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6BCD427" w:rsidR="007F4190" w:rsidRPr="008B688D" w:rsidRDefault="004239E5" w:rsidP="003F5B4E">
      <w:pPr>
        <w:spacing w:line="240" w:lineRule="auto"/>
        <w:ind w:left="5310"/>
        <w:jc w:val="right"/>
        <w:rPr>
          <w:rFonts w:ascii="Calibri" w:eastAsia="Times New Roman" w:hAnsi="Calibri" w:cs="Calibri"/>
          <w:i/>
          <w:iCs/>
          <w:sz w:val="20"/>
          <w:szCs w:val="20"/>
        </w:rPr>
      </w:pPr>
      <w:r w:rsidRPr="008B688D">
        <w:rPr>
          <w:rFonts w:ascii="Calibri" w:eastAsia="Tahoma" w:hAnsi="Calibri" w:cs="Calibri"/>
          <w:i/>
          <w:iCs/>
          <w:sz w:val="20"/>
          <w:szCs w:val="20"/>
        </w:rPr>
        <w:t>Specialiųjų p</w:t>
      </w:r>
      <w:r w:rsidR="57419EAA" w:rsidRPr="008B688D">
        <w:rPr>
          <w:rFonts w:ascii="Calibri" w:eastAsia="Tahoma" w:hAnsi="Calibri" w:cs="Calibri"/>
          <w:i/>
          <w:iCs/>
          <w:sz w:val="20"/>
          <w:szCs w:val="20"/>
        </w:rPr>
        <w:t xml:space="preserve">irkimo sąlygų </w:t>
      </w:r>
      <w:r w:rsidR="00391372" w:rsidRPr="008B688D">
        <w:rPr>
          <w:rFonts w:ascii="Calibri" w:eastAsia="Tahoma" w:hAnsi="Calibri" w:cs="Calibri"/>
          <w:i/>
          <w:iCs/>
          <w:sz w:val="20"/>
          <w:szCs w:val="20"/>
        </w:rPr>
        <w:t>1</w:t>
      </w:r>
      <w:r w:rsidR="57419EAA" w:rsidRPr="008B688D">
        <w:rPr>
          <w:rFonts w:ascii="Calibri" w:eastAsia="Tahoma" w:hAnsi="Calibri" w:cs="Calibri"/>
          <w:i/>
          <w:iCs/>
          <w:sz w:val="20"/>
          <w:szCs w:val="20"/>
        </w:rPr>
        <w:t xml:space="preserve"> priedas „</w:t>
      </w:r>
      <w:r w:rsidR="00391372" w:rsidRPr="008B688D">
        <w:rPr>
          <w:rFonts w:ascii="Calibri" w:eastAsia="Tahoma" w:hAnsi="Calibri" w:cs="Calibri"/>
          <w:i/>
          <w:iCs/>
          <w:sz w:val="20"/>
          <w:szCs w:val="20"/>
        </w:rPr>
        <w:t>Techninė specifikacija</w:t>
      </w:r>
      <w:r w:rsidR="57419EAA" w:rsidRPr="008B688D">
        <w:rPr>
          <w:rFonts w:ascii="Calibri" w:eastAsia="Tahoma" w:hAnsi="Calibri" w:cs="Calibri"/>
          <w:i/>
          <w:iCs/>
          <w:sz w:val="20"/>
          <w:szCs w:val="20"/>
        </w:rPr>
        <w:t>“</w:t>
      </w:r>
    </w:p>
    <w:p w14:paraId="00000002"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3"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4"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5"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6"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7"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8"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9"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A"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B"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C"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D"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0E" w14:textId="77777777" w:rsidR="007F4190" w:rsidRPr="008B688D" w:rsidRDefault="007F4190">
      <w:pPr>
        <w:spacing w:line="240" w:lineRule="auto"/>
        <w:jc w:val="center"/>
        <w:rPr>
          <w:rFonts w:ascii="Times New Roman" w:eastAsia="Times New Roman" w:hAnsi="Times New Roman" w:cs="Times New Roman"/>
          <w:b/>
          <w:sz w:val="24"/>
          <w:szCs w:val="24"/>
        </w:rPr>
      </w:pPr>
    </w:p>
    <w:p w14:paraId="00000011" w14:textId="2B72F6B0" w:rsidR="007F4190" w:rsidRPr="008B688D" w:rsidRDefault="003F5B4E">
      <w:pPr>
        <w:spacing w:line="240" w:lineRule="auto"/>
        <w:jc w:val="center"/>
        <w:rPr>
          <w:rFonts w:ascii="Calibri" w:eastAsia="Times New Roman" w:hAnsi="Calibri" w:cs="Calibri"/>
          <w:b/>
          <w:sz w:val="24"/>
          <w:szCs w:val="24"/>
        </w:rPr>
      </w:pPr>
      <w:r w:rsidRPr="008B688D">
        <w:rPr>
          <w:rFonts w:ascii="Calibri" w:hAnsi="Calibri" w:cs="Calibri"/>
          <w:b/>
          <w:bCs/>
          <w:sz w:val="28"/>
          <w:szCs w:val="28"/>
        </w:rPr>
        <w:t>APLINKOS APSAUGOS VALSTYBINĖS KONTROLĖS INFORMACINĖS SISTEMOS (AAVKIS) MODERNIZAVIMO IR DIEGIMO PASLAUGŲ</w:t>
      </w:r>
    </w:p>
    <w:p w14:paraId="00000012" w14:textId="77777777" w:rsidR="007F4190" w:rsidRPr="008B688D" w:rsidRDefault="007F4190">
      <w:pPr>
        <w:spacing w:line="240" w:lineRule="auto"/>
        <w:jc w:val="center"/>
        <w:rPr>
          <w:rFonts w:ascii="Calibri" w:eastAsia="Times New Roman" w:hAnsi="Calibri" w:cs="Calibri"/>
          <w:b/>
          <w:sz w:val="24"/>
          <w:szCs w:val="24"/>
        </w:rPr>
      </w:pPr>
    </w:p>
    <w:p w14:paraId="00000013" w14:textId="77777777" w:rsidR="007F4190" w:rsidRPr="008B688D" w:rsidRDefault="007F4190">
      <w:pPr>
        <w:spacing w:line="240" w:lineRule="auto"/>
        <w:jc w:val="center"/>
        <w:rPr>
          <w:rFonts w:ascii="Calibri" w:eastAsia="Times New Roman" w:hAnsi="Calibri" w:cs="Calibri"/>
          <w:b/>
          <w:sz w:val="24"/>
          <w:szCs w:val="24"/>
        </w:rPr>
      </w:pPr>
    </w:p>
    <w:p w14:paraId="00000014" w14:textId="77777777" w:rsidR="007F4190" w:rsidRPr="008B688D" w:rsidRDefault="007F4190">
      <w:pPr>
        <w:spacing w:line="240" w:lineRule="auto"/>
        <w:jc w:val="center"/>
        <w:rPr>
          <w:rFonts w:ascii="Calibri" w:eastAsia="Times New Roman" w:hAnsi="Calibri" w:cs="Calibri"/>
          <w:b/>
          <w:sz w:val="24"/>
          <w:szCs w:val="24"/>
        </w:rPr>
      </w:pPr>
    </w:p>
    <w:p w14:paraId="00000015" w14:textId="77777777" w:rsidR="007F4190" w:rsidRPr="008B688D" w:rsidRDefault="007F4190">
      <w:pPr>
        <w:spacing w:line="240" w:lineRule="auto"/>
        <w:jc w:val="center"/>
        <w:rPr>
          <w:rFonts w:ascii="Calibri" w:eastAsia="Times New Roman" w:hAnsi="Calibri" w:cs="Calibri"/>
          <w:b/>
          <w:sz w:val="24"/>
          <w:szCs w:val="24"/>
        </w:rPr>
      </w:pPr>
    </w:p>
    <w:p w14:paraId="00000016" w14:textId="77777777" w:rsidR="007F4190" w:rsidRPr="008B688D" w:rsidRDefault="007F4190">
      <w:pPr>
        <w:spacing w:line="240" w:lineRule="auto"/>
        <w:jc w:val="center"/>
        <w:rPr>
          <w:rFonts w:ascii="Calibri" w:eastAsia="Times New Roman" w:hAnsi="Calibri" w:cs="Calibri"/>
          <w:b/>
          <w:sz w:val="24"/>
          <w:szCs w:val="24"/>
        </w:rPr>
      </w:pPr>
    </w:p>
    <w:p w14:paraId="00000017" w14:textId="77777777" w:rsidR="007F4190" w:rsidRPr="008B688D" w:rsidRDefault="007F4190">
      <w:pPr>
        <w:spacing w:line="240" w:lineRule="auto"/>
        <w:jc w:val="center"/>
        <w:rPr>
          <w:rFonts w:ascii="Calibri" w:eastAsia="Times New Roman" w:hAnsi="Calibri" w:cs="Calibri"/>
          <w:b/>
          <w:sz w:val="24"/>
          <w:szCs w:val="24"/>
        </w:rPr>
      </w:pPr>
    </w:p>
    <w:p w14:paraId="00000018" w14:textId="77777777" w:rsidR="007F4190" w:rsidRPr="008B688D" w:rsidRDefault="007F4190">
      <w:pPr>
        <w:spacing w:line="240" w:lineRule="auto"/>
        <w:jc w:val="center"/>
        <w:rPr>
          <w:rFonts w:ascii="Calibri" w:eastAsia="Times New Roman" w:hAnsi="Calibri" w:cs="Calibri"/>
          <w:b/>
          <w:sz w:val="24"/>
          <w:szCs w:val="24"/>
        </w:rPr>
      </w:pPr>
    </w:p>
    <w:p w14:paraId="00000019" w14:textId="77777777" w:rsidR="007F4190" w:rsidRPr="008B688D" w:rsidRDefault="007F4190">
      <w:pPr>
        <w:spacing w:line="240" w:lineRule="auto"/>
        <w:jc w:val="center"/>
        <w:rPr>
          <w:rFonts w:ascii="Calibri" w:eastAsia="Times New Roman" w:hAnsi="Calibri" w:cs="Calibri"/>
          <w:b/>
          <w:sz w:val="24"/>
          <w:szCs w:val="24"/>
        </w:rPr>
      </w:pPr>
    </w:p>
    <w:p w14:paraId="0000001A" w14:textId="77777777" w:rsidR="007F4190" w:rsidRPr="008B688D" w:rsidRDefault="00E67BF0">
      <w:pPr>
        <w:spacing w:line="240" w:lineRule="auto"/>
        <w:jc w:val="center"/>
        <w:rPr>
          <w:rFonts w:ascii="Calibri" w:eastAsia="Times New Roman" w:hAnsi="Calibri" w:cs="Calibri"/>
          <w:b/>
          <w:sz w:val="28"/>
          <w:szCs w:val="28"/>
        </w:rPr>
      </w:pPr>
      <w:r w:rsidRPr="008B688D">
        <w:rPr>
          <w:rFonts w:ascii="Calibri" w:eastAsia="Times New Roman" w:hAnsi="Calibri" w:cs="Calibri"/>
          <w:b/>
          <w:sz w:val="28"/>
          <w:szCs w:val="28"/>
        </w:rPr>
        <w:t>TECHNINĖ SPECIFIKACIJA</w:t>
      </w:r>
    </w:p>
    <w:p w14:paraId="0000001B" w14:textId="77777777" w:rsidR="007F4190" w:rsidRPr="008B688D" w:rsidRDefault="007F4190">
      <w:pPr>
        <w:spacing w:line="240" w:lineRule="auto"/>
        <w:jc w:val="both"/>
        <w:rPr>
          <w:rFonts w:ascii="Times New Roman" w:eastAsia="Times New Roman" w:hAnsi="Times New Roman" w:cs="Times New Roman"/>
          <w:sz w:val="24"/>
          <w:szCs w:val="24"/>
        </w:rPr>
      </w:pPr>
    </w:p>
    <w:p w14:paraId="0000001C" w14:textId="77777777" w:rsidR="007F4190" w:rsidRPr="008B688D" w:rsidRDefault="007F4190">
      <w:pPr>
        <w:spacing w:line="240" w:lineRule="auto"/>
        <w:jc w:val="both"/>
        <w:rPr>
          <w:rFonts w:ascii="Times New Roman" w:eastAsia="Times New Roman" w:hAnsi="Times New Roman" w:cs="Times New Roman"/>
          <w:sz w:val="24"/>
          <w:szCs w:val="24"/>
        </w:rPr>
      </w:pPr>
    </w:p>
    <w:p w14:paraId="0000001D" w14:textId="77777777" w:rsidR="007F4190" w:rsidRPr="008B688D" w:rsidRDefault="007F4190">
      <w:pPr>
        <w:spacing w:line="240" w:lineRule="auto"/>
        <w:jc w:val="both"/>
        <w:rPr>
          <w:rFonts w:ascii="Times New Roman" w:eastAsia="Times New Roman" w:hAnsi="Times New Roman" w:cs="Times New Roman"/>
          <w:sz w:val="24"/>
          <w:szCs w:val="24"/>
        </w:rPr>
      </w:pPr>
    </w:p>
    <w:p w14:paraId="0000001E" w14:textId="77777777" w:rsidR="007F4190" w:rsidRPr="008B688D" w:rsidRDefault="007F4190">
      <w:pPr>
        <w:spacing w:line="240" w:lineRule="auto"/>
        <w:jc w:val="both"/>
        <w:rPr>
          <w:rFonts w:ascii="Times New Roman" w:eastAsia="Times New Roman" w:hAnsi="Times New Roman" w:cs="Times New Roman"/>
          <w:sz w:val="24"/>
          <w:szCs w:val="24"/>
        </w:rPr>
      </w:pPr>
    </w:p>
    <w:p w14:paraId="0000001F"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0"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1"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2"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3"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4"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5"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6"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7"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8"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9"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B"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C" w14:textId="77777777" w:rsidR="007F4190" w:rsidRPr="008B688D" w:rsidRDefault="007F4190">
      <w:pPr>
        <w:spacing w:line="240" w:lineRule="auto"/>
        <w:jc w:val="both"/>
        <w:rPr>
          <w:rFonts w:ascii="Times New Roman" w:eastAsia="Times New Roman" w:hAnsi="Times New Roman" w:cs="Times New Roman"/>
          <w:sz w:val="24"/>
          <w:szCs w:val="24"/>
        </w:rPr>
      </w:pPr>
    </w:p>
    <w:p w14:paraId="0000002D" w14:textId="77777777" w:rsidR="007F4190" w:rsidRPr="008B688D" w:rsidRDefault="00E67BF0">
      <w:pPr>
        <w:spacing w:line="240" w:lineRule="auto"/>
        <w:jc w:val="center"/>
        <w:rPr>
          <w:rFonts w:ascii="Times New Roman" w:eastAsia="Times New Roman" w:hAnsi="Times New Roman" w:cs="Times New Roman"/>
          <w:b/>
          <w:sz w:val="24"/>
          <w:szCs w:val="24"/>
        </w:rPr>
      </w:pPr>
      <w:r w:rsidRPr="008B688D">
        <w:br w:type="page"/>
      </w:r>
    </w:p>
    <w:p w14:paraId="0000002E" w14:textId="77777777" w:rsidR="007F4190" w:rsidRPr="008B688D" w:rsidRDefault="00E67BF0" w:rsidP="1A190800">
      <w:pPr>
        <w:keepNext/>
        <w:spacing w:before="240" w:after="120" w:line="240" w:lineRule="auto"/>
        <w:jc w:val="both"/>
        <w:rPr>
          <w:rFonts w:ascii="Calibri" w:eastAsia="Times New Roman" w:hAnsi="Calibri" w:cs="Calibri"/>
          <w:b/>
          <w:bCs/>
          <w:sz w:val="32"/>
          <w:szCs w:val="32"/>
        </w:rPr>
      </w:pPr>
      <w:r w:rsidRPr="008B688D">
        <w:rPr>
          <w:rFonts w:ascii="Calibri" w:eastAsia="Times New Roman" w:hAnsi="Calibri" w:cs="Calibri"/>
          <w:b/>
          <w:bCs/>
          <w:sz w:val="32"/>
          <w:szCs w:val="32"/>
        </w:rPr>
        <w:lastRenderedPageBreak/>
        <w:t>TURINYS</w:t>
      </w:r>
    </w:p>
    <w:p w14:paraId="64755CC6" w14:textId="5BF7E455" w:rsidR="00E5439E" w:rsidRDefault="008137FF">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r w:rsidRPr="008B688D">
        <w:rPr>
          <w:rFonts w:ascii="Calibri" w:hAnsi="Calibri" w:cs="Calibri"/>
        </w:rPr>
        <w:fldChar w:fldCharType="begin"/>
      </w:r>
      <w:r w:rsidR="5BA62F88" w:rsidRPr="008B688D">
        <w:rPr>
          <w:rFonts w:ascii="Calibri" w:hAnsi="Calibri" w:cs="Calibri"/>
        </w:rPr>
        <w:instrText>TOC \o "1-2" \z \u \h</w:instrText>
      </w:r>
      <w:r w:rsidRPr="008B688D">
        <w:rPr>
          <w:rFonts w:ascii="Calibri" w:hAnsi="Calibri" w:cs="Calibri"/>
        </w:rPr>
        <w:fldChar w:fldCharType="separate"/>
      </w:r>
      <w:hyperlink w:anchor="_Toc212192427" w:history="1">
        <w:r w:rsidR="00E5439E" w:rsidRPr="0093250A">
          <w:rPr>
            <w:rStyle w:val="Hyperlink"/>
            <w:noProof/>
          </w:rPr>
          <w:t>1</w:t>
        </w:r>
        <w:r w:rsidR="00E5439E">
          <w:rPr>
            <w:rFonts w:asciiTheme="minorHAnsi" w:eastAsiaTheme="minorEastAsia" w:hAnsiTheme="minorHAnsi" w:cstheme="minorBidi"/>
            <w:noProof/>
            <w:kern w:val="2"/>
            <w:sz w:val="24"/>
            <w:szCs w:val="24"/>
            <w:lang w:val="en-US" w:eastAsia="en-US"/>
            <w14:ligatures w14:val="standardContextual"/>
          </w:rPr>
          <w:tab/>
        </w:r>
        <w:r w:rsidR="00E5439E" w:rsidRPr="0093250A">
          <w:rPr>
            <w:rStyle w:val="Hyperlink"/>
            <w:noProof/>
          </w:rPr>
          <w:t>Sąvokos ir sutrumpinimai</w:t>
        </w:r>
        <w:r w:rsidR="00E5439E">
          <w:rPr>
            <w:noProof/>
            <w:webHidden/>
          </w:rPr>
          <w:tab/>
        </w:r>
        <w:r w:rsidR="00E5439E">
          <w:rPr>
            <w:noProof/>
            <w:webHidden/>
          </w:rPr>
          <w:fldChar w:fldCharType="begin"/>
        </w:r>
        <w:r w:rsidR="00E5439E">
          <w:rPr>
            <w:noProof/>
            <w:webHidden/>
          </w:rPr>
          <w:instrText xml:space="preserve"> PAGEREF _Toc212192427 \h </w:instrText>
        </w:r>
        <w:r w:rsidR="00E5439E">
          <w:rPr>
            <w:noProof/>
            <w:webHidden/>
          </w:rPr>
        </w:r>
        <w:r w:rsidR="00E5439E">
          <w:rPr>
            <w:noProof/>
            <w:webHidden/>
          </w:rPr>
          <w:fldChar w:fldCharType="separate"/>
        </w:r>
        <w:r w:rsidR="0074289B">
          <w:rPr>
            <w:noProof/>
            <w:webHidden/>
          </w:rPr>
          <w:t>4</w:t>
        </w:r>
        <w:r w:rsidR="00E5439E">
          <w:rPr>
            <w:noProof/>
            <w:webHidden/>
          </w:rPr>
          <w:fldChar w:fldCharType="end"/>
        </w:r>
      </w:hyperlink>
    </w:p>
    <w:p w14:paraId="0574FAB0" w14:textId="43D024A9"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28" w:history="1">
        <w:r w:rsidRPr="0093250A">
          <w:rPr>
            <w:rStyle w:val="Hyperlink"/>
            <w:rFonts w:asciiTheme="majorHAnsi" w:hAnsiTheme="majorHAnsi" w:cstheme="majorHAnsi"/>
            <w:noProof/>
          </w:rPr>
          <w:t>1.1</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Theme="majorHAnsi" w:hAnsiTheme="majorHAnsi" w:cstheme="majorHAnsi"/>
            <w:noProof/>
          </w:rPr>
          <w:t>Apie techninę specifikaciją</w:t>
        </w:r>
        <w:r>
          <w:rPr>
            <w:noProof/>
            <w:webHidden/>
          </w:rPr>
          <w:tab/>
        </w:r>
        <w:r>
          <w:rPr>
            <w:noProof/>
            <w:webHidden/>
          </w:rPr>
          <w:fldChar w:fldCharType="begin"/>
        </w:r>
        <w:r>
          <w:rPr>
            <w:noProof/>
            <w:webHidden/>
          </w:rPr>
          <w:instrText xml:space="preserve"> PAGEREF _Toc212192428 \h </w:instrText>
        </w:r>
        <w:r>
          <w:rPr>
            <w:noProof/>
            <w:webHidden/>
          </w:rPr>
        </w:r>
        <w:r>
          <w:rPr>
            <w:noProof/>
            <w:webHidden/>
          </w:rPr>
          <w:fldChar w:fldCharType="separate"/>
        </w:r>
        <w:r w:rsidR="0074289B">
          <w:rPr>
            <w:noProof/>
            <w:webHidden/>
          </w:rPr>
          <w:t>5</w:t>
        </w:r>
        <w:r>
          <w:rPr>
            <w:noProof/>
            <w:webHidden/>
          </w:rPr>
          <w:fldChar w:fldCharType="end"/>
        </w:r>
      </w:hyperlink>
    </w:p>
    <w:p w14:paraId="73C1F4D8" w14:textId="35B38F1E" w:rsidR="00E5439E" w:rsidRDefault="00E5439E">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29" w:history="1">
        <w:r w:rsidRPr="0093250A">
          <w:rPr>
            <w:rStyle w:val="Hyperlink"/>
            <w:noProof/>
          </w:rPr>
          <w:t>2</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noProof/>
          </w:rPr>
          <w:t>Įvadinė informacija</w:t>
        </w:r>
        <w:r>
          <w:rPr>
            <w:noProof/>
            <w:webHidden/>
          </w:rPr>
          <w:tab/>
        </w:r>
        <w:r>
          <w:rPr>
            <w:noProof/>
            <w:webHidden/>
          </w:rPr>
          <w:fldChar w:fldCharType="begin"/>
        </w:r>
        <w:r>
          <w:rPr>
            <w:noProof/>
            <w:webHidden/>
          </w:rPr>
          <w:instrText xml:space="preserve"> PAGEREF _Toc212192429 \h </w:instrText>
        </w:r>
        <w:r>
          <w:rPr>
            <w:noProof/>
            <w:webHidden/>
          </w:rPr>
        </w:r>
        <w:r>
          <w:rPr>
            <w:noProof/>
            <w:webHidden/>
          </w:rPr>
          <w:fldChar w:fldCharType="separate"/>
        </w:r>
        <w:r w:rsidR="0074289B">
          <w:rPr>
            <w:noProof/>
            <w:webHidden/>
          </w:rPr>
          <w:t>7</w:t>
        </w:r>
        <w:r>
          <w:rPr>
            <w:noProof/>
            <w:webHidden/>
          </w:rPr>
          <w:fldChar w:fldCharType="end"/>
        </w:r>
      </w:hyperlink>
    </w:p>
    <w:p w14:paraId="72DB0A89" w14:textId="64ABE67A" w:rsidR="00E5439E" w:rsidRDefault="00E5439E">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0" w:history="1">
        <w:r w:rsidRPr="0093250A">
          <w:rPr>
            <w:rStyle w:val="Hyperlink"/>
            <w:noProof/>
          </w:rPr>
          <w:t>3</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noProof/>
          </w:rPr>
          <w:t>Esama situacija</w:t>
        </w:r>
        <w:r>
          <w:rPr>
            <w:noProof/>
            <w:webHidden/>
          </w:rPr>
          <w:tab/>
        </w:r>
        <w:r>
          <w:rPr>
            <w:noProof/>
            <w:webHidden/>
          </w:rPr>
          <w:fldChar w:fldCharType="begin"/>
        </w:r>
        <w:r>
          <w:rPr>
            <w:noProof/>
            <w:webHidden/>
          </w:rPr>
          <w:instrText xml:space="preserve"> PAGEREF _Toc212192430 \h </w:instrText>
        </w:r>
        <w:r>
          <w:rPr>
            <w:noProof/>
            <w:webHidden/>
          </w:rPr>
        </w:r>
        <w:r>
          <w:rPr>
            <w:noProof/>
            <w:webHidden/>
          </w:rPr>
          <w:fldChar w:fldCharType="separate"/>
        </w:r>
        <w:r w:rsidR="0074289B">
          <w:rPr>
            <w:noProof/>
            <w:webHidden/>
          </w:rPr>
          <w:t>13</w:t>
        </w:r>
        <w:r>
          <w:rPr>
            <w:noProof/>
            <w:webHidden/>
          </w:rPr>
          <w:fldChar w:fldCharType="end"/>
        </w:r>
      </w:hyperlink>
    </w:p>
    <w:p w14:paraId="58302493" w14:textId="4EE79334"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1" w:history="1">
        <w:r w:rsidRPr="0093250A">
          <w:rPr>
            <w:rStyle w:val="Hyperlink"/>
            <w:rFonts w:ascii="Calibri" w:eastAsia="Times New Roman" w:hAnsi="Calibri" w:cs="Calibri"/>
            <w:noProof/>
          </w:rPr>
          <w:t>3.1</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AADIS sistemos esamos situacijos aprašymas</w:t>
        </w:r>
        <w:r>
          <w:rPr>
            <w:noProof/>
            <w:webHidden/>
          </w:rPr>
          <w:tab/>
        </w:r>
        <w:r>
          <w:rPr>
            <w:noProof/>
            <w:webHidden/>
          </w:rPr>
          <w:fldChar w:fldCharType="begin"/>
        </w:r>
        <w:r>
          <w:rPr>
            <w:noProof/>
            <w:webHidden/>
          </w:rPr>
          <w:instrText xml:space="preserve"> PAGEREF _Toc212192431 \h </w:instrText>
        </w:r>
        <w:r>
          <w:rPr>
            <w:noProof/>
            <w:webHidden/>
          </w:rPr>
        </w:r>
        <w:r>
          <w:rPr>
            <w:noProof/>
            <w:webHidden/>
          </w:rPr>
          <w:fldChar w:fldCharType="separate"/>
        </w:r>
        <w:r w:rsidR="0074289B">
          <w:rPr>
            <w:noProof/>
            <w:webHidden/>
          </w:rPr>
          <w:t>13</w:t>
        </w:r>
        <w:r>
          <w:rPr>
            <w:noProof/>
            <w:webHidden/>
          </w:rPr>
          <w:fldChar w:fldCharType="end"/>
        </w:r>
      </w:hyperlink>
    </w:p>
    <w:p w14:paraId="49F81084" w14:textId="0C2C9729"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2" w:history="1">
        <w:r w:rsidRPr="0093250A">
          <w:rPr>
            <w:rStyle w:val="Hyperlink"/>
            <w:rFonts w:ascii="Calibri" w:eastAsia="Times New Roman" w:hAnsi="Calibri" w:cs="Calibri"/>
            <w:noProof/>
          </w:rPr>
          <w:t>3.2</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AADIS architektūra</w:t>
        </w:r>
        <w:r>
          <w:rPr>
            <w:noProof/>
            <w:webHidden/>
          </w:rPr>
          <w:tab/>
        </w:r>
        <w:r>
          <w:rPr>
            <w:noProof/>
            <w:webHidden/>
          </w:rPr>
          <w:fldChar w:fldCharType="begin"/>
        </w:r>
        <w:r>
          <w:rPr>
            <w:noProof/>
            <w:webHidden/>
          </w:rPr>
          <w:instrText xml:space="preserve"> PAGEREF _Toc212192432 \h </w:instrText>
        </w:r>
        <w:r>
          <w:rPr>
            <w:noProof/>
            <w:webHidden/>
          </w:rPr>
        </w:r>
        <w:r>
          <w:rPr>
            <w:noProof/>
            <w:webHidden/>
          </w:rPr>
          <w:fldChar w:fldCharType="separate"/>
        </w:r>
        <w:r w:rsidR="0074289B">
          <w:rPr>
            <w:noProof/>
            <w:webHidden/>
          </w:rPr>
          <w:t>14</w:t>
        </w:r>
        <w:r>
          <w:rPr>
            <w:noProof/>
            <w:webHidden/>
          </w:rPr>
          <w:fldChar w:fldCharType="end"/>
        </w:r>
      </w:hyperlink>
    </w:p>
    <w:p w14:paraId="4C9E6E1F" w14:textId="20CA84A4" w:rsidR="00E5439E" w:rsidRDefault="00E5439E">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3" w:history="1">
        <w:r w:rsidRPr="0093250A">
          <w:rPr>
            <w:rStyle w:val="Hyperlink"/>
            <w:noProof/>
          </w:rPr>
          <w:t>4</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noProof/>
          </w:rPr>
          <w:t>Būsimo AADIS modernizavimo sprendimo apibūdinimas</w:t>
        </w:r>
        <w:r>
          <w:rPr>
            <w:noProof/>
            <w:webHidden/>
          </w:rPr>
          <w:tab/>
        </w:r>
        <w:r>
          <w:rPr>
            <w:noProof/>
            <w:webHidden/>
          </w:rPr>
          <w:fldChar w:fldCharType="begin"/>
        </w:r>
        <w:r>
          <w:rPr>
            <w:noProof/>
            <w:webHidden/>
          </w:rPr>
          <w:instrText xml:space="preserve"> PAGEREF _Toc212192433 \h </w:instrText>
        </w:r>
        <w:r>
          <w:rPr>
            <w:noProof/>
            <w:webHidden/>
          </w:rPr>
        </w:r>
        <w:r>
          <w:rPr>
            <w:noProof/>
            <w:webHidden/>
          </w:rPr>
          <w:fldChar w:fldCharType="separate"/>
        </w:r>
        <w:r w:rsidR="0074289B">
          <w:rPr>
            <w:noProof/>
            <w:webHidden/>
          </w:rPr>
          <w:t>17</w:t>
        </w:r>
        <w:r>
          <w:rPr>
            <w:noProof/>
            <w:webHidden/>
          </w:rPr>
          <w:fldChar w:fldCharType="end"/>
        </w:r>
      </w:hyperlink>
    </w:p>
    <w:p w14:paraId="74F370C1" w14:textId="316D8533" w:rsidR="00E5439E" w:rsidRDefault="00E5439E">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4" w:history="1">
        <w:r w:rsidRPr="0093250A">
          <w:rPr>
            <w:rStyle w:val="Hyperlink"/>
            <w:noProof/>
          </w:rPr>
          <w:t>5</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noProof/>
          </w:rPr>
          <w:t>Funkciniai reikalavimai</w:t>
        </w:r>
        <w:r>
          <w:rPr>
            <w:noProof/>
            <w:webHidden/>
          </w:rPr>
          <w:tab/>
        </w:r>
        <w:r>
          <w:rPr>
            <w:noProof/>
            <w:webHidden/>
          </w:rPr>
          <w:fldChar w:fldCharType="begin"/>
        </w:r>
        <w:r>
          <w:rPr>
            <w:noProof/>
            <w:webHidden/>
          </w:rPr>
          <w:instrText xml:space="preserve"> PAGEREF _Toc212192434 \h </w:instrText>
        </w:r>
        <w:r>
          <w:rPr>
            <w:noProof/>
            <w:webHidden/>
          </w:rPr>
        </w:r>
        <w:r>
          <w:rPr>
            <w:noProof/>
            <w:webHidden/>
          </w:rPr>
          <w:fldChar w:fldCharType="separate"/>
        </w:r>
        <w:r w:rsidR="0074289B">
          <w:rPr>
            <w:noProof/>
            <w:webHidden/>
          </w:rPr>
          <w:t>18</w:t>
        </w:r>
        <w:r>
          <w:rPr>
            <w:noProof/>
            <w:webHidden/>
          </w:rPr>
          <w:fldChar w:fldCharType="end"/>
        </w:r>
      </w:hyperlink>
    </w:p>
    <w:p w14:paraId="3A397F9E" w14:textId="4E1E36BD"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5" w:history="1">
        <w:r w:rsidRPr="0093250A">
          <w:rPr>
            <w:rStyle w:val="Hyperlink"/>
            <w:rFonts w:ascii="Calibri" w:eastAsia="Times New Roman" w:hAnsi="Calibri" w:cs="Calibri"/>
            <w:noProof/>
          </w:rPr>
          <w:t>5.1</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Bendroji informacija</w:t>
        </w:r>
        <w:r>
          <w:rPr>
            <w:noProof/>
            <w:webHidden/>
          </w:rPr>
          <w:tab/>
        </w:r>
        <w:r>
          <w:rPr>
            <w:noProof/>
            <w:webHidden/>
          </w:rPr>
          <w:fldChar w:fldCharType="begin"/>
        </w:r>
        <w:r>
          <w:rPr>
            <w:noProof/>
            <w:webHidden/>
          </w:rPr>
          <w:instrText xml:space="preserve"> PAGEREF _Toc212192435 \h </w:instrText>
        </w:r>
        <w:r>
          <w:rPr>
            <w:noProof/>
            <w:webHidden/>
          </w:rPr>
        </w:r>
        <w:r>
          <w:rPr>
            <w:noProof/>
            <w:webHidden/>
          </w:rPr>
          <w:fldChar w:fldCharType="separate"/>
        </w:r>
        <w:r w:rsidR="0074289B">
          <w:rPr>
            <w:noProof/>
            <w:webHidden/>
          </w:rPr>
          <w:t>18</w:t>
        </w:r>
        <w:r>
          <w:rPr>
            <w:noProof/>
            <w:webHidden/>
          </w:rPr>
          <w:fldChar w:fldCharType="end"/>
        </w:r>
      </w:hyperlink>
    </w:p>
    <w:p w14:paraId="4AE1B2A1" w14:textId="5DE516C5"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6" w:history="1">
        <w:r w:rsidRPr="0093250A">
          <w:rPr>
            <w:rStyle w:val="Hyperlink"/>
            <w:rFonts w:ascii="Calibri" w:eastAsia="Times New Roman" w:hAnsi="Calibri" w:cs="Calibri"/>
            <w:noProof/>
          </w:rPr>
          <w:t>5.2</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AADIS naudotojai</w:t>
        </w:r>
        <w:r>
          <w:rPr>
            <w:noProof/>
            <w:webHidden/>
          </w:rPr>
          <w:tab/>
        </w:r>
        <w:r>
          <w:rPr>
            <w:noProof/>
            <w:webHidden/>
          </w:rPr>
          <w:fldChar w:fldCharType="begin"/>
        </w:r>
        <w:r>
          <w:rPr>
            <w:noProof/>
            <w:webHidden/>
          </w:rPr>
          <w:instrText xml:space="preserve"> PAGEREF _Toc212192436 \h </w:instrText>
        </w:r>
        <w:r>
          <w:rPr>
            <w:noProof/>
            <w:webHidden/>
          </w:rPr>
        </w:r>
        <w:r>
          <w:rPr>
            <w:noProof/>
            <w:webHidden/>
          </w:rPr>
          <w:fldChar w:fldCharType="separate"/>
        </w:r>
        <w:r w:rsidR="0074289B">
          <w:rPr>
            <w:noProof/>
            <w:webHidden/>
          </w:rPr>
          <w:t>19</w:t>
        </w:r>
        <w:r>
          <w:rPr>
            <w:noProof/>
            <w:webHidden/>
          </w:rPr>
          <w:fldChar w:fldCharType="end"/>
        </w:r>
      </w:hyperlink>
    </w:p>
    <w:p w14:paraId="4F8EA959" w14:textId="4A2A80F4"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7" w:history="1">
        <w:r w:rsidRPr="0093250A">
          <w:rPr>
            <w:rStyle w:val="Hyperlink"/>
            <w:rFonts w:ascii="Calibri" w:eastAsia="Times New Roman" w:hAnsi="Calibri" w:cs="Calibri"/>
            <w:noProof/>
          </w:rPr>
          <w:t>5.3</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AADIS sistemos pakeitimams</w:t>
        </w:r>
        <w:r>
          <w:rPr>
            <w:noProof/>
            <w:webHidden/>
          </w:rPr>
          <w:tab/>
        </w:r>
        <w:r>
          <w:rPr>
            <w:noProof/>
            <w:webHidden/>
          </w:rPr>
          <w:fldChar w:fldCharType="begin"/>
        </w:r>
        <w:r>
          <w:rPr>
            <w:noProof/>
            <w:webHidden/>
          </w:rPr>
          <w:instrText xml:space="preserve"> PAGEREF _Toc212192437 \h </w:instrText>
        </w:r>
        <w:r>
          <w:rPr>
            <w:noProof/>
            <w:webHidden/>
          </w:rPr>
        </w:r>
        <w:r>
          <w:rPr>
            <w:noProof/>
            <w:webHidden/>
          </w:rPr>
          <w:fldChar w:fldCharType="separate"/>
        </w:r>
        <w:r w:rsidR="0074289B">
          <w:rPr>
            <w:noProof/>
            <w:webHidden/>
          </w:rPr>
          <w:t>20</w:t>
        </w:r>
        <w:r>
          <w:rPr>
            <w:noProof/>
            <w:webHidden/>
          </w:rPr>
          <w:fldChar w:fldCharType="end"/>
        </w:r>
      </w:hyperlink>
    </w:p>
    <w:p w14:paraId="2F039386" w14:textId="12F2CE33"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8" w:history="1">
        <w:r w:rsidRPr="0093250A">
          <w:rPr>
            <w:rStyle w:val="Hyperlink"/>
            <w:rFonts w:ascii="Calibri" w:eastAsia="Times New Roman" w:hAnsi="Calibri" w:cs="Calibri"/>
            <w:noProof/>
          </w:rPr>
          <w:t>5.4</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Papildomais užsakymais realizuojami AADIS funkcionalumai</w:t>
        </w:r>
        <w:r>
          <w:rPr>
            <w:noProof/>
            <w:webHidden/>
          </w:rPr>
          <w:tab/>
        </w:r>
        <w:r>
          <w:rPr>
            <w:noProof/>
            <w:webHidden/>
          </w:rPr>
          <w:fldChar w:fldCharType="begin"/>
        </w:r>
        <w:r>
          <w:rPr>
            <w:noProof/>
            <w:webHidden/>
          </w:rPr>
          <w:instrText xml:space="preserve"> PAGEREF _Toc212192438 \h </w:instrText>
        </w:r>
        <w:r>
          <w:rPr>
            <w:noProof/>
            <w:webHidden/>
          </w:rPr>
        </w:r>
        <w:r>
          <w:rPr>
            <w:noProof/>
            <w:webHidden/>
          </w:rPr>
          <w:fldChar w:fldCharType="separate"/>
        </w:r>
        <w:r w:rsidR="0074289B">
          <w:rPr>
            <w:noProof/>
            <w:webHidden/>
          </w:rPr>
          <w:t>51</w:t>
        </w:r>
        <w:r>
          <w:rPr>
            <w:noProof/>
            <w:webHidden/>
          </w:rPr>
          <w:fldChar w:fldCharType="end"/>
        </w:r>
      </w:hyperlink>
    </w:p>
    <w:p w14:paraId="373F4D81" w14:textId="6C383368"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39" w:history="1">
        <w:r w:rsidRPr="0093250A">
          <w:rPr>
            <w:rStyle w:val="Hyperlink"/>
            <w:rFonts w:ascii="Calibri" w:eastAsia="Times New Roman" w:hAnsi="Calibri" w:cs="Calibri"/>
            <w:noProof/>
          </w:rPr>
          <w:t>5.5</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Kiti AADIS funkcionalumų reikalavimai</w:t>
        </w:r>
        <w:r>
          <w:rPr>
            <w:noProof/>
            <w:webHidden/>
          </w:rPr>
          <w:tab/>
        </w:r>
        <w:r>
          <w:rPr>
            <w:noProof/>
            <w:webHidden/>
          </w:rPr>
          <w:fldChar w:fldCharType="begin"/>
        </w:r>
        <w:r>
          <w:rPr>
            <w:noProof/>
            <w:webHidden/>
          </w:rPr>
          <w:instrText xml:space="preserve"> PAGEREF _Toc212192439 \h </w:instrText>
        </w:r>
        <w:r>
          <w:rPr>
            <w:noProof/>
            <w:webHidden/>
          </w:rPr>
        </w:r>
        <w:r>
          <w:rPr>
            <w:noProof/>
            <w:webHidden/>
          </w:rPr>
          <w:fldChar w:fldCharType="separate"/>
        </w:r>
        <w:r w:rsidR="0074289B">
          <w:rPr>
            <w:noProof/>
            <w:webHidden/>
          </w:rPr>
          <w:t>52</w:t>
        </w:r>
        <w:r>
          <w:rPr>
            <w:noProof/>
            <w:webHidden/>
          </w:rPr>
          <w:fldChar w:fldCharType="end"/>
        </w:r>
      </w:hyperlink>
    </w:p>
    <w:p w14:paraId="128D0ED4" w14:textId="7A3AC592"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0" w:history="1">
        <w:r w:rsidRPr="0093250A">
          <w:rPr>
            <w:rStyle w:val="Hyperlink"/>
            <w:rFonts w:ascii="Calibri" w:eastAsia="Times New Roman" w:hAnsi="Calibri" w:cs="Calibri"/>
            <w:noProof/>
          </w:rPr>
          <w:t>5.6</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Duomenų mainai</w:t>
        </w:r>
        <w:r>
          <w:rPr>
            <w:noProof/>
            <w:webHidden/>
          </w:rPr>
          <w:tab/>
        </w:r>
        <w:r>
          <w:rPr>
            <w:noProof/>
            <w:webHidden/>
          </w:rPr>
          <w:fldChar w:fldCharType="begin"/>
        </w:r>
        <w:r>
          <w:rPr>
            <w:noProof/>
            <w:webHidden/>
          </w:rPr>
          <w:instrText xml:space="preserve"> PAGEREF _Toc212192440 \h </w:instrText>
        </w:r>
        <w:r>
          <w:rPr>
            <w:noProof/>
            <w:webHidden/>
          </w:rPr>
        </w:r>
        <w:r>
          <w:rPr>
            <w:noProof/>
            <w:webHidden/>
          </w:rPr>
          <w:fldChar w:fldCharType="separate"/>
        </w:r>
        <w:r w:rsidR="0074289B">
          <w:rPr>
            <w:noProof/>
            <w:webHidden/>
          </w:rPr>
          <w:t>53</w:t>
        </w:r>
        <w:r>
          <w:rPr>
            <w:noProof/>
            <w:webHidden/>
          </w:rPr>
          <w:fldChar w:fldCharType="end"/>
        </w:r>
      </w:hyperlink>
    </w:p>
    <w:p w14:paraId="487EA100" w14:textId="7F594410" w:rsidR="00E5439E" w:rsidRDefault="00E5439E">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1" w:history="1">
        <w:r w:rsidRPr="0093250A">
          <w:rPr>
            <w:rStyle w:val="Hyperlink"/>
            <w:noProof/>
          </w:rPr>
          <w:t>6</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noProof/>
          </w:rPr>
          <w:t>Nefunkciniai reikalavimai</w:t>
        </w:r>
        <w:r>
          <w:rPr>
            <w:noProof/>
            <w:webHidden/>
          </w:rPr>
          <w:tab/>
        </w:r>
        <w:r>
          <w:rPr>
            <w:noProof/>
            <w:webHidden/>
          </w:rPr>
          <w:fldChar w:fldCharType="begin"/>
        </w:r>
        <w:r>
          <w:rPr>
            <w:noProof/>
            <w:webHidden/>
          </w:rPr>
          <w:instrText xml:space="preserve"> PAGEREF _Toc212192441 \h </w:instrText>
        </w:r>
        <w:r>
          <w:rPr>
            <w:noProof/>
            <w:webHidden/>
          </w:rPr>
        </w:r>
        <w:r>
          <w:rPr>
            <w:noProof/>
            <w:webHidden/>
          </w:rPr>
          <w:fldChar w:fldCharType="separate"/>
        </w:r>
        <w:r w:rsidR="0074289B">
          <w:rPr>
            <w:noProof/>
            <w:webHidden/>
          </w:rPr>
          <w:t>60</w:t>
        </w:r>
        <w:r>
          <w:rPr>
            <w:noProof/>
            <w:webHidden/>
          </w:rPr>
          <w:fldChar w:fldCharType="end"/>
        </w:r>
      </w:hyperlink>
    </w:p>
    <w:p w14:paraId="3CF34981" w14:textId="27ECA550"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2" w:history="1">
        <w:r w:rsidRPr="0093250A">
          <w:rPr>
            <w:rStyle w:val="Hyperlink"/>
            <w:rFonts w:ascii="Calibri" w:hAnsi="Calibri" w:cs="Calibri"/>
            <w:noProof/>
          </w:rPr>
          <w:t>6.1</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hAnsi="Calibri" w:cs="Calibri"/>
            <w:noProof/>
          </w:rPr>
          <w:t>Reikalavimai architektūrai</w:t>
        </w:r>
        <w:r>
          <w:rPr>
            <w:noProof/>
            <w:webHidden/>
          </w:rPr>
          <w:tab/>
        </w:r>
        <w:r>
          <w:rPr>
            <w:noProof/>
            <w:webHidden/>
          </w:rPr>
          <w:fldChar w:fldCharType="begin"/>
        </w:r>
        <w:r>
          <w:rPr>
            <w:noProof/>
            <w:webHidden/>
          </w:rPr>
          <w:instrText xml:space="preserve"> PAGEREF _Toc212192442 \h </w:instrText>
        </w:r>
        <w:r>
          <w:rPr>
            <w:noProof/>
            <w:webHidden/>
          </w:rPr>
        </w:r>
        <w:r>
          <w:rPr>
            <w:noProof/>
            <w:webHidden/>
          </w:rPr>
          <w:fldChar w:fldCharType="separate"/>
        </w:r>
        <w:r w:rsidR="0074289B">
          <w:rPr>
            <w:noProof/>
            <w:webHidden/>
          </w:rPr>
          <w:t>60</w:t>
        </w:r>
        <w:r>
          <w:rPr>
            <w:noProof/>
            <w:webHidden/>
          </w:rPr>
          <w:fldChar w:fldCharType="end"/>
        </w:r>
      </w:hyperlink>
    </w:p>
    <w:p w14:paraId="5C579ECC" w14:textId="0D85E196"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3" w:history="1">
        <w:r w:rsidRPr="0093250A">
          <w:rPr>
            <w:rStyle w:val="Hyperlink"/>
            <w:rFonts w:ascii="Calibri" w:eastAsia="Times New Roman" w:hAnsi="Calibri" w:cs="Calibri"/>
            <w:noProof/>
          </w:rPr>
          <w:t>6.2</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integracijoms</w:t>
        </w:r>
        <w:r>
          <w:rPr>
            <w:noProof/>
            <w:webHidden/>
          </w:rPr>
          <w:tab/>
        </w:r>
        <w:r>
          <w:rPr>
            <w:noProof/>
            <w:webHidden/>
          </w:rPr>
          <w:fldChar w:fldCharType="begin"/>
        </w:r>
        <w:r>
          <w:rPr>
            <w:noProof/>
            <w:webHidden/>
          </w:rPr>
          <w:instrText xml:space="preserve"> PAGEREF _Toc212192443 \h </w:instrText>
        </w:r>
        <w:r>
          <w:rPr>
            <w:noProof/>
            <w:webHidden/>
          </w:rPr>
        </w:r>
        <w:r>
          <w:rPr>
            <w:noProof/>
            <w:webHidden/>
          </w:rPr>
          <w:fldChar w:fldCharType="separate"/>
        </w:r>
        <w:r w:rsidR="0074289B">
          <w:rPr>
            <w:noProof/>
            <w:webHidden/>
          </w:rPr>
          <w:t>62</w:t>
        </w:r>
        <w:r>
          <w:rPr>
            <w:noProof/>
            <w:webHidden/>
          </w:rPr>
          <w:fldChar w:fldCharType="end"/>
        </w:r>
      </w:hyperlink>
    </w:p>
    <w:p w14:paraId="2873D625" w14:textId="0BF61CF9"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4" w:history="1">
        <w:r w:rsidRPr="0093250A">
          <w:rPr>
            <w:rStyle w:val="Hyperlink"/>
            <w:rFonts w:ascii="Calibri" w:eastAsia="Times New Roman" w:hAnsi="Calibri" w:cs="Calibri"/>
            <w:noProof/>
          </w:rPr>
          <w:t>6.3</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sistemos stebėsenai</w:t>
        </w:r>
        <w:r>
          <w:rPr>
            <w:noProof/>
            <w:webHidden/>
          </w:rPr>
          <w:tab/>
        </w:r>
        <w:r>
          <w:rPr>
            <w:noProof/>
            <w:webHidden/>
          </w:rPr>
          <w:fldChar w:fldCharType="begin"/>
        </w:r>
        <w:r>
          <w:rPr>
            <w:noProof/>
            <w:webHidden/>
          </w:rPr>
          <w:instrText xml:space="preserve"> PAGEREF _Toc212192444 \h </w:instrText>
        </w:r>
        <w:r>
          <w:rPr>
            <w:noProof/>
            <w:webHidden/>
          </w:rPr>
        </w:r>
        <w:r>
          <w:rPr>
            <w:noProof/>
            <w:webHidden/>
          </w:rPr>
          <w:fldChar w:fldCharType="separate"/>
        </w:r>
        <w:r w:rsidR="0074289B">
          <w:rPr>
            <w:noProof/>
            <w:webHidden/>
          </w:rPr>
          <w:t>62</w:t>
        </w:r>
        <w:r>
          <w:rPr>
            <w:noProof/>
            <w:webHidden/>
          </w:rPr>
          <w:fldChar w:fldCharType="end"/>
        </w:r>
      </w:hyperlink>
    </w:p>
    <w:p w14:paraId="7EEB21B4" w14:textId="6BB20F07"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5" w:history="1">
        <w:r w:rsidRPr="0093250A">
          <w:rPr>
            <w:rStyle w:val="Hyperlink"/>
            <w:rFonts w:ascii="Calibri" w:eastAsia="Times New Roman" w:hAnsi="Calibri" w:cs="Calibri"/>
            <w:noProof/>
          </w:rPr>
          <w:t>6.4</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saugai</w:t>
        </w:r>
        <w:r>
          <w:rPr>
            <w:noProof/>
            <w:webHidden/>
          </w:rPr>
          <w:tab/>
        </w:r>
        <w:r>
          <w:rPr>
            <w:noProof/>
            <w:webHidden/>
          </w:rPr>
          <w:fldChar w:fldCharType="begin"/>
        </w:r>
        <w:r>
          <w:rPr>
            <w:noProof/>
            <w:webHidden/>
          </w:rPr>
          <w:instrText xml:space="preserve"> PAGEREF _Toc212192445 \h </w:instrText>
        </w:r>
        <w:r>
          <w:rPr>
            <w:noProof/>
            <w:webHidden/>
          </w:rPr>
        </w:r>
        <w:r>
          <w:rPr>
            <w:noProof/>
            <w:webHidden/>
          </w:rPr>
          <w:fldChar w:fldCharType="separate"/>
        </w:r>
        <w:r w:rsidR="0074289B">
          <w:rPr>
            <w:noProof/>
            <w:webHidden/>
          </w:rPr>
          <w:t>63</w:t>
        </w:r>
        <w:r>
          <w:rPr>
            <w:noProof/>
            <w:webHidden/>
          </w:rPr>
          <w:fldChar w:fldCharType="end"/>
        </w:r>
      </w:hyperlink>
    </w:p>
    <w:p w14:paraId="1D78F58C" w14:textId="1BFC7472"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6" w:history="1">
        <w:r w:rsidRPr="0093250A">
          <w:rPr>
            <w:rStyle w:val="Hyperlink"/>
            <w:rFonts w:ascii="Calibri" w:eastAsia="Times New Roman" w:hAnsi="Calibri" w:cs="Calibri"/>
            <w:noProof/>
          </w:rPr>
          <w:t>6.5</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diegimui ir aplinkoms</w:t>
        </w:r>
        <w:r>
          <w:rPr>
            <w:noProof/>
            <w:webHidden/>
          </w:rPr>
          <w:tab/>
        </w:r>
        <w:r>
          <w:rPr>
            <w:noProof/>
            <w:webHidden/>
          </w:rPr>
          <w:fldChar w:fldCharType="begin"/>
        </w:r>
        <w:r>
          <w:rPr>
            <w:noProof/>
            <w:webHidden/>
          </w:rPr>
          <w:instrText xml:space="preserve"> PAGEREF _Toc212192446 \h </w:instrText>
        </w:r>
        <w:r>
          <w:rPr>
            <w:noProof/>
            <w:webHidden/>
          </w:rPr>
        </w:r>
        <w:r>
          <w:rPr>
            <w:noProof/>
            <w:webHidden/>
          </w:rPr>
          <w:fldChar w:fldCharType="separate"/>
        </w:r>
        <w:r w:rsidR="0074289B">
          <w:rPr>
            <w:noProof/>
            <w:webHidden/>
          </w:rPr>
          <w:t>64</w:t>
        </w:r>
        <w:r>
          <w:rPr>
            <w:noProof/>
            <w:webHidden/>
          </w:rPr>
          <w:fldChar w:fldCharType="end"/>
        </w:r>
      </w:hyperlink>
    </w:p>
    <w:p w14:paraId="4470B8C7" w14:textId="3C913A73"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7" w:history="1">
        <w:r w:rsidRPr="0093250A">
          <w:rPr>
            <w:rStyle w:val="Hyperlink"/>
            <w:rFonts w:ascii="Calibri" w:eastAsia="Times New Roman" w:hAnsi="Calibri" w:cs="Calibri"/>
            <w:noProof/>
          </w:rPr>
          <w:t>6.6</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auditavimui</w:t>
        </w:r>
        <w:r>
          <w:rPr>
            <w:noProof/>
            <w:webHidden/>
          </w:rPr>
          <w:tab/>
        </w:r>
        <w:r>
          <w:rPr>
            <w:noProof/>
            <w:webHidden/>
          </w:rPr>
          <w:fldChar w:fldCharType="begin"/>
        </w:r>
        <w:r>
          <w:rPr>
            <w:noProof/>
            <w:webHidden/>
          </w:rPr>
          <w:instrText xml:space="preserve"> PAGEREF _Toc212192447 \h </w:instrText>
        </w:r>
        <w:r>
          <w:rPr>
            <w:noProof/>
            <w:webHidden/>
          </w:rPr>
        </w:r>
        <w:r>
          <w:rPr>
            <w:noProof/>
            <w:webHidden/>
          </w:rPr>
          <w:fldChar w:fldCharType="separate"/>
        </w:r>
        <w:r w:rsidR="0074289B">
          <w:rPr>
            <w:noProof/>
            <w:webHidden/>
          </w:rPr>
          <w:t>66</w:t>
        </w:r>
        <w:r>
          <w:rPr>
            <w:noProof/>
            <w:webHidden/>
          </w:rPr>
          <w:fldChar w:fldCharType="end"/>
        </w:r>
      </w:hyperlink>
    </w:p>
    <w:p w14:paraId="336D779F" w14:textId="7EAA3DEC"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8" w:history="1">
        <w:r w:rsidRPr="0093250A">
          <w:rPr>
            <w:rStyle w:val="Hyperlink"/>
            <w:rFonts w:ascii="Calibri" w:eastAsia="Times New Roman" w:hAnsi="Calibri" w:cs="Calibri"/>
            <w:noProof/>
          </w:rPr>
          <w:t>6.7</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greitaveikai ir volumetrijai</w:t>
        </w:r>
        <w:r>
          <w:rPr>
            <w:noProof/>
            <w:webHidden/>
          </w:rPr>
          <w:tab/>
        </w:r>
        <w:r>
          <w:rPr>
            <w:noProof/>
            <w:webHidden/>
          </w:rPr>
          <w:fldChar w:fldCharType="begin"/>
        </w:r>
        <w:r>
          <w:rPr>
            <w:noProof/>
            <w:webHidden/>
          </w:rPr>
          <w:instrText xml:space="preserve"> PAGEREF _Toc212192448 \h </w:instrText>
        </w:r>
        <w:r>
          <w:rPr>
            <w:noProof/>
            <w:webHidden/>
          </w:rPr>
        </w:r>
        <w:r>
          <w:rPr>
            <w:noProof/>
            <w:webHidden/>
          </w:rPr>
          <w:fldChar w:fldCharType="separate"/>
        </w:r>
        <w:r w:rsidR="0074289B">
          <w:rPr>
            <w:noProof/>
            <w:webHidden/>
          </w:rPr>
          <w:t>66</w:t>
        </w:r>
        <w:r>
          <w:rPr>
            <w:noProof/>
            <w:webHidden/>
          </w:rPr>
          <w:fldChar w:fldCharType="end"/>
        </w:r>
      </w:hyperlink>
    </w:p>
    <w:p w14:paraId="0992D3A0" w14:textId="61A68E1F"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49" w:history="1">
        <w:r w:rsidRPr="0093250A">
          <w:rPr>
            <w:rStyle w:val="Hyperlink"/>
            <w:rFonts w:ascii="Calibri" w:eastAsia="Times New Roman" w:hAnsi="Calibri" w:cs="Calibri"/>
            <w:noProof/>
          </w:rPr>
          <w:t>6.8</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licencijavimui</w:t>
        </w:r>
        <w:r>
          <w:rPr>
            <w:noProof/>
            <w:webHidden/>
          </w:rPr>
          <w:tab/>
        </w:r>
        <w:r>
          <w:rPr>
            <w:noProof/>
            <w:webHidden/>
          </w:rPr>
          <w:fldChar w:fldCharType="begin"/>
        </w:r>
        <w:r>
          <w:rPr>
            <w:noProof/>
            <w:webHidden/>
          </w:rPr>
          <w:instrText xml:space="preserve"> PAGEREF _Toc212192449 \h </w:instrText>
        </w:r>
        <w:r>
          <w:rPr>
            <w:noProof/>
            <w:webHidden/>
          </w:rPr>
        </w:r>
        <w:r>
          <w:rPr>
            <w:noProof/>
            <w:webHidden/>
          </w:rPr>
          <w:fldChar w:fldCharType="separate"/>
        </w:r>
        <w:r w:rsidR="0074289B">
          <w:rPr>
            <w:noProof/>
            <w:webHidden/>
          </w:rPr>
          <w:t>67</w:t>
        </w:r>
        <w:r>
          <w:rPr>
            <w:noProof/>
            <w:webHidden/>
          </w:rPr>
          <w:fldChar w:fldCharType="end"/>
        </w:r>
      </w:hyperlink>
    </w:p>
    <w:p w14:paraId="60CD51D4" w14:textId="740A5C05"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0" w:history="1">
        <w:r w:rsidRPr="0093250A">
          <w:rPr>
            <w:rStyle w:val="Hyperlink"/>
            <w:rFonts w:ascii="Calibri" w:eastAsia="Times New Roman" w:hAnsi="Calibri" w:cs="Calibri"/>
            <w:noProof/>
          </w:rPr>
          <w:t>6.9</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grafinei sąsajai</w:t>
        </w:r>
        <w:r>
          <w:rPr>
            <w:noProof/>
            <w:webHidden/>
          </w:rPr>
          <w:tab/>
        </w:r>
        <w:r>
          <w:rPr>
            <w:noProof/>
            <w:webHidden/>
          </w:rPr>
          <w:fldChar w:fldCharType="begin"/>
        </w:r>
        <w:r>
          <w:rPr>
            <w:noProof/>
            <w:webHidden/>
          </w:rPr>
          <w:instrText xml:space="preserve"> PAGEREF _Toc212192450 \h </w:instrText>
        </w:r>
        <w:r>
          <w:rPr>
            <w:noProof/>
            <w:webHidden/>
          </w:rPr>
        </w:r>
        <w:r>
          <w:rPr>
            <w:noProof/>
            <w:webHidden/>
          </w:rPr>
          <w:fldChar w:fldCharType="separate"/>
        </w:r>
        <w:r w:rsidR="0074289B">
          <w:rPr>
            <w:noProof/>
            <w:webHidden/>
          </w:rPr>
          <w:t>68</w:t>
        </w:r>
        <w:r>
          <w:rPr>
            <w:noProof/>
            <w:webHidden/>
          </w:rPr>
          <w:fldChar w:fldCharType="end"/>
        </w:r>
      </w:hyperlink>
    </w:p>
    <w:p w14:paraId="3FC90E67" w14:textId="211342DA"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1" w:history="1">
        <w:r w:rsidRPr="0093250A">
          <w:rPr>
            <w:rStyle w:val="Hyperlink"/>
            <w:rFonts w:ascii="Calibri" w:eastAsia="Times New Roman" w:hAnsi="Calibri" w:cs="Calibri"/>
            <w:noProof/>
          </w:rPr>
          <w:t>6.10</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projekto valdymui</w:t>
        </w:r>
        <w:r>
          <w:rPr>
            <w:noProof/>
            <w:webHidden/>
          </w:rPr>
          <w:tab/>
        </w:r>
        <w:r>
          <w:rPr>
            <w:noProof/>
            <w:webHidden/>
          </w:rPr>
          <w:fldChar w:fldCharType="begin"/>
        </w:r>
        <w:r>
          <w:rPr>
            <w:noProof/>
            <w:webHidden/>
          </w:rPr>
          <w:instrText xml:space="preserve"> PAGEREF _Toc212192451 \h </w:instrText>
        </w:r>
        <w:r>
          <w:rPr>
            <w:noProof/>
            <w:webHidden/>
          </w:rPr>
        </w:r>
        <w:r>
          <w:rPr>
            <w:noProof/>
            <w:webHidden/>
          </w:rPr>
          <w:fldChar w:fldCharType="separate"/>
        </w:r>
        <w:r w:rsidR="0074289B">
          <w:rPr>
            <w:noProof/>
            <w:webHidden/>
          </w:rPr>
          <w:t>71</w:t>
        </w:r>
        <w:r>
          <w:rPr>
            <w:noProof/>
            <w:webHidden/>
          </w:rPr>
          <w:fldChar w:fldCharType="end"/>
        </w:r>
      </w:hyperlink>
    </w:p>
    <w:p w14:paraId="1F3A5DD6" w14:textId="33C432D5"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2" w:history="1">
        <w:r w:rsidRPr="0093250A">
          <w:rPr>
            <w:rStyle w:val="Hyperlink"/>
            <w:rFonts w:ascii="Calibri" w:hAnsi="Calibri" w:cs="Calibri"/>
            <w:noProof/>
          </w:rPr>
          <w:t>6.11</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hAnsi="Calibri" w:cs="Calibri"/>
            <w:noProof/>
          </w:rPr>
          <w:t>Reikalavimai užduočių valdymui</w:t>
        </w:r>
        <w:r>
          <w:rPr>
            <w:noProof/>
            <w:webHidden/>
          </w:rPr>
          <w:tab/>
        </w:r>
        <w:r>
          <w:rPr>
            <w:noProof/>
            <w:webHidden/>
          </w:rPr>
          <w:fldChar w:fldCharType="begin"/>
        </w:r>
        <w:r>
          <w:rPr>
            <w:noProof/>
            <w:webHidden/>
          </w:rPr>
          <w:instrText xml:space="preserve"> PAGEREF _Toc212192452 \h </w:instrText>
        </w:r>
        <w:r>
          <w:rPr>
            <w:noProof/>
            <w:webHidden/>
          </w:rPr>
        </w:r>
        <w:r>
          <w:rPr>
            <w:noProof/>
            <w:webHidden/>
          </w:rPr>
          <w:fldChar w:fldCharType="separate"/>
        </w:r>
        <w:r w:rsidR="0074289B">
          <w:rPr>
            <w:noProof/>
            <w:webHidden/>
          </w:rPr>
          <w:t>77</w:t>
        </w:r>
        <w:r>
          <w:rPr>
            <w:noProof/>
            <w:webHidden/>
          </w:rPr>
          <w:fldChar w:fldCharType="end"/>
        </w:r>
      </w:hyperlink>
    </w:p>
    <w:p w14:paraId="1D2E9B1C" w14:textId="5E5C5EBC"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3" w:history="1">
        <w:r w:rsidRPr="0093250A">
          <w:rPr>
            <w:rStyle w:val="Hyperlink"/>
            <w:rFonts w:ascii="Calibri" w:eastAsia="Times New Roman" w:hAnsi="Calibri" w:cs="Calibri"/>
            <w:noProof/>
          </w:rPr>
          <w:t>6.12</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dokumentacijai</w:t>
        </w:r>
        <w:r>
          <w:rPr>
            <w:noProof/>
            <w:webHidden/>
          </w:rPr>
          <w:tab/>
        </w:r>
        <w:r>
          <w:rPr>
            <w:noProof/>
            <w:webHidden/>
          </w:rPr>
          <w:fldChar w:fldCharType="begin"/>
        </w:r>
        <w:r>
          <w:rPr>
            <w:noProof/>
            <w:webHidden/>
          </w:rPr>
          <w:instrText xml:space="preserve"> PAGEREF _Toc212192453 \h </w:instrText>
        </w:r>
        <w:r>
          <w:rPr>
            <w:noProof/>
            <w:webHidden/>
          </w:rPr>
        </w:r>
        <w:r>
          <w:rPr>
            <w:noProof/>
            <w:webHidden/>
          </w:rPr>
          <w:fldChar w:fldCharType="separate"/>
        </w:r>
        <w:r w:rsidR="0074289B">
          <w:rPr>
            <w:noProof/>
            <w:webHidden/>
          </w:rPr>
          <w:t>80</w:t>
        </w:r>
        <w:r>
          <w:rPr>
            <w:noProof/>
            <w:webHidden/>
          </w:rPr>
          <w:fldChar w:fldCharType="end"/>
        </w:r>
      </w:hyperlink>
    </w:p>
    <w:p w14:paraId="200135C6" w14:textId="40464303"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4" w:history="1">
        <w:r w:rsidRPr="0093250A">
          <w:rPr>
            <w:rStyle w:val="Hyperlink"/>
            <w:rFonts w:ascii="Calibri" w:eastAsia="Times New Roman" w:hAnsi="Calibri" w:cs="Calibri"/>
            <w:noProof/>
          </w:rPr>
          <w:t>6.13</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demonstracijoms</w:t>
        </w:r>
        <w:r>
          <w:rPr>
            <w:noProof/>
            <w:webHidden/>
          </w:rPr>
          <w:tab/>
        </w:r>
        <w:r>
          <w:rPr>
            <w:noProof/>
            <w:webHidden/>
          </w:rPr>
          <w:fldChar w:fldCharType="begin"/>
        </w:r>
        <w:r>
          <w:rPr>
            <w:noProof/>
            <w:webHidden/>
          </w:rPr>
          <w:instrText xml:space="preserve"> PAGEREF _Toc212192454 \h </w:instrText>
        </w:r>
        <w:r>
          <w:rPr>
            <w:noProof/>
            <w:webHidden/>
          </w:rPr>
        </w:r>
        <w:r>
          <w:rPr>
            <w:noProof/>
            <w:webHidden/>
          </w:rPr>
          <w:fldChar w:fldCharType="separate"/>
        </w:r>
        <w:r w:rsidR="0074289B">
          <w:rPr>
            <w:noProof/>
            <w:webHidden/>
          </w:rPr>
          <w:t>80</w:t>
        </w:r>
        <w:r>
          <w:rPr>
            <w:noProof/>
            <w:webHidden/>
          </w:rPr>
          <w:fldChar w:fldCharType="end"/>
        </w:r>
      </w:hyperlink>
    </w:p>
    <w:p w14:paraId="6978B409" w14:textId="5F5C9592"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5" w:history="1">
        <w:r w:rsidRPr="0093250A">
          <w:rPr>
            <w:rStyle w:val="Hyperlink"/>
            <w:rFonts w:ascii="Calibri" w:eastAsia="Times New Roman" w:hAnsi="Calibri" w:cs="Calibri"/>
            <w:noProof/>
          </w:rPr>
          <w:t>6.14</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testavimui</w:t>
        </w:r>
        <w:r>
          <w:rPr>
            <w:noProof/>
            <w:webHidden/>
          </w:rPr>
          <w:tab/>
        </w:r>
        <w:r>
          <w:rPr>
            <w:noProof/>
            <w:webHidden/>
          </w:rPr>
          <w:fldChar w:fldCharType="begin"/>
        </w:r>
        <w:r>
          <w:rPr>
            <w:noProof/>
            <w:webHidden/>
          </w:rPr>
          <w:instrText xml:space="preserve"> PAGEREF _Toc212192455 \h </w:instrText>
        </w:r>
        <w:r>
          <w:rPr>
            <w:noProof/>
            <w:webHidden/>
          </w:rPr>
        </w:r>
        <w:r>
          <w:rPr>
            <w:noProof/>
            <w:webHidden/>
          </w:rPr>
          <w:fldChar w:fldCharType="separate"/>
        </w:r>
        <w:r w:rsidR="0074289B">
          <w:rPr>
            <w:noProof/>
            <w:webHidden/>
          </w:rPr>
          <w:t>81</w:t>
        </w:r>
        <w:r>
          <w:rPr>
            <w:noProof/>
            <w:webHidden/>
          </w:rPr>
          <w:fldChar w:fldCharType="end"/>
        </w:r>
      </w:hyperlink>
    </w:p>
    <w:p w14:paraId="569FA592" w14:textId="2C129C45"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6" w:history="1">
        <w:r w:rsidRPr="0093250A">
          <w:rPr>
            <w:rStyle w:val="Hyperlink"/>
            <w:rFonts w:ascii="Calibri" w:eastAsia="Times New Roman" w:hAnsi="Calibri" w:cs="Calibri"/>
            <w:noProof/>
          </w:rPr>
          <w:t>6.15</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mokymams</w:t>
        </w:r>
        <w:r>
          <w:rPr>
            <w:noProof/>
            <w:webHidden/>
          </w:rPr>
          <w:tab/>
        </w:r>
        <w:r>
          <w:rPr>
            <w:noProof/>
            <w:webHidden/>
          </w:rPr>
          <w:fldChar w:fldCharType="begin"/>
        </w:r>
        <w:r>
          <w:rPr>
            <w:noProof/>
            <w:webHidden/>
          </w:rPr>
          <w:instrText xml:space="preserve"> PAGEREF _Toc212192456 \h </w:instrText>
        </w:r>
        <w:r>
          <w:rPr>
            <w:noProof/>
            <w:webHidden/>
          </w:rPr>
        </w:r>
        <w:r>
          <w:rPr>
            <w:noProof/>
            <w:webHidden/>
          </w:rPr>
          <w:fldChar w:fldCharType="separate"/>
        </w:r>
        <w:r w:rsidR="0074289B">
          <w:rPr>
            <w:noProof/>
            <w:webHidden/>
          </w:rPr>
          <w:t>82</w:t>
        </w:r>
        <w:r>
          <w:rPr>
            <w:noProof/>
            <w:webHidden/>
          </w:rPr>
          <w:fldChar w:fldCharType="end"/>
        </w:r>
      </w:hyperlink>
    </w:p>
    <w:p w14:paraId="459FA5E2" w14:textId="752DDA9E"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7" w:history="1">
        <w:r w:rsidRPr="0093250A">
          <w:rPr>
            <w:rStyle w:val="Hyperlink"/>
            <w:rFonts w:ascii="Calibri" w:eastAsia="Times New Roman" w:hAnsi="Calibri" w:cs="Calibri"/>
            <w:noProof/>
          </w:rPr>
          <w:t>6.16</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bandomajai eksploatacijai</w:t>
        </w:r>
        <w:r>
          <w:rPr>
            <w:noProof/>
            <w:webHidden/>
          </w:rPr>
          <w:tab/>
        </w:r>
        <w:r>
          <w:rPr>
            <w:noProof/>
            <w:webHidden/>
          </w:rPr>
          <w:fldChar w:fldCharType="begin"/>
        </w:r>
        <w:r>
          <w:rPr>
            <w:noProof/>
            <w:webHidden/>
          </w:rPr>
          <w:instrText xml:space="preserve"> PAGEREF _Toc212192457 \h </w:instrText>
        </w:r>
        <w:r>
          <w:rPr>
            <w:noProof/>
            <w:webHidden/>
          </w:rPr>
        </w:r>
        <w:r>
          <w:rPr>
            <w:noProof/>
            <w:webHidden/>
          </w:rPr>
          <w:fldChar w:fldCharType="separate"/>
        </w:r>
        <w:r w:rsidR="0074289B">
          <w:rPr>
            <w:noProof/>
            <w:webHidden/>
          </w:rPr>
          <w:t>83</w:t>
        </w:r>
        <w:r>
          <w:rPr>
            <w:noProof/>
            <w:webHidden/>
          </w:rPr>
          <w:fldChar w:fldCharType="end"/>
        </w:r>
      </w:hyperlink>
    </w:p>
    <w:p w14:paraId="18ABB2C2" w14:textId="0DEEA31D"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8" w:history="1">
        <w:r w:rsidRPr="0093250A">
          <w:rPr>
            <w:rStyle w:val="Hyperlink"/>
            <w:rFonts w:ascii="Calibri" w:eastAsia="Times New Roman" w:hAnsi="Calibri" w:cs="Calibri"/>
            <w:noProof/>
          </w:rPr>
          <w:t>6.17</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diegimui</w:t>
        </w:r>
        <w:r>
          <w:rPr>
            <w:noProof/>
            <w:webHidden/>
          </w:rPr>
          <w:tab/>
        </w:r>
        <w:r>
          <w:rPr>
            <w:noProof/>
            <w:webHidden/>
          </w:rPr>
          <w:fldChar w:fldCharType="begin"/>
        </w:r>
        <w:r>
          <w:rPr>
            <w:noProof/>
            <w:webHidden/>
          </w:rPr>
          <w:instrText xml:space="preserve"> PAGEREF _Toc212192458 \h </w:instrText>
        </w:r>
        <w:r>
          <w:rPr>
            <w:noProof/>
            <w:webHidden/>
          </w:rPr>
        </w:r>
        <w:r>
          <w:rPr>
            <w:noProof/>
            <w:webHidden/>
          </w:rPr>
          <w:fldChar w:fldCharType="separate"/>
        </w:r>
        <w:r w:rsidR="0074289B">
          <w:rPr>
            <w:noProof/>
            <w:webHidden/>
          </w:rPr>
          <w:t>83</w:t>
        </w:r>
        <w:r>
          <w:rPr>
            <w:noProof/>
            <w:webHidden/>
          </w:rPr>
          <w:fldChar w:fldCharType="end"/>
        </w:r>
      </w:hyperlink>
    </w:p>
    <w:p w14:paraId="0DF58649" w14:textId="03334A68"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59" w:history="1">
        <w:r w:rsidRPr="0093250A">
          <w:rPr>
            <w:rStyle w:val="Hyperlink"/>
            <w:rFonts w:ascii="Calibri" w:eastAsia="Times New Roman" w:hAnsi="Calibri" w:cs="Calibri"/>
            <w:noProof/>
          </w:rPr>
          <w:t>6.18</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sistemos garantinei priežiūrai ir palaikymui</w:t>
        </w:r>
        <w:r>
          <w:rPr>
            <w:noProof/>
            <w:webHidden/>
          </w:rPr>
          <w:tab/>
        </w:r>
        <w:r>
          <w:rPr>
            <w:noProof/>
            <w:webHidden/>
          </w:rPr>
          <w:fldChar w:fldCharType="begin"/>
        </w:r>
        <w:r>
          <w:rPr>
            <w:noProof/>
            <w:webHidden/>
          </w:rPr>
          <w:instrText xml:space="preserve"> PAGEREF _Toc212192459 \h </w:instrText>
        </w:r>
        <w:r>
          <w:rPr>
            <w:noProof/>
            <w:webHidden/>
          </w:rPr>
        </w:r>
        <w:r>
          <w:rPr>
            <w:noProof/>
            <w:webHidden/>
          </w:rPr>
          <w:fldChar w:fldCharType="separate"/>
        </w:r>
        <w:r w:rsidR="0074289B">
          <w:rPr>
            <w:noProof/>
            <w:webHidden/>
          </w:rPr>
          <w:t>85</w:t>
        </w:r>
        <w:r>
          <w:rPr>
            <w:noProof/>
            <w:webHidden/>
          </w:rPr>
          <w:fldChar w:fldCharType="end"/>
        </w:r>
      </w:hyperlink>
    </w:p>
    <w:p w14:paraId="1F2D4EC7" w14:textId="149A76E1"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60" w:history="1">
        <w:r w:rsidRPr="0093250A">
          <w:rPr>
            <w:rStyle w:val="Hyperlink"/>
            <w:rFonts w:ascii="Calibri" w:eastAsia="Times New Roman" w:hAnsi="Calibri" w:cs="Calibri"/>
            <w:noProof/>
          </w:rPr>
          <w:t>6.19</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galutiniam rezultatų priėmimui</w:t>
        </w:r>
        <w:r>
          <w:rPr>
            <w:noProof/>
            <w:webHidden/>
          </w:rPr>
          <w:tab/>
        </w:r>
        <w:r>
          <w:rPr>
            <w:noProof/>
            <w:webHidden/>
          </w:rPr>
          <w:fldChar w:fldCharType="begin"/>
        </w:r>
        <w:r>
          <w:rPr>
            <w:noProof/>
            <w:webHidden/>
          </w:rPr>
          <w:instrText xml:space="preserve"> PAGEREF _Toc212192460 \h </w:instrText>
        </w:r>
        <w:r>
          <w:rPr>
            <w:noProof/>
            <w:webHidden/>
          </w:rPr>
        </w:r>
        <w:r>
          <w:rPr>
            <w:noProof/>
            <w:webHidden/>
          </w:rPr>
          <w:fldChar w:fldCharType="separate"/>
        </w:r>
        <w:r w:rsidR="0074289B">
          <w:rPr>
            <w:noProof/>
            <w:webHidden/>
          </w:rPr>
          <w:t>88</w:t>
        </w:r>
        <w:r>
          <w:rPr>
            <w:noProof/>
            <w:webHidden/>
          </w:rPr>
          <w:fldChar w:fldCharType="end"/>
        </w:r>
      </w:hyperlink>
    </w:p>
    <w:p w14:paraId="2833DADF" w14:textId="63ED0A3F" w:rsidR="00E5439E" w:rsidRDefault="00E5439E">
      <w:pPr>
        <w:pStyle w:val="TOC2"/>
        <w:tabs>
          <w:tab w:val="left" w:pos="96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61" w:history="1">
        <w:r w:rsidRPr="0093250A">
          <w:rPr>
            <w:rStyle w:val="Hyperlink"/>
            <w:rFonts w:ascii="Calibri" w:eastAsia="Times New Roman" w:hAnsi="Calibri" w:cs="Calibri"/>
            <w:noProof/>
          </w:rPr>
          <w:t>6.20</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rFonts w:ascii="Calibri" w:eastAsia="Times New Roman" w:hAnsi="Calibri" w:cs="Calibri"/>
            <w:noProof/>
          </w:rPr>
          <w:t>Reikalavimai pakeitimų valdymui</w:t>
        </w:r>
        <w:r>
          <w:rPr>
            <w:noProof/>
            <w:webHidden/>
          </w:rPr>
          <w:tab/>
        </w:r>
        <w:r>
          <w:rPr>
            <w:noProof/>
            <w:webHidden/>
          </w:rPr>
          <w:fldChar w:fldCharType="begin"/>
        </w:r>
        <w:r>
          <w:rPr>
            <w:noProof/>
            <w:webHidden/>
          </w:rPr>
          <w:instrText xml:space="preserve"> PAGEREF _Toc212192461 \h </w:instrText>
        </w:r>
        <w:r>
          <w:rPr>
            <w:noProof/>
            <w:webHidden/>
          </w:rPr>
        </w:r>
        <w:r>
          <w:rPr>
            <w:noProof/>
            <w:webHidden/>
          </w:rPr>
          <w:fldChar w:fldCharType="separate"/>
        </w:r>
        <w:r w:rsidR="0074289B">
          <w:rPr>
            <w:noProof/>
            <w:webHidden/>
          </w:rPr>
          <w:t>89</w:t>
        </w:r>
        <w:r>
          <w:rPr>
            <w:noProof/>
            <w:webHidden/>
          </w:rPr>
          <w:fldChar w:fldCharType="end"/>
        </w:r>
      </w:hyperlink>
    </w:p>
    <w:p w14:paraId="686067CA" w14:textId="6F1E9D76" w:rsidR="00E5439E" w:rsidRDefault="00E5439E">
      <w:pPr>
        <w:pStyle w:val="TOC1"/>
        <w:tabs>
          <w:tab w:val="left" w:pos="440"/>
          <w:tab w:val="right" w:leader="dot" w:pos="9350"/>
        </w:tabs>
        <w:rPr>
          <w:rFonts w:asciiTheme="minorHAnsi" w:eastAsiaTheme="minorEastAsia" w:hAnsiTheme="minorHAnsi" w:cstheme="minorBidi"/>
          <w:noProof/>
          <w:kern w:val="2"/>
          <w:sz w:val="24"/>
          <w:szCs w:val="24"/>
          <w:lang w:val="en-US" w:eastAsia="en-US"/>
          <w14:ligatures w14:val="standardContextual"/>
        </w:rPr>
      </w:pPr>
      <w:hyperlink w:anchor="_Toc212192462" w:history="1">
        <w:r w:rsidRPr="0093250A">
          <w:rPr>
            <w:rStyle w:val="Hyperlink"/>
            <w:noProof/>
          </w:rPr>
          <w:t>7</w:t>
        </w:r>
        <w:r>
          <w:rPr>
            <w:rFonts w:asciiTheme="minorHAnsi" w:eastAsiaTheme="minorEastAsia" w:hAnsiTheme="minorHAnsi" w:cstheme="minorBidi"/>
            <w:noProof/>
            <w:kern w:val="2"/>
            <w:sz w:val="24"/>
            <w:szCs w:val="24"/>
            <w:lang w:val="en-US" w:eastAsia="en-US"/>
            <w14:ligatures w14:val="standardContextual"/>
          </w:rPr>
          <w:tab/>
        </w:r>
        <w:r w:rsidRPr="0093250A">
          <w:rPr>
            <w:rStyle w:val="Hyperlink"/>
            <w:noProof/>
          </w:rPr>
          <w:t>Reikalavimai papildomiems užsakymams</w:t>
        </w:r>
        <w:r>
          <w:rPr>
            <w:noProof/>
            <w:webHidden/>
          </w:rPr>
          <w:tab/>
        </w:r>
        <w:r>
          <w:rPr>
            <w:noProof/>
            <w:webHidden/>
          </w:rPr>
          <w:fldChar w:fldCharType="begin"/>
        </w:r>
        <w:r>
          <w:rPr>
            <w:noProof/>
            <w:webHidden/>
          </w:rPr>
          <w:instrText xml:space="preserve"> PAGEREF _Toc212192462 \h </w:instrText>
        </w:r>
        <w:r>
          <w:rPr>
            <w:noProof/>
            <w:webHidden/>
          </w:rPr>
        </w:r>
        <w:r>
          <w:rPr>
            <w:noProof/>
            <w:webHidden/>
          </w:rPr>
          <w:fldChar w:fldCharType="separate"/>
        </w:r>
        <w:r w:rsidR="0074289B">
          <w:rPr>
            <w:noProof/>
            <w:webHidden/>
          </w:rPr>
          <w:t>90</w:t>
        </w:r>
        <w:r>
          <w:rPr>
            <w:noProof/>
            <w:webHidden/>
          </w:rPr>
          <w:fldChar w:fldCharType="end"/>
        </w:r>
      </w:hyperlink>
    </w:p>
    <w:p w14:paraId="4EA99309" w14:textId="557A94DC" w:rsidR="008137FF" w:rsidRPr="008B688D" w:rsidRDefault="008137FF" w:rsidP="4B443D66">
      <w:pPr>
        <w:pStyle w:val="TOC1"/>
        <w:tabs>
          <w:tab w:val="left" w:pos="435"/>
          <w:tab w:val="right" w:leader="dot" w:pos="9345"/>
        </w:tabs>
        <w:rPr>
          <w:rFonts w:asciiTheme="minorHAnsi" w:eastAsiaTheme="minorEastAsia" w:hAnsiTheme="minorHAnsi" w:cstheme="minorBidi"/>
          <w:kern w:val="2"/>
          <w:sz w:val="24"/>
          <w:szCs w:val="24"/>
          <w:lang w:eastAsia="en-US"/>
          <w14:ligatures w14:val="standardContextual"/>
        </w:rPr>
      </w:pPr>
      <w:r w:rsidRPr="008B688D">
        <w:rPr>
          <w:rFonts w:ascii="Calibri" w:hAnsi="Calibri" w:cs="Calibri"/>
        </w:rPr>
        <w:fldChar w:fldCharType="end"/>
      </w:r>
    </w:p>
    <w:p w14:paraId="5F89C81A" w14:textId="5A7A8CFF" w:rsidR="5BA62F88" w:rsidRPr="008B688D" w:rsidRDefault="5BA62F88" w:rsidP="5BA62F88">
      <w:pPr>
        <w:pStyle w:val="TOC1"/>
        <w:tabs>
          <w:tab w:val="left" w:pos="435"/>
          <w:tab w:val="right" w:leader="dot" w:pos="9345"/>
        </w:tabs>
      </w:pPr>
    </w:p>
    <w:p w14:paraId="2D3AC777" w14:textId="29023C98" w:rsidR="00E319A0" w:rsidRPr="008B688D" w:rsidRDefault="00E319A0" w:rsidP="38302347">
      <w:pPr>
        <w:pStyle w:val="TOC1"/>
        <w:tabs>
          <w:tab w:val="left" w:pos="435"/>
          <w:tab w:val="right" w:leader="dot" w:pos="9345"/>
        </w:tabs>
        <w:rPr>
          <w:rFonts w:asciiTheme="minorHAnsi" w:eastAsiaTheme="minorEastAsia" w:hAnsiTheme="minorHAnsi" w:cstheme="minorBidi"/>
          <w:kern w:val="2"/>
          <w:sz w:val="24"/>
          <w:szCs w:val="24"/>
          <w:lang w:eastAsia="en-US"/>
          <w14:ligatures w14:val="standardContextual"/>
        </w:rPr>
      </w:pPr>
    </w:p>
    <w:p w14:paraId="00000059" w14:textId="6A77E248" w:rsidR="007F4190" w:rsidRPr="008B688D" w:rsidRDefault="007F4190">
      <w:pPr>
        <w:widowControl w:val="0"/>
        <w:tabs>
          <w:tab w:val="right" w:pos="12000"/>
        </w:tabs>
        <w:spacing w:before="60" w:line="240" w:lineRule="auto"/>
        <w:rPr>
          <w:b/>
          <w:color w:val="000000"/>
        </w:rPr>
      </w:pPr>
    </w:p>
    <w:p w14:paraId="0000005A" w14:textId="77777777" w:rsidR="007F4190" w:rsidRPr="008B688D" w:rsidRDefault="00E67BF0">
      <w:pPr>
        <w:tabs>
          <w:tab w:val="right" w:pos="9638"/>
        </w:tabs>
        <w:spacing w:line="240" w:lineRule="auto"/>
        <w:jc w:val="both"/>
        <w:rPr>
          <w:rFonts w:ascii="Times New Roman" w:eastAsia="Times New Roman" w:hAnsi="Times New Roman" w:cs="Times New Roman"/>
          <w:sz w:val="24"/>
          <w:szCs w:val="24"/>
        </w:rPr>
      </w:pPr>
      <w:r w:rsidRPr="008B688D">
        <w:br w:type="page"/>
      </w:r>
    </w:p>
    <w:p w14:paraId="0000005C" w14:textId="4EF5BE09" w:rsidR="007F4190" w:rsidRDefault="7783D553" w:rsidP="003F5B4E">
      <w:pPr>
        <w:pStyle w:val="Heading1"/>
      </w:pPr>
      <w:bookmarkStart w:id="0" w:name="_Toc212192427"/>
      <w:r w:rsidRPr="008B688D">
        <w:lastRenderedPageBreak/>
        <w:t>Sąvokos ir sutrumpinimai</w:t>
      </w:r>
      <w:bookmarkEnd w:id="0"/>
    </w:p>
    <w:p w14:paraId="29C78BD0" w14:textId="38FB71D2" w:rsidR="00F87A65" w:rsidRPr="00DD1EA8" w:rsidRDefault="00F87A65" w:rsidP="00F87A65">
      <w:pPr>
        <w:rPr>
          <w:sz w:val="24"/>
          <w:szCs w:val="24"/>
        </w:rPr>
      </w:pPr>
      <w:r w:rsidRPr="00DD1EA8">
        <w:rPr>
          <w:sz w:val="24"/>
          <w:szCs w:val="24"/>
        </w:rPr>
        <w:t>Lentelė 1: Sąvokos ir trumpinai</w:t>
      </w:r>
    </w:p>
    <w:tbl>
      <w:tblPr>
        <w:tblW w:w="9638" w:type="dxa"/>
        <w:tblInd w:w="-3" w:type="dxa"/>
        <w:tblLayout w:type="fixed"/>
        <w:tblCellMar>
          <w:left w:w="115" w:type="dxa"/>
          <w:right w:w="115" w:type="dxa"/>
        </w:tblCellMar>
        <w:tblLook w:val="0000" w:firstRow="0" w:lastRow="0" w:firstColumn="0" w:lastColumn="0" w:noHBand="0" w:noVBand="0"/>
      </w:tblPr>
      <w:tblGrid>
        <w:gridCol w:w="2075"/>
        <w:gridCol w:w="7563"/>
      </w:tblGrid>
      <w:tr w:rsidR="00FA71BC" w:rsidRPr="008B688D" w14:paraId="695D19CB" w14:textId="77777777" w:rsidTr="4B443D66">
        <w:trPr>
          <w:tblHeader/>
        </w:trPr>
        <w:tc>
          <w:tcPr>
            <w:tcW w:w="2075" w:type="dxa"/>
            <w:tcBorders>
              <w:top w:val="single" w:sz="4" w:space="0" w:color="000000" w:themeColor="text1"/>
              <w:left w:val="single" w:sz="4" w:space="0" w:color="000000" w:themeColor="text1"/>
              <w:bottom w:val="single" w:sz="4" w:space="0" w:color="000000" w:themeColor="text1"/>
            </w:tcBorders>
          </w:tcPr>
          <w:p w14:paraId="0000005D" w14:textId="77777777" w:rsidR="007F4190" w:rsidRPr="008B688D" w:rsidRDefault="0993ABD5" w:rsidP="18C175AA">
            <w:pPr>
              <w:rPr>
                <w:rFonts w:asciiTheme="majorHAnsi" w:eastAsia="Times New Roman" w:hAnsiTheme="majorHAnsi" w:cstheme="majorHAnsi"/>
                <w:b/>
                <w:bCs/>
                <w:sz w:val="24"/>
                <w:szCs w:val="24"/>
              </w:rPr>
            </w:pPr>
            <w:r w:rsidRPr="008B688D">
              <w:rPr>
                <w:rFonts w:asciiTheme="majorHAnsi" w:eastAsia="Times New Roman" w:hAnsiTheme="majorHAnsi" w:cstheme="majorHAnsi"/>
                <w:b/>
                <w:bCs/>
                <w:sz w:val="24"/>
                <w:szCs w:val="24"/>
              </w:rPr>
              <w:t>Sąvoka / sutrumpinimas</w:t>
            </w:r>
          </w:p>
        </w:tc>
        <w:tc>
          <w:tcPr>
            <w:tcW w:w="7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5E" w14:textId="77777777" w:rsidR="007F4190" w:rsidRPr="008B688D" w:rsidRDefault="0993ABD5" w:rsidP="18C175AA">
            <w:pPr>
              <w:rPr>
                <w:rFonts w:asciiTheme="majorHAnsi" w:eastAsia="Times New Roman" w:hAnsiTheme="majorHAnsi" w:cstheme="majorHAnsi"/>
                <w:b/>
                <w:bCs/>
                <w:sz w:val="24"/>
                <w:szCs w:val="24"/>
              </w:rPr>
            </w:pPr>
            <w:r w:rsidRPr="008B688D">
              <w:rPr>
                <w:rFonts w:asciiTheme="majorHAnsi" w:eastAsia="Times New Roman" w:hAnsiTheme="majorHAnsi" w:cstheme="majorHAnsi"/>
                <w:b/>
                <w:bCs/>
                <w:sz w:val="24"/>
                <w:szCs w:val="24"/>
              </w:rPr>
              <w:t>Paaiškinimas</w:t>
            </w:r>
          </w:p>
        </w:tc>
      </w:tr>
      <w:tr w:rsidR="00007CEB" w:rsidRPr="008B688D" w14:paraId="37375E1D" w14:textId="77777777" w:rsidTr="4B443D66">
        <w:trPr>
          <w:trHeight w:val="300"/>
        </w:trPr>
        <w:tc>
          <w:tcPr>
            <w:tcW w:w="2075" w:type="dxa"/>
            <w:tcBorders>
              <w:left w:val="single" w:sz="4" w:space="0" w:color="000000" w:themeColor="text1"/>
              <w:bottom w:val="single" w:sz="4" w:space="0" w:color="000000" w:themeColor="text1"/>
            </w:tcBorders>
          </w:tcPr>
          <w:p w14:paraId="1145F6A7" w14:textId="5B367DB2" w:rsidR="19E81E49" w:rsidRPr="008B688D" w:rsidRDefault="19E81E49" w:rsidP="36FA4D28">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AAA</w:t>
            </w:r>
          </w:p>
        </w:tc>
        <w:tc>
          <w:tcPr>
            <w:tcW w:w="7563" w:type="dxa"/>
            <w:tcBorders>
              <w:left w:val="single" w:sz="4" w:space="0" w:color="000000" w:themeColor="text1"/>
              <w:bottom w:val="single" w:sz="4" w:space="0" w:color="000000" w:themeColor="text1"/>
              <w:right w:val="single" w:sz="4" w:space="0" w:color="000000" w:themeColor="text1"/>
            </w:tcBorders>
          </w:tcPr>
          <w:p w14:paraId="742F34AF" w14:textId="24930EB3" w:rsidR="19E81E49" w:rsidRPr="008B688D" w:rsidRDefault="19E81E49" w:rsidP="36FA4D28">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Aplinkos apsaugos agentūra prie Aplinkos ministerijos</w:t>
            </w:r>
          </w:p>
        </w:tc>
      </w:tr>
      <w:tr w:rsidR="00007CEB" w:rsidRPr="008B688D" w14:paraId="33B374D0" w14:textId="77777777" w:rsidTr="4B443D66">
        <w:tc>
          <w:tcPr>
            <w:tcW w:w="2075" w:type="dxa"/>
            <w:tcBorders>
              <w:left w:val="single" w:sz="4" w:space="0" w:color="000000" w:themeColor="text1"/>
              <w:bottom w:val="single" w:sz="4" w:space="0" w:color="000000" w:themeColor="text1"/>
            </w:tcBorders>
          </w:tcPr>
          <w:p w14:paraId="0000005F"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AAD</w:t>
            </w:r>
          </w:p>
        </w:tc>
        <w:tc>
          <w:tcPr>
            <w:tcW w:w="7563" w:type="dxa"/>
            <w:tcBorders>
              <w:left w:val="single" w:sz="4" w:space="0" w:color="000000" w:themeColor="text1"/>
              <w:bottom w:val="single" w:sz="4" w:space="0" w:color="000000" w:themeColor="text1"/>
              <w:right w:val="single" w:sz="4" w:space="0" w:color="000000" w:themeColor="text1"/>
            </w:tcBorders>
          </w:tcPr>
          <w:p w14:paraId="00000060"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Aplinkos apsaugos departamentas prie Aplinkos ministerijos</w:t>
            </w:r>
          </w:p>
        </w:tc>
      </w:tr>
      <w:tr w:rsidR="00007CEB" w:rsidRPr="008B688D" w14:paraId="069510E7" w14:textId="77777777" w:rsidTr="4B443D66">
        <w:tc>
          <w:tcPr>
            <w:tcW w:w="2075" w:type="dxa"/>
            <w:tcBorders>
              <w:left w:val="single" w:sz="4" w:space="0" w:color="000000" w:themeColor="text1"/>
              <w:bottom w:val="single" w:sz="4" w:space="0" w:color="000000" w:themeColor="text1"/>
            </w:tcBorders>
          </w:tcPr>
          <w:p w14:paraId="00000061"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AADIS</w:t>
            </w:r>
          </w:p>
        </w:tc>
        <w:tc>
          <w:tcPr>
            <w:tcW w:w="7563" w:type="dxa"/>
            <w:tcBorders>
              <w:left w:val="single" w:sz="4" w:space="0" w:color="000000" w:themeColor="text1"/>
              <w:bottom w:val="single" w:sz="4" w:space="0" w:color="000000" w:themeColor="text1"/>
              <w:right w:val="single" w:sz="4" w:space="0" w:color="000000" w:themeColor="text1"/>
            </w:tcBorders>
          </w:tcPr>
          <w:p w14:paraId="00000062"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Aplinkos apsaugos departamento informacinė sistema</w:t>
            </w:r>
          </w:p>
        </w:tc>
      </w:tr>
      <w:tr w:rsidR="00007CEB" w:rsidRPr="008B688D" w14:paraId="1FB63062" w14:textId="77777777" w:rsidTr="4B443D66">
        <w:tc>
          <w:tcPr>
            <w:tcW w:w="2075" w:type="dxa"/>
            <w:tcBorders>
              <w:left w:val="single" w:sz="4" w:space="0" w:color="000000" w:themeColor="text1"/>
              <w:bottom w:val="single" w:sz="4" w:space="0" w:color="000000" w:themeColor="text1"/>
            </w:tcBorders>
          </w:tcPr>
          <w:p w14:paraId="00000063"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AAVKIS</w:t>
            </w:r>
          </w:p>
        </w:tc>
        <w:tc>
          <w:tcPr>
            <w:tcW w:w="7563" w:type="dxa"/>
            <w:tcBorders>
              <w:left w:val="single" w:sz="4" w:space="0" w:color="000000" w:themeColor="text1"/>
              <w:bottom w:val="single" w:sz="4" w:space="0" w:color="000000" w:themeColor="text1"/>
              <w:right w:val="single" w:sz="4" w:space="0" w:color="000000" w:themeColor="text1"/>
            </w:tcBorders>
          </w:tcPr>
          <w:p w14:paraId="00000064"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Aplinkos apsaugos valstybinės kontrolės informacinė sistema</w:t>
            </w:r>
          </w:p>
        </w:tc>
      </w:tr>
      <w:tr w:rsidR="00007CEB" w:rsidRPr="008B688D" w14:paraId="2026D1B8" w14:textId="77777777" w:rsidTr="4B443D66">
        <w:trPr>
          <w:trHeight w:val="300"/>
        </w:trPr>
        <w:tc>
          <w:tcPr>
            <w:tcW w:w="2075" w:type="dxa"/>
            <w:tcBorders>
              <w:left w:val="single" w:sz="4" w:space="0" w:color="000000" w:themeColor="text1"/>
              <w:bottom w:val="single" w:sz="4" w:space="0" w:color="000000" w:themeColor="text1"/>
            </w:tcBorders>
          </w:tcPr>
          <w:p w14:paraId="4A3D0323" w14:textId="5108A3D2" w:rsidR="69805762" w:rsidRPr="008B688D" w:rsidRDefault="69805762" w:rsidP="63552AE0">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ABNS</w:t>
            </w:r>
          </w:p>
        </w:tc>
        <w:tc>
          <w:tcPr>
            <w:tcW w:w="7563" w:type="dxa"/>
            <w:tcBorders>
              <w:left w:val="single" w:sz="4" w:space="0" w:color="000000" w:themeColor="text1"/>
              <w:bottom w:val="single" w:sz="4" w:space="0" w:color="000000" w:themeColor="text1"/>
              <w:right w:val="single" w:sz="4" w:space="0" w:color="000000" w:themeColor="text1"/>
            </w:tcBorders>
          </w:tcPr>
          <w:p w14:paraId="1178FCEE" w14:textId="615A046A" w:rsidR="69805762" w:rsidRPr="008B688D" w:rsidRDefault="69805762" w:rsidP="63552AE0">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Administracinių bylų nagrinėjimo skyrius</w:t>
            </w:r>
          </w:p>
        </w:tc>
      </w:tr>
      <w:tr w:rsidR="00007CEB" w:rsidRPr="008B688D" w14:paraId="2B6AD780" w14:textId="77777777" w:rsidTr="4B443D66">
        <w:tc>
          <w:tcPr>
            <w:tcW w:w="2075" w:type="dxa"/>
            <w:tcBorders>
              <w:left w:val="single" w:sz="4" w:space="0" w:color="000000" w:themeColor="text1"/>
              <w:bottom w:val="single" w:sz="4" w:space="0" w:color="000000" w:themeColor="text1"/>
            </w:tcBorders>
          </w:tcPr>
          <w:p w14:paraId="00000065"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AN</w:t>
            </w:r>
          </w:p>
        </w:tc>
        <w:tc>
          <w:tcPr>
            <w:tcW w:w="7563" w:type="dxa"/>
            <w:tcBorders>
              <w:left w:val="single" w:sz="4" w:space="0" w:color="000000" w:themeColor="text1"/>
              <w:bottom w:val="single" w:sz="4" w:space="0" w:color="000000" w:themeColor="text1"/>
              <w:right w:val="single" w:sz="4" w:space="0" w:color="000000" w:themeColor="text1"/>
            </w:tcBorders>
          </w:tcPr>
          <w:p w14:paraId="00000066"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Administracinis nusižengimas</w:t>
            </w:r>
          </w:p>
        </w:tc>
      </w:tr>
      <w:tr w:rsidR="00007CEB" w:rsidRPr="008B688D" w14:paraId="3CDA104F" w14:textId="77777777" w:rsidTr="4B443D66">
        <w:tc>
          <w:tcPr>
            <w:tcW w:w="2075" w:type="dxa"/>
            <w:tcBorders>
              <w:left w:val="single" w:sz="4" w:space="0" w:color="000000" w:themeColor="text1"/>
              <w:bottom w:val="single" w:sz="4" w:space="0" w:color="000000" w:themeColor="text1"/>
            </w:tcBorders>
          </w:tcPr>
          <w:p w14:paraId="00000067"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API</w:t>
            </w:r>
          </w:p>
        </w:tc>
        <w:tc>
          <w:tcPr>
            <w:tcW w:w="7563" w:type="dxa"/>
            <w:tcBorders>
              <w:left w:val="single" w:sz="4" w:space="0" w:color="000000" w:themeColor="text1"/>
              <w:bottom w:val="single" w:sz="4" w:space="0" w:color="000000" w:themeColor="text1"/>
              <w:right w:val="single" w:sz="4" w:space="0" w:color="000000" w:themeColor="text1"/>
            </w:tcBorders>
          </w:tcPr>
          <w:p w14:paraId="00000068"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Aplikacijų programavimo sąsaja.</w:t>
            </w:r>
          </w:p>
        </w:tc>
      </w:tr>
      <w:tr w:rsidR="00007CEB" w:rsidRPr="008B688D" w14:paraId="14B07321" w14:textId="77777777" w:rsidTr="4B443D66">
        <w:tc>
          <w:tcPr>
            <w:tcW w:w="2075" w:type="dxa"/>
            <w:tcBorders>
              <w:left w:val="single" w:sz="4" w:space="0" w:color="000000" w:themeColor="text1"/>
              <w:bottom w:val="single" w:sz="4" w:space="0" w:color="000000" w:themeColor="text1"/>
            </w:tcBorders>
          </w:tcPr>
          <w:p w14:paraId="00000069"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APVA</w:t>
            </w:r>
          </w:p>
        </w:tc>
        <w:tc>
          <w:tcPr>
            <w:tcW w:w="7563" w:type="dxa"/>
            <w:tcBorders>
              <w:left w:val="single" w:sz="4" w:space="0" w:color="000000" w:themeColor="text1"/>
              <w:bottom w:val="single" w:sz="4" w:space="0" w:color="000000" w:themeColor="text1"/>
              <w:right w:val="single" w:sz="4" w:space="0" w:color="000000" w:themeColor="text1"/>
            </w:tcBorders>
          </w:tcPr>
          <w:p w14:paraId="0000006A"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Aplinkos projektų valdymo agentūra</w:t>
            </w:r>
          </w:p>
        </w:tc>
      </w:tr>
      <w:tr w:rsidR="00007CEB" w:rsidRPr="008B688D" w14:paraId="503D76F4" w14:textId="77777777" w:rsidTr="4B443D66">
        <w:tc>
          <w:tcPr>
            <w:tcW w:w="2075" w:type="dxa"/>
            <w:tcBorders>
              <w:left w:val="single" w:sz="4" w:space="0" w:color="000000" w:themeColor="text1"/>
              <w:bottom w:val="single" w:sz="4" w:space="0" w:color="000000" w:themeColor="text1"/>
            </w:tcBorders>
          </w:tcPr>
          <w:p w14:paraId="0000006B"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ATVR</w:t>
            </w:r>
          </w:p>
        </w:tc>
        <w:tc>
          <w:tcPr>
            <w:tcW w:w="7563" w:type="dxa"/>
            <w:tcBorders>
              <w:left w:val="single" w:sz="4" w:space="0" w:color="000000" w:themeColor="text1"/>
              <w:bottom w:val="single" w:sz="4" w:space="0" w:color="000000" w:themeColor="text1"/>
              <w:right w:val="single" w:sz="4" w:space="0" w:color="000000" w:themeColor="text1"/>
            </w:tcBorders>
          </w:tcPr>
          <w:p w14:paraId="0000006C"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Atliekų tvarkymo valstybinis registras</w:t>
            </w:r>
          </w:p>
        </w:tc>
      </w:tr>
      <w:tr w:rsidR="00007CEB" w:rsidRPr="008B688D" w14:paraId="2BEE2E50" w14:textId="77777777" w:rsidTr="4B443D66">
        <w:tc>
          <w:tcPr>
            <w:tcW w:w="2075" w:type="dxa"/>
            <w:tcBorders>
              <w:left w:val="single" w:sz="4" w:space="0" w:color="000000" w:themeColor="text1"/>
              <w:bottom w:val="single" w:sz="4" w:space="0" w:color="000000" w:themeColor="text1"/>
            </w:tcBorders>
          </w:tcPr>
          <w:p w14:paraId="00000071"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CD</w:t>
            </w:r>
          </w:p>
        </w:tc>
        <w:tc>
          <w:tcPr>
            <w:tcW w:w="7563" w:type="dxa"/>
            <w:tcBorders>
              <w:left w:val="single" w:sz="4" w:space="0" w:color="000000" w:themeColor="text1"/>
              <w:bottom w:val="single" w:sz="4" w:space="0" w:color="000000" w:themeColor="text1"/>
              <w:right w:val="single" w:sz="4" w:space="0" w:color="000000" w:themeColor="text1"/>
            </w:tcBorders>
          </w:tcPr>
          <w:p w14:paraId="00000072"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Continuous</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Delivery</w:t>
            </w:r>
            <w:proofErr w:type="spellEnd"/>
          </w:p>
        </w:tc>
      </w:tr>
      <w:tr w:rsidR="00007CEB" w:rsidRPr="008B688D" w14:paraId="6B738482" w14:textId="77777777" w:rsidTr="4B443D66">
        <w:tc>
          <w:tcPr>
            <w:tcW w:w="2075" w:type="dxa"/>
            <w:tcBorders>
              <w:left w:val="single" w:sz="4" w:space="0" w:color="000000" w:themeColor="text1"/>
              <w:bottom w:val="single" w:sz="4" w:space="0" w:color="000000" w:themeColor="text1"/>
            </w:tcBorders>
          </w:tcPr>
          <w:p w14:paraId="00000073"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CI</w:t>
            </w:r>
          </w:p>
        </w:tc>
        <w:tc>
          <w:tcPr>
            <w:tcW w:w="7563" w:type="dxa"/>
            <w:tcBorders>
              <w:left w:val="single" w:sz="4" w:space="0" w:color="000000" w:themeColor="text1"/>
              <w:bottom w:val="single" w:sz="4" w:space="0" w:color="000000" w:themeColor="text1"/>
              <w:right w:val="single" w:sz="4" w:space="0" w:color="000000" w:themeColor="text1"/>
            </w:tcBorders>
          </w:tcPr>
          <w:p w14:paraId="00000074"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Continuous</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Integration</w:t>
            </w:r>
            <w:proofErr w:type="spellEnd"/>
          </w:p>
        </w:tc>
      </w:tr>
      <w:tr w:rsidR="00007CEB" w:rsidRPr="008B688D" w14:paraId="49AF5A13" w14:textId="77777777" w:rsidTr="4B443D66">
        <w:tc>
          <w:tcPr>
            <w:tcW w:w="2075" w:type="dxa"/>
            <w:tcBorders>
              <w:left w:val="single" w:sz="4" w:space="0" w:color="000000" w:themeColor="text1"/>
              <w:bottom w:val="single" w:sz="4" w:space="0" w:color="000000" w:themeColor="text1"/>
            </w:tcBorders>
          </w:tcPr>
          <w:p w14:paraId="00000075"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CSV</w:t>
            </w:r>
          </w:p>
        </w:tc>
        <w:tc>
          <w:tcPr>
            <w:tcW w:w="7563" w:type="dxa"/>
            <w:tcBorders>
              <w:left w:val="single" w:sz="4" w:space="0" w:color="000000" w:themeColor="text1"/>
              <w:bottom w:val="single" w:sz="4" w:space="0" w:color="000000" w:themeColor="text1"/>
              <w:right w:val="single" w:sz="4" w:space="0" w:color="000000" w:themeColor="text1"/>
            </w:tcBorders>
          </w:tcPr>
          <w:p w14:paraId="00000076"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Comma-separated</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values</w:t>
            </w:r>
            <w:proofErr w:type="spellEnd"/>
          </w:p>
        </w:tc>
      </w:tr>
      <w:tr w:rsidR="00007CEB" w:rsidRPr="008B688D" w14:paraId="671F65A3" w14:textId="77777777" w:rsidTr="4B443D66">
        <w:tc>
          <w:tcPr>
            <w:tcW w:w="2075" w:type="dxa"/>
            <w:tcBorders>
              <w:left w:val="single" w:sz="4" w:space="0" w:color="000000" w:themeColor="text1"/>
              <w:bottom w:val="single" w:sz="4" w:space="0" w:color="000000" w:themeColor="text1"/>
            </w:tcBorders>
          </w:tcPr>
          <w:p w14:paraId="00000077"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DB</w:t>
            </w:r>
          </w:p>
        </w:tc>
        <w:tc>
          <w:tcPr>
            <w:tcW w:w="7563" w:type="dxa"/>
            <w:tcBorders>
              <w:left w:val="single" w:sz="4" w:space="0" w:color="000000" w:themeColor="text1"/>
              <w:bottom w:val="single" w:sz="4" w:space="0" w:color="000000" w:themeColor="text1"/>
              <w:right w:val="single" w:sz="4" w:space="0" w:color="000000" w:themeColor="text1"/>
            </w:tcBorders>
          </w:tcPr>
          <w:p w14:paraId="00000078"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Duomenų bazė</w:t>
            </w:r>
          </w:p>
        </w:tc>
      </w:tr>
      <w:tr w:rsidR="00007CEB" w:rsidRPr="008B688D" w14:paraId="3A8B1D25" w14:textId="77777777" w:rsidTr="4B443D66">
        <w:tc>
          <w:tcPr>
            <w:tcW w:w="2075" w:type="dxa"/>
            <w:tcBorders>
              <w:left w:val="single" w:sz="4" w:space="0" w:color="000000" w:themeColor="text1"/>
              <w:bottom w:val="single" w:sz="4" w:space="0" w:color="000000" w:themeColor="text1"/>
            </w:tcBorders>
          </w:tcPr>
          <w:p w14:paraId="00000079"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DBVS</w:t>
            </w:r>
          </w:p>
        </w:tc>
        <w:tc>
          <w:tcPr>
            <w:tcW w:w="7563" w:type="dxa"/>
            <w:tcBorders>
              <w:left w:val="single" w:sz="4" w:space="0" w:color="000000" w:themeColor="text1"/>
              <w:bottom w:val="single" w:sz="4" w:space="0" w:color="000000" w:themeColor="text1"/>
              <w:right w:val="single" w:sz="4" w:space="0" w:color="000000" w:themeColor="text1"/>
            </w:tcBorders>
          </w:tcPr>
          <w:p w14:paraId="0000007A"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Duomenų bazių valdymo sistema</w:t>
            </w:r>
          </w:p>
        </w:tc>
      </w:tr>
      <w:tr w:rsidR="00007CEB" w:rsidRPr="008B688D" w14:paraId="05E9E2BF" w14:textId="77777777" w:rsidTr="4B443D66">
        <w:tc>
          <w:tcPr>
            <w:tcW w:w="2075" w:type="dxa"/>
            <w:tcBorders>
              <w:left w:val="single" w:sz="4" w:space="0" w:color="000000" w:themeColor="text1"/>
              <w:bottom w:val="single" w:sz="4" w:space="0" w:color="000000" w:themeColor="text1"/>
            </w:tcBorders>
          </w:tcPr>
          <w:p w14:paraId="0000007B"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GIT</w:t>
            </w:r>
          </w:p>
        </w:tc>
        <w:tc>
          <w:tcPr>
            <w:tcW w:w="7563" w:type="dxa"/>
            <w:tcBorders>
              <w:left w:val="single" w:sz="4" w:space="0" w:color="000000" w:themeColor="text1"/>
              <w:bottom w:val="single" w:sz="4" w:space="0" w:color="000000" w:themeColor="text1"/>
              <w:right w:val="single" w:sz="4" w:space="0" w:color="000000" w:themeColor="text1"/>
            </w:tcBorders>
          </w:tcPr>
          <w:p w14:paraId="0000007C"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Atviro kodo paskirstyto versijų valdymo sistema</w:t>
            </w:r>
          </w:p>
        </w:tc>
      </w:tr>
      <w:tr w:rsidR="00007CEB" w:rsidRPr="008B688D" w14:paraId="78AC65BE" w14:textId="77777777" w:rsidTr="4B443D66">
        <w:tc>
          <w:tcPr>
            <w:tcW w:w="2075" w:type="dxa"/>
            <w:tcBorders>
              <w:left w:val="single" w:sz="4" w:space="0" w:color="000000" w:themeColor="text1"/>
              <w:bottom w:val="single" w:sz="4" w:space="0" w:color="000000" w:themeColor="text1"/>
            </w:tcBorders>
          </w:tcPr>
          <w:p w14:paraId="0000007D"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GPAIS</w:t>
            </w:r>
          </w:p>
        </w:tc>
        <w:tc>
          <w:tcPr>
            <w:tcW w:w="7563" w:type="dxa"/>
            <w:tcBorders>
              <w:left w:val="single" w:sz="4" w:space="0" w:color="000000" w:themeColor="text1"/>
              <w:bottom w:val="single" w:sz="4" w:space="0" w:color="000000" w:themeColor="text1"/>
              <w:right w:val="single" w:sz="4" w:space="0" w:color="000000" w:themeColor="text1"/>
            </w:tcBorders>
          </w:tcPr>
          <w:p w14:paraId="0000007E"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Gaminių, pakuočių ir atliekų informacinė sistema</w:t>
            </w:r>
          </w:p>
        </w:tc>
      </w:tr>
      <w:tr w:rsidR="00007CEB" w:rsidRPr="008B688D" w14:paraId="08C8183F" w14:textId="77777777" w:rsidTr="4B443D66">
        <w:tc>
          <w:tcPr>
            <w:tcW w:w="2075" w:type="dxa"/>
            <w:tcBorders>
              <w:left w:val="single" w:sz="4" w:space="0" w:color="000000" w:themeColor="text1"/>
              <w:bottom w:val="single" w:sz="4" w:space="0" w:color="000000" w:themeColor="text1"/>
            </w:tcBorders>
          </w:tcPr>
          <w:p w14:paraId="0000007F"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JSON</w:t>
            </w:r>
          </w:p>
        </w:tc>
        <w:tc>
          <w:tcPr>
            <w:tcW w:w="7563" w:type="dxa"/>
            <w:tcBorders>
              <w:left w:val="single" w:sz="4" w:space="0" w:color="000000" w:themeColor="text1"/>
              <w:bottom w:val="single" w:sz="4" w:space="0" w:color="000000" w:themeColor="text1"/>
              <w:right w:val="single" w:sz="4" w:space="0" w:color="000000" w:themeColor="text1"/>
            </w:tcBorders>
          </w:tcPr>
          <w:p w14:paraId="00000080"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atviro standarto formatas, perduodantis duomenų objektus, sudarytus iš atributo ir reikšmės porų, lengvai skaitomame tekste</w:t>
            </w:r>
          </w:p>
        </w:tc>
      </w:tr>
      <w:tr w:rsidR="00007CEB" w:rsidRPr="008B688D" w14:paraId="43702086" w14:textId="77777777" w:rsidTr="4B443D66">
        <w:tc>
          <w:tcPr>
            <w:tcW w:w="2075" w:type="dxa"/>
            <w:tcBorders>
              <w:left w:val="single" w:sz="4" w:space="0" w:color="000000" w:themeColor="text1"/>
              <w:bottom w:val="single" w:sz="4" w:space="0" w:color="000000" w:themeColor="text1"/>
            </w:tcBorders>
          </w:tcPr>
          <w:p w14:paraId="00000083"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NTR</w:t>
            </w:r>
          </w:p>
        </w:tc>
        <w:tc>
          <w:tcPr>
            <w:tcW w:w="7563" w:type="dxa"/>
            <w:tcBorders>
              <w:left w:val="single" w:sz="4" w:space="0" w:color="000000" w:themeColor="text1"/>
              <w:bottom w:val="single" w:sz="4" w:space="0" w:color="000000" w:themeColor="text1"/>
              <w:right w:val="single" w:sz="4" w:space="0" w:color="000000" w:themeColor="text1"/>
            </w:tcBorders>
          </w:tcPr>
          <w:p w14:paraId="00000084"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Nekilnojamojo turto registras</w:t>
            </w:r>
          </w:p>
        </w:tc>
      </w:tr>
      <w:tr w:rsidR="00007CEB" w:rsidRPr="008B688D" w14:paraId="3F9C981C" w14:textId="77777777" w:rsidTr="4B443D66">
        <w:tc>
          <w:tcPr>
            <w:tcW w:w="2075" w:type="dxa"/>
            <w:tcBorders>
              <w:left w:val="single" w:sz="4" w:space="0" w:color="000000" w:themeColor="text1"/>
              <w:bottom w:val="single" w:sz="4" w:space="0" w:color="000000" w:themeColor="text1"/>
            </w:tcBorders>
          </w:tcPr>
          <w:p w14:paraId="00000085"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IS</w:t>
            </w:r>
          </w:p>
        </w:tc>
        <w:tc>
          <w:tcPr>
            <w:tcW w:w="7563" w:type="dxa"/>
            <w:tcBorders>
              <w:left w:val="single" w:sz="4" w:space="0" w:color="000000" w:themeColor="text1"/>
              <w:bottom w:val="single" w:sz="4" w:space="0" w:color="000000" w:themeColor="text1"/>
              <w:right w:val="single" w:sz="4" w:space="0" w:color="000000" w:themeColor="text1"/>
            </w:tcBorders>
          </w:tcPr>
          <w:p w14:paraId="00000086"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Informacinė sistema</w:t>
            </w:r>
          </w:p>
        </w:tc>
      </w:tr>
      <w:tr w:rsidR="00007CEB" w:rsidRPr="008B688D" w14:paraId="7584456E" w14:textId="77777777" w:rsidTr="4B443D66">
        <w:tc>
          <w:tcPr>
            <w:tcW w:w="2075" w:type="dxa"/>
            <w:tcBorders>
              <w:left w:val="single" w:sz="4" w:space="0" w:color="000000" w:themeColor="text1"/>
              <w:bottom w:val="single" w:sz="4" w:space="0" w:color="000000" w:themeColor="text1"/>
            </w:tcBorders>
          </w:tcPr>
          <w:p w14:paraId="00000087"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IVPK</w:t>
            </w:r>
          </w:p>
        </w:tc>
        <w:tc>
          <w:tcPr>
            <w:tcW w:w="7563" w:type="dxa"/>
            <w:tcBorders>
              <w:left w:val="single" w:sz="4" w:space="0" w:color="000000" w:themeColor="text1"/>
              <w:bottom w:val="single" w:sz="4" w:space="0" w:color="000000" w:themeColor="text1"/>
              <w:right w:val="single" w:sz="4" w:space="0" w:color="000000" w:themeColor="text1"/>
            </w:tcBorders>
          </w:tcPr>
          <w:p w14:paraId="00000088" w14:textId="77777777" w:rsidR="007F4190" w:rsidRPr="008B688D" w:rsidRDefault="00E67BF0">
            <w:pPr>
              <w:rPr>
                <w:rFonts w:asciiTheme="majorHAnsi" w:eastAsia="Times New Roman" w:hAnsiTheme="majorHAnsi" w:cstheme="majorHAnsi"/>
                <w:b/>
                <w:i/>
                <w:sz w:val="24"/>
                <w:szCs w:val="24"/>
              </w:rPr>
            </w:pPr>
            <w:r w:rsidRPr="008B688D">
              <w:rPr>
                <w:rFonts w:asciiTheme="majorHAnsi" w:eastAsia="Times New Roman" w:hAnsiTheme="majorHAnsi" w:cstheme="majorHAnsi"/>
                <w:sz w:val="24"/>
                <w:szCs w:val="24"/>
              </w:rPr>
              <w:t xml:space="preserve">Informacinės visuomenės plėtros komitetas </w:t>
            </w:r>
            <w:r w:rsidRPr="008B688D">
              <w:rPr>
                <w:rFonts w:asciiTheme="majorHAnsi" w:eastAsia="Times New Roman" w:hAnsiTheme="majorHAnsi" w:cstheme="majorHAnsi"/>
                <w:i/>
                <w:sz w:val="24"/>
                <w:szCs w:val="24"/>
              </w:rPr>
              <w:t>(dabar - VSSA)</w:t>
            </w:r>
          </w:p>
        </w:tc>
      </w:tr>
      <w:tr w:rsidR="00007CEB" w:rsidRPr="008B688D" w14:paraId="6E68964D" w14:textId="77777777" w:rsidTr="4B443D66">
        <w:tc>
          <w:tcPr>
            <w:tcW w:w="2075" w:type="dxa"/>
            <w:tcBorders>
              <w:left w:val="single" w:sz="4" w:space="0" w:color="000000" w:themeColor="text1"/>
              <w:bottom w:val="single" w:sz="4" w:space="0" w:color="000000" w:themeColor="text1"/>
            </w:tcBorders>
          </w:tcPr>
          <w:p w14:paraId="00000089"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Paslaugų teikėjas</w:t>
            </w:r>
          </w:p>
        </w:tc>
        <w:tc>
          <w:tcPr>
            <w:tcW w:w="7563" w:type="dxa"/>
            <w:tcBorders>
              <w:left w:val="single" w:sz="4" w:space="0" w:color="000000" w:themeColor="text1"/>
              <w:bottom w:val="single" w:sz="4" w:space="0" w:color="000000" w:themeColor="text1"/>
              <w:right w:val="single" w:sz="4" w:space="0" w:color="000000" w:themeColor="text1"/>
            </w:tcBorders>
          </w:tcPr>
          <w:p w14:paraId="0000008A"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AAVKIS informacinės sistemos sukūrimo ir įdiegimo paslaugų teikėjas, paslaugas teikiantis pagal šią techninę specifikaciją.</w:t>
            </w:r>
          </w:p>
        </w:tc>
      </w:tr>
      <w:tr w:rsidR="00007CEB" w:rsidRPr="008B688D" w14:paraId="3D5B063A" w14:textId="77777777" w:rsidTr="4B443D66">
        <w:tc>
          <w:tcPr>
            <w:tcW w:w="2075" w:type="dxa"/>
            <w:tcBorders>
              <w:left w:val="single" w:sz="4" w:space="0" w:color="000000" w:themeColor="text1"/>
              <w:bottom w:val="single" w:sz="4" w:space="0" w:color="000000" w:themeColor="text1"/>
            </w:tcBorders>
          </w:tcPr>
          <w:p w14:paraId="0000008B"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PĮ</w:t>
            </w:r>
          </w:p>
        </w:tc>
        <w:tc>
          <w:tcPr>
            <w:tcW w:w="7563" w:type="dxa"/>
            <w:tcBorders>
              <w:left w:val="single" w:sz="4" w:space="0" w:color="000000" w:themeColor="text1"/>
              <w:bottom w:val="single" w:sz="4" w:space="0" w:color="000000" w:themeColor="text1"/>
              <w:right w:val="single" w:sz="4" w:space="0" w:color="000000" w:themeColor="text1"/>
            </w:tcBorders>
          </w:tcPr>
          <w:p w14:paraId="0000008C"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Programinė įranga</w:t>
            </w:r>
          </w:p>
        </w:tc>
      </w:tr>
      <w:tr w:rsidR="00007CEB" w:rsidRPr="008B688D" w14:paraId="680ABB74" w14:textId="77777777" w:rsidTr="4B443D66">
        <w:tc>
          <w:tcPr>
            <w:tcW w:w="2075" w:type="dxa"/>
            <w:tcBorders>
              <w:left w:val="single" w:sz="4" w:space="0" w:color="000000" w:themeColor="text1"/>
              <w:bottom w:val="single" w:sz="4" w:space="0" w:color="000000" w:themeColor="text1"/>
            </w:tcBorders>
          </w:tcPr>
          <w:p w14:paraId="0000008D"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Perkančioji organizacija, PO</w:t>
            </w:r>
          </w:p>
        </w:tc>
        <w:tc>
          <w:tcPr>
            <w:tcW w:w="7563" w:type="dxa"/>
            <w:tcBorders>
              <w:left w:val="single" w:sz="4" w:space="0" w:color="000000" w:themeColor="text1"/>
              <w:bottom w:val="single" w:sz="4" w:space="0" w:color="000000" w:themeColor="text1"/>
              <w:right w:val="single" w:sz="4" w:space="0" w:color="000000" w:themeColor="text1"/>
            </w:tcBorders>
          </w:tcPr>
          <w:p w14:paraId="0000008E"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Aplinkos apsaugos departamentas prie Aplinkos ministerijos</w:t>
            </w:r>
          </w:p>
        </w:tc>
      </w:tr>
      <w:tr w:rsidR="00007CEB" w:rsidRPr="008B688D" w14:paraId="7EC64FEA" w14:textId="77777777" w:rsidTr="4B443D66">
        <w:tc>
          <w:tcPr>
            <w:tcW w:w="2075" w:type="dxa"/>
            <w:tcBorders>
              <w:left w:val="single" w:sz="4" w:space="0" w:color="000000" w:themeColor="text1"/>
              <w:bottom w:val="single" w:sz="4" w:space="0" w:color="000000" w:themeColor="text1"/>
            </w:tcBorders>
          </w:tcPr>
          <w:p w14:paraId="0000008F"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PPT</w:t>
            </w:r>
          </w:p>
        </w:tc>
        <w:tc>
          <w:tcPr>
            <w:tcW w:w="7563" w:type="dxa"/>
            <w:tcBorders>
              <w:left w:val="single" w:sz="4" w:space="0" w:color="000000" w:themeColor="text1"/>
              <w:bottom w:val="single" w:sz="4" w:space="0" w:color="000000" w:themeColor="text1"/>
              <w:right w:val="single" w:sz="4" w:space="0" w:color="000000" w:themeColor="text1"/>
            </w:tcBorders>
          </w:tcPr>
          <w:p w14:paraId="00000090"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Pranešimų priėmimo tarnyba</w:t>
            </w:r>
          </w:p>
        </w:tc>
      </w:tr>
      <w:tr w:rsidR="00007CEB" w:rsidRPr="008B688D" w14:paraId="18F4D11A" w14:textId="77777777" w:rsidTr="4B443D66">
        <w:tc>
          <w:tcPr>
            <w:tcW w:w="2075" w:type="dxa"/>
            <w:tcBorders>
              <w:left w:val="single" w:sz="4" w:space="0" w:color="000000" w:themeColor="text1"/>
              <w:bottom w:val="single" w:sz="4" w:space="0" w:color="000000" w:themeColor="text1"/>
            </w:tcBorders>
          </w:tcPr>
          <w:p w14:paraId="00000091"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Projektas</w:t>
            </w:r>
          </w:p>
        </w:tc>
        <w:tc>
          <w:tcPr>
            <w:tcW w:w="7563" w:type="dxa"/>
            <w:tcBorders>
              <w:left w:val="single" w:sz="4" w:space="0" w:color="000000" w:themeColor="text1"/>
              <w:bottom w:val="single" w:sz="4" w:space="0" w:color="000000" w:themeColor="text1"/>
              <w:right w:val="single" w:sz="4" w:space="0" w:color="000000" w:themeColor="text1"/>
            </w:tcBorders>
          </w:tcPr>
          <w:p w14:paraId="00000092"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“Aplinkos apsaugos valstybinės kontrolės informacinės sistemos (IS „AAVKIS“) sukūrimas“ projektas.</w:t>
            </w:r>
          </w:p>
        </w:tc>
      </w:tr>
      <w:tr w:rsidR="00007CEB" w:rsidRPr="008B688D" w14:paraId="03068720" w14:textId="77777777" w:rsidTr="4B443D66">
        <w:tc>
          <w:tcPr>
            <w:tcW w:w="2075" w:type="dxa"/>
            <w:tcBorders>
              <w:left w:val="single" w:sz="4" w:space="0" w:color="000000" w:themeColor="text1"/>
              <w:bottom w:val="single" w:sz="4" w:space="0" w:color="000000" w:themeColor="text1"/>
            </w:tcBorders>
          </w:tcPr>
          <w:p w14:paraId="00000093"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REST (arba REST API)</w:t>
            </w:r>
          </w:p>
        </w:tc>
        <w:tc>
          <w:tcPr>
            <w:tcW w:w="7563" w:type="dxa"/>
            <w:tcBorders>
              <w:left w:val="single" w:sz="4" w:space="0" w:color="000000" w:themeColor="text1"/>
              <w:bottom w:val="single" w:sz="4" w:space="0" w:color="000000" w:themeColor="text1"/>
              <w:right w:val="single" w:sz="4" w:space="0" w:color="000000" w:themeColor="text1"/>
            </w:tcBorders>
          </w:tcPr>
          <w:p w14:paraId="00000094"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HTTP protokolu vykdoma duomenų mainams skirta programavimo sąsaja, dažniausiai naudojanti JSON tipo duomenų mainų standartą.</w:t>
            </w:r>
          </w:p>
        </w:tc>
      </w:tr>
      <w:tr w:rsidR="00007CEB" w:rsidRPr="008B688D" w14:paraId="40BBCCE2" w14:textId="77777777" w:rsidTr="4B443D66">
        <w:trPr>
          <w:trHeight w:val="300"/>
        </w:trPr>
        <w:tc>
          <w:tcPr>
            <w:tcW w:w="2075" w:type="dxa"/>
            <w:tcBorders>
              <w:left w:val="single" w:sz="4" w:space="0" w:color="000000" w:themeColor="text1"/>
              <w:bottom w:val="single" w:sz="4" w:space="0" w:color="000000" w:themeColor="text1"/>
            </w:tcBorders>
          </w:tcPr>
          <w:p w14:paraId="33DDC5CA" w14:textId="385A729E" w:rsidR="65486EB7" w:rsidRPr="008B688D" w:rsidRDefault="65486EB7" w:rsidP="0E57B768">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SAS</w:t>
            </w:r>
          </w:p>
        </w:tc>
        <w:tc>
          <w:tcPr>
            <w:tcW w:w="7563" w:type="dxa"/>
            <w:tcBorders>
              <w:left w:val="single" w:sz="4" w:space="0" w:color="000000" w:themeColor="text1"/>
              <w:bottom w:val="single" w:sz="4" w:space="0" w:color="000000" w:themeColor="text1"/>
              <w:right w:val="single" w:sz="4" w:space="0" w:color="000000" w:themeColor="text1"/>
            </w:tcBorders>
          </w:tcPr>
          <w:p w14:paraId="42684FAB" w14:textId="64573221" w:rsidR="65486EB7" w:rsidRPr="008B688D" w:rsidRDefault="65486EB7" w:rsidP="0E57B768">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Strategijos ir analizės skyrius</w:t>
            </w:r>
          </w:p>
        </w:tc>
      </w:tr>
      <w:tr w:rsidR="00007CEB" w:rsidRPr="008B688D" w14:paraId="2C7A7E57" w14:textId="77777777" w:rsidTr="4B443D66">
        <w:tc>
          <w:tcPr>
            <w:tcW w:w="2075" w:type="dxa"/>
            <w:tcBorders>
              <w:left w:val="single" w:sz="4" w:space="0" w:color="000000" w:themeColor="text1"/>
              <w:bottom w:val="single" w:sz="4" w:space="0" w:color="000000" w:themeColor="text1"/>
            </w:tcBorders>
          </w:tcPr>
          <w:p w14:paraId="00000095"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lastRenderedPageBreak/>
              <w:t>SOA</w:t>
            </w:r>
          </w:p>
        </w:tc>
        <w:tc>
          <w:tcPr>
            <w:tcW w:w="7563" w:type="dxa"/>
            <w:tcBorders>
              <w:left w:val="single" w:sz="4" w:space="0" w:color="000000" w:themeColor="text1"/>
              <w:bottom w:val="single" w:sz="4" w:space="0" w:color="000000" w:themeColor="text1"/>
              <w:right w:val="single" w:sz="4" w:space="0" w:color="000000" w:themeColor="text1"/>
            </w:tcBorders>
          </w:tcPr>
          <w:p w14:paraId="00000096"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Service</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Oriented</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Architecture</w:t>
            </w:r>
            <w:proofErr w:type="spellEnd"/>
          </w:p>
        </w:tc>
      </w:tr>
      <w:tr w:rsidR="00007CEB" w:rsidRPr="008B688D" w14:paraId="724D8D6C" w14:textId="77777777" w:rsidTr="4B443D66">
        <w:tc>
          <w:tcPr>
            <w:tcW w:w="2075" w:type="dxa"/>
            <w:tcBorders>
              <w:left w:val="single" w:sz="4" w:space="0" w:color="000000" w:themeColor="text1"/>
              <w:bottom w:val="single" w:sz="4" w:space="0" w:color="000000" w:themeColor="text1"/>
            </w:tcBorders>
          </w:tcPr>
          <w:p w14:paraId="00000097"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SODRA</w:t>
            </w:r>
          </w:p>
        </w:tc>
        <w:tc>
          <w:tcPr>
            <w:tcW w:w="7563" w:type="dxa"/>
            <w:tcBorders>
              <w:left w:val="single" w:sz="4" w:space="0" w:color="000000" w:themeColor="text1"/>
              <w:bottom w:val="single" w:sz="4" w:space="0" w:color="000000" w:themeColor="text1"/>
              <w:right w:val="single" w:sz="4" w:space="0" w:color="000000" w:themeColor="text1"/>
            </w:tcBorders>
          </w:tcPr>
          <w:p w14:paraId="00000098"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Valstybinio socialinio draudimo fondo valdyba</w:t>
            </w:r>
          </w:p>
        </w:tc>
      </w:tr>
      <w:tr w:rsidR="00007CEB" w:rsidRPr="008B688D" w14:paraId="67DD30E7" w14:textId="77777777" w:rsidTr="4B443D66">
        <w:trPr>
          <w:trHeight w:val="300"/>
        </w:trPr>
        <w:tc>
          <w:tcPr>
            <w:tcW w:w="2075" w:type="dxa"/>
            <w:tcBorders>
              <w:left w:val="single" w:sz="4" w:space="0" w:color="000000" w:themeColor="text1"/>
              <w:bottom w:val="single" w:sz="4" w:space="0" w:color="000000" w:themeColor="text1"/>
            </w:tcBorders>
          </w:tcPr>
          <w:p w14:paraId="6F80871F" w14:textId="20BAFD4B" w:rsidR="523E5E9C" w:rsidRPr="008B688D" w:rsidRDefault="523E5E9C" w:rsidP="63552AE0">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TTS</w:t>
            </w:r>
          </w:p>
        </w:tc>
        <w:tc>
          <w:tcPr>
            <w:tcW w:w="7563" w:type="dxa"/>
            <w:tcBorders>
              <w:left w:val="single" w:sz="4" w:space="0" w:color="000000" w:themeColor="text1"/>
              <w:bottom w:val="single" w:sz="4" w:space="0" w:color="000000" w:themeColor="text1"/>
              <w:right w:val="single" w:sz="4" w:space="0" w:color="000000" w:themeColor="text1"/>
            </w:tcBorders>
          </w:tcPr>
          <w:p w14:paraId="5C95B6C1" w14:textId="599FB8A1" w:rsidR="523E5E9C" w:rsidRPr="008B688D" w:rsidRDefault="523E5E9C" w:rsidP="63552AE0">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Teisės taikymo skyrius</w:t>
            </w:r>
          </w:p>
        </w:tc>
      </w:tr>
      <w:tr w:rsidR="00007CEB" w:rsidRPr="008B688D" w14:paraId="24375375" w14:textId="77777777" w:rsidTr="4B443D66">
        <w:tc>
          <w:tcPr>
            <w:tcW w:w="2075" w:type="dxa"/>
            <w:tcBorders>
              <w:left w:val="single" w:sz="4" w:space="0" w:color="000000" w:themeColor="text1"/>
              <w:bottom w:val="single" w:sz="4" w:space="0" w:color="000000" w:themeColor="text1"/>
            </w:tcBorders>
          </w:tcPr>
          <w:p w14:paraId="00000099"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UI</w:t>
            </w:r>
          </w:p>
        </w:tc>
        <w:tc>
          <w:tcPr>
            <w:tcW w:w="7563" w:type="dxa"/>
            <w:tcBorders>
              <w:left w:val="single" w:sz="4" w:space="0" w:color="000000" w:themeColor="text1"/>
              <w:bottom w:val="single" w:sz="4" w:space="0" w:color="000000" w:themeColor="text1"/>
              <w:right w:val="single" w:sz="4" w:space="0" w:color="000000" w:themeColor="text1"/>
            </w:tcBorders>
          </w:tcPr>
          <w:p w14:paraId="0000009A"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User</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Interface</w:t>
            </w:r>
            <w:proofErr w:type="spellEnd"/>
          </w:p>
        </w:tc>
      </w:tr>
      <w:tr w:rsidR="00007CEB" w:rsidRPr="008B688D" w14:paraId="798986A4" w14:textId="77777777" w:rsidTr="4B443D66">
        <w:tc>
          <w:tcPr>
            <w:tcW w:w="2075" w:type="dxa"/>
            <w:tcBorders>
              <w:left w:val="single" w:sz="4" w:space="0" w:color="000000" w:themeColor="text1"/>
              <w:bottom w:val="single" w:sz="4" w:space="0" w:color="000000" w:themeColor="text1"/>
            </w:tcBorders>
          </w:tcPr>
          <w:p w14:paraId="0000009B"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UX</w:t>
            </w:r>
          </w:p>
        </w:tc>
        <w:tc>
          <w:tcPr>
            <w:tcW w:w="7563" w:type="dxa"/>
            <w:tcBorders>
              <w:left w:val="single" w:sz="4" w:space="0" w:color="000000" w:themeColor="text1"/>
              <w:bottom w:val="single" w:sz="4" w:space="0" w:color="000000" w:themeColor="text1"/>
              <w:right w:val="single" w:sz="4" w:space="0" w:color="000000" w:themeColor="text1"/>
            </w:tcBorders>
          </w:tcPr>
          <w:p w14:paraId="0000009C"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User</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Experience</w:t>
            </w:r>
            <w:proofErr w:type="spellEnd"/>
          </w:p>
        </w:tc>
      </w:tr>
      <w:tr w:rsidR="00007CEB" w:rsidRPr="008B688D" w14:paraId="6C99B2FC" w14:textId="77777777" w:rsidTr="4B443D66">
        <w:tc>
          <w:tcPr>
            <w:tcW w:w="2075" w:type="dxa"/>
            <w:tcBorders>
              <w:left w:val="single" w:sz="4" w:space="0" w:color="000000" w:themeColor="text1"/>
              <w:bottom w:val="single" w:sz="4" w:space="0" w:color="000000" w:themeColor="text1"/>
            </w:tcBorders>
          </w:tcPr>
          <w:p w14:paraId="000000A5"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VITC</w:t>
            </w:r>
          </w:p>
        </w:tc>
        <w:tc>
          <w:tcPr>
            <w:tcW w:w="7563" w:type="dxa"/>
            <w:tcBorders>
              <w:left w:val="single" w:sz="4" w:space="0" w:color="000000" w:themeColor="text1"/>
              <w:bottom w:val="single" w:sz="4" w:space="0" w:color="000000" w:themeColor="text1"/>
              <w:right w:val="single" w:sz="4" w:space="0" w:color="000000" w:themeColor="text1"/>
            </w:tcBorders>
          </w:tcPr>
          <w:p w14:paraId="000000A6"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VSSA </w:t>
            </w:r>
            <w:r w:rsidRPr="008B688D">
              <w:rPr>
                <w:rFonts w:asciiTheme="majorHAnsi" w:eastAsia="Times New Roman" w:hAnsiTheme="majorHAnsi" w:cstheme="majorHAnsi"/>
                <w:i/>
                <w:sz w:val="24"/>
                <w:szCs w:val="24"/>
              </w:rPr>
              <w:t>(buvęs IVPK)</w:t>
            </w:r>
            <w:r w:rsidRPr="008B688D">
              <w:rPr>
                <w:rFonts w:asciiTheme="majorHAnsi" w:eastAsia="Times New Roman" w:hAnsiTheme="majorHAnsi" w:cstheme="majorHAnsi"/>
                <w:sz w:val="24"/>
                <w:szCs w:val="24"/>
              </w:rPr>
              <w:t xml:space="preserve"> Valstybės informacinių technologijų paslaugų departamentas</w:t>
            </w:r>
          </w:p>
        </w:tc>
      </w:tr>
      <w:tr w:rsidR="00007CEB" w:rsidRPr="008B688D" w14:paraId="6FD7ECE5" w14:textId="77777777" w:rsidTr="4B443D66">
        <w:trPr>
          <w:trHeight w:val="300"/>
        </w:trPr>
        <w:tc>
          <w:tcPr>
            <w:tcW w:w="2075" w:type="dxa"/>
            <w:tcBorders>
              <w:left w:val="single" w:sz="4" w:space="0" w:color="000000" w:themeColor="text1"/>
              <w:bottom w:val="single" w:sz="4" w:space="0" w:color="000000" w:themeColor="text1"/>
            </w:tcBorders>
          </w:tcPr>
          <w:p w14:paraId="0B8CD9AE" w14:textId="4EB013C8" w:rsidR="05B8720D" w:rsidRPr="008B688D" w:rsidRDefault="05B8720D" w:rsidP="0AACDB99">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VMI</w:t>
            </w:r>
          </w:p>
        </w:tc>
        <w:tc>
          <w:tcPr>
            <w:tcW w:w="7563" w:type="dxa"/>
            <w:tcBorders>
              <w:left w:val="single" w:sz="4" w:space="0" w:color="000000" w:themeColor="text1"/>
              <w:bottom w:val="single" w:sz="4" w:space="0" w:color="000000" w:themeColor="text1"/>
              <w:right w:val="single" w:sz="4" w:space="0" w:color="000000" w:themeColor="text1"/>
            </w:tcBorders>
          </w:tcPr>
          <w:p w14:paraId="7766675F" w14:textId="37A74A1D" w:rsidR="05B8720D" w:rsidRPr="008B688D" w:rsidRDefault="05B8720D" w:rsidP="0AACDB99">
            <w:pPr>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Valstybinė mokesčių inspekcija</w:t>
            </w:r>
          </w:p>
        </w:tc>
      </w:tr>
      <w:tr w:rsidR="00007CEB" w:rsidRPr="008B688D" w14:paraId="10CB6EB0" w14:textId="77777777" w:rsidTr="4B443D66">
        <w:tc>
          <w:tcPr>
            <w:tcW w:w="2075" w:type="dxa"/>
            <w:tcBorders>
              <w:left w:val="single" w:sz="4" w:space="0" w:color="000000" w:themeColor="text1"/>
              <w:bottom w:val="single" w:sz="4" w:space="0" w:color="000000" w:themeColor="text1"/>
            </w:tcBorders>
          </w:tcPr>
          <w:p w14:paraId="000000A9"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VSSA</w:t>
            </w:r>
          </w:p>
        </w:tc>
        <w:tc>
          <w:tcPr>
            <w:tcW w:w="7563" w:type="dxa"/>
            <w:tcBorders>
              <w:left w:val="single" w:sz="4" w:space="0" w:color="000000" w:themeColor="text1"/>
              <w:bottom w:val="single" w:sz="4" w:space="0" w:color="000000" w:themeColor="text1"/>
              <w:right w:val="single" w:sz="4" w:space="0" w:color="000000" w:themeColor="text1"/>
            </w:tcBorders>
          </w:tcPr>
          <w:p w14:paraId="000000AA" w14:textId="77777777" w:rsidR="007F4190" w:rsidRPr="008B688D" w:rsidRDefault="00E67BF0">
            <w:pPr>
              <w:rPr>
                <w:rFonts w:asciiTheme="majorHAnsi" w:eastAsia="Times New Roman" w:hAnsiTheme="majorHAnsi" w:cstheme="majorHAnsi"/>
                <w:b/>
                <w:i/>
                <w:sz w:val="24"/>
                <w:szCs w:val="24"/>
              </w:rPr>
            </w:pPr>
            <w:r w:rsidRPr="008B688D">
              <w:rPr>
                <w:rFonts w:asciiTheme="majorHAnsi" w:eastAsia="Times New Roman" w:hAnsiTheme="majorHAnsi" w:cstheme="majorHAnsi"/>
                <w:sz w:val="24"/>
                <w:szCs w:val="24"/>
              </w:rPr>
              <w:t xml:space="preserve">Valstybės skaitmeninių sprendimų agentūra </w:t>
            </w:r>
            <w:r w:rsidRPr="008B688D">
              <w:rPr>
                <w:rFonts w:asciiTheme="majorHAnsi" w:eastAsia="Times New Roman" w:hAnsiTheme="majorHAnsi" w:cstheme="majorHAnsi"/>
                <w:i/>
                <w:sz w:val="24"/>
                <w:szCs w:val="24"/>
              </w:rPr>
              <w:t>(buvęs IVPK)</w:t>
            </w:r>
          </w:p>
        </w:tc>
      </w:tr>
      <w:tr w:rsidR="00007CEB" w:rsidRPr="008B688D" w14:paraId="676222F6" w14:textId="77777777" w:rsidTr="4B443D66">
        <w:tc>
          <w:tcPr>
            <w:tcW w:w="2075" w:type="dxa"/>
            <w:tcBorders>
              <w:left w:val="single" w:sz="4" w:space="0" w:color="000000" w:themeColor="text1"/>
              <w:bottom w:val="single" w:sz="4" w:space="0" w:color="000000" w:themeColor="text1"/>
            </w:tcBorders>
          </w:tcPr>
          <w:p w14:paraId="000000AB"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WCAG</w:t>
            </w:r>
          </w:p>
        </w:tc>
        <w:tc>
          <w:tcPr>
            <w:tcW w:w="7563" w:type="dxa"/>
            <w:tcBorders>
              <w:left w:val="single" w:sz="4" w:space="0" w:color="000000" w:themeColor="text1"/>
              <w:bottom w:val="single" w:sz="4" w:space="0" w:color="000000" w:themeColor="text1"/>
              <w:right w:val="single" w:sz="4" w:space="0" w:color="000000" w:themeColor="text1"/>
            </w:tcBorders>
          </w:tcPr>
          <w:p w14:paraId="000000AC" w14:textId="77777777" w:rsidR="007F4190" w:rsidRPr="008B688D" w:rsidRDefault="00E67BF0">
            <w:pPr>
              <w:rPr>
                <w:rFonts w:asciiTheme="majorHAnsi" w:eastAsia="Times New Roman" w:hAnsiTheme="majorHAnsi" w:cstheme="majorHAnsi"/>
                <w:b/>
                <w:sz w:val="24"/>
                <w:szCs w:val="24"/>
              </w:rPr>
            </w:pPr>
            <w:r w:rsidRPr="008B688D">
              <w:rPr>
                <w:rFonts w:asciiTheme="majorHAnsi" w:eastAsia="Times New Roman" w:hAnsiTheme="majorHAnsi" w:cstheme="majorHAnsi"/>
                <w:sz w:val="24"/>
                <w:szCs w:val="24"/>
              </w:rPr>
              <w:t xml:space="preserve">angl. </w:t>
            </w:r>
            <w:proofErr w:type="spellStart"/>
            <w:r w:rsidRPr="008B688D">
              <w:rPr>
                <w:rFonts w:asciiTheme="majorHAnsi" w:eastAsia="Times New Roman" w:hAnsiTheme="majorHAnsi" w:cstheme="majorHAnsi"/>
                <w:i/>
                <w:sz w:val="24"/>
                <w:szCs w:val="24"/>
              </w:rPr>
              <w:t>Web</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Content</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Accessibility</w:t>
            </w:r>
            <w:proofErr w:type="spellEnd"/>
            <w:r w:rsidRPr="008B688D">
              <w:rPr>
                <w:rFonts w:asciiTheme="majorHAnsi" w:eastAsia="Times New Roman" w:hAnsiTheme="majorHAnsi" w:cstheme="majorHAnsi"/>
                <w:i/>
                <w:sz w:val="24"/>
                <w:szCs w:val="24"/>
              </w:rPr>
              <w:t xml:space="preserve"> </w:t>
            </w:r>
            <w:proofErr w:type="spellStart"/>
            <w:r w:rsidRPr="008B688D">
              <w:rPr>
                <w:rFonts w:asciiTheme="majorHAnsi" w:eastAsia="Times New Roman" w:hAnsiTheme="majorHAnsi" w:cstheme="majorHAnsi"/>
                <w:i/>
                <w:sz w:val="24"/>
                <w:szCs w:val="24"/>
              </w:rPr>
              <w:t>Guidelines</w:t>
            </w:r>
            <w:proofErr w:type="spellEnd"/>
          </w:p>
        </w:tc>
      </w:tr>
    </w:tbl>
    <w:p w14:paraId="7417AE42" w14:textId="5C41EFF3" w:rsidR="01A5CB5B" w:rsidRPr="008B688D" w:rsidRDefault="7C80CD04" w:rsidP="0007224D">
      <w:pPr>
        <w:pStyle w:val="Heading2"/>
        <w:rPr>
          <w:rFonts w:asciiTheme="majorHAnsi" w:hAnsiTheme="majorHAnsi" w:cstheme="majorHAnsi"/>
        </w:rPr>
      </w:pPr>
      <w:bookmarkStart w:id="1" w:name="_Toc212192428"/>
      <w:r w:rsidRPr="008B688D">
        <w:rPr>
          <w:rFonts w:asciiTheme="majorHAnsi" w:hAnsiTheme="majorHAnsi" w:cstheme="majorHAnsi"/>
        </w:rPr>
        <w:t>Apie techninę specifikaciją</w:t>
      </w:r>
      <w:bookmarkEnd w:id="1"/>
    </w:p>
    <w:p w14:paraId="000000B3" w14:textId="77777777" w:rsidR="007F4190" w:rsidRPr="008B688D" w:rsidRDefault="00E67BF0">
      <w:p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Šioje Techninėje specifikacijoje vartojami terminai „turi būti“, „turi turėti“, „turi leisti“, „turi turėti galimybę“, „bus“, „leis“, „apims“ yra lygiaverčiai ir reiškia, kad Tiekėjas šio pirkimo apimtyje turi sukurti ir įdiegti (ar pateikti ir įdiegti) atitinkamą funkcionalumą ar suteikti atitinkamas paslaugas.</w:t>
      </w:r>
    </w:p>
    <w:p w14:paraId="000000B4" w14:textId="390A4571" w:rsidR="007F4190" w:rsidRPr="008B688D" w:rsidRDefault="007F4190">
      <w:pPr>
        <w:jc w:val="both"/>
        <w:rPr>
          <w:rFonts w:asciiTheme="majorHAnsi" w:eastAsia="Times New Roman" w:hAnsiTheme="majorHAnsi" w:cstheme="majorHAnsi"/>
          <w:sz w:val="24"/>
          <w:szCs w:val="24"/>
        </w:rPr>
      </w:pPr>
    </w:p>
    <w:p w14:paraId="000000B5" w14:textId="29BC5C2C" w:rsidR="007F4190" w:rsidRPr="008B688D" w:rsidRDefault="00E67BF0" w:rsidP="6B66F3D1">
      <w:pPr>
        <w:jc w:val="both"/>
        <w:rPr>
          <w:rFonts w:asciiTheme="majorHAnsi" w:eastAsia="Times New Roman" w:hAnsiTheme="majorHAnsi" w:cstheme="majorBidi"/>
          <w:sz w:val="24"/>
          <w:szCs w:val="24"/>
        </w:rPr>
      </w:pPr>
      <w:r w:rsidRPr="6B66F3D1">
        <w:rPr>
          <w:rFonts w:asciiTheme="majorHAnsi" w:eastAsia="Times New Roman" w:hAnsiTheme="majorHAnsi" w:cstheme="majorBidi"/>
          <w:sz w:val="24"/>
          <w:szCs w:val="24"/>
        </w:rPr>
        <w:t xml:space="preserve">Jeigu apibūdinant Pirkimo objektą, techninėje specifikacijoje </w:t>
      </w:r>
      <w:r w:rsidR="002E7C80">
        <w:t xml:space="preserve"> </w:t>
      </w:r>
      <w:r w:rsidR="002E7C80" w:rsidRPr="6B66F3D1">
        <w:rPr>
          <w:rFonts w:asciiTheme="majorHAnsi" w:eastAsia="Times New Roman" w:hAnsiTheme="majorHAnsi" w:cstheme="majorBidi"/>
          <w:sz w:val="24"/>
          <w:szCs w:val="24"/>
        </w:rPr>
        <w:t xml:space="preserve">ar kituose pirkimo dokumentuose, </w:t>
      </w:r>
      <w:r w:rsidRPr="6B66F3D1">
        <w:rPr>
          <w:rFonts w:asciiTheme="majorHAnsi" w:eastAsia="Times New Roman" w:hAnsiTheme="majorHAnsi" w:cstheme="majorBidi"/>
          <w:sz w:val="24"/>
          <w:szCs w:val="24"/>
        </w:rPr>
        <w:t>yra nurodyti konkretūs modeliai ar šaltiniai, standartai, konkretūs procesai ar prekės ženklai, patentai, protokolai, sertifikatai, tipai, konkreti kilmė ar gamyba tai apima ir jiems lygiaverčius produktus ar procesus (t. y. tiekėjas gali siūlyti ir atitinkamus lygiaverčius produktus ar procesus), nepriklausomai nuo to, ar šalia yra prierašas „arba lygiavertis“. Lygiavertiškumo įrodymas yra tiekėjo pareiga. Pateikti minimalūs reikalavimai – Tiekėjai gali siūlyti geresnių charakteristikų Pirkimo objektą.</w:t>
      </w:r>
    </w:p>
    <w:p w14:paraId="000000B6" w14:textId="77777777" w:rsidR="007F4190" w:rsidRPr="008B688D" w:rsidRDefault="007F4190">
      <w:pPr>
        <w:jc w:val="both"/>
        <w:rPr>
          <w:rFonts w:asciiTheme="majorHAnsi" w:eastAsia="Times New Roman" w:hAnsiTheme="majorHAnsi" w:cstheme="majorHAnsi"/>
          <w:sz w:val="24"/>
          <w:szCs w:val="24"/>
        </w:rPr>
      </w:pPr>
    </w:p>
    <w:p w14:paraId="000000B7" w14:textId="77777777" w:rsidR="007F4190" w:rsidRPr="008B688D" w:rsidRDefault="00E67BF0">
      <w:p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Atsižvelgiant į tai, kad perkamos Paslaugos yra nematerialaus pobūdžio intelektinės paslaugos, nesusijusios su materialaus objekto sukūrimu, kurių teikimo metu nebus sukurtas neigiamas poveikis aplinkai, taip pat nebus sukuriamas taršos šaltinis ar generuojamos atliekos, vadovaujantis Aplinkos apsaugos kriterijų taikymo, vykdant žaliuosius pirkimus, tvarkos aprašo, patvirtinto Lietuvos Respublikos aplinkos ministro 2011 m. birželio 28 d. įsakymu Nr. D1-508, Pirkimas laikomas žaliuoju.</w:t>
      </w:r>
    </w:p>
    <w:p w14:paraId="000000B8" w14:textId="77777777" w:rsidR="007F4190" w:rsidRPr="008B688D" w:rsidRDefault="007F4190">
      <w:pPr>
        <w:jc w:val="both"/>
        <w:rPr>
          <w:rFonts w:asciiTheme="majorHAnsi" w:eastAsia="Times New Roman" w:hAnsiTheme="majorHAnsi" w:cstheme="majorHAnsi"/>
          <w:sz w:val="24"/>
          <w:szCs w:val="24"/>
        </w:rPr>
      </w:pPr>
    </w:p>
    <w:p w14:paraId="000000B9" w14:textId="77777777" w:rsidR="007F4190" w:rsidRPr="008B688D" w:rsidRDefault="00E67BF0">
      <w:p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 xml:space="preserve">Ši Techninė specifikacija yra vientisas ir nedalomas dokumentas. </w:t>
      </w:r>
    </w:p>
    <w:p w14:paraId="000000BA" w14:textId="77777777" w:rsidR="007F4190" w:rsidRPr="008B688D" w:rsidRDefault="007F4190">
      <w:pPr>
        <w:jc w:val="both"/>
        <w:rPr>
          <w:rFonts w:asciiTheme="majorHAnsi" w:eastAsia="Times New Roman" w:hAnsiTheme="majorHAnsi" w:cstheme="majorHAnsi"/>
          <w:sz w:val="24"/>
          <w:szCs w:val="24"/>
        </w:rPr>
      </w:pPr>
    </w:p>
    <w:p w14:paraId="000000BB" w14:textId="77777777" w:rsidR="007F4190" w:rsidRPr="008B688D" w:rsidRDefault="00E67BF0">
      <w:p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Techninės specifikacijos aiškinimo ir taikymo tikslais nustatoma tokia Pirkimo dokumentų viršenybės tvarka:</w:t>
      </w:r>
    </w:p>
    <w:p w14:paraId="000000BC"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lastRenderedPageBreak/>
        <w:t>Skelbimas apie Pirkimą;</w:t>
      </w:r>
    </w:p>
    <w:p w14:paraId="000000BD"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Sutarties specialioji dalis;</w:t>
      </w:r>
    </w:p>
    <w:p w14:paraId="000000BE"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Techninė specifikacija;</w:t>
      </w:r>
    </w:p>
    <w:p w14:paraId="000000BF"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Kiti Techninės specifikacijos priedai (jei taikoma);</w:t>
      </w:r>
    </w:p>
    <w:p w14:paraId="000000C0"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Sutarties bendroji dalis;</w:t>
      </w:r>
    </w:p>
    <w:p w14:paraId="000000C1"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Pirkimo sąlygos;</w:t>
      </w:r>
    </w:p>
    <w:p w14:paraId="000000C2"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Pirkimo sąlygų priedai;</w:t>
      </w:r>
    </w:p>
    <w:p w14:paraId="000000C3" w14:textId="77777777" w:rsidR="007F4190" w:rsidRPr="008B688D" w:rsidRDefault="00E67BF0" w:rsidP="008B07BB">
      <w:pPr>
        <w:numPr>
          <w:ilvl w:val="0"/>
          <w:numId w:val="22"/>
        </w:num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Tiekėjo pasiūlymas (jeigu yra).</w:t>
      </w:r>
    </w:p>
    <w:p w14:paraId="000000C4" w14:textId="77777777" w:rsidR="007F4190" w:rsidRPr="008B688D" w:rsidRDefault="00E67BF0">
      <w:pPr>
        <w:jc w:val="both"/>
        <w:rPr>
          <w:rFonts w:asciiTheme="majorHAnsi" w:eastAsia="Times New Roman" w:hAnsiTheme="majorHAnsi" w:cstheme="majorHAnsi"/>
          <w:sz w:val="24"/>
          <w:szCs w:val="24"/>
        </w:rPr>
      </w:pPr>
      <w:r w:rsidRPr="008B688D">
        <w:rPr>
          <w:rFonts w:asciiTheme="majorHAnsi" w:eastAsia="Times New Roman" w:hAnsiTheme="majorHAnsi" w:cstheme="majorHAnsi"/>
          <w:sz w:val="24"/>
          <w:szCs w:val="24"/>
        </w:rPr>
        <w:t>Jei bet kuriame iš nurodytų dokumentų yra dviprasmybių, neatitikimų ar prieštaravimų aukštesnės galios dokumentuose nustatytoms sąlygoms, šios visuomet yra laikomos turinčiomis viršenybę prieš žemesnės galios dokumente nustatytas sąlygas nuo jų nustatymo momento.</w:t>
      </w:r>
    </w:p>
    <w:p w14:paraId="000000C5" w14:textId="77777777" w:rsidR="007F4190" w:rsidRPr="008B688D" w:rsidRDefault="00E67BF0">
      <w:pPr>
        <w:spacing w:line="240" w:lineRule="auto"/>
        <w:jc w:val="both"/>
        <w:rPr>
          <w:rFonts w:ascii="Times New Roman" w:eastAsia="Times New Roman" w:hAnsi="Times New Roman" w:cs="Times New Roman"/>
          <w:sz w:val="24"/>
          <w:szCs w:val="24"/>
        </w:rPr>
      </w:pPr>
      <w:r w:rsidRPr="008B688D">
        <w:br w:type="page"/>
      </w:r>
    </w:p>
    <w:p w14:paraId="000000C6" w14:textId="77777777" w:rsidR="007F4190" w:rsidRPr="008B688D" w:rsidRDefault="007F4190">
      <w:pPr>
        <w:spacing w:line="240" w:lineRule="auto"/>
        <w:ind w:firstLine="567"/>
        <w:jc w:val="both"/>
        <w:rPr>
          <w:rFonts w:ascii="Times New Roman" w:eastAsia="Times New Roman" w:hAnsi="Times New Roman" w:cs="Times New Roman"/>
          <w:sz w:val="24"/>
          <w:szCs w:val="24"/>
        </w:rPr>
      </w:pPr>
    </w:p>
    <w:p w14:paraId="000000C7" w14:textId="77777777" w:rsidR="007F4190" w:rsidRPr="008B688D" w:rsidRDefault="7783D553" w:rsidP="003F5B4E">
      <w:pPr>
        <w:pStyle w:val="Heading1"/>
      </w:pPr>
      <w:bookmarkStart w:id="2" w:name="_Toc195645103"/>
      <w:bookmarkStart w:id="3" w:name="_Toc212192429"/>
      <w:r w:rsidRPr="008B688D">
        <w:t>Įvadinė informacija</w:t>
      </w:r>
      <w:bookmarkEnd w:id="2"/>
      <w:bookmarkEnd w:id="3"/>
    </w:p>
    <w:p w14:paraId="000000C8" w14:textId="77777777" w:rsidR="007F4190" w:rsidRPr="008B688D" w:rsidRDefault="007F4190">
      <w:pPr>
        <w:spacing w:line="240" w:lineRule="auto"/>
        <w:jc w:val="both"/>
        <w:rPr>
          <w:rFonts w:ascii="Calibri" w:eastAsia="Times New Roman" w:hAnsi="Calibri" w:cs="Calibri"/>
          <w:sz w:val="24"/>
          <w:szCs w:val="24"/>
        </w:rPr>
      </w:pPr>
    </w:p>
    <w:p w14:paraId="000000C9" w14:textId="23FA57A4" w:rsidR="007F4190" w:rsidRPr="008B688D" w:rsidRDefault="0993ABD5" w:rsidP="205BC6E1">
      <w:pPr>
        <w:pBdr>
          <w:top w:val="nil"/>
          <w:left w:val="nil"/>
          <w:bottom w:val="nil"/>
          <w:right w:val="nil"/>
          <w:between w:val="nil"/>
        </w:pBdr>
        <w:ind w:firstLine="720"/>
        <w:jc w:val="both"/>
        <w:rPr>
          <w:rFonts w:ascii="Calibri" w:eastAsia="Times New Roman" w:hAnsi="Calibri" w:cs="Calibri"/>
          <w:sz w:val="24"/>
          <w:szCs w:val="24"/>
        </w:rPr>
      </w:pPr>
      <w:r w:rsidRPr="008B688D">
        <w:rPr>
          <w:rFonts w:ascii="Calibri" w:eastAsia="Times New Roman" w:hAnsi="Calibri" w:cs="Calibri"/>
          <w:sz w:val="24"/>
          <w:szCs w:val="24"/>
        </w:rPr>
        <w:t xml:space="preserve">Aplinkos apsaugos departamentas prie Aplinkos ministerijos (toliau – AAD) kartu su partneriu Aplinkos projektų valdymo agentūra (toliau – APVA) planuoja įgyvendinti projektą </w:t>
      </w:r>
      <w:r w:rsidR="286EFD6E" w:rsidRPr="008B688D">
        <w:rPr>
          <w:rFonts w:ascii="Calibri" w:eastAsia="Times New Roman" w:hAnsi="Calibri" w:cs="Calibri"/>
          <w:sz w:val="24"/>
          <w:szCs w:val="24"/>
        </w:rPr>
        <w:t xml:space="preserve">„ </w:t>
      </w:r>
      <w:r w:rsidRPr="008B688D">
        <w:rPr>
          <w:rFonts w:ascii="Calibri" w:eastAsia="Times New Roman" w:hAnsi="Calibri" w:cs="Calibri"/>
          <w:sz w:val="24"/>
          <w:szCs w:val="24"/>
        </w:rPr>
        <w:t xml:space="preserve">Aplinkos apsaugos valstybinės kontrolės informacinės sistemos sukūrimas“ (toliau – Projektas). Siekiant AAD efektyviau </w:t>
      </w:r>
      <w:r w:rsidR="3CAC75EF" w:rsidRPr="008B688D">
        <w:rPr>
          <w:rFonts w:ascii="Calibri" w:eastAsia="Times New Roman" w:hAnsi="Calibri" w:cs="Calibri"/>
          <w:sz w:val="24"/>
          <w:szCs w:val="24"/>
        </w:rPr>
        <w:t>valdy</w:t>
      </w:r>
      <w:r w:rsidR="1C6EF2BF" w:rsidRPr="008B688D">
        <w:rPr>
          <w:rFonts w:ascii="Calibri" w:eastAsia="Times New Roman" w:hAnsi="Calibri" w:cs="Calibri"/>
          <w:sz w:val="24"/>
          <w:szCs w:val="24"/>
        </w:rPr>
        <w:t xml:space="preserve">ti </w:t>
      </w:r>
      <w:r w:rsidRPr="008B688D">
        <w:rPr>
          <w:rFonts w:ascii="Calibri" w:eastAsia="Times New Roman" w:hAnsi="Calibri" w:cs="Calibri"/>
          <w:sz w:val="24"/>
          <w:szCs w:val="24"/>
        </w:rPr>
        <w:t>aplinkos apsaugos valstybinę kontrolę, numatoma sukurti, įdiegti ir įvesti į eksploataciją informacinę sistemą.</w:t>
      </w:r>
    </w:p>
    <w:p w14:paraId="000000CA" w14:textId="77777777" w:rsidR="007F4190" w:rsidRPr="008B688D" w:rsidRDefault="007F4190">
      <w:pPr>
        <w:pBdr>
          <w:top w:val="nil"/>
          <w:left w:val="nil"/>
          <w:bottom w:val="nil"/>
          <w:right w:val="nil"/>
          <w:between w:val="nil"/>
        </w:pBdr>
        <w:ind w:firstLine="720"/>
        <w:jc w:val="both"/>
        <w:rPr>
          <w:rFonts w:ascii="Calibri" w:eastAsia="Times New Roman" w:hAnsi="Calibri" w:cs="Calibri"/>
          <w:sz w:val="24"/>
          <w:szCs w:val="24"/>
        </w:rPr>
      </w:pPr>
    </w:p>
    <w:p w14:paraId="000000CB" w14:textId="77777777" w:rsidR="007F4190" w:rsidRPr="008B688D" w:rsidRDefault="00E67BF0">
      <w:pPr>
        <w:pBdr>
          <w:top w:val="nil"/>
          <w:left w:val="nil"/>
          <w:bottom w:val="nil"/>
          <w:right w:val="nil"/>
          <w:between w:val="nil"/>
        </w:pBdr>
        <w:ind w:firstLine="720"/>
        <w:jc w:val="both"/>
        <w:rPr>
          <w:rFonts w:ascii="Calibri" w:eastAsia="Times New Roman" w:hAnsi="Calibri" w:cs="Calibri"/>
          <w:sz w:val="24"/>
          <w:szCs w:val="24"/>
        </w:rPr>
      </w:pPr>
      <w:r w:rsidRPr="008B688D">
        <w:rPr>
          <w:rFonts w:ascii="Calibri" w:eastAsia="Times New Roman" w:hAnsi="Calibri" w:cs="Calibri"/>
          <w:sz w:val="24"/>
          <w:szCs w:val="24"/>
        </w:rPr>
        <w:t>Projekto tiesioginę naudą patirs šios Projekto tikslinės grupės:</w:t>
      </w:r>
    </w:p>
    <w:p w14:paraId="000000CC" w14:textId="77777777" w:rsidR="007F4190" w:rsidRPr="008B688D" w:rsidRDefault="00E67BF0" w:rsidP="008B07BB">
      <w:pPr>
        <w:numPr>
          <w:ilvl w:val="3"/>
          <w:numId w:val="20"/>
        </w:numPr>
        <w:jc w:val="both"/>
        <w:rPr>
          <w:rFonts w:ascii="Calibri" w:eastAsia="Times New Roman" w:hAnsi="Calibri" w:cs="Calibri"/>
          <w:sz w:val="14"/>
          <w:szCs w:val="14"/>
        </w:rPr>
      </w:pPr>
      <w:r w:rsidRPr="008B688D">
        <w:rPr>
          <w:rFonts w:ascii="Calibri" w:eastAsia="Times New Roman" w:hAnsi="Calibri" w:cs="Calibri"/>
          <w:sz w:val="24"/>
          <w:szCs w:val="24"/>
        </w:rPr>
        <w:t>AAD darbuotojai,</w:t>
      </w:r>
    </w:p>
    <w:p w14:paraId="000000CD" w14:textId="77777777" w:rsidR="007F4190" w:rsidRPr="008B688D" w:rsidRDefault="00E67BF0" w:rsidP="008B07BB">
      <w:pPr>
        <w:numPr>
          <w:ilvl w:val="3"/>
          <w:numId w:val="20"/>
        </w:numPr>
        <w:jc w:val="both"/>
        <w:rPr>
          <w:rFonts w:ascii="Calibri" w:eastAsia="Times New Roman" w:hAnsi="Calibri" w:cs="Calibri"/>
          <w:sz w:val="14"/>
          <w:szCs w:val="14"/>
        </w:rPr>
      </w:pPr>
      <w:r w:rsidRPr="008B688D">
        <w:rPr>
          <w:rFonts w:ascii="Calibri" w:eastAsia="Times New Roman" w:hAnsi="Calibri" w:cs="Calibri"/>
          <w:sz w:val="24"/>
          <w:szCs w:val="24"/>
        </w:rPr>
        <w:t>kitų institucijų darbuotojai, kurie teikia duomenis AAD,</w:t>
      </w:r>
    </w:p>
    <w:p w14:paraId="000000CE" w14:textId="77777777" w:rsidR="007F4190" w:rsidRPr="008B688D" w:rsidRDefault="00E67BF0" w:rsidP="008B07BB">
      <w:pPr>
        <w:numPr>
          <w:ilvl w:val="3"/>
          <w:numId w:val="20"/>
        </w:numPr>
        <w:jc w:val="both"/>
        <w:rPr>
          <w:rFonts w:ascii="Calibri" w:eastAsia="Times New Roman" w:hAnsi="Calibri" w:cs="Calibri"/>
          <w:sz w:val="14"/>
          <w:szCs w:val="14"/>
        </w:rPr>
      </w:pPr>
      <w:r w:rsidRPr="008B688D">
        <w:rPr>
          <w:rFonts w:ascii="Calibri" w:eastAsia="Times New Roman" w:hAnsi="Calibri" w:cs="Calibri"/>
          <w:sz w:val="24"/>
          <w:szCs w:val="24"/>
        </w:rPr>
        <w:t>kitų institucijų darbuotojai, kurie naudoja AAD duomenis savo veikloje,</w:t>
      </w:r>
    </w:p>
    <w:p w14:paraId="000000CF" w14:textId="77777777" w:rsidR="007F4190" w:rsidRPr="008B688D" w:rsidRDefault="00E67BF0" w:rsidP="008B07BB">
      <w:pPr>
        <w:numPr>
          <w:ilvl w:val="3"/>
          <w:numId w:val="20"/>
        </w:numPr>
        <w:jc w:val="both"/>
        <w:rPr>
          <w:rFonts w:ascii="Calibri" w:eastAsia="Times New Roman" w:hAnsi="Calibri" w:cs="Calibri"/>
          <w:sz w:val="14"/>
          <w:szCs w:val="14"/>
        </w:rPr>
      </w:pPr>
      <w:r w:rsidRPr="008B688D">
        <w:rPr>
          <w:rFonts w:ascii="Calibri" w:eastAsia="Times New Roman" w:hAnsi="Calibri" w:cs="Calibri"/>
          <w:sz w:val="24"/>
          <w:szCs w:val="24"/>
        </w:rPr>
        <w:t>veiklą vykdantys subjektai, fiziniai asmenys ir kiti prižiūrimi subjektai,</w:t>
      </w:r>
    </w:p>
    <w:p w14:paraId="000000D0" w14:textId="77777777" w:rsidR="007F4190" w:rsidRPr="008B688D" w:rsidRDefault="00E67BF0" w:rsidP="008B07BB">
      <w:pPr>
        <w:numPr>
          <w:ilvl w:val="3"/>
          <w:numId w:val="20"/>
        </w:numPr>
        <w:jc w:val="both"/>
        <w:rPr>
          <w:rFonts w:ascii="Calibri" w:eastAsia="Times New Roman" w:hAnsi="Calibri" w:cs="Calibri"/>
          <w:sz w:val="14"/>
          <w:szCs w:val="14"/>
        </w:rPr>
      </w:pPr>
      <w:r w:rsidRPr="008B688D">
        <w:rPr>
          <w:rFonts w:ascii="Calibri" w:eastAsia="Times New Roman" w:hAnsi="Calibri" w:cs="Calibri"/>
          <w:sz w:val="24"/>
          <w:szCs w:val="24"/>
        </w:rPr>
        <w:t>visuomenė.</w:t>
      </w:r>
    </w:p>
    <w:p w14:paraId="000000D1" w14:textId="77777777" w:rsidR="007F4190" w:rsidRPr="008B688D" w:rsidRDefault="007F4190">
      <w:pPr>
        <w:pBdr>
          <w:top w:val="nil"/>
          <w:left w:val="nil"/>
          <w:bottom w:val="nil"/>
          <w:right w:val="nil"/>
          <w:between w:val="nil"/>
        </w:pBdr>
        <w:ind w:firstLine="720"/>
        <w:jc w:val="both"/>
        <w:rPr>
          <w:rFonts w:ascii="Calibri" w:eastAsia="Times New Roman" w:hAnsi="Calibri" w:cs="Calibri"/>
          <w:sz w:val="24"/>
          <w:szCs w:val="24"/>
        </w:rPr>
      </w:pPr>
    </w:p>
    <w:p w14:paraId="000000D2" w14:textId="0D910960" w:rsidR="007F4190" w:rsidRDefault="0993ABD5" w:rsidP="18C175AA">
      <w:pPr>
        <w:pBdr>
          <w:top w:val="nil"/>
          <w:left w:val="nil"/>
          <w:bottom w:val="nil"/>
          <w:right w:val="nil"/>
          <w:between w:val="nil"/>
        </w:pBdr>
        <w:ind w:firstLine="720"/>
        <w:jc w:val="both"/>
        <w:rPr>
          <w:rFonts w:ascii="Calibri" w:eastAsia="Times New Roman" w:hAnsi="Calibri" w:cs="Calibri"/>
          <w:sz w:val="24"/>
          <w:szCs w:val="24"/>
        </w:rPr>
      </w:pPr>
      <w:r w:rsidRPr="008B688D">
        <w:rPr>
          <w:rFonts w:ascii="Calibri" w:eastAsia="Times New Roman" w:hAnsi="Calibri" w:cs="Calibri"/>
          <w:sz w:val="24"/>
          <w:szCs w:val="24"/>
        </w:rPr>
        <w:t>Pagrindinė Projektu siekiama spręsti problema – nepakankamas pažeidimų rizikos vertinimas ir centralizuotų duomenų apie nustatytus pažeidimus, vykdytą aplinkosauginę kontrolę nebuvimas. Nurodytą problemą lemia tai, kad daugelis aplinkos apsaugos valstybinės kontrolės proceso žingsnių nėra automatizuoti ir standartizuoti. Be to, šiuo metu nėra centralizuotos duomenų apie atliktus patikrinimus, nustatytus pažeidimus, vykdytą aplinkosauginę kontrolę duomenų surinkimo, apdorojimo analizės bei atvaizdavimo modernios priemonės.</w:t>
      </w:r>
    </w:p>
    <w:p w14:paraId="615FE0D2" w14:textId="40A3CB89" w:rsidR="00AC26A9" w:rsidRPr="008B688D" w:rsidRDefault="00AC26A9" w:rsidP="18C175AA">
      <w:pPr>
        <w:pBdr>
          <w:top w:val="nil"/>
          <w:left w:val="nil"/>
          <w:bottom w:val="nil"/>
          <w:right w:val="nil"/>
          <w:between w:val="nil"/>
        </w:pBdr>
        <w:ind w:firstLine="720"/>
        <w:jc w:val="both"/>
        <w:rPr>
          <w:rFonts w:ascii="Calibri" w:eastAsia="Times New Roman" w:hAnsi="Calibri" w:cs="Calibri"/>
          <w:sz w:val="24"/>
          <w:szCs w:val="24"/>
        </w:rPr>
      </w:pPr>
      <w:r w:rsidRPr="00AC26A9">
        <w:rPr>
          <w:rFonts w:ascii="Calibri" w:eastAsia="Times New Roman" w:hAnsi="Calibri" w:cs="Calibri"/>
          <w:sz w:val="24"/>
          <w:szCs w:val="24"/>
        </w:rPr>
        <w:t xml:space="preserve">Šis </w:t>
      </w:r>
      <w:r>
        <w:rPr>
          <w:rFonts w:ascii="Calibri" w:eastAsia="Times New Roman" w:hAnsi="Calibri" w:cs="Calibri"/>
          <w:sz w:val="24"/>
          <w:szCs w:val="24"/>
        </w:rPr>
        <w:t>projektas</w:t>
      </w:r>
      <w:r w:rsidR="008D4E56">
        <w:rPr>
          <w:rFonts w:ascii="Calibri" w:eastAsia="Times New Roman" w:hAnsi="Calibri" w:cs="Calibri"/>
          <w:sz w:val="24"/>
          <w:szCs w:val="24"/>
        </w:rPr>
        <w:t>, kuriuo kuriami</w:t>
      </w:r>
      <w:r w:rsidR="008D4E56" w:rsidRPr="00AC26A9">
        <w:rPr>
          <w:rFonts w:ascii="Calibri" w:eastAsia="Times New Roman" w:hAnsi="Calibri" w:cs="Calibri"/>
          <w:sz w:val="24"/>
          <w:szCs w:val="24"/>
        </w:rPr>
        <w:t xml:space="preserve"> pažangūs funkcionalumai, tokie kaip integracija su rizikos vertinimo sistema bei patikrinimų planavimo įrankis</w:t>
      </w:r>
      <w:r w:rsidR="008D4E56">
        <w:rPr>
          <w:rFonts w:ascii="Calibri" w:eastAsia="Times New Roman" w:hAnsi="Calibri" w:cs="Calibri"/>
          <w:sz w:val="24"/>
          <w:szCs w:val="24"/>
        </w:rPr>
        <w:t>,</w:t>
      </w:r>
      <w:r w:rsidR="008D4E56" w:rsidRPr="00AC26A9">
        <w:rPr>
          <w:rFonts w:ascii="Calibri" w:eastAsia="Times New Roman" w:hAnsi="Calibri" w:cs="Calibri"/>
          <w:sz w:val="24"/>
          <w:szCs w:val="24"/>
        </w:rPr>
        <w:t xml:space="preserve"> </w:t>
      </w:r>
      <w:r w:rsidRPr="00AC26A9">
        <w:rPr>
          <w:rFonts w:ascii="Calibri" w:eastAsia="Times New Roman" w:hAnsi="Calibri" w:cs="Calibri"/>
          <w:sz w:val="24"/>
          <w:szCs w:val="24"/>
        </w:rPr>
        <w:t>tiesiogiai prisideda prie horizontaliųjų principų įgyvendinimo</w:t>
      </w:r>
      <w:r w:rsidR="008D4E56">
        <w:rPr>
          <w:rFonts w:ascii="Calibri" w:eastAsia="Times New Roman" w:hAnsi="Calibri" w:cs="Calibri"/>
          <w:sz w:val="24"/>
          <w:szCs w:val="24"/>
        </w:rPr>
        <w:t xml:space="preserve">. </w:t>
      </w:r>
      <w:r w:rsidRPr="00AC26A9">
        <w:rPr>
          <w:rFonts w:ascii="Calibri" w:eastAsia="Times New Roman" w:hAnsi="Calibri" w:cs="Calibri"/>
          <w:sz w:val="24"/>
          <w:szCs w:val="24"/>
        </w:rPr>
        <w:t xml:space="preserve">Jie tiesiogiai </w:t>
      </w:r>
      <w:r w:rsidR="008D4E56">
        <w:rPr>
          <w:rFonts w:ascii="Calibri" w:eastAsia="Times New Roman" w:hAnsi="Calibri" w:cs="Calibri"/>
          <w:sz w:val="24"/>
          <w:szCs w:val="24"/>
        </w:rPr>
        <w:t>prisideda prie aplinkos apsaugos efektyvinimo</w:t>
      </w:r>
      <w:r w:rsidRPr="00AC26A9">
        <w:rPr>
          <w:rFonts w:ascii="Calibri" w:eastAsia="Times New Roman" w:hAnsi="Calibri" w:cs="Calibri"/>
          <w:sz w:val="24"/>
          <w:szCs w:val="24"/>
        </w:rPr>
        <w:t xml:space="preserve">, leidžiant AAD efektyviau identifikuoti potencialius teršėjus ir </w:t>
      </w:r>
      <w:proofErr w:type="spellStart"/>
      <w:r w:rsidRPr="00AC26A9">
        <w:rPr>
          <w:rFonts w:ascii="Calibri" w:eastAsia="Times New Roman" w:hAnsi="Calibri" w:cs="Calibri"/>
          <w:sz w:val="24"/>
          <w:szCs w:val="24"/>
        </w:rPr>
        <w:t>proaktyviai</w:t>
      </w:r>
      <w:proofErr w:type="spellEnd"/>
      <w:r w:rsidRPr="00AC26A9">
        <w:rPr>
          <w:rFonts w:ascii="Calibri" w:eastAsia="Times New Roman" w:hAnsi="Calibri" w:cs="Calibri"/>
          <w:sz w:val="24"/>
          <w:szCs w:val="24"/>
        </w:rPr>
        <w:t xml:space="preserve"> užkirsti kelią </w:t>
      </w:r>
      <w:r w:rsidR="008D4E56">
        <w:rPr>
          <w:rFonts w:ascii="Calibri" w:eastAsia="Times New Roman" w:hAnsi="Calibri" w:cs="Calibri"/>
          <w:sz w:val="24"/>
          <w:szCs w:val="24"/>
        </w:rPr>
        <w:t>galimą žalą</w:t>
      </w:r>
      <w:r w:rsidRPr="00AC26A9">
        <w:rPr>
          <w:rFonts w:ascii="Calibri" w:eastAsia="Times New Roman" w:hAnsi="Calibri" w:cs="Calibri"/>
          <w:sz w:val="24"/>
          <w:szCs w:val="24"/>
        </w:rPr>
        <w:t xml:space="preserve"> aplinkai. Tuo pačiu, procesų skaitmenizavimas, skundų valdymo centralizavimas ir planavimo skaidrumo didinimas tiesiogiai prisideda prie gero</w:t>
      </w:r>
      <w:r w:rsidR="008D4E56">
        <w:rPr>
          <w:rFonts w:ascii="Calibri" w:eastAsia="Times New Roman" w:hAnsi="Calibri" w:cs="Calibri"/>
          <w:sz w:val="24"/>
          <w:szCs w:val="24"/>
        </w:rPr>
        <w:t>jo</w:t>
      </w:r>
      <w:r w:rsidRPr="00AC26A9">
        <w:rPr>
          <w:rFonts w:ascii="Calibri" w:eastAsia="Times New Roman" w:hAnsi="Calibri" w:cs="Calibri"/>
          <w:sz w:val="24"/>
          <w:szCs w:val="24"/>
        </w:rPr>
        <w:t xml:space="preserve"> valdymo principo, didinant institucijos veiklos efektyvumą ir atvirumą visuomenei.</w:t>
      </w:r>
    </w:p>
    <w:p w14:paraId="000000D3" w14:textId="77777777" w:rsidR="007F4190" w:rsidRPr="008B688D" w:rsidRDefault="00E67BF0">
      <w:pPr>
        <w:pBdr>
          <w:top w:val="nil"/>
          <w:left w:val="nil"/>
          <w:bottom w:val="nil"/>
          <w:right w:val="nil"/>
          <w:between w:val="nil"/>
        </w:pBdr>
        <w:ind w:firstLine="72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0D4" w14:textId="77777777" w:rsidR="007F4190" w:rsidRPr="008B688D" w:rsidRDefault="00E67BF0">
      <w:pPr>
        <w:pBdr>
          <w:top w:val="nil"/>
          <w:left w:val="nil"/>
          <w:bottom w:val="nil"/>
          <w:right w:val="nil"/>
          <w:between w:val="nil"/>
        </w:pBdr>
        <w:ind w:firstLine="720"/>
        <w:jc w:val="both"/>
        <w:rPr>
          <w:rFonts w:ascii="Calibri" w:eastAsia="Times New Roman" w:hAnsi="Calibri" w:cs="Calibri"/>
          <w:sz w:val="24"/>
          <w:szCs w:val="24"/>
        </w:rPr>
      </w:pPr>
      <w:r w:rsidRPr="008B688D">
        <w:rPr>
          <w:rFonts w:ascii="Calibri" w:eastAsia="Times New Roman" w:hAnsi="Calibri" w:cs="Calibri"/>
          <w:sz w:val="24"/>
          <w:szCs w:val="24"/>
        </w:rPr>
        <w:t>Sprendžiamų problemų sąrašas:</w:t>
      </w:r>
    </w:p>
    <w:p w14:paraId="000000D5"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Neefektyvi aplinkos apsaugos valstybinės kontrolės valdymo sistema.</w:t>
      </w:r>
    </w:p>
    <w:p w14:paraId="000000D6"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Neišnaudojamas informacinių technologijų ir procesų automatizavimo potencialas.</w:t>
      </w:r>
    </w:p>
    <w:p w14:paraId="000000D7"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Kontrolės procesai reikalauja daug žmogiškųjų resursų.</w:t>
      </w:r>
    </w:p>
    <w:p w14:paraId="000000D8"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Neišnaudojamos pažangios informacinių technologijų priemonės aplinkos apsaugos kontrolės kontekste vykdant kontrolės procesą.</w:t>
      </w:r>
    </w:p>
    <w:p w14:paraId="000000D9"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lastRenderedPageBreak/>
        <w:t>Aplinkos apsaugos valstybinės kontrolės sistema neužtikrina, kad vykdant ūkinę veiklą būtų išvengta reikšmingų neigiamų pasekmių aplinkai.</w:t>
      </w:r>
    </w:p>
    <w:p w14:paraId="000000DA"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Nesukurta efektyvi rizikos vertinimo sistema.</w:t>
      </w:r>
    </w:p>
    <w:p w14:paraId="000000DB"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Patikrinimų planavimo procesas nepakankamai efektyvus ir skaidrus.</w:t>
      </w:r>
    </w:p>
    <w:p w14:paraId="000000DC"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Procesai nėra efektyviai skaitmenizuoti ir optimizuoti.</w:t>
      </w:r>
    </w:p>
    <w:p w14:paraId="000000DD"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Dokumentai ir jų šablonai nėra tinkamai skaitmenizuoti.</w:t>
      </w:r>
    </w:p>
    <w:p w14:paraId="000000DE"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Spausdinimui generuojami dideli kiekiai popierinių dokumentų.</w:t>
      </w:r>
    </w:p>
    <w:p w14:paraId="000000DF" w14:textId="77777777" w:rsidR="007F4190" w:rsidRPr="008B688D" w:rsidRDefault="007F4190">
      <w:pPr>
        <w:pBdr>
          <w:top w:val="nil"/>
          <w:left w:val="nil"/>
          <w:bottom w:val="nil"/>
          <w:right w:val="nil"/>
          <w:between w:val="nil"/>
        </w:pBdr>
        <w:ind w:firstLine="720"/>
        <w:jc w:val="both"/>
        <w:rPr>
          <w:rFonts w:ascii="Calibri" w:eastAsia="Times New Roman" w:hAnsi="Calibri" w:cs="Calibri"/>
          <w:sz w:val="24"/>
          <w:szCs w:val="24"/>
        </w:rPr>
      </w:pPr>
    </w:p>
    <w:p w14:paraId="000000E0" w14:textId="77777777" w:rsidR="007F4190" w:rsidRPr="008B688D" w:rsidRDefault="00E67BF0">
      <w:pPr>
        <w:jc w:val="both"/>
        <w:rPr>
          <w:rFonts w:ascii="Calibri" w:eastAsia="Times New Roman" w:hAnsi="Calibri" w:cs="Calibri"/>
          <w:b/>
          <w:sz w:val="24"/>
          <w:szCs w:val="24"/>
        </w:rPr>
      </w:pPr>
      <w:r w:rsidRPr="008B688D">
        <w:rPr>
          <w:rFonts w:ascii="Calibri" w:eastAsia="Times New Roman" w:hAnsi="Calibri" w:cs="Calibri"/>
          <w:b/>
          <w:sz w:val="24"/>
          <w:szCs w:val="24"/>
        </w:rPr>
        <w:t xml:space="preserve">Pirkimo objektas </w:t>
      </w:r>
      <w:r w:rsidRPr="008B688D">
        <w:rPr>
          <w:rFonts w:ascii="Calibri" w:eastAsia="Times New Roman" w:hAnsi="Calibri" w:cs="Calibri"/>
          <w:sz w:val="24"/>
          <w:szCs w:val="24"/>
        </w:rPr>
        <w:t>- įsigyti informacinės sistemos AAVKIS funkcionalumus, modernizuojant esamą AADIS sistemą (toliau - AADIS funkcionalumai, AADIS modernizavimas).</w:t>
      </w:r>
    </w:p>
    <w:p w14:paraId="000000E1" w14:textId="77777777" w:rsidR="007F4190" w:rsidRPr="008B688D" w:rsidRDefault="007F4190">
      <w:pPr>
        <w:pBdr>
          <w:top w:val="nil"/>
          <w:left w:val="nil"/>
          <w:bottom w:val="nil"/>
          <w:right w:val="nil"/>
          <w:between w:val="nil"/>
        </w:pBdr>
        <w:ind w:firstLine="720"/>
        <w:jc w:val="both"/>
        <w:rPr>
          <w:rFonts w:ascii="Calibri" w:eastAsia="Times New Roman" w:hAnsi="Calibri" w:cs="Calibri"/>
          <w:b/>
          <w:sz w:val="24"/>
          <w:szCs w:val="24"/>
        </w:rPr>
      </w:pPr>
    </w:p>
    <w:p w14:paraId="000000E2" w14:textId="77777777" w:rsidR="007F4190" w:rsidRPr="008B688D" w:rsidRDefault="00E67BF0">
      <w:pPr>
        <w:pBdr>
          <w:top w:val="nil"/>
          <w:left w:val="nil"/>
          <w:bottom w:val="nil"/>
          <w:right w:val="nil"/>
          <w:between w:val="nil"/>
        </w:pBdr>
        <w:jc w:val="both"/>
        <w:rPr>
          <w:rFonts w:ascii="Calibri" w:eastAsia="Times New Roman" w:hAnsi="Calibri" w:cs="Calibri"/>
          <w:sz w:val="24"/>
          <w:szCs w:val="24"/>
        </w:rPr>
      </w:pPr>
      <w:r w:rsidRPr="008B688D">
        <w:rPr>
          <w:rFonts w:ascii="Calibri" w:eastAsia="Times New Roman" w:hAnsi="Calibri" w:cs="Calibri"/>
          <w:b/>
          <w:sz w:val="24"/>
          <w:szCs w:val="24"/>
        </w:rPr>
        <w:t>Projekto tikslas</w:t>
      </w:r>
      <w:r w:rsidRPr="008B688D">
        <w:rPr>
          <w:rFonts w:ascii="Calibri" w:eastAsia="Times New Roman" w:hAnsi="Calibri" w:cs="Calibri"/>
          <w:sz w:val="24"/>
          <w:szCs w:val="24"/>
        </w:rPr>
        <w:t xml:space="preserve"> – užtikrinti efektyvų aplinkos apsaugos valstybinę kontrolės valdymą. </w:t>
      </w:r>
    </w:p>
    <w:p w14:paraId="000000E3" w14:textId="77777777" w:rsidR="007F4190" w:rsidRPr="008B688D" w:rsidRDefault="007F4190">
      <w:pPr>
        <w:pBdr>
          <w:top w:val="nil"/>
          <w:left w:val="nil"/>
          <w:bottom w:val="nil"/>
          <w:right w:val="nil"/>
          <w:between w:val="nil"/>
        </w:pBdr>
        <w:ind w:firstLine="720"/>
        <w:jc w:val="both"/>
        <w:rPr>
          <w:rFonts w:ascii="Calibri" w:eastAsia="Times New Roman" w:hAnsi="Calibri" w:cs="Calibri"/>
          <w:sz w:val="24"/>
          <w:szCs w:val="24"/>
        </w:rPr>
      </w:pPr>
    </w:p>
    <w:p w14:paraId="000000E4" w14:textId="77777777" w:rsidR="007F4190" w:rsidRPr="008B688D" w:rsidRDefault="00E67BF0">
      <w:pPr>
        <w:pBdr>
          <w:top w:val="nil"/>
          <w:left w:val="nil"/>
          <w:bottom w:val="nil"/>
          <w:right w:val="nil"/>
          <w:between w:val="nil"/>
        </w:pBdr>
        <w:jc w:val="both"/>
        <w:rPr>
          <w:rFonts w:ascii="Calibri" w:eastAsia="Times New Roman" w:hAnsi="Calibri" w:cs="Calibri"/>
          <w:sz w:val="24"/>
          <w:szCs w:val="24"/>
        </w:rPr>
      </w:pPr>
      <w:r w:rsidRPr="008B688D">
        <w:rPr>
          <w:rFonts w:ascii="Calibri" w:eastAsia="Times New Roman" w:hAnsi="Calibri" w:cs="Calibri"/>
          <w:b/>
          <w:sz w:val="24"/>
          <w:szCs w:val="24"/>
        </w:rPr>
        <w:t>Projekto uždaviniai</w:t>
      </w:r>
      <w:r w:rsidRPr="008B688D">
        <w:rPr>
          <w:rFonts w:ascii="Calibri" w:eastAsia="Times New Roman" w:hAnsi="Calibri" w:cs="Calibri"/>
          <w:sz w:val="24"/>
          <w:szCs w:val="24"/>
        </w:rPr>
        <w:t>:</w:t>
      </w:r>
    </w:p>
    <w:p w14:paraId="000000E5"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Sukurti ir įdiegti aplinkos apsaugos valstybinės kontrolės programinės įrangos funkcionalumus.</w:t>
      </w:r>
    </w:p>
    <w:p w14:paraId="38CC5DC2" w14:textId="113C6889" w:rsidR="104E85E5" w:rsidRPr="008B688D" w:rsidRDefault="3AD8FFDF"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Sukurti integraciją su rizikos vertinimo sistema.</w:t>
      </w:r>
    </w:p>
    <w:p w14:paraId="000000E7"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Sukurti vieningą kanalą, kuriuo visų formų skundai ir pranešimai bus registruojami vienoje IS siekiant efektyvesnio skundų ir pranešimų gavimo ir tolimesnio skundo (pranešimo) tyrimo valdymo.</w:t>
      </w:r>
    </w:p>
    <w:p w14:paraId="000000E8"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Siekiant efektyviau informuoti veiklą vykdančius subjektus sukurti informavimo platformą, kad veiklą vykdančių subjektų informavimas būtų lengvai įgyvendinamas bei stebimi informavimo pasiekiamumo duomenys.</w:t>
      </w:r>
    </w:p>
    <w:p w14:paraId="000000E9" w14:textId="77777777" w:rsidR="007F4190" w:rsidRPr="008B688D" w:rsidRDefault="007F4190">
      <w:pPr>
        <w:ind w:firstLine="720"/>
        <w:jc w:val="both"/>
        <w:rPr>
          <w:rFonts w:ascii="Calibri" w:eastAsia="Times New Roman" w:hAnsi="Calibri" w:cs="Calibri"/>
          <w:sz w:val="24"/>
          <w:szCs w:val="24"/>
        </w:rPr>
      </w:pPr>
    </w:p>
    <w:p w14:paraId="000000EA" w14:textId="77777777" w:rsidR="007F4190" w:rsidRPr="008B688D" w:rsidRDefault="00E67BF0">
      <w:pPr>
        <w:jc w:val="both"/>
        <w:rPr>
          <w:rFonts w:ascii="Calibri" w:eastAsia="Times New Roman" w:hAnsi="Calibri" w:cs="Calibri"/>
        </w:rPr>
      </w:pPr>
      <w:r w:rsidRPr="008B688D">
        <w:rPr>
          <w:rFonts w:ascii="Calibri" w:eastAsia="Times New Roman" w:hAnsi="Calibri" w:cs="Calibri"/>
          <w:b/>
          <w:sz w:val="24"/>
          <w:szCs w:val="24"/>
        </w:rPr>
        <w:t>Pirkimo rezultatai</w:t>
      </w:r>
      <w:r w:rsidRPr="008B688D">
        <w:rPr>
          <w:rFonts w:ascii="Calibri" w:eastAsia="Times New Roman" w:hAnsi="Calibri" w:cs="Calibri"/>
          <w:sz w:val="24"/>
          <w:szCs w:val="24"/>
        </w:rPr>
        <w:t>, gauti projekto vykdymo metu:</w:t>
      </w:r>
    </w:p>
    <w:p w14:paraId="000000EB" w14:textId="09CD0CEC"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Laiku ir tinkama apimtimi įdiegti AAVKIS sistemos funkcionalumai, modernizuojant esamą AADIS sistemą</w:t>
      </w:r>
      <w:r w:rsidR="101F0DF3" w:rsidRPr="008B688D">
        <w:rPr>
          <w:rFonts w:ascii="Calibri" w:eastAsia="Times New Roman" w:hAnsi="Calibri" w:cs="Calibri"/>
          <w:sz w:val="24"/>
          <w:szCs w:val="24"/>
        </w:rPr>
        <w:t xml:space="preserve"> sukuriant naujus arba/ ir modernizuojant esamus funkcionalumus</w:t>
      </w:r>
      <w:r w:rsidR="517C63D5" w:rsidRPr="008B688D">
        <w:rPr>
          <w:rFonts w:ascii="Calibri" w:eastAsia="Times New Roman" w:hAnsi="Calibri" w:cs="Calibri"/>
          <w:sz w:val="24"/>
          <w:szCs w:val="24"/>
        </w:rPr>
        <w:t>, apimančius</w:t>
      </w:r>
      <w:r w:rsidRPr="008B688D">
        <w:rPr>
          <w:rFonts w:ascii="Calibri" w:eastAsia="Times New Roman" w:hAnsi="Calibri" w:cs="Calibri"/>
          <w:sz w:val="24"/>
          <w:szCs w:val="24"/>
        </w:rPr>
        <w:t>:</w:t>
      </w:r>
    </w:p>
    <w:p w14:paraId="050B1243" w14:textId="385B57E1" w:rsidR="709574A7" w:rsidRPr="008B688D" w:rsidRDefault="709574A7"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Kontrolės proces</w:t>
      </w:r>
      <w:r w:rsidR="13F032DD" w:rsidRPr="008B688D">
        <w:rPr>
          <w:rFonts w:ascii="Calibri" w:eastAsia="Times New Roman" w:hAnsi="Calibri" w:cs="Calibri"/>
          <w:sz w:val="24"/>
          <w:szCs w:val="24"/>
        </w:rPr>
        <w:t>ą</w:t>
      </w:r>
      <w:r w:rsidRPr="008B688D">
        <w:rPr>
          <w:rFonts w:ascii="Calibri" w:eastAsia="Times New Roman" w:hAnsi="Calibri" w:cs="Calibri"/>
          <w:sz w:val="24"/>
          <w:szCs w:val="24"/>
        </w:rPr>
        <w:t>;</w:t>
      </w:r>
    </w:p>
    <w:p w14:paraId="74629B7E" w14:textId="4334DCCB"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Patikrinimų planavimo įrankį ir procesą;</w:t>
      </w:r>
    </w:p>
    <w:p w14:paraId="2A3CFD5F" w14:textId="6D2647C9"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Ataskaitų komponentą;</w:t>
      </w:r>
    </w:p>
    <w:p w14:paraId="1C21F948" w14:textId="3B675BE3"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 xml:space="preserve">Poėmių ir </w:t>
      </w:r>
      <w:proofErr w:type="spellStart"/>
      <w:r w:rsidRPr="008B688D">
        <w:rPr>
          <w:rFonts w:ascii="Calibri" w:eastAsia="Times New Roman" w:hAnsi="Calibri" w:cs="Calibri"/>
          <w:sz w:val="24"/>
          <w:szCs w:val="24"/>
        </w:rPr>
        <w:t>konfiskatų</w:t>
      </w:r>
      <w:proofErr w:type="spellEnd"/>
      <w:r w:rsidRPr="008B688D">
        <w:rPr>
          <w:rFonts w:ascii="Calibri" w:eastAsia="Times New Roman" w:hAnsi="Calibri" w:cs="Calibri"/>
          <w:sz w:val="24"/>
          <w:szCs w:val="24"/>
        </w:rPr>
        <w:t xml:space="preserve"> procesą;</w:t>
      </w:r>
    </w:p>
    <w:p w14:paraId="6634BD5F" w14:textId="6C18612A"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Mokesčių departamento procesinių veiksmų skaitmenizavimą;</w:t>
      </w:r>
    </w:p>
    <w:p w14:paraId="4B9E65C3" w14:textId="036B0174"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Banko garantų ir procesinių veiksmų sekimo skaitmenizavimą;</w:t>
      </w:r>
    </w:p>
    <w:p w14:paraId="5EA8FF6F" w14:textId="324C001A"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Dokumentų skaitmenizavimą;</w:t>
      </w:r>
    </w:p>
    <w:p w14:paraId="75794946" w14:textId="6F15FA93"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Teisės departamento procesinių veiksmų skaitmenizavimą;</w:t>
      </w:r>
    </w:p>
    <w:p w14:paraId="33D2AB20" w14:textId="2512EA4A"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t>Pavadavimo funkcionalumą;</w:t>
      </w:r>
    </w:p>
    <w:p w14:paraId="4BBFA3EC" w14:textId="6472DE3D" w:rsidR="5B14997E" w:rsidRPr="008B688D" w:rsidRDefault="5B14997E" w:rsidP="008B07BB">
      <w:pPr>
        <w:numPr>
          <w:ilvl w:val="3"/>
          <w:numId w:val="20"/>
        </w:numPr>
        <w:jc w:val="both"/>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Suminio darbo laiko ir būdravimo grafikų sudarymo bei suminės laiko apskaitos ir būdravimo stebėsenos bei kontrolės proceso </w:t>
      </w:r>
      <w:r w:rsidR="79BCEF17" w:rsidRPr="008B688D">
        <w:rPr>
          <w:rFonts w:ascii="Calibri" w:eastAsia="Times New Roman" w:hAnsi="Calibri" w:cs="Calibri"/>
          <w:sz w:val="24"/>
          <w:szCs w:val="24"/>
        </w:rPr>
        <w:t>skaitm</w:t>
      </w:r>
      <w:r w:rsidR="61FE50F6" w:rsidRPr="008B688D">
        <w:rPr>
          <w:rFonts w:ascii="Calibri" w:eastAsia="Times New Roman" w:hAnsi="Calibri" w:cs="Calibri"/>
          <w:sz w:val="24"/>
          <w:szCs w:val="24"/>
        </w:rPr>
        <w:t>e</w:t>
      </w:r>
      <w:r w:rsidR="79BCEF17" w:rsidRPr="008B688D">
        <w:rPr>
          <w:rFonts w:ascii="Calibri" w:eastAsia="Times New Roman" w:hAnsi="Calibri" w:cs="Calibri"/>
          <w:sz w:val="24"/>
          <w:szCs w:val="24"/>
        </w:rPr>
        <w:t>nizavimą</w:t>
      </w:r>
      <w:r w:rsidRPr="008B688D">
        <w:rPr>
          <w:rFonts w:ascii="Calibri" w:eastAsia="Times New Roman" w:hAnsi="Calibri" w:cs="Calibri"/>
          <w:sz w:val="24"/>
          <w:szCs w:val="24"/>
        </w:rPr>
        <w:t>.</w:t>
      </w:r>
    </w:p>
    <w:p w14:paraId="000000ED"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AADIS funkcionalumai įgyvendina procesus ir jų reikalavimus taip, kaip reglamentuoja šioje techninėje specifikacijoje išvardinti teisės aktai ir techninės specifikacijos reikalavimai.</w:t>
      </w:r>
    </w:p>
    <w:p w14:paraId="000000EE" w14:textId="77777777" w:rsidR="007F4190" w:rsidRPr="008B688D" w:rsidRDefault="007F4190">
      <w:pPr>
        <w:jc w:val="both"/>
        <w:rPr>
          <w:rFonts w:ascii="Calibri" w:eastAsia="Times New Roman" w:hAnsi="Calibri" w:cs="Calibri"/>
          <w:sz w:val="24"/>
          <w:szCs w:val="24"/>
        </w:rPr>
      </w:pPr>
    </w:p>
    <w:p w14:paraId="3D3ED732" w14:textId="1C3CA7A4" w:rsidR="0030460A" w:rsidRPr="008B688D" w:rsidRDefault="005E3089" w:rsidP="005E3089">
      <w:pPr>
        <w:spacing w:line="257" w:lineRule="auto"/>
        <w:jc w:val="both"/>
        <w:rPr>
          <w:rFonts w:ascii="Calibri" w:hAnsi="Calibri" w:cs="Calibri"/>
          <w:sz w:val="24"/>
          <w:szCs w:val="24"/>
        </w:rPr>
      </w:pPr>
      <w:r w:rsidRPr="008B688D">
        <w:rPr>
          <w:rFonts w:ascii="Calibri" w:eastAsia="Times New Roman" w:hAnsi="Calibri" w:cs="Calibri"/>
          <w:b/>
          <w:bCs/>
          <w:sz w:val="24"/>
          <w:szCs w:val="24"/>
        </w:rPr>
        <w:t>Paslaugų teikimo vieta</w:t>
      </w:r>
      <w:r w:rsidRPr="008B688D">
        <w:rPr>
          <w:rFonts w:ascii="Calibri" w:eastAsia="Times New Roman" w:hAnsi="Calibri" w:cs="Calibri"/>
          <w:sz w:val="24"/>
          <w:szCs w:val="24"/>
        </w:rPr>
        <w:t xml:space="preserve">: </w:t>
      </w:r>
      <w:r w:rsidRPr="008B688D">
        <w:rPr>
          <w:rFonts w:ascii="Calibri" w:hAnsi="Calibri" w:cs="Calibri"/>
          <w:color w:val="000000" w:themeColor="text1"/>
          <w:sz w:val="24"/>
          <w:szCs w:val="24"/>
        </w:rPr>
        <w:t>Paslaugos teikiamos virtualiai nuotoliniu būdu arba perkančiosios organizacijos patalpose, adresu Smolensko g. 15, Vilniuje, darbo valandomis (pirmadieniais - ketvirtadieniais nuo 8.00 iki 17.00 val., penktadieniais 8.00 iki 15.45 val., darbo dienos trukmė prieš šventines dienas – viena valanda trumpiau</w:t>
      </w:r>
      <w:r w:rsidRPr="008B688D">
        <w:rPr>
          <w:rFonts w:ascii="Calibri" w:hAnsi="Calibri" w:cs="Calibri"/>
          <w:b/>
          <w:bCs/>
          <w:color w:val="000000" w:themeColor="text1"/>
          <w:sz w:val="24"/>
          <w:szCs w:val="24"/>
        </w:rPr>
        <w:t xml:space="preserve"> </w:t>
      </w:r>
      <w:r w:rsidRPr="008B688D">
        <w:rPr>
          <w:rFonts w:ascii="Calibri" w:hAnsi="Calibri" w:cs="Calibri"/>
          <w:color w:val="000000" w:themeColor="text1"/>
          <w:sz w:val="24"/>
          <w:szCs w:val="24"/>
        </w:rPr>
        <w:t>(UTC +02:00). Pagal perkančiosios organizacijo</w:t>
      </w:r>
      <w:r w:rsidRPr="008B688D">
        <w:rPr>
          <w:rFonts w:ascii="Calibri" w:hAnsi="Calibri" w:cs="Calibri"/>
          <w:b/>
          <w:bCs/>
          <w:color w:val="000000" w:themeColor="text1"/>
          <w:sz w:val="24"/>
          <w:szCs w:val="24"/>
        </w:rPr>
        <w:t>s</w:t>
      </w:r>
      <w:r w:rsidRPr="008B688D">
        <w:rPr>
          <w:rFonts w:ascii="Calibri" w:hAnsi="Calibri" w:cs="Calibri"/>
          <w:color w:val="000000" w:themeColor="text1"/>
          <w:sz w:val="24"/>
          <w:szCs w:val="24"/>
        </w:rPr>
        <w:t xml:space="preserve"> reikalavimą, Tiekėjas privalo paslaugas teikti perkančiosios organizacijos patalpose (Smolensko g. 15, Vilnius).</w:t>
      </w:r>
    </w:p>
    <w:p w14:paraId="5787C215" w14:textId="77777777" w:rsidR="0030460A" w:rsidRPr="008B688D" w:rsidRDefault="0030460A">
      <w:pPr>
        <w:jc w:val="both"/>
        <w:rPr>
          <w:rFonts w:ascii="Calibri" w:eastAsia="Times New Roman" w:hAnsi="Calibri" w:cs="Calibri"/>
          <w:sz w:val="24"/>
          <w:szCs w:val="24"/>
        </w:rPr>
      </w:pPr>
    </w:p>
    <w:p w14:paraId="000000EF" w14:textId="77777777" w:rsidR="007F4190" w:rsidRPr="008B688D" w:rsidRDefault="00E67BF0">
      <w:pPr>
        <w:jc w:val="both"/>
        <w:rPr>
          <w:rFonts w:ascii="Calibri" w:eastAsia="Times New Roman" w:hAnsi="Calibri" w:cs="Calibri"/>
          <w:b/>
        </w:rPr>
      </w:pPr>
      <w:r w:rsidRPr="008B688D">
        <w:rPr>
          <w:rFonts w:ascii="Calibri" w:eastAsia="Times New Roman" w:hAnsi="Calibri" w:cs="Calibri"/>
          <w:b/>
          <w:sz w:val="24"/>
          <w:szCs w:val="24"/>
        </w:rPr>
        <w:t>Teisės aktai, į kuriuos turi būti atsižvelgiama projektuojant ir modernizuojant esamą sistemą:</w:t>
      </w:r>
    </w:p>
    <w:p w14:paraId="000000F0"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2016 m. balandžio 27 d. Europos Parlamento ir Tarybos reglamentas (ES) 2016/679 dėl fizinių asmenų apsaugos tvarkant asmens duomenis ir dėl laisvo tokių duomenų judėjimo ir kuriuo panaikinama Direktyva 95/46/EB (Bendrasis duomenų apsaugos reglamentas);</w:t>
      </w:r>
    </w:p>
    <w:p w14:paraId="000000F1" w14:textId="5F4773DF" w:rsidR="007F4190" w:rsidRPr="008B688D" w:rsidRDefault="3EE1FA79"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asmens duomenų teisinės apsaugos įstatymas;</w:t>
      </w:r>
    </w:p>
    <w:p w14:paraId="000000F2" w14:textId="56010232" w:rsidR="007F4190" w:rsidRPr="008B688D" w:rsidRDefault="4F5D5A8E"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w:t>
      </w:r>
      <w:r w:rsidR="00E67BF0" w:rsidRPr="008B688D">
        <w:rPr>
          <w:rFonts w:ascii="Calibri" w:eastAsia="Times New Roman" w:hAnsi="Calibri" w:cs="Calibri"/>
          <w:sz w:val="24"/>
          <w:szCs w:val="24"/>
        </w:rPr>
        <w:t>plinkos apsaugos įstatymas;</w:t>
      </w:r>
    </w:p>
    <w:p w14:paraId="000000F3" w14:textId="7FBE2D46" w:rsidR="007F4190" w:rsidRPr="008B688D" w:rsidRDefault="1A55CF49"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 xml:space="preserve">Lietuvos Respublikos </w:t>
      </w:r>
      <w:r w:rsidR="1FE8DF6A" w:rsidRPr="008B688D">
        <w:rPr>
          <w:rFonts w:ascii="Calibri" w:eastAsia="Times New Roman" w:hAnsi="Calibri" w:cs="Calibri"/>
          <w:sz w:val="24"/>
          <w:szCs w:val="24"/>
        </w:rPr>
        <w:t>a</w:t>
      </w:r>
      <w:r w:rsidR="00E67BF0" w:rsidRPr="008B688D">
        <w:rPr>
          <w:rFonts w:ascii="Calibri" w:eastAsia="Times New Roman" w:hAnsi="Calibri" w:cs="Calibri"/>
          <w:sz w:val="24"/>
          <w:szCs w:val="24"/>
        </w:rPr>
        <w:t>plinkos apsaugos valstybinės kontrolės įstatymas;</w:t>
      </w:r>
    </w:p>
    <w:p w14:paraId="000000F4"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viešojo administravimo įstatymas;</w:t>
      </w:r>
    </w:p>
    <w:p w14:paraId="000000F5"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saugomų teritorijų įstatymas;</w:t>
      </w:r>
    </w:p>
    <w:p w14:paraId="000000F6"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specialiųjų žemės naudojimo sąlygų įstatymas;</w:t>
      </w:r>
    </w:p>
    <w:p w14:paraId="000000F7"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miškų įstatymas;</w:t>
      </w:r>
    </w:p>
    <w:p w14:paraId="000000F8"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aplinkos oro apsaugos įstatymas;</w:t>
      </w:r>
    </w:p>
    <w:p w14:paraId="000000F9"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vandens įstatymas;</w:t>
      </w:r>
    </w:p>
    <w:p w14:paraId="000000FA"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geriamojo vandens tiekimo ir nuotekų tvarkymo įstatymas;</w:t>
      </w:r>
    </w:p>
    <w:p w14:paraId="000000FB"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atliekų tvarkymo įstatymas;</w:t>
      </w:r>
    </w:p>
    <w:p w14:paraId="000000FC"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žuvininkystės įstatymas;</w:t>
      </w:r>
    </w:p>
    <w:p w14:paraId="000000FD"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mėgėjų žvejybos įstatymas;</w:t>
      </w:r>
    </w:p>
    <w:p w14:paraId="000000FE"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laukinių augalų ir grybų įstatymas;</w:t>
      </w:r>
    </w:p>
    <w:p w14:paraId="000000FF"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laukinės gyvūnijos įstatymas;</w:t>
      </w:r>
    </w:p>
    <w:p w14:paraId="00000100"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saugomų gyvūnų, augalų ir grybų rūšių įstatymas;</w:t>
      </w:r>
    </w:p>
    <w:p w14:paraId="00000101"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žemės gelmių įstatymas;</w:t>
      </w:r>
    </w:p>
    <w:p w14:paraId="00000102"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aplinkos monitoringo įstatymas;</w:t>
      </w:r>
    </w:p>
    <w:p w14:paraId="00000103"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administracinių nusižengimų kodeksas;</w:t>
      </w:r>
    </w:p>
    <w:p w14:paraId="00000104"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klimato kaitos valdymo įstatymas;</w:t>
      </w:r>
    </w:p>
    <w:p w14:paraId="00000105"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asmens duomenų teisinės apsaugos įstatymas;</w:t>
      </w:r>
    </w:p>
    <w:p w14:paraId="00000106"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lastRenderedPageBreak/>
        <w:t>Lietuvos Respublikos valstybės informacinių išteklių valdymo įstatymas;</w:t>
      </w:r>
    </w:p>
    <w:p w14:paraId="00000107"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kibernetinio saugumo įstatymas;</w:t>
      </w:r>
    </w:p>
    <w:p w14:paraId="00000108"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p w14:paraId="00000109"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Bešeimininkio, konfiskuoto, valstybės paveldėto, valstybei perduoto turto, daiktinių įrodymų, lobių ir radinių perdavimo, apskaitymo, saugojimo, realizavimo, grąžinimo ir pripažinimo atliekomis taisyklės, patvirtintos Lietuvos Respublikos Vyriausybės 2004 m. gegužės 26 d. nutarimu Nr. 634 „Dėl bešeimininkio, konfiskuoto, valstybės paveldėto, valstybei perduoto turto, daiktinių įrodymų, lobių ir radinių perdavimo, apskaitymo, saugojimo, realizavimo, grąžinimo ir pripažinimo atliekomis taisyklių patvirtinimo“;</w:t>
      </w:r>
    </w:p>
    <w:p w14:paraId="0000010A"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Valstybės informacinių sistemų steigimo, kūrimo, modernizavimo ir likvidavimo tvarkos aprašas, patvirtintas Lietuvos Respublikos Vyriausybės 2013-02-27 nutarimu Nr. 180 „Dėl Valstybės informacinių sistemų steigimo, kūrimo, modernizavimo ir likvidavimo tvarkos aprašo patvirtinimo“ (toliau – Aprašas);</w:t>
      </w:r>
    </w:p>
    <w:p w14:paraId="0000010B"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Respublikos Vyriausybės 2013 m. liepos 24 d. nutarimas Nr. 716 „Dėl Bendrųjų elektroninės informacijos saugos reikalavimų aprašo ir Saugos dokumentų turinio gairių aprašo patvirtinimo“.</w:t>
      </w:r>
    </w:p>
    <w:p w14:paraId="0000010C"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Informacinės visuomenės plėtros komiteto direktoriaus 2014 m. vasario 25 d.  įsakymas Nr. T-29 „Dėl Valstybės informacinių sistemų gyvavimo ciklo valdymo metodikos patvirtinimo“.</w:t>
      </w:r>
    </w:p>
    <w:p w14:paraId="0000010D"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Saugos dokumentų turinio gairių aprašas, patvirtintas Lietuvos Respublikos Vyriausybės 2013-07-24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000010E"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Atliekų tvarkymo taisyklės, patvirtintos Lietuvos Respublikos aplinkos ministro 1999-07-14 įsakymu Nr. 217 „Dėl atliekų tvarkymo taisyklių patvirtinimo“;</w:t>
      </w:r>
    </w:p>
    <w:p w14:paraId="0000010F"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Verslinės žvejybos vidaus vandenyse, įskaitant bendrąja daline nuosavybės teise priklausančius valstybei ir ūkio subjektams vandens telkinius, išskyrus privačius vidaus vandenų telkinius ir akvakultūros tvenkinius, tvarkos aprašas, patvirtintas Lietuvos Respublikos aplinkos ministro 2005-05-30 įsakymu Nr. D1-267 „Dėl Verslinės žvejybos vidaus vandenyse, įskaitant bendrąja daline nuosavybės teise priklausančius valstybei ir ūkio subjektams vandens telkinius, išskyrus privačius vidaus vandenų telkinius ir akvakultūros tvenkinius, tvarkos aprašo patvirtinimo“;</w:t>
      </w:r>
    </w:p>
    <w:p w14:paraId="00000110"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lastRenderedPageBreak/>
        <w:t>Nuotekų tvarkymo reglamentas, patvirtintas Lietuvos Respublikos aplinkos ministro 2006-05-17 įsakymu Nr. D1-236 „Dėl Nuotekų tvarkymo reglamento patvirtinimo“;</w:t>
      </w:r>
    </w:p>
    <w:p w14:paraId="00000111"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Paviršinių nuotekų tvarkymo reglamentas, patvirtintas Lietuvos Respublikos aplinkos ministro 2007-04-02 įsakymu Nr. D1-193 „Dėl Paviršinių nuotekų tvarkymo reglamento patvirtinimo“;</w:t>
      </w:r>
    </w:p>
    <w:p w14:paraId="00000112"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Ūkio subjektų aplinkos monitoringo nuostatai, patvirtinti Lietuvos Respublikos aplinkos ministro 2009-09-16 įsakymu Nr. D1-546 „Dėl Ūkio subjektų aplinkos monitoringo nuostatų patvirtinimo“;</w:t>
      </w:r>
    </w:p>
    <w:p w14:paraId="00000113"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Leidimų kirsti mišką išdavimo tvarkos aprašas, patvirtintas Lietuvos Respublikos aplinkos ministro 2010-12-30  įsakymu Nr. D1-1055 „Dėl Leidimų kirsti mišką išdavimo tvarkos aprašo patvirtinimo“;</w:t>
      </w:r>
    </w:p>
    <w:p w14:paraId="00000114"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Mėgėjų žvejybos vidaus vandenyse taisyklės, patvirtintos Lietuvos Respublikos aplinkos ministro 2013-01-04 įsakymu Nr. D1-14 „Dėl Mėgėjų žvejybos vidaus vandenyse taisyklių patvirtinimo“;</w:t>
      </w:r>
    </w:p>
    <w:p w14:paraId="00000115"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Taršos integruotos prevencijos ir kontrolės leidimų išdavimo, pakeitimo ir galiojimo panaikinimo taisyklės, patvirtintos Lietuvos Respublikos aplinkos ministro 2013-07-15 įsakymu Nr. D1-528 „Dėl Taršos integruotos prevencijos ir kontrolės leidimų išdavimo, pakeitimo ir galiojimo panaikinimo taisyklių patvirtinimo“;</w:t>
      </w:r>
    </w:p>
    <w:p w14:paraId="00000116"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Valstybės informacinių sistemų gyvavimo ciklo valdymo metodika, patvirtinta Informacinės visuomenės plėtros komiteto prie Susisiekimo ministerijos direktoriaus 2014-02-25 įsakymu Nr. T-29 „Dėl Valstybės informacinių sistemų gyvavimo ciklo valdymo metodikos patvirtinimo“;</w:t>
      </w:r>
    </w:p>
    <w:p w14:paraId="00000117"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Taršos leidimų išdavimo, pakeitimo ir galiojimo panaikinimo taisyklės, patvirtintos Lietuvos Respublikos aplinkos ministro 2014-03-06 įsakymu Nr. D1-259 „Dėl Taršos leidimų išdavimo, pakeitimo ir galiojimo panaikinimo taisyklių patvirtinimo“;</w:t>
      </w:r>
    </w:p>
    <w:p w14:paraId="00000118"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highlight w:val="white"/>
        </w:rPr>
        <w:t xml:space="preserve">Perkančiosios organizacijos </w:t>
      </w:r>
      <w:r w:rsidRPr="008B688D">
        <w:rPr>
          <w:rFonts w:ascii="Calibri" w:eastAsia="Times New Roman" w:hAnsi="Calibri" w:cs="Calibri"/>
          <w:sz w:val="24"/>
          <w:szCs w:val="24"/>
        </w:rPr>
        <w:t>nuostatai, patvirtinti Lietuvos Respublikos aplinkos ministro 2018-04-06 įsakymu Nr. D1-277 „Dėl Lietuvos Respublikos aplinkos ministerijos regionų aplinkos apsaugos departamentų reorganizavimo“;</w:t>
      </w:r>
    </w:p>
    <w:p w14:paraId="00000119"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Ūkio subjektų veiklos planinių ir neplaninių patikrinimų, vykdant aplinkos apsaugos valstybinę kontrolę, taisyklės, patvirtintos Perkančiosios organizacijos direktoriaus 2020-12-14 įsakymu Nr. AD1-378;</w:t>
      </w:r>
    </w:p>
    <w:p w14:paraId="0000011A"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Privalomojo nurodymo davimo, formos pildymo, įvykdymo termino nustatymo, įteikimo, įvykdymo termino pratęsimo bei įvykdymo kontrolės tvarkos aprašas, patvirtintas Perkančiosios organizacijos direktoriaus 2022-06-15 įsakymu Nr. AD1-158;</w:t>
      </w:r>
    </w:p>
    <w:p w14:paraId="0000011B"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Roboto" w:hAnsi="Calibri" w:cs="Calibri"/>
          <w:color w:val="444746"/>
          <w:sz w:val="21"/>
          <w:szCs w:val="21"/>
          <w:highlight w:val="white"/>
        </w:rPr>
        <w:t>“</w:t>
      </w:r>
      <w:r w:rsidRPr="008B688D">
        <w:rPr>
          <w:rFonts w:ascii="Calibri" w:eastAsia="Times New Roman" w:hAnsi="Calibri" w:cs="Calibri"/>
          <w:sz w:val="24"/>
          <w:szCs w:val="24"/>
        </w:rPr>
        <w:t xml:space="preserve">Aplinkos apsaugos departamento prie Aplinkos ministerijos direktoriaus 2023 m. kovo 17 d. įsakymas Nr.AD1-91 „Dėl Aplinkos apsaugos departamento informacinės </w:t>
      </w:r>
      <w:r w:rsidRPr="008B688D">
        <w:rPr>
          <w:rFonts w:ascii="Calibri" w:eastAsia="Times New Roman" w:hAnsi="Calibri" w:cs="Calibri"/>
          <w:sz w:val="24"/>
          <w:szCs w:val="24"/>
        </w:rPr>
        <w:lastRenderedPageBreak/>
        <w:t>sistemos nuostatų ir Aplinkos apsaugos departamento informacinės sistemos duomenų saugos nuostatų patvirtinimo”</w:t>
      </w:r>
    </w:p>
    <w:p w14:paraId="4A30C84B" w14:textId="315C34A2" w:rsidR="785F1007" w:rsidRDefault="785F1007"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Lietuvos vyriausiojo archyvaro 2011 m. kovo 9 d. įsakymas Nr. V-100 „Dėl vidaus administravimo dokumentų saugojimo terminų rodyklės patvirtinimo“</w:t>
      </w:r>
    </w:p>
    <w:p w14:paraId="1B3BB1AC" w14:textId="5A24C681" w:rsidR="00EB5255" w:rsidRPr="008B688D" w:rsidRDefault="00EB5255" w:rsidP="008B07BB">
      <w:pPr>
        <w:numPr>
          <w:ilvl w:val="2"/>
          <w:numId w:val="20"/>
        </w:numPr>
        <w:jc w:val="both"/>
        <w:rPr>
          <w:rFonts w:ascii="Calibri" w:eastAsia="Times New Roman" w:hAnsi="Calibri" w:cs="Calibri"/>
          <w:sz w:val="24"/>
          <w:szCs w:val="24"/>
        </w:rPr>
      </w:pPr>
      <w:r w:rsidRPr="00EB5255">
        <w:rPr>
          <w:rFonts w:ascii="Calibri" w:eastAsia="Times New Roman" w:hAnsi="Calibri" w:cs="Calibri"/>
          <w:sz w:val="24"/>
          <w:szCs w:val="24"/>
        </w:rPr>
        <w:t>VSSA direktoriaus 2023 m. kovo 28 d. įsakym</w:t>
      </w:r>
      <w:r>
        <w:rPr>
          <w:rFonts w:ascii="Calibri" w:eastAsia="Times New Roman" w:hAnsi="Calibri" w:cs="Calibri"/>
          <w:sz w:val="24"/>
          <w:szCs w:val="24"/>
        </w:rPr>
        <w:t>as</w:t>
      </w:r>
      <w:r w:rsidRPr="00EB5255">
        <w:rPr>
          <w:rFonts w:ascii="Calibri" w:eastAsia="Times New Roman" w:hAnsi="Calibri" w:cs="Calibri"/>
          <w:sz w:val="24"/>
          <w:szCs w:val="24"/>
        </w:rPr>
        <w:t xml:space="preserve"> Nr. T-30(2023)</w:t>
      </w:r>
    </w:p>
    <w:p w14:paraId="0000011C" w14:textId="77777777" w:rsidR="007F4190" w:rsidRPr="008B688D" w:rsidRDefault="00E67BF0" w:rsidP="008B07BB">
      <w:pPr>
        <w:numPr>
          <w:ilvl w:val="2"/>
          <w:numId w:val="20"/>
        </w:numPr>
        <w:jc w:val="both"/>
        <w:rPr>
          <w:rFonts w:ascii="Calibri" w:eastAsia="Times New Roman" w:hAnsi="Calibri" w:cs="Calibri"/>
          <w:sz w:val="24"/>
          <w:szCs w:val="24"/>
        </w:rPr>
      </w:pPr>
      <w:r w:rsidRPr="008B688D">
        <w:rPr>
          <w:rFonts w:ascii="Calibri" w:eastAsia="Times New Roman" w:hAnsi="Calibri" w:cs="Calibri"/>
          <w:sz w:val="24"/>
          <w:szCs w:val="24"/>
        </w:rPr>
        <w:t>Tiekėjas privalo vadovautis Pasiūlymo pateikimo metu aktualiomis teisės aktų redakcijomis.</w:t>
      </w:r>
    </w:p>
    <w:p w14:paraId="0000011D" w14:textId="77777777" w:rsidR="007F4190" w:rsidRPr="008B688D" w:rsidRDefault="007F4190">
      <w:pPr>
        <w:ind w:left="1080"/>
        <w:jc w:val="both"/>
        <w:rPr>
          <w:rFonts w:ascii="Calibri" w:eastAsia="Times New Roman" w:hAnsi="Calibri" w:cs="Calibri"/>
          <w:sz w:val="24"/>
          <w:szCs w:val="24"/>
        </w:rPr>
      </w:pPr>
    </w:p>
    <w:p w14:paraId="0000011E" w14:textId="77777777" w:rsidR="007F4190" w:rsidRPr="008B688D" w:rsidRDefault="007F4190">
      <w:pPr>
        <w:ind w:left="1080"/>
        <w:jc w:val="both"/>
        <w:rPr>
          <w:rFonts w:ascii="Calibri" w:eastAsia="Times New Roman" w:hAnsi="Calibri" w:cs="Calibri"/>
          <w:sz w:val="24"/>
          <w:szCs w:val="24"/>
        </w:rPr>
      </w:pPr>
    </w:p>
    <w:p w14:paraId="0000011F" w14:textId="77777777" w:rsidR="007F4190" w:rsidRDefault="00E67BF0" w:rsidP="72143F52">
      <w:pPr>
        <w:ind w:left="1080"/>
        <w:rPr>
          <w:rFonts w:ascii="Calibri" w:eastAsia="Times New Roman" w:hAnsi="Calibri" w:cs="Calibri"/>
          <w:b/>
          <w:bCs/>
          <w:sz w:val="24"/>
          <w:szCs w:val="24"/>
        </w:rPr>
      </w:pPr>
      <w:r w:rsidRPr="72143F52">
        <w:rPr>
          <w:rFonts w:ascii="Calibri" w:eastAsia="Times New Roman" w:hAnsi="Calibri" w:cs="Calibri"/>
          <w:b/>
          <w:bCs/>
          <w:sz w:val="24"/>
          <w:szCs w:val="24"/>
        </w:rPr>
        <w:t>Reikalavimai, susiję su nacionaliniu saugumu:</w:t>
      </w:r>
    </w:p>
    <w:p w14:paraId="4BB5D889" w14:textId="77777777" w:rsidR="000D3E29" w:rsidRPr="008B688D" w:rsidRDefault="000D3E29">
      <w:pPr>
        <w:ind w:left="1080"/>
        <w:rPr>
          <w:rFonts w:ascii="Calibri" w:eastAsia="Times New Roman" w:hAnsi="Calibri" w:cs="Calibri"/>
          <w:b/>
          <w:sz w:val="24"/>
          <w:szCs w:val="24"/>
        </w:rPr>
      </w:pPr>
    </w:p>
    <w:p w14:paraId="1B57F0A9" w14:textId="23E709F4" w:rsidR="000D3E29" w:rsidRPr="000D3E29" w:rsidRDefault="000D3E29" w:rsidP="000D3E29">
      <w:pPr>
        <w:pStyle w:val="ListParagraph"/>
        <w:numPr>
          <w:ilvl w:val="0"/>
          <w:numId w:val="84"/>
        </w:numPr>
        <w:jc w:val="both"/>
        <w:rPr>
          <w:rFonts w:ascii="Calibri" w:eastAsia="Calibri" w:hAnsi="Calibri" w:cs="Calibri"/>
          <w:color w:val="000000"/>
        </w:rPr>
      </w:pPr>
      <w:r w:rsidRPr="000D3E29">
        <w:rPr>
          <w:rFonts w:ascii="Calibri" w:eastAsia="Calibri" w:hAnsi="Calibri" w:cs="Calibri"/>
        </w:rPr>
        <w:t>Pirkimui taikomos 2014 m. liepos 31 d. Tarybos reglamento (ES) Nr. 833/2014</w:t>
      </w:r>
      <w:r>
        <w:rPr>
          <w:rFonts w:ascii="Calibri" w:eastAsia="Calibri" w:hAnsi="Calibri" w:cs="Calibri"/>
        </w:rPr>
        <w:t xml:space="preserve"> (toliau – Reglamentas)</w:t>
      </w:r>
      <w:r w:rsidRPr="000D3E29">
        <w:rPr>
          <w:rFonts w:ascii="Calibri" w:eastAsia="Calibri" w:hAnsi="Calibri" w:cs="Calibri"/>
        </w:rPr>
        <w:t xml:space="preserve"> nuostatos. Kartu su pasiūlymu tiekėjas, turi pateikti tiekėjo (jeigu pasiūlymą teikia ūkio subjektų grupė – kiekvieno grupės nario atskirai), subtiekėjo užpildytas deklaracijas dėl (ne)atitikties Reglamento nuostatoms, kuri </w:t>
      </w:r>
      <w:r w:rsidRPr="00FE5C69">
        <w:rPr>
          <w:rFonts w:ascii="Calibri" w:eastAsia="Calibri" w:hAnsi="Calibri" w:cs="Calibri"/>
        </w:rPr>
        <w:t>pateikta</w:t>
      </w:r>
      <w:r w:rsidRPr="00FE5C69">
        <w:rPr>
          <w:rFonts w:ascii="Calibri" w:eastAsia="Calibri" w:hAnsi="Calibri" w:cs="Calibri"/>
          <w:i/>
          <w:iCs/>
        </w:rPr>
        <w:t xml:space="preserve"> Specialiųjų pirkimo sąlygų 9 priede „</w:t>
      </w:r>
      <w:bookmarkStart w:id="4" w:name="_Hlk197443284"/>
      <w:r w:rsidRPr="00FE5C69">
        <w:rPr>
          <w:rFonts w:ascii="Calibri" w:eastAsia="Calibri" w:hAnsi="Calibri" w:cs="Calibri"/>
          <w:i/>
          <w:iCs/>
        </w:rPr>
        <w:t>Deklaracija dėl (ne)atitikties Reglamento nuostatoms</w:t>
      </w:r>
      <w:bookmarkEnd w:id="4"/>
      <w:r w:rsidRPr="00FE5C69">
        <w:rPr>
          <w:rFonts w:ascii="Calibri" w:eastAsia="Calibri" w:hAnsi="Calibri" w:cs="Calibri"/>
        </w:rPr>
        <w:t xml:space="preserve">“. </w:t>
      </w:r>
      <w:r w:rsidRPr="000D3E29">
        <w:rPr>
          <w:rFonts w:ascii="Calibri" w:eastAsia="Calibri" w:hAnsi="Calibri" w:cs="Calibri"/>
        </w:rPr>
        <w:t>Kilus abejonių dėl tiekėjo, subtiekėjo (ne)atitikties Reglamento nuostatoms, įgaliotoji organizacija iš galimo laimėtojo prašys pateikti dokumentus, įrodančius deklaracijoje pateiktų duomenų teisingumą</w:t>
      </w:r>
      <w:r w:rsidRPr="000D3E29">
        <w:rPr>
          <w:rFonts w:ascii="Calibri" w:eastAsia="Calibri" w:hAnsi="Calibri" w:cs="Calibri"/>
          <w:color w:val="000000"/>
        </w:rPr>
        <w:t>.</w:t>
      </w:r>
    </w:p>
    <w:p w14:paraId="17B843D6" w14:textId="33F1CD89" w:rsidR="000D3E29" w:rsidRPr="000D3E29" w:rsidRDefault="000D3E29" w:rsidP="000D3E29">
      <w:pPr>
        <w:pStyle w:val="ListParagraph"/>
        <w:numPr>
          <w:ilvl w:val="0"/>
          <w:numId w:val="84"/>
        </w:numPr>
        <w:jc w:val="both"/>
        <w:rPr>
          <w:rFonts w:ascii="Calibri" w:eastAsia="Calibri" w:hAnsi="Calibri" w:cs="Calibri"/>
          <w:color w:val="000000"/>
        </w:rPr>
      </w:pPr>
      <w:r w:rsidRPr="000D3E29">
        <w:rPr>
          <w:rFonts w:ascii="Calibri" w:eastAsia="Calibri" w:hAnsi="Calibri" w:cs="Calibri"/>
          <w:color w:val="000000"/>
        </w:rPr>
        <w:t xml:space="preserve">Perkančioji organizacija nustačiusi, kad tiekėjo pasitelktas subtiekėjas ar ūkio subjektas, kurio pajėgumais remiamasi, tenkina Reglamento nustatytus ribojimus, reikalaus tiekėjo juos pakeisti kitais, pirkimo sąlygų reikalavimus atitinkančiais, subjektais. </w:t>
      </w:r>
    </w:p>
    <w:p w14:paraId="130F2450" w14:textId="62295969" w:rsidR="000D3E29" w:rsidRPr="000D3E29" w:rsidRDefault="000D3E29" w:rsidP="000D3E29">
      <w:pPr>
        <w:pStyle w:val="ListParagraph"/>
        <w:numPr>
          <w:ilvl w:val="0"/>
          <w:numId w:val="84"/>
        </w:numPr>
        <w:jc w:val="both"/>
        <w:rPr>
          <w:rFonts w:ascii="Calibri" w:eastAsia="Times New Roman" w:hAnsi="Calibri"/>
          <w:color w:val="000000"/>
          <w:lang w:eastAsia="en-US"/>
        </w:rPr>
      </w:pPr>
      <w:r w:rsidRPr="000D3E29">
        <w:rPr>
          <w:rFonts w:ascii="Calibri" w:eastAsia="Calibri" w:hAnsi="Calibri"/>
        </w:rPr>
        <w:t xml:space="preserve">Perkančioji organizacija laiko, kad </w:t>
      </w:r>
      <w:r w:rsidRPr="000D3E29">
        <w:rPr>
          <w:rFonts w:ascii="Calibri" w:eastAsia="Calibri" w:hAnsi="Calibri"/>
          <w:color w:val="000000"/>
          <w:shd w:val="clear" w:color="auto" w:fill="FFFFFF"/>
        </w:rPr>
        <w:t>pirkimo objektas kelia grėsmę nacionaliniam saugumui</w:t>
      </w:r>
      <w:r w:rsidRPr="000D3E29">
        <w:rPr>
          <w:rFonts w:ascii="Calibri" w:eastAsia="Calibri" w:hAnsi="Calibri"/>
        </w:rPr>
        <w:t>, jei jis atitinka V</w:t>
      </w:r>
      <w:r w:rsidR="00FE5C69">
        <w:rPr>
          <w:rFonts w:ascii="Calibri" w:eastAsia="Calibri" w:hAnsi="Calibri"/>
        </w:rPr>
        <w:t xml:space="preserve">iešųjų pirkimų įstatymo </w:t>
      </w:r>
      <w:r w:rsidRPr="000D3E29">
        <w:rPr>
          <w:rFonts w:ascii="Calibri" w:eastAsia="Calibri" w:hAnsi="Calibri"/>
        </w:rPr>
        <w:t xml:space="preserve">37 straipsnio 9 dalies 1 ir (ar) 2 punkte numatytas sąlygas. </w:t>
      </w:r>
      <w:r w:rsidRPr="000D3E29">
        <w:rPr>
          <w:rFonts w:ascii="Calibri" w:eastAsia="Times New Roman" w:hAnsi="Calibri"/>
          <w:color w:val="000000"/>
          <w:lang w:eastAsia="en-US"/>
        </w:rPr>
        <w:t>Tiekėjai kartu su pasiūlymu turi pateikti Viešųjų pirkimų tarnybos nustatytos formos atitikties deklaraciją (</w:t>
      </w:r>
      <w:r w:rsidR="00FE5C69">
        <w:rPr>
          <w:rFonts w:ascii="Calibri" w:eastAsia="Times New Roman" w:hAnsi="Calibri"/>
          <w:color w:val="000000"/>
          <w:lang w:eastAsia="en-US"/>
        </w:rPr>
        <w:t xml:space="preserve">Specialiųjų pirkimo sąlygų </w:t>
      </w:r>
      <w:r w:rsidRPr="000D3E29">
        <w:rPr>
          <w:rFonts w:ascii="Calibri" w:eastAsia="Times New Roman" w:hAnsi="Calibri"/>
          <w:color w:val="000000"/>
          <w:lang w:eastAsia="en-US"/>
        </w:rPr>
        <w:t xml:space="preserve">10 priedas). Perkančioji organizacija iš ekonomiškai naudingiausią pasiūlymą pateikusio tiekėjo reikalaus pateikti vieną (esant poreikiui – kelis) </w:t>
      </w:r>
      <w:r w:rsidR="00FE5C69" w:rsidRPr="00FE5C69">
        <w:rPr>
          <w:rFonts w:ascii="Calibri" w:eastAsia="Times New Roman" w:hAnsi="Calibri"/>
          <w:color w:val="000000"/>
          <w:lang w:eastAsia="en-US"/>
        </w:rPr>
        <w:t>Viešųjų pirkimų įstatymo</w:t>
      </w:r>
      <w:r w:rsidRPr="000D3E29">
        <w:rPr>
          <w:rFonts w:ascii="Calibri" w:eastAsia="Times New Roman" w:hAnsi="Calibri"/>
          <w:color w:val="000000"/>
          <w:lang w:eastAsia="en-US"/>
        </w:rPr>
        <w:t xml:space="preserve"> 39 straipsnio 3 dalyje numatytą dokumentą. Perkančioji organizacija bet kuriuo pirkimo procedūros metu turi teisę pareikalauti dalyvių pateikti visus ar dalį dokumentų, nurodytų </w:t>
      </w:r>
      <w:r w:rsidR="00FE5C69" w:rsidRPr="00FE5C69">
        <w:rPr>
          <w:rFonts w:ascii="Calibri" w:eastAsia="Times New Roman" w:hAnsi="Calibri"/>
          <w:color w:val="000000"/>
          <w:lang w:eastAsia="en-US"/>
        </w:rPr>
        <w:t>Viešųjų pirkimų įstatymo</w:t>
      </w:r>
      <w:r w:rsidRPr="000D3E29">
        <w:rPr>
          <w:rFonts w:ascii="Calibri" w:eastAsia="Times New Roman" w:hAnsi="Calibri"/>
          <w:color w:val="000000"/>
          <w:lang w:eastAsia="en-US"/>
        </w:rPr>
        <w:t xml:space="preserve"> 39 straipsnio 3 dalyje. 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0D3E29">
        <w:rPr>
          <w:rFonts w:ascii="Calibri" w:eastAsia="Times New Roman" w:hAnsi="Calibri"/>
          <w:i/>
          <w:iCs/>
          <w:color w:val="000000"/>
          <w:lang w:eastAsia="en-US"/>
        </w:rPr>
        <w:t>.</w:t>
      </w:r>
    </w:p>
    <w:p w14:paraId="46F0D40C" w14:textId="4562EDDF" w:rsidR="000D3E29" w:rsidRPr="000D3E29" w:rsidRDefault="000D3E29" w:rsidP="000D3E29">
      <w:pPr>
        <w:pStyle w:val="ListParagraph"/>
        <w:numPr>
          <w:ilvl w:val="0"/>
          <w:numId w:val="84"/>
        </w:numPr>
        <w:jc w:val="both"/>
        <w:rPr>
          <w:rFonts w:ascii="Calibri" w:eastAsia="Times New Roman" w:hAnsi="Calibri"/>
          <w:color w:val="000000"/>
          <w:lang w:eastAsia="en-US"/>
        </w:rPr>
      </w:pPr>
      <w:r w:rsidRPr="000D3E29">
        <w:rPr>
          <w:rFonts w:ascii="Calibri" w:eastAsia="Calibri" w:hAnsi="Calibri"/>
        </w:rPr>
        <w:t xml:space="preserve">Perkančioji organizacija </w:t>
      </w:r>
      <w:r w:rsidRPr="000D3E29">
        <w:rPr>
          <w:rFonts w:ascii="Calibri" w:eastAsia="Calibri" w:hAnsi="Calibri"/>
          <w:color w:val="000000"/>
          <w:shd w:val="clear" w:color="auto" w:fill="FFFFFF"/>
        </w:rPr>
        <w:t>laiko, kad tiekėjas turi interesų, galinčių kelti grėsmę nacionaliniam saugumui</w:t>
      </w:r>
      <w:r w:rsidRPr="000D3E29">
        <w:rPr>
          <w:rFonts w:ascii="Calibri" w:eastAsia="Calibri" w:hAnsi="Calibri"/>
        </w:rPr>
        <w:t xml:space="preserve">, jei jis, </w:t>
      </w:r>
      <w:r w:rsidRPr="000D3E29">
        <w:rPr>
          <w:rFonts w:ascii="Calibri" w:eastAsia="Calibri" w:hAnsi="Calibri"/>
          <w:color w:val="000000"/>
          <w:shd w:val="clear" w:color="auto" w:fill="FFFFFF"/>
        </w:rPr>
        <w:t xml:space="preserve">jo subtiekėjas (-ai) ar ūkio subjektas (-ai), kurių pajėgumais remiamasi, kurie patys ar juos kontroliuojantys asmenys atitinka </w:t>
      </w:r>
      <w:r w:rsidR="00FE5C69" w:rsidRPr="00FE5C69">
        <w:rPr>
          <w:rFonts w:ascii="Calibri" w:eastAsia="Calibri" w:hAnsi="Calibri"/>
          <w:color w:val="000000"/>
          <w:shd w:val="clear" w:color="auto" w:fill="FFFFFF"/>
        </w:rPr>
        <w:t>Viešųjų pirkimų įstatymo</w:t>
      </w:r>
      <w:r w:rsidRPr="000D3E29">
        <w:rPr>
          <w:rFonts w:ascii="Calibri" w:eastAsia="Calibri" w:hAnsi="Calibri"/>
          <w:color w:val="000000"/>
          <w:shd w:val="clear" w:color="auto" w:fill="FFFFFF"/>
        </w:rPr>
        <w:t xml:space="preserve"> 47 straipsnio 9 dalyje nustatytas sąlygas. Tiekėjas su pasiūlymu turi pateikti </w:t>
      </w:r>
      <w:r w:rsidRPr="000D3E29">
        <w:rPr>
          <w:rFonts w:ascii="Calibri" w:eastAsia="Times New Roman" w:hAnsi="Calibri"/>
          <w:color w:val="000000"/>
          <w:lang w:eastAsia="en-US"/>
        </w:rPr>
        <w:t>Viešųjų pirkimų tarnybos nustatytos formos atitikties deklaraciją (</w:t>
      </w:r>
      <w:r w:rsidR="00FE5C69">
        <w:rPr>
          <w:rFonts w:ascii="Calibri" w:eastAsia="Times New Roman" w:hAnsi="Calibri"/>
          <w:color w:val="000000"/>
          <w:lang w:eastAsia="en-US"/>
        </w:rPr>
        <w:t xml:space="preserve">Specialiųjų </w:t>
      </w:r>
      <w:r w:rsidR="00FE5C69">
        <w:rPr>
          <w:rFonts w:ascii="Calibri" w:eastAsia="Times New Roman" w:hAnsi="Calibri"/>
          <w:color w:val="000000"/>
          <w:lang w:eastAsia="en-US"/>
        </w:rPr>
        <w:lastRenderedPageBreak/>
        <w:t xml:space="preserve">pirkimo sąlygų </w:t>
      </w:r>
      <w:r w:rsidRPr="000D3E29">
        <w:rPr>
          <w:rFonts w:ascii="Calibri" w:eastAsia="Times New Roman" w:hAnsi="Calibri"/>
          <w:color w:val="000000"/>
          <w:lang w:eastAsia="en-US"/>
        </w:rPr>
        <w:t>1</w:t>
      </w:r>
      <w:r w:rsidR="00FE5C69">
        <w:rPr>
          <w:rFonts w:ascii="Calibri" w:eastAsia="Times New Roman" w:hAnsi="Calibri"/>
          <w:color w:val="000000"/>
          <w:lang w:eastAsia="en-US"/>
        </w:rPr>
        <w:t>0</w:t>
      </w:r>
      <w:r w:rsidRPr="000D3E29">
        <w:rPr>
          <w:rFonts w:ascii="Calibri" w:eastAsia="Times New Roman" w:hAnsi="Calibri"/>
          <w:color w:val="000000"/>
          <w:lang w:eastAsia="en-US"/>
        </w:rPr>
        <w:t xml:space="preserve"> priedas). Perkančioji organizacija iš ekonomiškai naudingiausią pasiūlymą pateikusio tiekėjo reikalaus pateikti vieną (esant poreikiui – kelis) </w:t>
      </w:r>
      <w:r w:rsidR="00FE5C69" w:rsidRPr="00FE5C69">
        <w:rPr>
          <w:rFonts w:ascii="Calibri" w:eastAsia="Times New Roman" w:hAnsi="Calibri"/>
          <w:color w:val="000000"/>
          <w:lang w:eastAsia="en-US"/>
        </w:rPr>
        <w:t>Viešųjų pirkimų įstatymo</w:t>
      </w:r>
      <w:r w:rsidRPr="000D3E29">
        <w:rPr>
          <w:rFonts w:ascii="Calibri" w:eastAsia="Times New Roman" w:hAnsi="Calibri"/>
          <w:color w:val="000000"/>
          <w:lang w:eastAsia="en-US"/>
        </w:rPr>
        <w:t xml:space="preserve"> 51 straipsnio 12 dalyje numatytą dokumentą. 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0D3E29">
        <w:rPr>
          <w:rFonts w:ascii="Calibri" w:eastAsia="Times New Roman" w:hAnsi="Calibri"/>
          <w:i/>
          <w:iCs/>
          <w:color w:val="000000"/>
          <w:lang w:eastAsia="en-US"/>
        </w:rPr>
        <w:t>.</w:t>
      </w:r>
      <w:r w:rsidRPr="000D3E29">
        <w:rPr>
          <w:rFonts w:ascii="Calibri" w:eastAsia="Times New Roman" w:hAnsi="Calibri"/>
          <w:color w:val="000000"/>
          <w:lang w:eastAsia="en-US"/>
        </w:rPr>
        <w:t xml:space="preserve">   </w:t>
      </w:r>
    </w:p>
    <w:p w14:paraId="00000120" w14:textId="77777777" w:rsidR="007F4190" w:rsidRPr="008B688D" w:rsidRDefault="007F4190">
      <w:pPr>
        <w:ind w:left="1080"/>
        <w:rPr>
          <w:rFonts w:ascii="Calibri" w:eastAsia="Times New Roman" w:hAnsi="Calibri" w:cs="Calibri"/>
          <w:b/>
          <w:sz w:val="24"/>
          <w:szCs w:val="24"/>
        </w:rPr>
      </w:pPr>
    </w:p>
    <w:p w14:paraId="06AF9DD1" w14:textId="6D40CF49" w:rsidR="007F4190" w:rsidRPr="008B688D" w:rsidRDefault="7783D553" w:rsidP="003F5B4E">
      <w:pPr>
        <w:pStyle w:val="Heading1"/>
      </w:pPr>
      <w:bookmarkStart w:id="5" w:name="_Toc212192430"/>
      <w:r w:rsidRPr="008B688D">
        <w:t>Esama situacija</w:t>
      </w:r>
      <w:bookmarkEnd w:id="5"/>
    </w:p>
    <w:p w14:paraId="7E374BDA" w14:textId="1B0F08E3" w:rsidR="007F4190" w:rsidRPr="008B688D" w:rsidRDefault="7783D553" w:rsidP="00806A9B">
      <w:pPr>
        <w:pStyle w:val="Heading2"/>
        <w:keepLines w:val="0"/>
        <w:rPr>
          <w:rFonts w:ascii="Calibri" w:eastAsia="Times New Roman" w:hAnsi="Calibri" w:cs="Calibri"/>
          <w:sz w:val="28"/>
          <w:szCs w:val="28"/>
        </w:rPr>
      </w:pPr>
      <w:bookmarkStart w:id="6" w:name="_Toc212192431"/>
      <w:r w:rsidRPr="008B688D">
        <w:rPr>
          <w:rFonts w:ascii="Calibri" w:eastAsia="Times New Roman" w:hAnsi="Calibri" w:cs="Calibri"/>
          <w:sz w:val="28"/>
          <w:szCs w:val="28"/>
        </w:rPr>
        <w:t>AADIS sistemos esamos situacijos aprašymas</w:t>
      </w:r>
      <w:bookmarkEnd w:id="6"/>
    </w:p>
    <w:p w14:paraId="00000127"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t xml:space="preserve">AADIS – Aplinkos apsaugos departamento informacinė sistema sukurta Microsoft Power </w:t>
      </w:r>
      <w:proofErr w:type="spellStart"/>
      <w:r w:rsidRPr="008B688D">
        <w:rPr>
          <w:rFonts w:ascii="Calibri" w:eastAsia="Times New Roman" w:hAnsi="Calibri" w:cs="Calibri"/>
          <w:sz w:val="24"/>
          <w:szCs w:val="24"/>
        </w:rPr>
        <w:t>Platform</w:t>
      </w:r>
      <w:proofErr w:type="spellEnd"/>
      <w:r w:rsidRPr="008B688D">
        <w:rPr>
          <w:rFonts w:ascii="Calibri" w:eastAsia="Times New Roman" w:hAnsi="Calibri" w:cs="Calibri"/>
          <w:sz w:val="24"/>
          <w:szCs w:val="24"/>
        </w:rPr>
        <w:t xml:space="preserve"> pagrindu įgyvendintoje infrastruktūroje naudojantis Power </w:t>
      </w:r>
      <w:proofErr w:type="spellStart"/>
      <w:r w:rsidRPr="008B688D">
        <w:rPr>
          <w:rFonts w:ascii="Calibri" w:eastAsia="Times New Roman" w:hAnsi="Calibri" w:cs="Calibri"/>
          <w:sz w:val="24"/>
          <w:szCs w:val="24"/>
        </w:rPr>
        <w:t>Apps</w:t>
      </w:r>
      <w:proofErr w:type="spellEnd"/>
      <w:r w:rsidRPr="008B688D">
        <w:rPr>
          <w:rFonts w:ascii="Calibri" w:eastAsia="Times New Roman" w:hAnsi="Calibri" w:cs="Calibri"/>
          <w:sz w:val="24"/>
          <w:szCs w:val="24"/>
        </w:rPr>
        <w:t xml:space="preserve"> technologija. Sistemos tikslas - sudaryti sąlygas AAD vykdyti aplinkos apsaugos kontrolę, perkeliant duomenis apie aplinkos apsaugos pažeidimus, aplinkos apsaugos reikalavimų laikymosi ir kontrolės rezultatų rinkimą, tvarkymą, valdymą, apdorojimą, sisteminimą ir teikimą į elektroninę erdvę. Sistema turi dvi pritaikytas vartotojo sąsajas: kompiuteriams (</w:t>
      </w:r>
      <w:proofErr w:type="spellStart"/>
      <w:r w:rsidRPr="008B688D">
        <w:rPr>
          <w:rFonts w:ascii="Calibri" w:eastAsia="Times New Roman" w:hAnsi="Calibri" w:cs="Calibri"/>
          <w:sz w:val="24"/>
          <w:szCs w:val="24"/>
        </w:rPr>
        <w:t>Model</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Driven</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App</w:t>
      </w:r>
      <w:proofErr w:type="spellEnd"/>
      <w:r w:rsidRPr="008B688D">
        <w:rPr>
          <w:rFonts w:ascii="Calibri" w:eastAsia="Times New Roman" w:hAnsi="Calibri" w:cs="Calibri"/>
          <w:sz w:val="24"/>
          <w:szCs w:val="24"/>
        </w:rPr>
        <w:t>) ir planšetiniams kompiuteriams skirtiems naudojimui išvykose (</w:t>
      </w:r>
      <w:proofErr w:type="spellStart"/>
      <w:r w:rsidRPr="008B688D">
        <w:rPr>
          <w:rFonts w:ascii="Calibri" w:eastAsia="Times New Roman" w:hAnsi="Calibri" w:cs="Calibri"/>
          <w:sz w:val="24"/>
          <w:szCs w:val="24"/>
        </w:rPr>
        <w:t>Canvas</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App</w:t>
      </w:r>
      <w:proofErr w:type="spellEnd"/>
      <w:r w:rsidRPr="008B688D">
        <w:rPr>
          <w:rFonts w:ascii="Calibri" w:eastAsia="Times New Roman" w:hAnsi="Calibri" w:cs="Calibri"/>
          <w:sz w:val="24"/>
          <w:szCs w:val="24"/>
        </w:rPr>
        <w:t>). Sistemoje yra sukurtos kelios skirtingos aplinkos vartotojams:</w:t>
      </w:r>
    </w:p>
    <w:p w14:paraId="00000128" w14:textId="77777777" w:rsidR="007F4190" w:rsidRPr="008B688D" w:rsidRDefault="00E67BF0" w:rsidP="008B07BB">
      <w:pPr>
        <w:numPr>
          <w:ilvl w:val="2"/>
          <w:numId w:val="20"/>
        </w:numPr>
        <w:spacing w:after="120"/>
        <w:ind w:left="1077"/>
        <w:jc w:val="both"/>
        <w:rPr>
          <w:rFonts w:ascii="Calibri" w:eastAsia="Times New Roman" w:hAnsi="Calibri" w:cs="Calibri"/>
          <w:sz w:val="24"/>
          <w:szCs w:val="24"/>
        </w:rPr>
      </w:pPr>
      <w:r w:rsidRPr="008B688D">
        <w:rPr>
          <w:rFonts w:ascii="Calibri" w:eastAsia="Times New Roman" w:hAnsi="Calibri" w:cs="Calibri"/>
          <w:sz w:val="24"/>
          <w:szCs w:val="24"/>
        </w:rPr>
        <w:t>Kontrolė: skirta vykdyti planines ir ne planines kontroles.</w:t>
      </w:r>
    </w:p>
    <w:p w14:paraId="00000129" w14:textId="77777777" w:rsidR="007F4190" w:rsidRPr="008B688D" w:rsidRDefault="00E67BF0" w:rsidP="008B07BB">
      <w:pPr>
        <w:numPr>
          <w:ilvl w:val="2"/>
          <w:numId w:val="20"/>
        </w:numPr>
        <w:spacing w:after="120"/>
        <w:jc w:val="both"/>
        <w:rPr>
          <w:rFonts w:ascii="Calibri" w:eastAsia="Times New Roman" w:hAnsi="Calibri" w:cs="Calibri"/>
          <w:sz w:val="24"/>
          <w:szCs w:val="24"/>
        </w:rPr>
      </w:pPr>
      <w:r w:rsidRPr="008B688D">
        <w:rPr>
          <w:rFonts w:ascii="Calibri" w:eastAsia="Times New Roman" w:hAnsi="Calibri" w:cs="Calibri"/>
          <w:sz w:val="24"/>
          <w:szCs w:val="24"/>
        </w:rPr>
        <w:t>PPT: Skirta gauti ir registruoti pranešimus apie nusižengimus ir inicijuoti kontroles.</w:t>
      </w:r>
    </w:p>
    <w:p w14:paraId="0000012A" w14:textId="77777777" w:rsidR="007F4190" w:rsidRPr="008B688D" w:rsidRDefault="00E67BF0" w:rsidP="008B07BB">
      <w:pPr>
        <w:numPr>
          <w:ilvl w:val="2"/>
          <w:numId w:val="20"/>
        </w:numPr>
        <w:spacing w:after="120"/>
        <w:ind w:left="1077"/>
        <w:jc w:val="both"/>
        <w:rPr>
          <w:rFonts w:ascii="Calibri" w:eastAsia="Times New Roman" w:hAnsi="Calibri" w:cs="Calibri"/>
          <w:sz w:val="24"/>
          <w:szCs w:val="24"/>
        </w:rPr>
      </w:pPr>
      <w:r w:rsidRPr="008B688D">
        <w:rPr>
          <w:rFonts w:ascii="Calibri" w:eastAsia="Times New Roman" w:hAnsi="Calibri" w:cs="Calibri"/>
          <w:sz w:val="24"/>
          <w:szCs w:val="24"/>
        </w:rPr>
        <w:t xml:space="preserve">Planavimas: Skirta sudarinėti metinius planinių patikrinimų planus atsižvelgiant į </w:t>
      </w:r>
      <w:proofErr w:type="spellStart"/>
      <w:r w:rsidRPr="008B688D">
        <w:rPr>
          <w:rFonts w:ascii="Calibri" w:eastAsia="Times New Roman" w:hAnsi="Calibri" w:cs="Calibri"/>
          <w:sz w:val="24"/>
          <w:szCs w:val="24"/>
        </w:rPr>
        <w:t>veiklaviečių</w:t>
      </w:r>
      <w:proofErr w:type="spellEnd"/>
      <w:r w:rsidRPr="008B688D">
        <w:rPr>
          <w:rFonts w:ascii="Calibri" w:eastAsia="Times New Roman" w:hAnsi="Calibri" w:cs="Calibri"/>
          <w:sz w:val="24"/>
          <w:szCs w:val="24"/>
        </w:rPr>
        <w:t xml:space="preserve"> riziką.</w:t>
      </w:r>
    </w:p>
    <w:p w14:paraId="0000012B" w14:textId="77777777" w:rsidR="007F4190" w:rsidRPr="008B688D" w:rsidRDefault="00E67BF0" w:rsidP="008B07BB">
      <w:pPr>
        <w:numPr>
          <w:ilvl w:val="2"/>
          <w:numId w:val="20"/>
        </w:numPr>
        <w:spacing w:after="120"/>
        <w:ind w:left="1077"/>
        <w:jc w:val="both"/>
        <w:rPr>
          <w:rFonts w:ascii="Calibri" w:eastAsia="Times New Roman" w:hAnsi="Calibri" w:cs="Calibri"/>
          <w:sz w:val="24"/>
          <w:szCs w:val="24"/>
        </w:rPr>
      </w:pPr>
      <w:r w:rsidRPr="008B688D">
        <w:rPr>
          <w:rFonts w:ascii="Calibri" w:eastAsia="Times New Roman" w:hAnsi="Calibri" w:cs="Calibri"/>
          <w:sz w:val="24"/>
          <w:szCs w:val="24"/>
        </w:rPr>
        <w:t>Administravimas: Šis modulis skirtas administruoti sistemos nustatymus kurie gali būti koreguojami be papildomų programavimo darbų.</w:t>
      </w:r>
    </w:p>
    <w:p w14:paraId="0000012C"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t>Sistema šiuo metu naudojasi visi Perkančiosios organizacijos inspektoriai kurie vykdo ne planinius patikrinimus inicijuotus per PPT darbo aplinką.</w:t>
      </w:r>
    </w:p>
    <w:p w14:paraId="0000012D"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t>Realizuota Administracinių nusižengimų registro (toliau - ANR) ir AADIS integracija, kuri suteikia galimybę sugeneruoti administracinio nusižengimo protokolo identifikacinį numerį (registro objekto identifikavimo kodas – ROIK) ir susieti ūkio subjektą su fiziniu asmeniu (pažeidėju). Taip pat AADIS yra sukurta pirminė Pranešimų priėmimo tarnybos (toliau – PPT) registro versija, kurioje galima fiksuoti būdraujančių pareigūnų darbo laiką ir apskaičiuoti, kiek iš to darbo buvo atlikta naktį, yra galimybė perduoti PPT pranešimą žiniai AAD viduje (kuriant užduotį sistemoje) arba į išorę (siunčiant el. laišką), yra galimybė inicijuoti kontrolę iš PPT pranešimo. Tačiau nėra galimybės valdyti pajėgas, jas susieti su darbo grafikais ir žiniaraščiais.</w:t>
      </w:r>
    </w:p>
    <w:p w14:paraId="0000012E"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lastRenderedPageBreak/>
        <w:t>AADIS veikia pirminė užduočių skirstymo versija, galima eksportuoti esamus registrus Excel formatu, yra galimybė susieti konkretų juridinį ar fizinį asmenį su subjekto įrašu, per sistemą siųsti el. laiškus, matyti įrašų pakeitimus (kas ir ką keitė), taip pat nurodyti adresus pagal nekilnojamo turto registro klasifikatorius.</w:t>
      </w:r>
    </w:p>
    <w:p w14:paraId="0000012F"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t xml:space="preserve">AADIS taip pat įgyvendintas žemėlapių funkcionalumas - įvedus koordinates </w:t>
      </w:r>
      <w:proofErr w:type="spellStart"/>
      <w:r w:rsidRPr="008B688D">
        <w:rPr>
          <w:rFonts w:ascii="Calibri" w:eastAsia="Times New Roman" w:hAnsi="Calibri" w:cs="Calibri"/>
          <w:sz w:val="24"/>
          <w:szCs w:val="24"/>
        </w:rPr>
        <w:t>veiklavietė</w:t>
      </w:r>
      <w:proofErr w:type="spellEnd"/>
      <w:r w:rsidRPr="008B688D">
        <w:rPr>
          <w:rFonts w:ascii="Calibri" w:eastAsia="Times New Roman" w:hAnsi="Calibri" w:cs="Calibri"/>
          <w:sz w:val="24"/>
          <w:szCs w:val="24"/>
        </w:rPr>
        <w:t xml:space="preserve"> atvaizduojama žemėlapyje, kontrolių žemėlapyje atvaizduojami taškai, kurių spalva priklauso nuo kontrolės statuso. Įgyvendinta pirminė ataskaitų komponento versija atvaizduojanti kontroles ir patikras pagal įvairius pjūvius.</w:t>
      </w:r>
    </w:p>
    <w:p w14:paraId="00000130"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t>AADIS realizuota prieigos kontrolės hierarchinė struktūra pagal AAD struktūrinius padalinius taip turint galimybę apriboti sistemos vartotojų matomumą. Sukurtos saugumo rolės, kurios privalomai priskiriamos sistemos vartotojams taip apribojant arba suteikiant funkcionalumą sistemoje.</w:t>
      </w:r>
    </w:p>
    <w:p w14:paraId="00000131" w14:textId="77777777" w:rsidR="007F4190" w:rsidRPr="008B688D" w:rsidRDefault="00E67BF0">
      <w:pPr>
        <w:ind w:firstLine="560"/>
        <w:jc w:val="both"/>
        <w:rPr>
          <w:rFonts w:ascii="Calibri" w:eastAsia="Times New Roman" w:hAnsi="Calibri" w:cs="Calibri"/>
          <w:sz w:val="24"/>
          <w:szCs w:val="24"/>
        </w:rPr>
      </w:pPr>
      <w:r w:rsidRPr="008B688D">
        <w:rPr>
          <w:rFonts w:ascii="Calibri" w:eastAsia="Times New Roman" w:hAnsi="Calibri" w:cs="Calibri"/>
          <w:sz w:val="24"/>
          <w:szCs w:val="24"/>
        </w:rPr>
        <w:t>Potencialus tiekėjas norėdamas tinkamai įsivertinti sistemos apimtis gali susipažinti su dokumentacija pasirašęs konfidencialumo sutartį.</w:t>
      </w:r>
    </w:p>
    <w:p w14:paraId="03C81187" w14:textId="0ECFF1EF" w:rsidR="007F4190" w:rsidRPr="008B688D" w:rsidRDefault="7783D553" w:rsidP="00806A9B">
      <w:pPr>
        <w:pStyle w:val="Heading2"/>
        <w:keepLines w:val="0"/>
        <w:rPr>
          <w:rFonts w:ascii="Calibri" w:eastAsia="Times New Roman" w:hAnsi="Calibri" w:cs="Calibri"/>
          <w:sz w:val="28"/>
          <w:szCs w:val="28"/>
        </w:rPr>
      </w:pPr>
      <w:bookmarkStart w:id="7" w:name="_Toc212192432"/>
      <w:r w:rsidRPr="008B688D">
        <w:rPr>
          <w:rFonts w:ascii="Calibri" w:eastAsia="Times New Roman" w:hAnsi="Calibri" w:cs="Calibri"/>
          <w:sz w:val="28"/>
          <w:szCs w:val="28"/>
        </w:rPr>
        <w:t>AADIS architektūra</w:t>
      </w:r>
      <w:bookmarkEnd w:id="7"/>
    </w:p>
    <w:p w14:paraId="2288A39B" w14:textId="48F4DB8A" w:rsidR="00DD1EA8" w:rsidRPr="00DD1EA8" w:rsidRDefault="00DD1EA8" w:rsidP="00DD1EA8">
      <w:pPr>
        <w:jc w:val="both"/>
        <w:rPr>
          <w:rFonts w:ascii="Calibri" w:eastAsia="Times New Roman" w:hAnsi="Calibri" w:cs="Calibri"/>
          <w:sz w:val="24"/>
          <w:szCs w:val="24"/>
        </w:rPr>
      </w:pPr>
      <w:r w:rsidRPr="00DD1EA8">
        <w:rPr>
          <w:rFonts w:ascii="Calibri" w:eastAsia="Times New Roman" w:hAnsi="Calibri" w:cs="Calibri"/>
          <w:sz w:val="24"/>
          <w:szCs w:val="24"/>
        </w:rPr>
        <w:t>Lentelė 2: AADIS architektūros komponentų aprašymas</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68"/>
        <w:gridCol w:w="6192"/>
      </w:tblGrid>
      <w:tr w:rsidR="00E01308" w:rsidRPr="008B688D" w14:paraId="35761909" w14:textId="77777777">
        <w:trPr>
          <w:trHeight w:val="300"/>
          <w:tblHeader/>
        </w:trPr>
        <w:tc>
          <w:tcPr>
            <w:tcW w:w="3168"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35"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Komponentas</w:t>
            </w:r>
          </w:p>
        </w:tc>
        <w:tc>
          <w:tcPr>
            <w:tcW w:w="6191"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36"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Aprašymas</w:t>
            </w:r>
          </w:p>
        </w:tc>
      </w:tr>
      <w:tr w:rsidR="007F4190" w:rsidRPr="008B688D" w14:paraId="0EAB4351"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7"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Model-driven</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app</w:t>
            </w:r>
            <w:proofErr w:type="spellEnd"/>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8"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AADIS naudotojo grafinė sąsaja</w:t>
            </w:r>
          </w:p>
        </w:tc>
      </w:tr>
      <w:tr w:rsidR="007F4190" w:rsidRPr="008B688D" w14:paraId="5B42341F" w14:textId="77777777" w:rsidTr="00CF7A65">
        <w:trPr>
          <w:trHeight w:val="66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9"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Dataverse</w:t>
            </w:r>
            <w:proofErr w:type="spellEnd"/>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A"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Mažo programavimo priemonių duomenų tvarkymo platforma, skirta organizuoti, dalintis ir publikuoti duomenis</w:t>
            </w:r>
          </w:p>
        </w:tc>
      </w:tr>
      <w:tr w:rsidR="007F4190" w:rsidRPr="008B688D" w14:paraId="15D65DDC"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B"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Microsoft </w:t>
            </w:r>
            <w:proofErr w:type="spellStart"/>
            <w:r w:rsidRPr="008B688D">
              <w:rPr>
                <w:rFonts w:ascii="Calibri" w:eastAsia="Times New Roman" w:hAnsi="Calibri" w:cs="Calibri"/>
                <w:sz w:val="24"/>
                <w:szCs w:val="24"/>
              </w:rPr>
              <w:t>Entra</w:t>
            </w:r>
            <w:proofErr w:type="spellEnd"/>
            <w:r w:rsidRPr="008B688D">
              <w:rPr>
                <w:rFonts w:ascii="Calibri" w:eastAsia="Times New Roman" w:hAnsi="Calibri" w:cs="Calibri"/>
                <w:sz w:val="24"/>
                <w:szCs w:val="24"/>
              </w:rPr>
              <w:t xml:space="preserve"> ID</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C"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AADIS naudotojų autentifikavimo sistema</w:t>
            </w:r>
          </w:p>
        </w:tc>
      </w:tr>
      <w:tr w:rsidR="007F4190" w:rsidRPr="008B688D" w14:paraId="5BDB772B"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D"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Aplikacijos duomenys</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E"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Aplikacijos reliacinė duomenų bazė</w:t>
            </w:r>
          </w:p>
        </w:tc>
      </w:tr>
      <w:tr w:rsidR="007F4190" w:rsidRPr="008B688D" w14:paraId="0D7799F2"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3F"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Rolės</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0" w14:textId="77777777" w:rsidR="007F4190" w:rsidRPr="008B688D" w:rsidRDefault="00E67BF0" w:rsidP="0074289B">
            <w:pPr>
              <w:spacing w:line="264"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Dataverse</w:t>
            </w:r>
            <w:proofErr w:type="spellEnd"/>
            <w:r w:rsidRPr="008B688D">
              <w:rPr>
                <w:rFonts w:ascii="Calibri" w:eastAsia="Times New Roman" w:hAnsi="Calibri" w:cs="Calibri"/>
                <w:sz w:val="24"/>
                <w:szCs w:val="24"/>
              </w:rPr>
              <w:t xml:space="preserve"> saugos rolių valdymo komponentė</w:t>
            </w:r>
          </w:p>
        </w:tc>
      </w:tr>
      <w:tr w:rsidR="007F4190" w:rsidRPr="008B688D" w14:paraId="40598CEA"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1"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Teisių valdymas</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2"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Saugos rolių teisių nustatymo mechanizmas</w:t>
            </w:r>
          </w:p>
        </w:tc>
      </w:tr>
      <w:tr w:rsidR="007F4190" w:rsidRPr="008B688D" w14:paraId="467FC918" w14:textId="77777777" w:rsidTr="00CF7A65">
        <w:trPr>
          <w:trHeight w:val="66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3"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Power Automate</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4"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Priemonė, leidžianti automatizuoti įmonių procesus ir kurti darbo srautus, integruojant skirtingas programų sistemas bei paslaugas</w:t>
            </w:r>
          </w:p>
        </w:tc>
      </w:tr>
      <w:tr w:rsidR="007F4190" w:rsidRPr="008B688D" w14:paraId="2F5280A0"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5"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Microsoft </w:t>
            </w:r>
            <w:proofErr w:type="spellStart"/>
            <w:r w:rsidRPr="008B688D">
              <w:rPr>
                <w:rFonts w:ascii="Calibri" w:eastAsia="Times New Roman" w:hAnsi="Calibri" w:cs="Calibri"/>
                <w:sz w:val="24"/>
                <w:szCs w:val="24"/>
              </w:rPr>
              <w:t>Sharepoint</w:t>
            </w:r>
            <w:proofErr w:type="spellEnd"/>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46"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Sugeneruotų ir įkeltų dokumentų saugykla</w:t>
            </w:r>
          </w:p>
        </w:tc>
      </w:tr>
    </w:tbl>
    <w:p w14:paraId="00000148" w14:textId="77777777" w:rsidR="007F4190" w:rsidRPr="008B688D" w:rsidRDefault="007F4190">
      <w:pPr>
        <w:spacing w:before="120" w:line="263" w:lineRule="auto"/>
        <w:jc w:val="both"/>
        <w:rPr>
          <w:rFonts w:ascii="Times New Roman" w:eastAsia="Times New Roman" w:hAnsi="Times New Roman" w:cs="Times New Roman"/>
          <w:color w:val="7A4880"/>
          <w:sz w:val="24"/>
          <w:szCs w:val="24"/>
        </w:rPr>
      </w:pPr>
    </w:p>
    <w:p w14:paraId="00000149" w14:textId="77777777" w:rsidR="007F4190" w:rsidRPr="008B688D" w:rsidRDefault="00E67BF0">
      <w:pPr>
        <w:spacing w:before="120" w:line="263" w:lineRule="auto"/>
        <w:jc w:val="center"/>
        <w:rPr>
          <w:rFonts w:ascii="Times New Roman" w:eastAsia="Times New Roman" w:hAnsi="Times New Roman" w:cs="Times New Roman"/>
          <w:color w:val="7A4880"/>
          <w:sz w:val="24"/>
          <w:szCs w:val="24"/>
        </w:rPr>
      </w:pPr>
      <w:r w:rsidRPr="008B688D">
        <w:rPr>
          <w:rFonts w:ascii="Times New Roman" w:eastAsia="Times New Roman" w:hAnsi="Times New Roman" w:cs="Times New Roman"/>
          <w:noProof/>
          <w:color w:val="7A4880"/>
          <w:sz w:val="24"/>
          <w:szCs w:val="24"/>
        </w:rPr>
        <w:lastRenderedPageBreak/>
        <w:drawing>
          <wp:inline distT="114300" distB="114300" distL="114300" distR="114300" wp14:anchorId="52285079" wp14:editId="6FA41C34">
            <wp:extent cx="4552950" cy="3152775"/>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4552950" cy="3152775"/>
                    </a:xfrm>
                    <a:prstGeom prst="rect">
                      <a:avLst/>
                    </a:prstGeom>
                    <a:ln/>
                  </pic:spPr>
                </pic:pic>
              </a:graphicData>
            </a:graphic>
          </wp:inline>
        </w:drawing>
      </w:r>
    </w:p>
    <w:p w14:paraId="0000014A" w14:textId="77777777" w:rsidR="007F4190" w:rsidRPr="008B688D" w:rsidRDefault="00E67BF0">
      <w:pPr>
        <w:jc w:val="center"/>
        <w:rPr>
          <w:rFonts w:ascii="Calibri" w:eastAsia="Times New Roman" w:hAnsi="Calibri" w:cs="Calibri"/>
          <w:i/>
          <w:color w:val="7A4880"/>
          <w:sz w:val="24"/>
          <w:szCs w:val="24"/>
        </w:rPr>
      </w:pPr>
      <w:r w:rsidRPr="008B688D">
        <w:rPr>
          <w:rFonts w:ascii="Calibri" w:eastAsia="Times New Roman" w:hAnsi="Calibri" w:cs="Calibri"/>
          <w:i/>
          <w:sz w:val="20"/>
          <w:szCs w:val="20"/>
        </w:rPr>
        <w:t>Pav. 1: AADIS architektūros komponentai</w:t>
      </w:r>
    </w:p>
    <w:p w14:paraId="0000014B" w14:textId="77777777" w:rsidR="007F4190" w:rsidRPr="008B688D" w:rsidRDefault="00E67BF0">
      <w:pPr>
        <w:spacing w:before="120" w:line="263" w:lineRule="auto"/>
        <w:jc w:val="both"/>
        <w:rPr>
          <w:rFonts w:ascii="Times New Roman" w:eastAsia="Times New Roman" w:hAnsi="Times New Roman" w:cs="Times New Roman"/>
          <w:sz w:val="24"/>
          <w:szCs w:val="24"/>
        </w:rPr>
      </w:pPr>
      <w:r w:rsidRPr="008B688D">
        <w:rPr>
          <w:rFonts w:ascii="Times New Roman" w:eastAsia="Times New Roman" w:hAnsi="Times New Roman" w:cs="Times New Roman"/>
          <w:sz w:val="24"/>
          <w:szCs w:val="24"/>
        </w:rPr>
        <w:t xml:space="preserve"> </w:t>
      </w:r>
    </w:p>
    <w:p w14:paraId="411521EF" w14:textId="7E7F7E8D" w:rsidR="009A5C74" w:rsidRPr="008B688D" w:rsidRDefault="009A5C74" w:rsidP="4B443D66">
      <w:pPr>
        <w:spacing w:before="120" w:line="263" w:lineRule="auto"/>
        <w:jc w:val="both"/>
        <w:rPr>
          <w:rFonts w:ascii="Calibri" w:eastAsia="Times New Roman" w:hAnsi="Calibri" w:cs="Calibri"/>
          <w:sz w:val="24"/>
          <w:szCs w:val="24"/>
        </w:rPr>
      </w:pPr>
      <w:r w:rsidRPr="009A5C74">
        <w:rPr>
          <w:rFonts w:ascii="Calibri" w:eastAsia="Times New Roman" w:hAnsi="Calibri" w:cs="Calibri"/>
          <w:sz w:val="24"/>
          <w:szCs w:val="24"/>
        </w:rPr>
        <w:t>Lentelė 3: AADIS naudojamų technologijų aprašymas</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693"/>
        <w:gridCol w:w="1694"/>
        <w:gridCol w:w="4973"/>
      </w:tblGrid>
      <w:tr w:rsidR="00E01308" w:rsidRPr="008B688D" w14:paraId="0B1D4AFA" w14:textId="77777777" w:rsidTr="00A4598E">
        <w:trPr>
          <w:trHeight w:val="315"/>
          <w:tblHeader/>
        </w:trPr>
        <w:tc>
          <w:tcPr>
            <w:tcW w:w="2693"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4F"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Komponentas</w:t>
            </w:r>
          </w:p>
        </w:tc>
        <w:tc>
          <w:tcPr>
            <w:tcW w:w="1694"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50"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Versija</w:t>
            </w:r>
          </w:p>
        </w:tc>
        <w:tc>
          <w:tcPr>
            <w:tcW w:w="4973"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51"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Paskirtis</w:t>
            </w:r>
          </w:p>
        </w:tc>
      </w:tr>
      <w:tr w:rsidR="007F4190" w:rsidRPr="008B688D" w14:paraId="7DD20BEB"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2"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Dataverse</w:t>
            </w:r>
            <w:proofErr w:type="spellEnd"/>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3"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9.2.24032.00192</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4"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Duomenų bazė</w:t>
            </w:r>
          </w:p>
        </w:tc>
      </w:tr>
      <w:tr w:rsidR="007F4190" w:rsidRPr="008B688D" w14:paraId="7E2031ED"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5"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Azure</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DevOps</w:t>
            </w:r>
            <w:proofErr w:type="spellEnd"/>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6"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Netaikoma</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7"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Sprendimų sluoksnių archyvavimas</w:t>
            </w:r>
          </w:p>
        </w:tc>
      </w:tr>
      <w:tr w:rsidR="007F4190" w:rsidRPr="008B688D" w14:paraId="34283F2B"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8"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Pipeline</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Orchestrator</w:t>
            </w:r>
            <w:proofErr w:type="spellEnd"/>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9"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Netaikoma</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A"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CI/CD ALM sprendimas</w:t>
            </w:r>
          </w:p>
        </w:tc>
      </w:tr>
      <w:tr w:rsidR="007F4190" w:rsidRPr="008B688D" w14:paraId="070C2805"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B"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Power Automate</w:t>
            </w:r>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C"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Netaikoma</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D"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Automatizuoti procesai</w:t>
            </w:r>
          </w:p>
        </w:tc>
      </w:tr>
      <w:tr w:rsidR="007F4190" w:rsidRPr="008B688D" w14:paraId="786801A8"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E"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Power </w:t>
            </w:r>
            <w:proofErr w:type="spellStart"/>
            <w:r w:rsidRPr="008B688D">
              <w:rPr>
                <w:rFonts w:ascii="Calibri" w:eastAsia="Times New Roman" w:hAnsi="Calibri" w:cs="Calibri"/>
                <w:sz w:val="24"/>
                <w:szCs w:val="24"/>
              </w:rPr>
              <w:t>Apps</w:t>
            </w:r>
            <w:proofErr w:type="spellEnd"/>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5F"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Netaikoma</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0"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Aplikacijų kūrimo platforma</w:t>
            </w:r>
          </w:p>
        </w:tc>
      </w:tr>
      <w:tr w:rsidR="007F4190" w:rsidRPr="008B688D" w14:paraId="491492ED"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1"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Webresources</w:t>
            </w:r>
            <w:proofErr w:type="spellEnd"/>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2"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Netaikoma</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3"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Skriptų</w:t>
            </w:r>
            <w:proofErr w:type="spellEnd"/>
            <w:r w:rsidRPr="008B688D">
              <w:rPr>
                <w:rFonts w:ascii="Calibri" w:eastAsia="Times New Roman" w:hAnsi="Calibri" w:cs="Calibri"/>
                <w:sz w:val="24"/>
                <w:szCs w:val="24"/>
              </w:rPr>
              <w:t xml:space="preserve"> veikimui sistemoje</w:t>
            </w:r>
          </w:p>
        </w:tc>
      </w:tr>
      <w:tr w:rsidR="007F4190" w:rsidRPr="008B688D" w14:paraId="3555628B" w14:textId="77777777" w:rsidTr="00A4598E">
        <w:trPr>
          <w:trHeight w:val="300"/>
        </w:trPr>
        <w:tc>
          <w:tcPr>
            <w:tcW w:w="269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4"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XrmToolbox</w:t>
            </w:r>
            <w:proofErr w:type="spellEnd"/>
          </w:p>
        </w:tc>
        <w:tc>
          <w:tcPr>
            <w:tcW w:w="1694"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5"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1.2023.12.68</w:t>
            </w:r>
          </w:p>
        </w:tc>
        <w:tc>
          <w:tcPr>
            <w:tcW w:w="4973"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6"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Grafinės sąsajos, duomenų bazės struktūrų ir ryšių, funkcijų modifikavimui</w:t>
            </w:r>
          </w:p>
        </w:tc>
      </w:tr>
    </w:tbl>
    <w:p w14:paraId="6012CCB9" w14:textId="77777777" w:rsidR="00A4598E" w:rsidRDefault="00A4598E">
      <w:pPr>
        <w:spacing w:before="120" w:after="120" w:line="263" w:lineRule="auto"/>
        <w:jc w:val="both"/>
        <w:rPr>
          <w:rFonts w:ascii="Calibri" w:eastAsia="Times New Roman" w:hAnsi="Calibri" w:cs="Calibri"/>
          <w:sz w:val="24"/>
          <w:szCs w:val="24"/>
        </w:rPr>
      </w:pPr>
    </w:p>
    <w:p w14:paraId="00000168" w14:textId="0357F306" w:rsidR="007F4190" w:rsidRPr="008B688D" w:rsidRDefault="00A4598E">
      <w:pPr>
        <w:spacing w:before="120" w:after="120" w:line="263" w:lineRule="auto"/>
        <w:jc w:val="both"/>
        <w:rPr>
          <w:rFonts w:ascii="Calibri" w:eastAsia="Times New Roman" w:hAnsi="Calibri" w:cs="Calibri"/>
          <w:sz w:val="24"/>
          <w:szCs w:val="24"/>
        </w:rPr>
      </w:pPr>
      <w:r w:rsidRPr="00A4598E">
        <w:rPr>
          <w:rFonts w:ascii="Calibri" w:eastAsia="Times New Roman" w:hAnsi="Calibri" w:cs="Calibri"/>
          <w:sz w:val="24"/>
          <w:szCs w:val="24"/>
        </w:rPr>
        <w:t>Lentelė 4: AADIS diegimo schemos komponentų aprašymas</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68"/>
        <w:gridCol w:w="6192"/>
      </w:tblGrid>
      <w:tr w:rsidR="00E01308" w:rsidRPr="008B688D" w14:paraId="27B23D2C" w14:textId="77777777">
        <w:trPr>
          <w:trHeight w:val="300"/>
          <w:tblHeader/>
        </w:trPr>
        <w:tc>
          <w:tcPr>
            <w:tcW w:w="3168"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69"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Komponentas</w:t>
            </w:r>
          </w:p>
        </w:tc>
        <w:tc>
          <w:tcPr>
            <w:tcW w:w="6191" w:type="dxa"/>
            <w:tcBorders>
              <w:top w:val="single" w:sz="6" w:space="0" w:color="747474"/>
              <w:left w:val="single" w:sz="6" w:space="0" w:color="747474"/>
              <w:bottom w:val="single" w:sz="6" w:space="0" w:color="747474"/>
              <w:right w:val="single" w:sz="6" w:space="0" w:color="747474"/>
            </w:tcBorders>
            <w:shd w:val="clear" w:color="auto" w:fill="747474"/>
            <w:tcMar>
              <w:top w:w="0" w:type="dxa"/>
              <w:left w:w="100" w:type="dxa"/>
              <w:bottom w:w="0" w:type="dxa"/>
              <w:right w:w="100" w:type="dxa"/>
            </w:tcMar>
          </w:tcPr>
          <w:p w14:paraId="0000016A"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Aprašymas</w:t>
            </w:r>
          </w:p>
        </w:tc>
      </w:tr>
      <w:tr w:rsidR="007F4190" w:rsidRPr="008B688D" w14:paraId="7BE1902E"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B"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Pipeline</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Orchestrator</w:t>
            </w:r>
            <w:proofErr w:type="spellEnd"/>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C"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Sprendimo pernešimo į skirtingas aplinkas įrankis</w:t>
            </w:r>
          </w:p>
        </w:tc>
      </w:tr>
      <w:tr w:rsidR="007F4190" w:rsidRPr="008B688D" w14:paraId="176534B1"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D" w14:textId="77777777" w:rsidR="007F4190" w:rsidRPr="008B688D" w:rsidRDefault="00E67BF0">
            <w:pPr>
              <w:spacing w:line="240" w:lineRule="auto"/>
              <w:jc w:val="both"/>
              <w:rPr>
                <w:rFonts w:ascii="Calibri" w:eastAsia="Times New Roman" w:hAnsi="Calibri" w:cs="Calibri"/>
                <w:sz w:val="24"/>
                <w:szCs w:val="24"/>
              </w:rPr>
            </w:pPr>
            <w:proofErr w:type="spellStart"/>
            <w:r w:rsidRPr="008B688D">
              <w:rPr>
                <w:rFonts w:ascii="Calibri" w:eastAsia="Times New Roman" w:hAnsi="Calibri" w:cs="Calibri"/>
                <w:sz w:val="24"/>
                <w:szCs w:val="24"/>
              </w:rPr>
              <w:t>Azure</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DevOps</w:t>
            </w:r>
            <w:proofErr w:type="spellEnd"/>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E"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Sprendimų </w:t>
            </w:r>
            <w:proofErr w:type="spellStart"/>
            <w:r w:rsidRPr="008B688D">
              <w:rPr>
                <w:rFonts w:ascii="Calibri" w:eastAsia="Times New Roman" w:hAnsi="Calibri" w:cs="Calibri"/>
                <w:sz w:val="24"/>
                <w:szCs w:val="24"/>
              </w:rPr>
              <w:t>repozitorija</w:t>
            </w:r>
            <w:proofErr w:type="spellEnd"/>
          </w:p>
        </w:tc>
      </w:tr>
      <w:tr w:rsidR="007F4190" w:rsidRPr="008B688D" w14:paraId="20A32712" w14:textId="77777777" w:rsidTr="00CF7A65">
        <w:trPr>
          <w:trHeight w:val="405"/>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6F"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Power Automate</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70" w14:textId="77777777" w:rsidR="007F4190" w:rsidRPr="008B688D" w:rsidRDefault="00E67BF0" w:rsidP="0074289B">
            <w:pPr>
              <w:spacing w:line="264"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Automatizuotas procesas padedantis sprendimą į </w:t>
            </w:r>
            <w:proofErr w:type="spellStart"/>
            <w:r w:rsidRPr="008B688D">
              <w:rPr>
                <w:rFonts w:ascii="Calibri" w:eastAsia="Times New Roman" w:hAnsi="Calibri" w:cs="Calibri"/>
                <w:sz w:val="24"/>
                <w:szCs w:val="24"/>
              </w:rPr>
              <w:t>repozitoriją</w:t>
            </w:r>
            <w:proofErr w:type="spellEnd"/>
          </w:p>
        </w:tc>
      </w:tr>
    </w:tbl>
    <w:p w14:paraId="00000172" w14:textId="77777777" w:rsidR="007F4190" w:rsidRPr="008B688D" w:rsidRDefault="007F4190">
      <w:pPr>
        <w:spacing w:line="280" w:lineRule="auto"/>
        <w:jc w:val="center"/>
        <w:rPr>
          <w:rFonts w:ascii="Calibri" w:eastAsia="Times New Roman" w:hAnsi="Calibri" w:cs="Calibri"/>
          <w:sz w:val="24"/>
          <w:szCs w:val="24"/>
        </w:rPr>
      </w:pPr>
    </w:p>
    <w:p w14:paraId="00000173" w14:textId="77777777" w:rsidR="007F4190" w:rsidRPr="008B688D" w:rsidRDefault="00E67BF0">
      <w:pPr>
        <w:spacing w:before="120" w:line="263" w:lineRule="auto"/>
        <w:jc w:val="both"/>
        <w:rPr>
          <w:rFonts w:ascii="Calibri" w:eastAsia="Times New Roman" w:hAnsi="Calibri" w:cs="Calibri"/>
          <w:sz w:val="24"/>
          <w:szCs w:val="24"/>
        </w:rPr>
      </w:pPr>
      <w:r w:rsidRPr="008B688D">
        <w:rPr>
          <w:rFonts w:ascii="Calibri" w:eastAsia="Times New Roman" w:hAnsi="Calibri" w:cs="Calibri"/>
          <w:sz w:val="24"/>
          <w:szCs w:val="24"/>
        </w:rPr>
        <w:t>Žemiau esančiame paveiksle pateikiama AADIS diegimo schema.</w:t>
      </w:r>
    </w:p>
    <w:p w14:paraId="00000174" w14:textId="77777777" w:rsidR="007F4190" w:rsidRPr="008B688D" w:rsidRDefault="00E67BF0">
      <w:pPr>
        <w:spacing w:before="120" w:line="263" w:lineRule="auto"/>
        <w:jc w:val="center"/>
        <w:rPr>
          <w:rFonts w:ascii="Calibri" w:eastAsia="Times New Roman" w:hAnsi="Calibri" w:cs="Calibri"/>
          <w:sz w:val="24"/>
          <w:szCs w:val="24"/>
        </w:rPr>
      </w:pPr>
      <w:r w:rsidRPr="008B688D">
        <w:rPr>
          <w:rFonts w:ascii="Calibri" w:eastAsia="Times New Roman" w:hAnsi="Calibri" w:cs="Calibri"/>
          <w:noProof/>
          <w:sz w:val="24"/>
          <w:szCs w:val="24"/>
        </w:rPr>
        <w:lastRenderedPageBreak/>
        <w:drawing>
          <wp:inline distT="114300" distB="114300" distL="114300" distR="114300" wp14:anchorId="05DAE676" wp14:editId="39C8022D">
            <wp:extent cx="4467225" cy="28194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467225" cy="2819400"/>
                    </a:xfrm>
                    <a:prstGeom prst="rect">
                      <a:avLst/>
                    </a:prstGeom>
                    <a:ln/>
                  </pic:spPr>
                </pic:pic>
              </a:graphicData>
            </a:graphic>
          </wp:inline>
        </w:drawing>
      </w:r>
    </w:p>
    <w:p w14:paraId="00000175" w14:textId="77777777" w:rsidR="007F4190" w:rsidRPr="008B688D" w:rsidRDefault="00E67BF0">
      <w:pPr>
        <w:spacing w:before="120"/>
        <w:jc w:val="center"/>
        <w:rPr>
          <w:rFonts w:ascii="Calibri" w:eastAsia="Times New Roman" w:hAnsi="Calibri" w:cs="Calibri"/>
          <w:i/>
          <w:sz w:val="24"/>
          <w:szCs w:val="24"/>
        </w:rPr>
      </w:pPr>
      <w:r w:rsidRPr="008B688D">
        <w:rPr>
          <w:rFonts w:ascii="Calibri" w:eastAsia="Times New Roman" w:hAnsi="Calibri" w:cs="Calibri"/>
          <w:i/>
          <w:sz w:val="20"/>
          <w:szCs w:val="20"/>
        </w:rPr>
        <w:t>Pav. 2: AADIS diegimo schema</w:t>
      </w:r>
    </w:p>
    <w:p w14:paraId="00000176" w14:textId="77777777" w:rsidR="007F4190" w:rsidRPr="008B688D" w:rsidRDefault="00E67BF0">
      <w:pPr>
        <w:spacing w:line="28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178" w14:textId="089CB5F7" w:rsidR="007F4190" w:rsidRPr="008B688D" w:rsidRDefault="00483244" w:rsidP="4B443D66">
      <w:pPr>
        <w:spacing w:before="120" w:line="263" w:lineRule="auto"/>
        <w:jc w:val="both"/>
        <w:rPr>
          <w:rFonts w:ascii="Calibri" w:eastAsia="Times New Roman" w:hAnsi="Calibri" w:cs="Calibri"/>
          <w:sz w:val="24"/>
          <w:szCs w:val="24"/>
        </w:rPr>
      </w:pPr>
      <w:r w:rsidRPr="00483244">
        <w:rPr>
          <w:rFonts w:ascii="Calibri" w:eastAsia="Times New Roman" w:hAnsi="Calibri" w:cs="Calibri"/>
          <w:sz w:val="24"/>
          <w:szCs w:val="24"/>
        </w:rPr>
        <w:t>Lentelė 5: AADIS IS/REG funkcinių komponentų aprašymas</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68"/>
        <w:gridCol w:w="6192"/>
      </w:tblGrid>
      <w:tr w:rsidR="00E01308" w:rsidRPr="008B688D" w14:paraId="2E1E9CEE" w14:textId="77777777" w:rsidTr="00346BBB">
        <w:trPr>
          <w:trHeight w:val="322"/>
          <w:tblHeader/>
        </w:trPr>
        <w:tc>
          <w:tcPr>
            <w:tcW w:w="3168" w:type="dxa"/>
            <w:tcBorders>
              <w:top w:val="single" w:sz="4" w:space="0" w:color="auto"/>
              <w:left w:val="single" w:sz="4" w:space="0" w:color="auto"/>
              <w:bottom w:val="single" w:sz="4" w:space="0" w:color="auto"/>
              <w:right w:val="single" w:sz="4" w:space="0" w:color="auto"/>
            </w:tcBorders>
            <w:shd w:val="clear" w:color="auto" w:fill="747474"/>
            <w:tcMar>
              <w:top w:w="0" w:type="dxa"/>
              <w:left w:w="100" w:type="dxa"/>
              <w:bottom w:w="0" w:type="dxa"/>
              <w:right w:w="100" w:type="dxa"/>
            </w:tcMar>
          </w:tcPr>
          <w:p w14:paraId="00000179"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Komponentas</w:t>
            </w:r>
          </w:p>
        </w:tc>
        <w:tc>
          <w:tcPr>
            <w:tcW w:w="6191" w:type="dxa"/>
            <w:tcBorders>
              <w:top w:val="single" w:sz="4" w:space="0" w:color="auto"/>
              <w:left w:val="single" w:sz="4" w:space="0" w:color="auto"/>
              <w:bottom w:val="single" w:sz="4" w:space="0" w:color="auto"/>
              <w:right w:val="single" w:sz="4" w:space="0" w:color="auto"/>
            </w:tcBorders>
            <w:shd w:val="clear" w:color="auto" w:fill="747474"/>
            <w:tcMar>
              <w:top w:w="0" w:type="dxa"/>
              <w:left w:w="100" w:type="dxa"/>
              <w:bottom w:w="0" w:type="dxa"/>
              <w:right w:w="100" w:type="dxa"/>
            </w:tcMar>
          </w:tcPr>
          <w:p w14:paraId="0000017A" w14:textId="77777777" w:rsidR="007F4190" w:rsidRPr="008B688D" w:rsidRDefault="00E67BF0">
            <w:pPr>
              <w:pBdr>
                <w:top w:val="nil"/>
                <w:left w:val="nil"/>
                <w:bottom w:val="nil"/>
                <w:right w:val="nil"/>
                <w:between w:val="nil"/>
              </w:pBd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Aprašymas</w:t>
            </w:r>
          </w:p>
        </w:tc>
      </w:tr>
      <w:tr w:rsidR="007F4190" w:rsidRPr="008B688D" w14:paraId="6777238F" w14:textId="77777777" w:rsidTr="00346BBB">
        <w:trPr>
          <w:trHeight w:val="300"/>
        </w:trPr>
        <w:tc>
          <w:tcPr>
            <w:tcW w:w="3168" w:type="dxa"/>
            <w:tcBorders>
              <w:top w:val="single" w:sz="4" w:space="0" w:color="auto"/>
              <w:left w:val="single" w:sz="6" w:space="0" w:color="747474"/>
              <w:bottom w:val="single" w:sz="6" w:space="0" w:color="747474"/>
              <w:right w:val="single" w:sz="6" w:space="0" w:color="747474"/>
            </w:tcBorders>
            <w:tcMar>
              <w:top w:w="0" w:type="dxa"/>
              <w:left w:w="100" w:type="dxa"/>
              <w:bottom w:w="0" w:type="dxa"/>
              <w:right w:w="100" w:type="dxa"/>
            </w:tcMar>
          </w:tcPr>
          <w:p w14:paraId="0000017B"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Paieška</w:t>
            </w:r>
          </w:p>
        </w:tc>
        <w:tc>
          <w:tcPr>
            <w:tcW w:w="6191" w:type="dxa"/>
            <w:tcBorders>
              <w:top w:val="single" w:sz="4" w:space="0" w:color="auto"/>
              <w:left w:val="single" w:sz="6" w:space="0" w:color="747474"/>
              <w:bottom w:val="single" w:sz="6" w:space="0" w:color="747474"/>
              <w:right w:val="single" w:sz="6" w:space="0" w:color="747474"/>
            </w:tcBorders>
            <w:tcMar>
              <w:top w:w="0" w:type="dxa"/>
              <w:left w:w="100" w:type="dxa"/>
              <w:bottom w:w="0" w:type="dxa"/>
              <w:right w:w="100" w:type="dxa"/>
            </w:tcMar>
          </w:tcPr>
          <w:p w14:paraId="0000017C"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Bazinė įrašų paieška pagal pagrindinius laukus. Rezultatus galima peržiūrėti, eksportuoti į </w:t>
            </w:r>
            <w:proofErr w:type="spellStart"/>
            <w:r w:rsidRPr="008B688D">
              <w:rPr>
                <w:rFonts w:ascii="Calibri" w:eastAsia="Times New Roman" w:hAnsi="Calibri" w:cs="Calibri"/>
                <w:sz w:val="24"/>
                <w:szCs w:val="24"/>
              </w:rPr>
              <w:t>excel</w:t>
            </w:r>
            <w:proofErr w:type="spellEnd"/>
            <w:r w:rsidRPr="008B688D">
              <w:rPr>
                <w:rFonts w:ascii="Calibri" w:eastAsia="Times New Roman" w:hAnsi="Calibri" w:cs="Calibri"/>
                <w:sz w:val="24"/>
                <w:szCs w:val="24"/>
              </w:rPr>
              <w:t>.</w:t>
            </w:r>
          </w:p>
        </w:tc>
      </w:tr>
      <w:tr w:rsidR="007F4190" w:rsidRPr="008B688D" w14:paraId="609C21A1"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7D"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Universali paieška</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7E"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Vykdoma įrašų paieška pagal įvairius kriterijus ir jų reikšmes. Naudotojas turi pats sukonfigūruoti užklausą. Rezultatus galima peržiūrėti, eksportuoti į </w:t>
            </w:r>
            <w:proofErr w:type="spellStart"/>
            <w:r w:rsidRPr="008B688D">
              <w:rPr>
                <w:rFonts w:ascii="Calibri" w:eastAsia="Times New Roman" w:hAnsi="Calibri" w:cs="Calibri"/>
                <w:sz w:val="24"/>
                <w:szCs w:val="24"/>
              </w:rPr>
              <w:t>excel</w:t>
            </w:r>
            <w:proofErr w:type="spellEnd"/>
            <w:r w:rsidRPr="008B688D">
              <w:rPr>
                <w:rFonts w:ascii="Calibri" w:eastAsia="Times New Roman" w:hAnsi="Calibri" w:cs="Calibri"/>
                <w:sz w:val="24"/>
                <w:szCs w:val="24"/>
              </w:rPr>
              <w:t>.</w:t>
            </w:r>
          </w:p>
        </w:tc>
      </w:tr>
      <w:tr w:rsidR="007F4190" w:rsidRPr="008B688D" w14:paraId="60C300EB"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7F"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Kontrolės kortelės</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0"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Registruoti naują, peržiūrėti, tvarkyti, pildyti kontrolės kortelę. Pildyti dokumentų šablonus, įkelti susijusius dokumentus. Perduoti vykdymą atlikti kitam darbuotojui, </w:t>
            </w:r>
            <w:proofErr w:type="spellStart"/>
            <w:r w:rsidRPr="008B688D">
              <w:rPr>
                <w:rFonts w:ascii="Calibri" w:eastAsia="Times New Roman" w:hAnsi="Calibri" w:cs="Calibri"/>
                <w:sz w:val="24"/>
                <w:szCs w:val="24"/>
              </w:rPr>
              <w:t>struktūriniui</w:t>
            </w:r>
            <w:proofErr w:type="spellEnd"/>
            <w:r w:rsidRPr="008B688D">
              <w:rPr>
                <w:rFonts w:ascii="Calibri" w:eastAsia="Times New Roman" w:hAnsi="Calibri" w:cs="Calibri"/>
                <w:sz w:val="24"/>
                <w:szCs w:val="24"/>
              </w:rPr>
              <w:t xml:space="preserve"> padaliniui.</w:t>
            </w:r>
          </w:p>
        </w:tc>
      </w:tr>
      <w:tr w:rsidR="007F4190" w:rsidRPr="008B688D" w14:paraId="340712A3"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1"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PPT</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2"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Registruoti naujus, peržiūrėti, tvarkyti, pildyti pranešimus iš įvairių šaltinių. Iš registruotų duomenų inicijuoti kontrolės įrašo sukūrimą.</w:t>
            </w:r>
          </w:p>
        </w:tc>
      </w:tr>
      <w:tr w:rsidR="007F4190" w:rsidRPr="008B688D" w14:paraId="0E62B3D6"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3"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Kontrolė</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4"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Registruoti administracinius nusižengimus. Peržiūrėti, įvesti, tvarkyti administracinio nusižengimo tyrimo duomenis. Registruoti juridinio asmens pažeidimus. Peržiūrėti, įvesti, tvarkyti juridinio asmens pažeidimo tyrimo duomenis. Registruoti aplinkai padarytą žalą. Peržiūrėti, įvesti, tvarkyti aplinkai padarytos žalos duomenis. Registruoti, įvesti, peržiūrėti, tvarkyti privalomuosius nurodymus. ŪS mokestinių įsipareigojimų registravimas, peržiūra, įvedimas, tvarkymas. Įkelti susijusius dokumentus.</w:t>
            </w:r>
          </w:p>
        </w:tc>
      </w:tr>
      <w:tr w:rsidR="007F4190" w:rsidRPr="008B688D" w14:paraId="7B99CA31"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5"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Ūkio subjektai</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6"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Registruoti naujus, peržiūrėti, įvesti, tvarkyti ūkio subjektus.</w:t>
            </w:r>
          </w:p>
        </w:tc>
      </w:tr>
      <w:tr w:rsidR="007F4190" w:rsidRPr="008B688D" w14:paraId="55EEB582"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7"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lastRenderedPageBreak/>
              <w:t>Planavimas</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8"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Planuojamų tikrinti ūkio subjektų sąrašo sudarymas, redagavimas, peržiūra. Galimybė sugeneruoti planinius patikrinimus.</w:t>
            </w:r>
          </w:p>
        </w:tc>
      </w:tr>
      <w:tr w:rsidR="007F4190" w:rsidRPr="008B688D" w14:paraId="41B611DF" w14:textId="77777777" w:rsidTr="00CF7A65">
        <w:trPr>
          <w:trHeight w:val="300"/>
        </w:trPr>
        <w:tc>
          <w:tcPr>
            <w:tcW w:w="3168"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9"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Administravimo konsolė</w:t>
            </w:r>
          </w:p>
        </w:tc>
        <w:tc>
          <w:tcPr>
            <w:tcW w:w="6191" w:type="dxa"/>
            <w:tcBorders>
              <w:top w:val="single" w:sz="6" w:space="0" w:color="747474"/>
              <w:left w:val="single" w:sz="6" w:space="0" w:color="747474"/>
              <w:bottom w:val="single" w:sz="6" w:space="0" w:color="747474"/>
              <w:right w:val="single" w:sz="6" w:space="0" w:color="747474"/>
            </w:tcBorders>
            <w:tcMar>
              <w:top w:w="0" w:type="dxa"/>
              <w:left w:w="100" w:type="dxa"/>
              <w:bottom w:w="0" w:type="dxa"/>
              <w:right w:w="100" w:type="dxa"/>
            </w:tcMar>
          </w:tcPr>
          <w:p w14:paraId="0000018A" w14:textId="77777777" w:rsidR="007F4190" w:rsidRPr="008B688D" w:rsidRDefault="00E67BF0">
            <w:pPr>
              <w:spacing w:line="240" w:lineRule="auto"/>
              <w:jc w:val="both"/>
              <w:rPr>
                <w:rFonts w:ascii="Calibri" w:eastAsia="Times New Roman" w:hAnsi="Calibri" w:cs="Calibri"/>
                <w:sz w:val="24"/>
                <w:szCs w:val="24"/>
              </w:rPr>
            </w:pPr>
            <w:r w:rsidRPr="008B688D">
              <w:rPr>
                <w:rFonts w:ascii="Calibri" w:eastAsia="Times New Roman" w:hAnsi="Calibri" w:cs="Calibri"/>
                <w:sz w:val="24"/>
                <w:szCs w:val="24"/>
              </w:rPr>
              <w:t>Tvarkyti sistemos naudotojus. Skirstyti vartotojus pagal priskirtą rolę sistemoje taip atveriant tik tas funkcijos, kurios reikalingos.</w:t>
            </w:r>
          </w:p>
        </w:tc>
      </w:tr>
    </w:tbl>
    <w:p w14:paraId="0000018C" w14:textId="77777777" w:rsidR="007F4190" w:rsidRPr="008B688D" w:rsidRDefault="007F4190">
      <w:pPr>
        <w:spacing w:before="120" w:after="120" w:line="240" w:lineRule="auto"/>
        <w:rPr>
          <w:rFonts w:ascii="Calibri" w:eastAsia="Times New Roman" w:hAnsi="Calibri" w:cs="Calibri"/>
          <w:i/>
          <w:sz w:val="20"/>
          <w:szCs w:val="20"/>
        </w:rPr>
        <w:sectPr w:rsidR="007F4190" w:rsidRPr="008B688D" w:rsidSect="00CF7A65">
          <w:footerReference w:type="default" r:id="rId12"/>
          <w:pgSz w:w="12240" w:h="15840"/>
          <w:pgMar w:top="1440" w:right="1440" w:bottom="1440" w:left="1440" w:header="720" w:footer="720" w:gutter="0"/>
          <w:pgNumType w:start="1"/>
          <w:cols w:space="1296"/>
          <w:titlePg/>
        </w:sectPr>
      </w:pPr>
    </w:p>
    <w:p w14:paraId="03547428" w14:textId="58FB78A6" w:rsidR="007F4190" w:rsidRPr="008B688D" w:rsidRDefault="7783D553" w:rsidP="003F5B4E">
      <w:pPr>
        <w:pStyle w:val="Heading1"/>
      </w:pPr>
      <w:bookmarkStart w:id="8" w:name="_Toc212192433"/>
      <w:r w:rsidRPr="008B688D">
        <w:t>Būsimo AADIS modernizavimo sprendimo apibūdinimas</w:t>
      </w:r>
      <w:bookmarkEnd w:id="8"/>
    </w:p>
    <w:p w14:paraId="0000018E" w14:textId="77777777" w:rsidR="007F4190" w:rsidRPr="008B688D" w:rsidRDefault="00E67BF0">
      <w:pPr>
        <w:tabs>
          <w:tab w:val="left" w:pos="720"/>
        </w:tabs>
        <w:ind w:firstLine="567"/>
        <w:jc w:val="both"/>
        <w:rPr>
          <w:rFonts w:ascii="Calibri" w:eastAsia="Times New Roman" w:hAnsi="Calibri" w:cs="Calibri"/>
          <w:sz w:val="24"/>
          <w:szCs w:val="24"/>
        </w:rPr>
      </w:pPr>
      <w:r w:rsidRPr="008B688D">
        <w:rPr>
          <w:rFonts w:ascii="Calibri" w:eastAsia="Times New Roman" w:hAnsi="Calibri" w:cs="Calibri"/>
          <w:sz w:val="24"/>
          <w:szCs w:val="24"/>
        </w:rPr>
        <w:t>Projektu planuojama modernizuoti esamą AADIS sistemą ir sistemos funkcionalumą, pritaikytą techninėje specifikacijoje paminėtų reglamentuojančiais teisės aktais apibrėžtoms funkcijoms įgyvendinti ir numatytiems duomenims saugoti bei teikti juos per integracines sąsajas. Šis sprendimas praplės esamos AADIS sistemos funkcijas, kurios yra apibrėžtos šios techninės specifikacijos apimtyje. Toliau dokumente vadinama - AADIS arba AADIS funkcionalumas.</w:t>
      </w:r>
    </w:p>
    <w:p w14:paraId="0000018F" w14:textId="77777777" w:rsidR="007F4190" w:rsidRPr="008B688D" w:rsidRDefault="00E67BF0">
      <w:pPr>
        <w:tabs>
          <w:tab w:val="left" w:pos="720"/>
        </w:tabs>
        <w:ind w:firstLine="567"/>
        <w:jc w:val="both"/>
        <w:rPr>
          <w:rFonts w:ascii="Calibri" w:eastAsia="Times New Roman" w:hAnsi="Calibri" w:cs="Calibri"/>
          <w:sz w:val="24"/>
          <w:szCs w:val="24"/>
        </w:rPr>
      </w:pPr>
      <w:r w:rsidRPr="008B688D">
        <w:rPr>
          <w:rFonts w:ascii="Calibri" w:eastAsia="Times New Roman" w:hAnsi="Calibri" w:cs="Calibri"/>
          <w:sz w:val="24"/>
          <w:szCs w:val="24"/>
        </w:rPr>
        <w:t>Žemiau pateiktame paveiksle logiškai atvaizduojama būsimoji AADIS funkcionalumų (modernizuota AADIS) sprendimo architektūra:</w:t>
      </w:r>
    </w:p>
    <w:p w14:paraId="00000190" w14:textId="77777777" w:rsidR="007F4190" w:rsidRPr="008B688D" w:rsidRDefault="007F4190">
      <w:pPr>
        <w:tabs>
          <w:tab w:val="left" w:pos="720"/>
        </w:tabs>
        <w:spacing w:line="240" w:lineRule="auto"/>
        <w:jc w:val="both"/>
        <w:rPr>
          <w:rFonts w:ascii="Calibri" w:eastAsia="Times New Roman" w:hAnsi="Calibri" w:cs="Calibri"/>
          <w:sz w:val="24"/>
          <w:szCs w:val="24"/>
        </w:rPr>
      </w:pPr>
    </w:p>
    <w:p w14:paraId="00000192" w14:textId="46BB1E24" w:rsidR="007F4190" w:rsidRPr="008B688D" w:rsidRDefault="280F8C8E">
      <w:pPr>
        <w:tabs>
          <w:tab w:val="left" w:pos="720"/>
        </w:tabs>
        <w:spacing w:line="240" w:lineRule="auto"/>
        <w:jc w:val="center"/>
        <w:rPr>
          <w:rFonts w:ascii="Calibri" w:eastAsia="Times New Roman" w:hAnsi="Calibri" w:cs="Calibri"/>
          <w:sz w:val="24"/>
          <w:szCs w:val="24"/>
        </w:rPr>
      </w:pPr>
      <w:r w:rsidRPr="008B688D">
        <w:rPr>
          <w:rFonts w:ascii="Calibri" w:hAnsi="Calibri" w:cs="Calibri"/>
          <w:noProof/>
        </w:rPr>
        <w:lastRenderedPageBreak/>
        <w:drawing>
          <wp:inline distT="0" distB="0" distL="0" distR="0" wp14:anchorId="2B6FFA03" wp14:editId="3D19245E">
            <wp:extent cx="5943600" cy="4981574"/>
            <wp:effectExtent l="0" t="0" r="0" b="0"/>
            <wp:docPr id="1878396349" name="Picture 187839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81574"/>
                    </a:xfrm>
                    <a:prstGeom prst="rect">
                      <a:avLst/>
                    </a:prstGeom>
                  </pic:spPr>
                </pic:pic>
              </a:graphicData>
            </a:graphic>
          </wp:inline>
        </w:drawing>
      </w:r>
    </w:p>
    <w:p w14:paraId="00000193" w14:textId="77777777" w:rsidR="007F4190" w:rsidRPr="008B688D" w:rsidRDefault="00E67BF0">
      <w:pPr>
        <w:tabs>
          <w:tab w:val="left" w:pos="720"/>
        </w:tabs>
        <w:spacing w:line="240" w:lineRule="auto"/>
        <w:jc w:val="center"/>
        <w:rPr>
          <w:rFonts w:ascii="Calibri" w:eastAsia="Times New Roman" w:hAnsi="Calibri" w:cs="Calibri"/>
          <w:sz w:val="24"/>
          <w:szCs w:val="24"/>
        </w:rPr>
      </w:pPr>
      <w:r w:rsidRPr="008B688D">
        <w:rPr>
          <w:rFonts w:ascii="Calibri" w:eastAsia="Times New Roman" w:hAnsi="Calibri" w:cs="Calibri"/>
          <w:i/>
          <w:sz w:val="20"/>
          <w:szCs w:val="20"/>
        </w:rPr>
        <w:t>Pav. 3: Būsimoji AADIS sprendimo architektūra</w:t>
      </w:r>
    </w:p>
    <w:p w14:paraId="13C0F583" w14:textId="2D295DCC" w:rsidR="007F4190" w:rsidRPr="008B688D" w:rsidRDefault="7783D553" w:rsidP="003F5B4E">
      <w:pPr>
        <w:pStyle w:val="Heading1"/>
      </w:pPr>
      <w:bookmarkStart w:id="9" w:name="_Toc212192434"/>
      <w:r w:rsidRPr="008B688D">
        <w:t>Funkciniai reikalavimai</w:t>
      </w:r>
      <w:bookmarkEnd w:id="9"/>
    </w:p>
    <w:p w14:paraId="2DD58058" w14:textId="79AD1223" w:rsidR="001C1E98" w:rsidRPr="008B688D" w:rsidRDefault="7783D553" w:rsidP="4B443D66">
      <w:pPr>
        <w:pStyle w:val="Heading2"/>
        <w:keepLines w:val="0"/>
        <w:rPr>
          <w:rFonts w:ascii="Calibri" w:eastAsia="Times New Roman" w:hAnsi="Calibri" w:cs="Calibri"/>
          <w:sz w:val="28"/>
          <w:szCs w:val="28"/>
        </w:rPr>
      </w:pPr>
      <w:bookmarkStart w:id="10" w:name="_Toc212192435"/>
      <w:r w:rsidRPr="008B688D">
        <w:rPr>
          <w:rFonts w:ascii="Calibri" w:eastAsia="Times New Roman" w:hAnsi="Calibri" w:cs="Calibri"/>
          <w:sz w:val="28"/>
          <w:szCs w:val="28"/>
        </w:rPr>
        <w:t>Bendroji informacija</w:t>
      </w:r>
      <w:bookmarkEnd w:id="10"/>
    </w:p>
    <w:p w14:paraId="0B3F0161" w14:textId="6B3D6261" w:rsidR="001C1E98" w:rsidRPr="008B688D" w:rsidRDefault="0266FCA4">
      <w:pPr>
        <w:pStyle w:val="Heading3"/>
        <w:rPr>
          <w:rFonts w:ascii="Calibri" w:hAnsi="Calibri" w:cs="Calibri"/>
        </w:rPr>
      </w:pPr>
      <w:r w:rsidRPr="008B688D">
        <w:rPr>
          <w:rFonts w:ascii="Calibri" w:hAnsi="Calibri" w:cs="Calibri"/>
        </w:rPr>
        <w:t xml:space="preserve">AADIS sistemos modernizacijos </w:t>
      </w:r>
      <w:r w:rsidR="37AEFE0E" w:rsidRPr="008B688D">
        <w:rPr>
          <w:rFonts w:ascii="Calibri" w:hAnsi="Calibri" w:cs="Calibri"/>
        </w:rPr>
        <w:t xml:space="preserve">fiksuota </w:t>
      </w:r>
      <w:r w:rsidRPr="008B688D">
        <w:rPr>
          <w:rFonts w:ascii="Calibri" w:hAnsi="Calibri" w:cs="Calibri"/>
        </w:rPr>
        <w:t>apimtis šiame pirkime yra apibrėžta 5.3 skyriuje pateiktais modernizuojamų ir/ar kuriamų funkcionalumų aprašymais.</w:t>
      </w:r>
    </w:p>
    <w:p w14:paraId="76DBD5BF" w14:textId="7243EA5F" w:rsidR="001C1E98" w:rsidRPr="008B688D" w:rsidRDefault="41694318">
      <w:pPr>
        <w:pStyle w:val="Heading3"/>
        <w:rPr>
          <w:rFonts w:ascii="Calibri" w:hAnsi="Calibri" w:cs="Calibri"/>
        </w:rPr>
      </w:pPr>
      <w:r w:rsidRPr="008B688D">
        <w:rPr>
          <w:rFonts w:ascii="Calibri" w:hAnsi="Calibri" w:cs="Calibri"/>
        </w:rPr>
        <w:t xml:space="preserve">Fiksuotos apimties darbai sudaro fiksuotą pirkimo dalį, kurią tiekėjas įsipareigoja įgyvendinti per </w:t>
      </w:r>
      <w:r w:rsidR="7B4CA4E0" w:rsidRPr="008B688D">
        <w:rPr>
          <w:rFonts w:ascii="Calibri" w:hAnsi="Calibri" w:cs="Calibri"/>
        </w:rPr>
        <w:t>1</w:t>
      </w:r>
      <w:r w:rsidR="5132BB08" w:rsidRPr="008B688D">
        <w:rPr>
          <w:rFonts w:ascii="Calibri" w:hAnsi="Calibri" w:cs="Calibri"/>
        </w:rPr>
        <w:t>1</w:t>
      </w:r>
      <w:r w:rsidRPr="008B688D">
        <w:rPr>
          <w:rFonts w:ascii="Calibri" w:hAnsi="Calibri" w:cs="Calibri"/>
        </w:rPr>
        <w:t xml:space="preserve"> mėnesi</w:t>
      </w:r>
      <w:r w:rsidR="4081EE9A" w:rsidRPr="008B688D">
        <w:rPr>
          <w:rFonts w:ascii="Calibri" w:hAnsi="Calibri" w:cs="Calibri"/>
        </w:rPr>
        <w:t>ų</w:t>
      </w:r>
      <w:r w:rsidRPr="008B688D">
        <w:rPr>
          <w:rFonts w:ascii="Calibri" w:hAnsi="Calibri" w:cs="Calibri"/>
        </w:rPr>
        <w:t xml:space="preserve"> nuo </w:t>
      </w:r>
      <w:r w:rsidR="12266CA1" w:rsidRPr="008B688D">
        <w:rPr>
          <w:rFonts w:ascii="Calibri" w:hAnsi="Calibri" w:cs="Calibri"/>
        </w:rPr>
        <w:t xml:space="preserve">užsakymo pateikimo </w:t>
      </w:r>
      <w:r w:rsidRPr="008B688D">
        <w:rPr>
          <w:rFonts w:ascii="Calibri" w:hAnsi="Calibri" w:cs="Calibri"/>
        </w:rPr>
        <w:t xml:space="preserve">dienos. </w:t>
      </w:r>
    </w:p>
    <w:p w14:paraId="00000197" w14:textId="3A47FDAE" w:rsidR="007F4190" w:rsidRPr="008B688D" w:rsidRDefault="763BE288">
      <w:pPr>
        <w:pStyle w:val="Heading3"/>
        <w:rPr>
          <w:rFonts w:ascii="Calibri" w:hAnsi="Calibri" w:cs="Calibri"/>
        </w:rPr>
      </w:pPr>
      <w:r w:rsidRPr="008B688D">
        <w:rPr>
          <w:rFonts w:ascii="Calibri" w:hAnsi="Calibri" w:cs="Calibri"/>
        </w:rPr>
        <w:t xml:space="preserve">Papildomų užsakymų galima apimtis yra nurodyta 5.4 skyriuje, tačiau pateiktos apimtys yra orientacinės ir nebūtinai atspindi faktinį poreikį. Papildomų užsakymų planavimas, </w:t>
      </w:r>
      <w:r w:rsidRPr="008B688D">
        <w:rPr>
          <w:rFonts w:ascii="Calibri" w:hAnsi="Calibri" w:cs="Calibri"/>
        </w:rPr>
        <w:lastRenderedPageBreak/>
        <w:t>vykdymas ir priėmimas bus atliekamas vadovaujantis techninės specifikacijos 7 skyriuje nustatyta tvarka, o jų įgyvendinimo terminai bus nustatomi kiekvieno užsakymo detaliosios analizės metu ir suderinami su perkančiąja organizacija, užtikrinant, kad visi darbai būtų užbaigti iki projekto pabaigos datos.</w:t>
      </w:r>
    </w:p>
    <w:p w14:paraId="391775D8" w14:textId="1D27D41D" w:rsidR="007F4190" w:rsidRPr="008B688D" w:rsidRDefault="7783D553" w:rsidP="00806A9B">
      <w:pPr>
        <w:pStyle w:val="Heading2"/>
        <w:keepLines w:val="0"/>
        <w:rPr>
          <w:rFonts w:ascii="Calibri" w:eastAsia="Times New Roman" w:hAnsi="Calibri" w:cs="Calibri"/>
          <w:sz w:val="28"/>
          <w:szCs w:val="28"/>
        </w:rPr>
      </w:pPr>
      <w:bookmarkStart w:id="11" w:name="_Toc212192436"/>
      <w:r w:rsidRPr="008B688D">
        <w:rPr>
          <w:rFonts w:ascii="Calibri" w:eastAsia="Times New Roman" w:hAnsi="Calibri" w:cs="Calibri"/>
          <w:sz w:val="28"/>
          <w:szCs w:val="28"/>
        </w:rPr>
        <w:t>AADIS naudotojai</w:t>
      </w:r>
      <w:bookmarkEnd w:id="11"/>
    </w:p>
    <w:p w14:paraId="7B47B0CF" w14:textId="2CED1EE5" w:rsidR="00497AD2" w:rsidRPr="008B688D" w:rsidRDefault="5C0CFF10" w:rsidP="5BA62F88">
      <w:pPr>
        <w:pStyle w:val="Heading3"/>
        <w:rPr>
          <w:rFonts w:ascii="Calibri" w:hAnsi="Calibri" w:cs="Calibri"/>
        </w:rPr>
      </w:pPr>
      <w:r w:rsidRPr="008B688D">
        <w:rPr>
          <w:rFonts w:ascii="Calibri" w:hAnsi="Calibri" w:cs="Calibri"/>
        </w:rPr>
        <w:t>Naudotojų rolės</w:t>
      </w:r>
    </w:p>
    <w:p w14:paraId="00000199" w14:textId="5E2B41C2" w:rsidR="007F4190" w:rsidRPr="008B688D" w:rsidRDefault="356A604A" w:rsidP="263303DB">
      <w:pPr>
        <w:tabs>
          <w:tab w:val="left" w:pos="720"/>
        </w:tabs>
        <w:ind w:firstLine="567"/>
        <w:jc w:val="both"/>
        <w:rPr>
          <w:rFonts w:ascii="Calibri" w:hAnsi="Calibri" w:cs="Calibri"/>
          <w:sz w:val="20"/>
          <w:szCs w:val="20"/>
        </w:rPr>
      </w:pPr>
      <w:r w:rsidRPr="008B688D">
        <w:rPr>
          <w:rFonts w:ascii="Calibri" w:eastAsia="Times New Roman" w:hAnsi="Calibri" w:cs="Calibri"/>
          <w:sz w:val="24"/>
          <w:szCs w:val="24"/>
        </w:rPr>
        <w:t>L</w:t>
      </w:r>
      <w:r w:rsidR="46E8C1CC" w:rsidRPr="008B688D">
        <w:rPr>
          <w:rFonts w:ascii="Calibri" w:eastAsia="Times New Roman" w:hAnsi="Calibri" w:cs="Calibri"/>
          <w:sz w:val="24"/>
          <w:szCs w:val="24"/>
        </w:rPr>
        <w:t>entelėje</w:t>
      </w:r>
      <w:r w:rsidR="03D515DB" w:rsidRPr="008B688D">
        <w:rPr>
          <w:rFonts w:ascii="Calibri" w:eastAsia="Times New Roman" w:hAnsi="Calibri" w:cs="Calibri"/>
          <w:sz w:val="24"/>
          <w:szCs w:val="24"/>
        </w:rPr>
        <w:t xml:space="preserve"> </w:t>
      </w:r>
      <w:proofErr w:type="spellStart"/>
      <w:r w:rsidR="6D9246E1" w:rsidRPr="008B688D">
        <w:rPr>
          <w:rFonts w:ascii="Calibri" w:eastAsia="Times New Roman" w:hAnsi="Calibri" w:cs="Calibri"/>
          <w:sz w:val="24"/>
          <w:szCs w:val="24"/>
        </w:rPr>
        <w:t>nr.</w:t>
      </w:r>
      <w:proofErr w:type="spellEnd"/>
      <w:r w:rsidR="6D9246E1" w:rsidRPr="008B688D">
        <w:rPr>
          <w:rFonts w:ascii="Calibri" w:eastAsia="Times New Roman" w:hAnsi="Calibri" w:cs="Calibri"/>
          <w:sz w:val="24"/>
          <w:szCs w:val="24"/>
        </w:rPr>
        <w:t xml:space="preserve"> 6 </w:t>
      </w:r>
      <w:r w:rsidR="03D515DB" w:rsidRPr="008B688D">
        <w:rPr>
          <w:rFonts w:ascii="Calibri" w:eastAsia="Times New Roman" w:hAnsi="Calibri" w:cs="Calibri"/>
          <w:sz w:val="24"/>
          <w:szCs w:val="24"/>
        </w:rPr>
        <w:t xml:space="preserve">pateikiamos preliminarios </w:t>
      </w:r>
      <w:r w:rsidR="07C397EF" w:rsidRPr="008B688D">
        <w:rPr>
          <w:rFonts w:ascii="Calibri" w:eastAsia="Times New Roman" w:hAnsi="Calibri" w:cs="Calibri"/>
          <w:sz w:val="24"/>
          <w:szCs w:val="24"/>
        </w:rPr>
        <w:t>būsimos</w:t>
      </w:r>
      <w:r w:rsidR="1AF38697" w:rsidRPr="008B688D">
        <w:rPr>
          <w:rFonts w:ascii="Calibri" w:eastAsia="Times New Roman" w:hAnsi="Calibri" w:cs="Calibri"/>
          <w:sz w:val="24"/>
          <w:szCs w:val="24"/>
        </w:rPr>
        <w:t xml:space="preserve"> </w:t>
      </w:r>
      <w:r w:rsidR="03D515DB" w:rsidRPr="008B688D">
        <w:rPr>
          <w:rFonts w:ascii="Calibri" w:eastAsia="Times New Roman" w:hAnsi="Calibri" w:cs="Calibri"/>
          <w:sz w:val="24"/>
          <w:szCs w:val="24"/>
        </w:rPr>
        <w:t>AADIS naudotojų rolės ir jų grupės. Galutinės naudotojų rolės gali būti tikslinamos ir turi būti suderintos su Perkančiąja organizacija AADIS diegimo projekto detalios analizės ir / ar projektavimo etapo metu.</w:t>
      </w:r>
    </w:p>
    <w:p w14:paraId="0000019A" w14:textId="0383A1E0" w:rsidR="007F4190" w:rsidRDefault="1F5A9C95">
      <w:pPr>
        <w:spacing w:before="240" w:after="160" w:line="256" w:lineRule="auto"/>
        <w:jc w:val="both"/>
        <w:rPr>
          <w:rFonts w:ascii="Calibri" w:eastAsia="Times New Roman" w:hAnsi="Calibri" w:cs="Calibri"/>
          <w:sz w:val="24"/>
          <w:szCs w:val="24"/>
        </w:rPr>
      </w:pPr>
      <w:r w:rsidRPr="008B688D">
        <w:rPr>
          <w:rFonts w:ascii="Calibri" w:eastAsia="Times New Roman" w:hAnsi="Calibri" w:cs="Calibri"/>
          <w:sz w:val="24"/>
          <w:szCs w:val="24"/>
        </w:rPr>
        <w:t xml:space="preserve">Naudotojų rolėms priskirtos funkcijos </w:t>
      </w:r>
      <w:r w:rsidR="4EC71A28" w:rsidRPr="008B688D">
        <w:rPr>
          <w:rFonts w:ascii="Calibri" w:eastAsia="Times New Roman" w:hAnsi="Calibri" w:cs="Calibri"/>
          <w:sz w:val="24"/>
          <w:szCs w:val="24"/>
        </w:rPr>
        <w:t>paminėtos atskirai šioje techninėje specifikacijoje</w:t>
      </w:r>
      <w:r w:rsidR="7AB862FF" w:rsidRPr="008B688D">
        <w:rPr>
          <w:rFonts w:ascii="Calibri" w:eastAsia="Times New Roman" w:hAnsi="Calibri" w:cs="Calibri"/>
          <w:sz w:val="24"/>
          <w:szCs w:val="24"/>
        </w:rPr>
        <w:t xml:space="preserve"> </w:t>
      </w:r>
      <w:r w:rsidR="4497CD29" w:rsidRPr="008B688D">
        <w:rPr>
          <w:rFonts w:ascii="Calibri" w:eastAsia="Times New Roman" w:hAnsi="Calibri" w:cs="Calibri"/>
          <w:sz w:val="24"/>
          <w:szCs w:val="24"/>
        </w:rPr>
        <w:t xml:space="preserve"> </w:t>
      </w:r>
      <w:r w:rsidR="23E721C6" w:rsidRPr="008B688D">
        <w:rPr>
          <w:rFonts w:ascii="Calibri" w:eastAsia="Times New Roman" w:hAnsi="Calibri" w:cs="Calibri"/>
          <w:sz w:val="24"/>
          <w:szCs w:val="24"/>
        </w:rPr>
        <w:t>pateikt</w:t>
      </w:r>
      <w:r w:rsidR="3AAB5923" w:rsidRPr="008B688D">
        <w:rPr>
          <w:rFonts w:ascii="Calibri" w:eastAsia="Times New Roman" w:hAnsi="Calibri" w:cs="Calibri"/>
          <w:sz w:val="24"/>
          <w:szCs w:val="24"/>
        </w:rPr>
        <w:t>uose</w:t>
      </w:r>
      <w:r w:rsidRPr="008B688D">
        <w:rPr>
          <w:rFonts w:ascii="Calibri" w:eastAsia="Times New Roman" w:hAnsi="Calibri" w:cs="Calibri"/>
          <w:sz w:val="24"/>
          <w:szCs w:val="24"/>
        </w:rPr>
        <w:t xml:space="preserve"> funkciniuose reikalavimuose. </w:t>
      </w:r>
      <w:r w:rsidR="289EB630" w:rsidRPr="008B688D">
        <w:rPr>
          <w:rFonts w:ascii="Calibri" w:eastAsia="Times New Roman" w:hAnsi="Calibri" w:cs="Calibri"/>
          <w:sz w:val="24"/>
          <w:szCs w:val="24"/>
        </w:rPr>
        <w:t>L</w:t>
      </w:r>
      <w:r w:rsidRPr="008B688D">
        <w:rPr>
          <w:rFonts w:ascii="Calibri" w:eastAsia="Times New Roman" w:hAnsi="Calibri" w:cs="Calibri"/>
          <w:sz w:val="24"/>
          <w:szCs w:val="24"/>
        </w:rPr>
        <w:t xml:space="preserve">entelėje </w:t>
      </w:r>
      <w:proofErr w:type="spellStart"/>
      <w:r w:rsidR="215276AB" w:rsidRPr="008B688D">
        <w:rPr>
          <w:rFonts w:ascii="Calibri" w:eastAsia="Times New Roman" w:hAnsi="Calibri" w:cs="Calibri"/>
          <w:sz w:val="24"/>
          <w:szCs w:val="24"/>
        </w:rPr>
        <w:t>nr.</w:t>
      </w:r>
      <w:proofErr w:type="spellEnd"/>
      <w:r w:rsidR="215276AB" w:rsidRPr="008B688D">
        <w:rPr>
          <w:rFonts w:ascii="Calibri" w:eastAsia="Times New Roman" w:hAnsi="Calibri" w:cs="Calibri"/>
          <w:sz w:val="24"/>
          <w:szCs w:val="24"/>
        </w:rPr>
        <w:t xml:space="preserve"> 6 </w:t>
      </w:r>
      <w:r w:rsidRPr="008B688D">
        <w:rPr>
          <w:rFonts w:ascii="Calibri" w:eastAsia="Times New Roman" w:hAnsi="Calibri" w:cs="Calibri"/>
          <w:sz w:val="24"/>
          <w:szCs w:val="24"/>
        </w:rPr>
        <w:t>pateikiamas kiekvienos naudotojo rolės apibendrintas pagrindinių funkcijų aprašas.</w:t>
      </w:r>
    </w:p>
    <w:p w14:paraId="51BD4182" w14:textId="3E9F980B" w:rsidR="00FC5B8C" w:rsidRPr="008B688D" w:rsidRDefault="00FC5B8C">
      <w:pPr>
        <w:spacing w:before="240" w:after="160" w:line="256" w:lineRule="auto"/>
        <w:jc w:val="both"/>
        <w:rPr>
          <w:rFonts w:ascii="Calibri" w:eastAsia="Times New Roman" w:hAnsi="Calibri" w:cs="Calibri"/>
          <w:sz w:val="24"/>
          <w:szCs w:val="24"/>
        </w:rPr>
      </w:pPr>
      <w:r w:rsidRPr="00FC5B8C">
        <w:rPr>
          <w:rFonts w:ascii="Calibri" w:eastAsia="Times New Roman" w:hAnsi="Calibri" w:cs="Calibri"/>
          <w:sz w:val="24"/>
          <w:szCs w:val="24"/>
        </w:rPr>
        <w:t>Lentelė 6: AADIS naudotojų rolės su pagrindinių funkcijų aprašais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50"/>
        <w:gridCol w:w="6825"/>
      </w:tblGrid>
      <w:tr w:rsidR="00E01308" w:rsidRPr="008B688D" w14:paraId="216F1E1C" w14:textId="77777777" w:rsidTr="00346BBB">
        <w:trPr>
          <w:trHeight w:val="240"/>
          <w:tblHeader/>
        </w:trPr>
        <w:tc>
          <w:tcPr>
            <w:tcW w:w="2550" w:type="dxa"/>
            <w:shd w:val="clear" w:color="auto" w:fill="747474"/>
            <w:tcMar>
              <w:top w:w="0" w:type="dxa"/>
              <w:left w:w="100" w:type="dxa"/>
              <w:bottom w:w="0" w:type="dxa"/>
              <w:right w:w="100" w:type="dxa"/>
            </w:tcMar>
          </w:tcPr>
          <w:p w14:paraId="0000019B" w14:textId="77777777" w:rsidR="007F4190" w:rsidRPr="008B688D" w:rsidRDefault="00E67BF0">
            <w:pPr>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Naudotojų rolės</w:t>
            </w:r>
          </w:p>
        </w:tc>
        <w:tc>
          <w:tcPr>
            <w:tcW w:w="6825" w:type="dxa"/>
            <w:shd w:val="clear" w:color="auto" w:fill="747474"/>
            <w:tcMar>
              <w:top w:w="0" w:type="dxa"/>
              <w:left w:w="100" w:type="dxa"/>
              <w:bottom w:w="0" w:type="dxa"/>
              <w:right w:w="100" w:type="dxa"/>
            </w:tcMar>
          </w:tcPr>
          <w:p w14:paraId="0000019C" w14:textId="77777777" w:rsidR="007F4190" w:rsidRPr="008B688D" w:rsidRDefault="00E67BF0">
            <w:pPr>
              <w:pBdr>
                <w:top w:val="nil"/>
                <w:left w:val="nil"/>
                <w:bottom w:val="nil"/>
                <w:right w:val="nil"/>
                <w:between w:val="nil"/>
              </w:pBdr>
              <w:jc w:val="center"/>
              <w:rPr>
                <w:rFonts w:ascii="Calibri" w:eastAsia="Times New Roman" w:hAnsi="Calibri" w:cs="Calibri"/>
                <w:sz w:val="24"/>
                <w:szCs w:val="24"/>
              </w:rPr>
            </w:pPr>
            <w:r w:rsidRPr="008B688D">
              <w:rPr>
                <w:rFonts w:ascii="Calibri" w:eastAsia="Times New Roman" w:hAnsi="Calibri" w:cs="Calibri"/>
                <w:b/>
                <w:color w:val="FFFFFF" w:themeColor="background1"/>
                <w:sz w:val="24"/>
                <w:szCs w:val="24"/>
              </w:rPr>
              <w:t>Aprašymas</w:t>
            </w:r>
          </w:p>
        </w:tc>
      </w:tr>
      <w:tr w:rsidR="007F4190" w:rsidRPr="008B688D" w14:paraId="3EE2D1DE" w14:textId="77777777" w:rsidTr="00346BBB">
        <w:trPr>
          <w:trHeight w:val="300"/>
        </w:trPr>
        <w:tc>
          <w:tcPr>
            <w:tcW w:w="2550" w:type="dxa"/>
            <w:tcMar>
              <w:top w:w="0" w:type="dxa"/>
              <w:left w:w="100" w:type="dxa"/>
              <w:bottom w:w="0" w:type="dxa"/>
              <w:right w:w="100" w:type="dxa"/>
            </w:tcMar>
          </w:tcPr>
          <w:p w14:paraId="0000019D"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PPT specialistas</w:t>
            </w:r>
          </w:p>
        </w:tc>
        <w:tc>
          <w:tcPr>
            <w:tcW w:w="6825" w:type="dxa"/>
            <w:tcMar>
              <w:top w:w="0" w:type="dxa"/>
              <w:left w:w="100" w:type="dxa"/>
              <w:bottom w:w="0" w:type="dxa"/>
              <w:right w:w="100" w:type="dxa"/>
            </w:tcMar>
          </w:tcPr>
          <w:p w14:paraId="0000019E" w14:textId="7D38239F" w:rsidR="007F4190" w:rsidRPr="008B688D" w:rsidRDefault="0C7AE340">
            <w:pPr>
              <w:ind w:left="40"/>
              <w:rPr>
                <w:rFonts w:ascii="Calibri" w:eastAsia="Times New Roman" w:hAnsi="Calibri" w:cs="Calibri"/>
                <w:sz w:val="24"/>
                <w:szCs w:val="24"/>
              </w:rPr>
            </w:pPr>
            <w:r w:rsidRPr="008B688D">
              <w:rPr>
                <w:rFonts w:ascii="Calibri" w:eastAsia="Times New Roman" w:hAnsi="Calibri" w:cs="Calibri"/>
                <w:sz w:val="24"/>
                <w:szCs w:val="24"/>
              </w:rPr>
              <w:t>Skirta kurti įrašus apie aplinkosauginius pranešimus, inicijuoti kontroles, fiksuoti būdraujančių darbuotojų darbo laiką.</w:t>
            </w:r>
          </w:p>
        </w:tc>
      </w:tr>
      <w:tr w:rsidR="007F4190" w:rsidRPr="008B688D" w14:paraId="1E9A063F" w14:textId="77777777" w:rsidTr="00346BBB">
        <w:trPr>
          <w:trHeight w:val="300"/>
        </w:trPr>
        <w:tc>
          <w:tcPr>
            <w:tcW w:w="2550" w:type="dxa"/>
            <w:tcMar>
              <w:top w:w="0" w:type="dxa"/>
              <w:left w:w="100" w:type="dxa"/>
              <w:bottom w:w="0" w:type="dxa"/>
              <w:right w:w="100" w:type="dxa"/>
            </w:tcMar>
          </w:tcPr>
          <w:p w14:paraId="0000019F" w14:textId="5F4343B6" w:rsidR="007F4190" w:rsidRPr="008B688D" w:rsidRDefault="6E94F888">
            <w:pPr>
              <w:rPr>
                <w:rFonts w:ascii="Calibri" w:eastAsia="Times New Roman" w:hAnsi="Calibri" w:cs="Calibri"/>
                <w:sz w:val="24"/>
                <w:szCs w:val="24"/>
              </w:rPr>
            </w:pPr>
            <w:r w:rsidRPr="008B688D">
              <w:rPr>
                <w:rFonts w:ascii="Calibri" w:eastAsia="Times New Roman" w:hAnsi="Calibri" w:cs="Calibri"/>
                <w:sz w:val="24"/>
                <w:szCs w:val="24"/>
              </w:rPr>
              <w:t xml:space="preserve">PPT </w:t>
            </w:r>
            <w:r w:rsidR="64968703" w:rsidRPr="008B688D">
              <w:rPr>
                <w:rFonts w:ascii="Calibri" w:eastAsia="Times New Roman" w:hAnsi="Calibri" w:cs="Calibri"/>
                <w:sz w:val="24"/>
                <w:szCs w:val="24"/>
              </w:rPr>
              <w:t xml:space="preserve">koordinatorius </w:t>
            </w:r>
          </w:p>
        </w:tc>
        <w:tc>
          <w:tcPr>
            <w:tcW w:w="6825" w:type="dxa"/>
            <w:tcMar>
              <w:top w:w="0" w:type="dxa"/>
              <w:left w:w="100" w:type="dxa"/>
              <w:bottom w:w="0" w:type="dxa"/>
              <w:right w:w="100" w:type="dxa"/>
            </w:tcMar>
          </w:tcPr>
          <w:p w14:paraId="000001A0" w14:textId="7EFA5699" w:rsidR="007F4190" w:rsidRPr="008B688D" w:rsidRDefault="5BC274C1" w:rsidP="65E7ADEE">
            <w:pPr>
              <w:rPr>
                <w:rFonts w:ascii="Calibri" w:eastAsia="Times New Roman" w:hAnsi="Calibri" w:cs="Calibri"/>
                <w:sz w:val="24"/>
                <w:szCs w:val="24"/>
              </w:rPr>
            </w:pPr>
            <w:r w:rsidRPr="008B688D">
              <w:rPr>
                <w:rFonts w:ascii="Calibri" w:eastAsia="Times New Roman" w:hAnsi="Calibri" w:cs="Calibri"/>
                <w:sz w:val="24"/>
                <w:szCs w:val="24"/>
              </w:rPr>
              <w:t>Skirta eksportuoti PPT registrą ir būdraujančių darbuotojų darbo laiko apskaitos registrą.</w:t>
            </w:r>
          </w:p>
        </w:tc>
      </w:tr>
      <w:tr w:rsidR="007F4190" w:rsidRPr="008B688D" w14:paraId="15EE5523" w14:textId="77777777" w:rsidTr="00346BBB">
        <w:trPr>
          <w:trHeight w:val="300"/>
        </w:trPr>
        <w:tc>
          <w:tcPr>
            <w:tcW w:w="2550" w:type="dxa"/>
            <w:tcMar>
              <w:top w:w="0" w:type="dxa"/>
              <w:left w:w="100" w:type="dxa"/>
              <w:bottom w:w="0" w:type="dxa"/>
              <w:right w:w="100" w:type="dxa"/>
            </w:tcMar>
          </w:tcPr>
          <w:p w14:paraId="000001A1" w14:textId="172E833D" w:rsidR="007F4190" w:rsidRPr="008B688D" w:rsidRDefault="471FB374">
            <w:pPr>
              <w:rPr>
                <w:rFonts w:ascii="Calibri" w:eastAsia="Times New Roman" w:hAnsi="Calibri" w:cs="Calibri"/>
                <w:sz w:val="24"/>
                <w:szCs w:val="24"/>
              </w:rPr>
            </w:pPr>
            <w:r w:rsidRPr="008B688D">
              <w:rPr>
                <w:rFonts w:ascii="Calibri" w:eastAsia="Times New Roman" w:hAnsi="Calibri" w:cs="Calibri"/>
                <w:sz w:val="24"/>
                <w:szCs w:val="24"/>
              </w:rPr>
              <w:t>SAS</w:t>
            </w:r>
            <w:r w:rsidR="00E67BF0" w:rsidRPr="008B688D">
              <w:rPr>
                <w:rFonts w:ascii="Calibri" w:eastAsia="Times New Roman" w:hAnsi="Calibri" w:cs="Calibri"/>
                <w:sz w:val="24"/>
                <w:szCs w:val="24"/>
              </w:rPr>
              <w:t xml:space="preserve"> darbuotojas</w:t>
            </w:r>
          </w:p>
        </w:tc>
        <w:tc>
          <w:tcPr>
            <w:tcW w:w="6825" w:type="dxa"/>
            <w:tcMar>
              <w:top w:w="0" w:type="dxa"/>
              <w:left w:w="100" w:type="dxa"/>
              <w:bottom w:w="0" w:type="dxa"/>
              <w:right w:w="100" w:type="dxa"/>
            </w:tcMar>
          </w:tcPr>
          <w:p w14:paraId="000001A2" w14:textId="3CABD801" w:rsidR="007F4190" w:rsidRPr="008B688D" w:rsidRDefault="187D7EB3" w:rsidP="65E7ADEE">
            <w:pPr>
              <w:rPr>
                <w:rFonts w:ascii="Calibri" w:eastAsia="Times New Roman" w:hAnsi="Calibri" w:cs="Calibri"/>
                <w:sz w:val="24"/>
                <w:szCs w:val="24"/>
              </w:rPr>
            </w:pPr>
            <w:r w:rsidRPr="008B688D">
              <w:rPr>
                <w:rFonts w:ascii="Calibri" w:eastAsia="Times New Roman" w:hAnsi="Calibri" w:cs="Calibri"/>
                <w:sz w:val="24"/>
                <w:szCs w:val="24"/>
              </w:rPr>
              <w:t xml:space="preserve">Skirta </w:t>
            </w:r>
            <w:r w:rsidR="4B60589D" w:rsidRPr="008B688D">
              <w:rPr>
                <w:rFonts w:ascii="Calibri" w:eastAsia="Times New Roman" w:hAnsi="Calibri" w:cs="Calibri"/>
                <w:sz w:val="24"/>
                <w:szCs w:val="24"/>
              </w:rPr>
              <w:t xml:space="preserve">peržiūrėti ir eksportuoti </w:t>
            </w:r>
            <w:r w:rsidRPr="008B688D">
              <w:rPr>
                <w:rFonts w:ascii="Calibri" w:eastAsia="Times New Roman" w:hAnsi="Calibri" w:cs="Calibri"/>
                <w:sz w:val="24"/>
                <w:szCs w:val="24"/>
              </w:rPr>
              <w:t>statistiką</w:t>
            </w:r>
            <w:r w:rsidR="0A9121FB" w:rsidRPr="008B688D">
              <w:rPr>
                <w:rFonts w:ascii="Calibri" w:eastAsia="Times New Roman" w:hAnsi="Calibri" w:cs="Calibri"/>
                <w:sz w:val="24"/>
                <w:szCs w:val="24"/>
              </w:rPr>
              <w:t xml:space="preserve"> apie visus sistemos įrašus, kurti kontrolių planus.</w:t>
            </w:r>
          </w:p>
        </w:tc>
      </w:tr>
      <w:tr w:rsidR="007F4190" w:rsidRPr="008B688D" w14:paraId="7344E6AB" w14:textId="77777777" w:rsidTr="00346BBB">
        <w:trPr>
          <w:trHeight w:val="300"/>
        </w:trPr>
        <w:tc>
          <w:tcPr>
            <w:tcW w:w="2550" w:type="dxa"/>
            <w:tcMar>
              <w:top w:w="0" w:type="dxa"/>
              <w:left w:w="100" w:type="dxa"/>
              <w:bottom w:w="0" w:type="dxa"/>
              <w:right w:w="100" w:type="dxa"/>
            </w:tcMar>
          </w:tcPr>
          <w:p w14:paraId="000001A3" w14:textId="143D34A2" w:rsidR="007F4190" w:rsidRPr="008B688D" w:rsidRDefault="32011F2C">
            <w:pPr>
              <w:rPr>
                <w:rFonts w:ascii="Calibri" w:eastAsia="Times New Roman" w:hAnsi="Calibri" w:cs="Calibri"/>
                <w:sz w:val="24"/>
                <w:szCs w:val="24"/>
              </w:rPr>
            </w:pPr>
            <w:r w:rsidRPr="008B688D">
              <w:rPr>
                <w:rFonts w:ascii="Calibri" w:eastAsia="Times New Roman" w:hAnsi="Calibri" w:cs="Calibri"/>
                <w:sz w:val="24"/>
                <w:szCs w:val="24"/>
              </w:rPr>
              <w:t>SA</w:t>
            </w:r>
            <w:r w:rsidR="6E94F888" w:rsidRPr="008B688D">
              <w:rPr>
                <w:rFonts w:ascii="Calibri" w:eastAsia="Times New Roman" w:hAnsi="Calibri" w:cs="Calibri"/>
                <w:sz w:val="24"/>
                <w:szCs w:val="24"/>
              </w:rPr>
              <w:t xml:space="preserve">S </w:t>
            </w:r>
            <w:r w:rsidR="5D387EE0" w:rsidRPr="008B688D">
              <w:rPr>
                <w:rFonts w:ascii="Calibri" w:eastAsia="Times New Roman" w:hAnsi="Calibri" w:cs="Calibri"/>
                <w:sz w:val="24"/>
                <w:szCs w:val="24"/>
              </w:rPr>
              <w:t>koordinatorius</w:t>
            </w:r>
          </w:p>
        </w:tc>
        <w:tc>
          <w:tcPr>
            <w:tcW w:w="6825" w:type="dxa"/>
            <w:tcMar>
              <w:top w:w="0" w:type="dxa"/>
              <w:left w:w="100" w:type="dxa"/>
              <w:bottom w:w="0" w:type="dxa"/>
              <w:right w:w="100" w:type="dxa"/>
            </w:tcMar>
          </w:tcPr>
          <w:p w14:paraId="000001A4" w14:textId="7A30BA87" w:rsidR="007F4190" w:rsidRPr="008B688D" w:rsidRDefault="5E8DA015" w:rsidP="65E7ADEE">
            <w:pPr>
              <w:rPr>
                <w:rFonts w:ascii="Calibri" w:eastAsia="Times New Roman" w:hAnsi="Calibri" w:cs="Calibri"/>
                <w:sz w:val="24"/>
                <w:szCs w:val="24"/>
              </w:rPr>
            </w:pPr>
            <w:r w:rsidRPr="008B688D">
              <w:rPr>
                <w:rFonts w:ascii="Calibri" w:eastAsia="Times New Roman" w:hAnsi="Calibri" w:cs="Calibri"/>
                <w:sz w:val="24"/>
                <w:szCs w:val="24"/>
              </w:rPr>
              <w:t xml:space="preserve">Skirta </w:t>
            </w:r>
            <w:r w:rsidR="6E74B4CC" w:rsidRPr="008B688D">
              <w:rPr>
                <w:rFonts w:ascii="Calibri" w:eastAsia="Times New Roman" w:hAnsi="Calibri" w:cs="Calibri"/>
                <w:sz w:val="24"/>
                <w:szCs w:val="24"/>
              </w:rPr>
              <w:t>tvirtinti kontrolių planus.</w:t>
            </w:r>
          </w:p>
        </w:tc>
      </w:tr>
      <w:tr w:rsidR="007F4190" w:rsidRPr="008B688D" w14:paraId="2CDC1712" w14:textId="77777777" w:rsidTr="00346BBB">
        <w:trPr>
          <w:trHeight w:val="300"/>
        </w:trPr>
        <w:tc>
          <w:tcPr>
            <w:tcW w:w="2550" w:type="dxa"/>
            <w:tcMar>
              <w:top w:w="0" w:type="dxa"/>
              <w:left w:w="100" w:type="dxa"/>
              <w:bottom w:w="0" w:type="dxa"/>
              <w:right w:w="100" w:type="dxa"/>
            </w:tcMar>
          </w:tcPr>
          <w:p w14:paraId="000001A7"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Inspektorius</w:t>
            </w:r>
          </w:p>
        </w:tc>
        <w:tc>
          <w:tcPr>
            <w:tcW w:w="6825" w:type="dxa"/>
            <w:tcMar>
              <w:top w:w="0" w:type="dxa"/>
              <w:left w:w="100" w:type="dxa"/>
              <w:bottom w:w="0" w:type="dxa"/>
              <w:right w:w="100" w:type="dxa"/>
            </w:tcMar>
          </w:tcPr>
          <w:p w14:paraId="000001A8" w14:textId="4A9036B7" w:rsidR="007F4190" w:rsidRPr="008B688D" w:rsidRDefault="40C63396" w:rsidP="2045A643">
            <w:pPr>
              <w:rPr>
                <w:rFonts w:ascii="Calibri" w:eastAsia="Times New Roman" w:hAnsi="Calibri" w:cs="Calibri"/>
                <w:sz w:val="24"/>
                <w:szCs w:val="24"/>
              </w:rPr>
            </w:pPr>
            <w:r w:rsidRPr="008B688D">
              <w:rPr>
                <w:rFonts w:ascii="Calibri" w:eastAsia="Times New Roman" w:hAnsi="Calibri" w:cs="Calibri"/>
                <w:sz w:val="24"/>
                <w:szCs w:val="24"/>
              </w:rPr>
              <w:t>Skirta pildyti patikrinimų informaciją, peržiūrėti skundus ir pranešimus</w:t>
            </w:r>
            <w:r w:rsidR="2ECF494F" w:rsidRPr="008B688D">
              <w:rPr>
                <w:rFonts w:ascii="Calibri" w:eastAsia="Times New Roman" w:hAnsi="Calibri" w:cs="Calibri"/>
                <w:sz w:val="24"/>
                <w:szCs w:val="24"/>
              </w:rPr>
              <w:t xml:space="preserve">, vykdyti priežiūros, kontrolės ar vertinimo funkcijas pagal savo kompetenciją. </w:t>
            </w:r>
          </w:p>
        </w:tc>
      </w:tr>
      <w:tr w:rsidR="007F4190" w:rsidRPr="008B688D" w14:paraId="1B05006D" w14:textId="77777777" w:rsidTr="00346BBB">
        <w:trPr>
          <w:trHeight w:val="300"/>
        </w:trPr>
        <w:tc>
          <w:tcPr>
            <w:tcW w:w="2550" w:type="dxa"/>
            <w:tcMar>
              <w:top w:w="0" w:type="dxa"/>
              <w:left w:w="100" w:type="dxa"/>
              <w:bottom w:w="0" w:type="dxa"/>
              <w:right w:w="100" w:type="dxa"/>
            </w:tcMar>
          </w:tcPr>
          <w:p w14:paraId="000001AB" w14:textId="06FAEF93" w:rsidR="007F4190" w:rsidRPr="008B688D" w:rsidRDefault="653758A0">
            <w:pPr>
              <w:rPr>
                <w:rFonts w:ascii="Calibri" w:eastAsia="Times New Roman" w:hAnsi="Calibri" w:cs="Calibri"/>
                <w:sz w:val="24"/>
                <w:szCs w:val="24"/>
              </w:rPr>
            </w:pPr>
            <w:r w:rsidRPr="008B688D">
              <w:rPr>
                <w:rFonts w:ascii="Calibri" w:eastAsia="Times New Roman" w:hAnsi="Calibri" w:cs="Calibri"/>
                <w:sz w:val="24"/>
                <w:szCs w:val="24"/>
              </w:rPr>
              <w:t xml:space="preserve">Inspektorių </w:t>
            </w:r>
            <w:r w:rsidR="267CAB00" w:rsidRPr="008B688D">
              <w:rPr>
                <w:rFonts w:ascii="Calibri" w:eastAsia="Times New Roman" w:hAnsi="Calibri" w:cs="Calibri"/>
                <w:sz w:val="24"/>
                <w:szCs w:val="24"/>
              </w:rPr>
              <w:t>koordinatorius</w:t>
            </w:r>
          </w:p>
        </w:tc>
        <w:tc>
          <w:tcPr>
            <w:tcW w:w="6825" w:type="dxa"/>
            <w:tcMar>
              <w:top w:w="0" w:type="dxa"/>
              <w:left w:w="100" w:type="dxa"/>
              <w:bottom w:w="0" w:type="dxa"/>
              <w:right w:w="100" w:type="dxa"/>
            </w:tcMar>
          </w:tcPr>
          <w:p w14:paraId="000001AC" w14:textId="5A452654" w:rsidR="007F4190" w:rsidRPr="008B688D" w:rsidRDefault="1DCC4049" w:rsidP="65E7ADEE">
            <w:pPr>
              <w:rPr>
                <w:rFonts w:ascii="Calibri" w:eastAsia="Times New Roman" w:hAnsi="Calibri" w:cs="Calibri"/>
                <w:sz w:val="24"/>
                <w:szCs w:val="24"/>
              </w:rPr>
            </w:pPr>
            <w:r w:rsidRPr="008B688D">
              <w:rPr>
                <w:rFonts w:ascii="Calibri" w:eastAsia="Times New Roman" w:hAnsi="Calibri" w:cs="Calibri"/>
                <w:sz w:val="24"/>
                <w:szCs w:val="24"/>
              </w:rPr>
              <w:t xml:space="preserve">Skirta </w:t>
            </w:r>
            <w:r w:rsidR="568D3A8E" w:rsidRPr="008B688D">
              <w:rPr>
                <w:rFonts w:ascii="Calibri" w:eastAsia="Times New Roman" w:hAnsi="Calibri" w:cs="Calibri"/>
                <w:sz w:val="24"/>
                <w:szCs w:val="24"/>
              </w:rPr>
              <w:t>paskirstyti užduotis, prižiūrėti patikrinimų eigą, vertinti rezultatus ir užtikrinti kontrolės proceso kokybę.</w:t>
            </w:r>
          </w:p>
        </w:tc>
      </w:tr>
      <w:tr w:rsidR="007F4190" w:rsidRPr="008B688D" w14:paraId="49F9C53F" w14:textId="77777777" w:rsidTr="00346BBB">
        <w:trPr>
          <w:trHeight w:val="300"/>
        </w:trPr>
        <w:tc>
          <w:tcPr>
            <w:tcW w:w="2550" w:type="dxa"/>
            <w:tcMar>
              <w:top w:w="0" w:type="dxa"/>
              <w:left w:w="100" w:type="dxa"/>
              <w:bottom w:w="0" w:type="dxa"/>
              <w:right w:w="100" w:type="dxa"/>
            </w:tcMar>
          </w:tcPr>
          <w:p w14:paraId="000001B1"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Teisininkas</w:t>
            </w:r>
          </w:p>
        </w:tc>
        <w:tc>
          <w:tcPr>
            <w:tcW w:w="6825" w:type="dxa"/>
            <w:tcMar>
              <w:top w:w="0" w:type="dxa"/>
              <w:left w:w="100" w:type="dxa"/>
              <w:bottom w:w="0" w:type="dxa"/>
              <w:right w:w="100" w:type="dxa"/>
            </w:tcMar>
          </w:tcPr>
          <w:p w14:paraId="000001B2" w14:textId="3E18E24E" w:rsidR="007F4190" w:rsidRPr="008B688D" w:rsidRDefault="56112231" w:rsidP="65E7ADEE">
            <w:pPr>
              <w:rPr>
                <w:rFonts w:ascii="Calibri" w:eastAsia="Times New Roman" w:hAnsi="Calibri" w:cs="Calibri"/>
                <w:sz w:val="24"/>
                <w:szCs w:val="24"/>
              </w:rPr>
            </w:pPr>
            <w:r w:rsidRPr="008B688D">
              <w:rPr>
                <w:rFonts w:ascii="Calibri" w:eastAsia="Times New Roman" w:hAnsi="Calibri" w:cs="Calibri"/>
                <w:sz w:val="24"/>
                <w:szCs w:val="24"/>
              </w:rPr>
              <w:t>Skirta vykdyti teisines procedūras.</w:t>
            </w:r>
          </w:p>
        </w:tc>
      </w:tr>
      <w:tr w:rsidR="007F4190" w:rsidRPr="008B688D" w14:paraId="0E10D1FD" w14:textId="77777777" w:rsidTr="00346BBB">
        <w:trPr>
          <w:trHeight w:val="300"/>
        </w:trPr>
        <w:tc>
          <w:tcPr>
            <w:tcW w:w="2550" w:type="dxa"/>
            <w:tcMar>
              <w:top w:w="0" w:type="dxa"/>
              <w:left w:w="100" w:type="dxa"/>
              <w:bottom w:w="0" w:type="dxa"/>
              <w:right w:w="100" w:type="dxa"/>
            </w:tcMar>
          </w:tcPr>
          <w:p w14:paraId="000001B3" w14:textId="31333EA5" w:rsidR="007F4190" w:rsidRPr="008B688D" w:rsidRDefault="2D5A7507">
            <w:pPr>
              <w:rPr>
                <w:rFonts w:ascii="Calibri" w:eastAsia="Times New Roman" w:hAnsi="Calibri" w:cs="Calibri"/>
                <w:sz w:val="24"/>
                <w:szCs w:val="24"/>
              </w:rPr>
            </w:pPr>
            <w:r w:rsidRPr="008B688D">
              <w:rPr>
                <w:rFonts w:ascii="Calibri" w:eastAsia="Times New Roman" w:hAnsi="Calibri" w:cs="Calibri"/>
                <w:sz w:val="24"/>
                <w:szCs w:val="24"/>
              </w:rPr>
              <w:t>Teisininkų koordinatorius</w:t>
            </w:r>
          </w:p>
        </w:tc>
        <w:tc>
          <w:tcPr>
            <w:tcW w:w="6825" w:type="dxa"/>
            <w:tcMar>
              <w:top w:w="0" w:type="dxa"/>
              <w:left w:w="100" w:type="dxa"/>
              <w:bottom w:w="0" w:type="dxa"/>
              <w:right w:w="100" w:type="dxa"/>
            </w:tcMar>
          </w:tcPr>
          <w:p w14:paraId="000001B4" w14:textId="0684FA62" w:rsidR="007F4190" w:rsidRPr="008B688D" w:rsidRDefault="4E9B40D3" w:rsidP="65E7ADEE">
            <w:pPr>
              <w:rPr>
                <w:rFonts w:ascii="Calibri" w:eastAsia="Times New Roman" w:hAnsi="Calibri" w:cs="Calibri"/>
                <w:sz w:val="24"/>
                <w:szCs w:val="24"/>
              </w:rPr>
            </w:pPr>
            <w:r w:rsidRPr="008B688D">
              <w:rPr>
                <w:rFonts w:ascii="Calibri" w:eastAsia="Times New Roman" w:hAnsi="Calibri" w:cs="Calibri"/>
                <w:sz w:val="24"/>
                <w:szCs w:val="24"/>
              </w:rPr>
              <w:t>Skirta valdyti teisininkų darbo krūvį, užtikrinti procesų kokybę ir prižiūrėti teisinių procesų eigą.</w:t>
            </w:r>
          </w:p>
        </w:tc>
      </w:tr>
      <w:tr w:rsidR="007F4190" w:rsidRPr="008B688D" w14:paraId="654D9E20" w14:textId="77777777" w:rsidTr="00346BBB">
        <w:trPr>
          <w:trHeight w:val="300"/>
        </w:trPr>
        <w:tc>
          <w:tcPr>
            <w:tcW w:w="2550" w:type="dxa"/>
            <w:tcMar>
              <w:top w:w="0" w:type="dxa"/>
              <w:left w:w="100" w:type="dxa"/>
              <w:bottom w:w="0" w:type="dxa"/>
              <w:right w:w="100" w:type="dxa"/>
            </w:tcMar>
          </w:tcPr>
          <w:p w14:paraId="000001B7"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Sistemos administratorius</w:t>
            </w:r>
          </w:p>
        </w:tc>
        <w:tc>
          <w:tcPr>
            <w:tcW w:w="6825" w:type="dxa"/>
            <w:tcMar>
              <w:top w:w="0" w:type="dxa"/>
              <w:left w:w="100" w:type="dxa"/>
              <w:bottom w:w="0" w:type="dxa"/>
              <w:right w:w="100" w:type="dxa"/>
            </w:tcMar>
          </w:tcPr>
          <w:p w14:paraId="000001B8" w14:textId="493B5417" w:rsidR="007F4190" w:rsidRPr="008B688D" w:rsidRDefault="2C7824B4" w:rsidP="2045A643">
            <w:pPr>
              <w:rPr>
                <w:rFonts w:ascii="Calibri" w:eastAsia="Times New Roman" w:hAnsi="Calibri" w:cs="Calibri"/>
                <w:sz w:val="24"/>
                <w:szCs w:val="24"/>
              </w:rPr>
            </w:pPr>
            <w:r w:rsidRPr="008B688D">
              <w:rPr>
                <w:rFonts w:ascii="Calibri" w:eastAsia="Times New Roman" w:hAnsi="Calibri" w:cs="Calibri"/>
                <w:sz w:val="24"/>
                <w:szCs w:val="24"/>
              </w:rPr>
              <w:t xml:space="preserve">Skirta informacinės sistemos techniniam ir prieigos valdymui. Ji suteikia plačiausią prieigą ir aukščiausio lygio teises. </w:t>
            </w:r>
          </w:p>
        </w:tc>
      </w:tr>
      <w:tr w:rsidR="007F4190" w:rsidRPr="008B688D" w14:paraId="6DB81BDF" w14:textId="77777777" w:rsidTr="00346BBB">
        <w:trPr>
          <w:trHeight w:val="300"/>
        </w:trPr>
        <w:tc>
          <w:tcPr>
            <w:tcW w:w="2550" w:type="dxa"/>
            <w:tcMar>
              <w:top w:w="0" w:type="dxa"/>
              <w:left w:w="100" w:type="dxa"/>
              <w:bottom w:w="0" w:type="dxa"/>
              <w:right w:w="100" w:type="dxa"/>
            </w:tcMar>
          </w:tcPr>
          <w:p w14:paraId="000001B9" w14:textId="7BA7DBCD" w:rsidR="007F4190" w:rsidRPr="008B688D" w:rsidRDefault="63F4C295">
            <w:pPr>
              <w:rPr>
                <w:rFonts w:ascii="Calibri" w:eastAsia="Times New Roman" w:hAnsi="Calibri" w:cs="Calibri"/>
                <w:sz w:val="24"/>
                <w:szCs w:val="24"/>
              </w:rPr>
            </w:pPr>
            <w:r w:rsidRPr="008B688D">
              <w:rPr>
                <w:rFonts w:ascii="Calibri" w:eastAsia="Times New Roman" w:hAnsi="Calibri" w:cs="Calibri"/>
                <w:sz w:val="24"/>
                <w:szCs w:val="24"/>
              </w:rPr>
              <w:t>Bendr</w:t>
            </w:r>
            <w:r w:rsidR="4CCA0C2F" w:rsidRPr="008B688D">
              <w:rPr>
                <w:rFonts w:ascii="Calibri" w:eastAsia="Times New Roman" w:hAnsi="Calibri" w:cs="Calibri"/>
                <w:sz w:val="24"/>
                <w:szCs w:val="24"/>
              </w:rPr>
              <w:t>ųjų funkcijų vykdytojas</w:t>
            </w:r>
          </w:p>
        </w:tc>
        <w:tc>
          <w:tcPr>
            <w:tcW w:w="6825" w:type="dxa"/>
            <w:tcMar>
              <w:top w:w="0" w:type="dxa"/>
              <w:left w:w="100" w:type="dxa"/>
              <w:bottom w:w="0" w:type="dxa"/>
              <w:right w:w="100" w:type="dxa"/>
            </w:tcMar>
          </w:tcPr>
          <w:p w14:paraId="000001BA" w14:textId="151F677C" w:rsidR="007F4190" w:rsidRPr="008B688D" w:rsidRDefault="63F4C295" w:rsidP="608901B9">
            <w:pPr>
              <w:rPr>
                <w:rFonts w:ascii="Calibri" w:eastAsia="Times New Roman" w:hAnsi="Calibri" w:cs="Calibri"/>
                <w:sz w:val="24"/>
                <w:szCs w:val="24"/>
              </w:rPr>
            </w:pPr>
            <w:r w:rsidRPr="008B688D">
              <w:rPr>
                <w:rFonts w:ascii="Calibri" w:eastAsia="Times New Roman" w:hAnsi="Calibri" w:cs="Calibri"/>
                <w:sz w:val="24"/>
                <w:szCs w:val="24"/>
              </w:rPr>
              <w:t>Skirta įrašų peržiūrai ir techniniam darbui atlikti</w:t>
            </w:r>
            <w:r w:rsidR="6D3FC6F8" w:rsidRPr="008B688D">
              <w:rPr>
                <w:rFonts w:ascii="Calibri" w:eastAsia="Times New Roman" w:hAnsi="Calibri" w:cs="Calibri"/>
                <w:sz w:val="24"/>
                <w:szCs w:val="24"/>
              </w:rPr>
              <w:t xml:space="preserve"> (istorinių duomenų įvedimas į sistemą, klasifikatorių papildymas)</w:t>
            </w:r>
            <w:r w:rsidRPr="008B688D">
              <w:rPr>
                <w:rFonts w:ascii="Calibri" w:eastAsia="Times New Roman" w:hAnsi="Calibri" w:cs="Calibri"/>
                <w:sz w:val="24"/>
                <w:szCs w:val="24"/>
              </w:rPr>
              <w:t>.</w:t>
            </w:r>
          </w:p>
        </w:tc>
      </w:tr>
    </w:tbl>
    <w:p w14:paraId="000001BC" w14:textId="76B3A893" w:rsidR="007F4190" w:rsidRPr="008B688D" w:rsidRDefault="1F5A9C95">
      <w:pPr>
        <w:spacing w:after="160"/>
        <w:jc w:val="both"/>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Pažymima, kad lentelėje </w:t>
      </w:r>
      <w:proofErr w:type="spellStart"/>
      <w:r w:rsidR="5B2C4B52" w:rsidRPr="008B688D">
        <w:rPr>
          <w:rFonts w:ascii="Calibri" w:eastAsia="Times New Roman" w:hAnsi="Calibri" w:cs="Calibri"/>
          <w:sz w:val="24"/>
          <w:szCs w:val="24"/>
        </w:rPr>
        <w:t>nr.</w:t>
      </w:r>
      <w:proofErr w:type="spellEnd"/>
      <w:r w:rsidR="5B2C4B52" w:rsidRPr="008B688D">
        <w:rPr>
          <w:rFonts w:ascii="Calibri" w:eastAsia="Times New Roman" w:hAnsi="Calibri" w:cs="Calibri"/>
          <w:sz w:val="24"/>
          <w:szCs w:val="24"/>
        </w:rPr>
        <w:t xml:space="preserve"> 6 </w:t>
      </w:r>
      <w:r w:rsidRPr="008B688D">
        <w:rPr>
          <w:rFonts w:ascii="Calibri" w:eastAsia="Times New Roman" w:hAnsi="Calibri" w:cs="Calibri"/>
          <w:sz w:val="24"/>
          <w:szCs w:val="24"/>
        </w:rPr>
        <w:t>pateikti AADIS naudotojų pagrindinių funkcijų aprašymai gali būti koreguojami atsižvelgiant į Perkančiosios organizacijos sprendimą dėl galutinių funkcinių reikalavimų įtraukimo į AADIS sistemos funkcionalumų modernizavimą ir diegimą.</w:t>
      </w:r>
    </w:p>
    <w:p w14:paraId="07BF63C0" w14:textId="22D0963D" w:rsidR="00171ED3" w:rsidRPr="008B688D" w:rsidRDefault="0B4BD2AE" w:rsidP="263303DB">
      <w:pPr>
        <w:pStyle w:val="Heading3"/>
        <w:rPr>
          <w:rFonts w:ascii="Calibri" w:hAnsi="Calibri" w:cs="Calibri"/>
        </w:rPr>
      </w:pPr>
      <w:r w:rsidRPr="008B688D">
        <w:rPr>
          <w:rFonts w:ascii="Calibri" w:hAnsi="Calibri" w:cs="Calibri"/>
        </w:rPr>
        <w:t>Duomenų prieigos politika pagal roles</w:t>
      </w:r>
    </w:p>
    <w:p w14:paraId="76C5B9DC" w14:textId="5D36C93A" w:rsidR="00D43590" w:rsidRPr="008B688D" w:rsidRDefault="001C264B" w:rsidP="00F001ED">
      <w:pPr>
        <w:rPr>
          <w:rFonts w:ascii="Calibri" w:eastAsia="Times New Roman" w:hAnsi="Calibri" w:cs="Calibri"/>
        </w:rPr>
      </w:pPr>
      <w:r w:rsidRPr="008B688D">
        <w:rPr>
          <w:rFonts w:ascii="Calibri" w:eastAsia="Times New Roman" w:hAnsi="Calibri" w:cs="Calibri"/>
        </w:rPr>
        <w:t xml:space="preserve">Sistemoje gali </w:t>
      </w:r>
      <w:r w:rsidR="001C056A" w:rsidRPr="008B688D">
        <w:rPr>
          <w:rFonts w:ascii="Calibri" w:eastAsia="Times New Roman" w:hAnsi="Calibri" w:cs="Calibri"/>
        </w:rPr>
        <w:t xml:space="preserve">būti taikomi keli </w:t>
      </w:r>
      <w:r w:rsidR="00A260CF" w:rsidRPr="008B688D">
        <w:rPr>
          <w:rFonts w:ascii="Calibri" w:eastAsia="Times New Roman" w:hAnsi="Calibri" w:cs="Calibri"/>
        </w:rPr>
        <w:t>rolių valdymo būdai:</w:t>
      </w:r>
    </w:p>
    <w:p w14:paraId="4F984846" w14:textId="30684ACA" w:rsidR="00F001ED" w:rsidRPr="008B688D" w:rsidRDefault="2B26DF9A" w:rsidP="00B61D84">
      <w:pPr>
        <w:pStyle w:val="ListParagraph"/>
        <w:numPr>
          <w:ilvl w:val="2"/>
          <w:numId w:val="59"/>
        </w:numPr>
      </w:pPr>
      <w:r w:rsidRPr="008B688D">
        <w:t>Bendras – visi mato viską</w:t>
      </w:r>
      <w:r w:rsidR="3558E6A2" w:rsidRPr="008B688D">
        <w:t xml:space="preserve"> ir gali redaguoti aktyvius įrašus</w:t>
      </w:r>
      <w:r w:rsidRPr="008B688D">
        <w:t>;</w:t>
      </w:r>
    </w:p>
    <w:p w14:paraId="5644C232" w14:textId="6827CE39" w:rsidR="007C44E6" w:rsidRPr="008B688D" w:rsidRDefault="0722F244" w:rsidP="00B61D84">
      <w:pPr>
        <w:pStyle w:val="ListParagraph"/>
        <w:numPr>
          <w:ilvl w:val="2"/>
          <w:numId w:val="59"/>
        </w:numPr>
      </w:pPr>
      <w:r w:rsidRPr="008B688D">
        <w:t xml:space="preserve">Hierarchinis duomenų valdymo principas </w:t>
      </w:r>
      <w:r w:rsidR="50904B05" w:rsidRPr="008B688D">
        <w:t>–</w:t>
      </w:r>
      <w:r w:rsidRPr="008B688D">
        <w:t xml:space="preserve"> </w:t>
      </w:r>
      <w:r w:rsidR="50904B05" w:rsidRPr="008B688D">
        <w:t xml:space="preserve">įrašų matomumas ir redagavimo teisės priklauso nuo naudotojo rolės ir jo </w:t>
      </w:r>
      <w:r w:rsidR="5A3CBD35" w:rsidRPr="008B688D">
        <w:t xml:space="preserve">struktūrinio lygio, </w:t>
      </w:r>
      <w:proofErr w:type="spellStart"/>
      <w:r w:rsidR="5A3CBD35" w:rsidRPr="008B688D">
        <w:t>t.y</w:t>
      </w:r>
      <w:proofErr w:type="spellEnd"/>
      <w:r w:rsidR="5A3CBD35" w:rsidRPr="008B688D">
        <w:t>. priklausomybės konkrečiam organizaciniam vienetui (</w:t>
      </w:r>
      <w:r w:rsidR="5B35F4D7" w:rsidRPr="008B688D">
        <w:t>angl.</w:t>
      </w:r>
      <w:r w:rsidR="5A3CBD35" w:rsidRPr="008B688D">
        <w:rPr>
          <w:i/>
          <w:iCs/>
        </w:rPr>
        <w:t xml:space="preserve"> </w:t>
      </w:r>
      <w:proofErr w:type="spellStart"/>
      <w:r w:rsidR="5A3CBD35" w:rsidRPr="008B688D">
        <w:rPr>
          <w:i/>
          <w:iCs/>
        </w:rPr>
        <w:t>business</w:t>
      </w:r>
      <w:proofErr w:type="spellEnd"/>
      <w:r w:rsidR="5A3CBD35" w:rsidRPr="008B688D">
        <w:rPr>
          <w:i/>
          <w:iCs/>
        </w:rPr>
        <w:t xml:space="preserve"> </w:t>
      </w:r>
      <w:proofErr w:type="spellStart"/>
      <w:r w:rsidR="5A3CBD35" w:rsidRPr="008B688D">
        <w:rPr>
          <w:i/>
          <w:iCs/>
        </w:rPr>
        <w:t>unit</w:t>
      </w:r>
      <w:proofErr w:type="spellEnd"/>
      <w:r w:rsidR="5A3CBD35" w:rsidRPr="008B688D">
        <w:t>)</w:t>
      </w:r>
      <w:r w:rsidR="354E996D" w:rsidRPr="008B688D">
        <w:t>. Detalesnis aprašymas yra pate</w:t>
      </w:r>
      <w:r w:rsidR="003935A0">
        <w:t>i</w:t>
      </w:r>
      <w:r w:rsidR="354E996D" w:rsidRPr="008B688D">
        <w:t>ktas žemiau.</w:t>
      </w:r>
    </w:p>
    <w:p w14:paraId="5613C1E0" w14:textId="77777777" w:rsidR="00661E93" w:rsidRPr="008B688D" w:rsidRDefault="00661E93" w:rsidP="00661E93">
      <w:pPr>
        <w:rPr>
          <w:rFonts w:ascii="Calibri" w:eastAsia="Times New Roman" w:hAnsi="Calibri" w:cs="Calibri"/>
          <w:sz w:val="24"/>
          <w:szCs w:val="24"/>
        </w:rPr>
      </w:pPr>
    </w:p>
    <w:p w14:paraId="5C5A6BD6" w14:textId="7738DB54" w:rsidR="00AB6F93" w:rsidRPr="008B688D" w:rsidRDefault="00661E93" w:rsidP="00661E93">
      <w:pPr>
        <w:rPr>
          <w:rFonts w:ascii="Calibri" w:eastAsia="Times New Roman" w:hAnsi="Calibri" w:cs="Calibri"/>
          <w:sz w:val="24"/>
          <w:szCs w:val="24"/>
        </w:rPr>
      </w:pPr>
      <w:r w:rsidRPr="008B688D">
        <w:rPr>
          <w:rFonts w:ascii="Calibri" w:eastAsia="Times New Roman" w:hAnsi="Calibri" w:cs="Calibri"/>
          <w:sz w:val="24"/>
          <w:szCs w:val="24"/>
        </w:rPr>
        <w:t>Sistemos vystymo metu visiems naujiems objektams</w:t>
      </w:r>
      <w:r w:rsidR="00A87EFA" w:rsidRPr="008B688D">
        <w:rPr>
          <w:rFonts w:ascii="Calibri" w:eastAsia="Times New Roman" w:hAnsi="Calibri" w:cs="Calibri"/>
          <w:sz w:val="24"/>
          <w:szCs w:val="24"/>
        </w:rPr>
        <w:t xml:space="preserve">, jeigu specifikacijoje nėra numatyta kitaip, taikomas </w:t>
      </w:r>
      <w:r w:rsidR="00956878" w:rsidRPr="008B688D">
        <w:rPr>
          <w:rFonts w:ascii="Calibri" w:eastAsia="Times New Roman" w:hAnsi="Calibri" w:cs="Calibri"/>
          <w:sz w:val="24"/>
          <w:szCs w:val="24"/>
        </w:rPr>
        <w:t xml:space="preserve">Bendras teisių valdymo būdas. </w:t>
      </w:r>
      <w:r w:rsidR="00A87DC7" w:rsidRPr="008B688D">
        <w:rPr>
          <w:rFonts w:ascii="Calibri" w:eastAsia="Times New Roman" w:hAnsi="Calibri" w:cs="Calibri"/>
          <w:sz w:val="24"/>
          <w:szCs w:val="24"/>
        </w:rPr>
        <w:t xml:space="preserve">Tačiau turi būti numatyta galimybė pakeisti prieigos valdymo būdą į </w:t>
      </w:r>
      <w:r w:rsidR="00AB6F93" w:rsidRPr="008B688D">
        <w:rPr>
          <w:rFonts w:ascii="Calibri" w:eastAsia="Times New Roman" w:hAnsi="Calibri" w:cs="Calibri"/>
          <w:sz w:val="24"/>
          <w:szCs w:val="24"/>
        </w:rPr>
        <w:t>Hierarchinį, jeigu toks poreikis bus nustatytas analizės, projektavimo ar sistemos eksploatavimo metu.</w:t>
      </w:r>
    </w:p>
    <w:p w14:paraId="33E4525B" w14:textId="20811E67" w:rsidR="00AB6F93" w:rsidRPr="008B688D" w:rsidRDefault="63057A24" w:rsidP="00617552">
      <w:pPr>
        <w:pStyle w:val="Heading3"/>
        <w:rPr>
          <w:rFonts w:ascii="Calibri" w:hAnsi="Calibri" w:cs="Calibri"/>
        </w:rPr>
      </w:pPr>
      <w:r w:rsidRPr="008B688D">
        <w:rPr>
          <w:rFonts w:ascii="Calibri" w:hAnsi="Calibri" w:cs="Calibri"/>
        </w:rPr>
        <w:t>Hierarchinis duomenų valdymo principas</w:t>
      </w:r>
    </w:p>
    <w:p w14:paraId="4229C7F3" w14:textId="3B11D979" w:rsidR="00617552" w:rsidRPr="008B688D" w:rsidRDefault="009B6F42" w:rsidP="00617552">
      <w:pPr>
        <w:rPr>
          <w:rFonts w:ascii="Calibri" w:eastAsia="Times New Roman" w:hAnsi="Calibri" w:cs="Calibri"/>
          <w:sz w:val="24"/>
          <w:szCs w:val="24"/>
        </w:rPr>
      </w:pPr>
      <w:r w:rsidRPr="008B688D">
        <w:rPr>
          <w:rFonts w:ascii="Calibri" w:eastAsia="Times New Roman" w:hAnsi="Calibri" w:cs="Calibri"/>
          <w:sz w:val="24"/>
          <w:szCs w:val="24"/>
        </w:rPr>
        <w:t>Hierarchinio matomumo lygiai:</w:t>
      </w:r>
    </w:p>
    <w:p w14:paraId="539592A7" w14:textId="0436AC54" w:rsidR="005260A8" w:rsidRPr="008B688D" w:rsidRDefault="0E65F59A" w:rsidP="00B61D84">
      <w:pPr>
        <w:pStyle w:val="ListParagraph"/>
        <w:numPr>
          <w:ilvl w:val="2"/>
          <w:numId w:val="58"/>
        </w:numPr>
      </w:pPr>
      <w:r w:rsidRPr="008B688D">
        <w:t>Kiekviena rolė turi numatytą hierarchinį matomumo lygį, kuris nustatomas pagal organizacinę struktūrą (</w:t>
      </w:r>
      <w:r w:rsidR="10F33C5A" w:rsidRPr="008B688D">
        <w:t xml:space="preserve">angl. </w:t>
      </w:r>
      <w:proofErr w:type="spellStart"/>
      <w:r w:rsidR="2388A0F1" w:rsidRPr="008B688D">
        <w:t>b</w:t>
      </w:r>
      <w:r w:rsidR="0671D3B5" w:rsidRPr="008B688D">
        <w:t>usiness</w:t>
      </w:r>
      <w:proofErr w:type="spellEnd"/>
      <w:r w:rsidR="0671D3B5" w:rsidRPr="008B688D">
        <w:t xml:space="preserve"> </w:t>
      </w:r>
      <w:proofErr w:type="spellStart"/>
      <w:r w:rsidR="74396862" w:rsidRPr="008B688D">
        <w:t>u</w:t>
      </w:r>
      <w:r w:rsidR="0671D3B5" w:rsidRPr="008B688D">
        <w:t>nit</w:t>
      </w:r>
      <w:proofErr w:type="spellEnd"/>
      <w:r w:rsidRPr="008B688D">
        <w:t xml:space="preserve"> </w:t>
      </w:r>
      <w:proofErr w:type="spellStart"/>
      <w:r w:rsidRPr="008B688D">
        <w:t>hierarchy</w:t>
      </w:r>
      <w:proofErr w:type="spellEnd"/>
      <w:r w:rsidRPr="008B688D">
        <w:t>).</w:t>
      </w:r>
    </w:p>
    <w:p w14:paraId="1F7BEBCD" w14:textId="2F35DE37" w:rsidR="00F63005" w:rsidRPr="008B688D" w:rsidRDefault="3A750455" w:rsidP="00B61D84">
      <w:pPr>
        <w:pStyle w:val="ListParagraph"/>
        <w:numPr>
          <w:ilvl w:val="2"/>
          <w:numId w:val="58"/>
        </w:numPr>
      </w:pPr>
      <w:r w:rsidRPr="008B688D">
        <w:t>Jei pvz. Inspektorius priklauso „Skyrius A“ ir „Skyrius A“ turi pavaldžią organizacinę struktūrą „Skyrius A1“, Inspektorius gali peržiūrėti „Skyrius A1“ įrašus, bet negali jų redaguoti.</w:t>
      </w:r>
    </w:p>
    <w:p w14:paraId="07F0AA3C" w14:textId="4031E47D" w:rsidR="00E472DE" w:rsidRPr="008B688D" w:rsidRDefault="00E472DE" w:rsidP="002D20D2">
      <w:pPr>
        <w:keepNext/>
        <w:rPr>
          <w:rFonts w:ascii="Calibri" w:eastAsia="Times New Roman" w:hAnsi="Calibri" w:cs="Calibri"/>
          <w:sz w:val="24"/>
          <w:szCs w:val="24"/>
        </w:rPr>
      </w:pPr>
      <w:r w:rsidRPr="008B688D">
        <w:rPr>
          <w:rFonts w:ascii="Calibri" w:eastAsia="Times New Roman" w:hAnsi="Calibri" w:cs="Calibri"/>
          <w:sz w:val="24"/>
          <w:szCs w:val="24"/>
        </w:rPr>
        <w:t>Hierarchinio redagavimo lygiai</w:t>
      </w:r>
      <w:r w:rsidR="00036050" w:rsidRPr="008B688D">
        <w:rPr>
          <w:rFonts w:ascii="Calibri" w:eastAsia="Times New Roman" w:hAnsi="Calibri" w:cs="Calibri"/>
          <w:sz w:val="24"/>
          <w:szCs w:val="24"/>
        </w:rPr>
        <w:t xml:space="preserve"> </w:t>
      </w:r>
      <w:r w:rsidRPr="008B688D">
        <w:rPr>
          <w:rFonts w:ascii="Calibri" w:eastAsia="Times New Roman" w:hAnsi="Calibri" w:cs="Calibri"/>
          <w:sz w:val="24"/>
          <w:szCs w:val="24"/>
        </w:rPr>
        <w:t>:</w:t>
      </w:r>
    </w:p>
    <w:p w14:paraId="0D6138DF" w14:textId="7435D73D" w:rsidR="002436AB" w:rsidRPr="008B688D" w:rsidRDefault="7A6925EA" w:rsidP="00B61D84">
      <w:pPr>
        <w:pStyle w:val="ListParagraph"/>
        <w:numPr>
          <w:ilvl w:val="0"/>
          <w:numId w:val="60"/>
        </w:numPr>
      </w:pPr>
      <w:r w:rsidRPr="008B688D">
        <w:t>Darbuotoj</w:t>
      </w:r>
      <w:r w:rsidR="69F2FA1C" w:rsidRPr="008B688D">
        <w:t>as (</w:t>
      </w:r>
      <w:r w:rsidR="59E12106" w:rsidRPr="008B688D">
        <w:t>Inspektorius, Teisininkas ir pan.) – gali redaguoti tik savo sukurtus įrašus</w:t>
      </w:r>
      <w:r w:rsidR="4F4B5CF3" w:rsidRPr="008B688D">
        <w:t>.</w:t>
      </w:r>
    </w:p>
    <w:p w14:paraId="56A62735" w14:textId="65FA329E" w:rsidR="003F7933" w:rsidRPr="008B688D" w:rsidRDefault="232BE5E3" w:rsidP="00B61D84">
      <w:pPr>
        <w:pStyle w:val="ListParagraph"/>
        <w:numPr>
          <w:ilvl w:val="0"/>
          <w:numId w:val="60"/>
        </w:numPr>
      </w:pPr>
      <w:r w:rsidRPr="008B688D">
        <w:t>Vadovas (</w:t>
      </w:r>
      <w:r w:rsidR="6951429B" w:rsidRPr="008B688D">
        <w:t>Inspektorių koordinatorius</w:t>
      </w:r>
      <w:r w:rsidR="14BFADFB" w:rsidRPr="008B688D">
        <w:t xml:space="preserve">, </w:t>
      </w:r>
      <w:r w:rsidR="4645C3F1" w:rsidRPr="008B688D">
        <w:t>Teisininkų koordinatorius</w:t>
      </w:r>
      <w:r w:rsidR="25A93210" w:rsidRPr="008B688D">
        <w:t xml:space="preserve"> ir pan.) </w:t>
      </w:r>
      <w:r w:rsidR="5E91C726" w:rsidRPr="008B688D">
        <w:t xml:space="preserve">– gali redaguoti visus savo organizacinio vieneto ir žemiau esančių struktūrinių </w:t>
      </w:r>
      <w:r w:rsidR="649FB47C" w:rsidRPr="008B688D">
        <w:t>lygių įrašus).</w:t>
      </w:r>
    </w:p>
    <w:p w14:paraId="72362636" w14:textId="6E5D2059" w:rsidR="009B6F42" w:rsidRPr="008B688D" w:rsidRDefault="1E35697B" w:rsidP="0024596B">
      <w:pPr>
        <w:pStyle w:val="Heading3"/>
        <w:rPr>
          <w:rFonts w:ascii="Calibri" w:hAnsi="Calibri" w:cs="Calibri"/>
        </w:rPr>
      </w:pPr>
      <w:r w:rsidRPr="008B688D">
        <w:rPr>
          <w:rFonts w:ascii="Calibri" w:hAnsi="Calibri" w:cs="Calibri"/>
        </w:rPr>
        <w:t>Specialiosios teisių taisyklės</w:t>
      </w:r>
    </w:p>
    <w:p w14:paraId="197EA2DD" w14:textId="6F67B0EE" w:rsidR="0024596B" w:rsidRPr="008B688D" w:rsidRDefault="00984D56" w:rsidP="0024596B">
      <w:pPr>
        <w:rPr>
          <w:rFonts w:ascii="Calibri" w:eastAsia="Times New Roman" w:hAnsi="Calibri" w:cs="Calibri"/>
          <w:sz w:val="24"/>
          <w:szCs w:val="24"/>
        </w:rPr>
      </w:pPr>
      <w:r w:rsidRPr="008B688D">
        <w:rPr>
          <w:rFonts w:ascii="Calibri" w:eastAsia="Times New Roman" w:hAnsi="Calibri" w:cs="Calibri"/>
          <w:sz w:val="24"/>
          <w:szCs w:val="24"/>
        </w:rPr>
        <w:t xml:space="preserve">Taikant </w:t>
      </w:r>
      <w:r w:rsidR="00FD25CA" w:rsidRPr="008B688D">
        <w:rPr>
          <w:rFonts w:ascii="Calibri" w:eastAsia="Times New Roman" w:hAnsi="Calibri" w:cs="Calibri"/>
          <w:sz w:val="24"/>
          <w:szCs w:val="24"/>
        </w:rPr>
        <w:t>h</w:t>
      </w:r>
      <w:r w:rsidR="004018CA" w:rsidRPr="008B688D">
        <w:rPr>
          <w:rFonts w:ascii="Calibri" w:eastAsia="Times New Roman" w:hAnsi="Calibri" w:cs="Calibri"/>
          <w:sz w:val="24"/>
          <w:szCs w:val="24"/>
        </w:rPr>
        <w:t xml:space="preserve">ierarchinio matomumo </w:t>
      </w:r>
      <w:r w:rsidR="00FD25CA" w:rsidRPr="008B688D">
        <w:rPr>
          <w:rFonts w:ascii="Calibri" w:eastAsia="Times New Roman" w:hAnsi="Calibri" w:cs="Calibri"/>
          <w:sz w:val="24"/>
          <w:szCs w:val="24"/>
        </w:rPr>
        <w:t>principus gali būti numatytos išimtys. Žemiau yra pateik</w:t>
      </w:r>
      <w:r w:rsidR="00175FB9" w:rsidRPr="008B688D">
        <w:rPr>
          <w:rFonts w:ascii="Calibri" w:eastAsia="Times New Roman" w:hAnsi="Calibri" w:cs="Calibri"/>
          <w:sz w:val="24"/>
          <w:szCs w:val="24"/>
        </w:rPr>
        <w:t>iami tokių išimčių pavyzdžiai</w:t>
      </w:r>
      <w:r w:rsidR="00956473" w:rsidRPr="008B688D">
        <w:rPr>
          <w:rFonts w:ascii="Calibri" w:eastAsia="Times New Roman" w:hAnsi="Calibri" w:cs="Calibri"/>
          <w:sz w:val="24"/>
          <w:szCs w:val="24"/>
        </w:rPr>
        <w:t>, o jų veikimas detalizuojamas konkretaus funkcionalumo specifikacijoje</w:t>
      </w:r>
      <w:r w:rsidR="00FD25CA" w:rsidRPr="008B688D">
        <w:rPr>
          <w:rFonts w:ascii="Calibri" w:eastAsia="Times New Roman" w:hAnsi="Calibri" w:cs="Calibri"/>
          <w:sz w:val="24"/>
          <w:szCs w:val="24"/>
        </w:rPr>
        <w:t>:</w:t>
      </w:r>
    </w:p>
    <w:p w14:paraId="5A816836" w14:textId="3D336653" w:rsidR="00956473" w:rsidRPr="008B688D" w:rsidRDefault="571790F4" w:rsidP="00B61D84">
      <w:pPr>
        <w:pStyle w:val="ListParagraph"/>
        <w:numPr>
          <w:ilvl w:val="0"/>
          <w:numId w:val="61"/>
        </w:numPr>
      </w:pPr>
      <w:r w:rsidRPr="008B688D">
        <w:t xml:space="preserve">Dokumento rengėjai – turi </w:t>
      </w:r>
      <w:r w:rsidR="57E65CB9" w:rsidRPr="008B688D">
        <w:t xml:space="preserve">turėti prieigą ir galėti redaguoti duomenis nepriklausomai </w:t>
      </w:r>
      <w:r w:rsidR="6D1E9575" w:rsidRPr="008B688D">
        <w:t>nuo savo organizacinio vieneto ir įrašo savininko.</w:t>
      </w:r>
    </w:p>
    <w:p w14:paraId="738DE482" w14:textId="4A229679" w:rsidR="00EC784C" w:rsidRPr="008B688D" w:rsidRDefault="1307D102" w:rsidP="00B61D84">
      <w:pPr>
        <w:pStyle w:val="ListParagraph"/>
        <w:numPr>
          <w:ilvl w:val="0"/>
          <w:numId w:val="61"/>
        </w:numPr>
      </w:pPr>
      <w:r w:rsidRPr="008B688D">
        <w:t xml:space="preserve">Pavaduojantis asmuo – turi perimti savo </w:t>
      </w:r>
      <w:r w:rsidR="3D60C260" w:rsidRPr="008B688D">
        <w:t>pavaduojamo asmens teises sistemoje.</w:t>
      </w:r>
    </w:p>
    <w:p w14:paraId="01B4A942" w14:textId="76CB9890" w:rsidR="00EA1A9C" w:rsidRPr="008B688D" w:rsidRDefault="48C40A57" w:rsidP="00806A9B">
      <w:pPr>
        <w:pStyle w:val="Heading2"/>
        <w:rPr>
          <w:rFonts w:ascii="Calibri" w:eastAsia="Times New Roman" w:hAnsi="Calibri" w:cs="Calibri"/>
          <w:sz w:val="28"/>
          <w:szCs w:val="28"/>
        </w:rPr>
      </w:pPr>
      <w:bookmarkStart w:id="12" w:name="_Toc212192437"/>
      <w:r w:rsidRPr="008B688D">
        <w:rPr>
          <w:rFonts w:ascii="Calibri" w:eastAsia="Times New Roman" w:hAnsi="Calibri" w:cs="Calibri"/>
          <w:sz w:val="28"/>
          <w:szCs w:val="28"/>
        </w:rPr>
        <w:t>Reikalavimai AADIS sistemos pakeitimams</w:t>
      </w:r>
      <w:bookmarkEnd w:id="12"/>
    </w:p>
    <w:p w14:paraId="000001BE" w14:textId="1D69ACFF" w:rsidR="007F4190" w:rsidRDefault="3EE1FA79" w:rsidP="5BA62F88">
      <w:pPr>
        <w:pStyle w:val="Heading3"/>
        <w:rPr>
          <w:rFonts w:ascii="Calibri" w:hAnsi="Calibri" w:cs="Calibri"/>
        </w:rPr>
      </w:pPr>
      <w:bookmarkStart w:id="13" w:name="_Toc195645112"/>
      <w:r w:rsidRPr="008B688D">
        <w:rPr>
          <w:rFonts w:ascii="Calibri" w:hAnsi="Calibri" w:cs="Calibri"/>
        </w:rPr>
        <w:t>Reikalavimai Kontrolės proceso modernizavimui</w:t>
      </w:r>
      <w:bookmarkEnd w:id="13"/>
    </w:p>
    <w:p w14:paraId="7EEAD848" w14:textId="4B533350" w:rsidR="009B6C1F" w:rsidRPr="00C95663" w:rsidRDefault="009B6C1F" w:rsidP="009B6C1F">
      <w:pPr>
        <w:rPr>
          <w:rFonts w:asciiTheme="majorHAnsi" w:hAnsiTheme="majorHAnsi" w:cstheme="majorHAnsi"/>
          <w:sz w:val="24"/>
          <w:szCs w:val="24"/>
        </w:rPr>
      </w:pPr>
      <w:r w:rsidRPr="00C95663">
        <w:rPr>
          <w:rFonts w:asciiTheme="majorHAnsi" w:hAnsiTheme="majorHAnsi" w:cstheme="majorHAnsi"/>
          <w:sz w:val="24"/>
          <w:szCs w:val="24"/>
        </w:rPr>
        <w:t>Lentelė 7: Reikalavimai Kontrolės proceso modernizavimui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05"/>
        <w:gridCol w:w="8355"/>
      </w:tblGrid>
      <w:tr w:rsidR="3A8F81E0" w:rsidRPr="008B688D" w14:paraId="3A9382C6" w14:textId="77777777" w:rsidTr="00F87B55">
        <w:trPr>
          <w:trHeight w:val="300"/>
        </w:trPr>
        <w:tc>
          <w:tcPr>
            <w:tcW w:w="1005" w:type="dxa"/>
            <w:shd w:val="clear" w:color="auto" w:fill="7F7F7F" w:themeFill="text1" w:themeFillTint="80"/>
          </w:tcPr>
          <w:p w14:paraId="18557F12" w14:textId="4DDF12A5" w:rsidR="3A1144C5" w:rsidRPr="008B688D" w:rsidRDefault="3A1144C5"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lastRenderedPageBreak/>
              <w:t>Nr.</w:t>
            </w:r>
          </w:p>
        </w:tc>
        <w:tc>
          <w:tcPr>
            <w:tcW w:w="8355" w:type="dxa"/>
            <w:shd w:val="clear" w:color="auto" w:fill="7F7F7F" w:themeFill="text1" w:themeFillTint="80"/>
          </w:tcPr>
          <w:p w14:paraId="32F4333B" w14:textId="417A1938" w:rsidR="3A1144C5" w:rsidRPr="008B688D" w:rsidRDefault="3A1144C5"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78D251B6" w14:textId="77777777" w:rsidTr="00F87B55">
        <w:trPr>
          <w:trHeight w:val="300"/>
        </w:trPr>
        <w:tc>
          <w:tcPr>
            <w:tcW w:w="1005" w:type="dxa"/>
          </w:tcPr>
          <w:p w14:paraId="3EA258DD" w14:textId="725D9D01" w:rsidR="5EEFA864" w:rsidRPr="008B688D" w:rsidRDefault="5EEFA864" w:rsidP="3A8F81E0">
            <w:pPr>
              <w:rPr>
                <w:rFonts w:ascii="Calibri" w:eastAsia="Times New Roman" w:hAnsi="Calibri" w:cs="Calibri"/>
                <w:sz w:val="24"/>
                <w:szCs w:val="24"/>
              </w:rPr>
            </w:pPr>
            <w:r w:rsidRPr="008B688D">
              <w:rPr>
                <w:rFonts w:ascii="Calibri" w:eastAsia="Times New Roman" w:hAnsi="Calibri" w:cs="Calibri"/>
                <w:sz w:val="24"/>
                <w:szCs w:val="24"/>
              </w:rPr>
              <w:t>KP-01</w:t>
            </w:r>
          </w:p>
        </w:tc>
        <w:tc>
          <w:tcPr>
            <w:tcW w:w="8355" w:type="dxa"/>
          </w:tcPr>
          <w:p w14:paraId="7B55843D" w14:textId="6A691CFE" w:rsidR="5EEFA864" w:rsidRPr="008B688D" w:rsidRDefault="5EEFA864" w:rsidP="3A8F81E0">
            <w:pPr>
              <w:jc w:val="both"/>
              <w:rPr>
                <w:rFonts w:ascii="Calibri" w:eastAsia="Times New Roman" w:hAnsi="Calibri" w:cs="Calibri"/>
                <w:sz w:val="24"/>
                <w:szCs w:val="24"/>
              </w:rPr>
            </w:pPr>
            <w:r w:rsidRPr="008B688D">
              <w:rPr>
                <w:rFonts w:ascii="Calibri" w:eastAsia="Times New Roman" w:hAnsi="Calibri" w:cs="Calibri"/>
                <w:sz w:val="24"/>
                <w:szCs w:val="24"/>
              </w:rPr>
              <w:t>Modifikuoti esamas kontrolės proceso būsenas ir sukurti požymius pagal kuriuos kontrolės gali būti filtruojamos esant atitinkamai būsenai. Platesnis aprašymas pateikiamas po lentele.</w:t>
            </w:r>
          </w:p>
        </w:tc>
      </w:tr>
      <w:tr w:rsidR="3A8F81E0" w:rsidRPr="008B688D" w14:paraId="3E2601F9" w14:textId="77777777" w:rsidTr="00F87B55">
        <w:trPr>
          <w:trHeight w:val="300"/>
        </w:trPr>
        <w:tc>
          <w:tcPr>
            <w:tcW w:w="1005" w:type="dxa"/>
          </w:tcPr>
          <w:p w14:paraId="19F92C2A" w14:textId="0E6B5507" w:rsidR="5EEFA864" w:rsidRPr="008B688D" w:rsidRDefault="5EEFA864" w:rsidP="3A8F81E0">
            <w:pPr>
              <w:rPr>
                <w:rFonts w:ascii="Calibri" w:eastAsia="Times New Roman" w:hAnsi="Calibri" w:cs="Calibri"/>
                <w:sz w:val="24"/>
                <w:szCs w:val="24"/>
              </w:rPr>
            </w:pPr>
            <w:r w:rsidRPr="008B688D">
              <w:rPr>
                <w:rFonts w:ascii="Calibri" w:eastAsia="Times New Roman" w:hAnsi="Calibri" w:cs="Calibri"/>
                <w:sz w:val="24"/>
                <w:szCs w:val="24"/>
              </w:rPr>
              <w:t>KP-0</w:t>
            </w:r>
            <w:r w:rsidR="234DD5DD" w:rsidRPr="008B688D">
              <w:rPr>
                <w:rFonts w:ascii="Calibri" w:eastAsia="Times New Roman" w:hAnsi="Calibri" w:cs="Calibri"/>
                <w:sz w:val="24"/>
                <w:szCs w:val="24"/>
              </w:rPr>
              <w:t>2</w:t>
            </w:r>
          </w:p>
          <w:p w14:paraId="7290366E" w14:textId="7C0878A4" w:rsidR="3A8F81E0" w:rsidRPr="008B688D" w:rsidRDefault="3A8F81E0" w:rsidP="3A8F81E0">
            <w:pPr>
              <w:rPr>
                <w:rFonts w:ascii="Calibri" w:eastAsia="Times New Roman" w:hAnsi="Calibri" w:cs="Calibri"/>
                <w:sz w:val="24"/>
                <w:szCs w:val="24"/>
              </w:rPr>
            </w:pPr>
          </w:p>
        </w:tc>
        <w:tc>
          <w:tcPr>
            <w:tcW w:w="8355" w:type="dxa"/>
          </w:tcPr>
          <w:p w14:paraId="61589DD6" w14:textId="59E16977" w:rsidR="3A8F81E0" w:rsidRPr="008B688D" w:rsidRDefault="3A8F81E0" w:rsidP="3A8F81E0">
            <w:pPr>
              <w:jc w:val="both"/>
              <w:rPr>
                <w:rFonts w:ascii="Calibri" w:eastAsia="Times New Roman" w:hAnsi="Calibri" w:cs="Calibri"/>
                <w:sz w:val="24"/>
                <w:szCs w:val="24"/>
              </w:rPr>
            </w:pPr>
            <w:r w:rsidRPr="008B688D">
              <w:rPr>
                <w:rFonts w:ascii="Calibri" w:eastAsia="Times New Roman" w:hAnsi="Calibri" w:cs="Calibri"/>
                <w:sz w:val="24"/>
                <w:szCs w:val="24"/>
              </w:rPr>
              <w:t>Kontrolių rodinyje turi būti galimybė filtruoti kontroles pagal visas būsenas ir požymius.</w:t>
            </w:r>
          </w:p>
        </w:tc>
      </w:tr>
      <w:tr w:rsidR="3A8F81E0" w:rsidRPr="008B688D" w14:paraId="0EDC4E91" w14:textId="77777777" w:rsidTr="00F87B55">
        <w:trPr>
          <w:trHeight w:val="300"/>
        </w:trPr>
        <w:tc>
          <w:tcPr>
            <w:tcW w:w="1005" w:type="dxa"/>
          </w:tcPr>
          <w:p w14:paraId="73163B6B" w14:textId="40D7D2A8" w:rsidR="5DE7AE80" w:rsidRPr="008B688D" w:rsidRDefault="5DE7AE80" w:rsidP="3A8F81E0">
            <w:pPr>
              <w:rPr>
                <w:rFonts w:ascii="Calibri" w:eastAsia="Times New Roman" w:hAnsi="Calibri" w:cs="Calibri"/>
                <w:sz w:val="24"/>
                <w:szCs w:val="24"/>
              </w:rPr>
            </w:pPr>
            <w:r w:rsidRPr="008B688D">
              <w:rPr>
                <w:rFonts w:ascii="Calibri" w:eastAsia="Times New Roman" w:hAnsi="Calibri" w:cs="Calibri"/>
                <w:sz w:val="24"/>
                <w:szCs w:val="24"/>
              </w:rPr>
              <w:t>KP-0</w:t>
            </w:r>
            <w:r w:rsidR="39E73795" w:rsidRPr="008B688D">
              <w:rPr>
                <w:rFonts w:ascii="Calibri" w:eastAsia="Times New Roman" w:hAnsi="Calibri" w:cs="Calibri"/>
                <w:sz w:val="24"/>
                <w:szCs w:val="24"/>
              </w:rPr>
              <w:t>3</w:t>
            </w:r>
          </w:p>
          <w:p w14:paraId="3B1DB427" w14:textId="1A991A82" w:rsidR="3A8F81E0" w:rsidRPr="008B688D" w:rsidRDefault="3A8F81E0" w:rsidP="3A8F81E0">
            <w:pPr>
              <w:rPr>
                <w:rFonts w:ascii="Calibri" w:eastAsia="Times New Roman" w:hAnsi="Calibri" w:cs="Calibri"/>
                <w:sz w:val="24"/>
                <w:szCs w:val="24"/>
              </w:rPr>
            </w:pPr>
          </w:p>
        </w:tc>
        <w:tc>
          <w:tcPr>
            <w:tcW w:w="8355" w:type="dxa"/>
          </w:tcPr>
          <w:p w14:paraId="2BE904B8" w14:textId="00117932" w:rsidR="3A8F81E0" w:rsidRPr="008B688D" w:rsidRDefault="3A8F81E0" w:rsidP="3A8F81E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sistemos administratoriui atnaujinti užbaigtą kontrolę pagal sistemos naudotojo sisteminį prašymą. Turi būti galimybė sisteminiu veiksmu (mygtuko paspaudimu ar kt.) prašyti atnaujinti kontrolę, nurodant kontrolės Nr. arba susiejant su kontrolės įrašu, nurodant atnaujinimo pagrindą ir būseną, į kurią norima grįžti. Tokiame sisteminiame prašyme turi būti nurodytas kontrolės atnaujinimo pagrindas ir būsena, kurioje turi būti atnaujinta kontrolė.</w:t>
            </w:r>
          </w:p>
        </w:tc>
      </w:tr>
      <w:tr w:rsidR="3A8F81E0" w:rsidRPr="008B688D" w14:paraId="1C3AB55A" w14:textId="77777777" w:rsidTr="00F87B55">
        <w:trPr>
          <w:trHeight w:val="300"/>
        </w:trPr>
        <w:tc>
          <w:tcPr>
            <w:tcW w:w="1005" w:type="dxa"/>
          </w:tcPr>
          <w:p w14:paraId="77797D4D" w14:textId="1E2443C6" w:rsidR="5DE7AE80" w:rsidRPr="008B688D" w:rsidRDefault="5DE7AE80" w:rsidP="3A8F81E0">
            <w:pPr>
              <w:rPr>
                <w:rFonts w:ascii="Calibri" w:eastAsia="Times New Roman" w:hAnsi="Calibri" w:cs="Calibri"/>
                <w:sz w:val="24"/>
                <w:szCs w:val="24"/>
              </w:rPr>
            </w:pPr>
            <w:r w:rsidRPr="008B688D">
              <w:rPr>
                <w:rFonts w:ascii="Calibri" w:eastAsia="Times New Roman" w:hAnsi="Calibri" w:cs="Calibri"/>
                <w:sz w:val="24"/>
                <w:szCs w:val="24"/>
              </w:rPr>
              <w:t>KP-0</w:t>
            </w:r>
            <w:r w:rsidR="2E7D1E17" w:rsidRPr="008B688D">
              <w:rPr>
                <w:rFonts w:ascii="Calibri" w:eastAsia="Times New Roman" w:hAnsi="Calibri" w:cs="Calibri"/>
                <w:sz w:val="24"/>
                <w:szCs w:val="24"/>
              </w:rPr>
              <w:t>4</w:t>
            </w:r>
          </w:p>
          <w:p w14:paraId="73F85013" w14:textId="401BDCC7" w:rsidR="3A8F81E0" w:rsidRPr="008B688D" w:rsidRDefault="3A8F81E0" w:rsidP="3A8F81E0">
            <w:pPr>
              <w:rPr>
                <w:rFonts w:ascii="Calibri" w:eastAsia="Times New Roman" w:hAnsi="Calibri" w:cs="Calibri"/>
                <w:sz w:val="24"/>
                <w:szCs w:val="24"/>
              </w:rPr>
            </w:pPr>
          </w:p>
        </w:tc>
        <w:tc>
          <w:tcPr>
            <w:tcW w:w="8355" w:type="dxa"/>
          </w:tcPr>
          <w:p w14:paraId="082683A2" w14:textId="742D6EC1" w:rsidR="3A8F81E0" w:rsidRPr="008B688D" w:rsidRDefault="3A8F81E0"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Kontrolės rezultatas turi būti įvedamas struktūrizuotu būdu pagal atskirus požymius (pažeidimas/pažeidėjas nustatytas, PN įvykdytas, žala apmokėta ir pan.).  Kontrolės rezultatų požymių sąrašas ir reikalavimai automatiniam užpildymui bus užsakomi atskirai užsakymais pagal valandinį įkainį.  </w:t>
            </w:r>
          </w:p>
        </w:tc>
      </w:tr>
      <w:tr w:rsidR="3A8F81E0" w:rsidRPr="008B688D" w14:paraId="5F5DD49B" w14:textId="77777777" w:rsidTr="00F87B55">
        <w:trPr>
          <w:trHeight w:val="300"/>
        </w:trPr>
        <w:tc>
          <w:tcPr>
            <w:tcW w:w="1005" w:type="dxa"/>
          </w:tcPr>
          <w:p w14:paraId="61E04969" w14:textId="5DD92BCC" w:rsidR="7417DE64" w:rsidRPr="008B688D" w:rsidRDefault="7417DE64" w:rsidP="3A8F81E0">
            <w:pPr>
              <w:rPr>
                <w:rFonts w:ascii="Calibri" w:eastAsia="Times New Roman" w:hAnsi="Calibri" w:cs="Calibri"/>
                <w:sz w:val="24"/>
                <w:szCs w:val="24"/>
              </w:rPr>
            </w:pPr>
            <w:r w:rsidRPr="008B688D">
              <w:rPr>
                <w:rFonts w:ascii="Calibri" w:eastAsia="Times New Roman" w:hAnsi="Calibri" w:cs="Calibri"/>
                <w:sz w:val="24"/>
                <w:szCs w:val="24"/>
              </w:rPr>
              <w:t>KP-0</w:t>
            </w:r>
            <w:r w:rsidR="3A335A4D" w:rsidRPr="008B688D">
              <w:rPr>
                <w:rFonts w:ascii="Calibri" w:eastAsia="Times New Roman" w:hAnsi="Calibri" w:cs="Calibri"/>
                <w:sz w:val="24"/>
                <w:szCs w:val="24"/>
              </w:rPr>
              <w:t>5</w:t>
            </w:r>
          </w:p>
          <w:p w14:paraId="05246D47" w14:textId="1276FE31" w:rsidR="3A8F81E0" w:rsidRPr="008B688D" w:rsidRDefault="3A8F81E0" w:rsidP="3A8F81E0">
            <w:pPr>
              <w:rPr>
                <w:rFonts w:ascii="Calibri" w:eastAsia="Times New Roman" w:hAnsi="Calibri" w:cs="Calibri"/>
                <w:sz w:val="24"/>
                <w:szCs w:val="24"/>
              </w:rPr>
            </w:pPr>
          </w:p>
        </w:tc>
        <w:tc>
          <w:tcPr>
            <w:tcW w:w="8355" w:type="dxa"/>
          </w:tcPr>
          <w:p w14:paraId="3D1EE8C4" w14:textId="56A5DF75" w:rsidR="3A8F81E0" w:rsidRPr="008B688D" w:rsidRDefault="3A8F81E0"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Turi būti galimybė apjungti kelias atskirai sukurtas kontroles. Turi būti galimybė apjungti to paties subjekto kontroles ir kontroles, kai subjektas nenustatytas. Apjungtų kontrolių būsenų nustatymo, rezultatų įforminimo ir kitų susijusių funkcionalumų reikalavimai bus užsakomi atskirais užsakymais pagal valandinį įkainį.  </w:t>
            </w:r>
          </w:p>
        </w:tc>
      </w:tr>
      <w:tr w:rsidR="3A8F81E0" w:rsidRPr="008B688D" w14:paraId="5D20E73C" w14:textId="77777777" w:rsidTr="00F87B55">
        <w:trPr>
          <w:trHeight w:val="300"/>
        </w:trPr>
        <w:tc>
          <w:tcPr>
            <w:tcW w:w="1005" w:type="dxa"/>
          </w:tcPr>
          <w:p w14:paraId="06CE587E" w14:textId="58178A7B" w:rsidR="7417DE64" w:rsidRPr="008B688D" w:rsidRDefault="7417DE64" w:rsidP="3A8F81E0">
            <w:pPr>
              <w:rPr>
                <w:rFonts w:ascii="Calibri" w:eastAsia="Times New Roman" w:hAnsi="Calibri" w:cs="Calibri"/>
                <w:sz w:val="24"/>
                <w:szCs w:val="24"/>
              </w:rPr>
            </w:pPr>
            <w:r w:rsidRPr="008B688D">
              <w:rPr>
                <w:rFonts w:ascii="Calibri" w:eastAsia="Times New Roman" w:hAnsi="Calibri" w:cs="Calibri"/>
                <w:sz w:val="24"/>
                <w:szCs w:val="24"/>
              </w:rPr>
              <w:t>KP-0</w:t>
            </w:r>
            <w:r w:rsidR="206424C7" w:rsidRPr="008B688D">
              <w:rPr>
                <w:rFonts w:ascii="Calibri" w:eastAsia="Times New Roman" w:hAnsi="Calibri" w:cs="Calibri"/>
                <w:sz w:val="24"/>
                <w:szCs w:val="24"/>
              </w:rPr>
              <w:t>6</w:t>
            </w:r>
          </w:p>
          <w:p w14:paraId="14BA11D5" w14:textId="21E544FF" w:rsidR="3A8F81E0" w:rsidRPr="008B688D" w:rsidRDefault="3A8F81E0" w:rsidP="3A8F81E0">
            <w:pPr>
              <w:rPr>
                <w:rFonts w:ascii="Calibri" w:eastAsia="Times New Roman" w:hAnsi="Calibri" w:cs="Calibri"/>
                <w:sz w:val="24"/>
                <w:szCs w:val="24"/>
              </w:rPr>
            </w:pPr>
          </w:p>
        </w:tc>
        <w:tc>
          <w:tcPr>
            <w:tcW w:w="8355" w:type="dxa"/>
          </w:tcPr>
          <w:p w14:paraId="02BB9367" w14:textId="7B5E378C"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Turi būti galimybė priskirti daugiau nei vieną vykdytoją kontrolėje. Turi būti galimybė priskirti daugiau nei vieną vykdytoją tiek bendrai kontrolės vykdymui, tiek atitinkamų veiksmų atlikimui konkrečioje kontrolės būsenoje.</w:t>
            </w:r>
          </w:p>
        </w:tc>
      </w:tr>
      <w:tr w:rsidR="18C175AA" w:rsidRPr="008B688D" w14:paraId="14C87B21" w14:textId="77777777" w:rsidTr="00F87B55">
        <w:trPr>
          <w:trHeight w:val="300"/>
        </w:trPr>
        <w:tc>
          <w:tcPr>
            <w:tcW w:w="1005" w:type="dxa"/>
          </w:tcPr>
          <w:p w14:paraId="2FFC203E" w14:textId="08CA0693" w:rsidR="00379566" w:rsidRPr="008B688D" w:rsidRDefault="00379566" w:rsidP="18C175AA">
            <w:pPr>
              <w:rPr>
                <w:rFonts w:ascii="Calibri" w:eastAsia="Times New Roman" w:hAnsi="Calibri" w:cs="Calibri"/>
                <w:sz w:val="24"/>
                <w:szCs w:val="24"/>
              </w:rPr>
            </w:pPr>
            <w:r w:rsidRPr="008B688D">
              <w:rPr>
                <w:rFonts w:ascii="Calibri" w:eastAsia="Times New Roman" w:hAnsi="Calibri" w:cs="Calibri"/>
                <w:sz w:val="24"/>
                <w:szCs w:val="24"/>
              </w:rPr>
              <w:t>KP-07</w:t>
            </w:r>
          </w:p>
        </w:tc>
        <w:tc>
          <w:tcPr>
            <w:tcW w:w="8355" w:type="dxa"/>
          </w:tcPr>
          <w:p w14:paraId="14BD7496" w14:textId="02DC86BD" w:rsidR="00379566" w:rsidRPr="008B688D" w:rsidRDefault="00379566" w:rsidP="18C175AA">
            <w:pPr>
              <w:rPr>
                <w:rFonts w:ascii="Calibri" w:eastAsia="Times New Roman" w:hAnsi="Calibri" w:cs="Calibri"/>
                <w:sz w:val="24"/>
                <w:szCs w:val="24"/>
              </w:rPr>
            </w:pPr>
            <w:r w:rsidRPr="008B688D">
              <w:rPr>
                <w:rFonts w:ascii="Calibri" w:eastAsia="Times New Roman" w:hAnsi="Calibri" w:cs="Calibri"/>
                <w:sz w:val="24"/>
                <w:szCs w:val="24"/>
              </w:rPr>
              <w:t xml:space="preserve">Turi būti galimybė </w:t>
            </w:r>
            <w:r w:rsidR="749237BC" w:rsidRPr="008B688D">
              <w:rPr>
                <w:rFonts w:ascii="Calibri" w:eastAsia="Times New Roman" w:hAnsi="Calibri" w:cs="Calibri"/>
                <w:sz w:val="24"/>
                <w:szCs w:val="24"/>
              </w:rPr>
              <w:t>apjung</w:t>
            </w:r>
            <w:r w:rsidRPr="008B688D">
              <w:rPr>
                <w:rFonts w:ascii="Calibri" w:eastAsia="Times New Roman" w:hAnsi="Calibri" w:cs="Calibri"/>
                <w:sz w:val="24"/>
                <w:szCs w:val="24"/>
              </w:rPr>
              <w:t>ti 2 arba daugiau kontrolių.</w:t>
            </w:r>
            <w:r w:rsidR="520B3948" w:rsidRPr="008B688D">
              <w:rPr>
                <w:rFonts w:ascii="Calibri" w:eastAsia="Times New Roman" w:hAnsi="Calibri" w:cs="Calibri"/>
                <w:sz w:val="24"/>
                <w:szCs w:val="24"/>
              </w:rPr>
              <w:t xml:space="preserve"> Apjungtos kontrolės turi turėti požymį, kad yra apjungtos </w:t>
            </w:r>
            <w:r w:rsidR="1BC3355C" w:rsidRPr="008B688D">
              <w:rPr>
                <w:rFonts w:ascii="Calibri" w:eastAsia="Times New Roman" w:hAnsi="Calibri" w:cs="Calibri"/>
                <w:sz w:val="24"/>
                <w:szCs w:val="24"/>
              </w:rPr>
              <w:t>ir</w:t>
            </w:r>
            <w:r w:rsidR="520B3948" w:rsidRPr="008B688D">
              <w:rPr>
                <w:rFonts w:ascii="Calibri" w:eastAsia="Times New Roman" w:hAnsi="Calibri" w:cs="Calibri"/>
                <w:sz w:val="24"/>
                <w:szCs w:val="24"/>
              </w:rPr>
              <w:t xml:space="preserve"> nuorodą į pagrindinę kontrolę.</w:t>
            </w:r>
          </w:p>
        </w:tc>
      </w:tr>
    </w:tbl>
    <w:p w14:paraId="3C2A6C20" w14:textId="4D0C25E6" w:rsidR="4B443D66" w:rsidRPr="008B688D" w:rsidRDefault="4B443D66">
      <w:pPr>
        <w:rPr>
          <w:rFonts w:ascii="Calibri" w:hAnsi="Calibri" w:cs="Calibri"/>
        </w:rPr>
      </w:pPr>
    </w:p>
    <w:p w14:paraId="0D371079" w14:textId="41C45DCC" w:rsidR="00485FCF" w:rsidRPr="008B688D" w:rsidRDefault="002A0ED7" w:rsidP="00C6226E">
      <w:pPr>
        <w:jc w:val="both"/>
        <w:rPr>
          <w:rFonts w:ascii="Calibri" w:eastAsia="Times New Roman" w:hAnsi="Calibri" w:cs="Calibri"/>
          <w:sz w:val="24"/>
          <w:szCs w:val="24"/>
        </w:rPr>
      </w:pPr>
      <w:r w:rsidRPr="008B688D">
        <w:rPr>
          <w:rFonts w:ascii="Calibri" w:eastAsia="Times New Roman" w:hAnsi="Calibri" w:cs="Calibri"/>
          <w:sz w:val="24"/>
          <w:szCs w:val="24"/>
        </w:rPr>
        <w:t>Numatom</w:t>
      </w:r>
      <w:r w:rsidR="00C34434" w:rsidRPr="008B688D">
        <w:rPr>
          <w:rFonts w:ascii="Calibri" w:eastAsia="Times New Roman" w:hAnsi="Calibri" w:cs="Calibri"/>
          <w:sz w:val="24"/>
          <w:szCs w:val="24"/>
        </w:rPr>
        <w:t>os</w:t>
      </w:r>
      <w:r w:rsidRPr="008B688D">
        <w:rPr>
          <w:rFonts w:ascii="Calibri" w:eastAsia="Times New Roman" w:hAnsi="Calibri" w:cs="Calibri"/>
          <w:sz w:val="24"/>
          <w:szCs w:val="24"/>
        </w:rPr>
        <w:t xml:space="preserve"> ši</w:t>
      </w:r>
      <w:r w:rsidR="00C34434" w:rsidRPr="008B688D">
        <w:rPr>
          <w:rFonts w:ascii="Calibri" w:eastAsia="Times New Roman" w:hAnsi="Calibri" w:cs="Calibri"/>
          <w:sz w:val="24"/>
          <w:szCs w:val="24"/>
        </w:rPr>
        <w:t>os</w:t>
      </w:r>
      <w:r w:rsidRPr="008B688D">
        <w:rPr>
          <w:rFonts w:ascii="Calibri" w:eastAsia="Times New Roman" w:hAnsi="Calibri" w:cs="Calibri"/>
          <w:sz w:val="24"/>
          <w:szCs w:val="24"/>
        </w:rPr>
        <w:t xml:space="preserve"> </w:t>
      </w:r>
      <w:r w:rsidR="00C6226E" w:rsidRPr="008B688D">
        <w:rPr>
          <w:rFonts w:ascii="Calibri" w:eastAsia="Times New Roman" w:hAnsi="Calibri" w:cs="Calibri"/>
          <w:sz w:val="24"/>
          <w:szCs w:val="24"/>
        </w:rPr>
        <w:t xml:space="preserve">kontrolės </w:t>
      </w:r>
      <w:r w:rsidR="00C34434" w:rsidRPr="008B688D">
        <w:rPr>
          <w:rFonts w:ascii="Calibri" w:eastAsia="Times New Roman" w:hAnsi="Calibri" w:cs="Calibri"/>
          <w:sz w:val="24"/>
          <w:szCs w:val="24"/>
        </w:rPr>
        <w:t>būsenos</w:t>
      </w:r>
      <w:r w:rsidR="00C6226E" w:rsidRPr="008B688D">
        <w:rPr>
          <w:rFonts w:ascii="Calibri" w:eastAsia="Times New Roman" w:hAnsi="Calibri" w:cs="Calibri"/>
          <w:sz w:val="24"/>
          <w:szCs w:val="24"/>
        </w:rPr>
        <w:t xml:space="preserve"> </w:t>
      </w:r>
      <w:r w:rsidR="001A2876" w:rsidRPr="008B688D">
        <w:rPr>
          <w:rFonts w:ascii="Calibri" w:eastAsia="Times New Roman" w:hAnsi="Calibri" w:cs="Calibri"/>
          <w:sz w:val="24"/>
          <w:szCs w:val="24"/>
        </w:rPr>
        <w:t>ir būsenų po</w:t>
      </w:r>
      <w:r w:rsidR="00097805" w:rsidRPr="008B688D">
        <w:rPr>
          <w:rFonts w:ascii="Calibri" w:eastAsia="Times New Roman" w:hAnsi="Calibri" w:cs="Calibri"/>
          <w:sz w:val="24"/>
          <w:szCs w:val="24"/>
        </w:rPr>
        <w:t xml:space="preserve">žymiai </w:t>
      </w:r>
      <w:r w:rsidR="00C6226E" w:rsidRPr="008B688D">
        <w:rPr>
          <w:rFonts w:ascii="Calibri" w:eastAsia="Times New Roman" w:hAnsi="Calibri" w:cs="Calibri"/>
          <w:sz w:val="24"/>
          <w:szCs w:val="24"/>
        </w:rPr>
        <w:t>po modifikavimo</w:t>
      </w:r>
      <w:r w:rsidR="004A3D5F" w:rsidRPr="008B688D">
        <w:rPr>
          <w:rFonts w:ascii="Calibri" w:eastAsia="Times New Roman" w:hAnsi="Calibri" w:cs="Calibri"/>
          <w:sz w:val="24"/>
          <w:szCs w:val="24"/>
        </w:rPr>
        <w:t xml:space="preserve"> (skaičiais </w:t>
      </w:r>
      <w:r w:rsidR="00F25C1A" w:rsidRPr="008B688D">
        <w:rPr>
          <w:rFonts w:ascii="Calibri" w:eastAsia="Times New Roman" w:hAnsi="Calibri" w:cs="Calibri"/>
          <w:sz w:val="24"/>
          <w:szCs w:val="24"/>
        </w:rPr>
        <w:t>pažymėtos būsenos</w:t>
      </w:r>
      <w:r w:rsidR="003F518E" w:rsidRPr="008B688D">
        <w:rPr>
          <w:rFonts w:ascii="Calibri" w:eastAsia="Times New Roman" w:hAnsi="Calibri" w:cs="Calibri"/>
          <w:sz w:val="24"/>
          <w:szCs w:val="24"/>
        </w:rPr>
        <w:t>; raidėmis pažymėt</w:t>
      </w:r>
      <w:r w:rsidR="003A0BBF" w:rsidRPr="008B688D">
        <w:rPr>
          <w:rFonts w:ascii="Calibri" w:eastAsia="Times New Roman" w:hAnsi="Calibri" w:cs="Calibri"/>
          <w:sz w:val="24"/>
          <w:szCs w:val="24"/>
        </w:rPr>
        <w:t>i atitin</w:t>
      </w:r>
      <w:r w:rsidR="00BD63CC" w:rsidRPr="008B688D">
        <w:rPr>
          <w:rFonts w:ascii="Calibri" w:eastAsia="Times New Roman" w:hAnsi="Calibri" w:cs="Calibri"/>
          <w:sz w:val="24"/>
          <w:szCs w:val="24"/>
        </w:rPr>
        <w:t>kamų būsenų požymiai)</w:t>
      </w:r>
      <w:r w:rsidR="00C6226E" w:rsidRPr="008B688D">
        <w:rPr>
          <w:rFonts w:ascii="Calibri" w:eastAsia="Times New Roman" w:hAnsi="Calibri" w:cs="Calibri"/>
          <w:sz w:val="24"/>
          <w:szCs w:val="24"/>
        </w:rPr>
        <w:t>:</w:t>
      </w:r>
    </w:p>
    <w:p w14:paraId="732CABAB" w14:textId="2CF0350D" w:rsidR="00C6226E" w:rsidRPr="008B688D" w:rsidRDefault="0006128D" w:rsidP="00B61D84">
      <w:pPr>
        <w:pStyle w:val="ListParagraph"/>
        <w:numPr>
          <w:ilvl w:val="0"/>
          <w:numId w:val="57"/>
        </w:numPr>
      </w:pPr>
      <w:r w:rsidRPr="008B688D">
        <w:t>I</w:t>
      </w:r>
      <w:r w:rsidR="00CF424A" w:rsidRPr="008B688D">
        <w:t>nicij</w:t>
      </w:r>
      <w:r w:rsidR="005A0757" w:rsidRPr="008B688D">
        <w:t>uota</w:t>
      </w:r>
      <w:r w:rsidRPr="008B688D">
        <w:t>;</w:t>
      </w:r>
    </w:p>
    <w:p w14:paraId="2C6D9631" w14:textId="4CE265D8" w:rsidR="00384217" w:rsidRPr="008B688D" w:rsidRDefault="0006128D" w:rsidP="00B61D84">
      <w:pPr>
        <w:pStyle w:val="ListParagraph"/>
        <w:numPr>
          <w:ilvl w:val="0"/>
          <w:numId w:val="57"/>
        </w:numPr>
      </w:pPr>
      <w:r w:rsidRPr="008B688D">
        <w:t>P</w:t>
      </w:r>
      <w:r w:rsidR="00D84C1D" w:rsidRPr="008B688D">
        <w:t>atikra</w:t>
      </w:r>
      <w:r w:rsidR="00A0408C" w:rsidRPr="008B688D">
        <w:t>:</w:t>
      </w:r>
    </w:p>
    <w:p w14:paraId="2009D619" w14:textId="540A0467" w:rsidR="0086377A" w:rsidRPr="008B688D" w:rsidRDefault="00B17B4D" w:rsidP="00B61D84">
      <w:pPr>
        <w:pStyle w:val="ListParagraph"/>
        <w:numPr>
          <w:ilvl w:val="1"/>
          <w:numId w:val="57"/>
        </w:numPr>
      </w:pPr>
      <w:r w:rsidRPr="008B688D">
        <w:t>Sus</w:t>
      </w:r>
      <w:r w:rsidR="00552062" w:rsidRPr="008B688D">
        <w:t>tabdyta</w:t>
      </w:r>
    </w:p>
    <w:p w14:paraId="11EF60C4" w14:textId="11356B31" w:rsidR="00F11957" w:rsidRPr="008B688D" w:rsidRDefault="00225E07" w:rsidP="00B61D84">
      <w:pPr>
        <w:pStyle w:val="ListParagraph"/>
        <w:numPr>
          <w:ilvl w:val="0"/>
          <w:numId w:val="57"/>
        </w:numPr>
      </w:pPr>
      <w:r w:rsidRPr="008B688D">
        <w:t>Taikomos p</w:t>
      </w:r>
      <w:r w:rsidR="0075518B" w:rsidRPr="008B688D">
        <w:t>oveikio priemonės</w:t>
      </w:r>
      <w:r w:rsidR="00426FCF" w:rsidRPr="008B688D">
        <w:t>:</w:t>
      </w:r>
    </w:p>
    <w:p w14:paraId="21322CD0" w14:textId="36C76A26" w:rsidR="002204FB" w:rsidRPr="008B688D" w:rsidRDefault="002204FB" w:rsidP="00B61D84">
      <w:pPr>
        <w:pStyle w:val="ListParagraph"/>
        <w:numPr>
          <w:ilvl w:val="1"/>
          <w:numId w:val="57"/>
        </w:numPr>
      </w:pPr>
      <w:r w:rsidRPr="008B688D">
        <w:t>Žal</w:t>
      </w:r>
      <w:r w:rsidR="00C36F91" w:rsidRPr="008B688D">
        <w:t>os aktas</w:t>
      </w:r>
      <w:r w:rsidRPr="008B688D">
        <w:t>;</w:t>
      </w:r>
    </w:p>
    <w:p w14:paraId="1CEDE994" w14:textId="503D865B" w:rsidR="002204FB" w:rsidRPr="008B688D" w:rsidRDefault="00C36F91" w:rsidP="00B61D84">
      <w:pPr>
        <w:pStyle w:val="ListParagraph"/>
        <w:numPr>
          <w:ilvl w:val="1"/>
          <w:numId w:val="57"/>
        </w:numPr>
      </w:pPr>
      <w:r w:rsidRPr="008B688D">
        <w:t>Privalomasi</w:t>
      </w:r>
      <w:r w:rsidR="0042555B" w:rsidRPr="008B688D">
        <w:t>s</w:t>
      </w:r>
      <w:r w:rsidRPr="008B688D">
        <w:t xml:space="preserve"> nurodymas</w:t>
      </w:r>
      <w:r w:rsidR="002204FB" w:rsidRPr="008B688D">
        <w:t>;</w:t>
      </w:r>
    </w:p>
    <w:p w14:paraId="6E268737" w14:textId="77777777" w:rsidR="00A05F79" w:rsidRPr="008B688D" w:rsidRDefault="002204FB" w:rsidP="00B61D84">
      <w:pPr>
        <w:pStyle w:val="ListParagraph"/>
        <w:numPr>
          <w:ilvl w:val="1"/>
          <w:numId w:val="57"/>
        </w:numPr>
      </w:pPr>
      <w:r w:rsidRPr="008B688D">
        <w:t>Teisena;</w:t>
      </w:r>
    </w:p>
    <w:p w14:paraId="3EE877CF" w14:textId="05129C2A" w:rsidR="00485318" w:rsidRPr="008B688D" w:rsidRDefault="019D745E" w:rsidP="00B61D84">
      <w:pPr>
        <w:pStyle w:val="ListParagraph"/>
        <w:numPr>
          <w:ilvl w:val="0"/>
          <w:numId w:val="57"/>
        </w:numPr>
      </w:pPr>
      <w:r w:rsidRPr="008B688D">
        <w:t>Padariniai pašalinti</w:t>
      </w:r>
      <w:r w:rsidR="5A87D0E8" w:rsidRPr="008B688D">
        <w:t>:</w:t>
      </w:r>
    </w:p>
    <w:p w14:paraId="287E69E3" w14:textId="386A717D" w:rsidR="289C0976" w:rsidRPr="008B688D" w:rsidRDefault="1537ECE8" w:rsidP="00B61D84">
      <w:pPr>
        <w:pStyle w:val="ListParagraph"/>
        <w:numPr>
          <w:ilvl w:val="1"/>
          <w:numId w:val="57"/>
        </w:numPr>
      </w:pPr>
      <w:r w:rsidRPr="008B688D">
        <w:t>Žala apmokėta</w:t>
      </w:r>
    </w:p>
    <w:p w14:paraId="56EFC5C1" w14:textId="4A9AA71C" w:rsidR="289C0976" w:rsidRPr="008B688D" w:rsidRDefault="1537ECE8" w:rsidP="00B61D84">
      <w:pPr>
        <w:pStyle w:val="ListParagraph"/>
        <w:numPr>
          <w:ilvl w:val="1"/>
          <w:numId w:val="57"/>
        </w:numPr>
      </w:pPr>
      <w:r w:rsidRPr="008B688D">
        <w:t>PN įvykdytas</w:t>
      </w:r>
    </w:p>
    <w:p w14:paraId="5D82A98F" w14:textId="473FFDD6" w:rsidR="289C0976" w:rsidRPr="008B688D" w:rsidRDefault="1537ECE8" w:rsidP="00B61D84">
      <w:pPr>
        <w:pStyle w:val="ListParagraph"/>
        <w:numPr>
          <w:ilvl w:val="1"/>
          <w:numId w:val="57"/>
        </w:numPr>
      </w:pPr>
      <w:r w:rsidRPr="008B688D">
        <w:t>Bauda sumokėta</w:t>
      </w:r>
    </w:p>
    <w:p w14:paraId="3D0A4281" w14:textId="691D50F8" w:rsidR="289C0976" w:rsidRPr="008B688D" w:rsidRDefault="1537ECE8" w:rsidP="00B61D84">
      <w:pPr>
        <w:pStyle w:val="ListParagraph"/>
        <w:numPr>
          <w:ilvl w:val="0"/>
          <w:numId w:val="57"/>
        </w:numPr>
      </w:pPr>
      <w:r w:rsidRPr="008B688D">
        <w:t>Užbaigta;</w:t>
      </w:r>
    </w:p>
    <w:p w14:paraId="02DB3F25" w14:textId="4C742FB9" w:rsidR="289C0976" w:rsidRPr="008B688D" w:rsidRDefault="64044021" w:rsidP="3A8F81E0">
      <w:pPr>
        <w:rPr>
          <w:rFonts w:ascii="Calibri" w:hAnsi="Calibri" w:cs="Calibri"/>
        </w:rPr>
      </w:pPr>
      <w:r w:rsidRPr="008B688D">
        <w:rPr>
          <w:rFonts w:ascii="Calibri" w:hAnsi="Calibri" w:cs="Calibri"/>
          <w:noProof/>
        </w:rPr>
        <w:lastRenderedPageBreak/>
        <w:drawing>
          <wp:inline distT="0" distB="0" distL="0" distR="0" wp14:anchorId="07CCC359" wp14:editId="16257B0E">
            <wp:extent cx="5943600" cy="2028825"/>
            <wp:effectExtent l="0" t="0" r="0" b="0"/>
            <wp:docPr id="1511431845" name="Picture 1511431845" descr="Diagrama 1,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431845"/>
                    <pic:cNvPicPr/>
                  </pic:nvPicPr>
                  <pic:blipFill>
                    <a:blip r:embed="rId14">
                      <a:extLst>
                        <a:ext uri="{28A0092B-C50C-407E-A947-70E740481C1C}">
                          <a14:useLocalDpi xmlns:a14="http://schemas.microsoft.com/office/drawing/2010/main" val="0"/>
                        </a:ext>
                      </a:extLst>
                    </a:blip>
                    <a:stretch>
                      <a:fillRect/>
                    </a:stretch>
                  </pic:blipFill>
                  <pic:spPr>
                    <a:xfrm>
                      <a:off x="0" y="0"/>
                      <a:ext cx="5943600" cy="2028825"/>
                    </a:xfrm>
                    <a:prstGeom prst="rect">
                      <a:avLst/>
                    </a:prstGeom>
                  </pic:spPr>
                </pic:pic>
              </a:graphicData>
            </a:graphic>
          </wp:inline>
        </w:drawing>
      </w:r>
    </w:p>
    <w:p w14:paraId="31005B4A" w14:textId="6AF28C27" w:rsidR="6752FF2E" w:rsidRPr="008B688D" w:rsidRDefault="0A8D516E" w:rsidP="0CAF9F73">
      <w:pPr>
        <w:jc w:val="both"/>
        <w:rPr>
          <w:rFonts w:ascii="Calibri" w:hAnsi="Calibri" w:cs="Calibri"/>
          <w:sz w:val="24"/>
          <w:szCs w:val="24"/>
        </w:rPr>
      </w:pPr>
      <w:r w:rsidRPr="008B688D">
        <w:rPr>
          <w:rFonts w:ascii="Calibri" w:hAnsi="Calibri" w:cs="Calibri"/>
          <w:sz w:val="24"/>
          <w:szCs w:val="24"/>
        </w:rPr>
        <w:t>Būsena gali turėti kelis požymius vienu</w:t>
      </w:r>
      <w:r w:rsidR="00911D4F" w:rsidRPr="008B688D" w:rsidDel="3B245288">
        <w:rPr>
          <w:rFonts w:ascii="Calibri" w:hAnsi="Calibri" w:cs="Calibri"/>
          <w:sz w:val="24"/>
          <w:szCs w:val="24"/>
        </w:rPr>
        <w:t xml:space="preserve"> metu.</w:t>
      </w:r>
      <w:r w:rsidR="51798965" w:rsidRPr="008B688D">
        <w:rPr>
          <w:rFonts w:ascii="Calibri" w:hAnsi="Calibri" w:cs="Calibri"/>
          <w:sz w:val="24"/>
          <w:szCs w:val="24"/>
        </w:rPr>
        <w:t xml:space="preserve"> Būsenų ir požymių skaičius bei jų pavadinimai gali būti tikslinami. Papildymai ar pakeitimai bus vykdomi atskirais užsakymais pagal valandinį įkainį. Šiuo metu esantis rankinis kontrolės būsenų pakeitimas numatomas automatizuoti, o automatizavimo sąlygos bus apibrėžtos ir įgyvendinamos pagal atskirus užsakymus</w:t>
      </w:r>
      <w:r w:rsidR="1ED1F731" w:rsidRPr="008B688D">
        <w:rPr>
          <w:rFonts w:ascii="Calibri" w:hAnsi="Calibri" w:cs="Calibri"/>
          <w:sz w:val="24"/>
          <w:szCs w:val="24"/>
        </w:rPr>
        <w:t xml:space="preserve"> už valandinį įkainį</w:t>
      </w:r>
      <w:r w:rsidR="05E00C38" w:rsidRPr="008B688D">
        <w:rPr>
          <w:rFonts w:ascii="Calibri" w:hAnsi="Calibri" w:cs="Calibri"/>
          <w:sz w:val="24"/>
          <w:szCs w:val="24"/>
        </w:rPr>
        <w:t xml:space="preserve">.  </w:t>
      </w:r>
    </w:p>
    <w:p w14:paraId="2AB4191D" w14:textId="781DD4B3" w:rsidR="0616CE84" w:rsidRPr="008B688D" w:rsidRDefault="0616CE84" w:rsidP="3A8F81E0">
      <w:pPr>
        <w:jc w:val="both"/>
        <w:rPr>
          <w:rFonts w:ascii="Calibri" w:hAnsi="Calibri" w:cs="Calibri"/>
          <w:sz w:val="24"/>
          <w:szCs w:val="24"/>
        </w:rPr>
      </w:pPr>
      <w:r w:rsidRPr="008B688D">
        <w:rPr>
          <w:rFonts w:ascii="Calibri" w:hAnsi="Calibri" w:cs="Calibri"/>
          <w:sz w:val="24"/>
          <w:szCs w:val="24"/>
        </w:rPr>
        <w:t xml:space="preserve">Esant atitinkamai būsenai </w:t>
      </w:r>
      <w:r w:rsidR="29F9C10D" w:rsidRPr="008B688D">
        <w:rPr>
          <w:rFonts w:ascii="Calibri" w:hAnsi="Calibri" w:cs="Calibri"/>
          <w:sz w:val="24"/>
          <w:szCs w:val="24"/>
        </w:rPr>
        <w:t xml:space="preserve">sistema </w:t>
      </w:r>
      <w:r w:rsidR="1B6FC423" w:rsidRPr="008B688D">
        <w:rPr>
          <w:rFonts w:ascii="Calibri" w:hAnsi="Calibri" w:cs="Calibri"/>
          <w:sz w:val="24"/>
          <w:szCs w:val="24"/>
        </w:rPr>
        <w:t xml:space="preserve">turi </w:t>
      </w:r>
      <w:r w:rsidR="4FB7AB48" w:rsidRPr="008B688D">
        <w:rPr>
          <w:rFonts w:ascii="Calibri" w:hAnsi="Calibri" w:cs="Calibri"/>
          <w:sz w:val="24"/>
          <w:szCs w:val="24"/>
        </w:rPr>
        <w:t xml:space="preserve">pagal nutylėjimą riboti </w:t>
      </w:r>
      <w:r w:rsidR="10B614C3" w:rsidRPr="008B688D">
        <w:rPr>
          <w:rFonts w:ascii="Calibri" w:hAnsi="Calibri" w:cs="Calibri"/>
          <w:sz w:val="24"/>
          <w:szCs w:val="24"/>
        </w:rPr>
        <w:t>atitinkamus veiksmus</w:t>
      </w:r>
      <w:r w:rsidR="11A145E2" w:rsidRPr="008B688D">
        <w:rPr>
          <w:rFonts w:ascii="Calibri" w:hAnsi="Calibri" w:cs="Calibri"/>
          <w:sz w:val="24"/>
          <w:szCs w:val="24"/>
        </w:rPr>
        <w:t xml:space="preserve"> su kontrole</w:t>
      </w:r>
      <w:r w:rsidR="25D5484C" w:rsidRPr="008B688D">
        <w:rPr>
          <w:rFonts w:ascii="Calibri" w:hAnsi="Calibri" w:cs="Calibri"/>
          <w:sz w:val="24"/>
          <w:szCs w:val="24"/>
        </w:rPr>
        <w:t xml:space="preserve">. </w:t>
      </w:r>
      <w:r w:rsidR="6AD28F96" w:rsidRPr="008B688D">
        <w:rPr>
          <w:rFonts w:ascii="Calibri" w:hAnsi="Calibri" w:cs="Calibri"/>
          <w:sz w:val="24"/>
          <w:szCs w:val="24"/>
        </w:rPr>
        <w:t>Veiksmų ribojimai pagal būsenas bus užsakomi atskirais užsakymais pagal valandinį įkainį.</w:t>
      </w:r>
    </w:p>
    <w:p w14:paraId="000001D3" w14:textId="58E76888" w:rsidR="007F4190" w:rsidRDefault="3EE1FA79" w:rsidP="5BA62F88">
      <w:pPr>
        <w:pStyle w:val="Heading3"/>
        <w:rPr>
          <w:rFonts w:ascii="Calibri" w:hAnsi="Calibri" w:cs="Calibri"/>
        </w:rPr>
      </w:pPr>
      <w:bookmarkStart w:id="14" w:name="_Toc195645113"/>
      <w:r w:rsidRPr="008B688D">
        <w:rPr>
          <w:rFonts w:ascii="Calibri" w:hAnsi="Calibri" w:cs="Calibri"/>
        </w:rPr>
        <w:t>Reikalavimai Patikrinimų planavimo įrankio ir proceso modernizavimui</w:t>
      </w:r>
      <w:bookmarkEnd w:id="14"/>
    </w:p>
    <w:p w14:paraId="1F7A347B" w14:textId="5F51985B" w:rsidR="00381471" w:rsidRPr="00C95663" w:rsidRDefault="00381471" w:rsidP="00381471">
      <w:pPr>
        <w:rPr>
          <w:rFonts w:asciiTheme="majorHAnsi" w:hAnsiTheme="majorHAnsi" w:cstheme="majorHAnsi"/>
          <w:sz w:val="24"/>
          <w:szCs w:val="24"/>
        </w:rPr>
      </w:pPr>
      <w:r w:rsidRPr="00C95663">
        <w:rPr>
          <w:rFonts w:asciiTheme="majorHAnsi" w:hAnsiTheme="majorHAnsi" w:cstheme="majorHAnsi"/>
          <w:sz w:val="24"/>
          <w:szCs w:val="24"/>
        </w:rPr>
        <w:t>Lentelė 8: Reikalavimai Patikrinimų planavimo įrankio ir proceso modernizavimui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95"/>
        <w:gridCol w:w="8265"/>
      </w:tblGrid>
      <w:tr w:rsidR="3A8F81E0" w:rsidRPr="008B688D" w14:paraId="222FE012" w14:textId="77777777" w:rsidTr="007E2530">
        <w:trPr>
          <w:trHeight w:val="300"/>
        </w:trPr>
        <w:tc>
          <w:tcPr>
            <w:tcW w:w="1095" w:type="dxa"/>
            <w:shd w:val="clear" w:color="auto" w:fill="7F7F7F" w:themeFill="text1" w:themeFillTint="80"/>
          </w:tcPr>
          <w:p w14:paraId="0BB7B8D7" w14:textId="43559725" w:rsidR="001199CC" w:rsidRPr="008B688D" w:rsidRDefault="001199CC"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8265" w:type="dxa"/>
            <w:shd w:val="clear" w:color="auto" w:fill="7F7F7F" w:themeFill="text1" w:themeFillTint="80"/>
          </w:tcPr>
          <w:p w14:paraId="6C21FA1E" w14:textId="451F47FC" w:rsidR="001199CC" w:rsidRPr="008B688D" w:rsidRDefault="001199CC"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7B36E5FB" w14:textId="77777777" w:rsidTr="007E2530">
        <w:trPr>
          <w:trHeight w:val="300"/>
        </w:trPr>
        <w:tc>
          <w:tcPr>
            <w:tcW w:w="1095" w:type="dxa"/>
          </w:tcPr>
          <w:p w14:paraId="226CD46A" w14:textId="4A4500B5"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PPP-01</w:t>
            </w:r>
          </w:p>
        </w:tc>
        <w:tc>
          <w:tcPr>
            <w:tcW w:w="8265" w:type="dxa"/>
          </w:tcPr>
          <w:p w14:paraId="4B9979E1" w14:textId="58871115" w:rsidR="673F3861" w:rsidRPr="008B688D" w:rsidRDefault="673F3861"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Prieigą prie </w:t>
            </w:r>
            <w:r w:rsidR="38D47D6A" w:rsidRPr="008B688D">
              <w:rPr>
                <w:rFonts w:ascii="Calibri" w:eastAsia="Times New Roman" w:hAnsi="Calibri" w:cs="Calibri"/>
                <w:sz w:val="24"/>
                <w:szCs w:val="24"/>
              </w:rPr>
              <w:t>p</w:t>
            </w:r>
            <w:r w:rsidRPr="008B688D">
              <w:rPr>
                <w:rFonts w:ascii="Calibri" w:eastAsia="Times New Roman" w:hAnsi="Calibri" w:cs="Calibri"/>
                <w:sz w:val="24"/>
                <w:szCs w:val="24"/>
              </w:rPr>
              <w:t>atikrinimo planavimo įrankio turi turėti šios AADIS rolės: SAS darbuotojas, SAS koordinatorius, Sistemos administratorius.</w:t>
            </w:r>
          </w:p>
        </w:tc>
      </w:tr>
      <w:tr w:rsidR="3A8F81E0" w:rsidRPr="008B688D" w14:paraId="3837CC92" w14:textId="77777777" w:rsidTr="007E2530">
        <w:trPr>
          <w:trHeight w:val="300"/>
        </w:trPr>
        <w:tc>
          <w:tcPr>
            <w:tcW w:w="1095" w:type="dxa"/>
          </w:tcPr>
          <w:p w14:paraId="3F692483" w14:textId="28763C6F"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PPP-02</w:t>
            </w:r>
          </w:p>
        </w:tc>
        <w:tc>
          <w:tcPr>
            <w:tcW w:w="8265" w:type="dxa"/>
          </w:tcPr>
          <w:p w14:paraId="2086FECB" w14:textId="07B8EC8F"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 xml:space="preserve">Planavimo aplinkoje turi būti ilgasis kontroliuojamų ūkio subjektų sąrašas, kurį turi sudaryti visi sistemoje įvesti aktyvūs ūkio subjektai.  Kada ūkio subjektas laikomas aktyviu, bus nustatoma pagal poreikį tikslinant reikalavimus. Papildymai bus užsakomi atskirais užsakymais pagal valandinį įkainį.  </w:t>
            </w:r>
          </w:p>
        </w:tc>
      </w:tr>
      <w:tr w:rsidR="3A8F81E0" w:rsidRPr="008B688D" w14:paraId="293786D5" w14:textId="77777777" w:rsidTr="007E2530">
        <w:trPr>
          <w:trHeight w:val="300"/>
        </w:trPr>
        <w:tc>
          <w:tcPr>
            <w:tcW w:w="1095" w:type="dxa"/>
          </w:tcPr>
          <w:p w14:paraId="3AC0C24A" w14:textId="512C3515"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PPP-03</w:t>
            </w:r>
          </w:p>
        </w:tc>
        <w:tc>
          <w:tcPr>
            <w:tcW w:w="8265" w:type="dxa"/>
          </w:tcPr>
          <w:p w14:paraId="5F59948A" w14:textId="01B7E18E" w:rsidR="673F3861" w:rsidRPr="008B688D" w:rsidRDefault="4281FD70" w:rsidP="3A8F81E0">
            <w:pPr>
              <w:rPr>
                <w:rFonts w:ascii="Calibri" w:eastAsia="Times New Roman" w:hAnsi="Calibri" w:cs="Calibri"/>
                <w:sz w:val="24"/>
                <w:szCs w:val="24"/>
              </w:rPr>
            </w:pPr>
            <w:r w:rsidRPr="008B688D">
              <w:rPr>
                <w:rFonts w:ascii="Calibri" w:eastAsia="Times New Roman" w:hAnsi="Calibri" w:cs="Calibri"/>
                <w:sz w:val="24"/>
                <w:szCs w:val="24"/>
              </w:rPr>
              <w:t>Ilgajame kontroliuojamų ūkio subjektų sąraše turi būti galimybė filtruoti ūkio subjektus pagal rizikos balą.  Baigtinis filtrų poreikis bus užsakom</w:t>
            </w:r>
            <w:r w:rsidR="57E72BFB" w:rsidRPr="008B688D">
              <w:rPr>
                <w:rFonts w:ascii="Calibri" w:eastAsia="Times New Roman" w:hAnsi="Calibri" w:cs="Calibri"/>
                <w:sz w:val="24"/>
                <w:szCs w:val="24"/>
              </w:rPr>
              <w:t>as</w:t>
            </w:r>
            <w:r w:rsidRPr="008B688D">
              <w:rPr>
                <w:rFonts w:ascii="Calibri" w:eastAsia="Times New Roman" w:hAnsi="Calibri" w:cs="Calibri"/>
                <w:sz w:val="24"/>
                <w:szCs w:val="24"/>
              </w:rPr>
              <w:t xml:space="preserve"> atskirais užsakymais pagal valandinį įkainį.</w:t>
            </w:r>
          </w:p>
        </w:tc>
      </w:tr>
      <w:tr w:rsidR="3A8F81E0" w:rsidRPr="008B688D" w14:paraId="5C887C9B" w14:textId="77777777" w:rsidTr="007E2530">
        <w:trPr>
          <w:trHeight w:val="300"/>
        </w:trPr>
        <w:tc>
          <w:tcPr>
            <w:tcW w:w="1095" w:type="dxa"/>
          </w:tcPr>
          <w:p w14:paraId="2D88E290" w14:textId="3D563762"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PPP-04</w:t>
            </w:r>
          </w:p>
        </w:tc>
        <w:tc>
          <w:tcPr>
            <w:tcW w:w="8265" w:type="dxa"/>
          </w:tcPr>
          <w:p w14:paraId="0A3F6EF2" w14:textId="3AB98622" w:rsidR="673F3861" w:rsidRPr="008B688D" w:rsidRDefault="673F3861"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Ilgajame kontroliuojamų ūkio subjektų sąraše turi būti kiekvienam ūkio subjektui priskirtos </w:t>
            </w:r>
            <w:proofErr w:type="spellStart"/>
            <w:r w:rsidRPr="008B688D">
              <w:rPr>
                <w:rFonts w:ascii="Calibri" w:eastAsia="Times New Roman" w:hAnsi="Calibri" w:cs="Calibri"/>
                <w:sz w:val="24"/>
                <w:szCs w:val="24"/>
              </w:rPr>
              <w:t>veiklavietės</w:t>
            </w:r>
            <w:proofErr w:type="spellEnd"/>
            <w:r w:rsidRPr="008B688D">
              <w:rPr>
                <w:rStyle w:val="CommentReference"/>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veiklaviečių</w:t>
            </w:r>
            <w:proofErr w:type="spellEnd"/>
            <w:r w:rsidRPr="008B688D">
              <w:rPr>
                <w:rFonts w:ascii="Calibri" w:eastAsia="Times New Roman" w:hAnsi="Calibri" w:cs="Calibri"/>
                <w:sz w:val="24"/>
                <w:szCs w:val="24"/>
              </w:rPr>
              <w:t xml:space="preserve"> rizikos balai, kontroliuojamos sritys </w:t>
            </w:r>
            <w:proofErr w:type="spellStart"/>
            <w:r w:rsidRPr="008B688D">
              <w:rPr>
                <w:rFonts w:ascii="Calibri" w:eastAsia="Times New Roman" w:hAnsi="Calibri" w:cs="Calibri"/>
                <w:sz w:val="24"/>
                <w:szCs w:val="24"/>
              </w:rPr>
              <w:t>veiklavietėje</w:t>
            </w:r>
            <w:proofErr w:type="spellEnd"/>
            <w:r w:rsidRPr="008B688D">
              <w:rPr>
                <w:rFonts w:ascii="Calibri" w:eastAsia="Times New Roman" w:hAnsi="Calibri" w:cs="Calibri"/>
                <w:sz w:val="24"/>
                <w:szCs w:val="24"/>
              </w:rPr>
              <w:t xml:space="preserve">, kurios turi sutapti su jau įdiegtomis patikrinimo sritimis patikrinimo akte. Patikrinimo sritys - tai jungiamoji grandis tarp to, ką planuojama tikrinti ir to, kas patikrinta. Patikrinimo sričių sutapimas </w:t>
            </w:r>
            <w:proofErr w:type="spellStart"/>
            <w:r w:rsidRPr="008B688D">
              <w:rPr>
                <w:rFonts w:ascii="Calibri" w:eastAsia="Times New Roman" w:hAnsi="Calibri" w:cs="Calibri"/>
                <w:sz w:val="24"/>
                <w:szCs w:val="24"/>
              </w:rPr>
              <w:t>veiklavietėje</w:t>
            </w:r>
            <w:proofErr w:type="spellEnd"/>
            <w:r w:rsidRPr="008B688D">
              <w:rPr>
                <w:rFonts w:ascii="Calibri" w:eastAsia="Times New Roman" w:hAnsi="Calibri" w:cs="Calibri"/>
                <w:sz w:val="24"/>
                <w:szCs w:val="24"/>
              </w:rPr>
              <w:t xml:space="preserve">, patikrinimo plane ir įvykdyto patikrinimo akte leis automatizuotu būdu kontroliuoti planų vykdymą.  </w:t>
            </w:r>
          </w:p>
        </w:tc>
      </w:tr>
      <w:tr w:rsidR="3A8F81E0" w:rsidRPr="008B688D" w14:paraId="3A0D5E9F" w14:textId="77777777" w:rsidTr="007E2530">
        <w:trPr>
          <w:trHeight w:val="300"/>
        </w:trPr>
        <w:tc>
          <w:tcPr>
            <w:tcW w:w="1095" w:type="dxa"/>
          </w:tcPr>
          <w:p w14:paraId="028D1B4B" w14:textId="11D52240"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PPP-05</w:t>
            </w:r>
          </w:p>
        </w:tc>
        <w:tc>
          <w:tcPr>
            <w:tcW w:w="8265" w:type="dxa"/>
          </w:tcPr>
          <w:p w14:paraId="36340F7D" w14:textId="48455498" w:rsidR="673F3861" w:rsidRPr="008B688D" w:rsidRDefault="673F3861"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Planavimo aplinkoje turi būti galimybė rankiniu būdu įrašyti ir administruoti rizikos balų rėžius tiek ūkio subjektams, tiek </w:t>
            </w:r>
            <w:proofErr w:type="spellStart"/>
            <w:r w:rsidRPr="008B688D">
              <w:rPr>
                <w:rFonts w:ascii="Calibri" w:eastAsia="Times New Roman" w:hAnsi="Calibri" w:cs="Calibri"/>
                <w:sz w:val="24"/>
                <w:szCs w:val="24"/>
              </w:rPr>
              <w:t>veiklavietėms</w:t>
            </w:r>
            <w:proofErr w:type="spellEnd"/>
            <w:r w:rsidRPr="008B688D">
              <w:rPr>
                <w:rFonts w:ascii="Calibri" w:eastAsia="Times New Roman" w:hAnsi="Calibri" w:cs="Calibri"/>
                <w:sz w:val="24"/>
                <w:szCs w:val="24"/>
              </w:rPr>
              <w:t xml:space="preserve">, pagal kuriuos tiek ūkio subjektai, tiek </w:t>
            </w:r>
            <w:proofErr w:type="spellStart"/>
            <w:r w:rsidRPr="008B688D">
              <w:rPr>
                <w:rFonts w:ascii="Calibri" w:eastAsia="Times New Roman" w:hAnsi="Calibri" w:cs="Calibri"/>
                <w:sz w:val="24"/>
                <w:szCs w:val="24"/>
              </w:rPr>
              <w:t>veiklavietės</w:t>
            </w:r>
            <w:proofErr w:type="spellEnd"/>
            <w:r w:rsidRPr="008B688D">
              <w:rPr>
                <w:rFonts w:ascii="Calibri" w:eastAsia="Times New Roman" w:hAnsi="Calibri" w:cs="Calibri"/>
                <w:sz w:val="24"/>
                <w:szCs w:val="24"/>
              </w:rPr>
              <w:t xml:space="preserve"> turi būti skirstomos į didelės, vidutinės ir mažos rizikos lygius.</w:t>
            </w:r>
          </w:p>
        </w:tc>
      </w:tr>
      <w:tr w:rsidR="3A8F81E0" w:rsidRPr="008B688D" w14:paraId="02B9A8C9" w14:textId="77777777" w:rsidTr="007E2530">
        <w:trPr>
          <w:trHeight w:val="300"/>
        </w:trPr>
        <w:tc>
          <w:tcPr>
            <w:tcW w:w="1095" w:type="dxa"/>
          </w:tcPr>
          <w:p w14:paraId="08D28C79" w14:textId="10686C99"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PPP-06</w:t>
            </w:r>
          </w:p>
        </w:tc>
        <w:tc>
          <w:tcPr>
            <w:tcW w:w="8265" w:type="dxa"/>
          </w:tcPr>
          <w:p w14:paraId="17DA2C53" w14:textId="689FFA9B"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 xml:space="preserve">Planavimo aplinkoje turi būti sudarytas klasifikatorius požymių, kurie reiškia, kad </w:t>
            </w:r>
            <w:proofErr w:type="spellStart"/>
            <w:r w:rsidRPr="008B688D">
              <w:rPr>
                <w:rFonts w:ascii="Calibri" w:eastAsia="Times New Roman" w:hAnsi="Calibri" w:cs="Calibri"/>
                <w:sz w:val="24"/>
                <w:szCs w:val="24"/>
              </w:rPr>
              <w:t>veiklavietė</w:t>
            </w:r>
            <w:proofErr w:type="spellEnd"/>
            <w:r w:rsidRPr="008B688D">
              <w:rPr>
                <w:rFonts w:ascii="Calibri" w:eastAsia="Times New Roman" w:hAnsi="Calibri" w:cs="Calibri"/>
                <w:sz w:val="24"/>
                <w:szCs w:val="24"/>
              </w:rPr>
              <w:t xml:space="preserve"> </w:t>
            </w:r>
            <w:r w:rsidRPr="008B688D">
              <w:rPr>
                <w:rFonts w:ascii="Calibri" w:eastAsia="Times New Roman" w:hAnsi="Calibri" w:cs="Calibri"/>
                <w:b/>
                <w:bCs/>
                <w:sz w:val="24"/>
                <w:szCs w:val="24"/>
              </w:rPr>
              <w:t>privalo būti tikrinama ne rečiau</w:t>
            </w:r>
            <w:r w:rsidRPr="008B688D">
              <w:rPr>
                <w:rFonts w:ascii="Calibri" w:eastAsia="Times New Roman" w:hAnsi="Calibri" w:cs="Calibri"/>
                <w:sz w:val="24"/>
                <w:szCs w:val="24"/>
              </w:rPr>
              <w:t xml:space="preserve"> </w:t>
            </w:r>
            <w:r w:rsidRPr="008B688D">
              <w:rPr>
                <w:rFonts w:ascii="Calibri" w:eastAsia="Times New Roman" w:hAnsi="Calibri" w:cs="Calibri"/>
                <w:b/>
                <w:bCs/>
                <w:sz w:val="24"/>
                <w:szCs w:val="24"/>
              </w:rPr>
              <w:t>nei</w:t>
            </w:r>
            <w:r w:rsidRPr="008B688D">
              <w:rPr>
                <w:rFonts w:ascii="Calibri" w:eastAsia="Times New Roman" w:hAnsi="Calibri" w:cs="Calibri"/>
                <w:sz w:val="24"/>
                <w:szCs w:val="24"/>
              </w:rPr>
              <w:t xml:space="preserve"> tam tikru periodiškumu nuo paskutinio atlikto patikrinimo pagal teisės aktus (toliau - patikrinimų periodiškumo požymių klasifikatorius). Klasifikatoriuje turi būti požymio pavadinimas (aprašymas) ir patikrinimų periodiškumo skaitinė reikšmė metais arba mėnesiais.</w:t>
            </w:r>
            <w:r w:rsidR="07473AD3" w:rsidRPr="008B688D">
              <w:rPr>
                <w:rFonts w:ascii="Calibri" w:eastAsia="Times New Roman" w:hAnsi="Calibri" w:cs="Calibri"/>
                <w:sz w:val="24"/>
                <w:szCs w:val="24"/>
              </w:rPr>
              <w:t xml:space="preserve"> Konkretūs požymiai pateikiami po lentele.</w:t>
            </w:r>
          </w:p>
        </w:tc>
      </w:tr>
      <w:tr w:rsidR="3A8F81E0" w:rsidRPr="008B688D" w14:paraId="465A7BFE" w14:textId="77777777" w:rsidTr="007E2530">
        <w:trPr>
          <w:trHeight w:val="300"/>
        </w:trPr>
        <w:tc>
          <w:tcPr>
            <w:tcW w:w="1095" w:type="dxa"/>
          </w:tcPr>
          <w:p w14:paraId="727192DB" w14:textId="50133E16"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PPP-07</w:t>
            </w:r>
          </w:p>
        </w:tc>
        <w:tc>
          <w:tcPr>
            <w:tcW w:w="8265" w:type="dxa"/>
          </w:tcPr>
          <w:p w14:paraId="7955633A" w14:textId="377F1C64" w:rsidR="1620BE99" w:rsidRPr="008B688D" w:rsidRDefault="1620BE99"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Atitinkamus požymius, kurie lems, kad </w:t>
            </w:r>
            <w:proofErr w:type="spellStart"/>
            <w:r w:rsidRPr="008B688D">
              <w:rPr>
                <w:rFonts w:ascii="Calibri" w:eastAsia="Times New Roman" w:hAnsi="Calibri" w:cs="Calibri"/>
                <w:sz w:val="24"/>
                <w:szCs w:val="24"/>
              </w:rPr>
              <w:t>veiklavietė</w:t>
            </w:r>
            <w:proofErr w:type="spellEnd"/>
            <w:r w:rsidRPr="008B688D">
              <w:rPr>
                <w:rFonts w:ascii="Calibri" w:eastAsia="Times New Roman" w:hAnsi="Calibri" w:cs="Calibri"/>
                <w:sz w:val="24"/>
                <w:szCs w:val="24"/>
              </w:rPr>
              <w:t xml:space="preserve"> bus įtraukta į patikrinimų planą atitinkamu periodiškumu, turi būti galimybė priskirti </w:t>
            </w:r>
            <w:proofErr w:type="spellStart"/>
            <w:r w:rsidRPr="008B688D">
              <w:rPr>
                <w:rFonts w:ascii="Calibri" w:eastAsia="Times New Roman" w:hAnsi="Calibri" w:cs="Calibri"/>
                <w:sz w:val="24"/>
                <w:szCs w:val="24"/>
              </w:rPr>
              <w:t>veiklavietės</w:t>
            </w:r>
            <w:proofErr w:type="spellEnd"/>
            <w:r w:rsidRPr="008B688D">
              <w:rPr>
                <w:rFonts w:ascii="Calibri" w:eastAsia="Times New Roman" w:hAnsi="Calibri" w:cs="Calibri"/>
                <w:sz w:val="24"/>
                <w:szCs w:val="24"/>
              </w:rPr>
              <w:t xml:space="preserve"> įraše.  Požymių sąrašas </w:t>
            </w:r>
            <w:proofErr w:type="spellStart"/>
            <w:r w:rsidRPr="008B688D">
              <w:rPr>
                <w:rFonts w:ascii="Calibri" w:eastAsia="Times New Roman" w:hAnsi="Calibri" w:cs="Calibri"/>
                <w:sz w:val="24"/>
                <w:szCs w:val="24"/>
              </w:rPr>
              <w:t>veiklavietės</w:t>
            </w:r>
            <w:proofErr w:type="spellEnd"/>
            <w:r w:rsidRPr="008B688D">
              <w:rPr>
                <w:rFonts w:ascii="Calibri" w:eastAsia="Times New Roman" w:hAnsi="Calibri" w:cs="Calibri"/>
                <w:sz w:val="24"/>
                <w:szCs w:val="24"/>
              </w:rPr>
              <w:t xml:space="preserve"> įraše bus sudaromas atskirais užsakymais pagal valandinį įkainį. </w:t>
            </w:r>
          </w:p>
        </w:tc>
      </w:tr>
      <w:tr w:rsidR="3A8F81E0" w:rsidRPr="008B688D" w14:paraId="50996329" w14:textId="77777777" w:rsidTr="007E2530">
        <w:trPr>
          <w:trHeight w:val="300"/>
        </w:trPr>
        <w:tc>
          <w:tcPr>
            <w:tcW w:w="1095" w:type="dxa"/>
          </w:tcPr>
          <w:p w14:paraId="6FDAD1CA" w14:textId="75BF7F7C" w:rsidR="673F3861" w:rsidRPr="008B688D" w:rsidRDefault="673F3861" w:rsidP="3A8F81E0">
            <w:pPr>
              <w:rPr>
                <w:rFonts w:ascii="Calibri" w:eastAsia="Times New Roman" w:hAnsi="Calibri" w:cs="Calibri"/>
                <w:sz w:val="24"/>
                <w:szCs w:val="24"/>
              </w:rPr>
            </w:pPr>
            <w:r w:rsidRPr="008B688D">
              <w:rPr>
                <w:rFonts w:ascii="Calibri" w:eastAsia="Times New Roman" w:hAnsi="Calibri" w:cs="Calibri"/>
                <w:sz w:val="24"/>
                <w:szCs w:val="24"/>
              </w:rPr>
              <w:t>PPP-08</w:t>
            </w:r>
          </w:p>
        </w:tc>
        <w:tc>
          <w:tcPr>
            <w:tcW w:w="8265" w:type="dxa"/>
          </w:tcPr>
          <w:p w14:paraId="36036241" w14:textId="42F5A97C" w:rsidR="42D797E6" w:rsidRPr="008B688D" w:rsidRDefault="59EC42EE" w:rsidP="3A8F81E0">
            <w:pPr>
              <w:jc w:val="both"/>
              <w:rPr>
                <w:rFonts w:ascii="Calibri" w:eastAsia="Times New Roman" w:hAnsi="Calibri" w:cs="Calibri"/>
                <w:sz w:val="24"/>
                <w:szCs w:val="24"/>
              </w:rPr>
            </w:pPr>
            <w:r w:rsidRPr="008B688D">
              <w:rPr>
                <w:rFonts w:ascii="Calibri" w:eastAsia="Times New Roman" w:hAnsi="Calibri" w:cs="Calibri"/>
                <w:sz w:val="24"/>
                <w:szCs w:val="24"/>
              </w:rPr>
              <w:t>Planavimo aplinkoje turi būti ūkio subjektų ekonominių – ūkinių veiklų reikšmingumo klasifikatorius, kurį turi sudaryti ekonominės – ūkinės veiklos ir joms priskirtas reikšmingumo balas. Reikšmingumo balas turi būti įrašomas ir keičiamas rankiniu būdu. Klasifikatorius bus naudojamas ūkio subjekto rizikos kriterijams skaičiuoti. Aktualių ekonominių – ūkinių veiklų sąrašas bus diegiamas atskirais užsakymais pagal valandinį įkainį.</w:t>
            </w:r>
          </w:p>
        </w:tc>
      </w:tr>
      <w:tr w:rsidR="3A8F81E0" w:rsidRPr="008B688D" w14:paraId="34BA5538" w14:textId="77777777" w:rsidTr="007E2530">
        <w:trPr>
          <w:trHeight w:val="300"/>
        </w:trPr>
        <w:tc>
          <w:tcPr>
            <w:tcW w:w="1095" w:type="dxa"/>
          </w:tcPr>
          <w:p w14:paraId="4AD9E0EC" w14:textId="0EFC4416" w:rsidR="42D797E6" w:rsidRPr="008B688D" w:rsidRDefault="42D797E6" w:rsidP="3A8F81E0">
            <w:pPr>
              <w:rPr>
                <w:rFonts w:ascii="Calibri" w:eastAsia="Times New Roman" w:hAnsi="Calibri" w:cs="Calibri"/>
                <w:sz w:val="24"/>
                <w:szCs w:val="24"/>
              </w:rPr>
            </w:pPr>
            <w:r w:rsidRPr="008B688D">
              <w:rPr>
                <w:rFonts w:ascii="Calibri" w:eastAsia="Times New Roman" w:hAnsi="Calibri" w:cs="Calibri"/>
                <w:sz w:val="24"/>
                <w:szCs w:val="24"/>
              </w:rPr>
              <w:t>PPP-09</w:t>
            </w:r>
          </w:p>
        </w:tc>
        <w:tc>
          <w:tcPr>
            <w:tcW w:w="8265" w:type="dxa"/>
          </w:tcPr>
          <w:p w14:paraId="03080E51" w14:textId="1FFAD031" w:rsidR="42D797E6" w:rsidRPr="008B688D" w:rsidRDefault="42D797E6"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Planavimo aplinkoje turi būti galimybė inicijuoti patikrinimų plano sudarymą ataskaitiniams metams, pusmečiams arba ketvirčiams. </w:t>
            </w:r>
          </w:p>
          <w:p w14:paraId="6E24EE1E" w14:textId="5953AF5B" w:rsidR="42D797E6" w:rsidRPr="008B688D" w:rsidRDefault="42D797E6" w:rsidP="3A8F81E0">
            <w:pPr>
              <w:jc w:val="both"/>
              <w:rPr>
                <w:rFonts w:ascii="Calibri" w:eastAsia="Times New Roman" w:hAnsi="Calibri" w:cs="Calibri"/>
                <w:sz w:val="24"/>
                <w:szCs w:val="24"/>
              </w:rPr>
            </w:pPr>
            <w:r w:rsidRPr="008B688D">
              <w:rPr>
                <w:rFonts w:ascii="Calibri" w:eastAsia="Times New Roman" w:hAnsi="Calibri" w:cs="Calibri"/>
                <w:sz w:val="24"/>
                <w:szCs w:val="24"/>
              </w:rPr>
              <w:t>Inicijavus patikrinimo plano sudarymą, iš ilgojo ūkio subjektų sąrašo automatizuotu būdu į planą turi būti įtraukti:</w:t>
            </w:r>
          </w:p>
          <w:p w14:paraId="7710A4DE" w14:textId="48A8DDD5" w:rsidR="42D797E6" w:rsidRPr="008B688D" w:rsidRDefault="715C0B85" w:rsidP="00B61D84">
            <w:pPr>
              <w:pStyle w:val="ListParagraph"/>
              <w:numPr>
                <w:ilvl w:val="0"/>
                <w:numId w:val="70"/>
              </w:numPr>
            </w:pPr>
            <w:r w:rsidRPr="008B688D">
              <w:t xml:space="preserve">didelės rizikos ūkio subjektai ir jų didelės rizikos </w:t>
            </w:r>
            <w:proofErr w:type="spellStart"/>
            <w:r w:rsidRPr="008B688D">
              <w:t>veiklavietės</w:t>
            </w:r>
            <w:proofErr w:type="spellEnd"/>
            <w:r w:rsidRPr="008B688D">
              <w:t>;</w:t>
            </w:r>
          </w:p>
          <w:p w14:paraId="37ACE724" w14:textId="5A6A8D79" w:rsidR="42D797E6" w:rsidRPr="008B688D" w:rsidRDefault="715C0B85" w:rsidP="00B61D84">
            <w:pPr>
              <w:pStyle w:val="ListParagraph"/>
              <w:numPr>
                <w:ilvl w:val="0"/>
                <w:numId w:val="70"/>
              </w:numPr>
            </w:pPr>
            <w:r w:rsidRPr="008B688D">
              <w:t xml:space="preserve">ūkio subjektai nepriklausomai nuo rizikos, kurių </w:t>
            </w:r>
            <w:proofErr w:type="spellStart"/>
            <w:r w:rsidRPr="008B688D">
              <w:t>veiklavietėms</w:t>
            </w:r>
            <w:proofErr w:type="spellEnd"/>
            <w:r w:rsidRPr="008B688D">
              <w:t xml:space="preserve"> suėjo patikrinimų periodiškumo požymių klasifikatoriuje nustatytas laikas nuo paskutinio patikrinimo ir </w:t>
            </w:r>
            <w:proofErr w:type="spellStart"/>
            <w:r w:rsidRPr="008B688D">
              <w:t>veiklavietės</w:t>
            </w:r>
            <w:proofErr w:type="spellEnd"/>
            <w:r w:rsidRPr="008B688D">
              <w:t>, kurioms suėjo patikrinimų periodiškumo požymių klasifikatoriuje nustatytas laikas nuo paskutinio patikrinimo.</w:t>
            </w:r>
          </w:p>
        </w:tc>
      </w:tr>
      <w:tr w:rsidR="3A8F81E0" w:rsidRPr="008B688D" w14:paraId="57018804" w14:textId="77777777" w:rsidTr="007E2530">
        <w:trPr>
          <w:trHeight w:val="300"/>
        </w:trPr>
        <w:tc>
          <w:tcPr>
            <w:tcW w:w="1095" w:type="dxa"/>
          </w:tcPr>
          <w:p w14:paraId="2D8FA573" w14:textId="4B9D4824" w:rsidR="42D797E6" w:rsidRPr="008B688D" w:rsidRDefault="42D797E6" w:rsidP="3A8F81E0">
            <w:pPr>
              <w:rPr>
                <w:rFonts w:ascii="Calibri" w:eastAsia="Times New Roman" w:hAnsi="Calibri" w:cs="Calibri"/>
                <w:sz w:val="24"/>
                <w:szCs w:val="24"/>
              </w:rPr>
            </w:pPr>
            <w:r w:rsidRPr="008B688D">
              <w:rPr>
                <w:rFonts w:ascii="Calibri" w:eastAsia="Times New Roman" w:hAnsi="Calibri" w:cs="Calibri"/>
                <w:sz w:val="24"/>
                <w:szCs w:val="24"/>
              </w:rPr>
              <w:t>PPP-10</w:t>
            </w:r>
          </w:p>
        </w:tc>
        <w:tc>
          <w:tcPr>
            <w:tcW w:w="8265" w:type="dxa"/>
          </w:tcPr>
          <w:p w14:paraId="24308E41" w14:textId="0C813B87" w:rsidR="42D797E6" w:rsidRPr="008B688D" w:rsidRDefault="42D797E6"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Automatizuotu būdu sudarytame plane atrinktoms </w:t>
            </w:r>
            <w:proofErr w:type="spellStart"/>
            <w:r w:rsidRPr="008B688D">
              <w:rPr>
                <w:rFonts w:ascii="Calibri" w:eastAsia="Times New Roman" w:hAnsi="Calibri" w:cs="Calibri"/>
                <w:sz w:val="24"/>
                <w:szCs w:val="24"/>
              </w:rPr>
              <w:t>veiklavietėms</w:t>
            </w:r>
            <w:proofErr w:type="spellEnd"/>
            <w:r w:rsidRPr="008B688D">
              <w:rPr>
                <w:rFonts w:ascii="Calibri" w:eastAsia="Times New Roman" w:hAnsi="Calibri" w:cs="Calibri"/>
                <w:sz w:val="24"/>
                <w:szCs w:val="24"/>
              </w:rPr>
              <w:t xml:space="preserve"> turi būti priskirta patikrinimo sritis. Patikrinimo srities priskyrimo sąlygos bus diegiamos atskirais užsakymais pagal valandinį įkainį.</w:t>
            </w:r>
          </w:p>
        </w:tc>
      </w:tr>
      <w:tr w:rsidR="3A8F81E0" w:rsidRPr="008B688D" w14:paraId="4DEDBDA1" w14:textId="77777777" w:rsidTr="007E2530">
        <w:trPr>
          <w:trHeight w:val="300"/>
        </w:trPr>
        <w:tc>
          <w:tcPr>
            <w:tcW w:w="1095" w:type="dxa"/>
          </w:tcPr>
          <w:p w14:paraId="51697862" w14:textId="5236D3DA" w:rsidR="42D797E6" w:rsidRPr="008B688D" w:rsidRDefault="42D797E6" w:rsidP="3A8F81E0">
            <w:pPr>
              <w:rPr>
                <w:rFonts w:ascii="Calibri" w:eastAsia="Times New Roman" w:hAnsi="Calibri" w:cs="Calibri"/>
                <w:sz w:val="24"/>
                <w:szCs w:val="24"/>
              </w:rPr>
            </w:pPr>
            <w:r w:rsidRPr="008B688D">
              <w:rPr>
                <w:rFonts w:ascii="Calibri" w:eastAsia="Times New Roman" w:hAnsi="Calibri" w:cs="Calibri"/>
                <w:sz w:val="24"/>
                <w:szCs w:val="24"/>
              </w:rPr>
              <w:t>PPP-11</w:t>
            </w:r>
          </w:p>
        </w:tc>
        <w:tc>
          <w:tcPr>
            <w:tcW w:w="8265" w:type="dxa"/>
          </w:tcPr>
          <w:p w14:paraId="473207D3" w14:textId="38C61942" w:rsidR="42D797E6" w:rsidRPr="008B688D" w:rsidRDefault="59EC42EE"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Iš atrinktų planiniams patikrinimams ūkio subjektų ir jų </w:t>
            </w:r>
            <w:proofErr w:type="spellStart"/>
            <w:r w:rsidRPr="008B688D">
              <w:rPr>
                <w:rFonts w:ascii="Calibri" w:eastAsia="Times New Roman" w:hAnsi="Calibri" w:cs="Calibri"/>
                <w:sz w:val="24"/>
                <w:szCs w:val="24"/>
              </w:rPr>
              <w:t>veiklaviečių</w:t>
            </w:r>
            <w:proofErr w:type="spellEnd"/>
            <w:r w:rsidRPr="008B688D">
              <w:rPr>
                <w:rFonts w:ascii="Calibri" w:eastAsia="Times New Roman" w:hAnsi="Calibri" w:cs="Calibri"/>
                <w:sz w:val="24"/>
                <w:szCs w:val="24"/>
              </w:rPr>
              <w:t xml:space="preserve"> turi būti automatiniu būdu sukuriamos planinės kontrolės ir priskiriamos vykdyti atsakingiems padaliniams ir (arba) darbuotojams. Planinių kontrolių sukūrimo ir atsakingų padalinių ir (arba) darbuotojų priskyrimo sąlygos bus diegiamos atskirais užsakymais pagal valandinį įkainį.</w:t>
            </w:r>
          </w:p>
        </w:tc>
      </w:tr>
      <w:tr w:rsidR="3A8F81E0" w:rsidRPr="008B688D" w14:paraId="1DC09BB2" w14:textId="77777777" w:rsidTr="007E2530">
        <w:trPr>
          <w:trHeight w:val="300"/>
        </w:trPr>
        <w:tc>
          <w:tcPr>
            <w:tcW w:w="1095" w:type="dxa"/>
          </w:tcPr>
          <w:p w14:paraId="0D8BAD23" w14:textId="23D1FCB4" w:rsidR="42D797E6" w:rsidRPr="008B688D" w:rsidRDefault="42D797E6" w:rsidP="3A8F81E0">
            <w:pPr>
              <w:rPr>
                <w:rFonts w:ascii="Calibri" w:eastAsia="Times New Roman" w:hAnsi="Calibri" w:cs="Calibri"/>
                <w:sz w:val="24"/>
                <w:szCs w:val="24"/>
              </w:rPr>
            </w:pPr>
            <w:r w:rsidRPr="008B688D">
              <w:rPr>
                <w:rFonts w:ascii="Calibri" w:eastAsia="Times New Roman" w:hAnsi="Calibri" w:cs="Calibri"/>
                <w:sz w:val="24"/>
                <w:szCs w:val="24"/>
              </w:rPr>
              <w:t>PPP-12</w:t>
            </w:r>
          </w:p>
        </w:tc>
        <w:tc>
          <w:tcPr>
            <w:tcW w:w="8265" w:type="dxa"/>
          </w:tcPr>
          <w:p w14:paraId="0AFD3E7D" w14:textId="54AE9B77" w:rsidR="42D797E6" w:rsidRPr="008B688D" w:rsidRDefault="59EC42EE" w:rsidP="3A8F81E0">
            <w:pPr>
              <w:jc w:val="both"/>
              <w:rPr>
                <w:rFonts w:ascii="Calibri" w:eastAsia="Times New Roman" w:hAnsi="Calibri" w:cs="Calibri"/>
                <w:sz w:val="24"/>
                <w:szCs w:val="24"/>
              </w:rPr>
            </w:pPr>
            <w:r w:rsidRPr="008B688D">
              <w:rPr>
                <w:rFonts w:ascii="Calibri" w:eastAsia="Times New Roman" w:hAnsi="Calibri" w:cs="Calibri"/>
                <w:sz w:val="24"/>
                <w:szCs w:val="24"/>
              </w:rPr>
              <w:t>Užbaigus planinę kontrolę</w:t>
            </w:r>
            <w:r w:rsidR="4D9AE80C" w:rsidRPr="008B688D">
              <w:rPr>
                <w:rFonts w:ascii="Calibri" w:eastAsia="Times New Roman" w:hAnsi="Calibri" w:cs="Calibri"/>
                <w:sz w:val="24"/>
                <w:szCs w:val="24"/>
              </w:rPr>
              <w:t xml:space="preserve"> </w:t>
            </w:r>
            <w:r w:rsidRPr="008B688D">
              <w:rPr>
                <w:rFonts w:ascii="Calibri" w:eastAsia="Times New Roman" w:hAnsi="Calibri" w:cs="Calibri"/>
                <w:sz w:val="24"/>
                <w:szCs w:val="24"/>
              </w:rPr>
              <w:t>patikrinimų plano įvykdymo ataskaitoje turi atsirasti požymis, kad plane esantis patikrinimas įvykdytas. Požymio išraiška bus diegiama atskirais užsakymais pagal valandinį įkainį.</w:t>
            </w:r>
          </w:p>
        </w:tc>
      </w:tr>
      <w:tr w:rsidR="3A8F81E0" w:rsidRPr="008B688D" w14:paraId="6B94CA78" w14:textId="77777777" w:rsidTr="007E2530">
        <w:trPr>
          <w:trHeight w:val="300"/>
        </w:trPr>
        <w:tc>
          <w:tcPr>
            <w:tcW w:w="1095" w:type="dxa"/>
          </w:tcPr>
          <w:p w14:paraId="6918F3BB" w14:textId="71D14DAD" w:rsidR="42D797E6" w:rsidRPr="008B688D" w:rsidRDefault="42D797E6" w:rsidP="3A8F81E0">
            <w:pPr>
              <w:rPr>
                <w:rFonts w:ascii="Calibri" w:eastAsia="Times New Roman" w:hAnsi="Calibri" w:cs="Calibri"/>
                <w:sz w:val="24"/>
                <w:szCs w:val="24"/>
              </w:rPr>
            </w:pPr>
            <w:r w:rsidRPr="008B688D">
              <w:rPr>
                <w:rFonts w:ascii="Calibri" w:eastAsia="Times New Roman" w:hAnsi="Calibri" w:cs="Calibri"/>
                <w:sz w:val="24"/>
                <w:szCs w:val="24"/>
              </w:rPr>
              <w:t>PPP-13</w:t>
            </w:r>
          </w:p>
          <w:p w14:paraId="6C802562" w14:textId="0704D8FB" w:rsidR="3A8F81E0" w:rsidRPr="008B688D" w:rsidRDefault="3A8F81E0" w:rsidP="3A8F81E0">
            <w:pPr>
              <w:rPr>
                <w:rFonts w:ascii="Calibri" w:eastAsia="Times New Roman" w:hAnsi="Calibri" w:cs="Calibri"/>
                <w:sz w:val="24"/>
                <w:szCs w:val="24"/>
              </w:rPr>
            </w:pPr>
          </w:p>
        </w:tc>
        <w:tc>
          <w:tcPr>
            <w:tcW w:w="8265" w:type="dxa"/>
          </w:tcPr>
          <w:p w14:paraId="56F227FD" w14:textId="3B9AB304" w:rsidR="42D797E6" w:rsidRPr="008B688D" w:rsidRDefault="59EC42EE"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Planiniams patikrinimams atrinktų ūkio subjektų ir jų </w:t>
            </w:r>
            <w:proofErr w:type="spellStart"/>
            <w:r w:rsidRPr="008B688D">
              <w:rPr>
                <w:rFonts w:ascii="Calibri" w:eastAsia="Times New Roman" w:hAnsi="Calibri" w:cs="Calibri"/>
                <w:sz w:val="24"/>
                <w:szCs w:val="24"/>
              </w:rPr>
              <w:t>veiklaviečių</w:t>
            </w:r>
            <w:proofErr w:type="spellEnd"/>
            <w:r w:rsidRPr="008B688D">
              <w:rPr>
                <w:rFonts w:ascii="Calibri" w:eastAsia="Times New Roman" w:hAnsi="Calibri" w:cs="Calibri"/>
                <w:sz w:val="24"/>
                <w:szCs w:val="24"/>
              </w:rPr>
              <w:t xml:space="preserve"> sudarytą ataskaitinio laikotarpio patikrinimų planą turi būti galimybė atvaizduoti PDF ir Excel formatais atskirose formose, skirtose tvirtinimui ir viešinimui. Patikrinimų planų, skirtų tvirtinimui ir viešinimui, form</w:t>
            </w:r>
            <w:r w:rsidR="43A9E514" w:rsidRPr="008B688D">
              <w:rPr>
                <w:rFonts w:ascii="Calibri" w:eastAsia="Times New Roman" w:hAnsi="Calibri" w:cs="Calibri"/>
                <w:sz w:val="24"/>
                <w:szCs w:val="24"/>
              </w:rPr>
              <w:t>ų</w:t>
            </w:r>
            <w:r w:rsidRPr="008B688D">
              <w:rPr>
                <w:rFonts w:ascii="Calibri" w:eastAsia="Times New Roman" w:hAnsi="Calibri" w:cs="Calibri"/>
                <w:sz w:val="24"/>
                <w:szCs w:val="24"/>
              </w:rPr>
              <w:t xml:space="preserve"> ir duomen</w:t>
            </w:r>
            <w:r w:rsidR="34743758" w:rsidRPr="008B688D">
              <w:rPr>
                <w:rFonts w:ascii="Calibri" w:eastAsia="Times New Roman" w:hAnsi="Calibri" w:cs="Calibri"/>
                <w:sz w:val="24"/>
                <w:szCs w:val="24"/>
              </w:rPr>
              <w:t>ų</w:t>
            </w:r>
            <w:r w:rsidRPr="008B688D">
              <w:rPr>
                <w:rFonts w:ascii="Calibri" w:eastAsia="Times New Roman" w:hAnsi="Calibri" w:cs="Calibri"/>
                <w:sz w:val="24"/>
                <w:szCs w:val="24"/>
              </w:rPr>
              <w:t xml:space="preserve"> reikalavimai bus užsakomi atskirais užsakymais pagal valandinį įkainį.  </w:t>
            </w:r>
          </w:p>
        </w:tc>
      </w:tr>
      <w:tr w:rsidR="3A8F81E0" w:rsidRPr="008B688D" w14:paraId="266E0888" w14:textId="77777777" w:rsidTr="007E2530">
        <w:trPr>
          <w:trHeight w:val="300"/>
        </w:trPr>
        <w:tc>
          <w:tcPr>
            <w:tcW w:w="1095" w:type="dxa"/>
          </w:tcPr>
          <w:p w14:paraId="5583D545" w14:textId="23EC6DFD" w:rsidR="42D797E6" w:rsidRPr="008B688D" w:rsidRDefault="42D797E6" w:rsidP="3A8F81E0">
            <w:pPr>
              <w:rPr>
                <w:rFonts w:ascii="Calibri" w:eastAsia="Times New Roman" w:hAnsi="Calibri" w:cs="Calibri"/>
                <w:sz w:val="24"/>
                <w:szCs w:val="24"/>
              </w:rPr>
            </w:pPr>
            <w:r w:rsidRPr="008B688D">
              <w:rPr>
                <w:rFonts w:ascii="Calibri" w:eastAsia="Times New Roman" w:hAnsi="Calibri" w:cs="Calibri"/>
                <w:sz w:val="24"/>
                <w:szCs w:val="24"/>
              </w:rPr>
              <w:t>PPP-14</w:t>
            </w:r>
          </w:p>
          <w:p w14:paraId="2A9F3039" w14:textId="515B70B5" w:rsidR="3A8F81E0" w:rsidRPr="008B688D" w:rsidRDefault="3A8F81E0" w:rsidP="3A8F81E0">
            <w:pPr>
              <w:rPr>
                <w:rFonts w:ascii="Calibri" w:eastAsia="Times New Roman" w:hAnsi="Calibri" w:cs="Calibri"/>
                <w:sz w:val="24"/>
                <w:szCs w:val="24"/>
              </w:rPr>
            </w:pPr>
          </w:p>
        </w:tc>
        <w:tc>
          <w:tcPr>
            <w:tcW w:w="8265" w:type="dxa"/>
          </w:tcPr>
          <w:p w14:paraId="7FEA67D0" w14:textId="7CEB98BA" w:rsidR="42D797E6" w:rsidRPr="008B688D" w:rsidRDefault="42D797E6"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Automatizuotu būdu iš plano pašalinami tie ūkio subjektai, kurie yra </w:t>
            </w:r>
            <w:proofErr w:type="spellStart"/>
            <w:r w:rsidRPr="008B688D">
              <w:rPr>
                <w:rFonts w:ascii="Calibri" w:eastAsia="Times New Roman" w:hAnsi="Calibri" w:cs="Calibri"/>
                <w:sz w:val="24"/>
                <w:szCs w:val="24"/>
              </w:rPr>
              <w:t>deaktyvuoti</w:t>
            </w:r>
            <w:proofErr w:type="spellEnd"/>
            <w:r w:rsidRPr="008B688D">
              <w:rPr>
                <w:rFonts w:ascii="Calibri" w:eastAsia="Times New Roman" w:hAnsi="Calibri" w:cs="Calibri"/>
                <w:sz w:val="24"/>
                <w:szCs w:val="24"/>
              </w:rPr>
              <w:t xml:space="preserve"> plano ataskaitiniu laikotarpiu iki jų patikrinimo. Automatinio pašalinimo iš plano </w:t>
            </w:r>
            <w:r w:rsidRPr="008B688D">
              <w:rPr>
                <w:rFonts w:ascii="Calibri" w:eastAsia="Times New Roman" w:hAnsi="Calibri" w:cs="Calibri"/>
                <w:sz w:val="24"/>
                <w:szCs w:val="24"/>
              </w:rPr>
              <w:lastRenderedPageBreak/>
              <w:t>atveju patikrinimų planų sudarymo teisę turintiems darbuotojams (AADIS rolės: SAS darbuotojas, SAS koordinatorius, Sistemos administratorius) turi būti automatiniu būdu el. paštu išsiųstas informacinis pranešimas.</w:t>
            </w:r>
          </w:p>
        </w:tc>
      </w:tr>
    </w:tbl>
    <w:p w14:paraId="3AD84DD3" w14:textId="45D00644" w:rsidR="4B443D66" w:rsidRPr="008B688D" w:rsidRDefault="4B443D66" w:rsidP="4B443D66">
      <w:pPr>
        <w:jc w:val="both"/>
        <w:rPr>
          <w:rFonts w:ascii="Calibri" w:eastAsia="Times New Roman" w:hAnsi="Calibri" w:cs="Calibri"/>
          <w:sz w:val="24"/>
          <w:szCs w:val="24"/>
        </w:rPr>
      </w:pPr>
    </w:p>
    <w:p w14:paraId="6CD47D23" w14:textId="625BF1D7" w:rsidR="005945A5" w:rsidRPr="008B688D" w:rsidRDefault="3586EEEE" w:rsidP="00EC5F08">
      <w:pPr>
        <w:jc w:val="both"/>
        <w:rPr>
          <w:rFonts w:ascii="Calibri" w:eastAsia="Times New Roman" w:hAnsi="Calibri" w:cs="Calibri"/>
          <w:sz w:val="24"/>
          <w:szCs w:val="24"/>
        </w:rPr>
      </w:pPr>
      <w:r w:rsidRPr="008B688D">
        <w:rPr>
          <w:rFonts w:ascii="Calibri" w:eastAsia="Times New Roman" w:hAnsi="Calibri" w:cs="Calibri"/>
          <w:sz w:val="24"/>
          <w:szCs w:val="24"/>
        </w:rPr>
        <w:t xml:space="preserve">PPP-06 </w:t>
      </w:r>
      <w:r w:rsidR="7BFA3BB3" w:rsidRPr="008B688D">
        <w:rPr>
          <w:rFonts w:ascii="Calibri" w:eastAsia="Times New Roman" w:hAnsi="Calibri" w:cs="Calibri"/>
          <w:sz w:val="24"/>
          <w:szCs w:val="24"/>
        </w:rPr>
        <w:t>P</w:t>
      </w:r>
      <w:r w:rsidR="631935A3" w:rsidRPr="008B688D">
        <w:rPr>
          <w:rFonts w:ascii="Calibri" w:eastAsia="Times New Roman" w:hAnsi="Calibri" w:cs="Calibri"/>
          <w:sz w:val="24"/>
          <w:szCs w:val="24"/>
        </w:rPr>
        <w:t>ožymiai:</w:t>
      </w:r>
    </w:p>
    <w:p w14:paraId="2D5BA332" w14:textId="46DC7066" w:rsidR="00B03395" w:rsidRPr="008B688D" w:rsidRDefault="6C64D908" w:rsidP="00B61D84">
      <w:pPr>
        <w:pStyle w:val="ListParagraph"/>
        <w:numPr>
          <w:ilvl w:val="0"/>
          <w:numId w:val="62"/>
        </w:numPr>
      </w:pPr>
      <w:proofErr w:type="spellStart"/>
      <w:r w:rsidRPr="008B688D">
        <w:t>V</w:t>
      </w:r>
      <w:r w:rsidR="3767E73D" w:rsidRPr="008B688D">
        <w:t>eiklavie</w:t>
      </w:r>
      <w:r w:rsidR="06A6B56F" w:rsidRPr="008B688D">
        <w:t>tės</w:t>
      </w:r>
      <w:proofErr w:type="spellEnd"/>
      <w:r w:rsidR="06A6B56F" w:rsidRPr="008B688D">
        <w:t xml:space="preserve">, </w:t>
      </w:r>
      <w:r w:rsidR="3EC10846" w:rsidRPr="008B688D">
        <w:t>turinčios</w:t>
      </w:r>
      <w:r w:rsidR="06A6B56F" w:rsidRPr="008B688D">
        <w:t xml:space="preserve"> </w:t>
      </w:r>
      <w:r w:rsidR="42D5AA6B" w:rsidRPr="008B688D">
        <w:t xml:space="preserve">priskirtus taršos integruotos prevencijos ir kontrolės leidimus </w:t>
      </w:r>
      <w:r w:rsidR="04579868" w:rsidRPr="008B688D">
        <w:t>–</w:t>
      </w:r>
      <w:r w:rsidR="79900B8A" w:rsidRPr="008B688D">
        <w:t xml:space="preserve"> </w:t>
      </w:r>
      <w:r w:rsidR="3D1D7242" w:rsidRPr="008B688D">
        <w:t>ne rečiau nei</w:t>
      </w:r>
      <w:r w:rsidR="20A5E622" w:rsidRPr="008B688D">
        <w:t xml:space="preserve"> </w:t>
      </w:r>
      <w:r w:rsidR="16D6E34F" w:rsidRPr="008B688D">
        <w:t xml:space="preserve">1 kartas per </w:t>
      </w:r>
      <w:r w:rsidR="3265C7CE" w:rsidRPr="008B688D">
        <w:t>3 met</w:t>
      </w:r>
      <w:r w:rsidR="586515FD" w:rsidRPr="008B688D">
        <w:t>us</w:t>
      </w:r>
      <w:r w:rsidR="79900B8A" w:rsidRPr="008B688D">
        <w:t xml:space="preserve"> nuo paskutinio patikrinimo dienos</w:t>
      </w:r>
      <w:r w:rsidR="25EE91B2" w:rsidRPr="008B688D">
        <w:t>.</w:t>
      </w:r>
    </w:p>
    <w:p w14:paraId="3F81AA66" w14:textId="24FB893A" w:rsidR="00C35925" w:rsidRPr="008B688D" w:rsidRDefault="7A36ADBD" w:rsidP="00B61D84">
      <w:pPr>
        <w:pStyle w:val="ListParagraph"/>
        <w:numPr>
          <w:ilvl w:val="0"/>
          <w:numId w:val="62"/>
        </w:numPr>
      </w:pPr>
      <w:proofErr w:type="spellStart"/>
      <w:r w:rsidRPr="008B688D">
        <w:t>Veiklavietės</w:t>
      </w:r>
      <w:proofErr w:type="spellEnd"/>
      <w:r w:rsidRPr="008B688D">
        <w:t>, turinčios priskirtus</w:t>
      </w:r>
      <w:r w:rsidR="42D5AA6B" w:rsidRPr="008B688D">
        <w:t xml:space="preserve"> taršos leidimus</w:t>
      </w:r>
      <w:r w:rsidR="325EF29A" w:rsidRPr="008B688D">
        <w:t xml:space="preserve"> </w:t>
      </w:r>
      <w:r w:rsidR="20A5E622" w:rsidRPr="008B688D">
        <w:t>–</w:t>
      </w:r>
      <w:r w:rsidR="54569D73" w:rsidRPr="008B688D">
        <w:t xml:space="preserve"> </w:t>
      </w:r>
      <w:r w:rsidR="481BF434" w:rsidRPr="008B688D">
        <w:t>ne rečiau nei</w:t>
      </w:r>
      <w:r w:rsidR="20A5E622" w:rsidRPr="008B688D">
        <w:t xml:space="preserve"> </w:t>
      </w:r>
      <w:r w:rsidR="03346EAA" w:rsidRPr="008B688D">
        <w:t xml:space="preserve">1 kartas per </w:t>
      </w:r>
      <w:r w:rsidR="761802B5" w:rsidRPr="008B688D">
        <w:t>3 met</w:t>
      </w:r>
      <w:r w:rsidR="4AC901BA" w:rsidRPr="008B688D">
        <w:t>us</w:t>
      </w:r>
      <w:r w:rsidR="5DD5A733" w:rsidRPr="008B688D">
        <w:t xml:space="preserve"> nuo paskutinio patikrinimo dienos</w:t>
      </w:r>
      <w:r w:rsidR="25EE91B2" w:rsidRPr="008B688D">
        <w:t>.</w:t>
      </w:r>
      <w:r w:rsidR="5DD5A733" w:rsidRPr="008B688D">
        <w:t xml:space="preserve"> </w:t>
      </w:r>
    </w:p>
    <w:p w14:paraId="50785BC3" w14:textId="097DB237" w:rsidR="00874F08" w:rsidRPr="008B688D" w:rsidRDefault="71225D61" w:rsidP="00B61D84">
      <w:pPr>
        <w:pStyle w:val="ListParagraph"/>
        <w:numPr>
          <w:ilvl w:val="0"/>
          <w:numId w:val="62"/>
        </w:numPr>
      </w:pPr>
      <w:proofErr w:type="spellStart"/>
      <w:r w:rsidRPr="008B688D">
        <w:t>Veiklavietės</w:t>
      </w:r>
      <w:proofErr w:type="spellEnd"/>
      <w:r w:rsidR="7B936262" w:rsidRPr="008B688D">
        <w:t>,</w:t>
      </w:r>
      <w:r w:rsidR="0448664D" w:rsidRPr="008B688D">
        <w:t xml:space="preserve"> </w:t>
      </w:r>
      <w:r w:rsidR="7C79CDC0" w:rsidRPr="008B688D">
        <w:t>kuriose</w:t>
      </w:r>
      <w:r w:rsidRPr="008B688D">
        <w:t xml:space="preserve"> laikomi </w:t>
      </w:r>
      <w:r w:rsidR="5EF5A810" w:rsidRPr="008B688D">
        <w:t>nelaisvėje</w:t>
      </w:r>
      <w:r w:rsidRPr="008B688D">
        <w:t xml:space="preserve"> saugom</w:t>
      </w:r>
      <w:r w:rsidR="20A74CE9" w:rsidRPr="008B688D">
        <w:t>ų rūšių</w:t>
      </w:r>
      <w:r w:rsidR="13004E51" w:rsidRPr="008B688D">
        <w:t xml:space="preserve"> gyvūnai </w:t>
      </w:r>
      <w:r w:rsidR="20A5E622" w:rsidRPr="008B688D">
        <w:t>–</w:t>
      </w:r>
      <w:r w:rsidR="13004E51" w:rsidRPr="008B688D">
        <w:t xml:space="preserve"> </w:t>
      </w:r>
      <w:r w:rsidR="1EEACAB6" w:rsidRPr="008B688D">
        <w:t>ne rečiau nei</w:t>
      </w:r>
      <w:r w:rsidR="20A5E622" w:rsidRPr="008B688D">
        <w:t xml:space="preserve"> </w:t>
      </w:r>
      <w:r w:rsidR="13004E51" w:rsidRPr="008B688D">
        <w:t xml:space="preserve">1 </w:t>
      </w:r>
      <w:r w:rsidR="3635EABA" w:rsidRPr="008B688D">
        <w:t xml:space="preserve">kartas per </w:t>
      </w:r>
      <w:r w:rsidR="3C279B25" w:rsidRPr="008B688D">
        <w:t>1 met</w:t>
      </w:r>
      <w:r w:rsidR="790CCBB7" w:rsidRPr="008B688D">
        <w:t>us</w:t>
      </w:r>
      <w:r w:rsidR="13004E51" w:rsidRPr="008B688D">
        <w:t xml:space="preserve"> nuo paskutinio</w:t>
      </w:r>
      <w:r w:rsidR="3010D1A0" w:rsidRPr="008B688D">
        <w:t xml:space="preserve"> patikrinimo dienos</w:t>
      </w:r>
      <w:r w:rsidR="17CDD30D" w:rsidRPr="008B688D">
        <w:t xml:space="preserve">. </w:t>
      </w:r>
    </w:p>
    <w:p w14:paraId="3A7EEF19" w14:textId="780A1FE8" w:rsidR="00BA3E17" w:rsidRPr="008B688D" w:rsidRDefault="12662DF7" w:rsidP="00B61D84">
      <w:pPr>
        <w:pStyle w:val="ListParagraph"/>
        <w:numPr>
          <w:ilvl w:val="0"/>
          <w:numId w:val="62"/>
        </w:numPr>
      </w:pPr>
      <w:proofErr w:type="spellStart"/>
      <w:r w:rsidRPr="008B688D">
        <w:t>Veiklavietės</w:t>
      </w:r>
      <w:proofErr w:type="spellEnd"/>
      <w:r w:rsidRPr="008B688D">
        <w:t xml:space="preserve">, </w:t>
      </w:r>
      <w:r w:rsidR="29CD7B34" w:rsidRPr="008B688D">
        <w:t>kuriose laikomi nelaisvėje ne</w:t>
      </w:r>
      <w:r w:rsidR="1F09D2C6" w:rsidRPr="008B688D">
        <w:t xml:space="preserve"> saugomų rūšių</w:t>
      </w:r>
      <w:r w:rsidR="29CD7B34" w:rsidRPr="008B688D">
        <w:t xml:space="preserve"> gyvūnai </w:t>
      </w:r>
      <w:r w:rsidR="20A5E622" w:rsidRPr="008B688D">
        <w:t>–</w:t>
      </w:r>
      <w:r w:rsidR="29CD7B34" w:rsidRPr="008B688D">
        <w:t xml:space="preserve"> </w:t>
      </w:r>
      <w:r w:rsidR="1EEACAB6" w:rsidRPr="008B688D">
        <w:t>ne rečiau nei</w:t>
      </w:r>
      <w:r w:rsidR="20A5E622" w:rsidRPr="008B688D">
        <w:t xml:space="preserve"> </w:t>
      </w:r>
      <w:r w:rsidR="0D1525DC" w:rsidRPr="008B688D">
        <w:t xml:space="preserve">1 kartas per </w:t>
      </w:r>
      <w:r w:rsidR="261933AC" w:rsidRPr="008B688D">
        <w:t>3 met</w:t>
      </w:r>
      <w:r w:rsidR="2F914DDB" w:rsidRPr="008B688D">
        <w:t>us</w:t>
      </w:r>
      <w:r w:rsidR="29CD7B34" w:rsidRPr="008B688D">
        <w:t xml:space="preserve"> nuo paskutinio patikrinimo dienos.</w:t>
      </w:r>
    </w:p>
    <w:p w14:paraId="2A65090C" w14:textId="2B1777B6" w:rsidR="009A239C" w:rsidRPr="008B688D" w:rsidRDefault="185D84C2" w:rsidP="00B61D84">
      <w:pPr>
        <w:pStyle w:val="ListParagraph"/>
        <w:numPr>
          <w:ilvl w:val="0"/>
          <w:numId w:val="62"/>
        </w:numPr>
      </w:pPr>
      <w:proofErr w:type="spellStart"/>
      <w:r w:rsidRPr="008B688D">
        <w:t>Ve</w:t>
      </w:r>
      <w:r w:rsidR="7890A466" w:rsidRPr="008B688D">
        <w:t>iklavietės</w:t>
      </w:r>
      <w:proofErr w:type="spellEnd"/>
      <w:r w:rsidR="52E6CBB0" w:rsidRPr="008B688D">
        <w:t>, kurios</w:t>
      </w:r>
      <w:r w:rsidR="7399ECE7" w:rsidRPr="008B688D">
        <w:t>e</w:t>
      </w:r>
      <w:r w:rsidR="52E6CBB0" w:rsidRPr="008B688D">
        <w:t xml:space="preserve"> </w:t>
      </w:r>
      <w:r w:rsidR="4DEF2545" w:rsidRPr="008B688D">
        <w:t xml:space="preserve">yra išnuomoti vandens telkiniai </w:t>
      </w:r>
      <w:r w:rsidR="0C0C49EB" w:rsidRPr="008B688D">
        <w:t>–</w:t>
      </w:r>
      <w:r w:rsidR="4DEF2545" w:rsidRPr="008B688D">
        <w:t xml:space="preserve"> </w:t>
      </w:r>
      <w:r w:rsidR="58E4C0D9" w:rsidRPr="008B688D">
        <w:t xml:space="preserve">ne rečiau nei </w:t>
      </w:r>
      <w:r w:rsidR="46EE4EC0" w:rsidRPr="008B688D">
        <w:t>1 kartas per 10 metų</w:t>
      </w:r>
      <w:r w:rsidR="1F357BB3" w:rsidRPr="008B688D">
        <w:t>.</w:t>
      </w:r>
    </w:p>
    <w:p w14:paraId="66548E21" w14:textId="376176CB" w:rsidR="00360A69" w:rsidRPr="008B688D" w:rsidRDefault="7399ECE7" w:rsidP="00B61D84">
      <w:pPr>
        <w:pStyle w:val="ListParagraph"/>
        <w:numPr>
          <w:ilvl w:val="0"/>
          <w:numId w:val="62"/>
        </w:numPr>
      </w:pPr>
      <w:proofErr w:type="spellStart"/>
      <w:r w:rsidRPr="008B688D">
        <w:t>Veiklavietės</w:t>
      </w:r>
      <w:proofErr w:type="spellEnd"/>
      <w:r w:rsidRPr="008B688D">
        <w:t xml:space="preserve">, kuriose yra </w:t>
      </w:r>
      <w:r w:rsidR="08F5FA6B" w:rsidRPr="008B688D">
        <w:t xml:space="preserve">vykdoma zoologijos sodo veikla – </w:t>
      </w:r>
      <w:r w:rsidR="58E4C0D9" w:rsidRPr="008B688D">
        <w:t xml:space="preserve">ne rečiau nei </w:t>
      </w:r>
      <w:r w:rsidR="08F5FA6B" w:rsidRPr="008B688D">
        <w:t xml:space="preserve">1 kartas per 3 </w:t>
      </w:r>
      <w:r w:rsidR="51F81CDA" w:rsidRPr="008B688D">
        <w:t>met</w:t>
      </w:r>
      <w:r w:rsidR="3D1F8834" w:rsidRPr="008B688D">
        <w:t>us</w:t>
      </w:r>
      <w:r w:rsidR="09AA57FA" w:rsidRPr="008B688D">
        <w:t xml:space="preserve"> nuo paskutinio patikrinimo dienos</w:t>
      </w:r>
      <w:r w:rsidR="08F5FA6B" w:rsidRPr="008B688D">
        <w:t>.</w:t>
      </w:r>
    </w:p>
    <w:p w14:paraId="30BB29AB" w14:textId="6042650B" w:rsidR="0A523B9B" w:rsidRPr="008B688D" w:rsidRDefault="25365E04" w:rsidP="3A8F81E0">
      <w:pPr>
        <w:jc w:val="both"/>
        <w:rPr>
          <w:rFonts w:ascii="Calibri" w:eastAsia="Times New Roman" w:hAnsi="Calibri" w:cs="Calibri"/>
          <w:sz w:val="24"/>
          <w:szCs w:val="24"/>
        </w:rPr>
      </w:pPr>
      <w:r w:rsidRPr="008B688D">
        <w:rPr>
          <w:rFonts w:ascii="Calibri" w:eastAsia="Times New Roman" w:hAnsi="Calibri" w:cs="Calibri"/>
          <w:sz w:val="24"/>
          <w:szCs w:val="24"/>
        </w:rPr>
        <w:t xml:space="preserve">Papildomi klasifikatoriaus požymiai esant poreikiui </w:t>
      </w:r>
      <w:r w:rsidR="6C2DD89B" w:rsidRPr="008B688D">
        <w:rPr>
          <w:rFonts w:ascii="Calibri" w:eastAsia="Times New Roman" w:hAnsi="Calibri" w:cs="Calibri"/>
          <w:sz w:val="24"/>
          <w:szCs w:val="24"/>
        </w:rPr>
        <w:t>bus užsakom</w:t>
      </w:r>
      <w:r w:rsidR="5C45FFF6" w:rsidRPr="008B688D">
        <w:rPr>
          <w:rFonts w:ascii="Calibri" w:eastAsia="Times New Roman" w:hAnsi="Calibri" w:cs="Calibri"/>
          <w:sz w:val="24"/>
          <w:szCs w:val="24"/>
        </w:rPr>
        <w:t>i</w:t>
      </w:r>
      <w:r w:rsidR="6C2DD89B" w:rsidRPr="008B688D">
        <w:rPr>
          <w:rFonts w:ascii="Calibri" w:eastAsia="Times New Roman" w:hAnsi="Calibri" w:cs="Calibri"/>
          <w:sz w:val="24"/>
          <w:szCs w:val="24"/>
        </w:rPr>
        <w:t xml:space="preserve"> atskirais užsakymais pagal valandinį įkainį.</w:t>
      </w:r>
    </w:p>
    <w:p w14:paraId="2031AC43" w14:textId="2340F1AA" w:rsidR="3A8F81E0" w:rsidRPr="008B688D" w:rsidRDefault="3EE1FA79" w:rsidP="5BA62F88">
      <w:pPr>
        <w:pStyle w:val="Heading3"/>
        <w:rPr>
          <w:rFonts w:ascii="Calibri" w:hAnsi="Calibri" w:cs="Calibri"/>
        </w:rPr>
      </w:pPr>
      <w:bookmarkStart w:id="15" w:name="_Toc195645114"/>
      <w:r w:rsidRPr="008B688D">
        <w:rPr>
          <w:rFonts w:ascii="Calibri" w:hAnsi="Calibri" w:cs="Calibri"/>
        </w:rPr>
        <w:t>Reikalavimai Ataskaitų komponento modernizavimui</w:t>
      </w:r>
      <w:bookmarkEnd w:id="15"/>
    </w:p>
    <w:p w14:paraId="34DD80A3" w14:textId="48BA5F67" w:rsidR="45DB0247" w:rsidRPr="00495E09" w:rsidRDefault="00495E09">
      <w:pPr>
        <w:rPr>
          <w:rFonts w:ascii="Calibri" w:hAnsi="Calibri" w:cs="Calibri"/>
          <w:sz w:val="24"/>
          <w:szCs w:val="24"/>
        </w:rPr>
      </w:pPr>
      <w:r w:rsidRPr="00495E09">
        <w:rPr>
          <w:rFonts w:ascii="Calibri" w:hAnsi="Calibri" w:cs="Calibri"/>
          <w:sz w:val="24"/>
          <w:szCs w:val="24"/>
        </w:rPr>
        <w:t xml:space="preserve">Lentelė 9: Reikalavimai Ataskaitų komponento modernizavimui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155"/>
        <w:gridCol w:w="8205"/>
      </w:tblGrid>
      <w:tr w:rsidR="3A8F81E0" w:rsidRPr="008B688D" w14:paraId="03B6A60E" w14:textId="77777777" w:rsidTr="00110F9C">
        <w:trPr>
          <w:trHeight w:val="300"/>
        </w:trPr>
        <w:tc>
          <w:tcPr>
            <w:tcW w:w="1155" w:type="dxa"/>
            <w:shd w:val="clear" w:color="auto" w:fill="7F7F7F" w:themeFill="text1" w:themeFillTint="80"/>
          </w:tcPr>
          <w:p w14:paraId="01F4630D" w14:textId="712B6D30" w:rsidR="7AD449CF" w:rsidRPr="008B688D" w:rsidRDefault="7AD449CF"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8205" w:type="dxa"/>
            <w:shd w:val="clear" w:color="auto" w:fill="7F7F7F" w:themeFill="text1" w:themeFillTint="80"/>
          </w:tcPr>
          <w:p w14:paraId="2C2E6749" w14:textId="288B4EBF" w:rsidR="7AD449CF" w:rsidRPr="008B688D" w:rsidRDefault="7AD449CF"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7CA5B2B3" w14:textId="77777777" w:rsidTr="00110F9C">
        <w:trPr>
          <w:trHeight w:val="300"/>
        </w:trPr>
        <w:tc>
          <w:tcPr>
            <w:tcW w:w="1155" w:type="dxa"/>
          </w:tcPr>
          <w:p w14:paraId="463152C5" w14:textId="602C6989" w:rsidR="14D9BC3F" w:rsidRPr="008B688D" w:rsidRDefault="14D9BC3F" w:rsidP="3A8F81E0">
            <w:pPr>
              <w:rPr>
                <w:rFonts w:ascii="Calibri" w:eastAsia="Times New Roman" w:hAnsi="Calibri" w:cs="Calibri"/>
                <w:sz w:val="24"/>
                <w:szCs w:val="24"/>
              </w:rPr>
            </w:pPr>
            <w:r w:rsidRPr="008B688D">
              <w:rPr>
                <w:rFonts w:ascii="Calibri" w:eastAsia="Times New Roman" w:hAnsi="Calibri" w:cs="Calibri"/>
                <w:sz w:val="24"/>
                <w:szCs w:val="24"/>
              </w:rPr>
              <w:t>AK-01</w:t>
            </w:r>
          </w:p>
        </w:tc>
        <w:tc>
          <w:tcPr>
            <w:tcW w:w="8205" w:type="dxa"/>
          </w:tcPr>
          <w:p w14:paraId="47428F21" w14:textId="44E6F743" w:rsidR="14D9BC3F" w:rsidRPr="008B688D" w:rsidRDefault="14D9BC3F" w:rsidP="3A8F81E0">
            <w:pPr>
              <w:rPr>
                <w:rFonts w:ascii="Calibri" w:eastAsia="Times New Roman" w:hAnsi="Calibri" w:cs="Calibri"/>
                <w:sz w:val="24"/>
                <w:szCs w:val="24"/>
              </w:rPr>
            </w:pPr>
            <w:r w:rsidRPr="008B688D">
              <w:rPr>
                <w:rFonts w:ascii="Calibri" w:eastAsia="Times New Roman" w:hAnsi="Calibri" w:cs="Calibri"/>
                <w:sz w:val="24"/>
                <w:szCs w:val="24"/>
              </w:rPr>
              <w:t>Visų ataskaitų atvaizduojamą informaciją (elementus) turi būti galimybė konfigūruoti pagal poreikį.</w:t>
            </w:r>
          </w:p>
        </w:tc>
      </w:tr>
      <w:tr w:rsidR="3A8F81E0" w:rsidRPr="008B688D" w14:paraId="7188D01D" w14:textId="77777777" w:rsidTr="00110F9C">
        <w:trPr>
          <w:trHeight w:val="300"/>
        </w:trPr>
        <w:tc>
          <w:tcPr>
            <w:tcW w:w="1155" w:type="dxa"/>
          </w:tcPr>
          <w:p w14:paraId="4CD63533" w14:textId="16AA8F85" w:rsidR="61ADC8D9" w:rsidRPr="008B688D" w:rsidRDefault="61ADC8D9" w:rsidP="3A8F81E0">
            <w:pPr>
              <w:rPr>
                <w:rFonts w:ascii="Calibri" w:eastAsia="Times New Roman" w:hAnsi="Calibri" w:cs="Calibri"/>
                <w:sz w:val="24"/>
                <w:szCs w:val="24"/>
              </w:rPr>
            </w:pPr>
            <w:r w:rsidRPr="008B688D">
              <w:rPr>
                <w:rFonts w:ascii="Calibri" w:eastAsia="Times New Roman" w:hAnsi="Calibri" w:cs="Calibri"/>
                <w:sz w:val="24"/>
                <w:szCs w:val="24"/>
              </w:rPr>
              <w:t>AK-0</w:t>
            </w:r>
            <w:r w:rsidR="0D31CCC8" w:rsidRPr="008B688D">
              <w:rPr>
                <w:rFonts w:ascii="Calibri" w:eastAsia="Times New Roman" w:hAnsi="Calibri" w:cs="Calibri"/>
                <w:sz w:val="24"/>
                <w:szCs w:val="24"/>
              </w:rPr>
              <w:t>2</w:t>
            </w:r>
          </w:p>
          <w:p w14:paraId="7C5ED1FA" w14:textId="10B62EF5" w:rsidR="3A8F81E0" w:rsidRPr="008B688D" w:rsidRDefault="3A8F81E0" w:rsidP="3A8F81E0">
            <w:pPr>
              <w:rPr>
                <w:rFonts w:ascii="Calibri" w:eastAsia="Times New Roman" w:hAnsi="Calibri" w:cs="Calibri"/>
                <w:sz w:val="24"/>
                <w:szCs w:val="24"/>
              </w:rPr>
            </w:pPr>
          </w:p>
        </w:tc>
        <w:tc>
          <w:tcPr>
            <w:tcW w:w="8205" w:type="dxa"/>
          </w:tcPr>
          <w:p w14:paraId="150A945D" w14:textId="46972782" w:rsidR="14D9BC3F" w:rsidRPr="008B688D" w:rsidRDefault="14D9BC3F" w:rsidP="3A8F81E0">
            <w:pPr>
              <w:rPr>
                <w:rFonts w:ascii="Calibri" w:eastAsia="Times New Roman" w:hAnsi="Calibri" w:cs="Calibri"/>
                <w:sz w:val="24"/>
                <w:szCs w:val="24"/>
              </w:rPr>
            </w:pPr>
            <w:r w:rsidRPr="008B688D">
              <w:rPr>
                <w:rFonts w:ascii="Calibri" w:eastAsia="Times New Roman" w:hAnsi="Calibri" w:cs="Calibri"/>
                <w:sz w:val="24"/>
                <w:szCs w:val="24"/>
              </w:rPr>
              <w:t>Turi būti galimybė keisti duomens atvaizdavimo parametrus, pvz. “paskutines 5 sukurtas kontroles” į “paskutines 10 sukurtų kontrolių”, artimiausio termino užduočių atvaizdavimą.</w:t>
            </w:r>
          </w:p>
        </w:tc>
      </w:tr>
      <w:tr w:rsidR="3A8F81E0" w:rsidRPr="008B688D" w14:paraId="1D0B3221" w14:textId="77777777" w:rsidTr="00110F9C">
        <w:trPr>
          <w:trHeight w:val="300"/>
        </w:trPr>
        <w:tc>
          <w:tcPr>
            <w:tcW w:w="1155" w:type="dxa"/>
          </w:tcPr>
          <w:p w14:paraId="251C6828" w14:textId="2515E02E" w:rsidR="61ADC8D9" w:rsidRPr="008B688D" w:rsidRDefault="61ADC8D9" w:rsidP="3A8F81E0">
            <w:pPr>
              <w:rPr>
                <w:rFonts w:ascii="Calibri" w:eastAsia="Times New Roman" w:hAnsi="Calibri" w:cs="Calibri"/>
                <w:sz w:val="24"/>
                <w:szCs w:val="24"/>
              </w:rPr>
            </w:pPr>
            <w:r w:rsidRPr="008B688D">
              <w:rPr>
                <w:rFonts w:ascii="Calibri" w:eastAsia="Times New Roman" w:hAnsi="Calibri" w:cs="Calibri"/>
                <w:sz w:val="24"/>
                <w:szCs w:val="24"/>
              </w:rPr>
              <w:t>AK-0</w:t>
            </w:r>
            <w:r w:rsidR="335D14AF" w:rsidRPr="008B688D">
              <w:rPr>
                <w:rFonts w:ascii="Calibri" w:eastAsia="Times New Roman" w:hAnsi="Calibri" w:cs="Calibri"/>
                <w:sz w:val="24"/>
                <w:szCs w:val="24"/>
              </w:rPr>
              <w:t>3</w:t>
            </w:r>
          </w:p>
          <w:p w14:paraId="59A49A62" w14:textId="4D3EFEDE" w:rsidR="3A8F81E0" w:rsidRPr="008B688D" w:rsidRDefault="3A8F81E0" w:rsidP="3A8F81E0">
            <w:pPr>
              <w:rPr>
                <w:rFonts w:ascii="Calibri" w:eastAsia="Times New Roman" w:hAnsi="Calibri" w:cs="Calibri"/>
                <w:sz w:val="24"/>
                <w:szCs w:val="24"/>
              </w:rPr>
            </w:pPr>
          </w:p>
        </w:tc>
        <w:tc>
          <w:tcPr>
            <w:tcW w:w="8205" w:type="dxa"/>
          </w:tcPr>
          <w:p w14:paraId="7D4A3863" w14:textId="5AB33C23" w:rsidR="14D9BC3F" w:rsidRPr="008B688D" w:rsidRDefault="14D9BC3F" w:rsidP="3A8F81E0">
            <w:pPr>
              <w:rPr>
                <w:rFonts w:ascii="Calibri" w:eastAsia="Times New Roman" w:hAnsi="Calibri" w:cs="Calibri"/>
                <w:sz w:val="24"/>
                <w:szCs w:val="24"/>
              </w:rPr>
            </w:pPr>
            <w:r w:rsidRPr="008B688D">
              <w:rPr>
                <w:rFonts w:ascii="Calibri" w:eastAsia="Times New Roman" w:hAnsi="Calibri" w:cs="Calibri"/>
                <w:sz w:val="24"/>
                <w:szCs w:val="24"/>
              </w:rPr>
              <w:t>Ataskaitos turi turėti galimybę būti eksportuojamos į Excel.</w:t>
            </w:r>
          </w:p>
        </w:tc>
      </w:tr>
      <w:tr w:rsidR="3A8F81E0" w:rsidRPr="008B688D" w14:paraId="11EE21FB" w14:textId="77777777" w:rsidTr="00110F9C">
        <w:trPr>
          <w:trHeight w:val="300"/>
        </w:trPr>
        <w:tc>
          <w:tcPr>
            <w:tcW w:w="1155" w:type="dxa"/>
          </w:tcPr>
          <w:p w14:paraId="75EC6044" w14:textId="7708FDBD" w:rsidR="0AAE7543" w:rsidRPr="008B688D" w:rsidRDefault="0AAE7543" w:rsidP="3A8F81E0">
            <w:pPr>
              <w:rPr>
                <w:rFonts w:ascii="Calibri" w:eastAsia="Times New Roman" w:hAnsi="Calibri" w:cs="Calibri"/>
                <w:sz w:val="24"/>
                <w:szCs w:val="24"/>
              </w:rPr>
            </w:pPr>
            <w:r w:rsidRPr="008B688D">
              <w:rPr>
                <w:rFonts w:ascii="Calibri" w:eastAsia="Times New Roman" w:hAnsi="Calibri" w:cs="Calibri"/>
                <w:sz w:val="24"/>
                <w:szCs w:val="24"/>
              </w:rPr>
              <w:t>AK-0</w:t>
            </w:r>
            <w:r w:rsidR="3BBFDF4E" w:rsidRPr="008B688D">
              <w:rPr>
                <w:rFonts w:ascii="Calibri" w:eastAsia="Times New Roman" w:hAnsi="Calibri" w:cs="Calibri"/>
                <w:sz w:val="24"/>
                <w:szCs w:val="24"/>
              </w:rPr>
              <w:t>4</w:t>
            </w:r>
          </w:p>
          <w:p w14:paraId="6860B699" w14:textId="095B20E2" w:rsidR="3A8F81E0" w:rsidRPr="008B688D" w:rsidRDefault="3A8F81E0" w:rsidP="3A8F81E0">
            <w:pPr>
              <w:rPr>
                <w:rFonts w:ascii="Calibri" w:eastAsia="Times New Roman" w:hAnsi="Calibri" w:cs="Calibri"/>
                <w:sz w:val="24"/>
                <w:szCs w:val="24"/>
              </w:rPr>
            </w:pPr>
          </w:p>
        </w:tc>
        <w:tc>
          <w:tcPr>
            <w:tcW w:w="8205" w:type="dxa"/>
          </w:tcPr>
          <w:p w14:paraId="0198192A" w14:textId="27341650" w:rsidR="14D9BC3F" w:rsidRPr="008B688D" w:rsidRDefault="14D9BC3F" w:rsidP="3A8F81E0">
            <w:pPr>
              <w:rPr>
                <w:rFonts w:ascii="Calibri" w:eastAsia="Times New Roman" w:hAnsi="Calibri" w:cs="Calibri"/>
                <w:sz w:val="24"/>
                <w:szCs w:val="24"/>
              </w:rPr>
            </w:pPr>
            <w:r w:rsidRPr="008B688D">
              <w:rPr>
                <w:rFonts w:ascii="Calibri" w:eastAsia="Times New Roman" w:hAnsi="Calibri" w:cs="Calibri"/>
                <w:sz w:val="24"/>
                <w:szCs w:val="24"/>
              </w:rPr>
              <w:t xml:space="preserve">Personalizuotas inspektoriaus darbų apžvalgos skydelis turi būti atnaujintas pagal </w:t>
            </w:r>
            <w:r w:rsidR="3EC06911" w:rsidRPr="008B688D">
              <w:rPr>
                <w:rFonts w:ascii="Calibri" w:eastAsia="Times New Roman" w:hAnsi="Calibri" w:cs="Calibri"/>
                <w:sz w:val="24"/>
                <w:szCs w:val="24"/>
              </w:rPr>
              <w:t>“Personalizuotas inspektoriaus darbų apžvalgos skydelis” poskyrio aprašą.</w:t>
            </w:r>
          </w:p>
        </w:tc>
      </w:tr>
      <w:tr w:rsidR="3A8F81E0" w:rsidRPr="008B688D" w14:paraId="0B03B910" w14:textId="77777777" w:rsidTr="00110F9C">
        <w:trPr>
          <w:trHeight w:val="300"/>
        </w:trPr>
        <w:tc>
          <w:tcPr>
            <w:tcW w:w="1155" w:type="dxa"/>
          </w:tcPr>
          <w:p w14:paraId="65B7A492" w14:textId="0EBC4398" w:rsidR="0AAE7543" w:rsidRPr="008B688D" w:rsidRDefault="0AAE7543" w:rsidP="3A8F81E0">
            <w:pPr>
              <w:rPr>
                <w:rFonts w:ascii="Calibri" w:eastAsia="Times New Roman" w:hAnsi="Calibri" w:cs="Calibri"/>
                <w:sz w:val="24"/>
                <w:szCs w:val="24"/>
              </w:rPr>
            </w:pPr>
            <w:r w:rsidRPr="008B688D">
              <w:rPr>
                <w:rFonts w:ascii="Calibri" w:eastAsia="Times New Roman" w:hAnsi="Calibri" w:cs="Calibri"/>
                <w:sz w:val="24"/>
                <w:szCs w:val="24"/>
              </w:rPr>
              <w:t>AK-0</w:t>
            </w:r>
            <w:r w:rsidR="0FB6C45B" w:rsidRPr="008B688D">
              <w:rPr>
                <w:rFonts w:ascii="Calibri" w:eastAsia="Times New Roman" w:hAnsi="Calibri" w:cs="Calibri"/>
                <w:sz w:val="24"/>
                <w:szCs w:val="24"/>
              </w:rPr>
              <w:t>5</w:t>
            </w:r>
          </w:p>
          <w:p w14:paraId="00FF50D3" w14:textId="4FFA62C4" w:rsidR="3A8F81E0" w:rsidRPr="008B688D" w:rsidRDefault="3A8F81E0" w:rsidP="3A8F81E0">
            <w:pPr>
              <w:rPr>
                <w:rFonts w:ascii="Calibri" w:eastAsia="Times New Roman" w:hAnsi="Calibri" w:cs="Calibri"/>
                <w:sz w:val="24"/>
                <w:szCs w:val="24"/>
              </w:rPr>
            </w:pPr>
          </w:p>
        </w:tc>
        <w:tc>
          <w:tcPr>
            <w:tcW w:w="8205" w:type="dxa"/>
          </w:tcPr>
          <w:p w14:paraId="575FE7AC" w14:textId="79904303" w:rsidR="14D9BC3F" w:rsidRPr="008B688D" w:rsidRDefault="14D9BC3F" w:rsidP="3A8F81E0">
            <w:pPr>
              <w:rPr>
                <w:rFonts w:ascii="Calibri" w:eastAsia="Times New Roman" w:hAnsi="Calibri" w:cs="Calibri"/>
                <w:sz w:val="24"/>
                <w:szCs w:val="24"/>
              </w:rPr>
            </w:pPr>
            <w:r w:rsidRPr="008B688D">
              <w:rPr>
                <w:rFonts w:ascii="Calibri" w:eastAsia="Times New Roman" w:hAnsi="Calibri" w:cs="Calibri"/>
                <w:sz w:val="24"/>
                <w:szCs w:val="24"/>
              </w:rPr>
              <w:t xml:space="preserve">Personalizuotas vadovo prižiūrimo padalinio darbų apžvalgos skydelis turi būti atnaujintas </w:t>
            </w:r>
            <w:r w:rsidR="51E296CE" w:rsidRPr="008B688D">
              <w:rPr>
                <w:rFonts w:ascii="Calibri" w:eastAsia="Times New Roman" w:hAnsi="Calibri" w:cs="Calibri"/>
                <w:sz w:val="24"/>
                <w:szCs w:val="24"/>
              </w:rPr>
              <w:t>pagal “Personalizuotas vadovo prižiūrimo padalinio darbų apžvalgos skydelis” poskyrio aprašą.</w:t>
            </w:r>
          </w:p>
        </w:tc>
      </w:tr>
      <w:tr w:rsidR="3A8F81E0" w:rsidRPr="008B688D" w14:paraId="785D1BC5" w14:textId="77777777" w:rsidTr="00110F9C">
        <w:trPr>
          <w:trHeight w:val="300"/>
        </w:trPr>
        <w:tc>
          <w:tcPr>
            <w:tcW w:w="1155" w:type="dxa"/>
          </w:tcPr>
          <w:p w14:paraId="23163B3C" w14:textId="1FAA21FD" w:rsidR="7E6520B8" w:rsidRPr="008B688D" w:rsidRDefault="7E6520B8" w:rsidP="3A8F81E0">
            <w:pPr>
              <w:rPr>
                <w:rFonts w:ascii="Calibri" w:eastAsia="Times New Roman" w:hAnsi="Calibri" w:cs="Calibri"/>
                <w:sz w:val="24"/>
                <w:szCs w:val="24"/>
              </w:rPr>
            </w:pPr>
            <w:r w:rsidRPr="008B688D">
              <w:rPr>
                <w:rFonts w:ascii="Calibri" w:eastAsia="Times New Roman" w:hAnsi="Calibri" w:cs="Calibri"/>
                <w:sz w:val="24"/>
                <w:szCs w:val="24"/>
              </w:rPr>
              <w:t>AK-0</w:t>
            </w:r>
            <w:r w:rsidR="4866C543" w:rsidRPr="008B688D">
              <w:rPr>
                <w:rFonts w:ascii="Calibri" w:eastAsia="Times New Roman" w:hAnsi="Calibri" w:cs="Calibri"/>
                <w:sz w:val="24"/>
                <w:szCs w:val="24"/>
              </w:rPr>
              <w:t>6</w:t>
            </w:r>
          </w:p>
          <w:p w14:paraId="31172BCE" w14:textId="41EC38D2" w:rsidR="3A8F81E0" w:rsidRPr="008B688D" w:rsidRDefault="3A8F81E0" w:rsidP="3A8F81E0">
            <w:pPr>
              <w:rPr>
                <w:rFonts w:ascii="Calibri" w:eastAsia="Times New Roman" w:hAnsi="Calibri" w:cs="Calibri"/>
                <w:sz w:val="24"/>
                <w:szCs w:val="24"/>
              </w:rPr>
            </w:pPr>
          </w:p>
        </w:tc>
        <w:tc>
          <w:tcPr>
            <w:tcW w:w="8205" w:type="dxa"/>
          </w:tcPr>
          <w:p w14:paraId="1383D1EC" w14:textId="032E6DE5" w:rsidR="71BDE000" w:rsidRPr="008B688D" w:rsidRDefault="71BDE000" w:rsidP="3A8F81E0">
            <w:pPr>
              <w:rPr>
                <w:rFonts w:ascii="Calibri" w:eastAsia="Times New Roman" w:hAnsi="Calibri" w:cs="Calibri"/>
                <w:sz w:val="24"/>
                <w:szCs w:val="24"/>
              </w:rPr>
            </w:pPr>
            <w:r w:rsidRPr="008B688D">
              <w:rPr>
                <w:rFonts w:ascii="Calibri" w:eastAsia="Times New Roman" w:hAnsi="Calibri" w:cs="Calibri"/>
                <w:sz w:val="24"/>
                <w:szCs w:val="24"/>
              </w:rPr>
              <w:t xml:space="preserve">Pagal privalomųjų nurodymų, duotų juridiniams asmenims, duomenis reikia parengti ataskaitą, kurią galima talpinti AAD svetainėje. Platesnis aprašymas pateikiamas </w:t>
            </w:r>
            <w:r w:rsidR="2CFEB711" w:rsidRPr="008B688D">
              <w:rPr>
                <w:rFonts w:ascii="Calibri" w:eastAsia="Times New Roman" w:hAnsi="Calibri" w:cs="Calibri"/>
                <w:sz w:val="24"/>
                <w:szCs w:val="24"/>
              </w:rPr>
              <w:t>“Privalomųjų nurodymų viešinimo ataskaitos“ poskyryje.</w:t>
            </w:r>
          </w:p>
        </w:tc>
      </w:tr>
      <w:tr w:rsidR="3A8F81E0" w:rsidRPr="008B688D" w14:paraId="7FCF6419" w14:textId="77777777" w:rsidTr="00110F9C">
        <w:trPr>
          <w:trHeight w:val="300"/>
        </w:trPr>
        <w:tc>
          <w:tcPr>
            <w:tcW w:w="1155" w:type="dxa"/>
          </w:tcPr>
          <w:p w14:paraId="54389B09" w14:textId="034F0E9C" w:rsidR="7E6520B8" w:rsidRPr="008B688D" w:rsidRDefault="7E6520B8" w:rsidP="3A8F81E0">
            <w:pPr>
              <w:rPr>
                <w:rFonts w:ascii="Calibri" w:eastAsia="Times New Roman" w:hAnsi="Calibri" w:cs="Calibri"/>
                <w:sz w:val="24"/>
                <w:szCs w:val="24"/>
              </w:rPr>
            </w:pPr>
            <w:r w:rsidRPr="008B688D">
              <w:rPr>
                <w:rFonts w:ascii="Calibri" w:eastAsia="Times New Roman" w:hAnsi="Calibri" w:cs="Calibri"/>
                <w:sz w:val="24"/>
                <w:szCs w:val="24"/>
              </w:rPr>
              <w:t>AK-0</w:t>
            </w:r>
            <w:r w:rsidR="048FB45E" w:rsidRPr="008B688D">
              <w:rPr>
                <w:rFonts w:ascii="Calibri" w:eastAsia="Times New Roman" w:hAnsi="Calibri" w:cs="Calibri"/>
                <w:sz w:val="24"/>
                <w:szCs w:val="24"/>
              </w:rPr>
              <w:t>7</w:t>
            </w:r>
          </w:p>
          <w:p w14:paraId="6F88D29A" w14:textId="6C04C260" w:rsidR="3A8F81E0" w:rsidRPr="008B688D" w:rsidRDefault="3A8F81E0" w:rsidP="3A8F81E0">
            <w:pPr>
              <w:rPr>
                <w:rFonts w:ascii="Calibri" w:eastAsia="Times New Roman" w:hAnsi="Calibri" w:cs="Calibri"/>
                <w:sz w:val="24"/>
                <w:szCs w:val="24"/>
              </w:rPr>
            </w:pPr>
          </w:p>
        </w:tc>
        <w:tc>
          <w:tcPr>
            <w:tcW w:w="8205" w:type="dxa"/>
          </w:tcPr>
          <w:p w14:paraId="30674B99" w14:textId="65084903" w:rsidR="2CFEB711" w:rsidRPr="008B688D" w:rsidRDefault="2CFEB711" w:rsidP="3A8F81E0">
            <w:pPr>
              <w:rPr>
                <w:rFonts w:ascii="Calibri" w:eastAsia="Times New Roman" w:hAnsi="Calibri" w:cs="Calibri"/>
                <w:sz w:val="24"/>
                <w:szCs w:val="24"/>
              </w:rPr>
            </w:pPr>
            <w:r w:rsidRPr="008B688D">
              <w:rPr>
                <w:rFonts w:ascii="Calibri" w:eastAsia="Times New Roman" w:hAnsi="Calibri" w:cs="Calibri"/>
                <w:sz w:val="24"/>
                <w:szCs w:val="24"/>
              </w:rPr>
              <w:t xml:space="preserve">Padaryti galimybę </w:t>
            </w:r>
            <w:r w:rsidR="7737530F" w:rsidRPr="008B688D">
              <w:rPr>
                <w:rFonts w:ascii="Calibri" w:eastAsia="Times New Roman" w:hAnsi="Calibri" w:cs="Calibri"/>
                <w:sz w:val="24"/>
                <w:szCs w:val="24"/>
              </w:rPr>
              <w:t xml:space="preserve">iš Excel </w:t>
            </w:r>
            <w:r w:rsidRPr="008B688D">
              <w:rPr>
                <w:rFonts w:ascii="Calibri" w:eastAsia="Times New Roman" w:hAnsi="Calibri" w:cs="Calibri"/>
                <w:sz w:val="24"/>
                <w:szCs w:val="24"/>
              </w:rPr>
              <w:t xml:space="preserve">į AADIS </w:t>
            </w:r>
            <w:r w:rsidR="7E897DBB" w:rsidRPr="008B688D">
              <w:rPr>
                <w:rFonts w:ascii="Calibri" w:eastAsia="Times New Roman" w:hAnsi="Calibri" w:cs="Calibri"/>
                <w:sz w:val="24"/>
                <w:szCs w:val="24"/>
              </w:rPr>
              <w:t xml:space="preserve">užkelti </w:t>
            </w:r>
            <w:r w:rsidRPr="008B688D">
              <w:rPr>
                <w:rFonts w:ascii="Calibri" w:eastAsia="Times New Roman" w:hAnsi="Calibri" w:cs="Calibri"/>
                <w:sz w:val="24"/>
                <w:szCs w:val="24"/>
              </w:rPr>
              <w:t xml:space="preserve">duomenis apie </w:t>
            </w:r>
            <w:r w:rsidR="620443D4" w:rsidRPr="008B688D">
              <w:rPr>
                <w:rFonts w:ascii="Calibri" w:eastAsia="Times New Roman" w:hAnsi="Calibri" w:cs="Calibri"/>
                <w:sz w:val="24"/>
                <w:szCs w:val="24"/>
              </w:rPr>
              <w:t>juridiniams</w:t>
            </w:r>
            <w:r w:rsidRPr="008B688D">
              <w:rPr>
                <w:rFonts w:ascii="Calibri" w:eastAsia="Times New Roman" w:hAnsi="Calibri" w:cs="Calibri"/>
                <w:sz w:val="24"/>
                <w:szCs w:val="24"/>
              </w:rPr>
              <w:t xml:space="preserve"> asmenims skirtas ekonomines sankcijas.</w:t>
            </w:r>
            <w:r w:rsidR="6E8EA47E" w:rsidRPr="008B688D">
              <w:rPr>
                <w:rFonts w:ascii="Calibri" w:eastAsia="Times New Roman" w:hAnsi="Calibri" w:cs="Calibri"/>
                <w:sz w:val="24"/>
                <w:szCs w:val="24"/>
              </w:rPr>
              <w:t xml:space="preserve"> Duomenis kelti ir redaguoti turi būti galima ir rankiniu būdu.</w:t>
            </w:r>
            <w:r w:rsidRPr="008B688D">
              <w:rPr>
                <w:rFonts w:ascii="Calibri" w:eastAsia="Times New Roman" w:hAnsi="Calibri" w:cs="Calibri"/>
                <w:sz w:val="24"/>
                <w:szCs w:val="24"/>
              </w:rPr>
              <w:t xml:space="preserve"> Iš suvestų duomenų turi generuotis ataskaita, kurią galima patalpinti AAD svetainėje. Platesnis aprašymas pateikiamas “Juridinių asmenų sankcijų viešinimo ataskaitos“ poskyryje.</w:t>
            </w:r>
          </w:p>
        </w:tc>
      </w:tr>
      <w:tr w:rsidR="3A8F81E0" w:rsidRPr="008B688D" w14:paraId="7D4C78CD" w14:textId="77777777" w:rsidTr="00110F9C">
        <w:trPr>
          <w:trHeight w:val="300"/>
        </w:trPr>
        <w:tc>
          <w:tcPr>
            <w:tcW w:w="1155" w:type="dxa"/>
          </w:tcPr>
          <w:p w14:paraId="5A97F56C" w14:textId="67F34E75" w:rsidR="388D7EA4" w:rsidRPr="008B688D" w:rsidRDefault="388D7EA4"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AK-08</w:t>
            </w:r>
          </w:p>
        </w:tc>
        <w:tc>
          <w:tcPr>
            <w:tcW w:w="8205" w:type="dxa"/>
          </w:tcPr>
          <w:p w14:paraId="0C11F791" w14:textId="532EA667" w:rsidR="523A0B4B" w:rsidRPr="008B688D" w:rsidRDefault="523A0B4B" w:rsidP="3A8F81E0">
            <w:pPr>
              <w:rPr>
                <w:rFonts w:ascii="Calibri" w:eastAsia="Times New Roman" w:hAnsi="Calibri" w:cs="Calibri"/>
                <w:b/>
                <w:bCs/>
                <w:sz w:val="24"/>
                <w:szCs w:val="24"/>
              </w:rPr>
            </w:pPr>
            <w:r w:rsidRPr="008B688D">
              <w:rPr>
                <w:rFonts w:ascii="Calibri" w:eastAsia="Times New Roman" w:hAnsi="Calibri" w:cs="Calibri"/>
                <w:sz w:val="24"/>
                <w:szCs w:val="24"/>
              </w:rPr>
              <w:t>Reikia ataskaitų sudarymo funkcionalumo poskyryje “Kitos reguliariai teikiamos</w:t>
            </w:r>
          </w:p>
          <w:p w14:paraId="53E3ABE6" w14:textId="0FF56D6C" w:rsidR="28D77D89" w:rsidRPr="008B688D" w:rsidRDefault="28D77D89" w:rsidP="3A8F81E0">
            <w:pPr>
              <w:rPr>
                <w:rFonts w:ascii="Calibri" w:eastAsia="Times New Roman" w:hAnsi="Calibri" w:cs="Calibri"/>
                <w:sz w:val="24"/>
                <w:szCs w:val="24"/>
              </w:rPr>
            </w:pPr>
            <w:r w:rsidRPr="008B688D">
              <w:rPr>
                <w:rFonts w:ascii="Calibri" w:eastAsia="Times New Roman" w:hAnsi="Calibri" w:cs="Calibri"/>
                <w:sz w:val="24"/>
                <w:szCs w:val="24"/>
              </w:rPr>
              <w:t>a</w:t>
            </w:r>
            <w:r w:rsidR="2985AC42" w:rsidRPr="008B688D">
              <w:rPr>
                <w:rFonts w:ascii="Calibri" w:eastAsia="Times New Roman" w:hAnsi="Calibri" w:cs="Calibri"/>
                <w:sz w:val="24"/>
                <w:szCs w:val="24"/>
              </w:rPr>
              <w:t>taskaitos</w:t>
            </w:r>
            <w:r w:rsidR="523A0B4B" w:rsidRPr="008B688D">
              <w:rPr>
                <w:rFonts w:ascii="Calibri" w:eastAsia="Times New Roman" w:hAnsi="Calibri" w:cs="Calibri"/>
                <w:sz w:val="24"/>
                <w:szCs w:val="24"/>
              </w:rPr>
              <w:t>”</w:t>
            </w:r>
            <w:r w:rsidR="6F1A69DF" w:rsidRPr="008B688D">
              <w:rPr>
                <w:rFonts w:ascii="Calibri" w:eastAsia="Times New Roman" w:hAnsi="Calibri" w:cs="Calibri"/>
                <w:sz w:val="24"/>
                <w:szCs w:val="24"/>
              </w:rPr>
              <w:t xml:space="preserve"> esančioms ataskaitoms</w:t>
            </w:r>
            <w:r w:rsidR="523A0B4B" w:rsidRPr="008B688D">
              <w:rPr>
                <w:rFonts w:ascii="Calibri" w:eastAsia="Times New Roman" w:hAnsi="Calibri" w:cs="Calibri"/>
                <w:sz w:val="24"/>
                <w:szCs w:val="24"/>
              </w:rPr>
              <w:t>. Dauguma šių duomenų galės atkeliauti iš esamų ir planuojamų dokumentų (ar duomenų sistemoje)</w:t>
            </w:r>
            <w:r w:rsidR="691BBB5B" w:rsidRPr="008B688D">
              <w:rPr>
                <w:rFonts w:ascii="Calibri" w:eastAsia="Times New Roman" w:hAnsi="Calibri" w:cs="Calibri"/>
                <w:sz w:val="24"/>
                <w:szCs w:val="24"/>
              </w:rPr>
              <w:t>.</w:t>
            </w:r>
          </w:p>
        </w:tc>
      </w:tr>
      <w:tr w:rsidR="3A8F81E0" w:rsidRPr="008B688D" w14:paraId="304FBD99" w14:textId="77777777" w:rsidTr="00110F9C">
        <w:trPr>
          <w:trHeight w:val="300"/>
        </w:trPr>
        <w:tc>
          <w:tcPr>
            <w:tcW w:w="1155" w:type="dxa"/>
          </w:tcPr>
          <w:p w14:paraId="39E6B719" w14:textId="4FA45B41"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AK-09</w:t>
            </w:r>
          </w:p>
        </w:tc>
        <w:tc>
          <w:tcPr>
            <w:tcW w:w="8205" w:type="dxa"/>
          </w:tcPr>
          <w:p w14:paraId="4B4E3BF0" w14:textId="41480B59"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AAD strateginių tikslų rodikliai - PPT pranešimų A kategorijos įvykiai išskirstyti pagal metus turi būti atvaizduoti kaip ataskaita.</w:t>
            </w:r>
          </w:p>
        </w:tc>
      </w:tr>
      <w:tr w:rsidR="3A8F81E0" w:rsidRPr="008B688D" w14:paraId="1F6C938E" w14:textId="77777777" w:rsidTr="00110F9C">
        <w:trPr>
          <w:trHeight w:val="300"/>
        </w:trPr>
        <w:tc>
          <w:tcPr>
            <w:tcW w:w="1155" w:type="dxa"/>
          </w:tcPr>
          <w:p w14:paraId="4D06A6AD" w14:textId="7FB9E08D"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AK-10</w:t>
            </w:r>
          </w:p>
        </w:tc>
        <w:tc>
          <w:tcPr>
            <w:tcW w:w="8205" w:type="dxa"/>
          </w:tcPr>
          <w:p w14:paraId="1AB27D92" w14:textId="6A1BE330"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AAD strateginių tikslų rodikliai - PPT pranešimų B kategorijos įvykiai išskirstyti pagal metus turi būti atvaizduoti kaip ataskaita.</w:t>
            </w:r>
          </w:p>
        </w:tc>
      </w:tr>
      <w:tr w:rsidR="3A8F81E0" w:rsidRPr="008B688D" w14:paraId="5316ABAE" w14:textId="77777777" w:rsidTr="00110F9C">
        <w:trPr>
          <w:trHeight w:val="300"/>
        </w:trPr>
        <w:tc>
          <w:tcPr>
            <w:tcW w:w="1155" w:type="dxa"/>
          </w:tcPr>
          <w:p w14:paraId="32D0E36F" w14:textId="09CD9D3A"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AK-11</w:t>
            </w:r>
          </w:p>
        </w:tc>
        <w:tc>
          <w:tcPr>
            <w:tcW w:w="8205" w:type="dxa"/>
          </w:tcPr>
          <w:p w14:paraId="1FBC57C5" w14:textId="363BE508"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AAD strateginių tikslų rodikliai - Surašytų žalos apskaičiavimo aktų ir juridinių asmenų sankcijų skaičius vienetais ir sumomis eurais, išskirstytas pagal metus turi būti atvaizduoti kaip ataskaita.</w:t>
            </w:r>
          </w:p>
        </w:tc>
      </w:tr>
      <w:tr w:rsidR="3A8F81E0" w:rsidRPr="008B688D" w14:paraId="6517FFA3" w14:textId="77777777" w:rsidTr="00110F9C">
        <w:trPr>
          <w:trHeight w:val="300"/>
        </w:trPr>
        <w:tc>
          <w:tcPr>
            <w:tcW w:w="1155" w:type="dxa"/>
          </w:tcPr>
          <w:p w14:paraId="2CFB7E95" w14:textId="18DD9BB7" w:rsidR="15500754" w:rsidRPr="008B688D" w:rsidRDefault="15500754" w:rsidP="3A8F81E0">
            <w:pPr>
              <w:rPr>
                <w:rFonts w:ascii="Calibri" w:eastAsia="Times New Roman" w:hAnsi="Calibri" w:cs="Calibri"/>
                <w:sz w:val="24"/>
                <w:szCs w:val="24"/>
              </w:rPr>
            </w:pPr>
            <w:r w:rsidRPr="008B688D">
              <w:rPr>
                <w:rFonts w:ascii="Calibri" w:eastAsia="Times New Roman" w:hAnsi="Calibri" w:cs="Calibri"/>
                <w:sz w:val="24"/>
                <w:szCs w:val="24"/>
              </w:rPr>
              <w:t>AK-12</w:t>
            </w:r>
          </w:p>
        </w:tc>
        <w:tc>
          <w:tcPr>
            <w:tcW w:w="8205" w:type="dxa"/>
          </w:tcPr>
          <w:p w14:paraId="26CB5139" w14:textId="1F18E1A2" w:rsidR="4E18A2B9" w:rsidRPr="008B688D" w:rsidRDefault="4E18A2B9" w:rsidP="3A8F81E0">
            <w:pPr>
              <w:rPr>
                <w:rFonts w:ascii="Calibri" w:eastAsia="Times New Roman" w:hAnsi="Calibri" w:cs="Calibri"/>
                <w:sz w:val="24"/>
                <w:szCs w:val="24"/>
              </w:rPr>
            </w:pPr>
            <w:r w:rsidRPr="008B688D">
              <w:rPr>
                <w:rFonts w:ascii="Calibri" w:eastAsia="Times New Roman" w:hAnsi="Calibri" w:cs="Calibri"/>
                <w:sz w:val="24"/>
                <w:szCs w:val="24"/>
              </w:rPr>
              <w:t>Reikia ataskaitos sudarymo funkcionalumo  p</w:t>
            </w:r>
            <w:r w:rsidR="17AFABB2" w:rsidRPr="008B688D">
              <w:rPr>
                <w:rFonts w:ascii="Calibri" w:eastAsia="Times New Roman" w:hAnsi="Calibri" w:cs="Calibri"/>
                <w:sz w:val="24"/>
                <w:szCs w:val="24"/>
              </w:rPr>
              <w:t>agal poskyrį “Patikrinimų plano įvykdymo ataskaita”</w:t>
            </w:r>
            <w:r w:rsidR="7C21F5B4" w:rsidRPr="008B688D">
              <w:rPr>
                <w:rFonts w:ascii="Calibri" w:eastAsia="Times New Roman" w:hAnsi="Calibri" w:cs="Calibri"/>
                <w:sz w:val="24"/>
                <w:szCs w:val="24"/>
              </w:rPr>
              <w:t>.</w:t>
            </w:r>
          </w:p>
        </w:tc>
      </w:tr>
    </w:tbl>
    <w:p w14:paraId="47B18EEE" w14:textId="1A48B2AD" w:rsidR="4B443D66" w:rsidRPr="008B688D" w:rsidRDefault="4B443D66" w:rsidP="4B443D66">
      <w:pPr>
        <w:rPr>
          <w:rFonts w:ascii="Calibri" w:hAnsi="Calibri" w:cs="Calibri"/>
          <w:b/>
          <w:bCs/>
        </w:rPr>
      </w:pPr>
    </w:p>
    <w:p w14:paraId="497F2D14" w14:textId="6104A371" w:rsidR="77A9EB06" w:rsidRPr="008B688D" w:rsidRDefault="77A9EB06" w:rsidP="3A8F81E0">
      <w:pPr>
        <w:rPr>
          <w:rFonts w:ascii="Calibri" w:eastAsia="Times New Roman" w:hAnsi="Calibri" w:cs="Calibri"/>
          <w:b/>
          <w:bCs/>
          <w:sz w:val="24"/>
          <w:szCs w:val="24"/>
        </w:rPr>
      </w:pPr>
      <w:r w:rsidRPr="008B688D">
        <w:rPr>
          <w:rFonts w:ascii="Calibri" w:eastAsia="Times New Roman" w:hAnsi="Calibri" w:cs="Calibri"/>
          <w:b/>
          <w:bCs/>
          <w:sz w:val="24"/>
          <w:szCs w:val="24"/>
        </w:rPr>
        <w:t>Personalizuotas inspektoriaus darbų apžvalgos skydelis</w:t>
      </w:r>
    </w:p>
    <w:p w14:paraId="0CDC3DDC" w14:textId="400D5365" w:rsidR="00BE4B96" w:rsidRPr="008B688D" w:rsidRDefault="64274D2B" w:rsidP="36FA4D28">
      <w:pPr>
        <w:rPr>
          <w:rFonts w:ascii="Calibri" w:eastAsia="Times New Roman" w:hAnsi="Calibri" w:cs="Calibri"/>
          <w:sz w:val="24"/>
          <w:szCs w:val="24"/>
        </w:rPr>
      </w:pPr>
      <w:r w:rsidRPr="008B688D">
        <w:rPr>
          <w:rFonts w:ascii="Calibri" w:eastAsia="Times New Roman" w:hAnsi="Calibri" w:cs="Calibri"/>
          <w:sz w:val="24"/>
          <w:szCs w:val="24"/>
        </w:rPr>
        <w:t>Personalizuota</w:t>
      </w:r>
      <w:r w:rsidR="54DD891D" w:rsidRPr="008B688D">
        <w:rPr>
          <w:rFonts w:ascii="Calibri" w:eastAsia="Times New Roman" w:hAnsi="Calibri" w:cs="Calibri"/>
          <w:sz w:val="24"/>
          <w:szCs w:val="24"/>
        </w:rPr>
        <w:t>me</w:t>
      </w:r>
      <w:r w:rsidRPr="008B688D">
        <w:rPr>
          <w:rFonts w:ascii="Calibri" w:eastAsia="Times New Roman" w:hAnsi="Calibri" w:cs="Calibri"/>
          <w:sz w:val="24"/>
          <w:szCs w:val="24"/>
        </w:rPr>
        <w:t xml:space="preserve"> inspektoriaus darbų apžvalgos skydel</w:t>
      </w:r>
      <w:r w:rsidR="728658A7" w:rsidRPr="008B688D">
        <w:rPr>
          <w:rFonts w:ascii="Calibri" w:eastAsia="Times New Roman" w:hAnsi="Calibri" w:cs="Calibri"/>
          <w:sz w:val="24"/>
          <w:szCs w:val="24"/>
        </w:rPr>
        <w:t>yje turi</w:t>
      </w:r>
      <w:r w:rsidRPr="008B688D">
        <w:rPr>
          <w:rFonts w:ascii="Calibri" w:eastAsia="Times New Roman" w:hAnsi="Calibri" w:cs="Calibri"/>
          <w:sz w:val="24"/>
          <w:szCs w:val="24"/>
        </w:rPr>
        <w:t xml:space="preserve"> matyti</w:t>
      </w:r>
      <w:r w:rsidR="58AD0DE7" w:rsidRPr="008B688D">
        <w:rPr>
          <w:rFonts w:ascii="Calibri" w:eastAsia="Times New Roman" w:hAnsi="Calibri" w:cs="Calibri"/>
          <w:sz w:val="24"/>
          <w:szCs w:val="24"/>
        </w:rPr>
        <w:t>s</w:t>
      </w:r>
      <w:r w:rsidRPr="008B688D">
        <w:rPr>
          <w:rFonts w:ascii="Calibri" w:eastAsia="Times New Roman" w:hAnsi="Calibri" w:cs="Calibri"/>
          <w:sz w:val="24"/>
          <w:szCs w:val="24"/>
        </w:rPr>
        <w:t xml:space="preserve">:  </w:t>
      </w:r>
    </w:p>
    <w:p w14:paraId="475A0CC7" w14:textId="3626DA1F" w:rsidR="00BE4B96" w:rsidRPr="008B688D" w:rsidRDefault="00382F96"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paskutinės 5 sukurtos kontrolės, kurių vykdytoju yra paskirtas naudotojas.</w:t>
      </w:r>
    </w:p>
    <w:p w14:paraId="000001F3" w14:textId="48783A1C" w:rsidR="007F4190" w:rsidRPr="008B688D" w:rsidRDefault="00032ECA"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K</w:t>
      </w:r>
      <w:r w:rsidR="00E67BF0" w:rsidRPr="008B688D">
        <w:rPr>
          <w:rFonts w:ascii="Calibri" w:eastAsia="Times New Roman" w:hAnsi="Calibri" w:cs="Calibri"/>
          <w:sz w:val="24"/>
          <w:szCs w:val="24"/>
        </w:rPr>
        <w:t>ontro</w:t>
      </w:r>
      <w:r w:rsidR="007B03C8" w:rsidRPr="008B688D">
        <w:rPr>
          <w:rFonts w:ascii="Calibri" w:eastAsia="Times New Roman" w:hAnsi="Calibri" w:cs="Calibri"/>
          <w:sz w:val="24"/>
          <w:szCs w:val="24"/>
        </w:rPr>
        <w:t>l</w:t>
      </w:r>
      <w:r w:rsidR="00DE70D0" w:rsidRPr="008B688D">
        <w:rPr>
          <w:rFonts w:ascii="Calibri" w:eastAsia="Times New Roman" w:hAnsi="Calibri" w:cs="Calibri"/>
          <w:sz w:val="24"/>
          <w:szCs w:val="24"/>
        </w:rPr>
        <w:t>ės</w:t>
      </w:r>
      <w:r w:rsidRPr="008B688D">
        <w:rPr>
          <w:rFonts w:ascii="Calibri" w:eastAsia="Times New Roman" w:hAnsi="Calibri" w:cs="Calibri"/>
          <w:sz w:val="24"/>
          <w:szCs w:val="24"/>
        </w:rPr>
        <w:t xml:space="preserve"> </w:t>
      </w:r>
      <w:r w:rsidR="00A40990" w:rsidRPr="008B688D">
        <w:rPr>
          <w:rFonts w:ascii="Calibri" w:eastAsia="Times New Roman" w:hAnsi="Calibri" w:cs="Calibri"/>
          <w:sz w:val="24"/>
          <w:szCs w:val="24"/>
        </w:rPr>
        <w:t xml:space="preserve">ir </w:t>
      </w:r>
      <w:r w:rsidRPr="008B688D">
        <w:rPr>
          <w:rFonts w:ascii="Calibri" w:eastAsia="Times New Roman" w:hAnsi="Calibri" w:cs="Calibri"/>
          <w:sz w:val="24"/>
          <w:szCs w:val="24"/>
        </w:rPr>
        <w:t xml:space="preserve">jų </w:t>
      </w:r>
      <w:r w:rsidR="003E2A0E" w:rsidRPr="008B688D">
        <w:rPr>
          <w:rFonts w:ascii="Calibri" w:eastAsia="Times New Roman" w:hAnsi="Calibri" w:cs="Calibri"/>
          <w:sz w:val="24"/>
          <w:szCs w:val="24"/>
        </w:rPr>
        <w:t>„planuojama užbaigti“ terminai</w:t>
      </w:r>
      <w:r w:rsidR="00E67BF0" w:rsidRPr="008B688D">
        <w:rPr>
          <w:rFonts w:ascii="Calibri" w:eastAsia="Times New Roman" w:hAnsi="Calibri" w:cs="Calibri"/>
          <w:sz w:val="24"/>
          <w:szCs w:val="24"/>
        </w:rPr>
        <w:t xml:space="preserve"> (nuo artimiausio iki tolimiausio)</w:t>
      </w:r>
    </w:p>
    <w:p w14:paraId="6F572668" w14:textId="39F55D73" w:rsidR="00885482" w:rsidRPr="008B688D" w:rsidRDefault="00F01557"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K</w:t>
      </w:r>
      <w:r w:rsidR="00885482" w:rsidRPr="008B688D">
        <w:rPr>
          <w:rFonts w:ascii="Calibri" w:eastAsia="Times New Roman" w:hAnsi="Calibri" w:cs="Calibri"/>
          <w:sz w:val="24"/>
          <w:szCs w:val="24"/>
        </w:rPr>
        <w:t>ontrolės pagal būseną, neplaninį patikrinimo pagrindą</w:t>
      </w:r>
      <w:r w:rsidR="006D6625" w:rsidRPr="008B688D">
        <w:rPr>
          <w:rFonts w:ascii="Calibri" w:eastAsia="Times New Roman" w:hAnsi="Calibri" w:cs="Calibri"/>
          <w:sz w:val="24"/>
          <w:szCs w:val="24"/>
        </w:rPr>
        <w:t>, patikrinimo sritį, ūkio subjektą</w:t>
      </w:r>
    </w:p>
    <w:p w14:paraId="000001F4" w14:textId="35AD6817" w:rsidR="007F4190" w:rsidRPr="008B688D" w:rsidRDefault="00E67BF0"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PN įvykdymo terminai (nuo artimiausio iki tolimiausio)</w:t>
      </w:r>
      <w:r w:rsidR="007142C8" w:rsidRPr="008B688D">
        <w:rPr>
          <w:rFonts w:ascii="Calibri" w:eastAsia="Times New Roman" w:hAnsi="Calibri" w:cs="Calibri"/>
          <w:sz w:val="24"/>
          <w:szCs w:val="24"/>
        </w:rPr>
        <w:t xml:space="preserve"> ir </w:t>
      </w:r>
      <w:r w:rsidR="00100568" w:rsidRPr="008B688D">
        <w:rPr>
          <w:rFonts w:ascii="Calibri" w:eastAsia="Times New Roman" w:hAnsi="Calibri" w:cs="Calibri"/>
          <w:sz w:val="24"/>
          <w:szCs w:val="24"/>
        </w:rPr>
        <w:t>įgyvendinimo būsena</w:t>
      </w:r>
    </w:p>
    <w:p w14:paraId="000001F5" w14:textId="01380650" w:rsidR="007F4190" w:rsidRPr="008B688D" w:rsidRDefault="00E67BF0"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AADIS pranešimų, kurie siunčiami inspektoriui el. paštu, sąrašas (nuo naujausio iki seniausio)</w:t>
      </w:r>
    </w:p>
    <w:p w14:paraId="000001F6" w14:textId="1277510C" w:rsidR="007F4190" w:rsidRPr="008B688D" w:rsidRDefault="00DBB547"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U</w:t>
      </w:r>
      <w:r w:rsidR="16EE8B6A" w:rsidRPr="008B688D">
        <w:rPr>
          <w:rFonts w:ascii="Calibri" w:eastAsia="Times New Roman" w:hAnsi="Calibri" w:cs="Calibri"/>
          <w:sz w:val="24"/>
          <w:szCs w:val="24"/>
        </w:rPr>
        <w:t>žduotys</w:t>
      </w:r>
      <w:r w:rsidR="00E67BF0" w:rsidRPr="008B688D">
        <w:rPr>
          <w:rFonts w:ascii="Calibri" w:eastAsia="Times New Roman" w:hAnsi="Calibri" w:cs="Calibri"/>
          <w:sz w:val="24"/>
          <w:szCs w:val="24"/>
        </w:rPr>
        <w:t xml:space="preserve"> ir jų įvykdymo terminai (nuo artimiausio iki tolimiausio)</w:t>
      </w:r>
    </w:p>
    <w:p w14:paraId="000001F8" w14:textId="56D8A7D0" w:rsidR="007F4190" w:rsidRPr="008B688D" w:rsidRDefault="750477F0" w:rsidP="008B07BB">
      <w:pPr>
        <w:numPr>
          <w:ilvl w:val="0"/>
          <w:numId w:val="2"/>
        </w:numPr>
        <w:rPr>
          <w:rFonts w:ascii="Calibri" w:eastAsia="Times New Roman" w:hAnsi="Calibri" w:cs="Calibri"/>
          <w:sz w:val="24"/>
          <w:szCs w:val="24"/>
        </w:rPr>
      </w:pPr>
      <w:r w:rsidRPr="008B688D">
        <w:rPr>
          <w:rFonts w:ascii="Calibri" w:eastAsia="Times New Roman" w:hAnsi="Calibri" w:cs="Calibri"/>
          <w:sz w:val="24"/>
          <w:szCs w:val="24"/>
        </w:rPr>
        <w:t>Asmeninio laiko apskaitos matymo funkcionalumas (sumini</w:t>
      </w:r>
      <w:r w:rsidR="707F665F" w:rsidRPr="008B688D">
        <w:rPr>
          <w:rFonts w:ascii="Calibri" w:eastAsia="Times New Roman" w:hAnsi="Calibri" w:cs="Calibri"/>
          <w:sz w:val="24"/>
          <w:szCs w:val="24"/>
        </w:rPr>
        <w:t>o</w:t>
      </w:r>
      <w:r w:rsidRPr="008B688D">
        <w:rPr>
          <w:rFonts w:ascii="Calibri" w:eastAsia="Times New Roman" w:hAnsi="Calibri" w:cs="Calibri"/>
          <w:sz w:val="24"/>
          <w:szCs w:val="24"/>
        </w:rPr>
        <w:t xml:space="preserve"> darbo laik</w:t>
      </w:r>
      <w:r w:rsidR="6F7C34F1" w:rsidRPr="008B688D">
        <w:rPr>
          <w:rFonts w:ascii="Calibri" w:eastAsia="Times New Roman" w:hAnsi="Calibri" w:cs="Calibri"/>
          <w:sz w:val="24"/>
          <w:szCs w:val="24"/>
        </w:rPr>
        <w:t>o grafikas</w:t>
      </w:r>
      <w:r w:rsidRPr="008B688D">
        <w:rPr>
          <w:rFonts w:ascii="Calibri" w:eastAsia="Times New Roman" w:hAnsi="Calibri" w:cs="Calibri"/>
          <w:sz w:val="24"/>
          <w:szCs w:val="24"/>
        </w:rPr>
        <w:t xml:space="preserve">, </w:t>
      </w:r>
      <w:r w:rsidR="544121C4" w:rsidRPr="008B688D">
        <w:rPr>
          <w:rFonts w:ascii="Calibri" w:eastAsia="Times New Roman" w:hAnsi="Calibri" w:cs="Calibri"/>
          <w:sz w:val="24"/>
          <w:szCs w:val="24"/>
        </w:rPr>
        <w:t xml:space="preserve">pasyvaus </w:t>
      </w:r>
      <w:r w:rsidR="6F7C34F1" w:rsidRPr="008B688D">
        <w:rPr>
          <w:rFonts w:ascii="Calibri" w:eastAsia="Times New Roman" w:hAnsi="Calibri" w:cs="Calibri"/>
          <w:sz w:val="24"/>
          <w:szCs w:val="24"/>
        </w:rPr>
        <w:t>būdravimo darbo</w:t>
      </w:r>
      <w:r w:rsidR="1A09B41F" w:rsidRPr="008B688D">
        <w:rPr>
          <w:rFonts w:ascii="Calibri" w:eastAsia="Times New Roman" w:hAnsi="Calibri" w:cs="Calibri"/>
          <w:sz w:val="24"/>
          <w:szCs w:val="24"/>
        </w:rPr>
        <w:t xml:space="preserve"> grafikas, </w:t>
      </w:r>
      <w:r w:rsidR="544121C4" w:rsidRPr="008B688D">
        <w:rPr>
          <w:rFonts w:ascii="Calibri" w:eastAsia="Times New Roman" w:hAnsi="Calibri" w:cs="Calibri"/>
          <w:sz w:val="24"/>
          <w:szCs w:val="24"/>
        </w:rPr>
        <w:t>aktyvaus</w:t>
      </w:r>
      <w:r w:rsidR="45397E32" w:rsidRPr="008B688D">
        <w:rPr>
          <w:rFonts w:ascii="Calibri" w:eastAsia="Times New Roman" w:hAnsi="Calibri" w:cs="Calibri"/>
          <w:sz w:val="24"/>
          <w:szCs w:val="24"/>
        </w:rPr>
        <w:t xml:space="preserve"> </w:t>
      </w:r>
      <w:r w:rsidRPr="008B688D">
        <w:rPr>
          <w:rFonts w:ascii="Calibri" w:eastAsia="Times New Roman" w:hAnsi="Calibri" w:cs="Calibri"/>
          <w:sz w:val="24"/>
          <w:szCs w:val="24"/>
        </w:rPr>
        <w:t>būdravimo laiko rodymas</w:t>
      </w:r>
      <w:r w:rsidR="4D75B250" w:rsidRPr="008B688D">
        <w:rPr>
          <w:rFonts w:ascii="Calibri" w:eastAsia="Times New Roman" w:hAnsi="Calibri" w:cs="Calibri"/>
          <w:sz w:val="24"/>
          <w:szCs w:val="24"/>
        </w:rPr>
        <w:t>)</w:t>
      </w:r>
    </w:p>
    <w:p w14:paraId="000001F9" w14:textId="12A84A09" w:rsidR="007F4190" w:rsidRPr="008B688D" w:rsidRDefault="004038E3" w:rsidP="008B07BB">
      <w:pPr>
        <w:numPr>
          <w:ilvl w:val="0"/>
          <w:numId w:val="2"/>
        </w:numPr>
        <w:spacing w:after="240"/>
        <w:rPr>
          <w:rFonts w:ascii="Calibri" w:eastAsia="Times New Roman" w:hAnsi="Calibri" w:cs="Calibri"/>
          <w:sz w:val="24"/>
          <w:szCs w:val="24"/>
        </w:rPr>
      </w:pPr>
      <w:r w:rsidRPr="008B688D">
        <w:rPr>
          <w:rFonts w:ascii="Calibri" w:eastAsia="Times New Roman" w:hAnsi="Calibri" w:cs="Calibri"/>
          <w:sz w:val="24"/>
          <w:szCs w:val="24"/>
        </w:rPr>
        <w:t>K</w:t>
      </w:r>
      <w:r w:rsidR="00F03AD1" w:rsidRPr="008B688D">
        <w:rPr>
          <w:rFonts w:ascii="Calibri" w:eastAsia="Times New Roman" w:hAnsi="Calibri" w:cs="Calibri"/>
          <w:sz w:val="24"/>
          <w:szCs w:val="24"/>
        </w:rPr>
        <w:t>alendoriaus</w:t>
      </w:r>
      <w:r w:rsidR="00E67BF0" w:rsidRPr="008B688D">
        <w:rPr>
          <w:rFonts w:ascii="Calibri" w:eastAsia="Times New Roman" w:hAnsi="Calibri" w:cs="Calibri"/>
          <w:sz w:val="24"/>
          <w:szCs w:val="24"/>
        </w:rPr>
        <w:t xml:space="preserve"> funkcionalumas</w:t>
      </w:r>
      <w:r w:rsidR="2DD7C58C" w:rsidRPr="008B688D">
        <w:rPr>
          <w:rFonts w:ascii="Calibri" w:eastAsia="Times New Roman" w:hAnsi="Calibri" w:cs="Calibri"/>
          <w:sz w:val="24"/>
          <w:szCs w:val="24"/>
        </w:rPr>
        <w:t>, kuris</w:t>
      </w:r>
      <w:r w:rsidR="0057589E" w:rsidRPr="008B688D">
        <w:rPr>
          <w:rFonts w:ascii="Calibri" w:eastAsia="Times New Roman" w:hAnsi="Calibri" w:cs="Calibri"/>
          <w:sz w:val="24"/>
          <w:szCs w:val="24"/>
        </w:rPr>
        <w:t xml:space="preserve"> </w:t>
      </w:r>
      <w:r w:rsidR="3ADBC7F9" w:rsidRPr="008B688D">
        <w:rPr>
          <w:rFonts w:ascii="Calibri" w:eastAsia="Times New Roman" w:hAnsi="Calibri" w:cs="Calibri"/>
          <w:sz w:val="24"/>
          <w:szCs w:val="24"/>
        </w:rPr>
        <w:t>leidžia</w:t>
      </w:r>
      <w:r w:rsidR="00E67BF0" w:rsidRPr="008B688D">
        <w:rPr>
          <w:rFonts w:ascii="Calibri" w:eastAsia="Times New Roman" w:hAnsi="Calibri" w:cs="Calibri"/>
          <w:sz w:val="24"/>
          <w:szCs w:val="24"/>
        </w:rPr>
        <w:t xml:space="preserve"> inspektoriui matyti jo patikrinimų </w:t>
      </w:r>
      <w:r w:rsidR="005D10ED" w:rsidRPr="008B688D">
        <w:rPr>
          <w:rFonts w:ascii="Calibri" w:eastAsia="Times New Roman" w:hAnsi="Calibri" w:cs="Calibri"/>
          <w:sz w:val="24"/>
          <w:szCs w:val="24"/>
        </w:rPr>
        <w:t>datas</w:t>
      </w:r>
      <w:r w:rsidR="00E67BF0" w:rsidRPr="008B688D">
        <w:rPr>
          <w:rFonts w:ascii="Calibri" w:eastAsia="Times New Roman" w:hAnsi="Calibri" w:cs="Calibri"/>
          <w:sz w:val="24"/>
          <w:szCs w:val="24"/>
        </w:rPr>
        <w:t xml:space="preserve"> ir </w:t>
      </w:r>
      <w:r w:rsidR="005D10ED" w:rsidRPr="008B688D">
        <w:rPr>
          <w:rFonts w:ascii="Calibri" w:eastAsia="Times New Roman" w:hAnsi="Calibri" w:cs="Calibri"/>
          <w:sz w:val="24"/>
          <w:szCs w:val="24"/>
        </w:rPr>
        <w:t>terminus</w:t>
      </w:r>
      <w:r w:rsidR="00941412" w:rsidRPr="008B688D">
        <w:rPr>
          <w:rFonts w:ascii="Calibri" w:eastAsia="Times New Roman" w:hAnsi="Calibri" w:cs="Calibri"/>
          <w:sz w:val="24"/>
          <w:szCs w:val="24"/>
        </w:rPr>
        <w:t>, PN įgyvendinimo, žalos aplinkai apmokėjimo</w:t>
      </w:r>
      <w:r w:rsidRPr="008B688D">
        <w:rPr>
          <w:rFonts w:ascii="Calibri" w:eastAsia="Times New Roman" w:hAnsi="Calibri" w:cs="Calibri"/>
          <w:sz w:val="24"/>
          <w:szCs w:val="24"/>
        </w:rPr>
        <w:t xml:space="preserve">, užduočių </w:t>
      </w:r>
      <w:r w:rsidR="004B4D2F" w:rsidRPr="008B688D">
        <w:rPr>
          <w:rFonts w:ascii="Calibri" w:eastAsia="Times New Roman" w:hAnsi="Calibri" w:cs="Calibri"/>
          <w:sz w:val="24"/>
          <w:szCs w:val="24"/>
        </w:rPr>
        <w:t>terminus</w:t>
      </w:r>
      <w:r w:rsidR="00E67BF0" w:rsidRPr="008B688D">
        <w:rPr>
          <w:rFonts w:ascii="Calibri" w:eastAsia="Times New Roman" w:hAnsi="Calibri" w:cs="Calibri"/>
          <w:sz w:val="24"/>
          <w:szCs w:val="24"/>
        </w:rPr>
        <w:t>.</w:t>
      </w:r>
    </w:p>
    <w:p w14:paraId="775FC0F9" w14:textId="49B62E06" w:rsidR="0182226E" w:rsidRPr="008B688D" w:rsidRDefault="0000254B" w:rsidP="3A8F81E0">
      <w:pPr>
        <w:spacing w:before="240"/>
        <w:jc w:val="both"/>
        <w:rPr>
          <w:rFonts w:ascii="Calibri" w:eastAsia="Times New Roman" w:hAnsi="Calibri" w:cs="Calibri"/>
          <w:b/>
          <w:bCs/>
          <w:sz w:val="24"/>
          <w:szCs w:val="24"/>
        </w:rPr>
      </w:pPr>
      <w:r w:rsidRPr="008B688D">
        <w:rPr>
          <w:rFonts w:ascii="Calibri" w:eastAsia="Times New Roman" w:hAnsi="Calibri" w:cs="Calibri"/>
          <w:b/>
          <w:sz w:val="24"/>
          <w:szCs w:val="24"/>
        </w:rPr>
        <w:t>Personalizuotas vadovo prižiūrimo padalinio darbų apžvalgos skydelis</w:t>
      </w:r>
    </w:p>
    <w:p w14:paraId="68BCBB4F" w14:textId="2074964B" w:rsidR="003D0609" w:rsidRPr="008B688D" w:rsidRDefault="2D000F9E">
      <w:pPr>
        <w:spacing w:before="240"/>
        <w:jc w:val="both"/>
        <w:rPr>
          <w:rFonts w:ascii="Calibri" w:eastAsia="Times New Roman" w:hAnsi="Calibri" w:cs="Calibri"/>
          <w:sz w:val="24"/>
          <w:szCs w:val="24"/>
        </w:rPr>
      </w:pPr>
      <w:r w:rsidRPr="008B688D">
        <w:rPr>
          <w:rFonts w:ascii="Calibri" w:eastAsia="Times New Roman" w:hAnsi="Calibri" w:cs="Calibri"/>
          <w:sz w:val="24"/>
          <w:szCs w:val="24"/>
        </w:rPr>
        <w:t>Personalizuota</w:t>
      </w:r>
      <w:r w:rsidR="6B8819D4" w:rsidRPr="008B688D">
        <w:rPr>
          <w:rFonts w:ascii="Calibri" w:eastAsia="Times New Roman" w:hAnsi="Calibri" w:cs="Calibri"/>
          <w:sz w:val="24"/>
          <w:szCs w:val="24"/>
        </w:rPr>
        <w:t>me</w:t>
      </w:r>
      <w:r w:rsidRPr="008B688D">
        <w:rPr>
          <w:rFonts w:ascii="Calibri" w:eastAsia="Times New Roman" w:hAnsi="Calibri" w:cs="Calibri"/>
          <w:sz w:val="24"/>
          <w:szCs w:val="24"/>
        </w:rPr>
        <w:t xml:space="preserve"> vadovo prižiūrimo padalinio darbų apžvalgos skydel</w:t>
      </w:r>
      <w:r w:rsidR="35D985DE" w:rsidRPr="008B688D">
        <w:rPr>
          <w:rFonts w:ascii="Calibri" w:eastAsia="Times New Roman" w:hAnsi="Calibri" w:cs="Calibri"/>
          <w:sz w:val="24"/>
          <w:szCs w:val="24"/>
        </w:rPr>
        <w:t>yje</w:t>
      </w:r>
      <w:r w:rsidR="451ADA3C" w:rsidRPr="008B688D">
        <w:rPr>
          <w:rFonts w:ascii="Calibri" w:eastAsia="Times New Roman" w:hAnsi="Calibri" w:cs="Calibri"/>
          <w:sz w:val="24"/>
          <w:szCs w:val="24"/>
        </w:rPr>
        <w:t xml:space="preserve"> turi</w:t>
      </w:r>
      <w:r w:rsidRPr="008B688D">
        <w:rPr>
          <w:rFonts w:ascii="Calibri" w:eastAsia="Times New Roman" w:hAnsi="Calibri" w:cs="Calibri"/>
          <w:sz w:val="24"/>
          <w:szCs w:val="24"/>
        </w:rPr>
        <w:t xml:space="preserve"> matyti</w:t>
      </w:r>
      <w:r w:rsidR="2BBE2F60" w:rsidRPr="008B688D">
        <w:rPr>
          <w:rFonts w:ascii="Calibri" w:eastAsia="Times New Roman" w:hAnsi="Calibri" w:cs="Calibri"/>
          <w:sz w:val="24"/>
          <w:szCs w:val="24"/>
        </w:rPr>
        <w:t>s</w:t>
      </w:r>
      <w:r w:rsidR="0000254B" w:rsidRPr="008B688D">
        <w:rPr>
          <w:rFonts w:ascii="Calibri" w:eastAsia="Times New Roman" w:hAnsi="Calibri" w:cs="Calibri"/>
          <w:sz w:val="24"/>
          <w:szCs w:val="24"/>
        </w:rPr>
        <w:t>:</w:t>
      </w:r>
    </w:p>
    <w:p w14:paraId="521E97A3" w14:textId="175A5B75" w:rsidR="00641023" w:rsidRPr="008B688D" w:rsidRDefault="000540E1" w:rsidP="008B07BB">
      <w:pPr>
        <w:numPr>
          <w:ilvl w:val="0"/>
          <w:numId w:val="31"/>
        </w:numPr>
        <w:rPr>
          <w:rFonts w:ascii="Calibri" w:eastAsia="Times New Roman" w:hAnsi="Calibri" w:cs="Calibri"/>
          <w:sz w:val="24"/>
          <w:szCs w:val="24"/>
        </w:rPr>
      </w:pPr>
      <w:r w:rsidRPr="008B688D">
        <w:rPr>
          <w:rFonts w:ascii="Calibri" w:eastAsia="Times New Roman" w:hAnsi="Calibri" w:cs="Calibri"/>
          <w:sz w:val="24"/>
          <w:szCs w:val="24"/>
        </w:rPr>
        <w:t>Padalinio k</w:t>
      </w:r>
      <w:r w:rsidR="00641023" w:rsidRPr="008B688D">
        <w:rPr>
          <w:rFonts w:ascii="Calibri" w:eastAsia="Times New Roman" w:hAnsi="Calibri" w:cs="Calibri"/>
          <w:sz w:val="24"/>
          <w:szCs w:val="24"/>
        </w:rPr>
        <w:t>ontrolės ir jų „planuojama užbaigti“ terminai (nuo artimiausio iki tolimiausio)</w:t>
      </w:r>
    </w:p>
    <w:p w14:paraId="6DC412E3" w14:textId="03636E02" w:rsidR="006143DA" w:rsidRPr="008B688D" w:rsidRDefault="000540E1" w:rsidP="008B07BB">
      <w:pPr>
        <w:numPr>
          <w:ilvl w:val="0"/>
          <w:numId w:val="31"/>
        </w:numPr>
        <w:rPr>
          <w:rFonts w:ascii="Calibri" w:eastAsia="Times New Roman" w:hAnsi="Calibri" w:cs="Calibri"/>
          <w:sz w:val="24"/>
          <w:szCs w:val="24"/>
        </w:rPr>
      </w:pPr>
      <w:r w:rsidRPr="008B688D">
        <w:rPr>
          <w:rFonts w:ascii="Calibri" w:eastAsia="Times New Roman" w:hAnsi="Calibri" w:cs="Calibri"/>
          <w:sz w:val="24"/>
          <w:szCs w:val="24"/>
        </w:rPr>
        <w:t xml:space="preserve">Padalinio </w:t>
      </w:r>
      <w:r w:rsidR="006143DA" w:rsidRPr="008B688D">
        <w:rPr>
          <w:rFonts w:ascii="Calibri" w:eastAsia="Times New Roman" w:hAnsi="Calibri" w:cs="Calibri"/>
          <w:sz w:val="24"/>
          <w:szCs w:val="24"/>
        </w:rPr>
        <w:t>PN įvykdymo terminai (nuo artimiausio iki tolimiausio)</w:t>
      </w:r>
      <w:r w:rsidR="0047074A" w:rsidRPr="008B688D">
        <w:rPr>
          <w:rFonts w:ascii="Calibri" w:eastAsia="Times New Roman" w:hAnsi="Calibri" w:cs="Calibri"/>
          <w:sz w:val="24"/>
          <w:szCs w:val="24"/>
        </w:rPr>
        <w:t xml:space="preserve"> ir įgyvendinimo </w:t>
      </w:r>
      <w:r w:rsidR="00E7751F" w:rsidRPr="008B688D">
        <w:rPr>
          <w:rFonts w:ascii="Calibri" w:eastAsia="Times New Roman" w:hAnsi="Calibri" w:cs="Calibri"/>
          <w:sz w:val="24"/>
          <w:szCs w:val="24"/>
        </w:rPr>
        <w:t>b</w:t>
      </w:r>
      <w:r w:rsidR="006D11B6" w:rsidRPr="008B688D">
        <w:rPr>
          <w:rFonts w:ascii="Calibri" w:eastAsia="Times New Roman" w:hAnsi="Calibri" w:cs="Calibri"/>
          <w:sz w:val="24"/>
          <w:szCs w:val="24"/>
        </w:rPr>
        <w:t>ūsena</w:t>
      </w:r>
    </w:p>
    <w:p w14:paraId="3C92128F" w14:textId="69AA7AC6" w:rsidR="0000254B" w:rsidRPr="008B688D" w:rsidRDefault="007C0DBC" w:rsidP="008B07BB">
      <w:pPr>
        <w:numPr>
          <w:ilvl w:val="0"/>
          <w:numId w:val="31"/>
        </w:numPr>
        <w:rPr>
          <w:rFonts w:ascii="Calibri" w:eastAsia="Times New Roman" w:hAnsi="Calibri" w:cs="Calibri"/>
          <w:sz w:val="24"/>
          <w:szCs w:val="24"/>
        </w:rPr>
      </w:pPr>
      <w:r w:rsidRPr="008B688D">
        <w:rPr>
          <w:rFonts w:ascii="Calibri" w:eastAsia="Times New Roman" w:hAnsi="Calibri" w:cs="Calibri"/>
          <w:sz w:val="24"/>
          <w:szCs w:val="24"/>
        </w:rPr>
        <w:t>Padalinio kalendorius su inspektorių</w:t>
      </w:r>
      <w:r w:rsidR="005C339C" w:rsidRPr="008B688D">
        <w:rPr>
          <w:rFonts w:ascii="Calibri" w:eastAsia="Times New Roman" w:hAnsi="Calibri" w:cs="Calibri"/>
          <w:sz w:val="24"/>
          <w:szCs w:val="24"/>
        </w:rPr>
        <w:t xml:space="preserve"> patikrinim</w:t>
      </w:r>
      <w:r w:rsidR="00037577" w:rsidRPr="008B688D">
        <w:rPr>
          <w:rFonts w:ascii="Calibri" w:eastAsia="Times New Roman" w:hAnsi="Calibri" w:cs="Calibri"/>
          <w:sz w:val="24"/>
          <w:szCs w:val="24"/>
        </w:rPr>
        <w:t xml:space="preserve">ais, PN </w:t>
      </w:r>
      <w:r w:rsidR="00806FE7" w:rsidRPr="008B688D">
        <w:rPr>
          <w:rFonts w:ascii="Calibri" w:eastAsia="Times New Roman" w:hAnsi="Calibri" w:cs="Calibri"/>
          <w:sz w:val="24"/>
          <w:szCs w:val="24"/>
        </w:rPr>
        <w:t>įgyvendinimo</w:t>
      </w:r>
      <w:r w:rsidR="0085189A" w:rsidRPr="008B688D">
        <w:rPr>
          <w:rFonts w:ascii="Calibri" w:eastAsia="Times New Roman" w:hAnsi="Calibri" w:cs="Calibri"/>
          <w:sz w:val="24"/>
          <w:szCs w:val="24"/>
        </w:rPr>
        <w:t xml:space="preserve"> </w:t>
      </w:r>
      <w:r w:rsidR="00037577" w:rsidRPr="008B688D">
        <w:rPr>
          <w:rFonts w:ascii="Calibri" w:eastAsia="Times New Roman" w:hAnsi="Calibri" w:cs="Calibri"/>
          <w:sz w:val="24"/>
          <w:szCs w:val="24"/>
        </w:rPr>
        <w:t>terminais,</w:t>
      </w:r>
      <w:r w:rsidR="008A1704" w:rsidRPr="008B688D">
        <w:rPr>
          <w:rFonts w:ascii="Calibri" w:eastAsia="Times New Roman" w:hAnsi="Calibri" w:cs="Calibri"/>
          <w:sz w:val="24"/>
          <w:szCs w:val="24"/>
        </w:rPr>
        <w:t xml:space="preserve"> žalos aplinkai apmokėjimo terminais</w:t>
      </w:r>
      <w:r w:rsidR="00E22204" w:rsidRPr="008B688D">
        <w:rPr>
          <w:rFonts w:ascii="Calibri" w:eastAsia="Times New Roman" w:hAnsi="Calibri" w:cs="Calibri"/>
          <w:sz w:val="24"/>
          <w:szCs w:val="24"/>
        </w:rPr>
        <w:t>, užduočių terminais</w:t>
      </w:r>
      <w:r w:rsidR="0047655A" w:rsidRPr="008B688D">
        <w:rPr>
          <w:rFonts w:ascii="Calibri" w:eastAsia="Times New Roman" w:hAnsi="Calibri" w:cs="Calibri"/>
          <w:sz w:val="24"/>
          <w:szCs w:val="24"/>
        </w:rPr>
        <w:t>.</w:t>
      </w:r>
    </w:p>
    <w:p w14:paraId="6D4CEC05" w14:textId="3CBD657F" w:rsidR="00D30240" w:rsidRPr="008B688D" w:rsidRDefault="00D30240" w:rsidP="008B07BB">
      <w:pPr>
        <w:numPr>
          <w:ilvl w:val="0"/>
          <w:numId w:val="31"/>
        </w:numPr>
        <w:rPr>
          <w:rFonts w:ascii="Calibri" w:eastAsia="Times New Roman" w:hAnsi="Calibri" w:cs="Calibri"/>
          <w:sz w:val="24"/>
          <w:szCs w:val="24"/>
        </w:rPr>
      </w:pPr>
      <w:r w:rsidRPr="008B688D">
        <w:rPr>
          <w:rFonts w:ascii="Calibri" w:eastAsia="Times New Roman" w:hAnsi="Calibri" w:cs="Calibri"/>
          <w:sz w:val="24"/>
          <w:szCs w:val="24"/>
        </w:rPr>
        <w:t>Padalinio kontrolės pagal būseną</w:t>
      </w:r>
      <w:r w:rsidR="00C70DE3" w:rsidRPr="008B688D">
        <w:rPr>
          <w:rFonts w:ascii="Calibri" w:eastAsia="Times New Roman" w:hAnsi="Calibri" w:cs="Calibri"/>
          <w:sz w:val="24"/>
          <w:szCs w:val="24"/>
        </w:rPr>
        <w:t xml:space="preserve">, </w:t>
      </w:r>
      <w:r w:rsidR="00BC7F34" w:rsidRPr="008B688D">
        <w:rPr>
          <w:rFonts w:ascii="Calibri" w:eastAsia="Times New Roman" w:hAnsi="Calibri" w:cs="Calibri"/>
          <w:sz w:val="24"/>
          <w:szCs w:val="24"/>
        </w:rPr>
        <w:t>neplaninį patikrinimo pagrindą</w:t>
      </w:r>
      <w:r w:rsidR="00B96472" w:rsidRPr="008B688D">
        <w:rPr>
          <w:rFonts w:ascii="Calibri" w:eastAsia="Times New Roman" w:hAnsi="Calibri" w:cs="Calibri"/>
          <w:sz w:val="24"/>
          <w:szCs w:val="24"/>
        </w:rPr>
        <w:t xml:space="preserve">, </w:t>
      </w:r>
      <w:r w:rsidR="003A7BE8" w:rsidRPr="008B688D">
        <w:rPr>
          <w:rFonts w:ascii="Calibri" w:eastAsia="Times New Roman" w:hAnsi="Calibri" w:cs="Calibri"/>
          <w:sz w:val="24"/>
          <w:szCs w:val="24"/>
        </w:rPr>
        <w:t>patikrinimo sritį, ūkio subjektą</w:t>
      </w:r>
    </w:p>
    <w:p w14:paraId="492DDB61" w14:textId="38E33E22" w:rsidR="003D0609" w:rsidRPr="008B688D" w:rsidRDefault="003D0609" w:rsidP="36FA4D28">
      <w:pPr>
        <w:rPr>
          <w:rFonts w:ascii="Calibri" w:hAnsi="Calibri" w:cs="Calibri"/>
          <w:b/>
        </w:rPr>
      </w:pPr>
    </w:p>
    <w:p w14:paraId="2C5282FB" w14:textId="7973F689" w:rsidR="00657CA8" w:rsidRPr="008B688D" w:rsidRDefault="00657CA8" w:rsidP="00657CA8">
      <w:pPr>
        <w:rPr>
          <w:rFonts w:ascii="Calibri" w:eastAsia="Times New Roman" w:hAnsi="Calibri" w:cs="Calibri"/>
          <w:b/>
          <w:sz w:val="24"/>
          <w:szCs w:val="24"/>
        </w:rPr>
      </w:pPr>
      <w:r w:rsidRPr="008B688D">
        <w:rPr>
          <w:rFonts w:ascii="Calibri" w:eastAsia="Times New Roman" w:hAnsi="Calibri" w:cs="Calibri"/>
          <w:b/>
          <w:sz w:val="24"/>
          <w:szCs w:val="24"/>
        </w:rPr>
        <w:t>Privalomųjų nurodymų viešinimo ataskaitos</w:t>
      </w:r>
    </w:p>
    <w:p w14:paraId="74779CDD" w14:textId="77777777"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Pagal privalomųjų nurodymų, duotų juridiniams asmenims, duomenis reikia parengti ataskaitą, kurią galima talpinti AAD svetainėje: </w:t>
      </w:r>
      <w:hyperlink r:id="rId15">
        <w:r w:rsidR="65D56FE5" w:rsidRPr="008B688D">
          <w:rPr>
            <w:rStyle w:val="Hyperlink"/>
            <w:rFonts w:ascii="Calibri" w:eastAsia="Times New Roman" w:hAnsi="Calibri" w:cs="Calibri"/>
            <w:sz w:val="24"/>
            <w:szCs w:val="24"/>
          </w:rPr>
          <w:t>https://aad.lrv.lt/lt/atviri-duomenys/privalomuju-nurodymu-pn-statistika/</w:t>
        </w:r>
      </w:hyperlink>
      <w:r w:rsidRPr="008B688D">
        <w:rPr>
          <w:rFonts w:ascii="Calibri" w:eastAsia="Times New Roman" w:hAnsi="Calibri" w:cs="Calibri"/>
          <w:sz w:val="24"/>
          <w:szCs w:val="24"/>
        </w:rPr>
        <w:t>.</w:t>
      </w:r>
    </w:p>
    <w:p w14:paraId="2BC9C7A4" w14:textId="77777777" w:rsidR="00657CA8" w:rsidRPr="008B688D" w:rsidRDefault="00657CA8" w:rsidP="00657CA8">
      <w:pPr>
        <w:rPr>
          <w:rFonts w:ascii="Calibri" w:eastAsia="Times New Roman" w:hAnsi="Calibri" w:cs="Calibri"/>
          <w:sz w:val="24"/>
          <w:szCs w:val="24"/>
        </w:rPr>
      </w:pPr>
    </w:p>
    <w:p w14:paraId="76FCB411" w14:textId="6819E4CF" w:rsidR="00657CA8" w:rsidRPr="008B688D" w:rsidRDefault="305F94E3" w:rsidP="00657CA8">
      <w:pPr>
        <w:rPr>
          <w:rFonts w:ascii="Calibri" w:eastAsia="Times New Roman" w:hAnsi="Calibri" w:cs="Calibri"/>
          <w:sz w:val="24"/>
          <w:szCs w:val="24"/>
        </w:rPr>
      </w:pPr>
      <w:r w:rsidRPr="008B688D">
        <w:rPr>
          <w:rFonts w:ascii="Calibri" w:eastAsia="Times New Roman" w:hAnsi="Calibri" w:cs="Calibri"/>
          <w:sz w:val="24"/>
          <w:szCs w:val="24"/>
        </w:rPr>
        <w:t xml:space="preserve">Šiuo metu informaciją apie JA duotus PN AAD padalinių vadovai suvedinėja “Priedas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11 - 2023-05-11 Informacija apie JA duotus privalomuosius nurodymus”. Duomenis, kurie matosi kiekvieno stulpelio antraštėje reikia paimti iš sistemoje esančių </w:t>
      </w:r>
      <w:r w:rsidR="762CAF39" w:rsidRPr="008B688D">
        <w:rPr>
          <w:rFonts w:ascii="Calibri" w:eastAsia="Times New Roman" w:hAnsi="Calibri" w:cs="Calibri"/>
          <w:sz w:val="24"/>
          <w:szCs w:val="24"/>
        </w:rPr>
        <w:t>juridiniams</w:t>
      </w:r>
      <w:r w:rsidRPr="008B688D">
        <w:rPr>
          <w:rFonts w:ascii="Calibri" w:eastAsia="Times New Roman" w:hAnsi="Calibri" w:cs="Calibri"/>
          <w:sz w:val="24"/>
          <w:szCs w:val="24"/>
        </w:rPr>
        <w:t xml:space="preserve"> asmenims duotų privalomųjų nurodymų.</w:t>
      </w:r>
    </w:p>
    <w:p w14:paraId="5794FA0B" w14:textId="77777777" w:rsidR="00657CA8" w:rsidRPr="008B688D" w:rsidRDefault="00657CA8" w:rsidP="00657CA8">
      <w:pPr>
        <w:spacing w:after="160"/>
        <w:rPr>
          <w:rFonts w:ascii="Calibri" w:eastAsia="Times New Roman" w:hAnsi="Calibri" w:cs="Calibri"/>
          <w:sz w:val="24"/>
          <w:szCs w:val="24"/>
        </w:rPr>
      </w:pPr>
      <w:r w:rsidRPr="008B688D">
        <w:rPr>
          <w:rFonts w:ascii="Calibri" w:eastAsia="Times New Roman" w:hAnsi="Calibri" w:cs="Calibri"/>
          <w:sz w:val="24"/>
          <w:szCs w:val="24"/>
        </w:rPr>
        <w:t>Į ataskaitą neturi įeiti PN 13 d. d. po jo surašymo (10 d. d. terminas PN apskundimui AAD direktoriui + 2-3 d. d. PN įteikimui (jeigu siunčiamas)).</w:t>
      </w:r>
    </w:p>
    <w:p w14:paraId="09495A3B" w14:textId="77777777"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t>Taip pat į ataskaitą neturi įeiti AAD direktoriaus sprendimu panaikinti PN ir kiti pavieniai PN esant individualioms aplinkybėms.</w:t>
      </w:r>
    </w:p>
    <w:p w14:paraId="5E1741EE" w14:textId="77777777" w:rsidR="00657CA8" w:rsidRPr="008B688D" w:rsidRDefault="00657CA8" w:rsidP="00657CA8">
      <w:pPr>
        <w:rPr>
          <w:rFonts w:ascii="Calibri" w:eastAsia="Times New Roman" w:hAnsi="Calibri" w:cs="Calibri"/>
          <w:sz w:val="24"/>
          <w:szCs w:val="24"/>
        </w:rPr>
      </w:pPr>
    </w:p>
    <w:p w14:paraId="3D491FA7" w14:textId="77777777"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t xml:space="preserve">PRIDEDAMA: 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11 - 2023-05-11 Informacija apie JA duotus privalomuosius nurodymus</w:t>
      </w:r>
    </w:p>
    <w:p w14:paraId="39501B7E" w14:textId="77777777" w:rsidR="00657CA8" w:rsidRPr="008B688D" w:rsidRDefault="00657CA8" w:rsidP="00657CA8">
      <w:pPr>
        <w:rPr>
          <w:rFonts w:ascii="Calibri" w:eastAsia="Times New Roman" w:hAnsi="Calibri" w:cs="Calibri"/>
          <w:sz w:val="24"/>
          <w:szCs w:val="24"/>
        </w:rPr>
      </w:pPr>
    </w:p>
    <w:p w14:paraId="513B71BC" w14:textId="77777777" w:rsidR="00657CA8" w:rsidRPr="008B688D" w:rsidRDefault="00657CA8" w:rsidP="00657CA8">
      <w:pPr>
        <w:rPr>
          <w:rFonts w:ascii="Calibri" w:eastAsia="Times New Roman" w:hAnsi="Calibri" w:cs="Calibri"/>
          <w:b/>
          <w:sz w:val="24"/>
          <w:szCs w:val="24"/>
        </w:rPr>
      </w:pPr>
      <w:r w:rsidRPr="008B688D">
        <w:rPr>
          <w:rFonts w:ascii="Calibri" w:eastAsia="Times New Roman" w:hAnsi="Calibri" w:cs="Calibri"/>
          <w:b/>
          <w:sz w:val="24"/>
          <w:szCs w:val="24"/>
        </w:rPr>
        <w:t>Juridinių asmenų sankcijų viešinimo ataskaitos</w:t>
      </w:r>
    </w:p>
    <w:p w14:paraId="708725A4" w14:textId="7CDE53B1"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t xml:space="preserve">Padaryti galimybę rankomis į AADIS suvesti duomenis apie </w:t>
      </w:r>
      <w:r w:rsidR="7D919816" w:rsidRPr="008B688D">
        <w:rPr>
          <w:rFonts w:ascii="Calibri" w:eastAsia="Times New Roman" w:hAnsi="Calibri" w:cs="Calibri"/>
          <w:sz w:val="24"/>
          <w:szCs w:val="24"/>
        </w:rPr>
        <w:t>juridiniams</w:t>
      </w:r>
      <w:r w:rsidRPr="008B688D">
        <w:rPr>
          <w:rFonts w:ascii="Calibri" w:eastAsia="Times New Roman" w:hAnsi="Calibri" w:cs="Calibri"/>
          <w:sz w:val="24"/>
          <w:szCs w:val="24"/>
        </w:rPr>
        <w:t xml:space="preserve"> asmenims skirtas ekonomines sankcijas. </w:t>
      </w:r>
      <w:r w:rsidR="65D56FE5" w:rsidRPr="008B688D">
        <w:rPr>
          <w:rFonts w:ascii="Calibri" w:eastAsia="Times New Roman" w:hAnsi="Calibri" w:cs="Calibri"/>
          <w:sz w:val="24"/>
          <w:szCs w:val="24"/>
        </w:rPr>
        <w:t xml:space="preserve">Iš suvestų duomenų turi generuotis ataskaita, kurią galima patalpinti AAD svetainėje: </w:t>
      </w:r>
      <w:hyperlink r:id="rId16">
        <w:r w:rsidR="65D56FE5" w:rsidRPr="008B688D">
          <w:rPr>
            <w:rStyle w:val="Hyperlink"/>
            <w:rFonts w:ascii="Calibri" w:eastAsia="Times New Roman" w:hAnsi="Calibri" w:cs="Calibri"/>
            <w:sz w:val="24"/>
            <w:szCs w:val="24"/>
          </w:rPr>
          <w:t>https://aad.lrv.lt/lt/atviri-duomenys/juridiniu-asmenu-kuriems-skirtos-ekonomines-sankcijos-sarasas/</w:t>
        </w:r>
      </w:hyperlink>
    </w:p>
    <w:p w14:paraId="0BBBF772" w14:textId="72B614FC"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t xml:space="preserve">Šiuo metu ekonominės sankcijos </w:t>
      </w:r>
      <w:r w:rsidR="69212840" w:rsidRPr="008B688D">
        <w:rPr>
          <w:rFonts w:ascii="Calibri" w:eastAsia="Times New Roman" w:hAnsi="Calibri" w:cs="Calibri"/>
          <w:sz w:val="24"/>
          <w:szCs w:val="24"/>
        </w:rPr>
        <w:t>juridiniams</w:t>
      </w:r>
      <w:r w:rsidRPr="008B688D">
        <w:rPr>
          <w:rFonts w:ascii="Calibri" w:eastAsia="Times New Roman" w:hAnsi="Calibri" w:cs="Calibri"/>
          <w:sz w:val="24"/>
          <w:szCs w:val="24"/>
        </w:rPr>
        <w:t xml:space="preserve"> asmenims yra surašinėjamos administracinių nusižengimų registro posistemėje “Juridinių asmenų sankcijos”. Iš ten darbuotojai ima informaciją ir pildo Excel failą “Priedas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12 - JA sankcijos viešinimui”. </w:t>
      </w:r>
    </w:p>
    <w:p w14:paraId="4510956C" w14:textId="77777777"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t>AAD svetainėje viešinamos tik jau šiai dienai įsiteisėjusios juridinių asmenų ekonominės sankcijos.</w:t>
      </w:r>
    </w:p>
    <w:p w14:paraId="2841353D" w14:textId="77777777" w:rsidR="00657CA8" w:rsidRPr="008B688D" w:rsidRDefault="00657CA8" w:rsidP="00657CA8">
      <w:pPr>
        <w:rPr>
          <w:rFonts w:ascii="Calibri" w:eastAsia="Times New Roman" w:hAnsi="Calibri" w:cs="Calibri"/>
          <w:sz w:val="24"/>
          <w:szCs w:val="24"/>
        </w:rPr>
      </w:pPr>
    </w:p>
    <w:p w14:paraId="68A4394D" w14:textId="77777777" w:rsidR="00657CA8" w:rsidRPr="008B688D" w:rsidRDefault="00657CA8" w:rsidP="00657CA8">
      <w:pPr>
        <w:rPr>
          <w:rFonts w:ascii="Calibri" w:eastAsia="Times New Roman" w:hAnsi="Calibri" w:cs="Calibri"/>
          <w:sz w:val="24"/>
          <w:szCs w:val="24"/>
        </w:rPr>
      </w:pPr>
      <w:r w:rsidRPr="008B688D">
        <w:rPr>
          <w:rFonts w:ascii="Calibri" w:eastAsia="Times New Roman" w:hAnsi="Calibri" w:cs="Calibri"/>
          <w:sz w:val="24"/>
          <w:szCs w:val="24"/>
        </w:rPr>
        <w:t xml:space="preserve">PRIDEDAMA: 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12 - JA sankcijos viešinimui</w:t>
      </w:r>
    </w:p>
    <w:p w14:paraId="7F373E7F" w14:textId="77777777" w:rsidR="00657CA8" w:rsidRPr="008B688D" w:rsidRDefault="00657CA8" w:rsidP="00657CA8">
      <w:pPr>
        <w:rPr>
          <w:rFonts w:ascii="Calibri" w:eastAsia="Times New Roman" w:hAnsi="Calibri" w:cs="Calibri"/>
          <w:sz w:val="24"/>
          <w:szCs w:val="24"/>
        </w:rPr>
      </w:pPr>
    </w:p>
    <w:p w14:paraId="05659430" w14:textId="63ACFD64" w:rsidR="00657CA8" w:rsidRPr="008B688D" w:rsidRDefault="00657CA8" w:rsidP="00657CA8">
      <w:pPr>
        <w:rPr>
          <w:rFonts w:ascii="Calibri" w:eastAsia="Times New Roman" w:hAnsi="Calibri" w:cs="Calibri"/>
          <w:b/>
          <w:sz w:val="24"/>
          <w:szCs w:val="24"/>
        </w:rPr>
      </w:pPr>
      <w:r w:rsidRPr="008B688D">
        <w:rPr>
          <w:rFonts w:ascii="Calibri" w:eastAsia="Times New Roman" w:hAnsi="Calibri" w:cs="Calibri"/>
          <w:b/>
          <w:sz w:val="24"/>
          <w:szCs w:val="24"/>
        </w:rPr>
        <w:t>Kitos reguliariai teikiamos</w:t>
      </w:r>
      <w:r w:rsidR="4B217181" w:rsidRPr="008B688D">
        <w:rPr>
          <w:rFonts w:ascii="Calibri" w:eastAsia="Times New Roman" w:hAnsi="Calibri" w:cs="Calibri"/>
          <w:b/>
          <w:bCs/>
          <w:sz w:val="24"/>
          <w:szCs w:val="24"/>
        </w:rPr>
        <w:t xml:space="preserve"> ataskaitos</w:t>
      </w:r>
    </w:p>
    <w:p w14:paraId="24F2A744" w14:textId="55757C0C" w:rsidR="00657CA8" w:rsidRPr="008B688D" w:rsidRDefault="15111DEF" w:rsidP="00B61D84">
      <w:pPr>
        <w:pStyle w:val="ListParagraph"/>
        <w:numPr>
          <w:ilvl w:val="0"/>
          <w:numId w:val="63"/>
        </w:numPr>
      </w:pPr>
      <w:r w:rsidRPr="008B688D">
        <w:t>Informacija apie LAND 50-2011 Ozono sluoksnį ardančių medžiagų tvarkymo reikalavimų kontrolės vykdymą</w:t>
      </w:r>
      <w:r w:rsidR="62A26CA9" w:rsidRPr="008B688D">
        <w:t>.</w:t>
      </w:r>
    </w:p>
    <w:p w14:paraId="0C07AD87" w14:textId="0971E9BF" w:rsidR="00657CA8" w:rsidRPr="008B688D" w:rsidRDefault="15111DEF" w:rsidP="00B61D84">
      <w:pPr>
        <w:pStyle w:val="ListParagraph"/>
        <w:numPr>
          <w:ilvl w:val="1"/>
          <w:numId w:val="63"/>
        </w:numPr>
        <w:rPr>
          <w:sz w:val="22"/>
        </w:rPr>
      </w:pPr>
      <w:r w:rsidRPr="008B688D">
        <w:t>Ataskaitą reglamentuojantis teisės aktas: Ozono sluoksnį ardančių medžiagų tvarkymo reikalavimai LAND 50-2011, patvirtinti LR aplinkos ministro 2011 m. liepos 1 d. įsakymu Nr. D1-542</w:t>
      </w:r>
    </w:p>
    <w:p w14:paraId="0A3494A5" w14:textId="34077178" w:rsidR="735C56FF" w:rsidRPr="008B688D" w:rsidRDefault="05D2883F" w:rsidP="00B61D84">
      <w:pPr>
        <w:pStyle w:val="ListParagraph"/>
        <w:numPr>
          <w:ilvl w:val="1"/>
          <w:numId w:val="63"/>
        </w:numPr>
      </w:pPr>
      <w:r w:rsidRPr="008B688D">
        <w:t xml:space="preserve">Ataskaitos pavyzdys: </w:t>
      </w:r>
      <w:r w:rsidR="4FA2169C" w:rsidRPr="008B688D">
        <w:t>“</w:t>
      </w:r>
      <w:r w:rsidRPr="008B688D">
        <w:t xml:space="preserve">Priedas </w:t>
      </w:r>
      <w:proofErr w:type="spellStart"/>
      <w:r w:rsidRPr="008B688D">
        <w:t>nr.</w:t>
      </w:r>
      <w:proofErr w:type="spellEnd"/>
      <w:r w:rsidRPr="008B688D">
        <w:t xml:space="preserve"> 22 - OAM už 2022</w:t>
      </w:r>
      <w:r w:rsidR="4FA2169C" w:rsidRPr="008B688D">
        <w:t>”</w:t>
      </w:r>
    </w:p>
    <w:p w14:paraId="1D98D502" w14:textId="77777777" w:rsidR="00657CA8" w:rsidRPr="008B688D" w:rsidRDefault="6A08A4AC" w:rsidP="00B61D84">
      <w:pPr>
        <w:pStyle w:val="ListParagraph"/>
        <w:numPr>
          <w:ilvl w:val="0"/>
          <w:numId w:val="63"/>
        </w:numPr>
      </w:pPr>
      <w:r w:rsidRPr="008B688D">
        <w:t>4 m. laikotarpiu atliktų patikrinimų ir nustatytų pažeidimų skaičius pagal 1991 m. gruodžio 12 d. Europos Bendrijų Tarybos direktyvos 91/676/EEB dėl vandenų apsaugos nuo taršos nitratais iš žemės ūkio šaltinių nuostatas</w:t>
      </w:r>
    </w:p>
    <w:p w14:paraId="0B3073B7" w14:textId="77777777" w:rsidR="00657CA8" w:rsidRPr="008B688D" w:rsidRDefault="15111DEF" w:rsidP="00B61D84">
      <w:pPr>
        <w:pStyle w:val="ListParagraph"/>
        <w:numPr>
          <w:ilvl w:val="1"/>
          <w:numId w:val="63"/>
        </w:numPr>
      </w:pPr>
      <w:r w:rsidRPr="008B688D">
        <w:lastRenderedPageBreak/>
        <w:t>Ataskaitą reglamentuojantis teisės aktas: Lietuvos Respublikos aplinkos ministro ir Lietuvos Respublikos žemės ūkio ministro 2003 m. rugsėjo 29 d. įsakymas Nr. 475/3D-397 „Dėl informacijos apie vandens taršą iš žemės ūkio šaltinių teikimo Europos komisijai tvarkos patvirtinimo“</w:t>
      </w:r>
    </w:p>
    <w:p w14:paraId="201BE669" w14:textId="193AE9C2" w:rsidR="36BCE4F9" w:rsidRPr="008B688D" w:rsidRDefault="55CF82BE" w:rsidP="00B61D84">
      <w:pPr>
        <w:pStyle w:val="ListParagraph"/>
        <w:numPr>
          <w:ilvl w:val="1"/>
          <w:numId w:val="63"/>
        </w:numPr>
      </w:pPr>
      <w:r w:rsidRPr="008B688D">
        <w:t xml:space="preserve">Ataskaitos pavyzdys: </w:t>
      </w:r>
      <w:r w:rsidR="0E3FBE75" w:rsidRPr="008B688D">
        <w:t>“</w:t>
      </w:r>
      <w:r w:rsidR="66027713" w:rsidRPr="008B688D">
        <w:t xml:space="preserve">Priedas </w:t>
      </w:r>
      <w:proofErr w:type="spellStart"/>
      <w:r w:rsidR="66027713" w:rsidRPr="008B688D">
        <w:t>nr.</w:t>
      </w:r>
      <w:proofErr w:type="spellEnd"/>
      <w:r w:rsidR="66027713" w:rsidRPr="008B688D">
        <w:t xml:space="preserve"> 23 - </w:t>
      </w:r>
      <w:proofErr w:type="spellStart"/>
      <w:r w:rsidR="66027713" w:rsidRPr="008B688D">
        <w:t>Atsakymas_AAA_Nitratų</w:t>
      </w:r>
      <w:proofErr w:type="spellEnd"/>
      <w:r w:rsidR="66027713" w:rsidRPr="008B688D">
        <w:t xml:space="preserve"> direktyva_2020-2023 </w:t>
      </w:r>
      <w:proofErr w:type="spellStart"/>
      <w:r w:rsidR="66027713" w:rsidRPr="008B688D">
        <w:t>m._nuorašas</w:t>
      </w:r>
      <w:proofErr w:type="spellEnd"/>
      <w:r w:rsidR="39971175" w:rsidRPr="008B688D">
        <w:t>”</w:t>
      </w:r>
    </w:p>
    <w:p w14:paraId="5CD3D99E" w14:textId="77777777" w:rsidR="00657CA8" w:rsidRPr="008B688D" w:rsidRDefault="6A08A4AC" w:rsidP="00B61D84">
      <w:pPr>
        <w:pStyle w:val="ListParagraph"/>
        <w:numPr>
          <w:ilvl w:val="0"/>
          <w:numId w:val="63"/>
        </w:numPr>
      </w:pPr>
      <w:r w:rsidRPr="008B688D">
        <w:t>Aplinkos apsaugos departamentas teikia ataskaitą pagal ATLPS direktyvą. Veiklos vykdytojų, dalyvaujančių Europos Sąjungos šiltnamio efektą sukeliančių dujų apyvartinių taršos leidimų prekybos sistemoje, ir jūrų transporto išmetamo šiltnamio efektą sukeliančių dujų kiekio stebėsenos, apskaitos, ataskaitų teikimo ir tikrinimo tvarkos aprašas</w:t>
      </w:r>
    </w:p>
    <w:p w14:paraId="46506DB2" w14:textId="5F20ECCB" w:rsidR="00657CA8" w:rsidRPr="008B688D" w:rsidRDefault="15111DEF" w:rsidP="00B61D84">
      <w:pPr>
        <w:pStyle w:val="ListParagraph"/>
        <w:numPr>
          <w:ilvl w:val="1"/>
          <w:numId w:val="63"/>
        </w:numPr>
      </w:pPr>
      <w:r w:rsidRPr="008B688D">
        <w:t>Ataskaitą reglamentuojantis teisės aktas: ATLPS direktyva</w:t>
      </w:r>
    </w:p>
    <w:p w14:paraId="1C529C4C" w14:textId="5E46ADBD" w:rsidR="3F487E96" w:rsidRPr="008B688D" w:rsidRDefault="0A93FE2E" w:rsidP="00B61D84">
      <w:pPr>
        <w:pStyle w:val="ListParagraph"/>
        <w:numPr>
          <w:ilvl w:val="1"/>
          <w:numId w:val="63"/>
        </w:numPr>
      </w:pPr>
      <w:r w:rsidRPr="008B688D">
        <w:t xml:space="preserve">Ataskaitos pavyzdys: </w:t>
      </w:r>
      <w:r w:rsidR="2D84CF3F" w:rsidRPr="008B688D">
        <w:t xml:space="preserve">“Priedas </w:t>
      </w:r>
      <w:proofErr w:type="spellStart"/>
      <w:r w:rsidR="2D84CF3F" w:rsidRPr="008B688D">
        <w:t>nr.</w:t>
      </w:r>
      <w:proofErr w:type="spellEnd"/>
      <w:r w:rsidR="2D84CF3F" w:rsidRPr="008B688D">
        <w:t xml:space="preserve"> 24 - Dėl ATL PS įgyvendinimo(1) su </w:t>
      </w:r>
      <w:r w:rsidR="0E3D3522" w:rsidRPr="008B688D">
        <w:t>parašu</w:t>
      </w:r>
      <w:r w:rsidR="2D84CF3F" w:rsidRPr="008B688D">
        <w:t>”</w:t>
      </w:r>
    </w:p>
    <w:p w14:paraId="0D070AAE" w14:textId="77777777" w:rsidR="00657CA8" w:rsidRPr="008B688D" w:rsidRDefault="6A08A4AC" w:rsidP="00B61D84">
      <w:pPr>
        <w:pStyle w:val="ListParagraph"/>
        <w:numPr>
          <w:ilvl w:val="0"/>
          <w:numId w:val="63"/>
        </w:numPr>
      </w:pPr>
      <w:r w:rsidRPr="008B688D">
        <w:t>Aplinkos apsaugos departamentas, įgyvendindamas Sutarties 2 punktą ir atlikęs patikrinimus vietoje kiekvienam metų kalendoriniam mėnesiui pasibaigus per 10 darbo dienų elektroniniu raštu, pasirašytu saugiu elektroniniu parašu teikia Agentūrai informaciją apie nustatytus fizinių ir (ar) juridinių asmenų veiklos pažeidimus (pagal Sutarties 6 priedą), kurie susiję su nustatytu reikalavimų ir / ar įsipareigojimų (išvardintų Sutarties 5 priede) nesilaikymu.</w:t>
      </w:r>
    </w:p>
    <w:p w14:paraId="62317E30" w14:textId="6A88EF8D" w:rsidR="00657CA8" w:rsidRPr="008B688D" w:rsidRDefault="15111DEF" w:rsidP="00B61D84">
      <w:pPr>
        <w:pStyle w:val="ListParagraph"/>
        <w:numPr>
          <w:ilvl w:val="1"/>
          <w:numId w:val="63"/>
        </w:numPr>
      </w:pPr>
      <w:r w:rsidRPr="008B688D">
        <w:t xml:space="preserve">Ataskaitą reglamentuojantis teisės aktas: Departamento ir NMA Duomenų teikimo ir </w:t>
      </w:r>
      <w:r w:rsidR="19CE9DBD" w:rsidRPr="008B688D">
        <w:t>bend</w:t>
      </w:r>
      <w:r w:rsidR="09E2F6DE" w:rsidRPr="008B688D">
        <w:t>r</w:t>
      </w:r>
      <w:r w:rsidR="19CE9DBD" w:rsidRPr="008B688D">
        <w:t>a</w:t>
      </w:r>
      <w:r w:rsidR="20E3658B" w:rsidRPr="008B688D">
        <w:t>dar</w:t>
      </w:r>
      <w:r w:rsidR="19CE9DBD" w:rsidRPr="008B688D">
        <w:t>biavimo</w:t>
      </w:r>
      <w:r w:rsidRPr="008B688D">
        <w:t xml:space="preserve"> sutartis</w:t>
      </w:r>
    </w:p>
    <w:p w14:paraId="030C43C6" w14:textId="1AAB205C" w:rsidR="5B4D879B" w:rsidRPr="008B688D" w:rsidRDefault="4C1BAA43" w:rsidP="00B61D84">
      <w:pPr>
        <w:pStyle w:val="ListParagraph"/>
        <w:numPr>
          <w:ilvl w:val="1"/>
          <w:numId w:val="63"/>
        </w:numPr>
      </w:pPr>
      <w:r w:rsidRPr="008B688D">
        <w:t>Ataskaitos pavyzdys: “</w:t>
      </w:r>
      <w:r w:rsidR="51738163" w:rsidRPr="008B688D">
        <w:t xml:space="preserve">Priedas </w:t>
      </w:r>
      <w:proofErr w:type="spellStart"/>
      <w:r w:rsidR="51738163" w:rsidRPr="008B688D">
        <w:t>nr.</w:t>
      </w:r>
      <w:proofErr w:type="spellEnd"/>
      <w:r w:rsidR="51738163" w:rsidRPr="008B688D">
        <w:t xml:space="preserve"> 25 - </w:t>
      </w:r>
      <w:proofErr w:type="spellStart"/>
      <w:r w:rsidR="51738163" w:rsidRPr="008B688D">
        <w:t>forma_informacijai_atnaujinta</w:t>
      </w:r>
      <w:proofErr w:type="spellEnd"/>
      <w:r w:rsidR="51738163" w:rsidRPr="008B688D">
        <w:t xml:space="preserve">” ir “Priedas </w:t>
      </w:r>
      <w:proofErr w:type="spellStart"/>
      <w:r w:rsidR="51738163" w:rsidRPr="008B688D">
        <w:t>nr.</w:t>
      </w:r>
      <w:proofErr w:type="spellEnd"/>
      <w:r w:rsidR="51738163" w:rsidRPr="008B688D">
        <w:t xml:space="preserve"> 26 - 5 priedas (1)”</w:t>
      </w:r>
    </w:p>
    <w:p w14:paraId="008262B6" w14:textId="732E9AC9" w:rsidR="64DACB8E" w:rsidRPr="008B688D" w:rsidRDefault="61CAE7BC" w:rsidP="00B61D84">
      <w:pPr>
        <w:pStyle w:val="ListParagraph"/>
        <w:numPr>
          <w:ilvl w:val="0"/>
          <w:numId w:val="63"/>
        </w:numPr>
      </w:pPr>
      <w:r w:rsidRPr="008B688D">
        <w:t>Aplinkos apsaugos departamentas teikia ataskaitą Europos Komisijai apie Sieros direktyvos taikomų reikalavimų laikymosi kontrolę laivybos sektoriuje (kituose sektoriuose teikia Aplinkos ir Energetikos ministerija)</w:t>
      </w:r>
    </w:p>
    <w:p w14:paraId="4EA25D45" w14:textId="76EB970C" w:rsidR="64DACB8E" w:rsidRPr="008B688D" w:rsidRDefault="6E70DF8C" w:rsidP="00B61D84">
      <w:pPr>
        <w:pStyle w:val="ListParagraph"/>
        <w:numPr>
          <w:ilvl w:val="1"/>
          <w:numId w:val="63"/>
        </w:numPr>
      </w:pPr>
      <w:r w:rsidRPr="008B688D">
        <w:t xml:space="preserve">Ataskaitą reglamentuojantis teisės aktas: LR Aplinkos ministro įsakymas Nr.D1-273, 2016-04-22 "Dėl ataskaitų teikimo Europos Komisijai pagal 2015 m. vasario 16 d. Komisijos įgyvendinimo sprendimą (ES) 2015/253, kuriuo nustatomos sieros kiekio </w:t>
      </w:r>
      <w:r w:rsidR="008B688D" w:rsidRPr="008B688D">
        <w:t>jūriniame</w:t>
      </w:r>
      <w:r w:rsidRPr="008B688D">
        <w:t xml:space="preserve"> kure mėginių ėmimo ir ataskaitų teikimo pagal Tarybos direktyvą 1999/32/EB </w:t>
      </w:r>
      <w:r w:rsidR="75293152" w:rsidRPr="008B688D">
        <w:t>taisykles</w:t>
      </w:r>
      <w:r w:rsidR="73E72224" w:rsidRPr="008B688D">
        <w:t>"</w:t>
      </w:r>
    </w:p>
    <w:p w14:paraId="32EBA052" w14:textId="661D758A" w:rsidR="64DACB8E" w:rsidRPr="008B688D" w:rsidRDefault="6E70DF8C" w:rsidP="00B61D84">
      <w:pPr>
        <w:pStyle w:val="ListParagraph"/>
        <w:numPr>
          <w:ilvl w:val="1"/>
          <w:numId w:val="63"/>
        </w:numPr>
      </w:pPr>
      <w:r w:rsidRPr="008B688D">
        <w:t xml:space="preserve">Ataskaitos pavyzdys: “Priedas </w:t>
      </w:r>
      <w:proofErr w:type="spellStart"/>
      <w:r w:rsidRPr="008B688D">
        <w:t>nr.</w:t>
      </w:r>
      <w:proofErr w:type="spellEnd"/>
      <w:r w:rsidRPr="008B688D">
        <w:t xml:space="preserve"> 27 - SAAD Skanav25032810190”</w:t>
      </w:r>
    </w:p>
    <w:p w14:paraId="51DF08D1" w14:textId="788B8B41" w:rsidR="13C4538F" w:rsidRPr="008B688D" w:rsidRDefault="13C4538F">
      <w:pPr>
        <w:rPr>
          <w:rFonts w:ascii="Calibri" w:eastAsia="Times New Roman" w:hAnsi="Calibri" w:cs="Calibri"/>
          <w:sz w:val="24"/>
          <w:szCs w:val="24"/>
        </w:rPr>
      </w:pPr>
    </w:p>
    <w:p w14:paraId="1FC2F47F" w14:textId="264F7195" w:rsidR="00657CA8" w:rsidRPr="008B688D" w:rsidRDefault="162CB5B1" w:rsidP="00657CA8">
      <w:pPr>
        <w:rPr>
          <w:rFonts w:ascii="Calibri" w:eastAsia="Times New Roman" w:hAnsi="Calibri" w:cs="Calibri"/>
          <w:sz w:val="24"/>
          <w:szCs w:val="24"/>
        </w:rPr>
      </w:pPr>
      <w:r w:rsidRPr="008B688D">
        <w:rPr>
          <w:rFonts w:ascii="Calibri" w:eastAsia="Times New Roman" w:hAnsi="Calibri" w:cs="Calibri"/>
          <w:sz w:val="24"/>
          <w:szCs w:val="24"/>
        </w:rPr>
        <w:t>PRIDEDAMA:</w:t>
      </w:r>
    </w:p>
    <w:p w14:paraId="642F528F" w14:textId="6CCDA70F" w:rsidR="162CB5B1" w:rsidRPr="008B688D" w:rsidRDefault="72EF32F2" w:rsidP="00B61D84">
      <w:pPr>
        <w:pStyle w:val="ListParagraph"/>
        <w:numPr>
          <w:ilvl w:val="1"/>
          <w:numId w:val="75"/>
        </w:numPr>
      </w:pPr>
      <w:r w:rsidRPr="008B688D">
        <w:t xml:space="preserve">Priedas </w:t>
      </w:r>
      <w:proofErr w:type="spellStart"/>
      <w:r w:rsidRPr="008B688D">
        <w:t>nr.</w:t>
      </w:r>
      <w:proofErr w:type="spellEnd"/>
      <w:r w:rsidRPr="008B688D">
        <w:t xml:space="preserve"> 22 - OAM už 2022</w:t>
      </w:r>
    </w:p>
    <w:p w14:paraId="0E4E0636" w14:textId="407BD2CC" w:rsidR="3A9C125F" w:rsidRPr="008B688D" w:rsidRDefault="1534ADAC" w:rsidP="00B61D84">
      <w:pPr>
        <w:pStyle w:val="ListParagraph"/>
        <w:numPr>
          <w:ilvl w:val="1"/>
          <w:numId w:val="75"/>
        </w:numPr>
      </w:pPr>
      <w:r w:rsidRPr="008B688D">
        <w:t xml:space="preserve">Priedas </w:t>
      </w:r>
      <w:proofErr w:type="spellStart"/>
      <w:r w:rsidRPr="008B688D">
        <w:t>nr.</w:t>
      </w:r>
      <w:proofErr w:type="spellEnd"/>
      <w:r w:rsidRPr="008B688D">
        <w:t xml:space="preserve"> 23 - </w:t>
      </w:r>
      <w:proofErr w:type="spellStart"/>
      <w:r w:rsidRPr="008B688D">
        <w:t>Atsakymas_AAA_Nitratų</w:t>
      </w:r>
      <w:proofErr w:type="spellEnd"/>
      <w:r w:rsidRPr="008B688D">
        <w:t xml:space="preserve"> direktyva_2020-2023 </w:t>
      </w:r>
      <w:proofErr w:type="spellStart"/>
      <w:r w:rsidRPr="008B688D">
        <w:t>m._nuorašas</w:t>
      </w:r>
      <w:proofErr w:type="spellEnd"/>
    </w:p>
    <w:p w14:paraId="6749406D" w14:textId="20E81114" w:rsidR="3A9C125F" w:rsidRPr="008B688D" w:rsidRDefault="1534ADAC" w:rsidP="00B61D84">
      <w:pPr>
        <w:pStyle w:val="ListParagraph"/>
        <w:numPr>
          <w:ilvl w:val="1"/>
          <w:numId w:val="75"/>
        </w:numPr>
      </w:pPr>
      <w:r w:rsidRPr="008B688D">
        <w:t xml:space="preserve">Priedas </w:t>
      </w:r>
      <w:proofErr w:type="spellStart"/>
      <w:r w:rsidRPr="008B688D">
        <w:t>nr.</w:t>
      </w:r>
      <w:proofErr w:type="spellEnd"/>
      <w:r w:rsidRPr="008B688D">
        <w:t xml:space="preserve"> 24 - Dėl ATL PS įgyvendinimo(1) su </w:t>
      </w:r>
      <w:proofErr w:type="spellStart"/>
      <w:r w:rsidRPr="008B688D">
        <w:t>parasu</w:t>
      </w:r>
      <w:proofErr w:type="spellEnd"/>
    </w:p>
    <w:p w14:paraId="5B5EB166" w14:textId="7AE8E336" w:rsidR="7446D89C" w:rsidRPr="008B688D" w:rsidRDefault="5FD1BAB9" w:rsidP="00B61D84">
      <w:pPr>
        <w:pStyle w:val="ListParagraph"/>
        <w:numPr>
          <w:ilvl w:val="1"/>
          <w:numId w:val="75"/>
        </w:numPr>
      </w:pPr>
      <w:r w:rsidRPr="008B688D">
        <w:t xml:space="preserve">Priedas </w:t>
      </w:r>
      <w:proofErr w:type="spellStart"/>
      <w:r w:rsidRPr="008B688D">
        <w:t>nr.</w:t>
      </w:r>
      <w:proofErr w:type="spellEnd"/>
      <w:r w:rsidRPr="008B688D">
        <w:t xml:space="preserve"> 25 - </w:t>
      </w:r>
      <w:proofErr w:type="spellStart"/>
      <w:r w:rsidRPr="008B688D">
        <w:t>forma_informacijai_atnaujinta</w:t>
      </w:r>
      <w:proofErr w:type="spellEnd"/>
    </w:p>
    <w:p w14:paraId="7D3E6974" w14:textId="338CEF39" w:rsidR="7446D89C" w:rsidRPr="008B688D" w:rsidRDefault="5FD1BAB9" w:rsidP="00B61D84">
      <w:pPr>
        <w:pStyle w:val="ListParagraph"/>
        <w:numPr>
          <w:ilvl w:val="1"/>
          <w:numId w:val="75"/>
        </w:numPr>
      </w:pPr>
      <w:r w:rsidRPr="008B688D">
        <w:t xml:space="preserve">Priedas </w:t>
      </w:r>
      <w:proofErr w:type="spellStart"/>
      <w:r w:rsidRPr="008B688D">
        <w:t>nr.</w:t>
      </w:r>
      <w:proofErr w:type="spellEnd"/>
      <w:r w:rsidRPr="008B688D">
        <w:t xml:space="preserve"> 26 - 5 priedas (1)</w:t>
      </w:r>
    </w:p>
    <w:p w14:paraId="344D9E2F" w14:textId="4B42EFEB" w:rsidR="0FCBE094" w:rsidRPr="008B688D" w:rsidRDefault="01C452BD" w:rsidP="00B61D84">
      <w:pPr>
        <w:pStyle w:val="ListParagraph"/>
        <w:numPr>
          <w:ilvl w:val="1"/>
          <w:numId w:val="75"/>
        </w:numPr>
      </w:pPr>
      <w:r w:rsidRPr="008B688D">
        <w:t xml:space="preserve">Priedas </w:t>
      </w:r>
      <w:proofErr w:type="spellStart"/>
      <w:r w:rsidRPr="008B688D">
        <w:t>nr.</w:t>
      </w:r>
      <w:proofErr w:type="spellEnd"/>
      <w:r w:rsidRPr="008B688D">
        <w:t xml:space="preserve"> 27 - SAAD Skanav25032810190</w:t>
      </w:r>
    </w:p>
    <w:p w14:paraId="42D8C055" w14:textId="2289B780" w:rsidR="13C4538F" w:rsidRPr="008B688D" w:rsidRDefault="13C4538F">
      <w:pPr>
        <w:rPr>
          <w:rFonts w:ascii="Calibri" w:eastAsia="Times New Roman" w:hAnsi="Calibri" w:cs="Calibri"/>
          <w:sz w:val="24"/>
          <w:szCs w:val="24"/>
        </w:rPr>
      </w:pPr>
    </w:p>
    <w:p w14:paraId="2F267FEC" w14:textId="6D2B9496" w:rsidR="0081685C" w:rsidRPr="008B688D" w:rsidRDefault="00655385" w:rsidP="3A8F81E0">
      <w:pPr>
        <w:rPr>
          <w:rFonts w:ascii="Calibri" w:eastAsia="Times New Roman" w:hAnsi="Calibri" w:cs="Calibri"/>
          <w:b/>
          <w:sz w:val="24"/>
          <w:szCs w:val="24"/>
        </w:rPr>
      </w:pPr>
      <w:r w:rsidRPr="008B688D">
        <w:rPr>
          <w:rFonts w:ascii="Calibri" w:eastAsia="Times New Roman" w:hAnsi="Calibri" w:cs="Calibri"/>
          <w:b/>
          <w:sz w:val="24"/>
          <w:szCs w:val="24"/>
        </w:rPr>
        <w:t>Patikrinimų plano įvykdymo ataskaita</w:t>
      </w:r>
    </w:p>
    <w:p w14:paraId="71FBCF32" w14:textId="43D0434B" w:rsidR="00A167B8" w:rsidRPr="008B688D" w:rsidRDefault="003207DE" w:rsidP="007D5D04">
      <w:pPr>
        <w:jc w:val="both"/>
        <w:rPr>
          <w:rFonts w:ascii="Calibri" w:eastAsia="Times New Roman" w:hAnsi="Calibri" w:cs="Calibri"/>
          <w:sz w:val="24"/>
          <w:szCs w:val="24"/>
        </w:rPr>
      </w:pPr>
      <w:r w:rsidRPr="008B688D">
        <w:rPr>
          <w:rFonts w:ascii="Calibri" w:eastAsia="Times New Roman" w:hAnsi="Calibri" w:cs="Calibri"/>
          <w:sz w:val="24"/>
          <w:szCs w:val="24"/>
        </w:rPr>
        <w:t xml:space="preserve">Ataskaitoje turi būti </w:t>
      </w:r>
      <w:r w:rsidR="000104A8" w:rsidRPr="008B688D">
        <w:rPr>
          <w:rFonts w:ascii="Calibri" w:eastAsia="Times New Roman" w:hAnsi="Calibri" w:cs="Calibri"/>
          <w:sz w:val="24"/>
          <w:szCs w:val="24"/>
        </w:rPr>
        <w:t xml:space="preserve">į patikrinimo planą įtrauktų </w:t>
      </w:r>
      <w:r w:rsidR="008B0B23" w:rsidRPr="008B688D">
        <w:rPr>
          <w:rFonts w:ascii="Calibri" w:eastAsia="Times New Roman" w:hAnsi="Calibri" w:cs="Calibri"/>
          <w:sz w:val="24"/>
          <w:szCs w:val="24"/>
        </w:rPr>
        <w:t>ūkio subjektų</w:t>
      </w:r>
      <w:r w:rsidR="00EE2E6C" w:rsidRPr="008B688D">
        <w:rPr>
          <w:rFonts w:ascii="Calibri" w:eastAsia="Times New Roman" w:hAnsi="Calibri" w:cs="Calibri"/>
          <w:sz w:val="24"/>
          <w:szCs w:val="24"/>
        </w:rPr>
        <w:t>,</w:t>
      </w:r>
      <w:r w:rsidR="004271ED" w:rsidRPr="008B688D">
        <w:rPr>
          <w:rFonts w:ascii="Calibri" w:eastAsia="Times New Roman" w:hAnsi="Calibri" w:cs="Calibri"/>
          <w:sz w:val="24"/>
          <w:szCs w:val="24"/>
        </w:rPr>
        <w:t xml:space="preserve"> jų </w:t>
      </w:r>
      <w:proofErr w:type="spellStart"/>
      <w:r w:rsidR="004271ED" w:rsidRPr="008B688D">
        <w:rPr>
          <w:rFonts w:ascii="Calibri" w:eastAsia="Times New Roman" w:hAnsi="Calibri" w:cs="Calibri"/>
          <w:sz w:val="24"/>
          <w:szCs w:val="24"/>
        </w:rPr>
        <w:t>veiklaviečių</w:t>
      </w:r>
      <w:proofErr w:type="spellEnd"/>
      <w:r w:rsidR="004271ED" w:rsidRPr="008B688D">
        <w:rPr>
          <w:rFonts w:ascii="Calibri" w:eastAsia="Times New Roman" w:hAnsi="Calibri" w:cs="Calibri"/>
          <w:sz w:val="24"/>
          <w:szCs w:val="24"/>
        </w:rPr>
        <w:t xml:space="preserve"> </w:t>
      </w:r>
      <w:r w:rsidR="003E098C" w:rsidRPr="008B688D">
        <w:rPr>
          <w:rFonts w:ascii="Calibri" w:eastAsia="Times New Roman" w:hAnsi="Calibri" w:cs="Calibri"/>
          <w:sz w:val="24"/>
          <w:szCs w:val="24"/>
        </w:rPr>
        <w:t>i</w:t>
      </w:r>
      <w:r w:rsidR="00EE2E6C" w:rsidRPr="008B688D">
        <w:rPr>
          <w:rFonts w:ascii="Calibri" w:eastAsia="Times New Roman" w:hAnsi="Calibri" w:cs="Calibri"/>
          <w:sz w:val="24"/>
          <w:szCs w:val="24"/>
        </w:rPr>
        <w:t xml:space="preserve">r numatytų patikrinimo sričių </w:t>
      </w:r>
      <w:r w:rsidR="008B0B23" w:rsidRPr="008B688D">
        <w:rPr>
          <w:rFonts w:ascii="Calibri" w:eastAsia="Times New Roman" w:hAnsi="Calibri" w:cs="Calibri"/>
          <w:sz w:val="24"/>
          <w:szCs w:val="24"/>
        </w:rPr>
        <w:t>duomenys</w:t>
      </w:r>
      <w:r w:rsidR="00DD34FB" w:rsidRPr="008B688D">
        <w:rPr>
          <w:rFonts w:ascii="Calibri" w:eastAsia="Times New Roman" w:hAnsi="Calibri" w:cs="Calibri"/>
          <w:sz w:val="24"/>
          <w:szCs w:val="24"/>
        </w:rPr>
        <w:t xml:space="preserve">. </w:t>
      </w:r>
      <w:r w:rsidR="002712A5" w:rsidRPr="008B688D">
        <w:rPr>
          <w:rFonts w:ascii="Calibri" w:eastAsia="Times New Roman" w:hAnsi="Calibri" w:cs="Calibri"/>
          <w:sz w:val="24"/>
          <w:szCs w:val="24"/>
        </w:rPr>
        <w:t xml:space="preserve">Užbaigus planinę kontrolę, patikrinimų plano įvykdymo ataskaitoje </w:t>
      </w:r>
      <w:r w:rsidR="002712A5" w:rsidRPr="008B688D">
        <w:rPr>
          <w:rFonts w:ascii="Calibri" w:eastAsia="Times New Roman" w:hAnsi="Calibri" w:cs="Calibri"/>
          <w:sz w:val="24"/>
          <w:szCs w:val="24"/>
        </w:rPr>
        <w:lastRenderedPageBreak/>
        <w:t>turi atsirasti požymis, kad plane esantis patikrinimas įvykdytas</w:t>
      </w:r>
      <w:r w:rsidR="00D759DB" w:rsidRPr="008B688D">
        <w:rPr>
          <w:rFonts w:ascii="Calibri" w:eastAsia="Times New Roman" w:hAnsi="Calibri" w:cs="Calibri"/>
          <w:sz w:val="24"/>
          <w:szCs w:val="24"/>
        </w:rPr>
        <w:t>, nurodant patikrintas sritis</w:t>
      </w:r>
      <w:r w:rsidR="002712A5" w:rsidRPr="008B688D">
        <w:rPr>
          <w:rFonts w:ascii="Calibri" w:eastAsia="Times New Roman" w:hAnsi="Calibri" w:cs="Calibri"/>
          <w:sz w:val="24"/>
          <w:szCs w:val="24"/>
        </w:rPr>
        <w:t xml:space="preserve">. Požymio išraiška </w:t>
      </w:r>
      <w:r w:rsidR="00DA6C2C" w:rsidRPr="008B688D">
        <w:rPr>
          <w:rFonts w:ascii="Calibri" w:eastAsia="Times New Roman" w:hAnsi="Calibri" w:cs="Calibri"/>
          <w:sz w:val="24"/>
          <w:szCs w:val="24"/>
        </w:rPr>
        <w:t xml:space="preserve">ir </w:t>
      </w:r>
      <w:r w:rsidR="00407F32" w:rsidRPr="008B688D">
        <w:rPr>
          <w:rFonts w:ascii="Calibri" w:eastAsia="Times New Roman" w:hAnsi="Calibri" w:cs="Calibri"/>
          <w:sz w:val="24"/>
          <w:szCs w:val="24"/>
        </w:rPr>
        <w:t xml:space="preserve">įvykdymo </w:t>
      </w:r>
      <w:r w:rsidR="004D770D" w:rsidRPr="008B688D">
        <w:rPr>
          <w:rFonts w:ascii="Calibri" w:eastAsia="Times New Roman" w:hAnsi="Calibri" w:cs="Calibri"/>
          <w:sz w:val="24"/>
          <w:szCs w:val="24"/>
        </w:rPr>
        <w:t>i</w:t>
      </w:r>
      <w:r w:rsidR="00407F32" w:rsidRPr="008B688D">
        <w:rPr>
          <w:rFonts w:ascii="Calibri" w:eastAsia="Times New Roman" w:hAnsi="Calibri" w:cs="Calibri"/>
          <w:sz w:val="24"/>
          <w:szCs w:val="24"/>
        </w:rPr>
        <w:t>nformaci</w:t>
      </w:r>
      <w:r w:rsidR="004D770D" w:rsidRPr="008B688D">
        <w:rPr>
          <w:rFonts w:ascii="Calibri" w:eastAsia="Times New Roman" w:hAnsi="Calibri" w:cs="Calibri"/>
          <w:sz w:val="24"/>
          <w:szCs w:val="24"/>
        </w:rPr>
        <w:t xml:space="preserve">jos turinys </w:t>
      </w:r>
      <w:r w:rsidR="002712A5" w:rsidRPr="008B688D">
        <w:rPr>
          <w:rFonts w:ascii="Calibri" w:eastAsia="Times New Roman" w:hAnsi="Calibri" w:cs="Calibri"/>
          <w:sz w:val="24"/>
          <w:szCs w:val="24"/>
        </w:rPr>
        <w:t>nustatom</w:t>
      </w:r>
      <w:r w:rsidR="004D770D" w:rsidRPr="008B688D">
        <w:rPr>
          <w:rFonts w:ascii="Calibri" w:eastAsia="Times New Roman" w:hAnsi="Calibri" w:cs="Calibri"/>
          <w:sz w:val="24"/>
          <w:szCs w:val="24"/>
        </w:rPr>
        <w:t>i</w:t>
      </w:r>
      <w:r w:rsidR="002712A5" w:rsidRPr="008B688D">
        <w:rPr>
          <w:rFonts w:ascii="Calibri" w:eastAsia="Times New Roman" w:hAnsi="Calibri" w:cs="Calibri"/>
          <w:sz w:val="24"/>
          <w:szCs w:val="24"/>
        </w:rPr>
        <w:t xml:space="preserve"> detalios analizės metu.</w:t>
      </w:r>
      <w:r w:rsidR="00B96414" w:rsidRPr="008B688D">
        <w:rPr>
          <w:rFonts w:ascii="Calibri" w:eastAsia="Times New Roman" w:hAnsi="Calibri" w:cs="Calibri"/>
          <w:sz w:val="24"/>
          <w:szCs w:val="24"/>
        </w:rPr>
        <w:t xml:space="preserve"> </w:t>
      </w:r>
      <w:r w:rsidR="009D45D9" w:rsidRPr="008B688D">
        <w:rPr>
          <w:rFonts w:ascii="Calibri" w:eastAsia="Times New Roman" w:hAnsi="Calibri" w:cs="Calibri"/>
          <w:sz w:val="24"/>
          <w:szCs w:val="24"/>
        </w:rPr>
        <w:t>Turi būti galimybė suformuoti at</w:t>
      </w:r>
      <w:r w:rsidR="00370683" w:rsidRPr="008B688D">
        <w:rPr>
          <w:rFonts w:ascii="Calibri" w:eastAsia="Times New Roman" w:hAnsi="Calibri" w:cs="Calibri"/>
          <w:sz w:val="24"/>
          <w:szCs w:val="24"/>
        </w:rPr>
        <w:t xml:space="preserve">askaitą nurodant </w:t>
      </w:r>
      <w:r w:rsidR="007B4F08" w:rsidRPr="008B688D">
        <w:rPr>
          <w:rFonts w:ascii="Calibri" w:eastAsia="Times New Roman" w:hAnsi="Calibri" w:cs="Calibri"/>
          <w:sz w:val="24"/>
          <w:szCs w:val="24"/>
        </w:rPr>
        <w:t xml:space="preserve">laikotarpį </w:t>
      </w:r>
      <w:r w:rsidR="00036E4D" w:rsidRPr="008B688D">
        <w:rPr>
          <w:rFonts w:ascii="Calibri" w:eastAsia="Times New Roman" w:hAnsi="Calibri" w:cs="Calibri"/>
          <w:sz w:val="24"/>
          <w:szCs w:val="24"/>
        </w:rPr>
        <w:t>pagal metus, ketvirčius</w:t>
      </w:r>
      <w:r w:rsidR="00176184" w:rsidRPr="008B688D">
        <w:rPr>
          <w:rFonts w:ascii="Calibri" w:eastAsia="Times New Roman" w:hAnsi="Calibri" w:cs="Calibri"/>
          <w:sz w:val="24"/>
          <w:szCs w:val="24"/>
        </w:rPr>
        <w:t>, datas nuo</w:t>
      </w:r>
      <w:r w:rsidR="00637845" w:rsidRPr="008B688D">
        <w:rPr>
          <w:rFonts w:ascii="Calibri" w:eastAsia="Times New Roman" w:hAnsi="Calibri" w:cs="Calibri"/>
          <w:sz w:val="24"/>
          <w:szCs w:val="24"/>
        </w:rPr>
        <w:t xml:space="preserve"> – iki.</w:t>
      </w:r>
    </w:p>
    <w:p w14:paraId="20139A26" w14:textId="65EEA869" w:rsidR="45DB0247" w:rsidRPr="008B688D" w:rsidRDefault="45DB0247" w:rsidP="45DB0247">
      <w:pPr>
        <w:jc w:val="both"/>
        <w:rPr>
          <w:rFonts w:ascii="Calibri" w:eastAsia="Times New Roman" w:hAnsi="Calibri" w:cs="Calibri"/>
          <w:sz w:val="24"/>
          <w:szCs w:val="24"/>
        </w:rPr>
      </w:pPr>
    </w:p>
    <w:p w14:paraId="031DCE6C" w14:textId="60831147" w:rsidR="2019CBE9" w:rsidRPr="008B688D" w:rsidRDefault="2019CBE9" w:rsidP="17B4B39F">
      <w:pPr>
        <w:jc w:val="both"/>
        <w:rPr>
          <w:rFonts w:ascii="Calibri" w:eastAsia="Times New Roman" w:hAnsi="Calibri" w:cs="Calibri"/>
          <w:sz w:val="24"/>
          <w:szCs w:val="24"/>
        </w:rPr>
      </w:pPr>
      <w:r w:rsidRPr="008B688D">
        <w:rPr>
          <w:rFonts w:ascii="Calibri" w:eastAsia="Times New Roman" w:hAnsi="Calibri" w:cs="Calibri"/>
          <w:sz w:val="24"/>
          <w:szCs w:val="24"/>
        </w:rPr>
        <w:t>Patikrinimo sritys:</w:t>
      </w:r>
    </w:p>
    <w:p w14:paraId="28076211" w14:textId="7AF34C1A" w:rsidR="2019CBE9" w:rsidRPr="008B688D" w:rsidRDefault="067285D2" w:rsidP="00B61D84">
      <w:pPr>
        <w:pStyle w:val="ListParagraph"/>
        <w:numPr>
          <w:ilvl w:val="0"/>
          <w:numId w:val="55"/>
        </w:numPr>
      </w:pPr>
      <w:r w:rsidRPr="008B688D">
        <w:t>Atliekų tvarkymas</w:t>
      </w:r>
    </w:p>
    <w:p w14:paraId="39284F1A" w14:textId="102E017A" w:rsidR="2019CBE9" w:rsidRPr="008B688D" w:rsidRDefault="067285D2" w:rsidP="00B61D84">
      <w:pPr>
        <w:pStyle w:val="ListParagraph"/>
        <w:numPr>
          <w:ilvl w:val="0"/>
          <w:numId w:val="55"/>
        </w:numPr>
      </w:pPr>
      <w:r w:rsidRPr="008B688D">
        <w:t>Nuotekų tvarkymas</w:t>
      </w:r>
    </w:p>
    <w:p w14:paraId="6200EDEC" w14:textId="1B6709F4" w:rsidR="2019CBE9" w:rsidRPr="008B688D" w:rsidRDefault="067285D2" w:rsidP="00B61D84">
      <w:pPr>
        <w:pStyle w:val="ListParagraph"/>
        <w:numPr>
          <w:ilvl w:val="0"/>
          <w:numId w:val="55"/>
        </w:numPr>
      </w:pPr>
      <w:r w:rsidRPr="008B688D">
        <w:t>Aplinkos oro tarša</w:t>
      </w:r>
    </w:p>
    <w:p w14:paraId="79630410" w14:textId="419D4E1E" w:rsidR="2019CBE9" w:rsidRPr="008B688D" w:rsidRDefault="067285D2" w:rsidP="00B61D84">
      <w:pPr>
        <w:pStyle w:val="ListParagraph"/>
        <w:numPr>
          <w:ilvl w:val="0"/>
          <w:numId w:val="55"/>
        </w:numPr>
        <w:rPr>
          <w:rFonts w:eastAsia="Times New Roman"/>
        </w:rPr>
      </w:pPr>
      <w:r w:rsidRPr="008B688D">
        <w:t>Mokesčių už aplinkos teršimą ir valstybinius gamtos išteklius apskaičiavimas ir deklaravimas</w:t>
      </w:r>
    </w:p>
    <w:p w14:paraId="29FCB31E" w14:textId="74CA36DF" w:rsidR="2019CBE9" w:rsidRPr="008B688D" w:rsidRDefault="067285D2" w:rsidP="00B61D84">
      <w:pPr>
        <w:pStyle w:val="ListParagraph"/>
        <w:numPr>
          <w:ilvl w:val="0"/>
          <w:numId w:val="55"/>
        </w:numPr>
      </w:pPr>
      <w:r w:rsidRPr="008B688D">
        <w:t>Cheminių medžiagų ir cheminių mišinių naudojimas</w:t>
      </w:r>
    </w:p>
    <w:p w14:paraId="66A7578E" w14:textId="433ADC24" w:rsidR="2019CBE9" w:rsidRPr="008B688D" w:rsidRDefault="067285D2" w:rsidP="00B61D84">
      <w:pPr>
        <w:pStyle w:val="ListParagraph"/>
        <w:numPr>
          <w:ilvl w:val="0"/>
          <w:numId w:val="55"/>
        </w:numPr>
      </w:pPr>
      <w:r w:rsidRPr="008B688D">
        <w:t>Genetiškai modifikuotų organizmų ir genetiškai modifikuotų mikroorganizmų naudojimas</w:t>
      </w:r>
    </w:p>
    <w:p w14:paraId="07F1B0BC" w14:textId="0A9CFA7D" w:rsidR="2019CBE9" w:rsidRPr="008B688D" w:rsidRDefault="067285D2" w:rsidP="00B61D84">
      <w:pPr>
        <w:pStyle w:val="ListParagraph"/>
        <w:numPr>
          <w:ilvl w:val="0"/>
          <w:numId w:val="55"/>
        </w:numPr>
      </w:pPr>
      <w:r w:rsidRPr="008B688D">
        <w:t>Gyvosios gamtos išteklių naudojimas</w:t>
      </w:r>
    </w:p>
    <w:p w14:paraId="46BCAFFE" w14:textId="41FDD66D" w:rsidR="2019CBE9" w:rsidRPr="008B688D" w:rsidRDefault="067285D2" w:rsidP="00B61D84">
      <w:pPr>
        <w:pStyle w:val="ListParagraph"/>
        <w:numPr>
          <w:ilvl w:val="0"/>
          <w:numId w:val="55"/>
        </w:numPr>
      </w:pPr>
      <w:r w:rsidRPr="008B688D">
        <w:t>Gamtos išteklių gavyba</w:t>
      </w:r>
    </w:p>
    <w:p w14:paraId="75AAE160" w14:textId="43F94620" w:rsidR="2019CBE9" w:rsidRPr="008B688D" w:rsidRDefault="067285D2" w:rsidP="00B61D84">
      <w:pPr>
        <w:pStyle w:val="ListParagraph"/>
        <w:numPr>
          <w:ilvl w:val="0"/>
          <w:numId w:val="55"/>
        </w:numPr>
      </w:pPr>
      <w:r w:rsidRPr="008B688D">
        <w:t>Miškų naudojimas ir tvarkymas</w:t>
      </w:r>
    </w:p>
    <w:p w14:paraId="47516075" w14:textId="5CB201F4" w:rsidR="2019CBE9" w:rsidRPr="008B688D" w:rsidRDefault="067285D2" w:rsidP="00B61D84">
      <w:pPr>
        <w:pStyle w:val="ListParagraph"/>
        <w:numPr>
          <w:ilvl w:val="0"/>
          <w:numId w:val="55"/>
        </w:numPr>
      </w:pPr>
      <w:r w:rsidRPr="008B688D">
        <w:t>Žemės ūkio veikla</w:t>
      </w:r>
    </w:p>
    <w:p w14:paraId="24694F58" w14:textId="17C7B325" w:rsidR="2019CBE9" w:rsidRPr="008B688D" w:rsidRDefault="067285D2" w:rsidP="00B61D84">
      <w:pPr>
        <w:pStyle w:val="ListParagraph"/>
        <w:numPr>
          <w:ilvl w:val="0"/>
          <w:numId w:val="55"/>
        </w:numPr>
      </w:pPr>
      <w:r w:rsidRPr="008B688D">
        <w:t>Savivaldybių aplinkos apsaugos rėmimo specialiosios programos lėšų naudojimas</w:t>
      </w:r>
    </w:p>
    <w:p w14:paraId="7BC1DC42" w14:textId="15034CC4" w:rsidR="2019CBE9" w:rsidRPr="008B688D" w:rsidRDefault="067285D2" w:rsidP="00B61D84">
      <w:pPr>
        <w:pStyle w:val="ListParagraph"/>
        <w:numPr>
          <w:ilvl w:val="0"/>
          <w:numId w:val="55"/>
        </w:numPr>
      </w:pPr>
      <w:r w:rsidRPr="008B688D">
        <w:t>Užterštų teritorijų tvarkymas</w:t>
      </w:r>
    </w:p>
    <w:p w14:paraId="733BB589" w14:textId="1561AA0B" w:rsidR="2019CBE9" w:rsidRPr="008B688D" w:rsidRDefault="067285D2" w:rsidP="00B61D84">
      <w:pPr>
        <w:pStyle w:val="ListParagraph"/>
        <w:numPr>
          <w:ilvl w:val="0"/>
          <w:numId w:val="55"/>
        </w:numPr>
      </w:pPr>
      <w:r w:rsidRPr="008B688D">
        <w:t>Laivų eksploatavimas</w:t>
      </w:r>
    </w:p>
    <w:p w14:paraId="22035D74" w14:textId="69D4A9F7" w:rsidR="2019CBE9" w:rsidRPr="008B688D" w:rsidRDefault="067285D2" w:rsidP="00B61D84">
      <w:pPr>
        <w:pStyle w:val="ListParagraph"/>
        <w:numPr>
          <w:ilvl w:val="0"/>
          <w:numId w:val="55"/>
        </w:numPr>
      </w:pPr>
      <w:r w:rsidRPr="008B688D">
        <w:t>Veikla vandens telkinio apsaugos juostose ir zonose</w:t>
      </w:r>
    </w:p>
    <w:p w14:paraId="15905C46" w14:textId="37A976E2" w:rsidR="2019CBE9" w:rsidRPr="008B688D" w:rsidRDefault="067285D2" w:rsidP="00B61D84">
      <w:pPr>
        <w:pStyle w:val="ListParagraph"/>
        <w:numPr>
          <w:ilvl w:val="0"/>
          <w:numId w:val="55"/>
        </w:numPr>
      </w:pPr>
      <w:r w:rsidRPr="008B688D">
        <w:t>Hidrotechnikos statinių eksploatavimas</w:t>
      </w:r>
    </w:p>
    <w:p w14:paraId="7CB8E1A3" w14:textId="50117A3B" w:rsidR="2019CBE9" w:rsidRPr="008B688D" w:rsidRDefault="067285D2" w:rsidP="00B61D84">
      <w:pPr>
        <w:pStyle w:val="ListParagraph"/>
        <w:numPr>
          <w:ilvl w:val="0"/>
          <w:numId w:val="55"/>
        </w:numPr>
      </w:pPr>
      <w:r w:rsidRPr="008B688D">
        <w:t>Vandens telkinių lygio reguliavimas</w:t>
      </w:r>
    </w:p>
    <w:p w14:paraId="6F9FC50D" w14:textId="4166045B" w:rsidR="2019CBE9" w:rsidRPr="008B688D" w:rsidRDefault="067285D2" w:rsidP="00B61D84">
      <w:pPr>
        <w:pStyle w:val="ListParagraph"/>
        <w:numPr>
          <w:ilvl w:val="0"/>
          <w:numId w:val="55"/>
        </w:numPr>
      </w:pPr>
      <w:r w:rsidRPr="008B688D">
        <w:t xml:space="preserve">Vandens telkinio </w:t>
      </w:r>
      <w:proofErr w:type="spellStart"/>
      <w:r w:rsidRPr="008B688D">
        <w:t>įžuvinimas</w:t>
      </w:r>
      <w:proofErr w:type="spellEnd"/>
    </w:p>
    <w:p w14:paraId="74C75D05" w14:textId="01AAAA0B" w:rsidR="2019CBE9" w:rsidRPr="008B688D" w:rsidRDefault="067285D2" w:rsidP="00B61D84">
      <w:pPr>
        <w:pStyle w:val="ListParagraph"/>
        <w:numPr>
          <w:ilvl w:val="0"/>
          <w:numId w:val="55"/>
        </w:numPr>
      </w:pPr>
      <w:r w:rsidRPr="008B688D">
        <w:t>Degalinių eksploatavimas</w:t>
      </w:r>
    </w:p>
    <w:p w14:paraId="55105C32" w14:textId="1F5CBF5B" w:rsidR="2019CBE9" w:rsidRPr="008B688D" w:rsidRDefault="067285D2" w:rsidP="00B61D84">
      <w:pPr>
        <w:pStyle w:val="ListParagraph"/>
        <w:numPr>
          <w:ilvl w:val="0"/>
          <w:numId w:val="55"/>
        </w:numPr>
      </w:pPr>
      <w:r w:rsidRPr="008B688D">
        <w:t>Želdinių naudojimas ir tvarkymas</w:t>
      </w:r>
    </w:p>
    <w:p w14:paraId="542FA3AD" w14:textId="2F9B3677" w:rsidR="17B4B39F" w:rsidRPr="008B688D" w:rsidRDefault="067285D2" w:rsidP="00B61D84">
      <w:pPr>
        <w:pStyle w:val="ListParagraph"/>
        <w:numPr>
          <w:ilvl w:val="0"/>
          <w:numId w:val="55"/>
        </w:numPr>
      </w:pPr>
      <w:r w:rsidRPr="008B688D">
        <w:t>Kita</w:t>
      </w:r>
    </w:p>
    <w:p w14:paraId="30E4A333" w14:textId="6E0CF018" w:rsidR="17B4B39F" w:rsidRPr="008B688D" w:rsidRDefault="17B4B39F" w:rsidP="17B4B39F">
      <w:pPr>
        <w:jc w:val="both"/>
        <w:rPr>
          <w:rFonts w:ascii="Calibri" w:eastAsia="Times New Roman" w:hAnsi="Calibri" w:cs="Calibri"/>
        </w:rPr>
      </w:pPr>
    </w:p>
    <w:p w14:paraId="000001FB" w14:textId="47076BC4" w:rsidR="007F4190" w:rsidRPr="008B688D" w:rsidRDefault="3EE1FA79" w:rsidP="3A8F81E0">
      <w:pPr>
        <w:pStyle w:val="Heading3"/>
        <w:rPr>
          <w:rFonts w:ascii="Calibri" w:hAnsi="Calibri" w:cs="Calibri"/>
          <w:smallCaps/>
        </w:rPr>
      </w:pPr>
      <w:bookmarkStart w:id="16" w:name="_Toc195645115"/>
      <w:r w:rsidRPr="008B688D">
        <w:rPr>
          <w:rFonts w:ascii="Calibri" w:hAnsi="Calibri" w:cs="Calibri"/>
        </w:rPr>
        <w:t xml:space="preserve">Reikalavimai poėmių ir </w:t>
      </w:r>
      <w:proofErr w:type="spellStart"/>
      <w:r w:rsidRPr="008B688D">
        <w:rPr>
          <w:rFonts w:ascii="Calibri" w:hAnsi="Calibri" w:cs="Calibri"/>
        </w:rPr>
        <w:t>konfiskatų</w:t>
      </w:r>
      <w:proofErr w:type="spellEnd"/>
      <w:r w:rsidRPr="008B688D">
        <w:rPr>
          <w:rFonts w:ascii="Calibri" w:hAnsi="Calibri" w:cs="Calibri"/>
        </w:rPr>
        <w:t xml:space="preserve"> proceso modernizavimui</w:t>
      </w:r>
      <w:bookmarkEnd w:id="16"/>
    </w:p>
    <w:p w14:paraId="4F2CFEE0" w14:textId="2E445C50" w:rsidR="5BA62F88" w:rsidRPr="00C95663" w:rsidRDefault="00C95663" w:rsidP="5BA62F88">
      <w:pPr>
        <w:rPr>
          <w:rFonts w:ascii="Calibri" w:hAnsi="Calibri" w:cs="Calibri"/>
          <w:sz w:val="24"/>
          <w:szCs w:val="24"/>
        </w:rPr>
      </w:pPr>
      <w:r w:rsidRPr="00C95663">
        <w:rPr>
          <w:rFonts w:ascii="Calibri" w:hAnsi="Calibri" w:cs="Calibri"/>
          <w:sz w:val="24"/>
          <w:szCs w:val="24"/>
        </w:rPr>
        <w:t xml:space="preserve">Lentelė 10: Reikalavimai poėmių ir </w:t>
      </w:r>
      <w:proofErr w:type="spellStart"/>
      <w:r w:rsidRPr="00C95663">
        <w:rPr>
          <w:rFonts w:ascii="Calibri" w:hAnsi="Calibri" w:cs="Calibri"/>
          <w:sz w:val="24"/>
          <w:szCs w:val="24"/>
        </w:rPr>
        <w:t>konfiskatų</w:t>
      </w:r>
      <w:proofErr w:type="spellEnd"/>
      <w:r w:rsidRPr="00C95663">
        <w:rPr>
          <w:rFonts w:ascii="Calibri" w:hAnsi="Calibri" w:cs="Calibri"/>
          <w:sz w:val="24"/>
          <w:szCs w:val="24"/>
        </w:rPr>
        <w:t xml:space="preserve"> proceso modernizavimui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140"/>
        <w:gridCol w:w="8220"/>
      </w:tblGrid>
      <w:tr w:rsidR="3A8F81E0" w:rsidRPr="008B688D" w14:paraId="27501488" w14:textId="77777777" w:rsidTr="00110F9C">
        <w:trPr>
          <w:trHeight w:val="300"/>
        </w:trPr>
        <w:tc>
          <w:tcPr>
            <w:tcW w:w="1140" w:type="dxa"/>
            <w:shd w:val="clear" w:color="auto" w:fill="7F7F7F" w:themeFill="text1" w:themeFillTint="80"/>
          </w:tcPr>
          <w:p w14:paraId="16E054D7" w14:textId="7D802E7F" w:rsidR="4A3BBE07" w:rsidRPr="008B688D" w:rsidRDefault="4A3BBE07"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8220" w:type="dxa"/>
            <w:shd w:val="clear" w:color="auto" w:fill="7F7F7F" w:themeFill="text1" w:themeFillTint="80"/>
          </w:tcPr>
          <w:p w14:paraId="2879FC0B" w14:textId="5ECA619B" w:rsidR="4A3BBE07" w:rsidRPr="008B688D" w:rsidRDefault="4A3BBE07"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6848DF0A" w14:textId="77777777" w:rsidTr="00110F9C">
        <w:trPr>
          <w:trHeight w:val="300"/>
        </w:trPr>
        <w:tc>
          <w:tcPr>
            <w:tcW w:w="1140" w:type="dxa"/>
          </w:tcPr>
          <w:p w14:paraId="21BB6AF2" w14:textId="4BC26432" w:rsidR="272BFD5E" w:rsidRPr="008B688D" w:rsidRDefault="272BFD5E" w:rsidP="3A8F81E0">
            <w:pPr>
              <w:rPr>
                <w:rFonts w:ascii="Calibri" w:eastAsia="Times New Roman" w:hAnsi="Calibri" w:cs="Calibri"/>
                <w:sz w:val="24"/>
                <w:szCs w:val="24"/>
              </w:rPr>
            </w:pPr>
            <w:r w:rsidRPr="008B688D">
              <w:rPr>
                <w:rFonts w:ascii="Calibri" w:eastAsia="Times New Roman" w:hAnsi="Calibri" w:cs="Calibri"/>
                <w:sz w:val="24"/>
                <w:szCs w:val="24"/>
              </w:rPr>
              <w:t>PKP-01</w:t>
            </w:r>
          </w:p>
        </w:tc>
        <w:tc>
          <w:tcPr>
            <w:tcW w:w="8220" w:type="dxa"/>
          </w:tcPr>
          <w:p w14:paraId="5EAC98EB" w14:textId="5879C129" w:rsidR="272BFD5E" w:rsidRPr="008B688D" w:rsidRDefault="31DFD9CD" w:rsidP="3A8F81E0">
            <w:pPr>
              <w:rPr>
                <w:rFonts w:ascii="Calibri" w:eastAsia="Times New Roman" w:hAnsi="Calibri" w:cs="Calibri"/>
                <w:sz w:val="24"/>
                <w:szCs w:val="24"/>
              </w:rPr>
            </w:pPr>
            <w:r w:rsidRPr="008B688D">
              <w:rPr>
                <w:rFonts w:ascii="Calibri" w:eastAsia="Times New Roman" w:hAnsi="Calibri" w:cs="Calibri"/>
                <w:sz w:val="24"/>
                <w:szCs w:val="24"/>
              </w:rPr>
              <w:t>Pagal pateiktą šabloną dokumente “</w:t>
            </w:r>
            <w:proofErr w:type="spellStart"/>
            <w:r w:rsidRPr="008B688D">
              <w:rPr>
                <w:rFonts w:ascii="Calibri" w:eastAsia="Times New Roman" w:hAnsi="Calibri" w:cs="Calibri"/>
                <w:sz w:val="24"/>
                <w:szCs w:val="24"/>
              </w:rPr>
              <w:t>Konf</w:t>
            </w:r>
            <w:proofErr w:type="spellEnd"/>
            <w:r w:rsidRPr="008B688D">
              <w:rPr>
                <w:rFonts w:ascii="Calibri" w:eastAsia="Times New Roman" w:hAnsi="Calibri" w:cs="Calibri"/>
                <w:sz w:val="24"/>
                <w:szCs w:val="24"/>
              </w:rPr>
              <w:t xml:space="preserve"> turto aprašas 2020 (2)” turi būti sukurtas elektroninis registracijos žurnalas</w:t>
            </w:r>
          </w:p>
        </w:tc>
      </w:tr>
      <w:tr w:rsidR="0AACDB99" w:rsidRPr="008B688D" w14:paraId="0871DBB0" w14:textId="77777777" w:rsidTr="00110F9C">
        <w:trPr>
          <w:trHeight w:val="300"/>
        </w:trPr>
        <w:tc>
          <w:tcPr>
            <w:tcW w:w="1140" w:type="dxa"/>
          </w:tcPr>
          <w:p w14:paraId="1461A71B" w14:textId="1E897FDE"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t>PKP-02</w:t>
            </w:r>
          </w:p>
        </w:tc>
        <w:tc>
          <w:tcPr>
            <w:tcW w:w="8220" w:type="dxa"/>
          </w:tcPr>
          <w:p w14:paraId="2FF280D9" w14:textId="215B0066" w:rsidR="3C8FF23D" w:rsidRPr="008B688D" w:rsidRDefault="3C8FF23D" w:rsidP="0AACDB99">
            <w:pPr>
              <w:rPr>
                <w:rFonts w:ascii="Calibri" w:eastAsia="Times New Roman" w:hAnsi="Calibri" w:cs="Calibri"/>
                <w:sz w:val="24"/>
                <w:szCs w:val="24"/>
              </w:rPr>
            </w:pPr>
            <w:r w:rsidRPr="008B688D">
              <w:rPr>
                <w:rFonts w:ascii="Calibri" w:eastAsia="Times New Roman" w:hAnsi="Calibri" w:cs="Calibri"/>
                <w:sz w:val="24"/>
                <w:szCs w:val="24"/>
              </w:rPr>
              <w:t>Sistemoje turi būti galimybė susieti “</w:t>
            </w:r>
            <w:proofErr w:type="spellStart"/>
            <w:r w:rsidRPr="008B688D">
              <w:rPr>
                <w:rFonts w:ascii="Calibri" w:eastAsia="Times New Roman" w:hAnsi="Calibri" w:cs="Calibri"/>
                <w:sz w:val="24"/>
                <w:szCs w:val="24"/>
              </w:rPr>
              <w:t>Konf</w:t>
            </w:r>
            <w:proofErr w:type="spellEnd"/>
            <w:r w:rsidRPr="008B688D">
              <w:rPr>
                <w:rFonts w:ascii="Calibri" w:eastAsia="Times New Roman" w:hAnsi="Calibri" w:cs="Calibri"/>
                <w:sz w:val="24"/>
                <w:szCs w:val="24"/>
              </w:rPr>
              <w:t xml:space="preserve"> turto aprašas 2020 (2)” skaitmenizuotus priedus pagal ROIK. Priedai yra skaitmenizuojami (išskyrus priedas 4) pagal 5.3.7 Reikalavimai dokumentų skaitmenizavimui skyrių.</w:t>
            </w:r>
          </w:p>
        </w:tc>
      </w:tr>
      <w:tr w:rsidR="0AACDB99" w:rsidRPr="008B688D" w14:paraId="5376DB60" w14:textId="77777777" w:rsidTr="00110F9C">
        <w:trPr>
          <w:trHeight w:val="300"/>
        </w:trPr>
        <w:tc>
          <w:tcPr>
            <w:tcW w:w="1140" w:type="dxa"/>
          </w:tcPr>
          <w:p w14:paraId="55439985" w14:textId="23B22CE9" w:rsidR="4D0D861B" w:rsidRPr="008B688D" w:rsidRDefault="4D0D861B" w:rsidP="0AACDB99">
            <w:pPr>
              <w:rPr>
                <w:rFonts w:ascii="Calibri" w:eastAsia="Times New Roman" w:hAnsi="Calibri" w:cs="Calibri"/>
                <w:sz w:val="24"/>
                <w:szCs w:val="24"/>
              </w:rPr>
            </w:pPr>
            <w:r w:rsidRPr="008B688D">
              <w:rPr>
                <w:rFonts w:ascii="Calibri" w:eastAsia="Times New Roman" w:hAnsi="Calibri" w:cs="Calibri"/>
                <w:sz w:val="24"/>
                <w:szCs w:val="24"/>
              </w:rPr>
              <w:t>PKP-03</w:t>
            </w:r>
          </w:p>
        </w:tc>
        <w:tc>
          <w:tcPr>
            <w:tcW w:w="8220" w:type="dxa"/>
          </w:tcPr>
          <w:p w14:paraId="629D43F9" w14:textId="5771055F" w:rsidR="53B3A064" w:rsidRPr="008B688D" w:rsidRDefault="53B3A064" w:rsidP="0AACDB99">
            <w:pPr>
              <w:rPr>
                <w:rFonts w:ascii="Calibri" w:eastAsia="Times New Roman" w:hAnsi="Calibri" w:cs="Calibri"/>
                <w:sz w:val="24"/>
                <w:szCs w:val="24"/>
              </w:rPr>
            </w:pPr>
            <w:r w:rsidRPr="008B688D">
              <w:rPr>
                <w:rFonts w:ascii="Calibri" w:eastAsia="Times New Roman" w:hAnsi="Calibri" w:cs="Calibri"/>
                <w:sz w:val="24"/>
                <w:szCs w:val="24"/>
              </w:rPr>
              <w:t>Turi būti galimybė filtruoti žurnalo įrašus pagal ROIK kodą, pareigūnus ar datas.</w:t>
            </w:r>
          </w:p>
        </w:tc>
      </w:tr>
      <w:tr w:rsidR="3A8F81E0" w:rsidRPr="008B688D" w14:paraId="4BC62718" w14:textId="77777777" w:rsidTr="00110F9C">
        <w:trPr>
          <w:trHeight w:val="300"/>
        </w:trPr>
        <w:tc>
          <w:tcPr>
            <w:tcW w:w="1140" w:type="dxa"/>
          </w:tcPr>
          <w:p w14:paraId="77D22A52" w14:textId="62692B44" w:rsidR="134DD416" w:rsidRPr="008B688D" w:rsidRDefault="134DD416" w:rsidP="0AACDB99">
            <w:pPr>
              <w:rPr>
                <w:rFonts w:ascii="Calibri" w:eastAsia="Times New Roman" w:hAnsi="Calibri" w:cs="Calibri"/>
                <w:sz w:val="24"/>
                <w:szCs w:val="24"/>
              </w:rPr>
            </w:pPr>
            <w:r w:rsidRPr="008B688D">
              <w:rPr>
                <w:rFonts w:ascii="Calibri" w:eastAsia="Times New Roman" w:hAnsi="Calibri" w:cs="Calibri"/>
                <w:sz w:val="24"/>
                <w:szCs w:val="24"/>
              </w:rPr>
              <w:t>PKP-04</w:t>
            </w:r>
          </w:p>
        </w:tc>
        <w:tc>
          <w:tcPr>
            <w:tcW w:w="8220" w:type="dxa"/>
          </w:tcPr>
          <w:p w14:paraId="50224970" w14:textId="5C477767" w:rsidR="3A8F81E0" w:rsidRPr="008B688D" w:rsidRDefault="16D02EA1" w:rsidP="3A8F81E0">
            <w:pPr>
              <w:rPr>
                <w:rFonts w:ascii="Calibri" w:eastAsia="Times New Roman" w:hAnsi="Calibri" w:cs="Calibri"/>
                <w:sz w:val="24"/>
                <w:szCs w:val="24"/>
              </w:rPr>
            </w:pPr>
            <w:r w:rsidRPr="008B688D">
              <w:rPr>
                <w:rFonts w:ascii="Calibri" w:eastAsia="Times New Roman" w:hAnsi="Calibri" w:cs="Calibri"/>
                <w:sz w:val="24"/>
                <w:szCs w:val="24"/>
              </w:rPr>
              <w:t>Vartotojų autentifikavimas, “role-</w:t>
            </w:r>
            <w:proofErr w:type="spellStart"/>
            <w:r w:rsidRPr="008B688D">
              <w:rPr>
                <w:rFonts w:ascii="Calibri" w:eastAsia="Times New Roman" w:hAnsi="Calibri" w:cs="Calibri"/>
                <w:sz w:val="24"/>
                <w:szCs w:val="24"/>
              </w:rPr>
              <w:t>based</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access</w:t>
            </w:r>
            <w:proofErr w:type="spellEnd"/>
            <w:r w:rsidRPr="008B688D">
              <w:rPr>
                <w:rFonts w:ascii="Calibri" w:eastAsia="Times New Roman" w:hAnsi="Calibri" w:cs="Calibri"/>
                <w:sz w:val="24"/>
                <w:szCs w:val="24"/>
              </w:rPr>
              <w:t xml:space="preserve"> </w:t>
            </w:r>
            <w:proofErr w:type="spellStart"/>
            <w:r w:rsidRPr="008B688D">
              <w:rPr>
                <w:rFonts w:ascii="Calibri" w:eastAsia="Times New Roman" w:hAnsi="Calibri" w:cs="Calibri"/>
                <w:sz w:val="24"/>
                <w:szCs w:val="24"/>
              </w:rPr>
              <w:t>control</w:t>
            </w:r>
            <w:proofErr w:type="spellEnd"/>
            <w:r w:rsidRPr="008B688D">
              <w:rPr>
                <w:rFonts w:ascii="Calibri" w:eastAsia="Times New Roman" w:hAnsi="Calibri" w:cs="Calibri"/>
                <w:sz w:val="24"/>
                <w:szCs w:val="24"/>
              </w:rPr>
              <w:t>” (RBAC), kad tik įgalioti asmenys galėtų atlikti tam tikrus veiksmus.</w:t>
            </w:r>
          </w:p>
        </w:tc>
      </w:tr>
      <w:tr w:rsidR="3A8F81E0" w:rsidRPr="008B688D" w14:paraId="0EFDE8C9" w14:textId="77777777" w:rsidTr="00110F9C">
        <w:trPr>
          <w:trHeight w:val="300"/>
        </w:trPr>
        <w:tc>
          <w:tcPr>
            <w:tcW w:w="1140" w:type="dxa"/>
          </w:tcPr>
          <w:p w14:paraId="0A805AB7" w14:textId="373D1E1B"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t>PKP-05</w:t>
            </w:r>
          </w:p>
        </w:tc>
        <w:tc>
          <w:tcPr>
            <w:tcW w:w="8220" w:type="dxa"/>
          </w:tcPr>
          <w:p w14:paraId="364A78A8" w14:textId="4B701A76" w:rsidR="3A8F81E0" w:rsidRPr="008B688D" w:rsidRDefault="337EAD3B" w:rsidP="3A8F81E0">
            <w:pPr>
              <w:rPr>
                <w:rFonts w:ascii="Calibri" w:eastAsia="Times New Roman" w:hAnsi="Calibri" w:cs="Calibri"/>
                <w:sz w:val="24"/>
                <w:szCs w:val="24"/>
              </w:rPr>
            </w:pPr>
            <w:r w:rsidRPr="008B688D">
              <w:rPr>
                <w:rFonts w:ascii="Calibri" w:eastAsia="Times New Roman" w:hAnsi="Calibri" w:cs="Calibri"/>
                <w:sz w:val="24"/>
                <w:szCs w:val="24"/>
              </w:rPr>
              <w:t>Integracija su „Vieninga duomenų valdymo informacinė sistema“, SharePoint, “AN</w:t>
            </w:r>
            <w:r w:rsidR="51D34203" w:rsidRPr="008B688D">
              <w:rPr>
                <w:rFonts w:ascii="Calibri" w:eastAsia="Times New Roman" w:hAnsi="Calibri" w:cs="Calibri"/>
                <w:sz w:val="24"/>
                <w:szCs w:val="24"/>
              </w:rPr>
              <w:t>R</w:t>
            </w:r>
            <w:r w:rsidRPr="008B688D">
              <w:rPr>
                <w:rFonts w:ascii="Calibri" w:eastAsia="Times New Roman" w:hAnsi="Calibri" w:cs="Calibri"/>
                <w:sz w:val="24"/>
                <w:szCs w:val="24"/>
              </w:rPr>
              <w:t xml:space="preserve">” sistemos byla – užtikrinti, kad registracijos duomenys būtų </w:t>
            </w:r>
            <w:r w:rsidRPr="008B688D">
              <w:rPr>
                <w:rFonts w:ascii="Calibri" w:eastAsia="Times New Roman" w:hAnsi="Calibri" w:cs="Calibri"/>
                <w:sz w:val="24"/>
                <w:szCs w:val="24"/>
              </w:rPr>
              <w:lastRenderedPageBreak/>
              <w:t xml:space="preserve">sinchronizuojami </w:t>
            </w:r>
            <w:r w:rsidR="0A168D3D" w:rsidRPr="008B688D">
              <w:rPr>
                <w:rFonts w:ascii="Calibri" w:eastAsia="Times New Roman" w:hAnsi="Calibri" w:cs="Calibri"/>
                <w:sz w:val="24"/>
                <w:szCs w:val="24"/>
              </w:rPr>
              <w:t xml:space="preserve">. </w:t>
            </w:r>
            <w:r w:rsidR="63F18658" w:rsidRPr="008B688D">
              <w:rPr>
                <w:rFonts w:ascii="Calibri" w:eastAsia="Times New Roman" w:hAnsi="Calibri" w:cs="Calibri"/>
                <w:sz w:val="24"/>
                <w:szCs w:val="24"/>
              </w:rPr>
              <w:t>Naudoti atvirus standartus (pvz., JSON, XML) kitų sistemų integracijai, jei reikia</w:t>
            </w:r>
            <w:r w:rsidR="1313759C" w:rsidRPr="008B688D">
              <w:rPr>
                <w:rFonts w:ascii="Calibri" w:eastAsia="Times New Roman" w:hAnsi="Calibri" w:cs="Calibri"/>
                <w:sz w:val="24"/>
                <w:szCs w:val="24"/>
              </w:rPr>
              <w:t>.</w:t>
            </w:r>
          </w:p>
        </w:tc>
      </w:tr>
      <w:tr w:rsidR="3A8F81E0" w:rsidRPr="008B688D" w14:paraId="430DC908" w14:textId="77777777" w:rsidTr="00110F9C">
        <w:trPr>
          <w:trHeight w:val="300"/>
        </w:trPr>
        <w:tc>
          <w:tcPr>
            <w:tcW w:w="1140" w:type="dxa"/>
          </w:tcPr>
          <w:p w14:paraId="5B3AA46A" w14:textId="143641BD"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lastRenderedPageBreak/>
              <w:t>PKP-06</w:t>
            </w:r>
          </w:p>
        </w:tc>
        <w:tc>
          <w:tcPr>
            <w:tcW w:w="8220" w:type="dxa"/>
          </w:tcPr>
          <w:p w14:paraId="7E98A847" w14:textId="4764175C" w:rsidR="2334CF4E" w:rsidRPr="008B688D" w:rsidRDefault="337EAD3B" w:rsidP="3A8F81E0">
            <w:pPr>
              <w:rPr>
                <w:rFonts w:ascii="Calibri" w:eastAsia="Times New Roman" w:hAnsi="Calibri" w:cs="Calibri"/>
                <w:sz w:val="24"/>
                <w:szCs w:val="24"/>
              </w:rPr>
            </w:pPr>
            <w:r w:rsidRPr="008B688D">
              <w:rPr>
                <w:rFonts w:ascii="Calibri" w:eastAsia="Times New Roman" w:hAnsi="Calibri" w:cs="Calibri"/>
                <w:sz w:val="24"/>
                <w:szCs w:val="24"/>
              </w:rPr>
              <w:t>Operacijų audito registracija: kiekvienas naudotojo atliktas veiksmas</w:t>
            </w:r>
            <w:r w:rsidR="51CC7736" w:rsidRPr="008B688D">
              <w:rPr>
                <w:rFonts w:ascii="Calibri" w:eastAsia="Times New Roman" w:hAnsi="Calibri" w:cs="Calibri"/>
                <w:sz w:val="24"/>
                <w:szCs w:val="24"/>
              </w:rPr>
              <w:t xml:space="preserve"> </w:t>
            </w:r>
            <w:r w:rsidRPr="008B688D">
              <w:rPr>
                <w:rFonts w:ascii="Calibri" w:eastAsia="Times New Roman" w:hAnsi="Calibri" w:cs="Calibri"/>
                <w:sz w:val="24"/>
                <w:szCs w:val="24"/>
              </w:rPr>
              <w:t>(kūrimas, redagavimas, peržiūra) yra fiksuojamas sistemoje, kas padeda identifikuoti atsakomybę</w:t>
            </w:r>
            <w:r w:rsidR="63F6F0E5" w:rsidRPr="008B688D">
              <w:rPr>
                <w:rFonts w:ascii="Calibri" w:eastAsia="Times New Roman" w:hAnsi="Calibri" w:cs="Calibri"/>
                <w:sz w:val="24"/>
                <w:szCs w:val="24"/>
              </w:rPr>
              <w:t xml:space="preserve"> (angl. </w:t>
            </w:r>
            <w:proofErr w:type="spellStart"/>
            <w:r w:rsidR="63F6F0E5" w:rsidRPr="008B688D">
              <w:rPr>
                <w:rFonts w:ascii="Calibri" w:eastAsia="Times New Roman" w:hAnsi="Calibri" w:cs="Calibri"/>
                <w:i/>
                <w:iCs/>
                <w:sz w:val="24"/>
                <w:szCs w:val="24"/>
              </w:rPr>
              <w:t>audit</w:t>
            </w:r>
            <w:proofErr w:type="spellEnd"/>
            <w:r w:rsidR="63F6F0E5" w:rsidRPr="008B688D">
              <w:rPr>
                <w:rFonts w:ascii="Calibri" w:eastAsia="Times New Roman" w:hAnsi="Calibri" w:cs="Calibri"/>
                <w:i/>
                <w:iCs/>
                <w:sz w:val="24"/>
                <w:szCs w:val="24"/>
              </w:rPr>
              <w:t xml:space="preserve"> </w:t>
            </w:r>
            <w:proofErr w:type="spellStart"/>
            <w:r w:rsidR="63F6F0E5" w:rsidRPr="008B688D">
              <w:rPr>
                <w:rFonts w:ascii="Calibri" w:eastAsia="Times New Roman" w:hAnsi="Calibri" w:cs="Calibri"/>
                <w:i/>
                <w:iCs/>
                <w:sz w:val="24"/>
                <w:szCs w:val="24"/>
              </w:rPr>
              <w:t>trail</w:t>
            </w:r>
            <w:proofErr w:type="spellEnd"/>
            <w:r w:rsidR="63F6F0E5" w:rsidRPr="008B688D">
              <w:rPr>
                <w:rFonts w:ascii="Calibri" w:eastAsia="Times New Roman" w:hAnsi="Calibri" w:cs="Calibri"/>
                <w:sz w:val="24"/>
                <w:szCs w:val="24"/>
              </w:rPr>
              <w:t>).</w:t>
            </w:r>
          </w:p>
        </w:tc>
      </w:tr>
      <w:tr w:rsidR="0AACDB99" w:rsidRPr="008B688D" w14:paraId="69135386" w14:textId="77777777" w:rsidTr="00110F9C">
        <w:trPr>
          <w:trHeight w:val="300"/>
        </w:trPr>
        <w:tc>
          <w:tcPr>
            <w:tcW w:w="1140" w:type="dxa"/>
          </w:tcPr>
          <w:p w14:paraId="493720E6" w14:textId="4DC0F62B"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t>PKP-07</w:t>
            </w:r>
          </w:p>
        </w:tc>
        <w:tc>
          <w:tcPr>
            <w:tcW w:w="8220" w:type="dxa"/>
          </w:tcPr>
          <w:p w14:paraId="1E4C459E" w14:textId="157C3CB5" w:rsidR="5556138B" w:rsidRPr="008B688D" w:rsidRDefault="4C7F6A54" w:rsidP="0AACDB99">
            <w:pPr>
              <w:rPr>
                <w:rFonts w:ascii="Calibri" w:eastAsia="Times New Roman" w:hAnsi="Calibri" w:cs="Calibri"/>
                <w:sz w:val="24"/>
                <w:szCs w:val="24"/>
              </w:rPr>
            </w:pPr>
            <w:r w:rsidRPr="008B688D">
              <w:rPr>
                <w:rFonts w:ascii="Calibri" w:eastAsia="Times New Roman" w:hAnsi="Calibri" w:cs="Calibri"/>
                <w:sz w:val="24"/>
                <w:szCs w:val="24"/>
              </w:rPr>
              <w:t>Į elektroninį registracijos žurnalą</w:t>
            </w:r>
            <w:r w:rsidR="5E097790" w:rsidRPr="008B688D">
              <w:rPr>
                <w:rFonts w:ascii="Calibri" w:eastAsia="Times New Roman" w:hAnsi="Calibri" w:cs="Calibri"/>
                <w:sz w:val="24"/>
                <w:szCs w:val="24"/>
              </w:rPr>
              <w:t xml:space="preserve"> </w:t>
            </w:r>
            <w:r w:rsidR="6450657F" w:rsidRPr="008B688D">
              <w:rPr>
                <w:rFonts w:ascii="Calibri" w:eastAsia="Times New Roman" w:hAnsi="Calibri" w:cs="Calibri"/>
                <w:sz w:val="24"/>
                <w:szCs w:val="24"/>
              </w:rPr>
              <w:t>i</w:t>
            </w:r>
            <w:r w:rsidR="5B0941B4" w:rsidRPr="008B688D">
              <w:rPr>
                <w:rFonts w:ascii="Calibri" w:eastAsia="Times New Roman" w:hAnsi="Calibri" w:cs="Calibri"/>
                <w:sz w:val="24"/>
                <w:szCs w:val="24"/>
              </w:rPr>
              <w:t xml:space="preserve">nformacija ateina tik po </w:t>
            </w:r>
            <w:r w:rsidR="54ABAFD1" w:rsidRPr="008B688D">
              <w:rPr>
                <w:rFonts w:ascii="Calibri" w:eastAsia="Times New Roman" w:hAnsi="Calibri" w:cs="Calibri"/>
                <w:sz w:val="24"/>
                <w:szCs w:val="24"/>
              </w:rPr>
              <w:t xml:space="preserve">susieto dokumento </w:t>
            </w:r>
            <w:r w:rsidR="5B0941B4" w:rsidRPr="008B688D">
              <w:rPr>
                <w:rFonts w:ascii="Calibri" w:eastAsia="Times New Roman" w:hAnsi="Calibri" w:cs="Calibri"/>
                <w:sz w:val="24"/>
                <w:szCs w:val="24"/>
              </w:rPr>
              <w:t>registracijos</w:t>
            </w:r>
            <w:r w:rsidR="1CA5E49C" w:rsidRPr="008B688D">
              <w:rPr>
                <w:rFonts w:ascii="Calibri" w:eastAsia="Times New Roman" w:hAnsi="Calibri" w:cs="Calibri"/>
                <w:sz w:val="24"/>
                <w:szCs w:val="24"/>
              </w:rPr>
              <w:t xml:space="preserve"> (</w:t>
            </w:r>
            <w:r w:rsidR="26283F61" w:rsidRPr="008B688D">
              <w:rPr>
                <w:rFonts w:ascii="Calibri" w:eastAsia="Times New Roman" w:hAnsi="Calibri" w:cs="Calibri"/>
                <w:sz w:val="24"/>
                <w:szCs w:val="24"/>
              </w:rPr>
              <w:t xml:space="preserve">kai yra suteikiamas </w:t>
            </w:r>
            <w:r w:rsidR="10B42BD4" w:rsidRPr="008B688D">
              <w:rPr>
                <w:rFonts w:ascii="Calibri" w:eastAsia="Times New Roman" w:hAnsi="Calibri" w:cs="Calibri"/>
                <w:sz w:val="24"/>
                <w:szCs w:val="24"/>
              </w:rPr>
              <w:t>dokumento</w:t>
            </w:r>
            <w:r w:rsidR="26283F61" w:rsidRPr="008B688D">
              <w:rPr>
                <w:rFonts w:ascii="Calibri" w:eastAsia="Times New Roman" w:hAnsi="Calibri" w:cs="Calibri"/>
                <w:sz w:val="24"/>
                <w:szCs w:val="24"/>
              </w:rPr>
              <w:t xml:space="preserve"> </w:t>
            </w:r>
            <w:r w:rsidR="7E0EB260" w:rsidRPr="008B688D">
              <w:rPr>
                <w:rFonts w:ascii="Calibri" w:eastAsia="Times New Roman" w:hAnsi="Calibri" w:cs="Calibri"/>
                <w:sz w:val="24"/>
                <w:szCs w:val="24"/>
              </w:rPr>
              <w:t>registracijos</w:t>
            </w:r>
            <w:r w:rsidR="26283F61" w:rsidRPr="008B688D">
              <w:rPr>
                <w:rFonts w:ascii="Calibri" w:eastAsia="Times New Roman" w:hAnsi="Calibri" w:cs="Calibri"/>
                <w:sz w:val="24"/>
                <w:szCs w:val="24"/>
              </w:rPr>
              <w:t xml:space="preserve"> </w:t>
            </w:r>
            <w:r w:rsidR="3DA29821" w:rsidRPr="008B688D">
              <w:rPr>
                <w:rFonts w:ascii="Calibri" w:eastAsia="Times New Roman" w:hAnsi="Calibri" w:cs="Calibri"/>
                <w:sz w:val="24"/>
                <w:szCs w:val="24"/>
              </w:rPr>
              <w:t>numeris</w:t>
            </w:r>
            <w:r w:rsidR="1CA5E49C" w:rsidRPr="008B688D">
              <w:rPr>
                <w:rFonts w:ascii="Calibri" w:eastAsia="Times New Roman" w:hAnsi="Calibri" w:cs="Calibri"/>
                <w:sz w:val="24"/>
                <w:szCs w:val="24"/>
              </w:rPr>
              <w:t>)</w:t>
            </w:r>
            <w:r w:rsidR="5B0941B4" w:rsidRPr="008B688D">
              <w:rPr>
                <w:rFonts w:ascii="Calibri" w:eastAsia="Times New Roman" w:hAnsi="Calibri" w:cs="Calibri"/>
                <w:sz w:val="24"/>
                <w:szCs w:val="24"/>
              </w:rPr>
              <w:t>.</w:t>
            </w:r>
          </w:p>
        </w:tc>
      </w:tr>
      <w:tr w:rsidR="0AACDB99" w:rsidRPr="008B688D" w14:paraId="6CF66090" w14:textId="77777777" w:rsidTr="00110F9C">
        <w:trPr>
          <w:trHeight w:val="300"/>
        </w:trPr>
        <w:tc>
          <w:tcPr>
            <w:tcW w:w="1140" w:type="dxa"/>
          </w:tcPr>
          <w:p w14:paraId="14C43C5F" w14:textId="48AB04C5"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t>PKP-08</w:t>
            </w:r>
          </w:p>
        </w:tc>
        <w:tc>
          <w:tcPr>
            <w:tcW w:w="8220" w:type="dxa"/>
          </w:tcPr>
          <w:p w14:paraId="1CD1A306" w14:textId="67B4AEB2" w:rsidR="164F5130" w:rsidRPr="008B688D" w:rsidRDefault="164F5130" w:rsidP="0AACDB99">
            <w:pPr>
              <w:rPr>
                <w:rFonts w:ascii="Calibri" w:eastAsia="Times New Roman" w:hAnsi="Calibri" w:cs="Calibri"/>
                <w:sz w:val="24"/>
                <w:szCs w:val="24"/>
              </w:rPr>
            </w:pPr>
            <w:r w:rsidRPr="008B688D">
              <w:rPr>
                <w:rFonts w:ascii="Calibri" w:eastAsia="Times New Roman" w:hAnsi="Calibri" w:cs="Calibri"/>
                <w:sz w:val="24"/>
                <w:szCs w:val="24"/>
              </w:rPr>
              <w:t xml:space="preserve">Jeigu </w:t>
            </w:r>
            <w:r w:rsidR="31D5A08C" w:rsidRPr="008B688D">
              <w:rPr>
                <w:rFonts w:ascii="Calibri" w:eastAsia="Times New Roman" w:hAnsi="Calibri" w:cs="Calibri"/>
                <w:sz w:val="24"/>
                <w:szCs w:val="24"/>
              </w:rPr>
              <w:t xml:space="preserve">susietas </w:t>
            </w:r>
            <w:r w:rsidRPr="008B688D">
              <w:rPr>
                <w:rFonts w:ascii="Calibri" w:eastAsia="Times New Roman" w:hAnsi="Calibri" w:cs="Calibri"/>
                <w:sz w:val="24"/>
                <w:szCs w:val="24"/>
              </w:rPr>
              <w:t>dokumentas yra pašalinamas</w:t>
            </w:r>
            <w:r w:rsidR="70A505EA" w:rsidRPr="008B688D">
              <w:rPr>
                <w:rFonts w:ascii="Calibri" w:eastAsia="Times New Roman" w:hAnsi="Calibri" w:cs="Calibri"/>
                <w:sz w:val="24"/>
                <w:szCs w:val="24"/>
              </w:rPr>
              <w:t xml:space="preserve"> iš sistemos</w:t>
            </w:r>
            <w:r w:rsidRPr="008B688D">
              <w:rPr>
                <w:rFonts w:ascii="Calibri" w:eastAsia="Times New Roman" w:hAnsi="Calibri" w:cs="Calibri"/>
                <w:sz w:val="24"/>
                <w:szCs w:val="24"/>
              </w:rPr>
              <w:t xml:space="preserve"> </w:t>
            </w:r>
            <w:r w:rsidR="495F18DF" w:rsidRPr="008B688D">
              <w:rPr>
                <w:rFonts w:ascii="Calibri" w:eastAsia="Times New Roman" w:hAnsi="Calibri" w:cs="Calibri"/>
                <w:sz w:val="24"/>
                <w:szCs w:val="24"/>
              </w:rPr>
              <w:t>ar</w:t>
            </w:r>
            <w:r w:rsidRPr="008B688D">
              <w:rPr>
                <w:rFonts w:ascii="Calibri" w:eastAsia="Times New Roman" w:hAnsi="Calibri" w:cs="Calibri"/>
                <w:sz w:val="24"/>
                <w:szCs w:val="24"/>
              </w:rPr>
              <w:t xml:space="preserve"> atšaukiamas atitinkami laukai turi būti išvalyti.</w:t>
            </w:r>
          </w:p>
        </w:tc>
      </w:tr>
      <w:tr w:rsidR="0AACDB99" w:rsidRPr="008B688D" w14:paraId="5D55C762" w14:textId="77777777" w:rsidTr="00110F9C">
        <w:trPr>
          <w:trHeight w:val="300"/>
        </w:trPr>
        <w:tc>
          <w:tcPr>
            <w:tcW w:w="1140" w:type="dxa"/>
          </w:tcPr>
          <w:p w14:paraId="6AB946DB" w14:textId="65AC4795"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t>PKP-09</w:t>
            </w:r>
          </w:p>
        </w:tc>
        <w:tc>
          <w:tcPr>
            <w:tcW w:w="8220" w:type="dxa"/>
          </w:tcPr>
          <w:p w14:paraId="2BB2F386" w14:textId="4CD506A5" w:rsidR="29C8FC45" w:rsidRPr="008B688D" w:rsidRDefault="29C8FC45" w:rsidP="0AACDB99">
            <w:pPr>
              <w:rPr>
                <w:rFonts w:ascii="Calibri" w:eastAsia="Times New Roman" w:hAnsi="Calibri" w:cs="Calibri"/>
                <w:sz w:val="24"/>
                <w:szCs w:val="24"/>
              </w:rPr>
            </w:pPr>
            <w:r w:rsidRPr="008B688D">
              <w:rPr>
                <w:rFonts w:ascii="Calibri" w:eastAsia="Times New Roman" w:hAnsi="Calibri" w:cs="Calibri"/>
                <w:sz w:val="24"/>
                <w:szCs w:val="24"/>
              </w:rPr>
              <w:t>Redaguoti galima tik laukus kurie buvo įvesti ranka. Automatiškai užpildomi lauk</w:t>
            </w:r>
            <w:r w:rsidR="47A914EF" w:rsidRPr="008B688D">
              <w:rPr>
                <w:rFonts w:ascii="Calibri" w:eastAsia="Times New Roman" w:hAnsi="Calibri" w:cs="Calibri"/>
                <w:sz w:val="24"/>
                <w:szCs w:val="24"/>
              </w:rPr>
              <w:t>a</w:t>
            </w:r>
            <w:r w:rsidRPr="008B688D">
              <w:rPr>
                <w:rFonts w:ascii="Calibri" w:eastAsia="Times New Roman" w:hAnsi="Calibri" w:cs="Calibri"/>
                <w:sz w:val="24"/>
                <w:szCs w:val="24"/>
              </w:rPr>
              <w:t>i yra neredaguojami.</w:t>
            </w:r>
          </w:p>
        </w:tc>
      </w:tr>
      <w:tr w:rsidR="0AACDB99" w:rsidRPr="008B688D" w14:paraId="1856D82C" w14:textId="77777777" w:rsidTr="00110F9C">
        <w:trPr>
          <w:trHeight w:val="300"/>
        </w:trPr>
        <w:tc>
          <w:tcPr>
            <w:tcW w:w="1140" w:type="dxa"/>
          </w:tcPr>
          <w:p w14:paraId="40933C8A" w14:textId="7A77AE7A" w:rsidR="0AACDB99" w:rsidRPr="008B688D" w:rsidRDefault="0AACDB99" w:rsidP="0AACDB99">
            <w:pPr>
              <w:rPr>
                <w:rFonts w:ascii="Calibri" w:eastAsia="Times New Roman" w:hAnsi="Calibri" w:cs="Calibri"/>
                <w:sz w:val="24"/>
                <w:szCs w:val="24"/>
              </w:rPr>
            </w:pPr>
            <w:r w:rsidRPr="008B688D">
              <w:rPr>
                <w:rFonts w:ascii="Calibri" w:eastAsia="Times New Roman" w:hAnsi="Calibri" w:cs="Calibri"/>
                <w:sz w:val="24"/>
                <w:szCs w:val="24"/>
              </w:rPr>
              <w:t>PKP-10</w:t>
            </w:r>
          </w:p>
        </w:tc>
        <w:tc>
          <w:tcPr>
            <w:tcW w:w="8220" w:type="dxa"/>
          </w:tcPr>
          <w:p w14:paraId="294E5C2B" w14:textId="5A483286" w:rsidR="132ACFBD" w:rsidRPr="008B688D" w:rsidRDefault="132ACFBD" w:rsidP="0AACDB99">
            <w:pPr>
              <w:rPr>
                <w:rFonts w:ascii="Calibri" w:eastAsia="Times New Roman" w:hAnsi="Calibri" w:cs="Calibri"/>
                <w:sz w:val="24"/>
                <w:szCs w:val="24"/>
              </w:rPr>
            </w:pPr>
            <w:r w:rsidRPr="008B688D">
              <w:rPr>
                <w:rFonts w:ascii="Calibri" w:eastAsia="Times New Roman" w:hAnsi="Calibri" w:cs="Calibri"/>
                <w:sz w:val="24"/>
                <w:szCs w:val="24"/>
              </w:rPr>
              <w:t>Papildomos analizės metus bus detalizuojama, nuo kokių sąlygų įrašai tampa neredaguojami.</w:t>
            </w:r>
          </w:p>
        </w:tc>
      </w:tr>
    </w:tbl>
    <w:p w14:paraId="06700CE8" w14:textId="098E9F76" w:rsidR="007F4190" w:rsidRPr="008B688D" w:rsidRDefault="007F4190" w:rsidP="0AACDB99">
      <w:pPr>
        <w:spacing w:after="160"/>
        <w:rPr>
          <w:rFonts w:ascii="Calibri" w:hAnsi="Calibri" w:cs="Calibri"/>
        </w:rPr>
      </w:pPr>
    </w:p>
    <w:p w14:paraId="33BA3782" w14:textId="036BC5EB" w:rsidR="007F4190" w:rsidRDefault="7DB2E8F1" w:rsidP="0AACDB99">
      <w:pPr>
        <w:spacing w:after="160"/>
        <w:rPr>
          <w:rFonts w:ascii="Calibri" w:eastAsia="Times New Roman" w:hAnsi="Calibri" w:cs="Calibri"/>
          <w:b/>
          <w:bCs/>
          <w:sz w:val="24"/>
          <w:szCs w:val="24"/>
        </w:rPr>
      </w:pPr>
      <w:r w:rsidRPr="008B688D">
        <w:rPr>
          <w:rFonts w:ascii="Calibri" w:eastAsia="Times New Roman" w:hAnsi="Calibri" w:cs="Calibri"/>
          <w:b/>
          <w:bCs/>
          <w:sz w:val="24"/>
          <w:szCs w:val="24"/>
        </w:rPr>
        <w:t>Dokumentų susiejimas su elektroniniu registracijos žurnalu</w:t>
      </w:r>
    </w:p>
    <w:p w14:paraId="5FBF37C6" w14:textId="56EE217A" w:rsidR="00C95663" w:rsidRPr="00C95663" w:rsidRDefault="00C95663" w:rsidP="0AACDB99">
      <w:pPr>
        <w:spacing w:after="160"/>
        <w:rPr>
          <w:rFonts w:ascii="Calibri" w:eastAsia="Times New Roman" w:hAnsi="Calibri" w:cs="Calibri"/>
          <w:sz w:val="24"/>
          <w:szCs w:val="24"/>
        </w:rPr>
      </w:pPr>
      <w:r w:rsidRPr="00C95663">
        <w:rPr>
          <w:rFonts w:ascii="Calibri" w:eastAsia="Times New Roman" w:hAnsi="Calibri" w:cs="Calibri"/>
          <w:sz w:val="24"/>
          <w:szCs w:val="24"/>
        </w:rPr>
        <w:t>Lentelė 11: Reikalavimai Dokumentų susiejimui su elektroniniu registracijos žurnalu</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925"/>
        <w:gridCol w:w="6435"/>
      </w:tblGrid>
      <w:tr w:rsidR="0AACDB99" w:rsidRPr="008B688D" w14:paraId="3550E6FA" w14:textId="77777777" w:rsidTr="00110F9C">
        <w:trPr>
          <w:trHeight w:val="300"/>
        </w:trPr>
        <w:tc>
          <w:tcPr>
            <w:tcW w:w="2925" w:type="dxa"/>
            <w:shd w:val="clear" w:color="auto" w:fill="7F7F7F" w:themeFill="text1" w:themeFillTint="80"/>
          </w:tcPr>
          <w:p w14:paraId="59F29B19" w14:textId="20DFFFF9" w:rsidR="3D42D994" w:rsidRPr="008B688D" w:rsidRDefault="3D42D994" w:rsidP="0AACDB99">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Laukas</w:t>
            </w:r>
          </w:p>
        </w:tc>
        <w:tc>
          <w:tcPr>
            <w:tcW w:w="6435" w:type="dxa"/>
            <w:shd w:val="clear" w:color="auto" w:fill="7F7F7F" w:themeFill="text1" w:themeFillTint="80"/>
          </w:tcPr>
          <w:p w14:paraId="661E2B65" w14:textId="7C57AEFC" w:rsidR="3D42D994" w:rsidRPr="008B688D" w:rsidRDefault="3D42D994" w:rsidP="0AACDB99">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Dokumentas</w:t>
            </w:r>
          </w:p>
        </w:tc>
      </w:tr>
      <w:tr w:rsidR="0AACDB99" w:rsidRPr="008B688D" w14:paraId="3C5D2FFC" w14:textId="77777777" w:rsidTr="00110F9C">
        <w:trPr>
          <w:trHeight w:val="300"/>
        </w:trPr>
        <w:tc>
          <w:tcPr>
            <w:tcW w:w="2925" w:type="dxa"/>
          </w:tcPr>
          <w:p w14:paraId="53300595" w14:textId="34C0AB81" w:rsidR="1B3D3FE4" w:rsidRPr="008B688D" w:rsidRDefault="1B3D3FE4" w:rsidP="0AACDB99">
            <w:pPr>
              <w:rPr>
                <w:rFonts w:ascii="Calibri" w:eastAsia="Times New Roman" w:hAnsi="Calibri" w:cs="Calibri"/>
                <w:sz w:val="24"/>
                <w:szCs w:val="24"/>
              </w:rPr>
            </w:pPr>
            <w:proofErr w:type="spellStart"/>
            <w:r w:rsidRPr="008B688D">
              <w:rPr>
                <w:rFonts w:ascii="Calibri" w:eastAsia="Times New Roman" w:hAnsi="Calibri" w:cs="Calibri"/>
                <w:sz w:val="24"/>
                <w:szCs w:val="24"/>
              </w:rPr>
              <w:t>Eil</w:t>
            </w:r>
            <w:proofErr w:type="spellEnd"/>
            <w:r w:rsidRPr="008B688D">
              <w:rPr>
                <w:rFonts w:ascii="Calibri" w:eastAsia="Times New Roman" w:hAnsi="Calibri" w:cs="Calibri"/>
                <w:sz w:val="24"/>
                <w:szCs w:val="24"/>
              </w:rPr>
              <w:t xml:space="preserve"> Nr.</w:t>
            </w:r>
          </w:p>
        </w:tc>
        <w:tc>
          <w:tcPr>
            <w:tcW w:w="6435" w:type="dxa"/>
          </w:tcPr>
          <w:p w14:paraId="3D2C21F8" w14:textId="570C7B10" w:rsidR="01D054D3" w:rsidRPr="008B688D" w:rsidRDefault="01D054D3" w:rsidP="0AACDB99">
            <w:pPr>
              <w:rPr>
                <w:rFonts w:ascii="Calibri" w:hAnsi="Calibri" w:cs="Calibri"/>
              </w:rPr>
            </w:pPr>
            <w:proofErr w:type="spellStart"/>
            <w:r w:rsidRPr="008B688D">
              <w:rPr>
                <w:rFonts w:ascii="Calibri" w:eastAsia="Times New Roman" w:hAnsi="Calibri" w:cs="Calibri"/>
                <w:sz w:val="24"/>
                <w:szCs w:val="24"/>
              </w:rPr>
              <w:t>Eil</w:t>
            </w:r>
            <w:proofErr w:type="spellEnd"/>
            <w:r w:rsidRPr="008B688D">
              <w:rPr>
                <w:rFonts w:ascii="Calibri" w:eastAsia="Times New Roman" w:hAnsi="Calibri" w:cs="Calibri"/>
                <w:sz w:val="24"/>
                <w:szCs w:val="24"/>
              </w:rPr>
              <w:t xml:space="preserve"> Nr. Automatiškai didėja. </w:t>
            </w:r>
          </w:p>
        </w:tc>
      </w:tr>
      <w:tr w:rsidR="732C963A" w:rsidRPr="008B688D" w14:paraId="589E4CE1" w14:textId="77777777" w:rsidTr="00110F9C">
        <w:trPr>
          <w:trHeight w:val="300"/>
        </w:trPr>
        <w:tc>
          <w:tcPr>
            <w:tcW w:w="2925" w:type="dxa"/>
          </w:tcPr>
          <w:p w14:paraId="6EE0CD7B" w14:textId="5A978E8C" w:rsidR="4D48B5C6" w:rsidRPr="008B688D" w:rsidRDefault="4D48B5C6" w:rsidP="732C963A">
            <w:pPr>
              <w:rPr>
                <w:rFonts w:ascii="Calibri" w:eastAsia="Times New Roman" w:hAnsi="Calibri" w:cs="Calibri"/>
                <w:sz w:val="24"/>
                <w:szCs w:val="24"/>
              </w:rPr>
            </w:pPr>
            <w:r w:rsidRPr="008B688D">
              <w:rPr>
                <w:rFonts w:ascii="Calibri" w:eastAsia="Times New Roman" w:hAnsi="Calibri" w:cs="Calibri"/>
                <w:sz w:val="24"/>
                <w:szCs w:val="24"/>
              </w:rPr>
              <w:t>Data</w:t>
            </w:r>
          </w:p>
        </w:tc>
        <w:tc>
          <w:tcPr>
            <w:tcW w:w="6435" w:type="dxa"/>
          </w:tcPr>
          <w:p w14:paraId="0D0A9AAB" w14:textId="47A3A5C9" w:rsidR="4D48B5C6" w:rsidRPr="008B688D" w:rsidRDefault="4D48B5C6" w:rsidP="732C963A">
            <w:pPr>
              <w:rPr>
                <w:rFonts w:ascii="Calibri" w:eastAsia="Times New Roman" w:hAnsi="Calibri" w:cs="Calibri"/>
                <w:sz w:val="24"/>
                <w:szCs w:val="24"/>
              </w:rPr>
            </w:pPr>
            <w:r w:rsidRPr="008B688D">
              <w:rPr>
                <w:rFonts w:ascii="Calibri" w:eastAsia="Times New Roman" w:hAnsi="Calibri" w:cs="Calibri"/>
                <w:sz w:val="24"/>
                <w:szCs w:val="24"/>
              </w:rPr>
              <w:t xml:space="preserve">Data paimam iš Daiktų/dokumentų paėmimų </w:t>
            </w:r>
            <w:r w:rsidR="79A2CCB5" w:rsidRPr="008B688D">
              <w:rPr>
                <w:rFonts w:ascii="Calibri" w:eastAsia="Times New Roman" w:hAnsi="Calibri" w:cs="Calibri"/>
                <w:sz w:val="24"/>
                <w:szCs w:val="24"/>
              </w:rPr>
              <w:t>protokol</w:t>
            </w:r>
            <w:r w:rsidR="1CA5E18A" w:rsidRPr="008B688D">
              <w:rPr>
                <w:rFonts w:ascii="Calibri" w:eastAsia="Times New Roman" w:hAnsi="Calibri" w:cs="Calibri"/>
                <w:sz w:val="24"/>
                <w:szCs w:val="24"/>
              </w:rPr>
              <w:t>o</w:t>
            </w:r>
            <w:r w:rsidRPr="008B688D">
              <w:rPr>
                <w:rFonts w:ascii="Calibri" w:eastAsia="Times New Roman" w:hAnsi="Calibri" w:cs="Calibri"/>
                <w:sz w:val="24"/>
                <w:szCs w:val="24"/>
              </w:rPr>
              <w:t xml:space="preserve"> (ANR dokumentas</w:t>
            </w:r>
            <w:r w:rsidR="79A2CCB5" w:rsidRPr="008B688D">
              <w:rPr>
                <w:rFonts w:ascii="Calibri" w:eastAsia="Times New Roman" w:hAnsi="Calibri" w:cs="Calibri"/>
                <w:sz w:val="24"/>
                <w:szCs w:val="24"/>
              </w:rPr>
              <w:t>)</w:t>
            </w:r>
            <w:r w:rsidR="682A978F" w:rsidRPr="008B688D">
              <w:rPr>
                <w:rFonts w:ascii="Calibri" w:eastAsia="Times New Roman" w:hAnsi="Calibri" w:cs="Calibri"/>
                <w:sz w:val="24"/>
                <w:szCs w:val="24"/>
              </w:rPr>
              <w:t>.</w:t>
            </w:r>
          </w:p>
        </w:tc>
      </w:tr>
      <w:tr w:rsidR="0AACDB99" w:rsidRPr="008B688D" w14:paraId="28530A43" w14:textId="77777777" w:rsidTr="00110F9C">
        <w:trPr>
          <w:trHeight w:val="300"/>
        </w:trPr>
        <w:tc>
          <w:tcPr>
            <w:tcW w:w="2925" w:type="dxa"/>
          </w:tcPr>
          <w:p w14:paraId="51C5FE80" w14:textId="63E3BD8F"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ROIK Nr.</w:t>
            </w:r>
          </w:p>
        </w:tc>
        <w:tc>
          <w:tcPr>
            <w:tcW w:w="6435" w:type="dxa"/>
          </w:tcPr>
          <w:p w14:paraId="18D397E9" w14:textId="36F1E038" w:rsidR="5C67BF74" w:rsidRPr="008B688D" w:rsidRDefault="5C67BF74" w:rsidP="0AACDB99">
            <w:pPr>
              <w:rPr>
                <w:rFonts w:ascii="Calibri" w:eastAsia="Times New Roman" w:hAnsi="Calibri" w:cs="Calibri"/>
                <w:sz w:val="24"/>
                <w:szCs w:val="24"/>
              </w:rPr>
            </w:pPr>
            <w:r w:rsidRPr="008B688D">
              <w:rPr>
                <w:rFonts w:ascii="Calibri" w:eastAsia="Times New Roman" w:hAnsi="Calibri" w:cs="Calibri"/>
                <w:sz w:val="24"/>
                <w:szCs w:val="24"/>
              </w:rPr>
              <w:t xml:space="preserve">Duomenys paimami </w:t>
            </w:r>
            <w:r w:rsidR="7E496CE2" w:rsidRPr="008B688D">
              <w:rPr>
                <w:rFonts w:ascii="Calibri" w:eastAsia="Times New Roman" w:hAnsi="Calibri" w:cs="Calibri"/>
                <w:sz w:val="24"/>
                <w:szCs w:val="24"/>
              </w:rPr>
              <w:t xml:space="preserve">iš </w:t>
            </w:r>
            <w:r w:rsidR="3CC09821" w:rsidRPr="008B688D">
              <w:rPr>
                <w:rFonts w:ascii="Calibri" w:eastAsia="Times New Roman" w:hAnsi="Calibri" w:cs="Calibri"/>
                <w:sz w:val="24"/>
                <w:szCs w:val="24"/>
              </w:rPr>
              <w:t xml:space="preserve">Daiktų/dokumentų paėmimų </w:t>
            </w:r>
            <w:r w:rsidR="6CC93249" w:rsidRPr="008B688D">
              <w:rPr>
                <w:rFonts w:ascii="Calibri" w:eastAsia="Times New Roman" w:hAnsi="Calibri" w:cs="Calibri"/>
                <w:sz w:val="24"/>
                <w:szCs w:val="24"/>
              </w:rPr>
              <w:t>protokol</w:t>
            </w:r>
            <w:r w:rsidR="7C0B5682" w:rsidRPr="008B688D">
              <w:rPr>
                <w:rFonts w:ascii="Calibri" w:eastAsia="Times New Roman" w:hAnsi="Calibri" w:cs="Calibri"/>
                <w:sz w:val="24"/>
                <w:szCs w:val="24"/>
              </w:rPr>
              <w:t>o</w:t>
            </w:r>
            <w:r w:rsidR="3CC09821" w:rsidRPr="008B688D">
              <w:rPr>
                <w:rFonts w:ascii="Calibri" w:eastAsia="Times New Roman" w:hAnsi="Calibri" w:cs="Calibri"/>
                <w:sz w:val="24"/>
                <w:szCs w:val="24"/>
              </w:rPr>
              <w:t xml:space="preserve"> (ANR dokumentas)</w:t>
            </w:r>
            <w:r w:rsidR="43DB7601" w:rsidRPr="008B688D">
              <w:rPr>
                <w:rFonts w:ascii="Calibri" w:eastAsia="Times New Roman" w:hAnsi="Calibri" w:cs="Calibri"/>
                <w:sz w:val="24"/>
                <w:szCs w:val="24"/>
              </w:rPr>
              <w:t>. Gali būti ir bešeimininkio turto poėmio (AADIS dokumentas).</w:t>
            </w:r>
          </w:p>
        </w:tc>
      </w:tr>
      <w:tr w:rsidR="590B41C6" w:rsidRPr="008B688D" w14:paraId="33D802FE" w14:textId="77777777" w:rsidTr="00110F9C">
        <w:trPr>
          <w:trHeight w:val="300"/>
        </w:trPr>
        <w:tc>
          <w:tcPr>
            <w:tcW w:w="2925" w:type="dxa"/>
          </w:tcPr>
          <w:p w14:paraId="6C973FFF" w14:textId="7A567AEC" w:rsidR="43DB7601" w:rsidRPr="008B688D" w:rsidRDefault="43DB7601" w:rsidP="590B41C6">
            <w:pPr>
              <w:rPr>
                <w:rFonts w:ascii="Calibri" w:eastAsia="Times New Roman" w:hAnsi="Calibri" w:cs="Calibri"/>
                <w:sz w:val="24"/>
                <w:szCs w:val="24"/>
              </w:rPr>
            </w:pPr>
            <w:r w:rsidRPr="008B688D">
              <w:rPr>
                <w:rFonts w:ascii="Calibri" w:eastAsia="Times New Roman" w:hAnsi="Calibri" w:cs="Calibri"/>
                <w:sz w:val="24"/>
                <w:szCs w:val="24"/>
              </w:rPr>
              <w:t>Turto paėmimo data</w:t>
            </w:r>
          </w:p>
        </w:tc>
        <w:tc>
          <w:tcPr>
            <w:tcW w:w="6435" w:type="dxa"/>
          </w:tcPr>
          <w:p w14:paraId="1FFAE022" w14:textId="3560DFE0" w:rsidR="43DB7601" w:rsidRPr="008B688D" w:rsidRDefault="43DB7601" w:rsidP="590B41C6">
            <w:pPr>
              <w:rPr>
                <w:rFonts w:ascii="Calibri" w:eastAsia="Times New Roman" w:hAnsi="Calibri" w:cs="Calibri"/>
                <w:sz w:val="24"/>
                <w:szCs w:val="24"/>
              </w:rPr>
            </w:pPr>
            <w:r w:rsidRPr="008B688D">
              <w:rPr>
                <w:rFonts w:ascii="Calibri" w:eastAsia="Times New Roman" w:hAnsi="Calibri" w:cs="Calibri"/>
                <w:sz w:val="24"/>
                <w:szCs w:val="24"/>
              </w:rPr>
              <w:t xml:space="preserve">Duomenys paimami iš Daiktų/dokumentų paėmimų </w:t>
            </w:r>
            <w:r w:rsidR="712BE283" w:rsidRPr="008B688D">
              <w:rPr>
                <w:rFonts w:ascii="Calibri" w:eastAsia="Times New Roman" w:hAnsi="Calibri" w:cs="Calibri"/>
                <w:sz w:val="24"/>
                <w:szCs w:val="24"/>
              </w:rPr>
              <w:t>protokol</w:t>
            </w:r>
            <w:r w:rsidR="608348B1" w:rsidRPr="008B688D">
              <w:rPr>
                <w:rFonts w:ascii="Calibri" w:eastAsia="Times New Roman" w:hAnsi="Calibri" w:cs="Calibri"/>
                <w:sz w:val="24"/>
                <w:szCs w:val="24"/>
              </w:rPr>
              <w:t>o</w:t>
            </w:r>
            <w:r w:rsidRPr="008B688D">
              <w:rPr>
                <w:rFonts w:ascii="Calibri" w:eastAsia="Times New Roman" w:hAnsi="Calibri" w:cs="Calibri"/>
                <w:sz w:val="24"/>
                <w:szCs w:val="24"/>
              </w:rPr>
              <w:t xml:space="preserve"> (ANR dokumentas). Gali būti ir bešeimininkio turto poėmio (AADIS dokumentas).</w:t>
            </w:r>
          </w:p>
        </w:tc>
      </w:tr>
      <w:tr w:rsidR="5E7DF584" w:rsidRPr="008B688D" w14:paraId="50A68811" w14:textId="77777777" w:rsidTr="00110F9C">
        <w:trPr>
          <w:trHeight w:val="300"/>
        </w:trPr>
        <w:tc>
          <w:tcPr>
            <w:tcW w:w="2925" w:type="dxa"/>
          </w:tcPr>
          <w:p w14:paraId="1D31DA98" w14:textId="093C2782" w:rsidR="5E7DF584" w:rsidRPr="008B688D" w:rsidRDefault="43DB7601" w:rsidP="5E7DF584">
            <w:pPr>
              <w:rPr>
                <w:rFonts w:ascii="Calibri" w:eastAsia="Times New Roman" w:hAnsi="Calibri" w:cs="Calibri"/>
                <w:sz w:val="24"/>
                <w:szCs w:val="24"/>
              </w:rPr>
            </w:pPr>
            <w:r w:rsidRPr="008B688D">
              <w:rPr>
                <w:rFonts w:ascii="Calibri" w:eastAsia="Times New Roman" w:hAnsi="Calibri" w:cs="Calibri"/>
                <w:sz w:val="24"/>
                <w:szCs w:val="24"/>
              </w:rPr>
              <w:t>Vardas, pavardė (pavadinimas), iš ko paimtas valstybei perduotinas turtas</w:t>
            </w:r>
          </w:p>
        </w:tc>
        <w:tc>
          <w:tcPr>
            <w:tcW w:w="6435" w:type="dxa"/>
          </w:tcPr>
          <w:p w14:paraId="5CEED3AD" w14:textId="47D17F76" w:rsidR="5E7DF584" w:rsidRPr="008B688D" w:rsidRDefault="43DB7601" w:rsidP="5E7DF584">
            <w:pPr>
              <w:rPr>
                <w:rFonts w:ascii="Calibri" w:eastAsia="Times New Roman" w:hAnsi="Calibri" w:cs="Calibri"/>
                <w:sz w:val="24"/>
                <w:szCs w:val="24"/>
              </w:rPr>
            </w:pPr>
            <w:r w:rsidRPr="008B688D">
              <w:rPr>
                <w:rFonts w:ascii="Calibri" w:eastAsia="Times New Roman" w:hAnsi="Calibri" w:cs="Calibri"/>
                <w:sz w:val="24"/>
                <w:szCs w:val="24"/>
              </w:rPr>
              <w:t xml:space="preserve">Duomenys paimami iš Daiktų/dokumentų paėmimų </w:t>
            </w:r>
            <w:r w:rsidR="712BE283" w:rsidRPr="008B688D">
              <w:rPr>
                <w:rFonts w:ascii="Calibri" w:eastAsia="Times New Roman" w:hAnsi="Calibri" w:cs="Calibri"/>
                <w:sz w:val="24"/>
                <w:szCs w:val="24"/>
              </w:rPr>
              <w:t>protokol</w:t>
            </w:r>
            <w:r w:rsidR="6C770CE0" w:rsidRPr="008B688D">
              <w:rPr>
                <w:rFonts w:ascii="Calibri" w:eastAsia="Times New Roman" w:hAnsi="Calibri" w:cs="Calibri"/>
                <w:sz w:val="24"/>
                <w:szCs w:val="24"/>
              </w:rPr>
              <w:t>o</w:t>
            </w:r>
            <w:r w:rsidRPr="008B688D">
              <w:rPr>
                <w:rFonts w:ascii="Calibri" w:eastAsia="Times New Roman" w:hAnsi="Calibri" w:cs="Calibri"/>
                <w:sz w:val="24"/>
                <w:szCs w:val="24"/>
              </w:rPr>
              <w:t xml:space="preserve"> (ANR dokumentas)</w:t>
            </w:r>
            <w:r w:rsidR="38352CE1" w:rsidRPr="008B688D">
              <w:rPr>
                <w:rFonts w:ascii="Calibri" w:eastAsia="Times New Roman" w:hAnsi="Calibri" w:cs="Calibri"/>
                <w:sz w:val="24"/>
                <w:szCs w:val="24"/>
              </w:rPr>
              <w:t>. Gali būti ir bešeimininkio turto poėmio (AADIS dokumentas).</w:t>
            </w:r>
          </w:p>
        </w:tc>
      </w:tr>
      <w:tr w:rsidR="0AACDB99" w:rsidRPr="008B688D" w14:paraId="6475CDE1" w14:textId="77777777" w:rsidTr="00110F9C">
        <w:trPr>
          <w:trHeight w:val="300"/>
        </w:trPr>
        <w:tc>
          <w:tcPr>
            <w:tcW w:w="2925" w:type="dxa"/>
          </w:tcPr>
          <w:p w14:paraId="6EF8CA4F" w14:textId="5CAE81E5"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Valstybei perduotino turto pavadinimas  </w:t>
            </w:r>
          </w:p>
        </w:tc>
        <w:tc>
          <w:tcPr>
            <w:tcW w:w="6435" w:type="dxa"/>
          </w:tcPr>
          <w:p w14:paraId="1868CCDD" w14:textId="59057157" w:rsidR="364512B3" w:rsidRPr="008B688D" w:rsidRDefault="364512B3" w:rsidP="0AACDB99">
            <w:pPr>
              <w:rPr>
                <w:rFonts w:ascii="Calibri" w:eastAsia="Times New Roman" w:hAnsi="Calibri" w:cs="Calibri"/>
                <w:sz w:val="24"/>
                <w:szCs w:val="24"/>
              </w:rPr>
            </w:pPr>
            <w:r w:rsidRPr="008B688D">
              <w:rPr>
                <w:rFonts w:ascii="Calibri" w:eastAsia="Times New Roman" w:hAnsi="Calibri" w:cs="Calibri"/>
                <w:sz w:val="24"/>
                <w:szCs w:val="24"/>
              </w:rPr>
              <w:t xml:space="preserve">Duomenys paimami iš </w:t>
            </w:r>
            <w:r w:rsidR="673C750B" w:rsidRPr="008B688D">
              <w:rPr>
                <w:rFonts w:ascii="Calibri" w:eastAsia="Times New Roman" w:hAnsi="Calibri" w:cs="Calibri"/>
                <w:sz w:val="24"/>
                <w:szCs w:val="24"/>
              </w:rPr>
              <w:t>Daiktų/dokumentų paėmimų protokol</w:t>
            </w:r>
            <w:r w:rsidR="4362CC97" w:rsidRPr="008B688D">
              <w:rPr>
                <w:rFonts w:ascii="Calibri" w:eastAsia="Times New Roman" w:hAnsi="Calibri" w:cs="Calibri"/>
                <w:sz w:val="24"/>
                <w:szCs w:val="24"/>
              </w:rPr>
              <w:t>o</w:t>
            </w:r>
            <w:r w:rsidR="673C750B" w:rsidRPr="008B688D">
              <w:rPr>
                <w:rFonts w:ascii="Calibri" w:eastAsia="Times New Roman" w:hAnsi="Calibri" w:cs="Calibri"/>
                <w:sz w:val="24"/>
                <w:szCs w:val="24"/>
              </w:rPr>
              <w:t xml:space="preserve"> (ANR dokumentas)</w:t>
            </w:r>
          </w:p>
        </w:tc>
      </w:tr>
      <w:tr w:rsidR="0AACDB99" w:rsidRPr="008B688D" w14:paraId="0C795781" w14:textId="77777777" w:rsidTr="00110F9C">
        <w:trPr>
          <w:trHeight w:val="300"/>
        </w:trPr>
        <w:tc>
          <w:tcPr>
            <w:tcW w:w="2925" w:type="dxa"/>
          </w:tcPr>
          <w:p w14:paraId="6E323E31" w14:textId="00F3996B"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Valstybei perduotino turto kiekis (vnt.,  kg ar kt.)  </w:t>
            </w:r>
          </w:p>
        </w:tc>
        <w:tc>
          <w:tcPr>
            <w:tcW w:w="6435" w:type="dxa"/>
          </w:tcPr>
          <w:p w14:paraId="5121914F" w14:textId="58196BFF" w:rsidR="2CBD3E0A" w:rsidRPr="008B688D" w:rsidRDefault="2CBD3E0A" w:rsidP="0AACDB99">
            <w:pPr>
              <w:rPr>
                <w:rFonts w:ascii="Calibri" w:eastAsia="Times New Roman" w:hAnsi="Calibri" w:cs="Calibri"/>
                <w:sz w:val="24"/>
                <w:szCs w:val="24"/>
              </w:rPr>
            </w:pPr>
            <w:r w:rsidRPr="008B688D">
              <w:rPr>
                <w:rFonts w:ascii="Calibri" w:eastAsia="Times New Roman" w:hAnsi="Calibri" w:cs="Calibri"/>
                <w:sz w:val="24"/>
                <w:szCs w:val="24"/>
              </w:rPr>
              <w:t>Duomenys paimami iš</w:t>
            </w:r>
            <w:r w:rsidR="4D2E0B7A" w:rsidRPr="008B688D">
              <w:rPr>
                <w:rFonts w:ascii="Calibri" w:eastAsia="Times New Roman" w:hAnsi="Calibri" w:cs="Calibri"/>
                <w:sz w:val="24"/>
                <w:szCs w:val="24"/>
              </w:rPr>
              <w:t xml:space="preserve"> Daiktų/dokumentų paėmimų protokol</w:t>
            </w:r>
            <w:r w:rsidR="0F7FCC57" w:rsidRPr="008B688D">
              <w:rPr>
                <w:rFonts w:ascii="Calibri" w:eastAsia="Times New Roman" w:hAnsi="Calibri" w:cs="Calibri"/>
                <w:sz w:val="24"/>
                <w:szCs w:val="24"/>
              </w:rPr>
              <w:t>o</w:t>
            </w:r>
            <w:r w:rsidR="4D2E0B7A" w:rsidRPr="008B688D">
              <w:rPr>
                <w:rFonts w:ascii="Calibri" w:eastAsia="Times New Roman" w:hAnsi="Calibri" w:cs="Calibri"/>
                <w:sz w:val="24"/>
                <w:szCs w:val="24"/>
              </w:rPr>
              <w:t xml:space="preserve"> (ANR dokumentas)</w:t>
            </w:r>
          </w:p>
        </w:tc>
      </w:tr>
      <w:tr w:rsidR="0AACDB99" w:rsidRPr="008B688D" w14:paraId="3CEBC9AA" w14:textId="77777777" w:rsidTr="00110F9C">
        <w:trPr>
          <w:trHeight w:val="300"/>
        </w:trPr>
        <w:tc>
          <w:tcPr>
            <w:tcW w:w="2925" w:type="dxa"/>
          </w:tcPr>
          <w:p w14:paraId="225A613B" w14:textId="65C92D65"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Grąžintas savininkui (data)  </w:t>
            </w:r>
          </w:p>
        </w:tc>
        <w:tc>
          <w:tcPr>
            <w:tcW w:w="6435" w:type="dxa"/>
          </w:tcPr>
          <w:p w14:paraId="04025CEF" w14:textId="71176157" w:rsidR="67C16286" w:rsidRPr="008B688D" w:rsidRDefault="67C16286" w:rsidP="0AACDB99">
            <w:pPr>
              <w:rPr>
                <w:rFonts w:ascii="Calibri" w:eastAsia="Times New Roman" w:hAnsi="Calibri" w:cs="Calibri"/>
                <w:sz w:val="24"/>
                <w:szCs w:val="24"/>
              </w:rPr>
            </w:pPr>
            <w:r w:rsidRPr="008B688D">
              <w:rPr>
                <w:rFonts w:ascii="Calibri" w:eastAsia="Times New Roman" w:hAnsi="Calibri" w:cs="Calibri"/>
                <w:sz w:val="24"/>
                <w:szCs w:val="24"/>
              </w:rPr>
              <w:t>Duomenys paimami iš</w:t>
            </w:r>
            <w:r w:rsidR="68E69E9E" w:rsidRPr="008B688D">
              <w:rPr>
                <w:rFonts w:ascii="Calibri" w:eastAsia="Times New Roman" w:hAnsi="Calibri" w:cs="Calibri"/>
                <w:sz w:val="24"/>
                <w:szCs w:val="24"/>
              </w:rPr>
              <w:t xml:space="preserve"> Priėmimo-perdavimas akt</w:t>
            </w:r>
            <w:r w:rsidR="73617B5C" w:rsidRPr="008B688D">
              <w:rPr>
                <w:rFonts w:ascii="Calibri" w:eastAsia="Times New Roman" w:hAnsi="Calibri" w:cs="Calibri"/>
                <w:sz w:val="24"/>
                <w:szCs w:val="24"/>
              </w:rPr>
              <w:t>o</w:t>
            </w:r>
            <w:r w:rsidR="68E69E9E" w:rsidRPr="008B688D">
              <w:rPr>
                <w:rFonts w:ascii="Calibri" w:eastAsia="Times New Roman" w:hAnsi="Calibri" w:cs="Calibri"/>
                <w:sz w:val="24"/>
                <w:szCs w:val="24"/>
              </w:rPr>
              <w:t xml:space="preserve"> fiziniam/juridiniam asmeniui (naudojamas paėmimų, poėmių ir </w:t>
            </w:r>
            <w:proofErr w:type="spellStart"/>
            <w:r w:rsidR="68E69E9E" w:rsidRPr="008B688D">
              <w:rPr>
                <w:rFonts w:ascii="Calibri" w:eastAsia="Times New Roman" w:hAnsi="Calibri" w:cs="Calibri"/>
                <w:sz w:val="24"/>
                <w:szCs w:val="24"/>
              </w:rPr>
              <w:t>konfiskatų</w:t>
            </w:r>
            <w:proofErr w:type="spellEnd"/>
            <w:r w:rsidR="68E69E9E" w:rsidRPr="008B688D">
              <w:rPr>
                <w:rFonts w:ascii="Calibri" w:eastAsia="Times New Roman" w:hAnsi="Calibri" w:cs="Calibri"/>
                <w:sz w:val="24"/>
                <w:szCs w:val="24"/>
              </w:rPr>
              <w:t xml:space="preserve"> grąžinimui, laisvos formos);   </w:t>
            </w:r>
          </w:p>
        </w:tc>
      </w:tr>
      <w:tr w:rsidR="0AACDB99" w:rsidRPr="008B688D" w14:paraId="0EAD557D" w14:textId="77777777" w:rsidTr="00110F9C">
        <w:trPr>
          <w:trHeight w:val="300"/>
        </w:trPr>
        <w:tc>
          <w:tcPr>
            <w:tcW w:w="2925" w:type="dxa"/>
          </w:tcPr>
          <w:p w14:paraId="414A5FCE" w14:textId="79A5B5DE"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Konfiskuotas (data)</w:t>
            </w:r>
          </w:p>
        </w:tc>
        <w:tc>
          <w:tcPr>
            <w:tcW w:w="6435" w:type="dxa"/>
          </w:tcPr>
          <w:p w14:paraId="6D09EB50" w14:textId="0D593935" w:rsidR="23828305" w:rsidRPr="008B688D" w:rsidRDefault="23828305" w:rsidP="0AACDB99">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Įvedama ranka</w:t>
            </w:r>
          </w:p>
        </w:tc>
      </w:tr>
      <w:tr w:rsidR="0AACDB99" w:rsidRPr="008B688D" w14:paraId="5BE9A6D3" w14:textId="77777777" w:rsidTr="00110F9C">
        <w:trPr>
          <w:trHeight w:val="300"/>
        </w:trPr>
        <w:tc>
          <w:tcPr>
            <w:tcW w:w="2925" w:type="dxa"/>
          </w:tcPr>
          <w:p w14:paraId="34788D31" w14:textId="4518BEEA"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Kreiptasi į teismą dėl pripažinimo bešeimininkiu (data)  </w:t>
            </w:r>
          </w:p>
        </w:tc>
        <w:tc>
          <w:tcPr>
            <w:tcW w:w="6435" w:type="dxa"/>
          </w:tcPr>
          <w:p w14:paraId="612B0B70" w14:textId="549698FC" w:rsidR="0DF36053" w:rsidRPr="008B688D" w:rsidRDefault="0DF36053" w:rsidP="0AACDB99">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Įved</w:t>
            </w:r>
            <w:r w:rsidR="00E10A71">
              <w:rPr>
                <w:rFonts w:ascii="Calibri" w:eastAsia="Times New Roman" w:hAnsi="Calibri" w:cs="Calibri"/>
                <w:color w:val="000000" w:themeColor="text1"/>
                <w:sz w:val="24"/>
                <w:szCs w:val="24"/>
              </w:rPr>
              <w:t>a</w:t>
            </w:r>
            <w:r w:rsidRPr="008B688D">
              <w:rPr>
                <w:rFonts w:ascii="Calibri" w:eastAsia="Times New Roman" w:hAnsi="Calibri" w:cs="Calibri"/>
                <w:color w:val="000000" w:themeColor="text1"/>
                <w:sz w:val="24"/>
                <w:szCs w:val="24"/>
              </w:rPr>
              <w:t>ma ranka</w:t>
            </w:r>
          </w:p>
        </w:tc>
      </w:tr>
      <w:tr w:rsidR="0AACDB99" w:rsidRPr="008B688D" w14:paraId="70EA32BB" w14:textId="77777777" w:rsidTr="00110F9C">
        <w:trPr>
          <w:trHeight w:val="300"/>
        </w:trPr>
        <w:tc>
          <w:tcPr>
            <w:tcW w:w="2925" w:type="dxa"/>
          </w:tcPr>
          <w:p w14:paraId="3180E774" w14:textId="35BED6D0" w:rsidR="1D14F1E8" w:rsidRPr="008B688D" w:rsidRDefault="1D14F1E8" w:rsidP="0AACDB99">
            <w:pPr>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Teismo sprendimu pripažintas bešeimininkiu (data)  </w:t>
            </w:r>
          </w:p>
        </w:tc>
        <w:tc>
          <w:tcPr>
            <w:tcW w:w="6435" w:type="dxa"/>
          </w:tcPr>
          <w:p w14:paraId="40F10B04" w14:textId="519D9A14" w:rsidR="1D14F1E8" w:rsidRPr="008B688D" w:rsidRDefault="00E10A71" w:rsidP="0AACDB99">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Įved</w:t>
            </w:r>
            <w:r>
              <w:rPr>
                <w:rFonts w:ascii="Calibri" w:eastAsia="Times New Roman" w:hAnsi="Calibri" w:cs="Calibri"/>
                <w:color w:val="000000" w:themeColor="text1"/>
                <w:sz w:val="24"/>
                <w:szCs w:val="24"/>
              </w:rPr>
              <w:t>a</w:t>
            </w:r>
            <w:r w:rsidRPr="008B688D">
              <w:rPr>
                <w:rFonts w:ascii="Calibri" w:eastAsia="Times New Roman" w:hAnsi="Calibri" w:cs="Calibri"/>
                <w:color w:val="000000" w:themeColor="text1"/>
                <w:sz w:val="24"/>
                <w:szCs w:val="24"/>
              </w:rPr>
              <w:t>ma ranka</w:t>
            </w:r>
          </w:p>
        </w:tc>
      </w:tr>
      <w:tr w:rsidR="0AACDB99" w:rsidRPr="008B688D" w14:paraId="78B73C82" w14:textId="77777777" w:rsidTr="00110F9C">
        <w:trPr>
          <w:trHeight w:val="300"/>
        </w:trPr>
        <w:tc>
          <w:tcPr>
            <w:tcW w:w="2925" w:type="dxa"/>
          </w:tcPr>
          <w:p w14:paraId="0085D63D" w14:textId="20C6A4F7"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Perduota  </w:t>
            </w:r>
          </w:p>
          <w:p w14:paraId="304954E6" w14:textId="2B4FA598" w:rsidR="1B3D3FE4" w:rsidRPr="008B688D" w:rsidRDefault="1B3D3FE4" w:rsidP="0AACDB99">
            <w:pPr>
              <w:rPr>
                <w:rFonts w:ascii="Calibri" w:hAnsi="Calibri" w:cs="Calibri"/>
              </w:rPr>
            </w:pPr>
            <w:r w:rsidRPr="008B688D">
              <w:rPr>
                <w:rFonts w:ascii="Calibri" w:eastAsia="Times New Roman" w:hAnsi="Calibri" w:cs="Calibri"/>
                <w:sz w:val="24"/>
                <w:szCs w:val="24"/>
              </w:rPr>
              <w:t>Turto valdymo ir ūkio departamentui prie Lietuvos Respublikos vidaus reikalų ministerijos (data)</w:t>
            </w:r>
          </w:p>
        </w:tc>
        <w:tc>
          <w:tcPr>
            <w:tcW w:w="6435" w:type="dxa"/>
          </w:tcPr>
          <w:p w14:paraId="677F431A" w14:textId="75536CC6" w:rsidR="3CAEA4BA" w:rsidRPr="008B688D" w:rsidRDefault="00E10A71" w:rsidP="0AACDB99">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Įved</w:t>
            </w:r>
            <w:r>
              <w:rPr>
                <w:rFonts w:ascii="Calibri" w:eastAsia="Times New Roman" w:hAnsi="Calibri" w:cs="Calibri"/>
                <w:color w:val="000000" w:themeColor="text1"/>
                <w:sz w:val="24"/>
                <w:szCs w:val="24"/>
              </w:rPr>
              <w:t>a</w:t>
            </w:r>
            <w:r w:rsidRPr="008B688D">
              <w:rPr>
                <w:rFonts w:ascii="Calibri" w:eastAsia="Times New Roman" w:hAnsi="Calibri" w:cs="Calibri"/>
                <w:color w:val="000000" w:themeColor="text1"/>
                <w:sz w:val="24"/>
                <w:szCs w:val="24"/>
              </w:rPr>
              <w:t>ma ranka</w:t>
            </w:r>
          </w:p>
        </w:tc>
      </w:tr>
      <w:tr w:rsidR="0AACDB99" w:rsidRPr="008B688D" w14:paraId="1964ED63" w14:textId="77777777" w:rsidTr="00110F9C">
        <w:trPr>
          <w:trHeight w:val="300"/>
        </w:trPr>
        <w:tc>
          <w:tcPr>
            <w:tcW w:w="2925" w:type="dxa"/>
          </w:tcPr>
          <w:p w14:paraId="7C9E7D01" w14:textId="5C5133EB"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Perduotas mokslo ir (ar) mokymo institucijoms (pavadinimas, data)  </w:t>
            </w:r>
          </w:p>
        </w:tc>
        <w:tc>
          <w:tcPr>
            <w:tcW w:w="6435" w:type="dxa"/>
          </w:tcPr>
          <w:p w14:paraId="1DA1CBF1" w14:textId="3754C475" w:rsidR="75A9F8EA" w:rsidRPr="008B688D" w:rsidRDefault="00E10A71" w:rsidP="0AACDB99">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Įved</w:t>
            </w:r>
            <w:r>
              <w:rPr>
                <w:rFonts w:ascii="Calibri" w:eastAsia="Times New Roman" w:hAnsi="Calibri" w:cs="Calibri"/>
                <w:color w:val="000000" w:themeColor="text1"/>
                <w:sz w:val="24"/>
                <w:szCs w:val="24"/>
              </w:rPr>
              <w:t>a</w:t>
            </w:r>
            <w:r w:rsidRPr="008B688D">
              <w:rPr>
                <w:rFonts w:ascii="Calibri" w:eastAsia="Times New Roman" w:hAnsi="Calibri" w:cs="Calibri"/>
                <w:color w:val="000000" w:themeColor="text1"/>
                <w:sz w:val="24"/>
                <w:szCs w:val="24"/>
              </w:rPr>
              <w:t>ma ranka</w:t>
            </w:r>
          </w:p>
        </w:tc>
      </w:tr>
      <w:tr w:rsidR="0AACDB99" w:rsidRPr="008B688D" w14:paraId="530FBA18" w14:textId="77777777" w:rsidTr="00110F9C">
        <w:trPr>
          <w:trHeight w:val="300"/>
        </w:trPr>
        <w:tc>
          <w:tcPr>
            <w:tcW w:w="2925" w:type="dxa"/>
          </w:tcPr>
          <w:p w14:paraId="3CE44E11" w14:textId="2008192B"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Valstybinei mokesčių inspekcijai prie Lietuvos Respublikos finansų ministerijos (toliau - VMI) išsiųstas pranešimas apie bešeimininkį, konfiskuotą valstybei perduotiną turtą (data, rašto Nr.)</w:t>
            </w:r>
          </w:p>
        </w:tc>
        <w:tc>
          <w:tcPr>
            <w:tcW w:w="6435" w:type="dxa"/>
          </w:tcPr>
          <w:p w14:paraId="3EC72959" w14:textId="53E6BF9E" w:rsidR="3F4CD906" w:rsidRPr="008B688D" w:rsidRDefault="3F4CD906" w:rsidP="0AACDB99">
            <w:pPr>
              <w:rPr>
                <w:rFonts w:ascii="Calibri" w:eastAsia="Times New Roman" w:hAnsi="Calibri" w:cs="Calibri"/>
                <w:sz w:val="24"/>
                <w:szCs w:val="24"/>
              </w:rPr>
            </w:pPr>
            <w:r w:rsidRPr="008B688D">
              <w:rPr>
                <w:rFonts w:ascii="Calibri" w:eastAsia="Times New Roman" w:hAnsi="Calibri" w:cs="Calibri"/>
                <w:sz w:val="24"/>
                <w:szCs w:val="24"/>
              </w:rPr>
              <w:t xml:space="preserve">Duomenys paimami iš </w:t>
            </w:r>
            <w:r w:rsidR="23D797E1" w:rsidRPr="008B688D">
              <w:rPr>
                <w:rFonts w:ascii="Calibri" w:eastAsia="Times New Roman" w:hAnsi="Calibri" w:cs="Calibri"/>
                <w:sz w:val="24"/>
                <w:szCs w:val="24"/>
              </w:rPr>
              <w:t>p</w:t>
            </w:r>
            <w:r w:rsidR="6481920D" w:rsidRPr="008B688D">
              <w:rPr>
                <w:rFonts w:ascii="Calibri" w:eastAsia="Times New Roman" w:hAnsi="Calibri" w:cs="Calibri"/>
                <w:sz w:val="24"/>
                <w:szCs w:val="24"/>
              </w:rPr>
              <w:t>ranešim</w:t>
            </w:r>
            <w:r w:rsidR="1FCCFA5C" w:rsidRPr="008B688D">
              <w:rPr>
                <w:rFonts w:ascii="Calibri" w:eastAsia="Times New Roman" w:hAnsi="Calibri" w:cs="Calibri"/>
                <w:sz w:val="24"/>
                <w:szCs w:val="24"/>
              </w:rPr>
              <w:t>o</w:t>
            </w:r>
            <w:r w:rsidRPr="008B688D">
              <w:rPr>
                <w:rFonts w:ascii="Calibri" w:eastAsia="Times New Roman" w:hAnsi="Calibri" w:cs="Calibri"/>
                <w:sz w:val="24"/>
                <w:szCs w:val="24"/>
              </w:rPr>
              <w:t xml:space="preserve"> VMI Dėl bešeimininkio turto apžiūros ir perdavimo, AAD dokumentas laisva forma;</w:t>
            </w:r>
          </w:p>
        </w:tc>
      </w:tr>
      <w:tr w:rsidR="0AACDB99" w:rsidRPr="008B688D" w14:paraId="68406EB1" w14:textId="77777777" w:rsidTr="00110F9C">
        <w:trPr>
          <w:trHeight w:val="300"/>
        </w:trPr>
        <w:tc>
          <w:tcPr>
            <w:tcW w:w="2925" w:type="dxa"/>
          </w:tcPr>
          <w:p w14:paraId="5F5F3A23" w14:textId="18789105"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VMI sprendimo dėl bešeimininkio, konfiskuoto valstybei perduotino turto data, sprendimo Nr.  </w:t>
            </w:r>
          </w:p>
        </w:tc>
        <w:tc>
          <w:tcPr>
            <w:tcW w:w="6435" w:type="dxa"/>
          </w:tcPr>
          <w:p w14:paraId="7F999716" w14:textId="3D319101" w:rsidR="15D2B253" w:rsidRPr="008B688D" w:rsidRDefault="15D2B253" w:rsidP="0AACDB99">
            <w:pPr>
              <w:rPr>
                <w:rFonts w:ascii="Calibri" w:eastAsia="Times New Roman" w:hAnsi="Calibri" w:cs="Calibri"/>
                <w:sz w:val="24"/>
                <w:szCs w:val="24"/>
              </w:rPr>
            </w:pPr>
            <w:r w:rsidRPr="008B688D">
              <w:rPr>
                <w:rFonts w:ascii="Calibri" w:eastAsia="Times New Roman" w:hAnsi="Calibri" w:cs="Calibri"/>
                <w:sz w:val="24"/>
                <w:szCs w:val="24"/>
              </w:rPr>
              <w:t xml:space="preserve">Duomenys paimami iš </w:t>
            </w:r>
            <w:r w:rsidR="4989A2D8" w:rsidRPr="008B688D">
              <w:rPr>
                <w:rFonts w:ascii="Calibri" w:eastAsia="Times New Roman" w:hAnsi="Calibri" w:cs="Calibri"/>
                <w:sz w:val="24"/>
                <w:szCs w:val="24"/>
              </w:rPr>
              <w:t>b</w:t>
            </w:r>
            <w:r w:rsidRPr="008B688D">
              <w:rPr>
                <w:rFonts w:ascii="Calibri" w:eastAsia="Times New Roman" w:hAnsi="Calibri" w:cs="Calibri"/>
                <w:sz w:val="24"/>
                <w:szCs w:val="24"/>
              </w:rPr>
              <w:t>ešeimininkio daikto priėmimo-perdavimo akt</w:t>
            </w:r>
            <w:r w:rsidR="4B95E72D" w:rsidRPr="008B688D">
              <w:rPr>
                <w:rFonts w:ascii="Calibri" w:eastAsia="Times New Roman" w:hAnsi="Calibri" w:cs="Calibri"/>
                <w:sz w:val="24"/>
                <w:szCs w:val="24"/>
              </w:rPr>
              <w:t>o</w:t>
            </w:r>
            <w:r w:rsidRPr="008B688D">
              <w:rPr>
                <w:rFonts w:ascii="Calibri" w:eastAsia="Times New Roman" w:hAnsi="Calibri" w:cs="Calibri"/>
                <w:sz w:val="24"/>
                <w:szCs w:val="24"/>
              </w:rPr>
              <w:t xml:space="preserve"> – VMI realizacijai (VMI sudarinėjamas dokumentas);</w:t>
            </w:r>
          </w:p>
        </w:tc>
      </w:tr>
      <w:tr w:rsidR="0AACDB99" w:rsidRPr="008B688D" w14:paraId="5C059FA2" w14:textId="77777777" w:rsidTr="00110F9C">
        <w:trPr>
          <w:trHeight w:val="300"/>
        </w:trPr>
        <w:tc>
          <w:tcPr>
            <w:tcW w:w="2925" w:type="dxa"/>
          </w:tcPr>
          <w:p w14:paraId="3DD58D68" w14:textId="598DCC82"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Perduotas VMI (data, akto Nr.)  </w:t>
            </w:r>
          </w:p>
        </w:tc>
        <w:tc>
          <w:tcPr>
            <w:tcW w:w="6435" w:type="dxa"/>
          </w:tcPr>
          <w:p w14:paraId="08F07DA2" w14:textId="6BAD42F8" w:rsidR="367E7BD3" w:rsidRPr="008B688D" w:rsidRDefault="367E7BD3" w:rsidP="0AACDB99">
            <w:pPr>
              <w:rPr>
                <w:rFonts w:ascii="Calibri" w:eastAsia="Times New Roman" w:hAnsi="Calibri" w:cs="Calibri"/>
                <w:sz w:val="24"/>
                <w:szCs w:val="24"/>
              </w:rPr>
            </w:pPr>
            <w:r w:rsidRPr="008B688D">
              <w:rPr>
                <w:rFonts w:ascii="Calibri" w:eastAsia="Times New Roman" w:hAnsi="Calibri" w:cs="Calibri"/>
                <w:sz w:val="24"/>
                <w:szCs w:val="24"/>
              </w:rPr>
              <w:t xml:space="preserve">Duomenys paimami iš </w:t>
            </w:r>
            <w:r w:rsidR="0E527BB6" w:rsidRPr="008B688D">
              <w:rPr>
                <w:rFonts w:ascii="Calibri" w:eastAsia="Times New Roman" w:hAnsi="Calibri" w:cs="Calibri"/>
                <w:sz w:val="24"/>
                <w:szCs w:val="24"/>
              </w:rPr>
              <w:t>b</w:t>
            </w:r>
            <w:r w:rsidRPr="008B688D">
              <w:rPr>
                <w:rFonts w:ascii="Calibri" w:eastAsia="Times New Roman" w:hAnsi="Calibri" w:cs="Calibri"/>
                <w:sz w:val="24"/>
                <w:szCs w:val="24"/>
              </w:rPr>
              <w:t>ešeimininkio daikto priėmimo-perdavimo akt</w:t>
            </w:r>
            <w:r w:rsidR="5EEBA632" w:rsidRPr="008B688D">
              <w:rPr>
                <w:rFonts w:ascii="Calibri" w:eastAsia="Times New Roman" w:hAnsi="Calibri" w:cs="Calibri"/>
                <w:sz w:val="24"/>
                <w:szCs w:val="24"/>
              </w:rPr>
              <w:t>o</w:t>
            </w:r>
            <w:r w:rsidRPr="008B688D">
              <w:rPr>
                <w:rFonts w:ascii="Calibri" w:eastAsia="Times New Roman" w:hAnsi="Calibri" w:cs="Calibri"/>
                <w:sz w:val="24"/>
                <w:szCs w:val="24"/>
              </w:rPr>
              <w:t xml:space="preserve"> – VMI realizacijai (VMI sudarinėjamas dokumentas);</w:t>
            </w:r>
          </w:p>
        </w:tc>
      </w:tr>
      <w:tr w:rsidR="0AACDB99" w:rsidRPr="008B688D" w14:paraId="29A5B0FC" w14:textId="77777777" w:rsidTr="00110F9C">
        <w:trPr>
          <w:trHeight w:val="300"/>
        </w:trPr>
        <w:tc>
          <w:tcPr>
            <w:tcW w:w="2925" w:type="dxa"/>
          </w:tcPr>
          <w:p w14:paraId="5F51E0E7" w14:textId="232385B7"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Pripažintas atliekomis (data)  </w:t>
            </w:r>
          </w:p>
        </w:tc>
        <w:tc>
          <w:tcPr>
            <w:tcW w:w="6435" w:type="dxa"/>
          </w:tcPr>
          <w:p w14:paraId="0299CBB7" w14:textId="24BE5A41" w:rsidR="51F5A28D" w:rsidRPr="008B688D" w:rsidRDefault="51F5A28D" w:rsidP="0AACDB99">
            <w:pPr>
              <w:rPr>
                <w:rFonts w:ascii="Calibri" w:eastAsia="Times New Roman" w:hAnsi="Calibri" w:cs="Calibri"/>
                <w:sz w:val="24"/>
                <w:szCs w:val="24"/>
              </w:rPr>
            </w:pPr>
            <w:r w:rsidRPr="008B688D">
              <w:rPr>
                <w:rFonts w:ascii="Calibri" w:eastAsia="Times New Roman" w:hAnsi="Calibri" w:cs="Calibri"/>
                <w:sz w:val="24"/>
                <w:szCs w:val="24"/>
              </w:rPr>
              <w:t>Duomenys paimami iš</w:t>
            </w:r>
            <w:r w:rsidR="406491E4" w:rsidRPr="008B688D">
              <w:rPr>
                <w:rFonts w:ascii="Calibri" w:eastAsia="Times New Roman" w:hAnsi="Calibri" w:cs="Calibri"/>
                <w:sz w:val="24"/>
                <w:szCs w:val="24"/>
              </w:rPr>
              <w:t xml:space="preserve"> </w:t>
            </w:r>
            <w:r w:rsidR="3F3A1567" w:rsidRPr="008B688D">
              <w:rPr>
                <w:rFonts w:ascii="Calibri" w:eastAsia="Times New Roman" w:hAnsi="Calibri" w:cs="Calibri"/>
                <w:sz w:val="24"/>
                <w:szCs w:val="24"/>
              </w:rPr>
              <w:t>t</w:t>
            </w:r>
            <w:r w:rsidR="406491E4" w:rsidRPr="008B688D">
              <w:rPr>
                <w:rFonts w:ascii="Calibri" w:eastAsia="Times New Roman" w:hAnsi="Calibri" w:cs="Calibri"/>
                <w:sz w:val="24"/>
                <w:szCs w:val="24"/>
              </w:rPr>
              <w:t>urto pripažinimo atliekomis akt</w:t>
            </w:r>
            <w:r w:rsidR="4254A353" w:rsidRPr="008B688D">
              <w:rPr>
                <w:rFonts w:ascii="Calibri" w:eastAsia="Times New Roman" w:hAnsi="Calibri" w:cs="Calibri"/>
                <w:sz w:val="24"/>
                <w:szCs w:val="24"/>
              </w:rPr>
              <w:t>o</w:t>
            </w:r>
            <w:r w:rsidR="406491E4" w:rsidRPr="008B688D">
              <w:rPr>
                <w:rFonts w:ascii="Calibri" w:eastAsia="Times New Roman" w:hAnsi="Calibri" w:cs="Calibri"/>
                <w:sz w:val="24"/>
                <w:szCs w:val="24"/>
              </w:rPr>
              <w:t xml:space="preserve"> (LR Vyriausybės 2004-05-26 nutarimas Nr. 634), AAD dokumentas</w:t>
            </w:r>
          </w:p>
        </w:tc>
      </w:tr>
      <w:tr w:rsidR="0AACDB99" w:rsidRPr="008B688D" w14:paraId="03A79D9F" w14:textId="77777777" w:rsidTr="00110F9C">
        <w:trPr>
          <w:trHeight w:val="300"/>
        </w:trPr>
        <w:tc>
          <w:tcPr>
            <w:tcW w:w="2925" w:type="dxa"/>
          </w:tcPr>
          <w:p w14:paraId="0DA80EFC" w14:textId="211FD168"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Sutvarkytas / perduotas atliekų tvarkytojams (data)  </w:t>
            </w:r>
          </w:p>
        </w:tc>
        <w:tc>
          <w:tcPr>
            <w:tcW w:w="6435" w:type="dxa"/>
          </w:tcPr>
          <w:p w14:paraId="25390403" w14:textId="69E8169A" w:rsidR="028779EB" w:rsidRPr="008B688D" w:rsidRDefault="028779EB" w:rsidP="0AACDB99">
            <w:pPr>
              <w:rPr>
                <w:rFonts w:ascii="Calibri" w:eastAsia="Times New Roman" w:hAnsi="Calibri" w:cs="Calibri"/>
                <w:sz w:val="24"/>
                <w:szCs w:val="24"/>
              </w:rPr>
            </w:pPr>
            <w:r w:rsidRPr="008B688D">
              <w:rPr>
                <w:rFonts w:ascii="Calibri" w:eastAsia="Times New Roman" w:hAnsi="Calibri" w:cs="Calibri"/>
                <w:sz w:val="24"/>
                <w:szCs w:val="24"/>
              </w:rPr>
              <w:t>Duomenys paimami iš</w:t>
            </w:r>
            <w:r w:rsidR="501B50C0" w:rsidRPr="008B688D">
              <w:rPr>
                <w:rFonts w:ascii="Calibri" w:eastAsia="Times New Roman" w:hAnsi="Calibri" w:cs="Calibri"/>
                <w:sz w:val="24"/>
                <w:szCs w:val="24"/>
              </w:rPr>
              <w:t xml:space="preserve"> Perdavimo-priėmimo akt</w:t>
            </w:r>
            <w:r w:rsidR="5CD9CAE0" w:rsidRPr="008B688D">
              <w:rPr>
                <w:rFonts w:ascii="Calibri" w:eastAsia="Times New Roman" w:hAnsi="Calibri" w:cs="Calibri"/>
                <w:sz w:val="24"/>
                <w:szCs w:val="24"/>
              </w:rPr>
              <w:t>o</w:t>
            </w:r>
            <w:r w:rsidR="501B50C0" w:rsidRPr="008B688D">
              <w:rPr>
                <w:rFonts w:ascii="Calibri" w:eastAsia="Times New Roman" w:hAnsi="Calibri" w:cs="Calibri"/>
                <w:sz w:val="24"/>
                <w:szCs w:val="24"/>
              </w:rPr>
              <w:t xml:space="preserve"> atliekų tvarkytojui. AAD dokumentas laisvos formos;  </w:t>
            </w:r>
            <w:r w:rsidR="5CE303C7" w:rsidRPr="008B688D">
              <w:rPr>
                <w:rFonts w:ascii="Calibri" w:eastAsia="Times New Roman" w:hAnsi="Calibri" w:cs="Calibri"/>
                <w:sz w:val="24"/>
                <w:szCs w:val="24"/>
              </w:rPr>
              <w:t>(Rašosi 1 data)</w:t>
            </w:r>
          </w:p>
        </w:tc>
      </w:tr>
      <w:tr w:rsidR="0AACDB99" w:rsidRPr="008B688D" w14:paraId="3681A843" w14:textId="77777777" w:rsidTr="00110F9C">
        <w:trPr>
          <w:trHeight w:val="300"/>
        </w:trPr>
        <w:tc>
          <w:tcPr>
            <w:tcW w:w="2925" w:type="dxa"/>
          </w:tcPr>
          <w:p w14:paraId="6CC629A8" w14:textId="0659DDD2"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Už priduotas atliekas gautos pajamos, Eur / gautos pajamos pervestos į VMI biudžeto pajamų surenkamąją sąskaitą (data)  </w:t>
            </w:r>
          </w:p>
        </w:tc>
        <w:tc>
          <w:tcPr>
            <w:tcW w:w="6435" w:type="dxa"/>
          </w:tcPr>
          <w:p w14:paraId="506AB88D" w14:textId="55FEA092" w:rsidR="16346C5E" w:rsidRPr="008B688D" w:rsidRDefault="00596372" w:rsidP="0AACDB99">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Įved</w:t>
            </w:r>
            <w:r>
              <w:rPr>
                <w:rFonts w:ascii="Calibri" w:eastAsia="Times New Roman" w:hAnsi="Calibri" w:cs="Calibri"/>
                <w:color w:val="000000" w:themeColor="text1"/>
                <w:sz w:val="24"/>
                <w:szCs w:val="24"/>
              </w:rPr>
              <w:t>a</w:t>
            </w:r>
            <w:r w:rsidRPr="008B688D">
              <w:rPr>
                <w:rFonts w:ascii="Calibri" w:eastAsia="Times New Roman" w:hAnsi="Calibri" w:cs="Calibri"/>
                <w:color w:val="000000" w:themeColor="text1"/>
                <w:sz w:val="24"/>
                <w:szCs w:val="24"/>
              </w:rPr>
              <w:t>ma ranka</w:t>
            </w:r>
          </w:p>
        </w:tc>
      </w:tr>
      <w:tr w:rsidR="0AACDB99" w:rsidRPr="008B688D" w14:paraId="344D834C" w14:textId="77777777" w:rsidTr="00110F9C">
        <w:trPr>
          <w:trHeight w:val="300"/>
        </w:trPr>
        <w:tc>
          <w:tcPr>
            <w:tcW w:w="2925" w:type="dxa"/>
          </w:tcPr>
          <w:p w14:paraId="4B3531DF" w14:textId="5F88724A"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 xml:space="preserve">Atsakingas aplinkos apsaugos valstybinės kontrolės pareigūnas  </w:t>
            </w:r>
          </w:p>
        </w:tc>
        <w:tc>
          <w:tcPr>
            <w:tcW w:w="6435" w:type="dxa"/>
          </w:tcPr>
          <w:p w14:paraId="1A2C2F3B" w14:textId="53A62DAE" w:rsidR="27EF47B4" w:rsidRPr="008B688D" w:rsidRDefault="2A07E50A" w:rsidP="0AACDB99">
            <w:pPr>
              <w:rPr>
                <w:rFonts w:ascii="Calibri" w:eastAsia="Times New Roman" w:hAnsi="Calibri" w:cs="Calibri"/>
                <w:sz w:val="24"/>
                <w:szCs w:val="24"/>
              </w:rPr>
            </w:pPr>
            <w:r w:rsidRPr="008B688D">
              <w:rPr>
                <w:rFonts w:ascii="Calibri" w:eastAsia="Times New Roman" w:hAnsi="Calibri" w:cs="Calibri"/>
                <w:sz w:val="24"/>
                <w:szCs w:val="24"/>
              </w:rPr>
              <w:t>Pirminiai d</w:t>
            </w:r>
            <w:r w:rsidR="27EF47B4" w:rsidRPr="008B688D">
              <w:rPr>
                <w:rFonts w:ascii="Calibri" w:eastAsia="Times New Roman" w:hAnsi="Calibri" w:cs="Calibri"/>
                <w:sz w:val="24"/>
                <w:szCs w:val="24"/>
              </w:rPr>
              <w:t>uomenys paimami iš</w:t>
            </w:r>
            <w:r w:rsidR="6E40A662" w:rsidRPr="008B688D">
              <w:rPr>
                <w:rFonts w:ascii="Calibri" w:eastAsia="Times New Roman" w:hAnsi="Calibri" w:cs="Calibri"/>
                <w:sz w:val="24"/>
                <w:szCs w:val="24"/>
              </w:rPr>
              <w:t xml:space="preserve"> Daiktų/dokumentų paėmimų protokol</w:t>
            </w:r>
            <w:r w:rsidR="3D5968EF" w:rsidRPr="008B688D">
              <w:rPr>
                <w:rFonts w:ascii="Calibri" w:eastAsia="Times New Roman" w:hAnsi="Calibri" w:cs="Calibri"/>
                <w:sz w:val="24"/>
                <w:szCs w:val="24"/>
              </w:rPr>
              <w:t>o</w:t>
            </w:r>
            <w:r w:rsidR="6E40A662" w:rsidRPr="008B688D">
              <w:rPr>
                <w:rFonts w:ascii="Calibri" w:eastAsia="Times New Roman" w:hAnsi="Calibri" w:cs="Calibri"/>
                <w:sz w:val="24"/>
                <w:szCs w:val="24"/>
              </w:rPr>
              <w:t xml:space="preserve"> (ANR dokumentas</w:t>
            </w:r>
            <w:r w:rsidR="0B2F9882" w:rsidRPr="008B688D">
              <w:rPr>
                <w:rFonts w:ascii="Calibri" w:eastAsia="Times New Roman" w:hAnsi="Calibri" w:cs="Calibri"/>
                <w:sz w:val="24"/>
                <w:szCs w:val="24"/>
              </w:rPr>
              <w:t>)</w:t>
            </w:r>
            <w:r w:rsidR="133D0FB1" w:rsidRPr="008B688D">
              <w:rPr>
                <w:rFonts w:ascii="Calibri" w:eastAsia="Times New Roman" w:hAnsi="Calibri" w:cs="Calibri"/>
                <w:sz w:val="24"/>
                <w:szCs w:val="24"/>
              </w:rPr>
              <w:t xml:space="preserve"> arba bešeimininkio turto poėmio (AADIS dokumentas)</w:t>
            </w:r>
            <w:r w:rsidR="6B6D68F6" w:rsidRPr="008B688D">
              <w:rPr>
                <w:rFonts w:ascii="Calibri" w:eastAsia="Times New Roman" w:hAnsi="Calibri" w:cs="Calibri"/>
                <w:sz w:val="24"/>
                <w:szCs w:val="24"/>
              </w:rPr>
              <w:t>.</w:t>
            </w:r>
            <w:r w:rsidR="495E9757" w:rsidRPr="008B688D">
              <w:rPr>
                <w:rFonts w:ascii="Calibri" w:eastAsia="Times New Roman" w:hAnsi="Calibri" w:cs="Calibri"/>
                <w:sz w:val="24"/>
                <w:szCs w:val="24"/>
              </w:rPr>
              <w:t xml:space="preserve"> </w:t>
            </w:r>
            <w:r w:rsidR="448CB5AF" w:rsidRPr="008B688D">
              <w:rPr>
                <w:rFonts w:ascii="Calibri" w:eastAsia="Times New Roman" w:hAnsi="Calibri" w:cs="Calibri"/>
                <w:sz w:val="24"/>
                <w:szCs w:val="24"/>
              </w:rPr>
              <w:t xml:space="preserve">Vėliau </w:t>
            </w:r>
            <w:r w:rsidR="43EFB1E7" w:rsidRPr="008B688D">
              <w:rPr>
                <w:rFonts w:ascii="Calibri" w:eastAsia="Times New Roman" w:hAnsi="Calibri" w:cs="Calibri"/>
                <w:sz w:val="24"/>
                <w:szCs w:val="24"/>
              </w:rPr>
              <w:t>keičiasi įvedant ranka duomenis.</w:t>
            </w:r>
          </w:p>
        </w:tc>
      </w:tr>
      <w:tr w:rsidR="0AACDB99" w:rsidRPr="008B688D" w14:paraId="381E5758" w14:textId="77777777" w:rsidTr="00110F9C">
        <w:trPr>
          <w:trHeight w:val="300"/>
        </w:trPr>
        <w:tc>
          <w:tcPr>
            <w:tcW w:w="2925" w:type="dxa"/>
          </w:tcPr>
          <w:p w14:paraId="1F1A9678" w14:textId="25468C24" w:rsidR="1B3D3FE4" w:rsidRPr="008B688D" w:rsidRDefault="1B3D3FE4" w:rsidP="0AACDB99">
            <w:pPr>
              <w:rPr>
                <w:rFonts w:ascii="Calibri" w:eastAsia="Times New Roman" w:hAnsi="Calibri" w:cs="Calibri"/>
                <w:sz w:val="24"/>
                <w:szCs w:val="24"/>
              </w:rPr>
            </w:pPr>
            <w:r w:rsidRPr="008B688D">
              <w:rPr>
                <w:rFonts w:ascii="Calibri" w:eastAsia="Times New Roman" w:hAnsi="Calibri" w:cs="Calibri"/>
                <w:sz w:val="24"/>
                <w:szCs w:val="24"/>
              </w:rPr>
              <w:t>Pastabos</w:t>
            </w:r>
          </w:p>
        </w:tc>
        <w:tc>
          <w:tcPr>
            <w:tcW w:w="6435" w:type="dxa"/>
          </w:tcPr>
          <w:p w14:paraId="7BF05939" w14:textId="10339797" w:rsidR="4560AE00" w:rsidRPr="008B688D" w:rsidRDefault="00596372" w:rsidP="0AACDB99">
            <w:pPr>
              <w:rPr>
                <w:rFonts w:ascii="Calibri" w:eastAsia="Times New Roman" w:hAnsi="Calibri" w:cs="Calibri"/>
                <w:sz w:val="24"/>
                <w:szCs w:val="24"/>
              </w:rPr>
            </w:pPr>
            <w:r w:rsidRPr="008B688D">
              <w:rPr>
                <w:rFonts w:ascii="Calibri" w:eastAsia="Times New Roman" w:hAnsi="Calibri" w:cs="Calibri"/>
                <w:color w:val="000000" w:themeColor="text1"/>
                <w:sz w:val="24"/>
                <w:szCs w:val="24"/>
              </w:rPr>
              <w:t>Įved</w:t>
            </w:r>
            <w:r>
              <w:rPr>
                <w:rFonts w:ascii="Calibri" w:eastAsia="Times New Roman" w:hAnsi="Calibri" w:cs="Calibri"/>
                <w:color w:val="000000" w:themeColor="text1"/>
                <w:sz w:val="24"/>
                <w:szCs w:val="24"/>
              </w:rPr>
              <w:t>a</w:t>
            </w:r>
            <w:r w:rsidRPr="008B688D">
              <w:rPr>
                <w:rFonts w:ascii="Calibri" w:eastAsia="Times New Roman" w:hAnsi="Calibri" w:cs="Calibri"/>
                <w:color w:val="000000" w:themeColor="text1"/>
                <w:sz w:val="24"/>
                <w:szCs w:val="24"/>
              </w:rPr>
              <w:t>ma ranka</w:t>
            </w:r>
          </w:p>
        </w:tc>
      </w:tr>
    </w:tbl>
    <w:p w14:paraId="6134D020" w14:textId="3DCCA64C" w:rsidR="4B443D66" w:rsidRPr="008B688D" w:rsidRDefault="4B443D66" w:rsidP="4B443D66">
      <w:pPr>
        <w:jc w:val="center"/>
        <w:rPr>
          <w:rFonts w:ascii="Calibri" w:eastAsia="Times New Roman" w:hAnsi="Calibri" w:cs="Calibri"/>
          <w:sz w:val="24"/>
          <w:szCs w:val="24"/>
        </w:rPr>
      </w:pPr>
    </w:p>
    <w:p w14:paraId="000001FD" w14:textId="64AD9D37" w:rsidR="007F4190" w:rsidRPr="008B688D" w:rsidRDefault="035975D3" w:rsidP="0AACDB99">
      <w:pPr>
        <w:shd w:val="clear" w:color="auto" w:fill="FFFFFF" w:themeFill="background1"/>
        <w:spacing w:after="160"/>
        <w:rPr>
          <w:rFonts w:ascii="Calibri" w:eastAsia="Times New Roman" w:hAnsi="Calibri" w:cs="Calibri"/>
          <w:sz w:val="24"/>
          <w:szCs w:val="24"/>
        </w:rPr>
      </w:pPr>
      <w:r w:rsidRPr="008B688D">
        <w:rPr>
          <w:rFonts w:ascii="Calibri" w:eastAsia="Times New Roman" w:hAnsi="Calibri" w:cs="Calibri"/>
          <w:b/>
          <w:bCs/>
          <w:sz w:val="24"/>
          <w:szCs w:val="24"/>
        </w:rPr>
        <w:t>Su procesu susiję dokumentai - į</w:t>
      </w:r>
      <w:r w:rsidR="03DEA353" w:rsidRPr="008B688D">
        <w:rPr>
          <w:rFonts w:ascii="Calibri" w:eastAsia="Times New Roman" w:hAnsi="Calibri" w:cs="Calibri"/>
          <w:b/>
          <w:bCs/>
          <w:sz w:val="24"/>
          <w:szCs w:val="24"/>
        </w:rPr>
        <w:t>ėjimas į konfiskuotų/paimtų daiktų sandėlį:</w:t>
      </w:r>
      <w:r w:rsidR="03DEA353" w:rsidRPr="008B688D">
        <w:rPr>
          <w:rFonts w:ascii="Calibri" w:eastAsia="Times New Roman" w:hAnsi="Calibri" w:cs="Calibri"/>
          <w:sz w:val="24"/>
          <w:szCs w:val="24"/>
        </w:rPr>
        <w:t xml:space="preserve"> </w:t>
      </w:r>
    </w:p>
    <w:p w14:paraId="213B83FB" w14:textId="1204B0E2" w:rsidR="6C7CD2DA" w:rsidRPr="008B688D" w:rsidRDefault="6C7CD2DA" w:rsidP="00B61D84">
      <w:pPr>
        <w:pStyle w:val="ListParagraph"/>
        <w:numPr>
          <w:ilvl w:val="0"/>
          <w:numId w:val="64"/>
        </w:numPr>
      </w:pPr>
      <w:r w:rsidRPr="008B688D">
        <w:lastRenderedPageBreak/>
        <w:t xml:space="preserve">Daiktų/dokumentų paėmimų protokolas (ANR dokumentas);   </w:t>
      </w:r>
    </w:p>
    <w:p w14:paraId="00000200" w14:textId="77777777" w:rsidR="007F4190" w:rsidRPr="008B688D" w:rsidRDefault="5729A3BF" w:rsidP="00B61D84">
      <w:pPr>
        <w:pStyle w:val="ListParagraph"/>
        <w:numPr>
          <w:ilvl w:val="0"/>
          <w:numId w:val="64"/>
        </w:numPr>
      </w:pPr>
      <w:r w:rsidRPr="008B688D">
        <w:t xml:space="preserve">Poėmio protokolas (ANR dokumentas); </w:t>
      </w:r>
    </w:p>
    <w:p w14:paraId="00000201" w14:textId="77777777" w:rsidR="007F4190" w:rsidRPr="008B688D" w:rsidRDefault="5729A3BF" w:rsidP="00B61D84">
      <w:pPr>
        <w:pStyle w:val="ListParagraph"/>
        <w:numPr>
          <w:ilvl w:val="0"/>
          <w:numId w:val="64"/>
        </w:numPr>
      </w:pPr>
      <w:r w:rsidRPr="008B688D">
        <w:t>Įvykio vietos apžiūros protokolas</w:t>
      </w:r>
      <w:r w:rsidRPr="008B688D">
        <w:rPr>
          <w:color w:val="FF0000"/>
        </w:rPr>
        <w:t xml:space="preserve"> </w:t>
      </w:r>
      <w:r w:rsidRPr="008B688D">
        <w:t xml:space="preserve">(ANR dokumentas, kuriame aprašoma teritorijoje paimtas daiktas); </w:t>
      </w:r>
    </w:p>
    <w:p w14:paraId="00000202" w14:textId="77777777" w:rsidR="007F4190" w:rsidRPr="008B688D" w:rsidRDefault="5729A3BF" w:rsidP="00B61D84">
      <w:pPr>
        <w:pStyle w:val="ListParagraph"/>
        <w:numPr>
          <w:ilvl w:val="0"/>
          <w:numId w:val="64"/>
        </w:numPr>
      </w:pPr>
      <w:r w:rsidRPr="008B688D">
        <w:t xml:space="preserve">Greitai gendančio turto aprašymas (vertinimas) (LR Vyriausybės 2004-05-26 nutarimas Nr. 634), AAD dokumentas; </w:t>
      </w:r>
    </w:p>
    <w:p w14:paraId="00000203" w14:textId="77777777" w:rsidR="007F4190" w:rsidRPr="008B688D" w:rsidRDefault="5729A3BF" w:rsidP="00B61D84">
      <w:pPr>
        <w:pStyle w:val="ListParagraph"/>
        <w:numPr>
          <w:ilvl w:val="0"/>
          <w:numId w:val="64"/>
        </w:numPr>
      </w:pPr>
      <w:r w:rsidRPr="008B688D">
        <w:t xml:space="preserve">Turto pripažinimo atliekomis aktas (LR Vyriausybės 2004-05-26 nutarimas Nr. 634), AAD dokumentas; </w:t>
      </w:r>
    </w:p>
    <w:p w14:paraId="00000204" w14:textId="5DDBB14F" w:rsidR="007F4190" w:rsidRPr="008B688D" w:rsidRDefault="5729A3BF" w:rsidP="00B61D84">
      <w:pPr>
        <w:pStyle w:val="ListParagraph"/>
        <w:numPr>
          <w:ilvl w:val="0"/>
          <w:numId w:val="64"/>
        </w:numPr>
      </w:pPr>
      <w:r w:rsidRPr="008B688D">
        <w:t xml:space="preserve">Paimtų daiktinių įrodymų foto lentelė (Dėl paimto, konfiskuoto turto, daiktinių įrodymų apskaitymo, saugojimo, perdavimo, grąžinimo ir pripažinimo atliekomis tvarkos aprašo 2 priedas), AAD direktoriaus 2020-12-03 įsakymas Nr. AD1-369), AAD dokumentas; </w:t>
      </w:r>
    </w:p>
    <w:p w14:paraId="00000205" w14:textId="45C310A8" w:rsidR="007F4190" w:rsidRPr="008B688D" w:rsidRDefault="5729A3BF" w:rsidP="00B61D84">
      <w:pPr>
        <w:pStyle w:val="ListParagraph"/>
        <w:numPr>
          <w:ilvl w:val="0"/>
          <w:numId w:val="64"/>
        </w:numPr>
      </w:pPr>
      <w:r w:rsidRPr="008B688D">
        <w:t xml:space="preserve">Priėmimo-perdavimo aktai (AAD dokumentas </w:t>
      </w:r>
      <w:r w:rsidR="0408134D" w:rsidRPr="008B688D">
        <w:t xml:space="preserve">bešeimininkiams poėmiams </w:t>
      </w:r>
      <w:r w:rsidRPr="008B688D">
        <w:t xml:space="preserve">arba per ANR, jei daiktai ar dokumentai paimami iš pažeidėjo); </w:t>
      </w:r>
    </w:p>
    <w:p w14:paraId="00000206" w14:textId="77777777" w:rsidR="007F4190" w:rsidRPr="008B688D" w:rsidRDefault="5729A3BF" w:rsidP="00B61D84">
      <w:pPr>
        <w:pStyle w:val="ListParagraph"/>
        <w:numPr>
          <w:ilvl w:val="0"/>
          <w:numId w:val="64"/>
        </w:numPr>
      </w:pPr>
      <w:r w:rsidRPr="008B688D">
        <w:t xml:space="preserve">Ginklų jų priedėlių, ir šaudmenų paėmimo protokolas (AAD direktoriaus 2022-04-29 įsakymas Nr. AD1-118), AAD dokumentas; </w:t>
      </w:r>
    </w:p>
    <w:p w14:paraId="00000207" w14:textId="77777777" w:rsidR="007F4190" w:rsidRPr="008B688D" w:rsidRDefault="5729A3BF" w:rsidP="00B61D84">
      <w:pPr>
        <w:pStyle w:val="ListParagraph"/>
        <w:numPr>
          <w:ilvl w:val="0"/>
          <w:numId w:val="64"/>
        </w:numPr>
      </w:pPr>
      <w:r w:rsidRPr="008B688D">
        <w:t xml:space="preserve">Sausumos transporto priemonės paėmimo protokolas (AAD direktoriaus 2023-01-11 įsakymas Nr. AD1-14), AAD dokumentas; </w:t>
      </w:r>
    </w:p>
    <w:p w14:paraId="00000208" w14:textId="77777777" w:rsidR="007F4190" w:rsidRPr="008B688D" w:rsidRDefault="5729A3BF" w:rsidP="00B61D84">
      <w:pPr>
        <w:pStyle w:val="ListParagraph"/>
        <w:numPr>
          <w:ilvl w:val="0"/>
          <w:numId w:val="64"/>
        </w:numPr>
      </w:pPr>
      <w:r w:rsidRPr="008B688D">
        <w:t xml:space="preserve">Vandens transporto priemonės paėmimo protokolas (AAD direktoriaus 2023-01-11 įsakymas Nr. AD1-14), AAD dokumentas. </w:t>
      </w:r>
    </w:p>
    <w:p w14:paraId="00000209" w14:textId="77777777" w:rsidR="007F4190" w:rsidRPr="008B688D" w:rsidRDefault="5729A3BF" w:rsidP="00B61D84">
      <w:pPr>
        <w:pStyle w:val="ListParagraph"/>
        <w:numPr>
          <w:ilvl w:val="0"/>
          <w:numId w:val="64"/>
        </w:numPr>
      </w:pPr>
      <w:r w:rsidRPr="008B688D">
        <w:t xml:space="preserve">Procesinis dokumentas, kuriuo paimamas bešeimininkis turtas: </w:t>
      </w:r>
    </w:p>
    <w:p w14:paraId="0000020A" w14:textId="77777777" w:rsidR="007F4190" w:rsidRPr="008B688D" w:rsidRDefault="5729A3BF" w:rsidP="00B61D84">
      <w:pPr>
        <w:pStyle w:val="ListParagraph"/>
        <w:numPr>
          <w:ilvl w:val="0"/>
          <w:numId w:val="64"/>
        </w:numPr>
      </w:pPr>
      <w:r w:rsidRPr="008B688D">
        <w:t xml:space="preserve">Daiktų, kurių savininkas nežinomas, paėmimo protokolas (Dėl paimto, konfiskuoto turto, daiktinių įrodymų apskaitymo, saugojimo, perdavimo, grąžinimo ir pripažinimo atliekomis tvarkos aprašo 3 priedas), AAD direktoriaus 2020-12-03 įsakymas Nr. AD1-369), AAD dokumentas. </w:t>
      </w:r>
    </w:p>
    <w:p w14:paraId="0000020B" w14:textId="77777777" w:rsidR="007F4190" w:rsidRPr="008B688D" w:rsidRDefault="00E67BF0">
      <w:pPr>
        <w:shd w:val="clear" w:color="auto" w:fill="FFFFFF"/>
        <w:ind w:left="56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20C" w14:textId="2BD8306A" w:rsidR="007F4190" w:rsidRPr="008B688D" w:rsidRDefault="63F37F95" w:rsidP="36FA4D28">
      <w:pPr>
        <w:shd w:val="clear" w:color="auto" w:fill="FFFFFF" w:themeFill="background1"/>
        <w:ind w:firstLine="560"/>
        <w:jc w:val="both"/>
        <w:rPr>
          <w:rFonts w:ascii="Calibri" w:eastAsia="Times New Roman" w:hAnsi="Calibri" w:cs="Calibri"/>
          <w:sz w:val="24"/>
          <w:szCs w:val="24"/>
        </w:rPr>
      </w:pPr>
      <w:r w:rsidRPr="008B688D">
        <w:rPr>
          <w:rFonts w:ascii="Calibri" w:eastAsia="Times New Roman" w:hAnsi="Calibri" w:cs="Calibri"/>
          <w:sz w:val="24"/>
          <w:szCs w:val="24"/>
        </w:rPr>
        <w:t>Užpildžius</w:t>
      </w:r>
      <w:r w:rsidR="48658422" w:rsidRPr="008B688D">
        <w:rPr>
          <w:rFonts w:ascii="Calibri" w:eastAsia="Times New Roman" w:hAnsi="Calibri" w:cs="Calibri"/>
          <w:sz w:val="24"/>
          <w:szCs w:val="24"/>
        </w:rPr>
        <w:t xml:space="preserve"> </w:t>
      </w:r>
      <w:r w:rsidR="0C19C2F3" w:rsidRPr="008B688D">
        <w:rPr>
          <w:rFonts w:ascii="Calibri" w:eastAsia="Times New Roman" w:hAnsi="Calibri" w:cs="Calibri"/>
          <w:sz w:val="24"/>
          <w:szCs w:val="24"/>
        </w:rPr>
        <w:t>„Daiktų/dokumentų paėmimų protokolas (ANR dokumentas)“</w:t>
      </w:r>
      <w:r w:rsidR="0D5AB84D" w:rsidRPr="008B688D">
        <w:rPr>
          <w:rFonts w:ascii="Calibri" w:eastAsia="Times New Roman" w:hAnsi="Calibri" w:cs="Calibri"/>
          <w:sz w:val="24"/>
          <w:szCs w:val="24"/>
        </w:rPr>
        <w:t xml:space="preserve">, yra </w:t>
      </w:r>
      <w:r w:rsidRPr="008B688D">
        <w:rPr>
          <w:rFonts w:ascii="Calibri" w:eastAsia="Times New Roman" w:hAnsi="Calibri" w:cs="Calibri"/>
          <w:sz w:val="24"/>
          <w:szCs w:val="24"/>
        </w:rPr>
        <w:t xml:space="preserve">pildomas „Paimtų pažeidimo padarymo įrankių ir priemonių, bešeimininkio, konfiskuoto turto, daiktinių įrodymų apskaitos žurnalas“, sukurtas AAD (Žurnalo forma yra nurodyta AAD direktoriaus 2020-12-03 įsakyme Nr. AD1-369, „Paimto, konfiskuoto turto, daiktinių įrodymų apskaitymo, saugojimo, perdavimo, grąžinimo ir pripažinimo atliekomis tvarkos aprašo“ 1 priedas) ir patalpintas </w:t>
      </w:r>
      <w:proofErr w:type="spellStart"/>
      <w:r w:rsidRPr="008B688D">
        <w:rPr>
          <w:rFonts w:ascii="Calibri" w:eastAsia="Times New Roman" w:hAnsi="Calibri" w:cs="Calibri"/>
          <w:sz w:val="24"/>
          <w:szCs w:val="24"/>
        </w:rPr>
        <w:t>sharepoint‘e</w:t>
      </w:r>
      <w:proofErr w:type="spellEnd"/>
      <w:r w:rsidRPr="008B688D">
        <w:rPr>
          <w:rFonts w:ascii="Calibri" w:eastAsia="Times New Roman" w:hAnsi="Calibri" w:cs="Calibri"/>
          <w:sz w:val="24"/>
          <w:szCs w:val="24"/>
        </w:rPr>
        <w:t xml:space="preserve">.  </w:t>
      </w:r>
    </w:p>
    <w:p w14:paraId="0000020D" w14:textId="77777777" w:rsidR="007F4190" w:rsidRPr="008B688D" w:rsidRDefault="00E67BF0">
      <w:pPr>
        <w:shd w:val="clear" w:color="auto" w:fill="FFFFFF"/>
        <w:ind w:firstLine="560"/>
        <w:jc w:val="both"/>
        <w:rPr>
          <w:rFonts w:ascii="Calibri" w:eastAsia="Times New Roman" w:hAnsi="Calibri" w:cs="Calibri"/>
          <w:sz w:val="24"/>
          <w:szCs w:val="24"/>
        </w:rPr>
      </w:pPr>
      <w:r w:rsidRPr="008B688D">
        <w:rPr>
          <w:rFonts w:ascii="Calibri" w:eastAsia="Times New Roman" w:hAnsi="Calibri" w:cs="Calibri"/>
          <w:sz w:val="24"/>
          <w:szCs w:val="24"/>
        </w:rPr>
        <w:t xml:space="preserve">Bešeimininkis turtas registruojamas tame pačiame žurnale kaip ir </w:t>
      </w:r>
      <w:proofErr w:type="spellStart"/>
      <w:r w:rsidRPr="008B688D">
        <w:rPr>
          <w:rFonts w:ascii="Calibri" w:eastAsia="Times New Roman" w:hAnsi="Calibri" w:cs="Calibri"/>
          <w:sz w:val="24"/>
          <w:szCs w:val="24"/>
        </w:rPr>
        <w:t>konfiskatai</w:t>
      </w:r>
      <w:proofErr w:type="spellEnd"/>
      <w:r w:rsidRPr="008B688D">
        <w:rPr>
          <w:rFonts w:ascii="Calibri" w:eastAsia="Times New Roman" w:hAnsi="Calibri" w:cs="Calibri"/>
          <w:sz w:val="24"/>
          <w:szCs w:val="24"/>
        </w:rPr>
        <w:t xml:space="preserve">, grafoje „Vardas pavardė“ nurodant „Bešeimininkis“. </w:t>
      </w:r>
    </w:p>
    <w:p w14:paraId="0000020E" w14:textId="77777777" w:rsidR="007F4190" w:rsidRPr="008B688D" w:rsidRDefault="00E67BF0">
      <w:pPr>
        <w:shd w:val="clear" w:color="auto" w:fill="FFFFFF"/>
        <w:ind w:firstLine="560"/>
        <w:jc w:val="both"/>
        <w:rPr>
          <w:rFonts w:ascii="Calibri" w:eastAsia="Times New Roman" w:hAnsi="Calibri" w:cs="Calibri"/>
          <w:sz w:val="24"/>
          <w:szCs w:val="24"/>
        </w:rPr>
      </w:pPr>
      <w:r w:rsidRPr="008B688D">
        <w:rPr>
          <w:rFonts w:ascii="Calibri" w:eastAsia="Times New Roman" w:hAnsi="Calibri" w:cs="Calibri"/>
          <w:sz w:val="24"/>
          <w:szCs w:val="24"/>
        </w:rPr>
        <w:t xml:space="preserve">Šio žurnalo kituose lapuose registruojami „Gyvi gyvūnai, gaminiai ir iškamšos“, „Greitai gendantis turtas“. </w:t>
      </w:r>
    </w:p>
    <w:p w14:paraId="0000020F" w14:textId="77777777" w:rsidR="007F4190" w:rsidRPr="008B688D" w:rsidRDefault="03DEA353">
      <w:pPr>
        <w:shd w:val="clear" w:color="auto" w:fill="FFFFFF"/>
        <w:ind w:firstLine="56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210" w14:textId="3A98D926" w:rsidR="007F4190" w:rsidRPr="008B688D" w:rsidRDefault="7E8FAE26" w:rsidP="3A8F81E0">
      <w:pPr>
        <w:shd w:val="clear" w:color="auto" w:fill="FFFFFF" w:themeFill="background1"/>
        <w:rPr>
          <w:rFonts w:ascii="Calibri" w:eastAsia="Times New Roman" w:hAnsi="Calibri" w:cs="Calibri"/>
          <w:sz w:val="24"/>
          <w:szCs w:val="24"/>
        </w:rPr>
      </w:pPr>
      <w:r w:rsidRPr="008B688D">
        <w:rPr>
          <w:rFonts w:ascii="Calibri" w:eastAsia="Times New Roman" w:hAnsi="Calibri" w:cs="Calibri"/>
          <w:b/>
          <w:bCs/>
          <w:sz w:val="24"/>
          <w:szCs w:val="24"/>
        </w:rPr>
        <w:t>Su procesu susiję dokumentai -</w:t>
      </w:r>
      <w:r w:rsidR="3C0649A2" w:rsidRPr="008B688D">
        <w:rPr>
          <w:rFonts w:ascii="Calibri" w:eastAsia="Times New Roman" w:hAnsi="Calibri" w:cs="Calibri"/>
          <w:b/>
          <w:bCs/>
          <w:sz w:val="24"/>
          <w:szCs w:val="24"/>
        </w:rPr>
        <w:t xml:space="preserve"> </w:t>
      </w:r>
      <w:r w:rsidRPr="008B688D">
        <w:rPr>
          <w:rFonts w:ascii="Calibri" w:eastAsia="Times New Roman" w:hAnsi="Calibri" w:cs="Calibri"/>
          <w:b/>
          <w:bCs/>
          <w:sz w:val="24"/>
          <w:szCs w:val="24"/>
        </w:rPr>
        <w:t>i</w:t>
      </w:r>
      <w:r w:rsidR="03DEA353" w:rsidRPr="008B688D">
        <w:rPr>
          <w:rFonts w:ascii="Calibri" w:eastAsia="Times New Roman" w:hAnsi="Calibri" w:cs="Calibri"/>
          <w:b/>
          <w:bCs/>
          <w:sz w:val="24"/>
          <w:szCs w:val="24"/>
        </w:rPr>
        <w:t>šėjimas iš konfiskuotų/paimtų daiktų sandėlio:</w:t>
      </w:r>
      <w:r w:rsidR="03DEA353" w:rsidRPr="008B688D">
        <w:rPr>
          <w:rFonts w:ascii="Calibri" w:eastAsia="Times New Roman" w:hAnsi="Calibri" w:cs="Calibri"/>
          <w:sz w:val="24"/>
          <w:szCs w:val="24"/>
        </w:rPr>
        <w:t xml:space="preserve"> </w:t>
      </w:r>
    </w:p>
    <w:p w14:paraId="00000211" w14:textId="77777777" w:rsidR="007F4190" w:rsidRPr="008B688D" w:rsidRDefault="5729A3BF" w:rsidP="00B61D84">
      <w:pPr>
        <w:pStyle w:val="ListParagraph"/>
        <w:numPr>
          <w:ilvl w:val="0"/>
          <w:numId w:val="65"/>
        </w:numPr>
      </w:pPr>
      <w:r w:rsidRPr="008B688D">
        <w:t xml:space="preserve">Priėmimo-perdavimas aktas fiziniam/juridiniam asmeniui (naudojamas paėmimų, poėmių ir </w:t>
      </w:r>
      <w:proofErr w:type="spellStart"/>
      <w:r w:rsidRPr="008B688D">
        <w:t>konfiskatų</w:t>
      </w:r>
      <w:proofErr w:type="spellEnd"/>
      <w:r w:rsidRPr="008B688D">
        <w:t xml:space="preserve"> grąžinimui, laisvos formos); </w:t>
      </w:r>
    </w:p>
    <w:p w14:paraId="00000212" w14:textId="77777777" w:rsidR="007F4190" w:rsidRPr="008B688D" w:rsidRDefault="5729A3BF" w:rsidP="00B61D84">
      <w:pPr>
        <w:pStyle w:val="ListParagraph"/>
        <w:numPr>
          <w:ilvl w:val="0"/>
          <w:numId w:val="65"/>
        </w:numPr>
      </w:pPr>
      <w:r w:rsidRPr="008B688D">
        <w:t xml:space="preserve">Po nutarimo/sprendimo konfiskuoti daiktus: </w:t>
      </w:r>
    </w:p>
    <w:p w14:paraId="00000213" w14:textId="77777777" w:rsidR="007F4190" w:rsidRPr="008B688D" w:rsidRDefault="5729A3BF" w:rsidP="00B61D84">
      <w:pPr>
        <w:pStyle w:val="ListParagraph"/>
        <w:numPr>
          <w:ilvl w:val="0"/>
          <w:numId w:val="65"/>
        </w:numPr>
      </w:pPr>
      <w:r w:rsidRPr="008B688D">
        <w:t xml:space="preserve">Pranešimas VMI Dėl konfiskuoto turto apžiūros ir perdavimo, AAD dokumentas laisva forma; </w:t>
      </w:r>
    </w:p>
    <w:p w14:paraId="00000214" w14:textId="77777777" w:rsidR="007F4190" w:rsidRPr="008B688D" w:rsidRDefault="5729A3BF" w:rsidP="00B61D84">
      <w:pPr>
        <w:pStyle w:val="ListParagraph"/>
        <w:numPr>
          <w:ilvl w:val="0"/>
          <w:numId w:val="65"/>
        </w:numPr>
      </w:pPr>
      <w:r w:rsidRPr="008B688D">
        <w:lastRenderedPageBreak/>
        <w:t xml:space="preserve">VMI priėmus išvadą dėl turto apskaitymo, VMI surašo Konfiskuoto daikto priėmimo-perdavimo aktas – VMI realizacijai (VMI sudarinėjamas dokumentas); </w:t>
      </w:r>
    </w:p>
    <w:p w14:paraId="00000215" w14:textId="77777777" w:rsidR="007F4190" w:rsidRPr="008B688D" w:rsidRDefault="5729A3BF" w:rsidP="00B61D84">
      <w:pPr>
        <w:pStyle w:val="ListParagraph"/>
        <w:numPr>
          <w:ilvl w:val="0"/>
          <w:numId w:val="65"/>
        </w:numPr>
      </w:pPr>
      <w:r w:rsidRPr="008B688D">
        <w:t xml:space="preserve">Kai VMI priima išvadą, kad turtas neapskaitomas, surašomas Turto pripažinimo atliekomis aktas (LR Vyriausybės 2004-05-26 nutarimas Nr. 634), AAD dokumentas; </w:t>
      </w:r>
    </w:p>
    <w:p w14:paraId="00000216" w14:textId="28A6403D" w:rsidR="007F4190" w:rsidRPr="008B688D" w:rsidRDefault="5729A3BF" w:rsidP="00B61D84">
      <w:pPr>
        <w:pStyle w:val="ListParagraph"/>
        <w:numPr>
          <w:ilvl w:val="0"/>
          <w:numId w:val="65"/>
        </w:numPr>
      </w:pPr>
      <w:r w:rsidRPr="008B688D">
        <w:t>Perdavimo-priėmimo aktas atliekų tvarkytojui</w:t>
      </w:r>
      <w:r w:rsidR="6025D319" w:rsidRPr="008B688D">
        <w:t>.</w:t>
      </w:r>
      <w:r w:rsidRPr="008B688D">
        <w:t xml:space="preserve"> AAD dokumentas laisvos formos; </w:t>
      </w:r>
    </w:p>
    <w:p w14:paraId="00000217" w14:textId="77777777" w:rsidR="007F4190" w:rsidRPr="008B688D" w:rsidRDefault="5729A3BF" w:rsidP="00B61D84">
      <w:pPr>
        <w:pStyle w:val="ListParagraph"/>
        <w:numPr>
          <w:ilvl w:val="0"/>
          <w:numId w:val="65"/>
        </w:numPr>
      </w:pPr>
      <w:r w:rsidRPr="008B688D">
        <w:t xml:space="preserve">Procesinis dokumentas, kai paimamas bešeimininkis turtas: </w:t>
      </w:r>
    </w:p>
    <w:p w14:paraId="00000218" w14:textId="77777777" w:rsidR="007F4190" w:rsidRPr="008B688D" w:rsidRDefault="5729A3BF" w:rsidP="00B61D84">
      <w:pPr>
        <w:pStyle w:val="ListParagraph"/>
        <w:numPr>
          <w:ilvl w:val="0"/>
          <w:numId w:val="65"/>
        </w:numPr>
      </w:pPr>
      <w:r w:rsidRPr="008B688D">
        <w:t xml:space="preserve">Pranešimas VMI Dėl bešeimininkio turto apžiūros ir perdavimo, AAD dokumentas laisva forma; </w:t>
      </w:r>
    </w:p>
    <w:p w14:paraId="00000219" w14:textId="17EDCBCD" w:rsidR="007F4190" w:rsidRPr="008B688D" w:rsidRDefault="5729A3BF" w:rsidP="00B61D84">
      <w:pPr>
        <w:pStyle w:val="ListParagraph"/>
        <w:numPr>
          <w:ilvl w:val="0"/>
          <w:numId w:val="65"/>
        </w:numPr>
      </w:pPr>
      <w:r w:rsidRPr="008B688D">
        <w:t>VMI priėmus išvadą dėl bešeimininkio turto apskaitymo, VMI surašo Bešeimininkio daikto priėmimo-perdavimo akt</w:t>
      </w:r>
      <w:r w:rsidR="412C8087" w:rsidRPr="008B688D">
        <w:t>ą</w:t>
      </w:r>
      <w:r w:rsidRPr="008B688D">
        <w:t xml:space="preserve"> – VMI realizacijai (VMI sudarinėjamas dokumentas); </w:t>
      </w:r>
    </w:p>
    <w:p w14:paraId="0000021A" w14:textId="77777777" w:rsidR="007F4190" w:rsidRPr="008B688D" w:rsidRDefault="5729A3BF" w:rsidP="00B61D84">
      <w:pPr>
        <w:pStyle w:val="ListParagraph"/>
        <w:numPr>
          <w:ilvl w:val="0"/>
          <w:numId w:val="65"/>
        </w:numPr>
      </w:pPr>
      <w:r w:rsidRPr="008B688D">
        <w:t xml:space="preserve">Kai VMI priima išvadą, kad bešeimininkis turtas neapskaitomas, surašomas Turto pripažinimo atliekomis aktas (LR Vyriausybės 2004-05-26 nutarimas Nr. 634), AAD dokumentas; </w:t>
      </w:r>
    </w:p>
    <w:p w14:paraId="0000021B" w14:textId="3896C0A9" w:rsidR="007F4190" w:rsidRPr="008B688D" w:rsidRDefault="5729A3BF" w:rsidP="00B61D84">
      <w:pPr>
        <w:pStyle w:val="ListParagraph"/>
        <w:numPr>
          <w:ilvl w:val="0"/>
          <w:numId w:val="65"/>
        </w:numPr>
      </w:pPr>
      <w:r w:rsidRPr="008B688D">
        <w:t>Perdavimo-priėmimo aktas atliekų tvarkytojui</w:t>
      </w:r>
      <w:r w:rsidR="79A70973" w:rsidRPr="008B688D">
        <w:t>.</w:t>
      </w:r>
      <w:r w:rsidRPr="008B688D">
        <w:t xml:space="preserve"> AAD dokumentas laisvos formos; </w:t>
      </w:r>
    </w:p>
    <w:p w14:paraId="0000021C" w14:textId="3DAE5892" w:rsidR="007F4190" w:rsidRPr="008B688D" w:rsidRDefault="5729A3BF" w:rsidP="00B61D84">
      <w:pPr>
        <w:pStyle w:val="ListParagraph"/>
        <w:numPr>
          <w:ilvl w:val="0"/>
          <w:numId w:val="65"/>
        </w:numPr>
      </w:pPr>
      <w:r w:rsidRPr="008B688D">
        <w:t>Leidimas atsiimti transporto priemonę (AAD direktoriaus 2023-01-11 įsakymas Nr. AD1-14) (</w:t>
      </w:r>
      <w:r w:rsidR="3421F251" w:rsidRPr="008B688D">
        <w:t xml:space="preserve">AAD dokumentas </w:t>
      </w:r>
      <w:r w:rsidRPr="008B688D">
        <w:t xml:space="preserve">rašomas jei reikia grąžinti paimtą automobilį); </w:t>
      </w:r>
    </w:p>
    <w:p w14:paraId="0000021D" w14:textId="77777777" w:rsidR="007F4190" w:rsidRPr="008B688D" w:rsidRDefault="007F4190">
      <w:pPr>
        <w:rPr>
          <w:rFonts w:ascii="Calibri" w:eastAsia="Times New Roman" w:hAnsi="Calibri" w:cs="Calibri"/>
          <w:sz w:val="24"/>
          <w:szCs w:val="24"/>
        </w:rPr>
      </w:pPr>
    </w:p>
    <w:p w14:paraId="0000021E" w14:textId="6D4DAACD" w:rsidR="007F4190" w:rsidRPr="008B688D" w:rsidRDefault="1E649C07" w:rsidP="0AACDB99">
      <w:pPr>
        <w:rPr>
          <w:rFonts w:ascii="Calibri" w:eastAsia="Times New Roman" w:hAnsi="Calibri" w:cs="Calibri"/>
          <w:b/>
          <w:bCs/>
          <w:sz w:val="24"/>
          <w:szCs w:val="24"/>
        </w:rPr>
      </w:pPr>
      <w:r w:rsidRPr="008B688D">
        <w:rPr>
          <w:rFonts w:ascii="Calibri" w:eastAsia="Times New Roman" w:hAnsi="Calibri" w:cs="Calibri"/>
          <w:b/>
          <w:bCs/>
          <w:sz w:val="24"/>
          <w:szCs w:val="24"/>
        </w:rPr>
        <w:t>Priedai</w:t>
      </w:r>
      <w:r w:rsidR="03DEA353" w:rsidRPr="008B688D">
        <w:rPr>
          <w:rFonts w:ascii="Calibri" w:eastAsia="Times New Roman" w:hAnsi="Calibri" w:cs="Calibri"/>
          <w:b/>
          <w:bCs/>
          <w:sz w:val="24"/>
          <w:szCs w:val="24"/>
        </w:rPr>
        <w:t>:</w:t>
      </w:r>
    </w:p>
    <w:p w14:paraId="0000021F"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1 - GREITAI+GENDANTIS+TURTAS+ŽURNALAS</w:t>
      </w:r>
    </w:p>
    <w:p w14:paraId="00000220"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2 - PAIMTI PAŽEIDIMO PADARYMO ĮRANKIAI (REGISTRACIJOS ŽURNALAS)</w:t>
      </w:r>
    </w:p>
    <w:p w14:paraId="00000221"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3 - PAIMTI+GYVUNAI+GAMINIAI+ŽURNALAS</w:t>
      </w:r>
    </w:p>
    <w:p w14:paraId="00000222" w14:textId="77777777" w:rsidR="007F4190" w:rsidRPr="008B688D" w:rsidRDefault="03DEA353">
      <w:pPr>
        <w:rPr>
          <w:rFonts w:ascii="Calibri" w:eastAsia="Times New Roman" w:hAnsi="Calibri" w:cs="Calibri"/>
          <w:sz w:val="24"/>
          <w:szCs w:val="24"/>
        </w:rPr>
      </w:pPr>
      <w:r w:rsidRPr="008B688D">
        <w:rPr>
          <w:rFonts w:ascii="Calibri" w:eastAsia="Times New Roman" w:hAnsi="Calibri" w:cs="Calibri"/>
          <w:sz w:val="24"/>
          <w:szCs w:val="24"/>
        </w:rPr>
        <w:t xml:space="preserve">Tvarkos aprašas - </w:t>
      </w:r>
      <w:proofErr w:type="spellStart"/>
      <w:r w:rsidRPr="008B688D">
        <w:rPr>
          <w:rFonts w:ascii="Calibri" w:eastAsia="Times New Roman" w:hAnsi="Calibri" w:cs="Calibri"/>
          <w:sz w:val="24"/>
          <w:szCs w:val="24"/>
        </w:rPr>
        <w:t>Konf</w:t>
      </w:r>
      <w:proofErr w:type="spellEnd"/>
      <w:r w:rsidRPr="008B688D">
        <w:rPr>
          <w:rFonts w:ascii="Calibri" w:eastAsia="Times New Roman" w:hAnsi="Calibri" w:cs="Calibri"/>
          <w:sz w:val="24"/>
          <w:szCs w:val="24"/>
        </w:rPr>
        <w:t xml:space="preserve"> turto aprašas 2020 (2). </w:t>
      </w:r>
    </w:p>
    <w:p w14:paraId="00000223" w14:textId="77777777" w:rsidR="007F4190" w:rsidRPr="008B688D" w:rsidRDefault="007F4190">
      <w:pPr>
        <w:rPr>
          <w:rFonts w:ascii="Calibri" w:eastAsia="Times New Roman" w:hAnsi="Calibri" w:cs="Calibri"/>
          <w:sz w:val="24"/>
          <w:szCs w:val="24"/>
        </w:rPr>
      </w:pPr>
    </w:p>
    <w:p w14:paraId="00000224" w14:textId="6F9C0014" w:rsidR="007F4190" w:rsidRPr="008B688D" w:rsidRDefault="3EE1FA79" w:rsidP="3A8F81E0">
      <w:pPr>
        <w:pStyle w:val="Heading3"/>
        <w:rPr>
          <w:rFonts w:ascii="Calibri" w:hAnsi="Calibri" w:cs="Calibri"/>
          <w:smallCaps/>
        </w:rPr>
      </w:pPr>
      <w:bookmarkStart w:id="17" w:name="_Toc195645116"/>
      <w:r w:rsidRPr="008B688D">
        <w:rPr>
          <w:rFonts w:ascii="Calibri" w:hAnsi="Calibri" w:cs="Calibri"/>
        </w:rPr>
        <w:t>Reikalavimai mokesčių departamento procesinių veiksmų skaitmenizavimui</w:t>
      </w:r>
      <w:bookmarkEnd w:id="17"/>
    </w:p>
    <w:p w14:paraId="379F305F" w14:textId="286BE734" w:rsidR="6E932A99" w:rsidRPr="008B688D" w:rsidRDefault="00B81441" w:rsidP="762CBBD5">
      <w:pPr>
        <w:rPr>
          <w:rFonts w:ascii="Calibri" w:eastAsia="Times New Roman" w:hAnsi="Calibri" w:cs="Calibri"/>
          <w:sz w:val="24"/>
          <w:szCs w:val="24"/>
        </w:rPr>
      </w:pPr>
      <w:r w:rsidRPr="00B81441">
        <w:rPr>
          <w:rFonts w:ascii="Calibri" w:eastAsia="Times New Roman" w:hAnsi="Calibri" w:cs="Calibri"/>
          <w:sz w:val="24"/>
          <w:szCs w:val="24"/>
        </w:rPr>
        <w:t>Lentelė 12: Reikalavimai mokesčių departamento procesinių veiksmų skaitmenizavimui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90"/>
        <w:gridCol w:w="8070"/>
      </w:tblGrid>
      <w:tr w:rsidR="3A8F81E0" w:rsidRPr="008B688D" w14:paraId="1063D379" w14:textId="77777777" w:rsidTr="00110F9C">
        <w:trPr>
          <w:trHeight w:val="300"/>
        </w:trPr>
        <w:tc>
          <w:tcPr>
            <w:tcW w:w="1290" w:type="dxa"/>
            <w:shd w:val="clear" w:color="auto" w:fill="7F7F7F" w:themeFill="text1" w:themeFillTint="80"/>
          </w:tcPr>
          <w:p w14:paraId="2CE4636E" w14:textId="5AD11E89" w:rsidR="6A06BFEA" w:rsidRPr="008B688D" w:rsidRDefault="6A06BFEA"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8070" w:type="dxa"/>
            <w:shd w:val="clear" w:color="auto" w:fill="7F7F7F" w:themeFill="text1" w:themeFillTint="80"/>
          </w:tcPr>
          <w:p w14:paraId="2761A3CE" w14:textId="6762BC4F" w:rsidR="6A06BFEA" w:rsidRPr="008B688D" w:rsidRDefault="6A06BFEA"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2B0A8C19" w14:textId="77777777" w:rsidTr="00110F9C">
        <w:trPr>
          <w:trHeight w:val="300"/>
        </w:trPr>
        <w:tc>
          <w:tcPr>
            <w:tcW w:w="1290" w:type="dxa"/>
          </w:tcPr>
          <w:p w14:paraId="4CFDBCE9" w14:textId="7CFC5688"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MDP-01</w:t>
            </w:r>
          </w:p>
        </w:tc>
        <w:tc>
          <w:tcPr>
            <w:tcW w:w="8070" w:type="dxa"/>
          </w:tcPr>
          <w:p w14:paraId="65EF22CE" w14:textId="563A0FB1"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Užtikrinti nuoseklų visų mokestinių patikrinimo etapų (planinio ir neplaninio) dokumentų generavimą, pildymą ir saugojimą</w:t>
            </w:r>
          </w:p>
        </w:tc>
      </w:tr>
      <w:tr w:rsidR="3A8F81E0" w:rsidRPr="008B688D" w14:paraId="59194CC5" w14:textId="77777777" w:rsidTr="00110F9C">
        <w:trPr>
          <w:trHeight w:val="300"/>
        </w:trPr>
        <w:tc>
          <w:tcPr>
            <w:tcW w:w="1290" w:type="dxa"/>
          </w:tcPr>
          <w:p w14:paraId="27519CE1" w14:textId="0EE66B4D"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MDP-02</w:t>
            </w:r>
          </w:p>
          <w:p w14:paraId="3217C036" w14:textId="47677796" w:rsidR="3A8F81E0" w:rsidRPr="008B688D" w:rsidRDefault="3A8F81E0" w:rsidP="3A8F81E0">
            <w:pPr>
              <w:rPr>
                <w:rFonts w:ascii="Calibri" w:eastAsia="Times New Roman" w:hAnsi="Calibri" w:cs="Calibri"/>
                <w:sz w:val="24"/>
                <w:szCs w:val="24"/>
              </w:rPr>
            </w:pPr>
          </w:p>
        </w:tc>
        <w:tc>
          <w:tcPr>
            <w:tcW w:w="8070" w:type="dxa"/>
          </w:tcPr>
          <w:p w14:paraId="33C38EC9" w14:textId="0667C55B"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Sukurti iš anksto apibrėžtus šablonus visiems procesiniams dokumentams, pvz. Patikrinimo aktas, Sprendimas dėl patikrinimo akto tvirtinimo ir kt. minimi žemiau tekste</w:t>
            </w:r>
          </w:p>
        </w:tc>
      </w:tr>
      <w:tr w:rsidR="3A8F81E0" w:rsidRPr="008B688D" w14:paraId="36F9E08A" w14:textId="77777777" w:rsidTr="00110F9C">
        <w:trPr>
          <w:trHeight w:val="300"/>
        </w:trPr>
        <w:tc>
          <w:tcPr>
            <w:tcW w:w="1290" w:type="dxa"/>
          </w:tcPr>
          <w:p w14:paraId="31B5E832" w14:textId="72A1513A"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MDP-03</w:t>
            </w:r>
          </w:p>
          <w:p w14:paraId="549374AA" w14:textId="36F6C02E" w:rsidR="3A8F81E0" w:rsidRPr="008B688D" w:rsidRDefault="3A8F81E0" w:rsidP="3A8F81E0">
            <w:pPr>
              <w:rPr>
                <w:rFonts w:ascii="Calibri" w:eastAsia="Times New Roman" w:hAnsi="Calibri" w:cs="Calibri"/>
                <w:sz w:val="24"/>
                <w:szCs w:val="24"/>
              </w:rPr>
            </w:pPr>
          </w:p>
        </w:tc>
        <w:tc>
          <w:tcPr>
            <w:tcW w:w="8070" w:type="dxa"/>
          </w:tcPr>
          <w:p w14:paraId="0C5D8DD7" w14:textId="1F9F2EDA"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Sugeneruotų formų užpildymas su išankstine duomenų validacija (pvz., datų užpildymas, privalomų laukų tikrinimas)</w:t>
            </w:r>
          </w:p>
        </w:tc>
      </w:tr>
      <w:tr w:rsidR="3A8F81E0" w:rsidRPr="008B688D" w14:paraId="0F825CC1" w14:textId="77777777" w:rsidTr="00110F9C">
        <w:trPr>
          <w:trHeight w:val="300"/>
        </w:trPr>
        <w:tc>
          <w:tcPr>
            <w:tcW w:w="1290" w:type="dxa"/>
          </w:tcPr>
          <w:p w14:paraId="336232D6" w14:textId="1FA8D4A2"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MDP-04</w:t>
            </w:r>
          </w:p>
          <w:p w14:paraId="493A5C24" w14:textId="2A6DCBC7" w:rsidR="3A8F81E0" w:rsidRPr="008B688D" w:rsidRDefault="3A8F81E0" w:rsidP="3A8F81E0">
            <w:pPr>
              <w:rPr>
                <w:rFonts w:ascii="Calibri" w:eastAsia="Times New Roman" w:hAnsi="Calibri" w:cs="Calibri"/>
                <w:sz w:val="24"/>
                <w:szCs w:val="24"/>
              </w:rPr>
            </w:pPr>
          </w:p>
        </w:tc>
        <w:tc>
          <w:tcPr>
            <w:tcW w:w="8070" w:type="dxa"/>
          </w:tcPr>
          <w:p w14:paraId="3CBEE0F4" w14:textId="5B06152E"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Procesinių etapų valdymas, sistemoje sukuriant procesą (</w:t>
            </w:r>
            <w:r w:rsidR="5F52BE1C" w:rsidRPr="008B688D">
              <w:rPr>
                <w:rFonts w:ascii="Calibri" w:eastAsia="Times New Roman" w:hAnsi="Calibri" w:cs="Calibri"/>
                <w:sz w:val="24"/>
                <w:szCs w:val="24"/>
              </w:rPr>
              <w:t xml:space="preserve">angl. </w:t>
            </w:r>
            <w:proofErr w:type="spellStart"/>
            <w:r w:rsidRPr="008B688D">
              <w:rPr>
                <w:rFonts w:ascii="Calibri" w:eastAsia="Times New Roman" w:hAnsi="Calibri" w:cs="Calibri"/>
                <w:i/>
                <w:iCs/>
                <w:sz w:val="24"/>
                <w:szCs w:val="24"/>
              </w:rPr>
              <w:t>workflow</w:t>
            </w:r>
            <w:proofErr w:type="spellEnd"/>
            <w:r w:rsidRPr="008B688D">
              <w:rPr>
                <w:rFonts w:ascii="Calibri" w:eastAsia="Times New Roman" w:hAnsi="Calibri" w:cs="Calibri"/>
                <w:sz w:val="24"/>
                <w:szCs w:val="24"/>
              </w:rPr>
              <w:t>) nuo patikrinimo planavimo iki sprendimo priėmimo</w:t>
            </w:r>
          </w:p>
        </w:tc>
      </w:tr>
      <w:tr w:rsidR="3A8F81E0" w:rsidRPr="008B688D" w14:paraId="77ED089D" w14:textId="77777777" w:rsidTr="00110F9C">
        <w:trPr>
          <w:trHeight w:val="300"/>
        </w:trPr>
        <w:tc>
          <w:tcPr>
            <w:tcW w:w="1290" w:type="dxa"/>
          </w:tcPr>
          <w:p w14:paraId="1CAF47D3" w14:textId="394995FD"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MDP-05</w:t>
            </w:r>
          </w:p>
        </w:tc>
        <w:tc>
          <w:tcPr>
            <w:tcW w:w="8070" w:type="dxa"/>
          </w:tcPr>
          <w:p w14:paraId="3CC9263A" w14:textId="78DC24C4"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Įdiegti priminimų sistemą (išoriniai ir vidiniai priminimai)</w:t>
            </w:r>
          </w:p>
        </w:tc>
      </w:tr>
      <w:tr w:rsidR="3A8F81E0" w:rsidRPr="008B688D" w14:paraId="339D9B98" w14:textId="77777777" w:rsidTr="00110F9C">
        <w:trPr>
          <w:trHeight w:val="300"/>
        </w:trPr>
        <w:tc>
          <w:tcPr>
            <w:tcW w:w="1290" w:type="dxa"/>
          </w:tcPr>
          <w:p w14:paraId="74E0855B" w14:textId="5D2DFEDB"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MDP-06</w:t>
            </w:r>
          </w:p>
          <w:p w14:paraId="39E97033" w14:textId="49144822" w:rsidR="3A8F81E0" w:rsidRPr="008B688D" w:rsidRDefault="3A8F81E0" w:rsidP="3A8F81E0">
            <w:pPr>
              <w:rPr>
                <w:rFonts w:ascii="Calibri" w:eastAsia="Times New Roman" w:hAnsi="Calibri" w:cs="Calibri"/>
                <w:sz w:val="24"/>
                <w:szCs w:val="24"/>
              </w:rPr>
            </w:pPr>
          </w:p>
        </w:tc>
        <w:tc>
          <w:tcPr>
            <w:tcW w:w="8070" w:type="dxa"/>
          </w:tcPr>
          <w:p w14:paraId="2A23AF5E" w14:textId="476B7104"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Failų įkėlimas - galimybė įkelti dokumentų kopijas, protokolų nuotraukas, skenuotus parašus ar kitus įrodymus tiesiai iš vartotojo įrenginio</w:t>
            </w:r>
          </w:p>
        </w:tc>
      </w:tr>
      <w:tr w:rsidR="3A8F81E0" w:rsidRPr="008B688D" w14:paraId="69FBB65B" w14:textId="77777777" w:rsidTr="00110F9C">
        <w:trPr>
          <w:trHeight w:val="300"/>
        </w:trPr>
        <w:tc>
          <w:tcPr>
            <w:tcW w:w="1290" w:type="dxa"/>
          </w:tcPr>
          <w:p w14:paraId="39B358EE" w14:textId="6603DB96"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MDP-07</w:t>
            </w:r>
          </w:p>
          <w:p w14:paraId="6F1939F9" w14:textId="0AE13D33" w:rsidR="3A8F81E0" w:rsidRPr="008B688D" w:rsidRDefault="3A8F81E0" w:rsidP="3A8F81E0">
            <w:pPr>
              <w:rPr>
                <w:rFonts w:ascii="Calibri" w:eastAsia="Times New Roman" w:hAnsi="Calibri" w:cs="Calibri"/>
                <w:sz w:val="24"/>
                <w:szCs w:val="24"/>
              </w:rPr>
            </w:pPr>
          </w:p>
        </w:tc>
        <w:tc>
          <w:tcPr>
            <w:tcW w:w="8070" w:type="dxa"/>
          </w:tcPr>
          <w:p w14:paraId="3562AFE1" w14:textId="28328902"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Užtikrinti, kad sugeneruoti dokumentai bei įrašai būtų automatiškai patalpinti dokumentų valdymo sistemoje pagal nustatytą struktūrą</w:t>
            </w:r>
          </w:p>
        </w:tc>
      </w:tr>
      <w:tr w:rsidR="3A8F81E0" w:rsidRPr="008B688D" w14:paraId="3E2E9BC9" w14:textId="77777777" w:rsidTr="00110F9C">
        <w:trPr>
          <w:trHeight w:val="300"/>
        </w:trPr>
        <w:tc>
          <w:tcPr>
            <w:tcW w:w="1290" w:type="dxa"/>
          </w:tcPr>
          <w:p w14:paraId="443EA06C" w14:textId="0CDEFEEA"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MDP-08</w:t>
            </w:r>
          </w:p>
          <w:p w14:paraId="5F8BF00C" w14:textId="69B821EF" w:rsidR="3A8F81E0" w:rsidRPr="008B688D" w:rsidRDefault="3A8F81E0" w:rsidP="3A8F81E0">
            <w:pPr>
              <w:rPr>
                <w:rFonts w:ascii="Calibri" w:eastAsia="Times New Roman" w:hAnsi="Calibri" w:cs="Calibri"/>
                <w:sz w:val="24"/>
                <w:szCs w:val="24"/>
              </w:rPr>
            </w:pPr>
          </w:p>
        </w:tc>
        <w:tc>
          <w:tcPr>
            <w:tcW w:w="8070" w:type="dxa"/>
          </w:tcPr>
          <w:p w14:paraId="5F48C66B" w14:textId="08B07D21"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Veiksmų žurnalas (</w:t>
            </w:r>
            <w:r w:rsidR="4895F2EF" w:rsidRPr="008B688D">
              <w:rPr>
                <w:rFonts w:ascii="Calibri" w:eastAsia="Times New Roman" w:hAnsi="Calibri" w:cs="Calibri"/>
                <w:sz w:val="24"/>
                <w:szCs w:val="24"/>
              </w:rPr>
              <w:t>angl.</w:t>
            </w:r>
            <w:r w:rsidR="47F51C5F" w:rsidRPr="008B688D">
              <w:rPr>
                <w:rFonts w:ascii="Calibri" w:eastAsia="Times New Roman" w:hAnsi="Calibri" w:cs="Calibri"/>
                <w:sz w:val="24"/>
                <w:szCs w:val="24"/>
              </w:rPr>
              <w:t xml:space="preserve"> </w:t>
            </w:r>
            <w:proofErr w:type="spellStart"/>
            <w:r w:rsidRPr="008B688D">
              <w:rPr>
                <w:rFonts w:ascii="Calibri" w:eastAsia="Times New Roman" w:hAnsi="Calibri" w:cs="Calibri"/>
                <w:i/>
                <w:iCs/>
                <w:sz w:val="24"/>
                <w:szCs w:val="24"/>
              </w:rPr>
              <w:t>audit</w:t>
            </w:r>
            <w:proofErr w:type="spellEnd"/>
            <w:r w:rsidRPr="008B688D">
              <w:rPr>
                <w:rFonts w:ascii="Calibri" w:eastAsia="Times New Roman" w:hAnsi="Calibri" w:cs="Calibri"/>
                <w:i/>
                <w:iCs/>
                <w:sz w:val="24"/>
                <w:szCs w:val="24"/>
              </w:rPr>
              <w:t xml:space="preserve"> </w:t>
            </w:r>
            <w:proofErr w:type="spellStart"/>
            <w:r w:rsidRPr="008B688D">
              <w:rPr>
                <w:rFonts w:ascii="Calibri" w:eastAsia="Times New Roman" w:hAnsi="Calibri" w:cs="Calibri"/>
                <w:i/>
                <w:iCs/>
                <w:sz w:val="24"/>
                <w:szCs w:val="24"/>
              </w:rPr>
              <w:t>trail</w:t>
            </w:r>
            <w:proofErr w:type="spellEnd"/>
            <w:r w:rsidRPr="008B688D">
              <w:rPr>
                <w:rFonts w:ascii="Calibri" w:eastAsia="Times New Roman" w:hAnsi="Calibri" w:cs="Calibri"/>
                <w:sz w:val="24"/>
                <w:szCs w:val="24"/>
              </w:rPr>
              <w:t>) kiekvieno proceso etapo, dokumento sukūrimo, redagavimo ir patvirtinimo operacijų registravimas su laiko žymėmis ir vartotojų identifikacija</w:t>
            </w:r>
          </w:p>
        </w:tc>
      </w:tr>
      <w:tr w:rsidR="3A8F81E0" w:rsidRPr="008B688D" w14:paraId="25D1F4E4" w14:textId="77777777" w:rsidTr="00110F9C">
        <w:trPr>
          <w:trHeight w:val="300"/>
        </w:trPr>
        <w:tc>
          <w:tcPr>
            <w:tcW w:w="1290" w:type="dxa"/>
          </w:tcPr>
          <w:p w14:paraId="6B9CB078" w14:textId="17648233" w:rsidR="295C7A86" w:rsidRPr="008B688D" w:rsidRDefault="295C7A86" w:rsidP="3A8F81E0">
            <w:pPr>
              <w:rPr>
                <w:rFonts w:ascii="Calibri" w:eastAsia="Times New Roman" w:hAnsi="Calibri" w:cs="Calibri"/>
                <w:sz w:val="24"/>
                <w:szCs w:val="24"/>
              </w:rPr>
            </w:pPr>
            <w:r w:rsidRPr="008B688D">
              <w:rPr>
                <w:rFonts w:ascii="Calibri" w:eastAsia="Times New Roman" w:hAnsi="Calibri" w:cs="Calibri"/>
                <w:sz w:val="24"/>
                <w:szCs w:val="24"/>
              </w:rPr>
              <w:t>MDP-09</w:t>
            </w:r>
          </w:p>
          <w:p w14:paraId="50C7CCA0" w14:textId="011E5E77" w:rsidR="3A8F81E0" w:rsidRPr="008B688D" w:rsidRDefault="3A8F81E0" w:rsidP="3A8F81E0">
            <w:pPr>
              <w:rPr>
                <w:rFonts w:ascii="Calibri" w:eastAsia="Times New Roman" w:hAnsi="Calibri" w:cs="Calibri"/>
                <w:sz w:val="24"/>
                <w:szCs w:val="24"/>
              </w:rPr>
            </w:pPr>
          </w:p>
        </w:tc>
        <w:tc>
          <w:tcPr>
            <w:tcW w:w="8070" w:type="dxa"/>
          </w:tcPr>
          <w:p w14:paraId="7C98A4E6" w14:textId="053BB4B4" w:rsidR="3A8F81E0" w:rsidRPr="008B688D" w:rsidRDefault="35C7E95C" w:rsidP="3A8F81E0">
            <w:pPr>
              <w:rPr>
                <w:rFonts w:ascii="Calibri" w:eastAsia="Times New Roman" w:hAnsi="Calibri" w:cs="Calibri"/>
                <w:sz w:val="24"/>
                <w:szCs w:val="24"/>
              </w:rPr>
            </w:pPr>
            <w:r w:rsidRPr="008B688D">
              <w:rPr>
                <w:rFonts w:ascii="Calibri" w:eastAsia="Times New Roman" w:hAnsi="Calibri" w:cs="Calibri"/>
                <w:sz w:val="24"/>
                <w:szCs w:val="24"/>
              </w:rPr>
              <w:t>Sukurti vizualų rodiklį (skydelį), atvaizduojantį esamus patikrinimų etapus, nustatytus pažeidimus, sprendimų statusus ir susijusius terminus</w:t>
            </w:r>
          </w:p>
        </w:tc>
      </w:tr>
    </w:tbl>
    <w:p w14:paraId="448E8E40" w14:textId="211FDFA3" w:rsidR="4B443D66" w:rsidRPr="008B688D" w:rsidRDefault="4B443D66" w:rsidP="4B443D66">
      <w:pPr>
        <w:rPr>
          <w:rFonts w:ascii="Calibri" w:eastAsia="Times New Roman" w:hAnsi="Calibri" w:cs="Calibri"/>
          <w:sz w:val="24"/>
          <w:szCs w:val="24"/>
        </w:rPr>
      </w:pPr>
    </w:p>
    <w:p w14:paraId="00000226"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Mokestinio patikrinimo procesas:</w:t>
      </w:r>
      <w:r w:rsidRPr="008B688D">
        <w:rPr>
          <w:rFonts w:ascii="Calibri" w:eastAsia="Times New Roman" w:hAnsi="Calibri" w:cs="Calibri"/>
          <w:sz w:val="24"/>
          <w:szCs w:val="24"/>
        </w:rPr>
        <w:t xml:space="preserve"> </w:t>
      </w:r>
    </w:p>
    <w:p w14:paraId="00000227" w14:textId="03171583" w:rsidR="007F4190" w:rsidRPr="008B688D" w:rsidRDefault="00E67BF0" w:rsidP="008B07BB">
      <w:pPr>
        <w:numPr>
          <w:ilvl w:val="0"/>
          <w:numId w:val="28"/>
        </w:numPr>
        <w:rPr>
          <w:rFonts w:ascii="Calibri" w:eastAsia="Times New Roman" w:hAnsi="Calibri" w:cs="Calibri"/>
          <w:sz w:val="24"/>
          <w:szCs w:val="24"/>
        </w:rPr>
      </w:pPr>
      <w:r w:rsidRPr="008B688D">
        <w:rPr>
          <w:rFonts w:ascii="Calibri" w:eastAsia="Times New Roman" w:hAnsi="Calibri" w:cs="Calibri"/>
          <w:sz w:val="24"/>
          <w:szCs w:val="24"/>
        </w:rPr>
        <w:t xml:space="preserve">Planinis patikrinimas – AMKD pranešimas apie patikrinimą. </w:t>
      </w:r>
    </w:p>
    <w:p w14:paraId="00000228" w14:textId="77777777" w:rsidR="007F4190" w:rsidRPr="008B688D" w:rsidRDefault="00E67BF0" w:rsidP="008B07BB">
      <w:pPr>
        <w:numPr>
          <w:ilvl w:val="0"/>
          <w:numId w:val="4"/>
        </w:numPr>
        <w:rPr>
          <w:rFonts w:ascii="Calibri" w:eastAsia="Times New Roman" w:hAnsi="Calibri" w:cs="Calibri"/>
          <w:sz w:val="24"/>
          <w:szCs w:val="24"/>
        </w:rPr>
      </w:pPr>
      <w:r w:rsidRPr="008B688D">
        <w:rPr>
          <w:rFonts w:ascii="Calibri" w:eastAsia="Times New Roman" w:hAnsi="Calibri" w:cs="Calibri"/>
          <w:sz w:val="24"/>
          <w:szCs w:val="24"/>
        </w:rPr>
        <w:t xml:space="preserve">Neplaninis patikrinimas – AMKD pavedimas atlikti mokestinį patikrinimą, forma patvirtinta 2023-11-27 AAD direktoriaus įsakymu Nr. AD1-650. </w:t>
      </w:r>
    </w:p>
    <w:p w14:paraId="00000229" w14:textId="77777777" w:rsidR="007F4190" w:rsidRPr="008B688D" w:rsidRDefault="00E67BF0" w:rsidP="008B07BB">
      <w:pPr>
        <w:numPr>
          <w:ilvl w:val="0"/>
          <w:numId w:val="5"/>
        </w:numPr>
        <w:rPr>
          <w:rFonts w:ascii="Calibri" w:eastAsia="Times New Roman" w:hAnsi="Calibri" w:cs="Calibri"/>
          <w:sz w:val="24"/>
          <w:szCs w:val="24"/>
        </w:rPr>
      </w:pPr>
      <w:r w:rsidRPr="008B688D">
        <w:rPr>
          <w:rFonts w:ascii="Calibri" w:eastAsia="Times New Roman" w:hAnsi="Calibri" w:cs="Calibri"/>
          <w:sz w:val="24"/>
          <w:szCs w:val="24"/>
        </w:rPr>
        <w:t xml:space="preserve">Patikrinimo aktas – forma patvirtinta 2017-05-11 Aplinkos ministro įsakymu Nr. D1-393. </w:t>
      </w:r>
    </w:p>
    <w:p w14:paraId="0000022A" w14:textId="4F9BA35B" w:rsidR="007F4190" w:rsidRPr="008B688D" w:rsidRDefault="00E67BF0" w:rsidP="008B07BB">
      <w:pPr>
        <w:numPr>
          <w:ilvl w:val="0"/>
          <w:numId w:val="29"/>
        </w:numPr>
        <w:rPr>
          <w:rFonts w:ascii="Calibri" w:eastAsia="Times New Roman" w:hAnsi="Calibri" w:cs="Calibri"/>
          <w:sz w:val="24"/>
          <w:szCs w:val="24"/>
        </w:rPr>
      </w:pPr>
      <w:r w:rsidRPr="008B688D">
        <w:rPr>
          <w:rFonts w:ascii="Calibri" w:eastAsia="Times New Roman" w:hAnsi="Calibri" w:cs="Calibri"/>
          <w:sz w:val="24"/>
          <w:szCs w:val="24"/>
        </w:rPr>
        <w:t xml:space="preserve">Sprendimas dėl patikrinimo akto tvirtinimo – yra viena forma, patvirtinta 2023-11-27 AAD direktoriaus įsakymu Nr. AD1-650. Skiriasi tik apskundimo tvarka. </w:t>
      </w:r>
    </w:p>
    <w:p w14:paraId="0000022B"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22C"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Kiti mokestinio patikrinimo dokumentai:</w:t>
      </w:r>
      <w:r w:rsidRPr="008B688D">
        <w:rPr>
          <w:rFonts w:ascii="Calibri" w:eastAsia="Times New Roman" w:hAnsi="Calibri" w:cs="Calibri"/>
          <w:sz w:val="24"/>
          <w:szCs w:val="24"/>
        </w:rPr>
        <w:t xml:space="preserve"> </w:t>
      </w:r>
    </w:p>
    <w:p w14:paraId="0000022D"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Vadovaujantis 2023-11-27 AAD direktoriaus įsakymu Nr. AD1-650, atliekant mokestinį patikrinimą gali būti surašytas dokumentų paėmimo aktas (forma patvirtinta 2023-11-27 AAD direktoriaus įsakymu Nr. AD1-650) tuo atveju, kai nėra galimybės padaryti dokumentų kopijas ir yra paimami originalūs dokumentai. </w:t>
      </w:r>
    </w:p>
    <w:p w14:paraId="0000022E"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Vadovaujantis 2023-11-27 AAD direktoriaus įsakymu Nr. AD1-650, kai nėra pagrindo nepildyti duomenų ir informacijos surinkimo akto, yra pildomas pagal patikrinimo sritį Mokesčio už aplinkos teršimą apskaičiavimo teisingumą patvirtinančių duomenų ir informacijos surinkimo aktas (forma patvirtinta 2023-11-27 AAD direktoriaus įsakymu Nr. AD1-650) arba Mokesčio už valstybinius gamtos išteklius apskaičiavimo teisingumą patvirtinančių duomenų ir informacijos surinkimo aktas (forma patvirtinta 2023-11-27 AAD direktoriaus įsakymu Nr. AD1-650). </w:t>
      </w:r>
    </w:p>
    <w:p w14:paraId="0000022F"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230"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Patikrinimo eiga (planinis, neplaninis):</w:t>
      </w:r>
      <w:r w:rsidRPr="008B688D">
        <w:rPr>
          <w:rFonts w:ascii="Calibri" w:eastAsia="Times New Roman" w:hAnsi="Calibri" w:cs="Calibri"/>
          <w:sz w:val="24"/>
          <w:szCs w:val="24"/>
        </w:rPr>
        <w:t xml:space="preserve"> </w:t>
      </w:r>
    </w:p>
    <w:p w14:paraId="00000231"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Pagal ūkio subjekto (ŪS) pateiktas apskaitas (faktinės aplinkybės) (pakuotė, apmokestinamieji gaminiai, sąvartynuose šalinamos atliekos – GPAIS su pirminiais dokumentais; stacionarūs taršos šaltiniai, nuotekos – monitoringo programos, laboratorijų tyrimų protokolai, taršos apskaičiavimo metodikos, ŪS pateikti skaičiavimai bei pirminiai dokumentai, fiksuojantys sunaudojimą (biokuro, kuro, kt. medžiagų), TIPK, TL; mobilūs taršos šaltiniai – kuro sunaudojimo apskaita su pirminiais dokumentais, fiksuojančiais sunaudojimą; valstybiniai gamtos ištekliai (naudingosios iškasenos, vanduo) – </w:t>
      </w:r>
      <w:proofErr w:type="spellStart"/>
      <w:r w:rsidRPr="008B688D">
        <w:rPr>
          <w:rFonts w:ascii="Calibri" w:eastAsia="Times New Roman" w:hAnsi="Calibri" w:cs="Calibri"/>
          <w:sz w:val="24"/>
          <w:szCs w:val="24"/>
        </w:rPr>
        <w:t>markšeideriniai</w:t>
      </w:r>
      <w:proofErr w:type="spellEnd"/>
      <w:r w:rsidRPr="008B688D">
        <w:rPr>
          <w:rFonts w:ascii="Calibri" w:eastAsia="Times New Roman" w:hAnsi="Calibri" w:cs="Calibri"/>
          <w:sz w:val="24"/>
          <w:szCs w:val="24"/>
        </w:rPr>
        <w:t xml:space="preserve"> planai, išgavimo-pardavimo ataskaitos, skaitiklių rodmenų apskaita; medžiojamųjų gyvūnų ištekliai – leidimo naudoti medžiojamųjų gyvūnų išteklius priedas), mokesčių deklaracijas (FR0521, FR0522, FR0523, FR0524, KIT717, KIT708, KIT709) yra nustatoma, ar teisingai vedama apskaita ir teisingai deklaruotas mokestis (mokesčio deklaracijoje teisingai nurodytas kiekis (viso to, kas išvardinta po apskaitos). </w:t>
      </w:r>
    </w:p>
    <w:p w14:paraId="00000232"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Apskaitos teisingumas tikrinamas imant iš ŪS pirminius dokumentus ir juos lyginat su pateiktomis apskaitomis.  </w:t>
      </w:r>
    </w:p>
    <w:p w14:paraId="00000233"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Pažeidimas nustatomas:</w:t>
      </w:r>
      <w:r w:rsidRPr="008B688D">
        <w:rPr>
          <w:rFonts w:ascii="Calibri" w:eastAsia="Times New Roman" w:hAnsi="Calibri" w:cs="Calibri"/>
          <w:sz w:val="24"/>
          <w:szCs w:val="24"/>
        </w:rPr>
        <w:t xml:space="preserve"> </w:t>
      </w:r>
    </w:p>
    <w:p w14:paraId="00000234" w14:textId="77777777" w:rsidR="007F4190" w:rsidRPr="008B688D" w:rsidRDefault="00E67BF0" w:rsidP="008B07BB">
      <w:pPr>
        <w:numPr>
          <w:ilvl w:val="0"/>
          <w:numId w:val="3"/>
        </w:numPr>
        <w:rPr>
          <w:rFonts w:ascii="Calibri" w:eastAsia="Times New Roman" w:hAnsi="Calibri" w:cs="Calibri"/>
          <w:sz w:val="24"/>
          <w:szCs w:val="24"/>
        </w:rPr>
      </w:pPr>
      <w:r w:rsidRPr="008B688D">
        <w:rPr>
          <w:rFonts w:ascii="Calibri" w:eastAsia="Times New Roman" w:hAnsi="Calibri" w:cs="Calibri"/>
          <w:sz w:val="24"/>
          <w:szCs w:val="24"/>
        </w:rPr>
        <w:t xml:space="preserve">Kai ūkio subjektas apskaitoje nurodo mažesnį kurį nors kiekį, tuomet apskaitos ir pirminių dokumentų duomenys lyginami su mokesčių deklaracijų duomenimis. Kai mokesčio deklaracijoje nurodytas neteisingas (mažesnis nei faktiškas kiekis), tuomet skaičiuojamas mokestis už nuslėptą taršą,  už nedeklaruotą valstybinių gamtos išteklių kiekį. </w:t>
      </w:r>
    </w:p>
    <w:p w14:paraId="00000235" w14:textId="77777777" w:rsidR="007F4190" w:rsidRPr="008B688D" w:rsidRDefault="00E67BF0" w:rsidP="008B07BB">
      <w:pPr>
        <w:numPr>
          <w:ilvl w:val="0"/>
          <w:numId w:val="27"/>
        </w:numPr>
        <w:rPr>
          <w:rFonts w:ascii="Calibri" w:eastAsia="Times New Roman" w:hAnsi="Calibri" w:cs="Calibri"/>
          <w:sz w:val="24"/>
          <w:szCs w:val="24"/>
        </w:rPr>
      </w:pPr>
      <w:r w:rsidRPr="008B688D">
        <w:rPr>
          <w:rFonts w:ascii="Calibri" w:eastAsia="Times New Roman" w:hAnsi="Calibri" w:cs="Calibri"/>
          <w:sz w:val="24"/>
          <w:szCs w:val="24"/>
        </w:rPr>
        <w:t xml:space="preserve">Kai ŪS turi prievolę teikti mokesčio deklaracijas, bet jų nebūna pateikęs. </w:t>
      </w:r>
    </w:p>
    <w:p w14:paraId="00000236" w14:textId="77777777" w:rsidR="007F4190" w:rsidRPr="008B688D" w:rsidRDefault="00E67BF0" w:rsidP="008B07BB">
      <w:pPr>
        <w:numPr>
          <w:ilvl w:val="0"/>
          <w:numId w:val="6"/>
        </w:numPr>
        <w:rPr>
          <w:rFonts w:ascii="Calibri" w:eastAsia="Times New Roman" w:hAnsi="Calibri" w:cs="Calibri"/>
          <w:sz w:val="24"/>
          <w:szCs w:val="24"/>
        </w:rPr>
      </w:pPr>
      <w:r w:rsidRPr="008B688D">
        <w:rPr>
          <w:rFonts w:ascii="Calibri" w:eastAsia="Times New Roman" w:hAnsi="Calibri" w:cs="Calibri"/>
          <w:sz w:val="24"/>
          <w:szCs w:val="24"/>
        </w:rPr>
        <w:t xml:space="preserve">Kai ŪS mokesčio deklaracijoje neteisingai nurodo pakuotės, apmokestinamųjų gaminių, sąvartynuose šalinamų atliekų, teršalų, sunaudoto kuro, valstybinių gamtos išteklių rūšį, medžioklės ploto kategoriją ir dėl to buvo sumokėtas mažesnis nei priklauso mokestis. </w:t>
      </w:r>
    </w:p>
    <w:p w14:paraId="00000237"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Mokestinio patikrinimo atlikimo tvarka – Mokesčio už aplinkos teršimą ir mokesčio už valstybinius gamtos išteklius apskaičiavimo ir deklaravimo teisingumo kontrolės tvarkos apraše (2023-11-27 AAD direktoriaus įsakymas Nr. AD1-650). </w:t>
      </w:r>
    </w:p>
    <w:p w14:paraId="00000238"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Jei nustatoma, kad buvo nuslėpta tarša ir (ar) nedeklaruotas (nuslėptas), deklaruotas mažesnis negu išgautas ir (ar) be leidimo išgautas valstybinių gamtos išteklių kiekis, mokestis ir (ar) mokestis taikant didesnį tarifą ir (ar) ekonominė sankcija apskaičiuojama teisės aktų nustatyta tvarka ir įforminamas patikrinimo akte.  </w:t>
      </w:r>
    </w:p>
    <w:p w14:paraId="00000239"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Patikrinimo akte būtina nurodyti, kad mokesčių mokėtojas, nesutikdamas su papildomai apskaičiuotomis mokesčių ir su jais susijusiomis sumomis, taip pat norėdamas pagrįsti kitas aplinkybes, kurios bus svarbios tvirtinant patikrinimo aktą, turi teisę per 30 dienų nuo patikrinimo akto įteikimo jam dienos pateikti rašytines pastabas dėl patikrinimo akto.  </w:t>
      </w:r>
    </w:p>
    <w:p w14:paraId="0000023A"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Mokesčio mokėtojas savo rašytiniu pareiškimu gali nurodyti, kad nesinaudos savo teise pateikti pastabas dėl patikrinimo akto. </w:t>
      </w:r>
    </w:p>
    <w:p w14:paraId="0000023B"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atliekamo mokesčio už valstybinius gamtos išteklius mokestinio patikrinimo metu nustatomi aplinkos apsaugos srities mokesčių įstatymų pažeidimai ir turi būti taikoma ekonominė sankcija, nustatyta tvarka parengta informacija, kurioje nurodomos patikrinimo metu nustatytos sunkinančios ir lengvinančios aplinkybės, teikiama mokesčio už valstybinius gamtos išteklius ekonominės sankcijos koeficiento dydžio nustatymo komisijai (toliau – Komisija). Komisijai priėmus sprendimą dėl sankcijos dydžio, patikrinimas baigiamas Mokesčio už aplinkos teršimą ir mokesčio už valstybinius gamtos išteklius apskaičiavimo ir deklaravimo teisingumo kontrolės tvarkos aprašo nustatyta tvarka (2023-11-27 AAD direktoriaus įsakymas Nr. AD1-650). </w:t>
      </w:r>
    </w:p>
    <w:p w14:paraId="0000023C"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mokestinio patikrinimo metu buvo nustatyti aplinkos apsaugos srities mokesčių įstatymų pažeidimai ir apskaičiuotas mokestis ir / ar mokestis didesniu tarifu ir / ar ekonominė sankcija, patikrinimo aktas tvirtinamas Sprendimu dėl patikrinimo akto tvirtinimo (toliau – Sprendimas). Sprendimo projektą rengia ir mokesčio mokėtojo pateiktas rašytines pastabas bei </w:t>
      </w:r>
      <w:r w:rsidRPr="008B688D">
        <w:rPr>
          <w:rFonts w:ascii="Calibri" w:eastAsia="Times New Roman" w:hAnsi="Calibri" w:cs="Calibri"/>
          <w:sz w:val="24"/>
          <w:szCs w:val="24"/>
        </w:rPr>
        <w:lastRenderedPageBreak/>
        <w:t xml:space="preserve">juos pagrindžiančius dokumentus dėl mokestinio patikrinimo akto nagrinėja mokestinį patikrinimą atlikęs Apskaitos ir mokesčių kontrolės departamento (AMKD) skyriaus pareigūnas. </w:t>
      </w:r>
    </w:p>
    <w:p w14:paraId="0000023D"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Sprendimas turi būti priimtas per 35 dienas nuo mokestinio patikrinimo akto įteikimo mokesčio mokėtojui dienos. Sprendimas negali būti priimtas, jei nepasibaigęs pastabų dėl mokestinio patikrinimo akto pateikimo terminas. Tais atvejais, kai mokesčių mokėtojas pateikia rašytines pastabas dėl mokestinio patikrinimo akto, Sprendimas turi būti priimtas per 30 dienų nuo tos dienos, kai šios pastabos gautos AAD. </w:t>
      </w:r>
    </w:p>
    <w:p w14:paraId="0000023E"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Sprendimą elektroniniu parašu pasirašo AMKD direktorius ar jį pavaduojantis (AMKD direktoriaus funkcijas atliekantis) valstybės tarnautojas.  </w:t>
      </w:r>
    </w:p>
    <w:p w14:paraId="0000023F"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Tais atvejais, kai Sprendimas priimamas dėl AMKD direktoriaus ar jį pavaduojančio valstybės tarnautojo atlikto mokestinio patikrinimo ar mokestinio patikrinimo, kuriame jis dalyvavo, Sprendimą pasirašo AAD direktorius ar jo įgaliotas asmuo. </w:t>
      </w:r>
    </w:p>
    <w:p w14:paraId="00000240"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Priimto Sprendimo elektroninio dokumento nuorašas įteikiamas mokesčio mokėtojui. Kai Sprendimu patvirtinama mokesčio suma ir (ar) mokestis taikant didesnį tarifą ir (ar) ekonominė sankcija, Sprendimo elektroninio dokumento nuorašas įteikiamas ir Valstybinei mokesčių inspekcijai (VMI). </w:t>
      </w:r>
    </w:p>
    <w:p w14:paraId="00000241"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AMKD direktorius nusprendžia patvirtinti patikrinimo aktą Sprendimas įteikiamas ŪS ir VMI. </w:t>
      </w:r>
    </w:p>
    <w:p w14:paraId="00000242"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AMKD direktorius nusprendžia iš dalies patvirtinti patikrinimo aktą Sprendimas įteikiamas ŪS ir VMI (jei Sprendimu yra patvirtinamas mokestis už nuslėptą taršą ir (ar, sankcija už valstybinius gamtos išteklius Sprendimas įteikiamas ir VMI). </w:t>
      </w:r>
    </w:p>
    <w:p w14:paraId="00000243"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AMKD direktorius nusprendžia nepatvirtinti patikrinimo akto Sprendimas įteikiamas ŪS. </w:t>
      </w:r>
    </w:p>
    <w:p w14:paraId="00000244"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AMKD direktorius nusprendžia pakeisti patikrinimo aktą Sprendimas įteikiamas ŪS ir VMI (jei Sprendimu yra patvirtinamas mokestis už nuslėptą taršą ir (ar, sankcija už valstybinius gamtos išteklius Sprendimas įteikiamas ir VMI). </w:t>
      </w:r>
    </w:p>
    <w:p w14:paraId="00000245"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Kai AMKD direktorius nusprendžia pavesti pakartotinį tikrinimą Sprendimas įteikiamas ŪS ir yra atliekamas pakartotinis patikrinimas. </w:t>
      </w:r>
    </w:p>
    <w:p w14:paraId="00000246"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247"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Sprendimą ŪS gali skųsti:</w:t>
      </w:r>
      <w:r w:rsidRPr="008B688D">
        <w:rPr>
          <w:rFonts w:ascii="Calibri" w:eastAsia="Times New Roman" w:hAnsi="Calibri" w:cs="Calibri"/>
          <w:sz w:val="24"/>
          <w:szCs w:val="24"/>
        </w:rPr>
        <w:t xml:space="preserve"> </w:t>
      </w:r>
    </w:p>
    <w:p w14:paraId="00000248"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Dėl mokesčio už aplinkos teršimą:</w:t>
      </w:r>
      <w:r w:rsidRPr="008B688D">
        <w:rPr>
          <w:rFonts w:ascii="Calibri" w:eastAsia="Times New Roman" w:hAnsi="Calibri" w:cs="Calibri"/>
          <w:sz w:val="24"/>
          <w:szCs w:val="24"/>
        </w:rPr>
        <w:t xml:space="preserve"> </w:t>
      </w:r>
    </w:p>
    <w:p w14:paraId="00000249"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Vadovaudamasis Lietuvos Respublikos mokesčio už aplinkos teršimą įstatymo 11 straipsnio 5 dalimi ir Lietuvos Respublikos mokesčių administravimo įstatymo 152 straipsnio 2 dalimi, Mokesčių mokėtojas turi teisę šį sprendimą per 20 dienų nuo jo įteikimo dienos apskųsti Mokestinių ginčų komisijai prie Lietuvos Respublikos Vyriausybės. Vadovaujantis Lietuvos Respublikos mokesčių administravimo įstatymo 155 straipsnio 1 dalimi skundas Mokestinių ginčų komisijai prie Lietuvos Respublikos Vyriausybės paduodamas per Aplinkos apsaugos departamentą prie Aplinkos ministerijos (Smolensko g. 15, 03201 Vilnius). </w:t>
      </w:r>
    </w:p>
    <w:p w14:paraId="0000024A"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lastRenderedPageBreak/>
        <w:t>Dėl mokesčio už valstybinius gamtos išteklius:</w:t>
      </w:r>
      <w:r w:rsidRPr="008B688D">
        <w:rPr>
          <w:rFonts w:ascii="Calibri" w:eastAsia="Times New Roman" w:hAnsi="Calibri" w:cs="Calibri"/>
          <w:sz w:val="24"/>
          <w:szCs w:val="24"/>
        </w:rPr>
        <w:t xml:space="preserve"> </w:t>
      </w:r>
    </w:p>
    <w:p w14:paraId="0000024B"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Šis sprendimas gali būti apskųstas per 1 mėnesį nuo šio sprendimo įteikimo dienos Lietuvos Respublikos administracinių bylų teisenos įstatymo nustatyta tvarka. </w:t>
      </w:r>
    </w:p>
    <w:p w14:paraId="0000024C" w14:textId="4F20AF10" w:rsidR="007F4190" w:rsidRPr="008B688D" w:rsidRDefault="00E67BF0" w:rsidP="36FA4D28">
      <w:pPr>
        <w:shd w:val="clear" w:color="auto" w:fill="FFFFFF" w:themeFill="background1"/>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Pastaba: AAD neatsakinga už mokesčio už nuslėptą taršą, sankcijos už nedeklaruotus valstybinius gamtos išteklius, </w:t>
      </w:r>
      <w:r w:rsidR="54E1EFA6" w:rsidRPr="008B688D">
        <w:rPr>
          <w:rFonts w:ascii="Calibri" w:eastAsia="Times New Roman" w:hAnsi="Calibri" w:cs="Calibri"/>
          <w:sz w:val="24"/>
          <w:szCs w:val="24"/>
        </w:rPr>
        <w:t>sumokėjim</w:t>
      </w:r>
      <w:r w:rsidR="084489DD" w:rsidRPr="008B688D">
        <w:rPr>
          <w:rFonts w:ascii="Calibri" w:eastAsia="Times New Roman" w:hAnsi="Calibri" w:cs="Calibri"/>
          <w:sz w:val="24"/>
          <w:szCs w:val="24"/>
        </w:rPr>
        <w:t>o sekim</w:t>
      </w:r>
      <w:r w:rsidR="54E1EFA6" w:rsidRPr="008B688D">
        <w:rPr>
          <w:rFonts w:ascii="Calibri" w:eastAsia="Times New Roman" w:hAnsi="Calibri" w:cs="Calibri"/>
          <w:sz w:val="24"/>
          <w:szCs w:val="24"/>
        </w:rPr>
        <w:t>ą</w:t>
      </w:r>
      <w:r w:rsidRPr="008B688D">
        <w:rPr>
          <w:rFonts w:ascii="Calibri" w:eastAsia="Times New Roman" w:hAnsi="Calibri" w:cs="Calibri"/>
          <w:sz w:val="24"/>
          <w:szCs w:val="24"/>
        </w:rPr>
        <w:t xml:space="preserve">. </w:t>
      </w:r>
    </w:p>
    <w:p w14:paraId="0000024D"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 </w:t>
      </w:r>
    </w:p>
    <w:p w14:paraId="0000024E"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b/>
          <w:sz w:val="24"/>
          <w:szCs w:val="24"/>
        </w:rPr>
        <w:t>Atsakomybė pagal LR aplinkos apsaugos įstatymą (AAĮ), LR administracinių nusižengimų kodeksą (ANK):</w:t>
      </w:r>
      <w:r w:rsidRPr="008B688D">
        <w:rPr>
          <w:rFonts w:ascii="Calibri" w:eastAsia="Times New Roman" w:hAnsi="Calibri" w:cs="Calibri"/>
          <w:sz w:val="24"/>
          <w:szCs w:val="24"/>
        </w:rPr>
        <w:t xml:space="preserve"> </w:t>
      </w:r>
    </w:p>
    <w:p w14:paraId="0000024F" w14:textId="77777777" w:rsidR="007F4190" w:rsidRPr="008B688D" w:rsidRDefault="00E67BF0">
      <w:pPr>
        <w:shd w:val="clear" w:color="auto" w:fill="FFFFFF"/>
        <w:ind w:firstLine="700"/>
        <w:jc w:val="both"/>
        <w:rPr>
          <w:rFonts w:ascii="Calibri" w:eastAsia="Times New Roman" w:hAnsi="Calibri" w:cs="Calibri"/>
          <w:sz w:val="24"/>
          <w:szCs w:val="24"/>
        </w:rPr>
      </w:pPr>
      <w:r w:rsidRPr="008B688D">
        <w:rPr>
          <w:rFonts w:ascii="Calibri" w:eastAsia="Times New Roman" w:hAnsi="Calibri" w:cs="Calibri"/>
          <w:sz w:val="24"/>
          <w:szCs w:val="24"/>
        </w:rPr>
        <w:t xml:space="preserve">Inspektorius, atlikdamas patikrinimą ir nustatęs, jog buvo nuslėpta tarša ir (ar) išgauti valstybiniai gamtos ištekliai ir (ar) jų kiekis, be mokesčio už nuslėptą taršą ir (ar) sankcijų už nedeklaruotus išteklių kiekius, pradeda administracinio nusižengimo tyrimą pagal ANK ir (ar) sankcijos skyrimą pagal AAĮ. </w:t>
      </w:r>
    </w:p>
    <w:p w14:paraId="00000250" w14:textId="1B8C5DF8" w:rsidR="007F4190" w:rsidRPr="008B688D" w:rsidRDefault="00E67BF0">
      <w:pPr>
        <w:rPr>
          <w:rFonts w:ascii="Calibri" w:eastAsia="Times New Roman" w:hAnsi="Calibri" w:cs="Calibri"/>
          <w:b/>
          <w:sz w:val="24"/>
          <w:szCs w:val="24"/>
        </w:rPr>
      </w:pPr>
      <w:r w:rsidRPr="008B688D">
        <w:rPr>
          <w:rFonts w:ascii="Calibri" w:eastAsia="Times New Roman" w:hAnsi="Calibri" w:cs="Calibri"/>
          <w:b/>
          <w:sz w:val="24"/>
          <w:szCs w:val="24"/>
        </w:rPr>
        <w:t>Su procesu susiję dokumentai:</w:t>
      </w:r>
    </w:p>
    <w:p w14:paraId="00000251" w14:textId="77777777" w:rsidR="007F4190" w:rsidRPr="008B688D" w:rsidRDefault="00E67BF0">
      <w:pPr>
        <w:shd w:val="clear" w:color="auto" w:fill="FFFFFF"/>
        <w:jc w:val="both"/>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4 - Spendimas dėl patikrinimo akto tvirtinimo</w:t>
      </w:r>
    </w:p>
    <w:p w14:paraId="00000252" w14:textId="77777777" w:rsidR="007F4190" w:rsidRPr="008B688D" w:rsidRDefault="00E67BF0">
      <w:pPr>
        <w:shd w:val="clear" w:color="auto" w:fill="FFFFFF"/>
        <w:jc w:val="both"/>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5 - Pavedimas atlikti mokestinį patikrinimą</w:t>
      </w:r>
    </w:p>
    <w:p w14:paraId="00000253" w14:textId="77777777" w:rsidR="007F4190" w:rsidRPr="008B688D" w:rsidRDefault="00E67BF0">
      <w:pPr>
        <w:shd w:val="clear" w:color="auto" w:fill="FFFFFF"/>
        <w:jc w:val="both"/>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6 - Duomenų surinkimo aktas (Mokesčio už valstybinius gamtos išteklius)</w:t>
      </w:r>
    </w:p>
    <w:p w14:paraId="00000254" w14:textId="77777777" w:rsidR="007F4190" w:rsidRPr="008B688D" w:rsidRDefault="00E67BF0">
      <w:pPr>
        <w:shd w:val="clear" w:color="auto" w:fill="FFFFFF"/>
        <w:jc w:val="both"/>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7 - Duomenų surinkimo aktas (Mokesčio už aplinkos teršimą)</w:t>
      </w:r>
    </w:p>
    <w:p w14:paraId="00000257" w14:textId="02CA466C" w:rsidR="007F4190" w:rsidRPr="008B688D" w:rsidRDefault="3EE1FA79" w:rsidP="5BA62F88">
      <w:pPr>
        <w:shd w:val="clear" w:color="auto" w:fill="FFFFFF" w:themeFill="background1"/>
        <w:jc w:val="both"/>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8 - Dokumentų paėmimo aktas</w:t>
      </w:r>
    </w:p>
    <w:p w14:paraId="00000258" w14:textId="140B6F12" w:rsidR="007F4190" w:rsidRPr="008B688D" w:rsidRDefault="3EE1FA79" w:rsidP="3A8F81E0">
      <w:pPr>
        <w:pStyle w:val="Heading3"/>
        <w:rPr>
          <w:rFonts w:ascii="Calibri" w:hAnsi="Calibri" w:cs="Calibri"/>
          <w:smallCaps/>
        </w:rPr>
      </w:pPr>
      <w:bookmarkStart w:id="18" w:name="_Toc195645117"/>
      <w:r w:rsidRPr="766ADD1B">
        <w:rPr>
          <w:rFonts w:ascii="Calibri" w:hAnsi="Calibri" w:cs="Calibri"/>
        </w:rPr>
        <w:t xml:space="preserve">Reikalavimai banko garantų </w:t>
      </w:r>
      <w:r w:rsidR="4E749CEB" w:rsidRPr="766ADD1B">
        <w:rPr>
          <w:rFonts w:ascii="Calibri" w:hAnsi="Calibri" w:cs="Calibri"/>
        </w:rPr>
        <w:t xml:space="preserve">(PĮUD) </w:t>
      </w:r>
      <w:r w:rsidRPr="766ADD1B">
        <w:rPr>
          <w:rFonts w:ascii="Calibri" w:hAnsi="Calibri" w:cs="Calibri"/>
        </w:rPr>
        <w:t>ir procesinių veiksmų sekimo skaitmenizavimui</w:t>
      </w:r>
      <w:bookmarkEnd w:id="18"/>
    </w:p>
    <w:p w14:paraId="0000025B" w14:textId="60D3FB00" w:rsidR="007F4190" w:rsidRPr="008B688D" w:rsidRDefault="112150BE">
      <w:pPr>
        <w:rPr>
          <w:rFonts w:ascii="Calibri" w:eastAsia="Times New Roman" w:hAnsi="Calibri" w:cs="Calibri"/>
          <w:sz w:val="24"/>
          <w:szCs w:val="24"/>
        </w:rPr>
      </w:pPr>
      <w:r w:rsidRPr="008B688D">
        <w:rPr>
          <w:rFonts w:ascii="Calibri" w:eastAsia="Times New Roman" w:hAnsi="Calibri" w:cs="Calibri"/>
          <w:sz w:val="24"/>
          <w:szCs w:val="24"/>
        </w:rPr>
        <w:t>AADIS sistemoje reikalinga sukurti duom</w:t>
      </w:r>
      <w:r w:rsidR="006C7EB1">
        <w:rPr>
          <w:rFonts w:ascii="Calibri" w:eastAsia="Times New Roman" w:hAnsi="Calibri" w:cs="Calibri"/>
          <w:sz w:val="24"/>
          <w:szCs w:val="24"/>
        </w:rPr>
        <w:t xml:space="preserve">enų </w:t>
      </w:r>
      <w:r w:rsidRPr="008B688D">
        <w:rPr>
          <w:rFonts w:ascii="Calibri" w:eastAsia="Times New Roman" w:hAnsi="Calibri" w:cs="Calibri"/>
          <w:sz w:val="24"/>
          <w:szCs w:val="24"/>
        </w:rPr>
        <w:t>bazę, kurioje būtų talpinama informacija apie ūkio subjektų turimus PĮUD (prievolių įvykdymo užtikrinimo dokumentai). Tuo pačiu, reikalinga programa, kuri pagal nustatytus parametrus siųstų pranešimus ūkio subjektams apie PĮUD galiojimo pabaigą ir prievolę pateikti atnaujintą PĮUD.</w:t>
      </w:r>
      <w:r w:rsidR="00544BF2" w:rsidRPr="008B688D">
        <w:rPr>
          <w:rFonts w:ascii="Calibri" w:eastAsia="Times New Roman" w:hAnsi="Calibri" w:cs="Calibri"/>
          <w:sz w:val="24"/>
          <w:szCs w:val="24"/>
        </w:rPr>
        <w:t xml:space="preserve"> </w:t>
      </w:r>
      <w:r w:rsidR="008B688D" w:rsidRPr="008B688D">
        <w:rPr>
          <w:rFonts w:ascii="Calibri" w:eastAsia="Times New Roman" w:hAnsi="Calibri" w:cs="Calibri"/>
          <w:sz w:val="24"/>
          <w:szCs w:val="24"/>
        </w:rPr>
        <w:t>Šio</w:t>
      </w:r>
      <w:r w:rsidR="008B688D">
        <w:rPr>
          <w:rFonts w:ascii="Calibri" w:eastAsia="Times New Roman" w:hAnsi="Calibri" w:cs="Calibri"/>
          <w:sz w:val="24"/>
          <w:szCs w:val="24"/>
        </w:rPr>
        <w:t>s dalies</w:t>
      </w:r>
      <w:r w:rsidR="008B688D" w:rsidRPr="008B688D">
        <w:rPr>
          <w:rFonts w:ascii="Calibri" w:eastAsia="Times New Roman" w:hAnsi="Calibri" w:cs="Calibri"/>
          <w:sz w:val="24"/>
          <w:szCs w:val="24"/>
        </w:rPr>
        <w:t xml:space="preserve"> tikslas – aprašyti naują AADIS duomenų bazės struktūrą ir pranešimų siuntimo procesą per DBSIS, kuriuo atrenkami aktualūs įrašai ir nurodytais kontaktais siunčiami pranešimai ūkio subjektams.</w:t>
      </w:r>
    </w:p>
    <w:p w14:paraId="35CCDB8F" w14:textId="553D2C06" w:rsidR="24E899C4" w:rsidRPr="008B688D" w:rsidRDefault="24E899C4" w:rsidP="24E899C4">
      <w:pPr>
        <w:rPr>
          <w:rFonts w:ascii="Calibri" w:eastAsia="Times New Roman" w:hAnsi="Calibri" w:cs="Calibri"/>
          <w:sz w:val="24"/>
          <w:szCs w:val="24"/>
        </w:rPr>
      </w:pPr>
    </w:p>
    <w:p w14:paraId="5A3A6CCD" w14:textId="73834D48" w:rsidR="6E288FAC" w:rsidRPr="008B688D" w:rsidRDefault="6E288FAC" w:rsidP="24E899C4">
      <w:pPr>
        <w:rPr>
          <w:rFonts w:ascii="Calibri" w:eastAsia="Times New Roman" w:hAnsi="Calibri" w:cs="Calibri"/>
          <w:sz w:val="24"/>
          <w:szCs w:val="24"/>
        </w:rPr>
      </w:pPr>
      <w:r w:rsidRPr="008B688D">
        <w:rPr>
          <w:rFonts w:ascii="Calibri" w:eastAsia="Times New Roman" w:hAnsi="Calibri" w:cs="Calibri"/>
          <w:sz w:val="24"/>
          <w:szCs w:val="24"/>
        </w:rPr>
        <w:t>Šiuo metu ATKS specialistai rankiniu būdu kiekvieną dieną peržiūrinėja daugiau kaip 1000 įmonių sąrašą ir atrenka t</w:t>
      </w:r>
      <w:r w:rsidR="008B688D">
        <w:rPr>
          <w:rFonts w:ascii="Calibri" w:eastAsia="Times New Roman" w:hAnsi="Calibri" w:cs="Calibri"/>
          <w:sz w:val="24"/>
          <w:szCs w:val="24"/>
        </w:rPr>
        <w:t>as</w:t>
      </w:r>
      <w:r w:rsidRPr="008B688D">
        <w:rPr>
          <w:rFonts w:ascii="Calibri" w:eastAsia="Times New Roman" w:hAnsi="Calibri" w:cs="Calibri"/>
          <w:sz w:val="24"/>
          <w:szCs w:val="24"/>
        </w:rPr>
        <w:t>, kuri</w:t>
      </w:r>
      <w:r w:rsidR="008B688D">
        <w:rPr>
          <w:rFonts w:ascii="Calibri" w:eastAsia="Times New Roman" w:hAnsi="Calibri" w:cs="Calibri"/>
          <w:sz w:val="24"/>
          <w:szCs w:val="24"/>
        </w:rPr>
        <w:t>oms</w:t>
      </w:r>
      <w:r w:rsidRPr="008B688D">
        <w:rPr>
          <w:rFonts w:ascii="Calibri" w:eastAsia="Times New Roman" w:hAnsi="Calibri" w:cs="Calibri"/>
          <w:sz w:val="24"/>
          <w:szCs w:val="24"/>
        </w:rPr>
        <w:t xml:space="preserve"> jau laikas siųsti priminimus. Reikalingas sprendimas, kuris šį darbą automatizuotų. </w:t>
      </w:r>
    </w:p>
    <w:p w14:paraId="2D6CCF42" w14:textId="0C62D530" w:rsidR="6E288FAC" w:rsidRPr="008B688D" w:rsidRDefault="6E288FAC" w:rsidP="24E899C4">
      <w:pPr>
        <w:rPr>
          <w:rFonts w:ascii="Calibri" w:hAnsi="Calibri" w:cs="Calibri"/>
        </w:rPr>
      </w:pPr>
      <w:r w:rsidRPr="008B688D">
        <w:rPr>
          <w:rFonts w:ascii="Calibri" w:eastAsia="Times New Roman" w:hAnsi="Calibri" w:cs="Calibri"/>
          <w:sz w:val="24"/>
          <w:szCs w:val="24"/>
        </w:rPr>
        <w:t xml:space="preserve"> </w:t>
      </w:r>
    </w:p>
    <w:p w14:paraId="045EFF3B" w14:textId="53B9B05E" w:rsidR="6E288FAC" w:rsidRPr="008B688D" w:rsidRDefault="6E288FAC" w:rsidP="24E899C4">
      <w:pPr>
        <w:rPr>
          <w:rFonts w:ascii="Calibri" w:hAnsi="Calibri" w:cs="Calibri"/>
        </w:rPr>
      </w:pPr>
      <w:r w:rsidRPr="008B688D">
        <w:rPr>
          <w:rFonts w:ascii="Calibri" w:eastAsia="Times New Roman" w:hAnsi="Calibri" w:cs="Calibri"/>
          <w:sz w:val="24"/>
          <w:szCs w:val="24"/>
        </w:rPr>
        <w:t>Banko garantų įrašai bus laikomi AADIS, jų tikrinimas ir apdorojimas taip pat vyks AADIS, o priminimų siuntimas bus atliekamas per DBSIS. AADIS pusėje vykdydami užklausą dėl dokumento sukūrimo DBSIS, kartu toje pačioje užklausoje į DBSIS perduosime ir gavėjo (išorinio kontakto – fizinio arba juridinio asmens) parametrus. Atsižvelgiant į tai ar DBSIS jau yra toks kontaktas ar nėra</w:t>
      </w:r>
      <w:r w:rsidR="008B688D">
        <w:rPr>
          <w:rFonts w:ascii="Calibri" w:eastAsia="Times New Roman" w:hAnsi="Calibri" w:cs="Calibri"/>
          <w:sz w:val="24"/>
          <w:szCs w:val="24"/>
        </w:rPr>
        <w:t>,</w:t>
      </w:r>
      <w:r w:rsidRPr="008B688D">
        <w:rPr>
          <w:rFonts w:ascii="Calibri" w:eastAsia="Times New Roman" w:hAnsi="Calibri" w:cs="Calibri"/>
          <w:sz w:val="24"/>
          <w:szCs w:val="24"/>
        </w:rPr>
        <w:t xml:space="preserve"> kontaktas būtų sukurtas naujai, arba panaudotas esamas. Dokumentas turės būti sukurtas atitinkamame šablone, kuris turi būti susietas su DBSIS procesu, registruojančiu ir išsiunčiančiu el. paštu šį dokumentą dokumente nurodytam gavėjui.</w:t>
      </w:r>
    </w:p>
    <w:p w14:paraId="729A4903" w14:textId="1C6CFB82" w:rsidR="24E899C4" w:rsidRPr="008B688D" w:rsidRDefault="24E899C4" w:rsidP="24E899C4">
      <w:pPr>
        <w:rPr>
          <w:rFonts w:ascii="Calibri" w:eastAsia="Times New Roman" w:hAnsi="Calibri" w:cs="Calibri"/>
          <w:sz w:val="24"/>
          <w:szCs w:val="24"/>
        </w:rPr>
      </w:pPr>
    </w:p>
    <w:p w14:paraId="39F48C4D" w14:textId="1868A40B" w:rsidR="6E288FAC" w:rsidRPr="008B688D" w:rsidRDefault="6E288FAC" w:rsidP="24E899C4">
      <w:pPr>
        <w:spacing w:after="240"/>
        <w:jc w:val="both"/>
        <w:rPr>
          <w:rFonts w:ascii="Calibri" w:hAnsi="Calibri" w:cs="Calibri"/>
        </w:rPr>
      </w:pPr>
      <w:r w:rsidRPr="008B688D">
        <w:rPr>
          <w:rFonts w:ascii="Calibri" w:eastAsia="Times New Roman" w:hAnsi="Calibri" w:cs="Calibri"/>
          <w:sz w:val="24"/>
          <w:szCs w:val="24"/>
        </w:rPr>
        <w:t xml:space="preserve">Įrašus į duomenų bazę galima pridėti rankiniu būdų arba naudojant </w:t>
      </w:r>
      <w:proofErr w:type="spellStart"/>
      <w:r w:rsidRPr="008B688D">
        <w:rPr>
          <w:rFonts w:ascii="Calibri" w:eastAsia="Times New Roman" w:hAnsi="Calibri" w:cs="Calibri"/>
          <w:sz w:val="24"/>
          <w:szCs w:val="24"/>
        </w:rPr>
        <w:t>excel</w:t>
      </w:r>
      <w:proofErr w:type="spellEnd"/>
      <w:r w:rsidRPr="008B688D">
        <w:rPr>
          <w:rFonts w:ascii="Calibri" w:eastAsia="Times New Roman" w:hAnsi="Calibri" w:cs="Calibri"/>
          <w:sz w:val="24"/>
          <w:szCs w:val="24"/>
        </w:rPr>
        <w:t xml:space="preserve"> užkrovimo funkciją</w:t>
      </w:r>
    </w:p>
    <w:p w14:paraId="30865911" w14:textId="3ED08C38" w:rsidR="6E288FAC" w:rsidRPr="008B688D" w:rsidRDefault="0B4BCCA5" w:rsidP="00B61D84">
      <w:pPr>
        <w:pStyle w:val="ListParagraph"/>
        <w:numPr>
          <w:ilvl w:val="1"/>
          <w:numId w:val="71"/>
        </w:numPr>
      </w:pPr>
      <w:r w:rsidRPr="008B688D">
        <w:t>Rankinių būdu galima pridėti naujus įrašus, redaguoti arba ištrinti jau egzistuojančius</w:t>
      </w:r>
    </w:p>
    <w:p w14:paraId="54EDF65D" w14:textId="62BAF251" w:rsidR="6E288FAC" w:rsidRPr="008B688D" w:rsidRDefault="0B4BCCA5" w:rsidP="00B61D84">
      <w:pPr>
        <w:pStyle w:val="ListParagraph"/>
        <w:numPr>
          <w:ilvl w:val="1"/>
          <w:numId w:val="71"/>
        </w:numPr>
      </w:pPr>
      <w:r w:rsidRPr="008B688D">
        <w:t>Redaguoti ir ištrinti gali tik tam tikros rolė</w:t>
      </w:r>
      <w:r w:rsidR="008B688D">
        <w:t>s</w:t>
      </w:r>
    </w:p>
    <w:p w14:paraId="4A09CD22" w14:textId="48795452" w:rsidR="6E288FAC" w:rsidRPr="008B688D" w:rsidRDefault="0B4BCCA5" w:rsidP="00B61D84">
      <w:pPr>
        <w:pStyle w:val="ListParagraph"/>
        <w:numPr>
          <w:ilvl w:val="1"/>
          <w:numId w:val="71"/>
        </w:numPr>
      </w:pPr>
      <w:r w:rsidRPr="008B688D">
        <w:t>Excel užkrovimo būdu, galima tik pridėti naujus įrašus (migracijai)</w:t>
      </w:r>
    </w:p>
    <w:p w14:paraId="7C58A5F8" w14:textId="4F3D6E74" w:rsidR="6E288FAC" w:rsidRPr="008B688D" w:rsidRDefault="6E288FAC" w:rsidP="24E899C4">
      <w:pPr>
        <w:spacing w:before="240" w:after="240"/>
        <w:jc w:val="both"/>
        <w:rPr>
          <w:rFonts w:ascii="Calibri" w:hAnsi="Calibri" w:cs="Calibri"/>
        </w:rPr>
      </w:pPr>
      <w:r w:rsidRPr="008B688D">
        <w:rPr>
          <w:rFonts w:ascii="Calibri" w:eastAsia="Times New Roman" w:hAnsi="Calibri" w:cs="Calibri"/>
          <w:sz w:val="24"/>
          <w:szCs w:val="24"/>
        </w:rPr>
        <w:t>Programos, siunčiančios pranešimus reikalavimai:</w:t>
      </w:r>
    </w:p>
    <w:p w14:paraId="1D8E4A3E" w14:textId="7548011B" w:rsidR="6E288FAC" w:rsidRPr="008B688D" w:rsidRDefault="0B4BCCA5" w:rsidP="00B61D84">
      <w:pPr>
        <w:pStyle w:val="ListParagraph"/>
        <w:numPr>
          <w:ilvl w:val="1"/>
          <w:numId w:val="72"/>
        </w:numPr>
      </w:pPr>
      <w:r w:rsidRPr="008B688D">
        <w:t>Programa turi siųsti pranešimus ūkio subjektams, kurių PĮUD galiojimo laikas eina į pabaigą</w:t>
      </w:r>
    </w:p>
    <w:p w14:paraId="6F545379" w14:textId="532FAFF2" w:rsidR="6E288FAC" w:rsidRPr="008B688D" w:rsidRDefault="0B4BCCA5" w:rsidP="00B61D84">
      <w:pPr>
        <w:pStyle w:val="ListParagraph"/>
        <w:numPr>
          <w:ilvl w:val="1"/>
          <w:numId w:val="72"/>
        </w:numPr>
      </w:pPr>
      <w:r w:rsidRPr="008B688D">
        <w:t>Programoje turi būti nustatymo parametras, kuris nusako kiek dienų prieš datą įvestą lauke „Data, kada ūkio subjektas privalo pateikti naują ar pratęstą PĮUD“, turi būti siunčiamas pranešimas. Pakeitus tą datą, lentelėje turi būti atnaujinamas laukas „DATA be šventinių dienų ir savaitgalių“</w:t>
      </w:r>
    </w:p>
    <w:p w14:paraId="28139EE5" w14:textId="4FA9737E" w:rsidR="6E288FAC" w:rsidRPr="008B688D" w:rsidRDefault="0B4BCCA5" w:rsidP="00B61D84">
      <w:pPr>
        <w:pStyle w:val="ListParagraph"/>
        <w:numPr>
          <w:ilvl w:val="1"/>
          <w:numId w:val="72"/>
        </w:numPr>
      </w:pPr>
      <w:r w:rsidRPr="008B688D">
        <w:t>Programa turi būti paleidžiama kiekvieną dieną ir turi tikrinti visus duomenų bazės įrašus</w:t>
      </w:r>
    </w:p>
    <w:p w14:paraId="249130F3" w14:textId="1A425BC5" w:rsidR="6E288FAC" w:rsidRPr="008B688D" w:rsidRDefault="0B4BCCA5" w:rsidP="00B61D84">
      <w:pPr>
        <w:pStyle w:val="ListParagraph"/>
        <w:numPr>
          <w:ilvl w:val="1"/>
          <w:numId w:val="72"/>
        </w:numPr>
      </w:pPr>
      <w:r w:rsidRPr="008B688D">
        <w:t xml:space="preserve">Programa turi naudoti DBSIS funkcionalumą, kuris siunčia </w:t>
      </w:r>
      <w:r w:rsidR="64F6B149" w:rsidRPr="008B688D">
        <w:t xml:space="preserve">el. pašto </w:t>
      </w:r>
      <w:r w:rsidRPr="008B688D">
        <w:t>pranešimus į išorę</w:t>
      </w:r>
    </w:p>
    <w:p w14:paraId="32265527" w14:textId="7CAD5C18" w:rsidR="24E899C4" w:rsidRPr="008B688D" w:rsidRDefault="0B4BCCA5" w:rsidP="00B61D84">
      <w:pPr>
        <w:pStyle w:val="ListParagraph"/>
        <w:numPr>
          <w:ilvl w:val="1"/>
          <w:numId w:val="72"/>
        </w:numPr>
      </w:pPr>
      <w:r w:rsidRPr="008B688D">
        <w:t xml:space="preserve">Programa turi turėti funkcionalumą, kuriame būtų galima apsibrėžti siunčiamų tekstų šablonus, pvz. </w:t>
      </w:r>
      <w:proofErr w:type="spellStart"/>
      <w:r w:rsidRPr="008B688D">
        <w:t>email</w:t>
      </w:r>
      <w:proofErr w:type="spellEnd"/>
      <w:r w:rsidRPr="008B688D">
        <w:t xml:space="preserve"> šabloną</w:t>
      </w:r>
    </w:p>
    <w:p w14:paraId="1140DB4B" w14:textId="7332F9C7" w:rsidR="3A8F81E0" w:rsidRPr="008B688D" w:rsidRDefault="3A8F81E0" w:rsidP="3A8F81E0">
      <w:pPr>
        <w:rPr>
          <w:rFonts w:ascii="Calibri" w:hAnsi="Calibri" w:cs="Calibri"/>
        </w:rPr>
      </w:pPr>
    </w:p>
    <w:p w14:paraId="071A2F1B" w14:textId="02A8926D" w:rsidR="00B81441" w:rsidRPr="008B688D" w:rsidRDefault="00B81441" w:rsidP="24E899C4">
      <w:pPr>
        <w:rPr>
          <w:rFonts w:ascii="Calibri" w:eastAsia="Times New Roman" w:hAnsi="Calibri" w:cs="Calibri"/>
          <w:sz w:val="24"/>
          <w:szCs w:val="24"/>
        </w:rPr>
      </w:pPr>
      <w:r w:rsidRPr="00B81441">
        <w:rPr>
          <w:rFonts w:ascii="Calibri" w:eastAsia="Times New Roman" w:hAnsi="Calibri" w:cs="Calibri"/>
          <w:sz w:val="24"/>
          <w:szCs w:val="24"/>
        </w:rPr>
        <w:t>Lentelė 13: Reikalavimai banko garantų (PĮUD) ir procesinių veiksmų sekimo skaitmenizavimui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155"/>
        <w:gridCol w:w="8205"/>
      </w:tblGrid>
      <w:tr w:rsidR="3A8F81E0" w:rsidRPr="008B688D" w14:paraId="40173E4A" w14:textId="77777777" w:rsidTr="00110F9C">
        <w:trPr>
          <w:trHeight w:val="300"/>
        </w:trPr>
        <w:tc>
          <w:tcPr>
            <w:tcW w:w="1155" w:type="dxa"/>
            <w:shd w:val="clear" w:color="auto" w:fill="7F7F7F" w:themeFill="text1" w:themeFillTint="80"/>
          </w:tcPr>
          <w:p w14:paraId="51F285B9" w14:textId="10E1061D" w:rsidR="06589160" w:rsidRPr="008B688D" w:rsidRDefault="06589160"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8205" w:type="dxa"/>
            <w:shd w:val="clear" w:color="auto" w:fill="7F7F7F" w:themeFill="text1" w:themeFillTint="80"/>
          </w:tcPr>
          <w:p w14:paraId="1517CA47" w14:textId="4B8280BD" w:rsidR="06589160" w:rsidRPr="008B688D" w:rsidRDefault="06589160"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5A66533F" w14:textId="77777777" w:rsidTr="00110F9C">
        <w:trPr>
          <w:trHeight w:val="300"/>
        </w:trPr>
        <w:tc>
          <w:tcPr>
            <w:tcW w:w="1155" w:type="dxa"/>
          </w:tcPr>
          <w:p w14:paraId="5EEC7C90" w14:textId="06B0E41C"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BGP-01</w:t>
            </w:r>
          </w:p>
        </w:tc>
        <w:tc>
          <w:tcPr>
            <w:tcW w:w="8205" w:type="dxa"/>
          </w:tcPr>
          <w:p w14:paraId="61AFABCD" w14:textId="3AD12BC8" w:rsidR="36B18CDC" w:rsidRPr="008B688D" w:rsidRDefault="36B18CDC" w:rsidP="3A8F81E0">
            <w:pPr>
              <w:rPr>
                <w:rFonts w:ascii="Calibri" w:eastAsia="Times New Roman" w:hAnsi="Calibri" w:cs="Calibri"/>
                <w:sz w:val="24"/>
                <w:szCs w:val="24"/>
              </w:rPr>
            </w:pPr>
            <w:r w:rsidRPr="008B688D">
              <w:rPr>
                <w:rFonts w:ascii="Calibri" w:eastAsia="Times New Roman" w:hAnsi="Calibri" w:cs="Calibri"/>
                <w:sz w:val="24"/>
                <w:szCs w:val="24"/>
              </w:rPr>
              <w:t xml:space="preserve">Sukurti pagrindinę lentelę atvaizduojančią visą banko garantų sąrašą; </w:t>
            </w:r>
          </w:p>
          <w:p w14:paraId="4C8034DC" w14:textId="00164F9E" w:rsidR="36B18CDC" w:rsidRPr="008B688D" w:rsidRDefault="36B18CDC" w:rsidP="007E290E">
            <w:pPr>
              <w:ind w:left="720"/>
              <w:rPr>
                <w:rFonts w:ascii="Calibri" w:hAnsi="Calibri" w:cs="Calibri"/>
              </w:rPr>
            </w:pPr>
            <w:r w:rsidRPr="008B688D">
              <w:rPr>
                <w:rFonts w:ascii="Calibri" w:hAnsi="Calibri" w:cs="Calibri"/>
              </w:rPr>
              <w:t xml:space="preserve">a. Rolių konfigūracija pagal tai ar tik galim peržiūrėti ar ir keisti; </w:t>
            </w:r>
          </w:p>
          <w:p w14:paraId="08F87CE5" w14:textId="6CD92A1E" w:rsidR="36B18CDC" w:rsidRPr="008B688D" w:rsidRDefault="36B18CDC" w:rsidP="007E290E">
            <w:pPr>
              <w:ind w:left="720"/>
              <w:rPr>
                <w:rFonts w:ascii="Calibri" w:hAnsi="Calibri" w:cs="Calibri"/>
              </w:rPr>
            </w:pPr>
            <w:r w:rsidRPr="008B688D">
              <w:rPr>
                <w:rFonts w:ascii="Calibri" w:hAnsi="Calibri" w:cs="Calibri"/>
              </w:rPr>
              <w:t>b. Excel integracija, kuria pagal šabloną galėtume užkelti visą sąrašą PĮUD</w:t>
            </w:r>
          </w:p>
        </w:tc>
      </w:tr>
      <w:tr w:rsidR="3A8F81E0" w:rsidRPr="008B688D" w14:paraId="24A11B4B" w14:textId="77777777" w:rsidTr="00110F9C">
        <w:trPr>
          <w:trHeight w:val="300"/>
        </w:trPr>
        <w:tc>
          <w:tcPr>
            <w:tcW w:w="1155" w:type="dxa"/>
          </w:tcPr>
          <w:p w14:paraId="1E0E693D" w14:textId="2EA8113F"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BGP-02</w:t>
            </w:r>
          </w:p>
        </w:tc>
        <w:tc>
          <w:tcPr>
            <w:tcW w:w="8205" w:type="dxa"/>
          </w:tcPr>
          <w:p w14:paraId="3A99732A" w14:textId="402C13CB" w:rsidR="41978063" w:rsidRPr="008B688D" w:rsidRDefault="41978063" w:rsidP="3A8F81E0">
            <w:pPr>
              <w:rPr>
                <w:rFonts w:ascii="Calibri" w:eastAsia="Times New Roman" w:hAnsi="Calibri" w:cs="Calibri"/>
                <w:sz w:val="24"/>
                <w:szCs w:val="24"/>
              </w:rPr>
            </w:pPr>
            <w:r w:rsidRPr="008B688D">
              <w:rPr>
                <w:rFonts w:ascii="Calibri" w:eastAsia="Times New Roman" w:hAnsi="Calibri" w:cs="Calibri"/>
                <w:sz w:val="24"/>
                <w:szCs w:val="24"/>
              </w:rPr>
              <w:t>Sukurti PĮUD detalųjį vaizdą; a. Detaliajame vaizde turi matytis ir istoriniai pakeitimai</w:t>
            </w:r>
          </w:p>
        </w:tc>
      </w:tr>
      <w:tr w:rsidR="3A8F81E0" w:rsidRPr="008B688D" w14:paraId="1BD06CCC" w14:textId="77777777" w:rsidTr="00110F9C">
        <w:trPr>
          <w:trHeight w:val="300"/>
        </w:trPr>
        <w:tc>
          <w:tcPr>
            <w:tcW w:w="1155" w:type="dxa"/>
          </w:tcPr>
          <w:p w14:paraId="1A907318" w14:textId="0F2AAE02"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BGP-03</w:t>
            </w:r>
          </w:p>
        </w:tc>
        <w:tc>
          <w:tcPr>
            <w:tcW w:w="8205" w:type="dxa"/>
          </w:tcPr>
          <w:p w14:paraId="23702704" w14:textId="6876051E" w:rsidR="7BAFFBC6" w:rsidRPr="008B688D" w:rsidRDefault="7BAFFBC6" w:rsidP="3A8F81E0">
            <w:pPr>
              <w:rPr>
                <w:rFonts w:ascii="Calibri" w:eastAsia="Times New Roman" w:hAnsi="Calibri" w:cs="Calibri"/>
                <w:sz w:val="24"/>
                <w:szCs w:val="24"/>
              </w:rPr>
            </w:pPr>
            <w:r w:rsidRPr="008B688D">
              <w:rPr>
                <w:rFonts w:ascii="Calibri" w:eastAsia="Times New Roman" w:hAnsi="Calibri" w:cs="Calibri"/>
                <w:sz w:val="24"/>
                <w:szCs w:val="24"/>
              </w:rPr>
              <w:t>Sukurti PĮUD atvaizdavimą prie ūkio subjekto lango</w:t>
            </w:r>
          </w:p>
        </w:tc>
      </w:tr>
      <w:tr w:rsidR="3A8F81E0" w:rsidRPr="008B688D" w14:paraId="5D6CCAE4" w14:textId="77777777" w:rsidTr="00110F9C">
        <w:trPr>
          <w:trHeight w:val="300"/>
        </w:trPr>
        <w:tc>
          <w:tcPr>
            <w:tcW w:w="1155" w:type="dxa"/>
          </w:tcPr>
          <w:p w14:paraId="64BFB256" w14:textId="4AE7668A"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BGP-04</w:t>
            </w:r>
          </w:p>
        </w:tc>
        <w:tc>
          <w:tcPr>
            <w:tcW w:w="8205" w:type="dxa"/>
          </w:tcPr>
          <w:p w14:paraId="72970B28" w14:textId="2B3151E8" w:rsidR="70967E6D" w:rsidRPr="008B688D" w:rsidRDefault="70967E6D" w:rsidP="3A8F81E0">
            <w:pPr>
              <w:rPr>
                <w:rFonts w:ascii="Calibri" w:eastAsia="Times New Roman" w:hAnsi="Calibri" w:cs="Calibri"/>
                <w:sz w:val="24"/>
                <w:szCs w:val="24"/>
              </w:rPr>
            </w:pPr>
            <w:r w:rsidRPr="008B688D">
              <w:rPr>
                <w:rFonts w:ascii="Calibri" w:eastAsia="Times New Roman" w:hAnsi="Calibri" w:cs="Calibri"/>
                <w:sz w:val="24"/>
                <w:szCs w:val="24"/>
              </w:rPr>
              <w:t>Sukurti dinaminį priminimų šabloną</w:t>
            </w:r>
          </w:p>
        </w:tc>
      </w:tr>
      <w:tr w:rsidR="3A8F81E0" w:rsidRPr="008B688D" w14:paraId="591F4622" w14:textId="77777777" w:rsidTr="00110F9C">
        <w:trPr>
          <w:trHeight w:val="300"/>
        </w:trPr>
        <w:tc>
          <w:tcPr>
            <w:tcW w:w="1155" w:type="dxa"/>
          </w:tcPr>
          <w:p w14:paraId="13F7AF01" w14:textId="053DE9F0"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BGP-05</w:t>
            </w:r>
          </w:p>
        </w:tc>
        <w:tc>
          <w:tcPr>
            <w:tcW w:w="8205" w:type="dxa"/>
          </w:tcPr>
          <w:p w14:paraId="2F932114" w14:textId="085AB9EC" w:rsidR="00DB58F0" w:rsidRPr="008B688D" w:rsidRDefault="00DB58F0" w:rsidP="3A8F81E0">
            <w:pPr>
              <w:rPr>
                <w:rFonts w:ascii="Calibri" w:eastAsia="Times New Roman" w:hAnsi="Calibri" w:cs="Calibri"/>
                <w:sz w:val="24"/>
                <w:szCs w:val="24"/>
              </w:rPr>
            </w:pPr>
            <w:r w:rsidRPr="008B688D">
              <w:rPr>
                <w:rFonts w:ascii="Calibri" w:eastAsia="Times New Roman" w:hAnsi="Calibri" w:cs="Calibri"/>
                <w:sz w:val="24"/>
                <w:szCs w:val="24"/>
              </w:rPr>
              <w:t>Sukurti logiką ir programą, kuri atrinks aktualius įrašus ir paruoš juos siuntimui / apdorojimui</w:t>
            </w:r>
          </w:p>
        </w:tc>
      </w:tr>
      <w:tr w:rsidR="3A8F81E0" w:rsidRPr="008B688D" w14:paraId="3F0995E6" w14:textId="77777777" w:rsidTr="00110F9C">
        <w:trPr>
          <w:trHeight w:val="300"/>
        </w:trPr>
        <w:tc>
          <w:tcPr>
            <w:tcW w:w="1155" w:type="dxa"/>
          </w:tcPr>
          <w:p w14:paraId="4A4888F0" w14:textId="15F5B35C" w:rsidR="3A8F81E0" w:rsidRPr="008B688D" w:rsidRDefault="3A8F81E0" w:rsidP="3A8F81E0">
            <w:pPr>
              <w:rPr>
                <w:rFonts w:ascii="Calibri" w:eastAsia="Times New Roman" w:hAnsi="Calibri" w:cs="Calibri"/>
                <w:sz w:val="24"/>
                <w:szCs w:val="24"/>
              </w:rPr>
            </w:pPr>
            <w:r w:rsidRPr="008B688D">
              <w:rPr>
                <w:rFonts w:ascii="Calibri" w:eastAsia="Times New Roman" w:hAnsi="Calibri" w:cs="Calibri"/>
                <w:sz w:val="24"/>
                <w:szCs w:val="24"/>
              </w:rPr>
              <w:t>BGP-06</w:t>
            </w:r>
          </w:p>
        </w:tc>
        <w:tc>
          <w:tcPr>
            <w:tcW w:w="8205" w:type="dxa"/>
          </w:tcPr>
          <w:p w14:paraId="1ACD054F" w14:textId="6936B968" w:rsidR="300485FC" w:rsidRPr="008B688D" w:rsidRDefault="300485FC" w:rsidP="3A8F81E0">
            <w:pPr>
              <w:rPr>
                <w:rFonts w:ascii="Calibri" w:eastAsia="Times New Roman" w:hAnsi="Calibri" w:cs="Calibri"/>
                <w:sz w:val="24"/>
                <w:szCs w:val="24"/>
              </w:rPr>
            </w:pPr>
            <w:r w:rsidRPr="008B688D">
              <w:rPr>
                <w:rFonts w:ascii="Calibri" w:eastAsia="Times New Roman" w:hAnsi="Calibri" w:cs="Calibri"/>
                <w:sz w:val="24"/>
                <w:szCs w:val="24"/>
              </w:rPr>
              <w:t>Sukurti integraciją su DBSIS, kuria bus siunčiamas dokumentas ir priminimas ūkio subjektui</w:t>
            </w:r>
          </w:p>
        </w:tc>
      </w:tr>
    </w:tbl>
    <w:p w14:paraId="5B37471D" w14:textId="77777777" w:rsidR="00B81441" w:rsidRDefault="00B81441" w:rsidP="24E899C4">
      <w:pPr>
        <w:rPr>
          <w:rFonts w:ascii="Calibri" w:eastAsia="Times New Roman" w:hAnsi="Calibri" w:cs="Calibri"/>
          <w:sz w:val="24"/>
          <w:szCs w:val="24"/>
        </w:rPr>
      </w:pPr>
    </w:p>
    <w:p w14:paraId="63EC8B1E" w14:textId="32BEC278" w:rsidR="24E899C4" w:rsidRPr="008B688D" w:rsidRDefault="6447B525" w:rsidP="24E899C4">
      <w:pPr>
        <w:rPr>
          <w:rFonts w:ascii="Calibri" w:eastAsia="Times New Roman" w:hAnsi="Calibri" w:cs="Calibri"/>
        </w:rPr>
      </w:pPr>
      <w:r w:rsidRPr="008B688D">
        <w:rPr>
          <w:rFonts w:ascii="Calibri" w:eastAsia="Times New Roman" w:hAnsi="Calibri" w:cs="Calibri"/>
          <w:sz w:val="24"/>
          <w:szCs w:val="24"/>
        </w:rPr>
        <w:t>P</w:t>
      </w:r>
      <w:r w:rsidR="557C8538" w:rsidRPr="008B688D">
        <w:rPr>
          <w:rFonts w:ascii="Calibri" w:eastAsia="Times New Roman" w:hAnsi="Calibri" w:cs="Calibri"/>
          <w:sz w:val="24"/>
          <w:szCs w:val="24"/>
        </w:rPr>
        <w:t>RIDEDAMA</w:t>
      </w:r>
      <w:r w:rsidRPr="008B688D">
        <w:rPr>
          <w:rFonts w:ascii="Calibri" w:eastAsia="Times New Roman" w:hAnsi="Calibri" w:cs="Calibri"/>
          <w:sz w:val="24"/>
          <w:szCs w:val="24"/>
        </w:rPr>
        <w:t xml:space="preserve">: </w:t>
      </w:r>
      <w:r w:rsidR="47CD9AB5" w:rsidRPr="008B688D">
        <w:rPr>
          <w:rFonts w:ascii="Calibri" w:eastAsia="Times New Roman" w:hAnsi="Calibri" w:cs="Calibri"/>
          <w:sz w:val="24"/>
          <w:szCs w:val="24"/>
        </w:rPr>
        <w:t>AADIS Banko garantų proceso FS (002)</w:t>
      </w:r>
    </w:p>
    <w:p w14:paraId="0000025D" w14:textId="50DDE838" w:rsidR="007F4190" w:rsidRPr="008B688D" w:rsidRDefault="3EE1FA79" w:rsidP="3A8F81E0">
      <w:pPr>
        <w:pStyle w:val="Heading3"/>
        <w:rPr>
          <w:rFonts w:ascii="Calibri" w:hAnsi="Calibri" w:cs="Calibri"/>
        </w:rPr>
      </w:pPr>
      <w:bookmarkStart w:id="19" w:name="_Toc195645118"/>
      <w:r w:rsidRPr="008B688D">
        <w:rPr>
          <w:rFonts w:ascii="Calibri" w:hAnsi="Calibri" w:cs="Calibri"/>
        </w:rPr>
        <w:t>Reikalavimai dokument</w:t>
      </w:r>
      <w:r w:rsidR="3611447C" w:rsidRPr="008B688D">
        <w:rPr>
          <w:rFonts w:ascii="Calibri" w:hAnsi="Calibri" w:cs="Calibri"/>
        </w:rPr>
        <w:t>ų skaitmenizavimui</w:t>
      </w:r>
      <w:bookmarkEnd w:id="19"/>
    </w:p>
    <w:p w14:paraId="3ADEBD49" w14:textId="6E671AD1" w:rsidR="7FAB66D8" w:rsidRPr="008B688D" w:rsidRDefault="63FACA78" w:rsidP="5BA62F88">
      <w:pPr>
        <w:rPr>
          <w:rFonts w:ascii="Calibri" w:eastAsia="Times New Roman" w:hAnsi="Calibri" w:cs="Calibri"/>
          <w:b/>
          <w:bCs/>
          <w:sz w:val="24"/>
          <w:szCs w:val="24"/>
        </w:rPr>
      </w:pPr>
      <w:r w:rsidRPr="008B688D">
        <w:rPr>
          <w:rFonts w:ascii="Calibri" w:hAnsi="Calibri" w:cs="Calibri"/>
          <w:b/>
          <w:bCs/>
        </w:rPr>
        <w:t>Dokumentų skaitmenizavimas</w:t>
      </w:r>
      <w:r w:rsidR="76E27E59" w:rsidRPr="008B688D">
        <w:rPr>
          <w:rFonts w:ascii="Calibri" w:hAnsi="Calibri" w:cs="Calibri"/>
          <w:b/>
          <w:bCs/>
        </w:rPr>
        <w:t>:</w:t>
      </w:r>
    </w:p>
    <w:p w14:paraId="055C1FBF" w14:textId="432A9C39" w:rsidR="4236F6AB" w:rsidRPr="008B688D" w:rsidRDefault="4236F6AB" w:rsidP="5BA62F88">
      <w:pPr>
        <w:rPr>
          <w:rFonts w:ascii="Calibri" w:eastAsia="Times New Roman" w:hAnsi="Calibri" w:cs="Calibri"/>
          <w:sz w:val="24"/>
          <w:szCs w:val="24"/>
        </w:rPr>
      </w:pPr>
      <w:r w:rsidRPr="008B688D">
        <w:rPr>
          <w:rFonts w:ascii="Calibri" w:eastAsia="Times New Roman" w:hAnsi="Calibri" w:cs="Calibri"/>
          <w:sz w:val="24"/>
          <w:szCs w:val="24"/>
        </w:rPr>
        <w:t xml:space="preserve">Bendri reikalavimai dokumentams nurodyti </w:t>
      </w:r>
      <w:r w:rsidR="598EED45" w:rsidRPr="008B688D">
        <w:rPr>
          <w:rFonts w:ascii="Calibri" w:eastAsia="Times New Roman" w:hAnsi="Calibri" w:cs="Calibri"/>
          <w:sz w:val="24"/>
          <w:szCs w:val="24"/>
        </w:rPr>
        <w:t xml:space="preserve">Priede </w:t>
      </w:r>
      <w:proofErr w:type="spellStart"/>
      <w:r w:rsidR="598EED45" w:rsidRPr="008B688D">
        <w:rPr>
          <w:rFonts w:ascii="Calibri" w:eastAsia="Times New Roman" w:hAnsi="Calibri" w:cs="Calibri"/>
          <w:sz w:val="24"/>
          <w:szCs w:val="24"/>
        </w:rPr>
        <w:t>nr.</w:t>
      </w:r>
      <w:proofErr w:type="spellEnd"/>
      <w:r w:rsidR="598EED45" w:rsidRPr="008B688D">
        <w:rPr>
          <w:rFonts w:ascii="Calibri" w:eastAsia="Times New Roman" w:hAnsi="Calibri" w:cs="Calibri"/>
          <w:sz w:val="24"/>
          <w:szCs w:val="24"/>
        </w:rPr>
        <w:t xml:space="preserve"> 36 - BENDRIEJI REIKALAVIMAI VISIEMS DOKUMENTAMS</w:t>
      </w:r>
    </w:p>
    <w:p w14:paraId="6B7DBA7C" w14:textId="6C4C5447" w:rsidR="7FAB66D8" w:rsidRPr="008B688D" w:rsidRDefault="7FAB66D8" w:rsidP="5419DE0F">
      <w:pPr>
        <w:rPr>
          <w:rFonts w:ascii="Calibri" w:eastAsia="Times New Roman" w:hAnsi="Calibri" w:cs="Calibri"/>
          <w:sz w:val="24"/>
          <w:szCs w:val="24"/>
        </w:rPr>
      </w:pPr>
      <w:r w:rsidRPr="008B688D">
        <w:rPr>
          <w:rFonts w:ascii="Calibri" w:eastAsia="Times New Roman" w:hAnsi="Calibri" w:cs="Calibri"/>
          <w:sz w:val="24"/>
          <w:szCs w:val="24"/>
        </w:rPr>
        <w:t>Toliau esantis dokumentų sąrašas turi būti pritaikytas skaitmenizuotai dokumento formai ir įgyvendintas jo generavimas sistemoje:</w:t>
      </w:r>
    </w:p>
    <w:p w14:paraId="0951BE93" w14:textId="21542635" w:rsidR="7FAB66D8" w:rsidRPr="008B688D" w:rsidRDefault="022D19B7" w:rsidP="00B61D84">
      <w:pPr>
        <w:pStyle w:val="ListParagraph"/>
        <w:numPr>
          <w:ilvl w:val="0"/>
          <w:numId w:val="66"/>
        </w:numPr>
      </w:pPr>
      <w:r w:rsidRPr="008B688D">
        <w:lastRenderedPageBreak/>
        <w:t>Nurodymas pašalinti mažareikšmį aplinkos apsaugą ir gamtos išteklių naudojimą reglamentuojančių teisės aktų pažeidimą;</w:t>
      </w:r>
    </w:p>
    <w:p w14:paraId="590877F0" w14:textId="792718FE" w:rsidR="7FAB66D8" w:rsidRPr="008B688D" w:rsidRDefault="022D19B7" w:rsidP="00B61D84">
      <w:pPr>
        <w:pStyle w:val="ListParagraph"/>
        <w:numPr>
          <w:ilvl w:val="0"/>
          <w:numId w:val="66"/>
        </w:numPr>
      </w:pPr>
      <w:r w:rsidRPr="008B688D">
        <w:t>Rašytinis įspėjimas juridiniam asmeniui;</w:t>
      </w:r>
    </w:p>
    <w:p w14:paraId="6F5105A5" w14:textId="2BF6FF2C" w:rsidR="7FAB66D8" w:rsidRPr="008B688D" w:rsidRDefault="022D19B7" w:rsidP="00B61D84">
      <w:pPr>
        <w:pStyle w:val="ListParagraph"/>
        <w:numPr>
          <w:ilvl w:val="0"/>
          <w:numId w:val="66"/>
        </w:numPr>
      </w:pPr>
      <w:r w:rsidRPr="008B688D">
        <w:t>Užplombavimo aktas;</w:t>
      </w:r>
    </w:p>
    <w:p w14:paraId="35F1DF71" w14:textId="19714160" w:rsidR="7FAB66D8" w:rsidRPr="008B688D" w:rsidRDefault="022D19B7" w:rsidP="00B61D84">
      <w:pPr>
        <w:pStyle w:val="ListParagraph"/>
        <w:numPr>
          <w:ilvl w:val="0"/>
          <w:numId w:val="66"/>
        </w:numPr>
      </w:pPr>
      <w:r w:rsidRPr="008B688D">
        <w:t>Automatinių mėginių semtuvo užplombavimo aktas;</w:t>
      </w:r>
    </w:p>
    <w:p w14:paraId="7DAE97F5" w14:textId="016BB92D" w:rsidR="7FAB66D8" w:rsidRPr="008B688D" w:rsidRDefault="022D19B7" w:rsidP="00B61D84">
      <w:pPr>
        <w:pStyle w:val="ListParagraph"/>
        <w:numPr>
          <w:ilvl w:val="0"/>
          <w:numId w:val="66"/>
        </w:numPr>
      </w:pPr>
      <w:r w:rsidRPr="008B688D">
        <w:t>Plombų apskaitos žurnalas;</w:t>
      </w:r>
    </w:p>
    <w:p w14:paraId="7A0036E5" w14:textId="316CBC22" w:rsidR="7FAB66D8" w:rsidRPr="008B688D" w:rsidRDefault="022D19B7" w:rsidP="00B61D84">
      <w:pPr>
        <w:pStyle w:val="ListParagraph"/>
        <w:numPr>
          <w:ilvl w:val="0"/>
          <w:numId w:val="66"/>
        </w:numPr>
      </w:pPr>
      <w:r w:rsidRPr="008B688D">
        <w:t>Sprendimas dėl patikrinimo akto tvirtinimo - mokesčio už valstybinius gamtos išteklius ir/ar aplinkos teršimą;</w:t>
      </w:r>
    </w:p>
    <w:p w14:paraId="6A4BACCD" w14:textId="26ED7E95" w:rsidR="7FAB66D8" w:rsidRPr="008B688D" w:rsidRDefault="022D19B7" w:rsidP="00B61D84">
      <w:pPr>
        <w:pStyle w:val="ListParagraph"/>
        <w:numPr>
          <w:ilvl w:val="0"/>
          <w:numId w:val="66"/>
        </w:numPr>
      </w:pPr>
      <w:r w:rsidRPr="008B688D">
        <w:t>Mokesčio už aplinkos teršimą apskaičiavimo teisingumą patvirtinančių duomenų ir informacijos surinkimo aktas;</w:t>
      </w:r>
    </w:p>
    <w:p w14:paraId="0DF96C16" w14:textId="1C548530" w:rsidR="7FAB66D8" w:rsidRPr="008B688D" w:rsidRDefault="022D19B7" w:rsidP="00B61D84">
      <w:pPr>
        <w:pStyle w:val="ListParagraph"/>
        <w:numPr>
          <w:ilvl w:val="0"/>
          <w:numId w:val="66"/>
        </w:numPr>
      </w:pPr>
      <w:r w:rsidRPr="008B688D">
        <w:t>Mokesčio už valstybinius gamtos išteklius apskaičiavimo teisingumą patvirtinančių duomenų ir informacijos surinkimo aktas;</w:t>
      </w:r>
    </w:p>
    <w:p w14:paraId="596900B3" w14:textId="6CC17673" w:rsidR="7FAB66D8" w:rsidRPr="008B688D" w:rsidRDefault="022D19B7" w:rsidP="00B61D84">
      <w:pPr>
        <w:pStyle w:val="ListParagraph"/>
        <w:numPr>
          <w:ilvl w:val="0"/>
          <w:numId w:val="66"/>
        </w:numPr>
      </w:pPr>
      <w:r w:rsidRPr="008B688D">
        <w:t>Dokumentų paėmimo aktas;</w:t>
      </w:r>
    </w:p>
    <w:p w14:paraId="19A9CFBE" w14:textId="24E74363" w:rsidR="7FAB66D8" w:rsidRPr="008B688D" w:rsidRDefault="022D19B7" w:rsidP="00B61D84">
      <w:pPr>
        <w:pStyle w:val="ListParagraph"/>
        <w:numPr>
          <w:ilvl w:val="0"/>
          <w:numId w:val="66"/>
        </w:numPr>
      </w:pPr>
      <w:r w:rsidRPr="008B688D">
        <w:t>Leidimo (-ų) naudoti žvejybos plotą (-</w:t>
      </w:r>
      <w:proofErr w:type="spellStart"/>
      <w:r w:rsidRPr="008B688D">
        <w:t>us</w:t>
      </w:r>
      <w:proofErr w:type="spellEnd"/>
      <w:r w:rsidRPr="008B688D">
        <w:t>) reikalavimų vykdymo patikrinimo aktas;</w:t>
      </w:r>
    </w:p>
    <w:p w14:paraId="1526A0CF" w14:textId="59252322" w:rsidR="7FAB66D8" w:rsidRPr="008B688D" w:rsidRDefault="022D19B7" w:rsidP="00B61D84">
      <w:pPr>
        <w:pStyle w:val="ListParagraph"/>
        <w:numPr>
          <w:ilvl w:val="0"/>
          <w:numId w:val="66"/>
        </w:numPr>
      </w:pPr>
      <w:r w:rsidRPr="008B688D">
        <w:t>Greitai gendančio turto aprašymas (vertinimas);</w:t>
      </w:r>
    </w:p>
    <w:p w14:paraId="6F605FFC" w14:textId="4F6133F8" w:rsidR="7FAB66D8" w:rsidRPr="008B688D" w:rsidRDefault="022D19B7" w:rsidP="00B61D84">
      <w:pPr>
        <w:pStyle w:val="ListParagraph"/>
        <w:numPr>
          <w:ilvl w:val="0"/>
          <w:numId w:val="66"/>
        </w:numPr>
      </w:pPr>
      <w:r w:rsidRPr="008B688D">
        <w:t>Turto pripažinimo atliekomis aktas;</w:t>
      </w:r>
    </w:p>
    <w:p w14:paraId="633468A6" w14:textId="1BC03ED9" w:rsidR="7FAB66D8" w:rsidRPr="008B688D" w:rsidRDefault="3F592243" w:rsidP="00B61D84">
      <w:pPr>
        <w:pStyle w:val="ListParagraph"/>
        <w:numPr>
          <w:ilvl w:val="0"/>
          <w:numId w:val="66"/>
        </w:numPr>
      </w:pPr>
      <w:r w:rsidRPr="008B688D">
        <w:t xml:space="preserve">Paimtų daiktinių įrodymų foto lentelė. Šis dokumentas pridedamas prie </w:t>
      </w:r>
      <w:proofErr w:type="spellStart"/>
      <w:r w:rsidRPr="008B688D">
        <w:t>konfiskatų</w:t>
      </w:r>
      <w:proofErr w:type="spellEnd"/>
      <w:r w:rsidRPr="008B688D">
        <w:t xml:space="preserve"> dokumentų kaip priedas.</w:t>
      </w:r>
    </w:p>
    <w:p w14:paraId="1817FD26" w14:textId="256BC5BA" w:rsidR="7FAB66D8" w:rsidRPr="008B688D" w:rsidRDefault="022D19B7" w:rsidP="00B61D84">
      <w:pPr>
        <w:pStyle w:val="ListParagraph"/>
        <w:numPr>
          <w:ilvl w:val="0"/>
          <w:numId w:val="66"/>
        </w:numPr>
      </w:pPr>
      <w:r w:rsidRPr="008B688D">
        <w:t>Daiktų, kurių savininkas nežinomas, paėmimo protokolas (Dėl paimto, konfiskuoto turto, daiktinių įrodymų apskaitymo, saugojimo, perdavimo, grąžinimo ir pripažinimo atliekomis tvarkos aprašo 3 priedas), AAD direktoriaus 2020-12-03 įsakymas Nr. AD1-369);</w:t>
      </w:r>
    </w:p>
    <w:p w14:paraId="2E0B2776" w14:textId="40DBF5A5" w:rsidR="7FAB66D8" w:rsidRPr="008B688D" w:rsidRDefault="022D19B7" w:rsidP="00B61D84">
      <w:pPr>
        <w:pStyle w:val="ListParagraph"/>
        <w:numPr>
          <w:ilvl w:val="0"/>
          <w:numId w:val="66"/>
        </w:numPr>
      </w:pPr>
      <w:proofErr w:type="spellStart"/>
      <w:r w:rsidRPr="008B688D">
        <w:t>Konfiskatų</w:t>
      </w:r>
      <w:proofErr w:type="spellEnd"/>
      <w:r w:rsidRPr="008B688D">
        <w:t xml:space="preserve"> priėmimo – perdavimo aktas; </w:t>
      </w:r>
    </w:p>
    <w:p w14:paraId="044E3A28" w14:textId="61AF4EA6" w:rsidR="7FAB66D8" w:rsidRPr="008B688D" w:rsidRDefault="3F592243" w:rsidP="00B61D84">
      <w:pPr>
        <w:pStyle w:val="ListParagraph"/>
        <w:numPr>
          <w:ilvl w:val="0"/>
          <w:numId w:val="66"/>
        </w:numPr>
      </w:pPr>
      <w:r w:rsidRPr="008B688D">
        <w:t>Ginklų</w:t>
      </w:r>
      <w:r w:rsidR="28D95615" w:rsidRPr="008B688D">
        <w:t>,</w:t>
      </w:r>
      <w:r w:rsidRPr="008B688D">
        <w:t xml:space="preserve"> jų priedėlių, ir šaudmenų </w:t>
      </w:r>
      <w:proofErr w:type="spellStart"/>
      <w:r w:rsidRPr="008B688D">
        <w:t>paėmino</w:t>
      </w:r>
      <w:proofErr w:type="spellEnd"/>
      <w:r w:rsidRPr="008B688D">
        <w:t xml:space="preserve"> protokolas;</w:t>
      </w:r>
    </w:p>
    <w:p w14:paraId="64CB9043" w14:textId="1E4F20AA" w:rsidR="7FAB66D8" w:rsidRPr="008B688D" w:rsidRDefault="022D19B7" w:rsidP="00B61D84">
      <w:pPr>
        <w:pStyle w:val="ListParagraph"/>
        <w:numPr>
          <w:ilvl w:val="0"/>
          <w:numId w:val="66"/>
        </w:numPr>
      </w:pPr>
      <w:r w:rsidRPr="008B688D">
        <w:t>Sausumos transporto priemonės paėmimo protokolas;</w:t>
      </w:r>
    </w:p>
    <w:p w14:paraId="3E5E9A23" w14:textId="7B6EB228" w:rsidR="7FAB66D8" w:rsidRPr="008B688D" w:rsidRDefault="022D19B7" w:rsidP="00B61D84">
      <w:pPr>
        <w:pStyle w:val="ListParagraph"/>
        <w:numPr>
          <w:ilvl w:val="0"/>
          <w:numId w:val="66"/>
        </w:numPr>
      </w:pPr>
      <w:r w:rsidRPr="008B688D">
        <w:t>Leidimas atsiimti transporto priemonę;</w:t>
      </w:r>
    </w:p>
    <w:p w14:paraId="3A89E06A" w14:textId="3721681A" w:rsidR="7FAB66D8" w:rsidRPr="008B688D" w:rsidRDefault="022D19B7" w:rsidP="00B61D84">
      <w:pPr>
        <w:pStyle w:val="ListParagraph"/>
        <w:numPr>
          <w:ilvl w:val="0"/>
          <w:numId w:val="66"/>
        </w:numPr>
      </w:pPr>
      <w:r w:rsidRPr="008B688D">
        <w:t>Medžioklės patikrinimo aktas</w:t>
      </w:r>
    </w:p>
    <w:p w14:paraId="4B295F16" w14:textId="6316EAF5" w:rsidR="7FAB66D8" w:rsidRPr="008B688D" w:rsidRDefault="022D19B7" w:rsidP="00B61D84">
      <w:pPr>
        <w:pStyle w:val="ListParagraph"/>
        <w:numPr>
          <w:ilvl w:val="0"/>
          <w:numId w:val="66"/>
        </w:numPr>
      </w:pPr>
      <w:r w:rsidRPr="008B688D">
        <w:t>Verslinės žvejybos patikrinimo aktas</w:t>
      </w:r>
    </w:p>
    <w:p w14:paraId="3D5C6927" w14:textId="2B5282BD" w:rsidR="7FAB66D8" w:rsidRPr="008B688D" w:rsidRDefault="022D19B7" w:rsidP="00B61D84">
      <w:pPr>
        <w:pStyle w:val="ListParagraph"/>
        <w:numPr>
          <w:ilvl w:val="0"/>
          <w:numId w:val="66"/>
        </w:numPr>
      </w:pPr>
      <w:r w:rsidRPr="008B688D">
        <w:t>Europos Bendrijos svarbos gyvūnų rūšių, kurioms reikalinga griežta apsauga, atsitiktinio gaudymo ar sunaikinimo registracijos anketa.</w:t>
      </w:r>
    </w:p>
    <w:p w14:paraId="602900D0" w14:textId="11C30FF2" w:rsidR="00A35EF8" w:rsidRPr="008B688D" w:rsidRDefault="00A35EF8" w:rsidP="00B61D84">
      <w:pPr>
        <w:pStyle w:val="ListParagraph"/>
        <w:numPr>
          <w:ilvl w:val="0"/>
          <w:numId w:val="66"/>
        </w:numPr>
      </w:pPr>
      <w:r w:rsidRPr="008B688D">
        <w:t>PAVEDIMAS VYKDYTI VALSTYBINIUS LABORATORINIUS TYRIMUS</w:t>
      </w:r>
    </w:p>
    <w:p w14:paraId="4C4EA4AE" w14:textId="77777777" w:rsidR="00B81441" w:rsidRDefault="00B81441" w:rsidP="36FA4D28">
      <w:pPr>
        <w:rPr>
          <w:rFonts w:ascii="Calibri" w:hAnsi="Calibri" w:cs="Calibri"/>
          <w:sz w:val="24"/>
          <w:szCs w:val="24"/>
        </w:rPr>
      </w:pPr>
    </w:p>
    <w:p w14:paraId="2FA589D6" w14:textId="418CA97B" w:rsidR="7FAB66D8" w:rsidRPr="00B81441" w:rsidRDefault="00B81441" w:rsidP="36FA4D28">
      <w:pPr>
        <w:rPr>
          <w:rFonts w:ascii="Calibri" w:hAnsi="Calibri" w:cs="Calibri"/>
          <w:sz w:val="24"/>
          <w:szCs w:val="24"/>
        </w:rPr>
      </w:pPr>
      <w:r w:rsidRPr="00B81441">
        <w:rPr>
          <w:rFonts w:ascii="Calibri" w:hAnsi="Calibri" w:cs="Calibri"/>
          <w:sz w:val="24"/>
          <w:szCs w:val="24"/>
        </w:rPr>
        <w:t>Lentelė 14: Reikalavimai dokumentų skaitmenizavimui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170"/>
        <w:gridCol w:w="8190"/>
      </w:tblGrid>
      <w:tr w:rsidR="3A8F81E0" w:rsidRPr="008B688D" w14:paraId="623CA1A9" w14:textId="77777777" w:rsidTr="00110F9C">
        <w:trPr>
          <w:trHeight w:val="300"/>
        </w:trPr>
        <w:tc>
          <w:tcPr>
            <w:tcW w:w="1170" w:type="dxa"/>
            <w:shd w:val="clear" w:color="auto" w:fill="7F7F7F" w:themeFill="text1" w:themeFillTint="80"/>
          </w:tcPr>
          <w:p w14:paraId="35563698" w14:textId="4E3E9B66" w:rsidR="45E9EC05" w:rsidRPr="008B688D" w:rsidRDefault="45E9EC05"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8190" w:type="dxa"/>
            <w:shd w:val="clear" w:color="auto" w:fill="7F7F7F" w:themeFill="text1" w:themeFillTint="80"/>
          </w:tcPr>
          <w:p w14:paraId="314098D7" w14:textId="73ACB240" w:rsidR="45E9EC05" w:rsidRPr="008B688D" w:rsidRDefault="45E9EC05"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3A8F81E0" w:rsidRPr="008B688D" w14:paraId="6417DC0E" w14:textId="77777777" w:rsidTr="00110F9C">
        <w:trPr>
          <w:trHeight w:val="300"/>
        </w:trPr>
        <w:tc>
          <w:tcPr>
            <w:tcW w:w="1170" w:type="dxa"/>
          </w:tcPr>
          <w:p w14:paraId="3EC3DEDA" w14:textId="4A8D0AEB"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DS-01</w:t>
            </w:r>
          </w:p>
        </w:tc>
        <w:tc>
          <w:tcPr>
            <w:tcW w:w="8190" w:type="dxa"/>
          </w:tcPr>
          <w:p w14:paraId="12746FDA" w14:textId="7F17FF0F"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Kiekvienas dokumentas turi būti formuojamas sukuriant dokumento įrašą.</w:t>
            </w:r>
          </w:p>
        </w:tc>
      </w:tr>
      <w:tr w:rsidR="3A8F81E0" w:rsidRPr="008B688D" w14:paraId="588EB5BD" w14:textId="77777777" w:rsidTr="00110F9C">
        <w:trPr>
          <w:trHeight w:val="300"/>
        </w:trPr>
        <w:tc>
          <w:tcPr>
            <w:tcW w:w="1170" w:type="dxa"/>
          </w:tcPr>
          <w:p w14:paraId="5DCC1A6E" w14:textId="0C708DBB"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DS-02</w:t>
            </w:r>
          </w:p>
          <w:p w14:paraId="7B1B6EAF" w14:textId="657706AC" w:rsidR="3A8F81E0" w:rsidRPr="008B688D" w:rsidRDefault="3A8F81E0" w:rsidP="3A8F81E0">
            <w:pPr>
              <w:rPr>
                <w:rFonts w:ascii="Calibri" w:eastAsia="Times New Roman" w:hAnsi="Calibri" w:cs="Calibri"/>
                <w:sz w:val="24"/>
                <w:szCs w:val="24"/>
              </w:rPr>
            </w:pPr>
          </w:p>
        </w:tc>
        <w:tc>
          <w:tcPr>
            <w:tcW w:w="8190" w:type="dxa"/>
          </w:tcPr>
          <w:p w14:paraId="2C92578C" w14:textId="7BDC8F14"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Kiekvienai dokumentų rūšiai turi būti sukurtas AADIS registras.</w:t>
            </w:r>
          </w:p>
        </w:tc>
      </w:tr>
      <w:tr w:rsidR="3A8F81E0" w:rsidRPr="008B688D" w14:paraId="476657F8" w14:textId="77777777" w:rsidTr="00110F9C">
        <w:trPr>
          <w:trHeight w:val="300"/>
        </w:trPr>
        <w:tc>
          <w:tcPr>
            <w:tcW w:w="1170" w:type="dxa"/>
          </w:tcPr>
          <w:p w14:paraId="1B7D9213" w14:textId="7AFB5D05"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DS-03</w:t>
            </w:r>
          </w:p>
          <w:p w14:paraId="6895C97E" w14:textId="2A7B98B4" w:rsidR="3A8F81E0" w:rsidRPr="008B688D" w:rsidRDefault="3A8F81E0" w:rsidP="3A8F81E0">
            <w:pPr>
              <w:rPr>
                <w:rFonts w:ascii="Calibri" w:eastAsia="Times New Roman" w:hAnsi="Calibri" w:cs="Calibri"/>
                <w:sz w:val="24"/>
                <w:szCs w:val="24"/>
              </w:rPr>
            </w:pPr>
          </w:p>
        </w:tc>
        <w:tc>
          <w:tcPr>
            <w:tcW w:w="8190" w:type="dxa"/>
          </w:tcPr>
          <w:p w14:paraId="4261870D" w14:textId="36154242"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Kiekvienas dokumentas privalo turėti jo formavimo sistemoje šabloną, kuris turi būti suskirstytas į konkrečiam dokumentui reikalingas duomenų grupes. Kiekvieną duomenų grupę turės sudaryti atitinkami duomenų laukai, reikalingi suformuoti dokumentą jo spausdinimo formoje.</w:t>
            </w:r>
          </w:p>
        </w:tc>
      </w:tr>
      <w:tr w:rsidR="3A8F81E0" w:rsidRPr="008B688D" w14:paraId="500527A0" w14:textId="77777777" w:rsidTr="00110F9C">
        <w:trPr>
          <w:trHeight w:val="300"/>
        </w:trPr>
        <w:tc>
          <w:tcPr>
            <w:tcW w:w="1170" w:type="dxa"/>
          </w:tcPr>
          <w:p w14:paraId="4C118ED1" w14:textId="64581C5E"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DS-04</w:t>
            </w:r>
          </w:p>
          <w:p w14:paraId="64FCAD9C" w14:textId="38E8DD1A" w:rsidR="3A8F81E0" w:rsidRPr="008B688D" w:rsidRDefault="3A8F81E0" w:rsidP="3A8F81E0">
            <w:pPr>
              <w:rPr>
                <w:rFonts w:ascii="Calibri" w:eastAsia="Times New Roman" w:hAnsi="Calibri" w:cs="Calibri"/>
                <w:sz w:val="24"/>
                <w:szCs w:val="24"/>
              </w:rPr>
            </w:pPr>
          </w:p>
        </w:tc>
        <w:tc>
          <w:tcPr>
            <w:tcW w:w="8190" w:type="dxa"/>
          </w:tcPr>
          <w:p w14:paraId="2B83FAC2" w14:textId="31630C01"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 xml:space="preserve">Kiekvienas dokumentas privalo turėti bendrųjų duomenų grupę, kurios turinys ir veikimo principas yra bendras ir vienodas visiems dokumentams, tiek esamiems, </w:t>
            </w:r>
            <w:r w:rsidRPr="008B688D">
              <w:rPr>
                <w:rFonts w:ascii="Calibri" w:eastAsia="Times New Roman" w:hAnsi="Calibri" w:cs="Calibri"/>
                <w:sz w:val="24"/>
                <w:szCs w:val="24"/>
              </w:rPr>
              <w:lastRenderedPageBreak/>
              <w:t>tiek skaitmenizuojamiems projekto metu. Kitos kiekvienam dokumentui reikalingos duomenų grupės ir jų turinys nustatomos analizės metu.</w:t>
            </w:r>
          </w:p>
          <w:p w14:paraId="417BB0D0" w14:textId="2922053A"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Dokumentų formos ir jose pildomi duomenys gali pasikeisti užduoties detalios analizės metu.</w:t>
            </w:r>
          </w:p>
        </w:tc>
      </w:tr>
      <w:tr w:rsidR="3A8F81E0" w:rsidRPr="008B688D" w14:paraId="2C68E676" w14:textId="77777777" w:rsidTr="00110F9C">
        <w:trPr>
          <w:trHeight w:val="300"/>
        </w:trPr>
        <w:tc>
          <w:tcPr>
            <w:tcW w:w="1170" w:type="dxa"/>
          </w:tcPr>
          <w:p w14:paraId="3E2E2ED3" w14:textId="7E883120"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DS-05</w:t>
            </w:r>
          </w:p>
          <w:p w14:paraId="2FB20615" w14:textId="0FF9414A" w:rsidR="3A8F81E0" w:rsidRPr="008B688D" w:rsidRDefault="3A8F81E0" w:rsidP="3A8F81E0">
            <w:pPr>
              <w:rPr>
                <w:rFonts w:ascii="Calibri" w:eastAsia="Times New Roman" w:hAnsi="Calibri" w:cs="Calibri"/>
                <w:sz w:val="24"/>
                <w:szCs w:val="24"/>
              </w:rPr>
            </w:pPr>
          </w:p>
        </w:tc>
        <w:tc>
          <w:tcPr>
            <w:tcW w:w="8190" w:type="dxa"/>
          </w:tcPr>
          <w:p w14:paraId="0ACF8CC8" w14:textId="595D9F5C" w:rsidR="45E9EC05" w:rsidRPr="008B688D" w:rsidRDefault="45E9EC05" w:rsidP="3A8F81E0">
            <w:pPr>
              <w:rPr>
                <w:rFonts w:ascii="Calibri" w:eastAsia="Times New Roman" w:hAnsi="Calibri" w:cs="Calibri"/>
                <w:sz w:val="24"/>
                <w:szCs w:val="24"/>
              </w:rPr>
            </w:pPr>
            <w:r w:rsidRPr="008B688D">
              <w:rPr>
                <w:rFonts w:ascii="Calibri" w:eastAsia="Times New Roman" w:hAnsi="Calibri" w:cs="Calibri"/>
                <w:sz w:val="24"/>
                <w:szCs w:val="24"/>
              </w:rPr>
              <w:t>Reikia klausimynus pritaikyti skaitmenizuotai dokumento formai ir įgyvendinti generavimą sistemoje pagal poskyrį “Klausimynai”</w:t>
            </w:r>
          </w:p>
        </w:tc>
      </w:tr>
    </w:tbl>
    <w:p w14:paraId="530D8A64" w14:textId="24D02FDB" w:rsidR="4B443D66" w:rsidRPr="008B688D" w:rsidRDefault="4B443D66" w:rsidP="4B443D66">
      <w:pPr>
        <w:rPr>
          <w:rFonts w:ascii="Calibri" w:hAnsi="Calibri" w:cs="Calibri"/>
          <w:b/>
          <w:bCs/>
        </w:rPr>
      </w:pPr>
    </w:p>
    <w:p w14:paraId="3E540B8D" w14:textId="2FAFCCE4" w:rsidR="7FAB66D8" w:rsidRPr="008B688D" w:rsidRDefault="63FACA78" w:rsidP="5BA62F88">
      <w:pPr>
        <w:rPr>
          <w:rFonts w:ascii="Calibri" w:eastAsia="Times New Roman" w:hAnsi="Calibri" w:cs="Calibri"/>
          <w:b/>
          <w:bCs/>
        </w:rPr>
      </w:pPr>
      <w:r w:rsidRPr="008B688D">
        <w:rPr>
          <w:rFonts w:ascii="Calibri" w:hAnsi="Calibri" w:cs="Calibri"/>
          <w:b/>
          <w:bCs/>
        </w:rPr>
        <w:t>Klausimynai</w:t>
      </w:r>
      <w:r w:rsidR="79FCDE51" w:rsidRPr="008B688D">
        <w:rPr>
          <w:rFonts w:ascii="Calibri" w:hAnsi="Calibri" w:cs="Calibri"/>
          <w:b/>
          <w:bCs/>
        </w:rPr>
        <w:t>:</w:t>
      </w:r>
    </w:p>
    <w:p w14:paraId="309BAE5E" w14:textId="07E53B23" w:rsidR="7FAB66D8" w:rsidRPr="008B688D" w:rsidRDefault="63FACA78" w:rsidP="48888B4C">
      <w:pPr>
        <w:rPr>
          <w:rFonts w:ascii="Calibri" w:eastAsia="Times New Roman" w:hAnsi="Calibri" w:cs="Calibri"/>
          <w:sz w:val="24"/>
          <w:szCs w:val="24"/>
        </w:rPr>
      </w:pPr>
      <w:r w:rsidRPr="008B688D">
        <w:rPr>
          <w:rFonts w:ascii="Calibri" w:eastAsia="Times New Roman" w:hAnsi="Calibri" w:cs="Calibri"/>
          <w:sz w:val="24"/>
          <w:szCs w:val="24"/>
        </w:rPr>
        <w:t xml:space="preserve">Reikia klausimynus pritaikyti skaitmenizuotai dokumento formai ir įgyvendinti generavimą sistemoje. Klausimynų sąrašas: </w:t>
      </w:r>
      <w:hyperlink r:id="rId17">
        <w:r w:rsidRPr="008B688D">
          <w:rPr>
            <w:rStyle w:val="Hyperlink"/>
            <w:rFonts w:ascii="Calibri" w:eastAsia="Times New Roman" w:hAnsi="Calibri" w:cs="Calibri"/>
            <w:sz w:val="24"/>
            <w:szCs w:val="24"/>
          </w:rPr>
          <w:t>https://aad.lrv.lt/lt/administracine-informacija/ukio-subjektu-prieziura/patikrinimu-kontroliniai-klausimynai/</w:t>
        </w:r>
      </w:hyperlink>
      <w:r w:rsidRPr="008B688D">
        <w:rPr>
          <w:rFonts w:ascii="Calibri" w:eastAsia="Times New Roman" w:hAnsi="Calibri" w:cs="Calibri"/>
          <w:sz w:val="24"/>
          <w:szCs w:val="24"/>
        </w:rPr>
        <w:t xml:space="preserve">  </w:t>
      </w:r>
    </w:p>
    <w:p w14:paraId="0A326F55" w14:textId="7AD4E258" w:rsidR="08BAA5DC" w:rsidRPr="008B688D" w:rsidRDefault="63FACA78" w:rsidP="3A8F81E0">
      <w:pPr>
        <w:rPr>
          <w:rFonts w:ascii="Calibri" w:eastAsia="Times New Roman" w:hAnsi="Calibri" w:cs="Calibri"/>
          <w:sz w:val="24"/>
          <w:szCs w:val="24"/>
        </w:rPr>
      </w:pPr>
      <w:r w:rsidRPr="008B688D">
        <w:rPr>
          <w:rFonts w:ascii="Calibri" w:eastAsia="Times New Roman" w:hAnsi="Calibri" w:cs="Calibri"/>
          <w:sz w:val="24"/>
          <w:szCs w:val="24"/>
        </w:rPr>
        <w:t>Turi būti galimybė perkančiajai organizacijai kurti bei redaguoti patikrinimo klausimynus kartu su jų spausdinimo formomis.</w:t>
      </w:r>
    </w:p>
    <w:p w14:paraId="49538BE3" w14:textId="35CFDA72" w:rsidR="5BA62F88" w:rsidRPr="008B688D" w:rsidRDefault="5BA62F88" w:rsidP="5BA62F88">
      <w:pPr>
        <w:rPr>
          <w:rFonts w:ascii="Calibri" w:eastAsia="Times New Roman" w:hAnsi="Calibri" w:cs="Calibri"/>
          <w:sz w:val="24"/>
          <w:szCs w:val="24"/>
        </w:rPr>
      </w:pPr>
    </w:p>
    <w:p w14:paraId="6CA465DB" w14:textId="3A9996FD" w:rsidR="7FAB66D8" w:rsidRPr="008B688D" w:rsidRDefault="7FAB66D8" w:rsidP="3A8F81E0">
      <w:pPr>
        <w:rPr>
          <w:rFonts w:ascii="Calibri" w:eastAsia="Times New Roman" w:hAnsi="Calibri" w:cs="Calibri"/>
          <w:sz w:val="24"/>
          <w:szCs w:val="24"/>
        </w:rPr>
      </w:pPr>
      <w:r w:rsidRPr="008B688D">
        <w:rPr>
          <w:rFonts w:ascii="Calibri" w:eastAsia="Times New Roman" w:hAnsi="Calibri" w:cs="Calibri"/>
          <w:sz w:val="24"/>
          <w:szCs w:val="24"/>
        </w:rPr>
        <w:t xml:space="preserve">PRIDEDAMA: </w:t>
      </w:r>
    </w:p>
    <w:p w14:paraId="5F5420DE" w14:textId="23B78B8F"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13 – Rašytinis įspėjimas juridiniam asmeniui</w:t>
      </w:r>
    </w:p>
    <w:p w14:paraId="5D4CD836" w14:textId="3E32FCD5"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14 - Užplombavimo aktas</w:t>
      </w:r>
    </w:p>
    <w:p w14:paraId="73E036B6" w14:textId="3136E536"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15 - Automatinių mėginių semtuvo užplombavimo aktas</w:t>
      </w:r>
    </w:p>
    <w:p w14:paraId="1797E942" w14:textId="34FFB851"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16 - PLOMBŲ APSKAITOS ŽURNALAS</w:t>
      </w:r>
    </w:p>
    <w:p w14:paraId="77880D3E" w14:textId="260E8C5F"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4 - Spendimas dėl patikrinimo akto tvirtinimo</w:t>
      </w:r>
    </w:p>
    <w:p w14:paraId="5E9E7BAA" w14:textId="09409CFF"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6 - Duomenų surinkimo aktas (Mokesčio už valstybinius gamtos išteklius)</w:t>
      </w:r>
    </w:p>
    <w:p w14:paraId="77A68CF2" w14:textId="435642A5"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7 - Duomenų surinkimo aktas (Mokesčio už aplinkos teršimą)</w:t>
      </w:r>
    </w:p>
    <w:p w14:paraId="5F537BF1" w14:textId="49920B3C"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8 - Dokumentų paėmimo aktas</w:t>
      </w:r>
    </w:p>
    <w:p w14:paraId="410E2471" w14:textId="3DE7C9AD"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17 - TURTO PRIPAŽINIMO ATLIEKOMIS AKTAS</w:t>
      </w:r>
    </w:p>
    <w:p w14:paraId="2C444058" w14:textId="1BDBECC6"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18 - DAIKTŲ, KURIŲ SAVININKAS NEŽINOMAS, PAĖMIMO PROTOKOLAS</w:t>
      </w:r>
    </w:p>
    <w:p w14:paraId="4729593F" w14:textId="46B80BB9"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19 - </w:t>
      </w:r>
      <w:proofErr w:type="spellStart"/>
      <w:r w:rsidRPr="008B688D">
        <w:rPr>
          <w:rFonts w:ascii="Calibri" w:eastAsia="Times New Roman" w:hAnsi="Calibri" w:cs="Calibri"/>
          <w:sz w:val="24"/>
          <w:szCs w:val="24"/>
        </w:rPr>
        <w:t>Konfiskatų</w:t>
      </w:r>
      <w:proofErr w:type="spellEnd"/>
      <w:r w:rsidRPr="008B688D">
        <w:rPr>
          <w:rFonts w:ascii="Calibri" w:eastAsia="Times New Roman" w:hAnsi="Calibri" w:cs="Calibri"/>
          <w:sz w:val="24"/>
          <w:szCs w:val="24"/>
        </w:rPr>
        <w:t xml:space="preserve"> priėmimo – perdavimo aktas</w:t>
      </w:r>
    </w:p>
    <w:p w14:paraId="577ED175" w14:textId="41E25146"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20 - Medžioklės patikrinimo aktas</w:t>
      </w:r>
    </w:p>
    <w:p w14:paraId="3B22D5FE" w14:textId="50A5FE7B"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21 - Verslinės </w:t>
      </w:r>
      <w:proofErr w:type="spellStart"/>
      <w:r w:rsidRPr="008B688D">
        <w:rPr>
          <w:rFonts w:ascii="Calibri" w:eastAsia="Times New Roman" w:hAnsi="Calibri" w:cs="Calibri"/>
          <w:sz w:val="24"/>
          <w:szCs w:val="24"/>
        </w:rPr>
        <w:t>zvejybos</w:t>
      </w:r>
      <w:proofErr w:type="spellEnd"/>
      <w:r w:rsidRPr="008B688D">
        <w:rPr>
          <w:rFonts w:ascii="Calibri" w:eastAsia="Times New Roman" w:hAnsi="Calibri" w:cs="Calibri"/>
          <w:sz w:val="24"/>
          <w:szCs w:val="24"/>
        </w:rPr>
        <w:t xml:space="preserve"> patikrinimo aktas</w:t>
      </w:r>
    </w:p>
    <w:p w14:paraId="3039EA55" w14:textId="3C91446C"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28 - Paimtų daiktinių įrodymų foto lentelė</w:t>
      </w:r>
    </w:p>
    <w:p w14:paraId="5F50F61C" w14:textId="4F974650"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29 - LEIDIMO (-Ų) NAUDOTI ŽVEJYBOS PLOTĄ (-US) REIKALAVIMŲ VYKDYMO PATIKRINIMO AKTAS</w:t>
      </w:r>
    </w:p>
    <w:p w14:paraId="7F139FD0" w14:textId="44768CE7"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30 - GREITAI GENDANČIO TURTO APRAŠYMAS (VERTINIMAS)</w:t>
      </w:r>
    </w:p>
    <w:p w14:paraId="03BEEF94" w14:textId="2AACF2F5"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31 - GINKLŲ, JŲ PRIEDĖLIŲ IR ŠAUDMENŲ PAĖMIMO PROTOKOLAS</w:t>
      </w:r>
    </w:p>
    <w:p w14:paraId="07D73662" w14:textId="2E5A2360" w:rsidR="7FAB66D8"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32 - SAUSUMOS TRANSPORTO PRIEMONĖS BŪKLĖS APRAŠYMO IR PAĖMIMO PROTOKOLAS</w:t>
      </w:r>
    </w:p>
    <w:p w14:paraId="28ABC7CB" w14:textId="60AEE27E" w:rsidR="022D19B7"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33 - LEIDIMAS ATSIIMTI TRANSPORTO PRIEMONĘ</w:t>
      </w:r>
    </w:p>
    <w:p w14:paraId="21B8ABC7" w14:textId="3E0E0132" w:rsidR="022D19B7" w:rsidRPr="008B688D" w:rsidRDefault="022D19B7" w:rsidP="5BA62F88">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34 - EB SVARBOS GYVŪNŲ RŪŠIŲ, KURIOMS REIKALINGA GRIEŽTA APSAUGA, ATSITIKTINIO GAUDYMO AR SUNAIKINIMO REGISTRACIJOS ANKETA</w:t>
      </w:r>
    </w:p>
    <w:p w14:paraId="615EAD0E" w14:textId="0757849E" w:rsidR="456F8E36" w:rsidRPr="006C7EB1" w:rsidRDefault="456F8E36" w:rsidP="5BA62F88">
      <w:pPr>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35 - Nurodymas pašalinti mažareikšmį aplinkos apsaugą ir gamtos išteklių naudojimą </w:t>
      </w:r>
      <w:r w:rsidRPr="006C7EB1">
        <w:rPr>
          <w:rFonts w:ascii="Calibri" w:eastAsia="Times New Roman" w:hAnsi="Calibri" w:cs="Calibri"/>
          <w:sz w:val="24"/>
          <w:szCs w:val="24"/>
        </w:rPr>
        <w:t>reglamentuojančių teisės aktų pažeidimą</w:t>
      </w:r>
    </w:p>
    <w:p w14:paraId="55C00B13" w14:textId="5579D12D" w:rsidR="456F8E36" w:rsidRPr="006C7EB1" w:rsidRDefault="456F8E36" w:rsidP="5BA62F88">
      <w:pPr>
        <w:rPr>
          <w:rFonts w:ascii="Calibri" w:eastAsia="Times New Roman" w:hAnsi="Calibri" w:cs="Calibri"/>
          <w:sz w:val="24"/>
          <w:szCs w:val="24"/>
        </w:rPr>
      </w:pPr>
      <w:r w:rsidRPr="006C7EB1">
        <w:rPr>
          <w:rFonts w:ascii="Calibri" w:eastAsia="Times New Roman" w:hAnsi="Calibri" w:cs="Calibri"/>
          <w:sz w:val="24"/>
          <w:szCs w:val="24"/>
        </w:rPr>
        <w:t xml:space="preserve">Priedas </w:t>
      </w:r>
      <w:proofErr w:type="spellStart"/>
      <w:r w:rsidRPr="006C7EB1">
        <w:rPr>
          <w:rFonts w:ascii="Calibri" w:eastAsia="Times New Roman" w:hAnsi="Calibri" w:cs="Calibri"/>
          <w:sz w:val="24"/>
          <w:szCs w:val="24"/>
        </w:rPr>
        <w:t>nr.</w:t>
      </w:r>
      <w:proofErr w:type="spellEnd"/>
      <w:r w:rsidRPr="006C7EB1">
        <w:rPr>
          <w:rFonts w:ascii="Calibri" w:eastAsia="Times New Roman" w:hAnsi="Calibri" w:cs="Calibri"/>
          <w:sz w:val="24"/>
          <w:szCs w:val="24"/>
        </w:rPr>
        <w:t xml:space="preserve"> 36 - BENDRIEJI REIKALAVIMAI VISIEMS DOKUMENTAMS</w:t>
      </w:r>
    </w:p>
    <w:p w14:paraId="075ED771" w14:textId="1747FE36" w:rsidR="002A5AB8" w:rsidRPr="006C7EB1" w:rsidRDefault="002A5AB8" w:rsidP="5BA62F88">
      <w:pPr>
        <w:rPr>
          <w:rFonts w:ascii="Calibri" w:eastAsia="Times New Roman" w:hAnsi="Calibri" w:cs="Calibri"/>
          <w:sz w:val="24"/>
          <w:szCs w:val="24"/>
        </w:rPr>
      </w:pPr>
      <w:r w:rsidRPr="006C7EB1">
        <w:rPr>
          <w:rFonts w:ascii="Calibri" w:eastAsia="Times New Roman" w:hAnsi="Calibri" w:cs="Calibri"/>
          <w:sz w:val="24"/>
          <w:szCs w:val="24"/>
        </w:rPr>
        <w:t xml:space="preserve">Priedas </w:t>
      </w:r>
      <w:proofErr w:type="spellStart"/>
      <w:r w:rsidRPr="006C7EB1">
        <w:rPr>
          <w:rFonts w:ascii="Calibri" w:eastAsia="Times New Roman" w:hAnsi="Calibri" w:cs="Calibri"/>
          <w:sz w:val="24"/>
          <w:szCs w:val="24"/>
        </w:rPr>
        <w:t>nr.</w:t>
      </w:r>
      <w:proofErr w:type="spellEnd"/>
      <w:r w:rsidRPr="006C7EB1">
        <w:rPr>
          <w:rFonts w:ascii="Calibri" w:eastAsia="Times New Roman" w:hAnsi="Calibri" w:cs="Calibri"/>
          <w:sz w:val="24"/>
          <w:szCs w:val="24"/>
        </w:rPr>
        <w:t xml:space="preserve"> 37 - PAVEDIMAS VYKDYTI VALSTYBINIUS LABORATORINIUS TYRIMUS</w:t>
      </w:r>
    </w:p>
    <w:p w14:paraId="5A4E0798" w14:textId="0717DECA" w:rsidR="672235E9" w:rsidRPr="006C7EB1" w:rsidRDefault="5F76A8E9" w:rsidP="0AACDB99">
      <w:pPr>
        <w:pStyle w:val="Heading3"/>
        <w:rPr>
          <w:rFonts w:ascii="Calibri" w:hAnsi="Calibri" w:cs="Calibri"/>
          <w:szCs w:val="24"/>
        </w:rPr>
      </w:pPr>
      <w:bookmarkStart w:id="20" w:name="_Toc195645119"/>
      <w:r w:rsidRPr="006C7EB1">
        <w:rPr>
          <w:rFonts w:ascii="Calibri" w:hAnsi="Calibri" w:cs="Calibri"/>
          <w:szCs w:val="24"/>
        </w:rPr>
        <w:t>Reikalavimai teisės departamento procesinių veiksmų skaitmenizavimui</w:t>
      </w:r>
      <w:bookmarkEnd w:id="20"/>
    </w:p>
    <w:p w14:paraId="6EBD38D6" w14:textId="573861C8" w:rsidR="762CBBD5" w:rsidRPr="006C7EB1" w:rsidRDefault="00B81441" w:rsidP="5BA62F88">
      <w:pPr>
        <w:rPr>
          <w:rFonts w:ascii="Calibri" w:hAnsi="Calibri" w:cs="Calibri"/>
          <w:sz w:val="24"/>
          <w:szCs w:val="24"/>
        </w:rPr>
      </w:pPr>
      <w:r w:rsidRPr="00B81441">
        <w:rPr>
          <w:rFonts w:ascii="Calibri" w:hAnsi="Calibri" w:cs="Calibri"/>
          <w:sz w:val="24"/>
          <w:szCs w:val="24"/>
        </w:rPr>
        <w:t>Lentelė 15: Reikalavimai teisės departamento procesinių veiksmų skaitmenizavimui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05"/>
        <w:gridCol w:w="8055"/>
      </w:tblGrid>
      <w:tr w:rsidR="5BA62F88" w:rsidRPr="006C7EB1" w14:paraId="1C8AE412" w14:textId="77777777" w:rsidTr="00110F9C">
        <w:trPr>
          <w:trHeight w:val="300"/>
        </w:trPr>
        <w:tc>
          <w:tcPr>
            <w:tcW w:w="1305" w:type="dxa"/>
            <w:shd w:val="clear" w:color="auto" w:fill="7F7F7F" w:themeFill="text1" w:themeFillTint="80"/>
          </w:tcPr>
          <w:p w14:paraId="62404184" w14:textId="4A33F8C5" w:rsidR="5BA62F88" w:rsidRPr="006C7EB1" w:rsidRDefault="5BA62F88" w:rsidP="5BA62F88">
            <w:pPr>
              <w:jc w:val="center"/>
              <w:rPr>
                <w:rFonts w:ascii="Calibri" w:hAnsi="Calibri" w:cs="Calibri"/>
                <w:b/>
                <w:bCs/>
                <w:color w:val="FFFFFF" w:themeColor="background1"/>
                <w:sz w:val="24"/>
                <w:szCs w:val="24"/>
              </w:rPr>
            </w:pPr>
            <w:r w:rsidRPr="006C7EB1">
              <w:rPr>
                <w:rFonts w:ascii="Calibri" w:hAnsi="Calibri" w:cs="Calibri"/>
                <w:b/>
                <w:bCs/>
                <w:color w:val="FFFFFF" w:themeColor="background1"/>
                <w:sz w:val="24"/>
                <w:szCs w:val="24"/>
              </w:rPr>
              <w:t>Nr.</w:t>
            </w:r>
          </w:p>
        </w:tc>
        <w:tc>
          <w:tcPr>
            <w:tcW w:w="8055" w:type="dxa"/>
            <w:shd w:val="clear" w:color="auto" w:fill="7F7F7F" w:themeFill="text1" w:themeFillTint="80"/>
          </w:tcPr>
          <w:p w14:paraId="01FB8038" w14:textId="1873E014" w:rsidR="5BA62F88" w:rsidRPr="006C7EB1" w:rsidRDefault="5BA62F88" w:rsidP="5BA62F88">
            <w:pPr>
              <w:jc w:val="center"/>
              <w:rPr>
                <w:rFonts w:ascii="Calibri" w:hAnsi="Calibri" w:cs="Calibri"/>
                <w:b/>
                <w:bCs/>
                <w:color w:val="FFFFFF" w:themeColor="background1"/>
                <w:sz w:val="24"/>
                <w:szCs w:val="24"/>
              </w:rPr>
            </w:pPr>
            <w:r w:rsidRPr="006C7EB1">
              <w:rPr>
                <w:rFonts w:ascii="Calibri" w:hAnsi="Calibri" w:cs="Calibri"/>
                <w:b/>
                <w:bCs/>
                <w:color w:val="FFFFFF" w:themeColor="background1"/>
                <w:sz w:val="24"/>
                <w:szCs w:val="24"/>
              </w:rPr>
              <w:t>Reikalavimas</w:t>
            </w:r>
          </w:p>
        </w:tc>
      </w:tr>
      <w:tr w:rsidR="5BA62F88" w:rsidRPr="006C7EB1" w14:paraId="4088DE1B" w14:textId="77777777" w:rsidTr="00110F9C">
        <w:trPr>
          <w:trHeight w:val="300"/>
        </w:trPr>
        <w:tc>
          <w:tcPr>
            <w:tcW w:w="1305" w:type="dxa"/>
          </w:tcPr>
          <w:p w14:paraId="281C6643" w14:textId="714305FF"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54387C97" w:rsidRPr="006C7EB1">
              <w:rPr>
                <w:rFonts w:ascii="Calibri" w:hAnsi="Calibri" w:cs="Calibri"/>
                <w:sz w:val="24"/>
                <w:szCs w:val="24"/>
              </w:rPr>
              <w:t>P</w:t>
            </w:r>
            <w:r w:rsidRPr="006C7EB1">
              <w:rPr>
                <w:rFonts w:ascii="Calibri" w:hAnsi="Calibri" w:cs="Calibri"/>
                <w:sz w:val="24"/>
                <w:szCs w:val="24"/>
              </w:rPr>
              <w:t>-01</w:t>
            </w:r>
          </w:p>
        </w:tc>
        <w:tc>
          <w:tcPr>
            <w:tcW w:w="8055" w:type="dxa"/>
          </w:tcPr>
          <w:p w14:paraId="599279C7" w14:textId="42BFFD96" w:rsidR="1187BE48" w:rsidRPr="006C7EB1" w:rsidRDefault="401FA201" w:rsidP="5BA62F88">
            <w:pPr>
              <w:rPr>
                <w:rFonts w:ascii="Calibri" w:hAnsi="Calibri" w:cs="Calibri"/>
                <w:sz w:val="24"/>
                <w:szCs w:val="24"/>
              </w:rPr>
            </w:pPr>
            <w:r w:rsidRPr="006C7EB1">
              <w:rPr>
                <w:rFonts w:ascii="Calibri" w:hAnsi="Calibri" w:cs="Calibri"/>
                <w:sz w:val="24"/>
                <w:szCs w:val="24"/>
              </w:rPr>
              <w:t xml:space="preserve">Jei fiksuojamas pažeidimas, žala arba PN, išsamiame protokole turi būti įrašyti visi reikiami duomenys ir suformuojama byla. </w:t>
            </w:r>
            <w:proofErr w:type="spellStart"/>
            <w:r w:rsidRPr="006C7EB1">
              <w:rPr>
                <w:rFonts w:ascii="Calibri" w:hAnsi="Calibri" w:cs="Calibri"/>
                <w:sz w:val="24"/>
                <w:szCs w:val="24"/>
              </w:rPr>
              <w:t>T.y</w:t>
            </w:r>
            <w:proofErr w:type="spellEnd"/>
            <w:r w:rsidRPr="006C7EB1">
              <w:rPr>
                <w:rFonts w:ascii="Calibri" w:hAnsi="Calibri" w:cs="Calibri"/>
                <w:sz w:val="24"/>
                <w:szCs w:val="24"/>
              </w:rPr>
              <w:t>. AADIS sistemoje turi būti galimybė inicijuoti protokolo ir kitų ANR bylos sukūrimui reikalingų duomenų įvedimą.</w:t>
            </w:r>
          </w:p>
        </w:tc>
      </w:tr>
      <w:tr w:rsidR="5BA62F88" w:rsidRPr="006C7EB1" w14:paraId="7CAC9641" w14:textId="77777777" w:rsidTr="00110F9C">
        <w:trPr>
          <w:trHeight w:val="300"/>
        </w:trPr>
        <w:tc>
          <w:tcPr>
            <w:tcW w:w="1305" w:type="dxa"/>
          </w:tcPr>
          <w:p w14:paraId="38A3BE92" w14:textId="4256EA63"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6A0753D6" w:rsidRPr="006C7EB1">
              <w:rPr>
                <w:rFonts w:ascii="Calibri" w:hAnsi="Calibri" w:cs="Calibri"/>
                <w:sz w:val="24"/>
                <w:szCs w:val="24"/>
              </w:rPr>
              <w:t>P</w:t>
            </w:r>
            <w:r w:rsidRPr="006C7EB1">
              <w:rPr>
                <w:rFonts w:ascii="Calibri" w:hAnsi="Calibri" w:cs="Calibri"/>
                <w:sz w:val="24"/>
                <w:szCs w:val="24"/>
              </w:rPr>
              <w:t>-02</w:t>
            </w:r>
          </w:p>
        </w:tc>
        <w:tc>
          <w:tcPr>
            <w:tcW w:w="8055" w:type="dxa"/>
          </w:tcPr>
          <w:p w14:paraId="0FD5FADE" w14:textId="0985A345" w:rsidR="1187BE48" w:rsidRPr="006C7EB1" w:rsidRDefault="1187BE48" w:rsidP="5BA62F88">
            <w:pPr>
              <w:rPr>
                <w:rFonts w:ascii="Calibri" w:hAnsi="Calibri" w:cs="Calibri"/>
                <w:sz w:val="24"/>
                <w:szCs w:val="24"/>
              </w:rPr>
            </w:pPr>
            <w:r w:rsidRPr="006C7EB1">
              <w:rPr>
                <w:rFonts w:ascii="Calibri" w:hAnsi="Calibri" w:cs="Calibri"/>
                <w:sz w:val="24"/>
                <w:szCs w:val="24"/>
              </w:rPr>
              <w:t>Sistemoje turi būti galimybė pasirinkti vieną iš procesinio sprendimo tipų: „Surašomas protokolas“, „Surašomas protokolas su administraciniu nurodymu“, „AN teisena nepradedama ar nutraukiama“, „Priimamas nutarimas, kai nesurašomas protokolas (skiriamas įspėjimas)“.</w:t>
            </w:r>
          </w:p>
        </w:tc>
      </w:tr>
      <w:tr w:rsidR="5BA62F88" w:rsidRPr="006C7EB1" w14:paraId="18601849" w14:textId="77777777" w:rsidTr="00110F9C">
        <w:trPr>
          <w:trHeight w:val="300"/>
        </w:trPr>
        <w:tc>
          <w:tcPr>
            <w:tcW w:w="1305" w:type="dxa"/>
          </w:tcPr>
          <w:p w14:paraId="6481A9A8" w14:textId="3066D3C1"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7EC2CDA6" w:rsidRPr="006C7EB1">
              <w:rPr>
                <w:rFonts w:ascii="Calibri" w:hAnsi="Calibri" w:cs="Calibri"/>
                <w:sz w:val="24"/>
                <w:szCs w:val="24"/>
              </w:rPr>
              <w:t>P</w:t>
            </w:r>
            <w:r w:rsidRPr="006C7EB1">
              <w:rPr>
                <w:rFonts w:ascii="Calibri" w:hAnsi="Calibri" w:cs="Calibri"/>
                <w:sz w:val="24"/>
                <w:szCs w:val="24"/>
              </w:rPr>
              <w:t>-03</w:t>
            </w:r>
          </w:p>
        </w:tc>
        <w:tc>
          <w:tcPr>
            <w:tcW w:w="8055" w:type="dxa"/>
          </w:tcPr>
          <w:p w14:paraId="70204072" w14:textId="32B183E1" w:rsidR="1187BE48" w:rsidRPr="006C7EB1" w:rsidRDefault="1187BE48" w:rsidP="5BA62F88">
            <w:pPr>
              <w:rPr>
                <w:rFonts w:ascii="Calibri" w:hAnsi="Calibri" w:cs="Calibri"/>
                <w:sz w:val="24"/>
                <w:szCs w:val="24"/>
              </w:rPr>
            </w:pPr>
            <w:r w:rsidRPr="006C7EB1">
              <w:rPr>
                <w:rFonts w:ascii="Calibri" w:hAnsi="Calibri" w:cs="Calibri"/>
                <w:sz w:val="24"/>
                <w:szCs w:val="24"/>
              </w:rPr>
              <w:t>Jei pasirinktas „Surašomas protokolas“, leisti pasirinkti ABNS (atitinkamą nagrinėjimo instanciją) ir priskirti bylos nagrinėjimo datą ir į AADIS kopijuojama „Protokole nurodyta atvykimo į administracinio nusižengimo bylos nagrinėjimą data ir laikas“.</w:t>
            </w:r>
          </w:p>
        </w:tc>
      </w:tr>
      <w:tr w:rsidR="5BA62F88" w:rsidRPr="006C7EB1" w14:paraId="45A44943" w14:textId="77777777" w:rsidTr="00110F9C">
        <w:trPr>
          <w:trHeight w:val="300"/>
        </w:trPr>
        <w:tc>
          <w:tcPr>
            <w:tcW w:w="1305" w:type="dxa"/>
          </w:tcPr>
          <w:p w14:paraId="52FC5091" w14:textId="475BBC24"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0C87B722" w:rsidRPr="006C7EB1">
              <w:rPr>
                <w:rFonts w:ascii="Calibri" w:hAnsi="Calibri" w:cs="Calibri"/>
                <w:sz w:val="24"/>
                <w:szCs w:val="24"/>
              </w:rPr>
              <w:t>P</w:t>
            </w:r>
            <w:r w:rsidRPr="006C7EB1">
              <w:rPr>
                <w:rFonts w:ascii="Calibri" w:hAnsi="Calibri" w:cs="Calibri"/>
                <w:sz w:val="24"/>
                <w:szCs w:val="24"/>
              </w:rPr>
              <w:t>-04</w:t>
            </w:r>
          </w:p>
        </w:tc>
        <w:tc>
          <w:tcPr>
            <w:tcW w:w="8055" w:type="dxa"/>
          </w:tcPr>
          <w:p w14:paraId="6813C895" w14:textId="3C25FDAD" w:rsidR="1187BE48" w:rsidRPr="006C7EB1" w:rsidRDefault="1187BE48" w:rsidP="5BA62F88">
            <w:pPr>
              <w:rPr>
                <w:rFonts w:ascii="Calibri" w:hAnsi="Calibri" w:cs="Calibri"/>
                <w:sz w:val="24"/>
                <w:szCs w:val="24"/>
              </w:rPr>
            </w:pPr>
            <w:r w:rsidRPr="006C7EB1">
              <w:rPr>
                <w:rFonts w:ascii="Calibri" w:hAnsi="Calibri" w:cs="Calibri"/>
                <w:sz w:val="24"/>
                <w:szCs w:val="24"/>
              </w:rPr>
              <w:t>Jei pasirinktas „Surašomas protokolas su administraciniu nurodymu“, papildomai įvesti ar protokolo surašyme dalyvavo atsakomybę traukiamas asmuo ir pagal dalyvavimo rezultatą priskirti bylos nagrinėjimo datą.</w:t>
            </w:r>
          </w:p>
        </w:tc>
      </w:tr>
      <w:tr w:rsidR="5BA62F88" w:rsidRPr="006C7EB1" w14:paraId="0EFC33A7" w14:textId="77777777" w:rsidTr="00110F9C">
        <w:trPr>
          <w:trHeight w:val="300"/>
        </w:trPr>
        <w:tc>
          <w:tcPr>
            <w:tcW w:w="1305" w:type="dxa"/>
          </w:tcPr>
          <w:p w14:paraId="313F8818" w14:textId="2D735289"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0C87B722" w:rsidRPr="006C7EB1">
              <w:rPr>
                <w:rFonts w:ascii="Calibri" w:hAnsi="Calibri" w:cs="Calibri"/>
                <w:sz w:val="24"/>
                <w:szCs w:val="24"/>
              </w:rPr>
              <w:t>P</w:t>
            </w:r>
            <w:r w:rsidRPr="006C7EB1">
              <w:rPr>
                <w:rFonts w:ascii="Calibri" w:hAnsi="Calibri" w:cs="Calibri"/>
                <w:sz w:val="24"/>
                <w:szCs w:val="24"/>
              </w:rPr>
              <w:t>-05</w:t>
            </w:r>
          </w:p>
        </w:tc>
        <w:tc>
          <w:tcPr>
            <w:tcW w:w="8055" w:type="dxa"/>
          </w:tcPr>
          <w:p w14:paraId="65C93F79" w14:textId="47F4505F" w:rsidR="1187BE48" w:rsidRPr="006C7EB1" w:rsidRDefault="1187BE48" w:rsidP="5BA62F88">
            <w:pPr>
              <w:rPr>
                <w:rFonts w:ascii="Calibri" w:hAnsi="Calibri" w:cs="Calibri"/>
                <w:sz w:val="24"/>
                <w:szCs w:val="24"/>
              </w:rPr>
            </w:pPr>
            <w:r w:rsidRPr="006C7EB1">
              <w:rPr>
                <w:rFonts w:ascii="Calibri" w:hAnsi="Calibri" w:cs="Calibri"/>
                <w:sz w:val="24"/>
                <w:szCs w:val="24"/>
              </w:rPr>
              <w:t>Paspaudus „Sukurti procesinį sprendimą“, sistema turi inicijuoti bylos sukūrimą ANR sistemoje ir nukreipti vartotoją į ANR užregistruoto ROIK „Priimti procesiniai sprendimai“ langą.</w:t>
            </w:r>
          </w:p>
        </w:tc>
      </w:tr>
      <w:tr w:rsidR="5BA62F88" w:rsidRPr="006C7EB1" w14:paraId="08827288" w14:textId="77777777" w:rsidTr="00110F9C">
        <w:trPr>
          <w:trHeight w:val="300"/>
        </w:trPr>
        <w:tc>
          <w:tcPr>
            <w:tcW w:w="1305" w:type="dxa"/>
          </w:tcPr>
          <w:p w14:paraId="200727EA" w14:textId="5963C8E8"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35C5FB0E" w:rsidRPr="006C7EB1">
              <w:rPr>
                <w:rFonts w:ascii="Calibri" w:hAnsi="Calibri" w:cs="Calibri"/>
                <w:sz w:val="24"/>
                <w:szCs w:val="24"/>
              </w:rPr>
              <w:t>P</w:t>
            </w:r>
            <w:r w:rsidRPr="006C7EB1">
              <w:rPr>
                <w:rFonts w:ascii="Calibri" w:hAnsi="Calibri" w:cs="Calibri"/>
                <w:sz w:val="24"/>
                <w:szCs w:val="24"/>
              </w:rPr>
              <w:t>-06</w:t>
            </w:r>
          </w:p>
        </w:tc>
        <w:tc>
          <w:tcPr>
            <w:tcW w:w="8055" w:type="dxa"/>
          </w:tcPr>
          <w:p w14:paraId="2072C8CC" w14:textId="249AC9D4" w:rsidR="1187BE48" w:rsidRPr="006C7EB1" w:rsidRDefault="401FA201" w:rsidP="5BA62F88">
            <w:pPr>
              <w:rPr>
                <w:rFonts w:ascii="Calibri" w:hAnsi="Calibri" w:cs="Calibri"/>
                <w:sz w:val="24"/>
                <w:szCs w:val="24"/>
              </w:rPr>
            </w:pPr>
            <w:r w:rsidRPr="006C7EB1">
              <w:rPr>
                <w:rFonts w:ascii="Calibri" w:hAnsi="Calibri" w:cs="Calibri"/>
                <w:sz w:val="24"/>
                <w:szCs w:val="24"/>
              </w:rPr>
              <w:t xml:space="preserve">AADIS sistemoje turi būti galimybė inicijuoti duomenų atnaujinimą iš ANR, </w:t>
            </w:r>
            <w:proofErr w:type="spellStart"/>
            <w:r w:rsidRPr="006C7EB1">
              <w:rPr>
                <w:rFonts w:ascii="Calibri" w:hAnsi="Calibri" w:cs="Calibri"/>
                <w:sz w:val="24"/>
                <w:szCs w:val="24"/>
              </w:rPr>
              <w:t>t.y</w:t>
            </w:r>
            <w:proofErr w:type="spellEnd"/>
            <w:r w:rsidRPr="006C7EB1">
              <w:rPr>
                <w:rFonts w:ascii="Calibri" w:hAnsi="Calibri" w:cs="Calibri"/>
                <w:sz w:val="24"/>
                <w:szCs w:val="24"/>
              </w:rPr>
              <w:t>. gauti sprendimo duomenis ir dokumentus iš ANR.</w:t>
            </w:r>
          </w:p>
        </w:tc>
      </w:tr>
      <w:tr w:rsidR="5BA62F88" w:rsidRPr="006C7EB1" w14:paraId="7130CAEE" w14:textId="77777777" w:rsidTr="00110F9C">
        <w:trPr>
          <w:trHeight w:val="300"/>
        </w:trPr>
        <w:tc>
          <w:tcPr>
            <w:tcW w:w="1305" w:type="dxa"/>
          </w:tcPr>
          <w:p w14:paraId="22331A45" w14:textId="0C393CAB"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35C5FB0E" w:rsidRPr="006C7EB1">
              <w:rPr>
                <w:rFonts w:ascii="Calibri" w:hAnsi="Calibri" w:cs="Calibri"/>
                <w:sz w:val="24"/>
                <w:szCs w:val="24"/>
              </w:rPr>
              <w:t>P</w:t>
            </w:r>
            <w:r w:rsidRPr="006C7EB1">
              <w:rPr>
                <w:rFonts w:ascii="Calibri" w:hAnsi="Calibri" w:cs="Calibri"/>
                <w:sz w:val="24"/>
                <w:szCs w:val="24"/>
              </w:rPr>
              <w:t>-07</w:t>
            </w:r>
          </w:p>
        </w:tc>
        <w:tc>
          <w:tcPr>
            <w:tcW w:w="8055" w:type="dxa"/>
          </w:tcPr>
          <w:p w14:paraId="77BA9EEC" w14:textId="7C0CFEC8" w:rsidR="1187BE48" w:rsidRPr="006C7EB1" w:rsidRDefault="401FA201" w:rsidP="5BA62F88">
            <w:pPr>
              <w:rPr>
                <w:rFonts w:ascii="Calibri" w:hAnsi="Calibri" w:cs="Calibri"/>
                <w:sz w:val="24"/>
                <w:szCs w:val="24"/>
              </w:rPr>
            </w:pPr>
            <w:r w:rsidRPr="006C7EB1">
              <w:rPr>
                <w:rFonts w:ascii="Calibri" w:hAnsi="Calibri" w:cs="Calibri"/>
                <w:sz w:val="24"/>
                <w:szCs w:val="24"/>
              </w:rPr>
              <w:t>Jei ANR sistemoje pasirenkama “Surašomas protokolas su administraciniu nurodymu”, sistema turi nukopijuoti į AADIS duomenis: nagrinėjimą datą, nuobaudos dydį, baudos sumokėjimo datą, žymą apie administracinio nurodymo įvykdymą, faktinę administracinio nurodymo įvykdymo datą.</w:t>
            </w:r>
          </w:p>
        </w:tc>
      </w:tr>
      <w:tr w:rsidR="5BA62F88" w:rsidRPr="006C7EB1" w14:paraId="3A7FCD68" w14:textId="77777777" w:rsidTr="00110F9C">
        <w:trPr>
          <w:trHeight w:val="300"/>
        </w:trPr>
        <w:tc>
          <w:tcPr>
            <w:tcW w:w="1305" w:type="dxa"/>
          </w:tcPr>
          <w:p w14:paraId="2120861C" w14:textId="2B063701"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3D7B2E41" w:rsidRPr="006C7EB1">
              <w:rPr>
                <w:rFonts w:ascii="Calibri" w:hAnsi="Calibri" w:cs="Calibri"/>
                <w:sz w:val="24"/>
                <w:szCs w:val="24"/>
              </w:rPr>
              <w:t>P</w:t>
            </w:r>
            <w:r w:rsidRPr="006C7EB1">
              <w:rPr>
                <w:rFonts w:ascii="Calibri" w:hAnsi="Calibri" w:cs="Calibri"/>
                <w:sz w:val="24"/>
                <w:szCs w:val="24"/>
              </w:rPr>
              <w:t>-08</w:t>
            </w:r>
          </w:p>
        </w:tc>
        <w:tc>
          <w:tcPr>
            <w:tcW w:w="8055" w:type="dxa"/>
          </w:tcPr>
          <w:p w14:paraId="253028E7" w14:textId="3EDEC06F" w:rsidR="1187BE48" w:rsidRPr="006C7EB1" w:rsidRDefault="1187BE48" w:rsidP="5BA62F88">
            <w:pPr>
              <w:rPr>
                <w:rFonts w:ascii="Calibri" w:hAnsi="Calibri" w:cs="Calibri"/>
                <w:sz w:val="24"/>
                <w:szCs w:val="24"/>
              </w:rPr>
            </w:pPr>
            <w:r w:rsidRPr="006C7EB1">
              <w:rPr>
                <w:rFonts w:ascii="Calibri" w:hAnsi="Calibri" w:cs="Calibri"/>
                <w:sz w:val="24"/>
                <w:szCs w:val="24"/>
              </w:rPr>
              <w:t>Kitais atvejais, kopijuojama Nutarimo administracinio nusižengimo byloje surašymo data</w:t>
            </w:r>
          </w:p>
        </w:tc>
      </w:tr>
      <w:tr w:rsidR="5BA62F88" w:rsidRPr="006C7EB1" w14:paraId="46CAD70A" w14:textId="77777777" w:rsidTr="00110F9C">
        <w:trPr>
          <w:trHeight w:val="300"/>
        </w:trPr>
        <w:tc>
          <w:tcPr>
            <w:tcW w:w="1305" w:type="dxa"/>
          </w:tcPr>
          <w:p w14:paraId="58754C6F" w14:textId="5729A4A6"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3D7B2E41" w:rsidRPr="006C7EB1">
              <w:rPr>
                <w:rFonts w:ascii="Calibri" w:hAnsi="Calibri" w:cs="Calibri"/>
                <w:sz w:val="24"/>
                <w:szCs w:val="24"/>
              </w:rPr>
              <w:t>P</w:t>
            </w:r>
            <w:r w:rsidRPr="006C7EB1">
              <w:rPr>
                <w:rFonts w:ascii="Calibri" w:hAnsi="Calibri" w:cs="Calibri"/>
                <w:sz w:val="24"/>
                <w:szCs w:val="24"/>
              </w:rPr>
              <w:t>-09</w:t>
            </w:r>
          </w:p>
        </w:tc>
        <w:tc>
          <w:tcPr>
            <w:tcW w:w="8055" w:type="dxa"/>
          </w:tcPr>
          <w:p w14:paraId="3ED69B0A" w14:textId="672254A0" w:rsidR="1187BE48" w:rsidRPr="006C7EB1" w:rsidRDefault="1187BE48" w:rsidP="5BA62F88">
            <w:pPr>
              <w:rPr>
                <w:rFonts w:ascii="Calibri" w:hAnsi="Calibri" w:cs="Calibri"/>
                <w:sz w:val="24"/>
                <w:szCs w:val="24"/>
              </w:rPr>
            </w:pPr>
            <w:r w:rsidRPr="006C7EB1">
              <w:rPr>
                <w:rFonts w:ascii="Calibri" w:hAnsi="Calibri" w:cs="Calibri"/>
                <w:sz w:val="24"/>
                <w:szCs w:val="24"/>
              </w:rPr>
              <w:t>AADIS sistemos Teisininkų koordinatoriaus rolės naudotojas turi matyti nepaskirstytų bylų sąrašą (su ROIK, ANK straipsniais, procesiniu sprendimu, nagrinėjimo data).</w:t>
            </w:r>
          </w:p>
        </w:tc>
      </w:tr>
      <w:tr w:rsidR="5BA62F88" w:rsidRPr="006C7EB1" w14:paraId="62998D49" w14:textId="77777777" w:rsidTr="00110F9C">
        <w:trPr>
          <w:trHeight w:val="300"/>
        </w:trPr>
        <w:tc>
          <w:tcPr>
            <w:tcW w:w="1305" w:type="dxa"/>
          </w:tcPr>
          <w:p w14:paraId="7699D880" w14:textId="6B65D525"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3D9DAA61" w:rsidRPr="006C7EB1">
              <w:rPr>
                <w:rFonts w:ascii="Calibri" w:hAnsi="Calibri" w:cs="Calibri"/>
                <w:sz w:val="24"/>
                <w:szCs w:val="24"/>
              </w:rPr>
              <w:t>P</w:t>
            </w:r>
            <w:r w:rsidRPr="006C7EB1">
              <w:rPr>
                <w:rFonts w:ascii="Calibri" w:hAnsi="Calibri" w:cs="Calibri"/>
                <w:sz w:val="24"/>
                <w:szCs w:val="24"/>
              </w:rPr>
              <w:t>-10</w:t>
            </w:r>
          </w:p>
        </w:tc>
        <w:tc>
          <w:tcPr>
            <w:tcW w:w="8055" w:type="dxa"/>
          </w:tcPr>
          <w:p w14:paraId="2A407C25" w14:textId="592355F4" w:rsidR="1187BE48" w:rsidRPr="006C7EB1" w:rsidRDefault="42A082FC" w:rsidP="5BA62F88">
            <w:pPr>
              <w:rPr>
                <w:rFonts w:ascii="Calibri" w:hAnsi="Calibri" w:cs="Calibri"/>
                <w:sz w:val="24"/>
                <w:szCs w:val="24"/>
              </w:rPr>
            </w:pPr>
            <w:r w:rsidRPr="006C7EB1">
              <w:rPr>
                <w:rFonts w:ascii="Calibri" w:hAnsi="Calibri" w:cs="Calibri"/>
                <w:sz w:val="24"/>
                <w:szCs w:val="24"/>
              </w:rPr>
              <w:t xml:space="preserve">Sistemoje turi būti galimybė priskirti bylą konkrečiam ABNS </w:t>
            </w:r>
            <w:r w:rsidR="44AE8A97" w:rsidRPr="006C7EB1">
              <w:rPr>
                <w:rFonts w:ascii="Calibri" w:hAnsi="Calibri" w:cs="Calibri"/>
                <w:sz w:val="24"/>
                <w:szCs w:val="24"/>
              </w:rPr>
              <w:t>teisinink</w:t>
            </w:r>
            <w:r w:rsidRPr="006C7EB1">
              <w:rPr>
                <w:rFonts w:ascii="Calibri" w:hAnsi="Calibri" w:cs="Calibri"/>
                <w:sz w:val="24"/>
                <w:szCs w:val="24"/>
              </w:rPr>
              <w:t>ui.</w:t>
            </w:r>
          </w:p>
        </w:tc>
      </w:tr>
      <w:tr w:rsidR="5BA62F88" w:rsidRPr="006C7EB1" w14:paraId="259D155D" w14:textId="77777777" w:rsidTr="00110F9C">
        <w:trPr>
          <w:trHeight w:val="300"/>
        </w:trPr>
        <w:tc>
          <w:tcPr>
            <w:tcW w:w="1305" w:type="dxa"/>
          </w:tcPr>
          <w:p w14:paraId="0FD17006" w14:textId="47465BA9"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771443AE" w:rsidRPr="006C7EB1">
              <w:rPr>
                <w:rFonts w:ascii="Calibri" w:hAnsi="Calibri" w:cs="Calibri"/>
                <w:sz w:val="24"/>
                <w:szCs w:val="24"/>
              </w:rPr>
              <w:t>P</w:t>
            </w:r>
            <w:r w:rsidRPr="006C7EB1">
              <w:rPr>
                <w:rFonts w:ascii="Calibri" w:hAnsi="Calibri" w:cs="Calibri"/>
                <w:sz w:val="24"/>
                <w:szCs w:val="24"/>
              </w:rPr>
              <w:t>-11</w:t>
            </w:r>
          </w:p>
        </w:tc>
        <w:tc>
          <w:tcPr>
            <w:tcW w:w="8055" w:type="dxa"/>
          </w:tcPr>
          <w:p w14:paraId="5219E4BB" w14:textId="4353F6AC" w:rsidR="1187BE48" w:rsidRPr="006C7EB1" w:rsidRDefault="42A082FC" w:rsidP="5BA62F88">
            <w:pPr>
              <w:rPr>
                <w:rFonts w:ascii="Calibri" w:hAnsi="Calibri" w:cs="Calibri"/>
                <w:sz w:val="24"/>
                <w:szCs w:val="24"/>
              </w:rPr>
            </w:pPr>
            <w:r w:rsidRPr="006C7EB1">
              <w:rPr>
                <w:rFonts w:ascii="Calibri" w:hAnsi="Calibri" w:cs="Calibri"/>
                <w:sz w:val="24"/>
                <w:szCs w:val="24"/>
              </w:rPr>
              <w:t xml:space="preserve">Sistema turi rodyti ABNS </w:t>
            </w:r>
            <w:r w:rsidR="2376BEE9" w:rsidRPr="006C7EB1">
              <w:rPr>
                <w:rFonts w:ascii="Calibri" w:hAnsi="Calibri" w:cs="Calibri"/>
                <w:sz w:val="24"/>
                <w:szCs w:val="24"/>
              </w:rPr>
              <w:t>teisinink</w:t>
            </w:r>
            <w:r w:rsidRPr="006C7EB1">
              <w:rPr>
                <w:rFonts w:ascii="Calibri" w:hAnsi="Calibri" w:cs="Calibri"/>
                <w:sz w:val="24"/>
                <w:szCs w:val="24"/>
              </w:rPr>
              <w:t xml:space="preserve">ų užimtumą ir leisti automatiškai priskirti bylos nagrinėjimo datą bei laiką </w:t>
            </w:r>
            <w:r w:rsidR="0168E420" w:rsidRPr="006C7EB1">
              <w:rPr>
                <w:rFonts w:ascii="Calibri" w:hAnsi="Calibri" w:cs="Calibri"/>
                <w:sz w:val="24"/>
                <w:szCs w:val="24"/>
              </w:rPr>
              <w:t>teisinink</w:t>
            </w:r>
            <w:r w:rsidRPr="006C7EB1">
              <w:rPr>
                <w:rFonts w:ascii="Calibri" w:hAnsi="Calibri" w:cs="Calibri"/>
                <w:sz w:val="24"/>
                <w:szCs w:val="24"/>
              </w:rPr>
              <w:t>ų darbo planui (su galimybe koreguoti datą):</w:t>
            </w:r>
          </w:p>
          <w:p w14:paraId="16A9AC46" w14:textId="127100F2" w:rsidR="1187BE48" w:rsidRPr="006C7EB1" w:rsidRDefault="1187BE48" w:rsidP="00B61D84">
            <w:pPr>
              <w:pStyle w:val="ListParagraph"/>
            </w:pPr>
            <w:r w:rsidRPr="006C7EB1">
              <w:t>Taip turi rodyti nepaskirstytų bylų sąrašą (su ROIK, ANK straipsniais, procesiniu sprendimu ir nagrinėjimo data).</w:t>
            </w:r>
          </w:p>
          <w:p w14:paraId="5B1A7860" w14:textId="12C911B8" w:rsidR="5BA62F88" w:rsidRPr="006C7EB1" w:rsidRDefault="42A082FC" w:rsidP="00B61D84">
            <w:pPr>
              <w:pStyle w:val="ListParagraph"/>
            </w:pPr>
            <w:r w:rsidRPr="006C7EB1">
              <w:lastRenderedPageBreak/>
              <w:t xml:space="preserve">Turi rodyti </w:t>
            </w:r>
            <w:r w:rsidR="6E9CA84F" w:rsidRPr="006C7EB1">
              <w:t>teisinink</w:t>
            </w:r>
            <w:r w:rsidRPr="006C7EB1">
              <w:t xml:space="preserve">ų užimtumo ir darbo planavimo informacija, kurią gali koreguoti tiek </w:t>
            </w:r>
            <w:r w:rsidR="48202E24" w:rsidRPr="006C7EB1">
              <w:t>teisinink</w:t>
            </w:r>
            <w:r w:rsidRPr="006C7EB1">
              <w:t xml:space="preserve">as, tiek </w:t>
            </w:r>
            <w:r w:rsidR="5BBB0921" w:rsidRPr="006C7EB1">
              <w:t>teisininkų koordinatorius</w:t>
            </w:r>
            <w:r w:rsidRPr="006C7EB1">
              <w:t>.</w:t>
            </w:r>
          </w:p>
        </w:tc>
      </w:tr>
      <w:tr w:rsidR="5BA62F88" w:rsidRPr="006C7EB1" w14:paraId="2ED6449B" w14:textId="77777777" w:rsidTr="00110F9C">
        <w:trPr>
          <w:trHeight w:val="300"/>
        </w:trPr>
        <w:tc>
          <w:tcPr>
            <w:tcW w:w="1305" w:type="dxa"/>
          </w:tcPr>
          <w:p w14:paraId="7A92DFAD" w14:textId="5BE0E7E7" w:rsidR="1187BE48" w:rsidRPr="006C7EB1" w:rsidRDefault="1187BE48" w:rsidP="5BA62F88">
            <w:pPr>
              <w:rPr>
                <w:rFonts w:ascii="Calibri" w:hAnsi="Calibri" w:cs="Calibri"/>
                <w:sz w:val="24"/>
                <w:szCs w:val="24"/>
              </w:rPr>
            </w:pPr>
            <w:r w:rsidRPr="006C7EB1">
              <w:rPr>
                <w:rFonts w:ascii="Calibri" w:hAnsi="Calibri" w:cs="Calibri"/>
                <w:sz w:val="24"/>
                <w:szCs w:val="24"/>
              </w:rPr>
              <w:lastRenderedPageBreak/>
              <w:t>TD</w:t>
            </w:r>
            <w:r w:rsidR="0D887508" w:rsidRPr="006C7EB1">
              <w:rPr>
                <w:rFonts w:ascii="Calibri" w:hAnsi="Calibri" w:cs="Calibri"/>
                <w:sz w:val="24"/>
                <w:szCs w:val="24"/>
              </w:rPr>
              <w:t>P</w:t>
            </w:r>
            <w:r w:rsidRPr="006C7EB1">
              <w:rPr>
                <w:rFonts w:ascii="Calibri" w:hAnsi="Calibri" w:cs="Calibri"/>
                <w:sz w:val="24"/>
                <w:szCs w:val="24"/>
              </w:rPr>
              <w:t>-12</w:t>
            </w:r>
          </w:p>
        </w:tc>
        <w:tc>
          <w:tcPr>
            <w:tcW w:w="8055" w:type="dxa"/>
          </w:tcPr>
          <w:p w14:paraId="68383CB5" w14:textId="030F722B" w:rsidR="23174972" w:rsidRPr="006C7EB1" w:rsidRDefault="247C0458" w:rsidP="5BA62F88">
            <w:pPr>
              <w:rPr>
                <w:rFonts w:ascii="Calibri" w:hAnsi="Calibri" w:cs="Calibri"/>
                <w:sz w:val="24"/>
                <w:szCs w:val="24"/>
              </w:rPr>
            </w:pPr>
            <w:r w:rsidRPr="006C7EB1">
              <w:rPr>
                <w:rFonts w:ascii="Calibri" w:hAnsi="Calibri" w:cs="Calibri"/>
                <w:sz w:val="24"/>
                <w:szCs w:val="24"/>
              </w:rPr>
              <w:t xml:space="preserve">Skiriant bylą </w:t>
            </w:r>
            <w:r w:rsidR="6B0D0142" w:rsidRPr="006C7EB1">
              <w:rPr>
                <w:rFonts w:ascii="Calibri" w:hAnsi="Calibri" w:cs="Calibri"/>
                <w:sz w:val="24"/>
                <w:szCs w:val="24"/>
              </w:rPr>
              <w:t>teisinink</w:t>
            </w:r>
            <w:r w:rsidRPr="006C7EB1">
              <w:rPr>
                <w:rFonts w:ascii="Calibri" w:hAnsi="Calibri" w:cs="Calibri"/>
                <w:sz w:val="24"/>
                <w:szCs w:val="24"/>
              </w:rPr>
              <w:t>ui, sistema turi leisti užpildyti neprivalomus papildomus laukus: “Ar yra paimta konfiskuotinų daiktų” (taip/ne), “Ar reikia rengti pranešimą AAA” (taip/ne) ir “Pastabos” (iki 500 simbolių).</w:t>
            </w:r>
          </w:p>
        </w:tc>
      </w:tr>
      <w:tr w:rsidR="5BA62F88" w:rsidRPr="006C7EB1" w14:paraId="7DB4BF64" w14:textId="77777777" w:rsidTr="00110F9C">
        <w:trPr>
          <w:trHeight w:val="300"/>
        </w:trPr>
        <w:tc>
          <w:tcPr>
            <w:tcW w:w="1305" w:type="dxa"/>
          </w:tcPr>
          <w:p w14:paraId="09453D3F" w14:textId="1042D43B"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0D887508" w:rsidRPr="006C7EB1">
              <w:rPr>
                <w:rFonts w:ascii="Calibri" w:hAnsi="Calibri" w:cs="Calibri"/>
                <w:sz w:val="24"/>
                <w:szCs w:val="24"/>
              </w:rPr>
              <w:t>P</w:t>
            </w:r>
            <w:r w:rsidRPr="006C7EB1">
              <w:rPr>
                <w:rFonts w:ascii="Calibri" w:hAnsi="Calibri" w:cs="Calibri"/>
                <w:sz w:val="24"/>
                <w:szCs w:val="24"/>
              </w:rPr>
              <w:t>-13</w:t>
            </w:r>
          </w:p>
        </w:tc>
        <w:tc>
          <w:tcPr>
            <w:tcW w:w="8055" w:type="dxa"/>
          </w:tcPr>
          <w:p w14:paraId="1AADD3A8" w14:textId="34218D0B" w:rsidR="1187BE48" w:rsidRPr="006C7EB1" w:rsidRDefault="1187BE48" w:rsidP="5BA62F88">
            <w:pPr>
              <w:rPr>
                <w:rFonts w:ascii="Calibri" w:hAnsi="Calibri" w:cs="Calibri"/>
                <w:sz w:val="24"/>
                <w:szCs w:val="24"/>
              </w:rPr>
            </w:pPr>
            <w:r w:rsidRPr="006C7EB1">
              <w:rPr>
                <w:rFonts w:ascii="Calibri" w:hAnsi="Calibri" w:cs="Calibri"/>
                <w:sz w:val="24"/>
                <w:szCs w:val="24"/>
              </w:rPr>
              <w:t>Sprendimo priėmimo metu, priklausomai nuo sprendimo tipo, kopijuoti į AADIS sprendimo pavadinimą, datą, ANK nuorodas (straipsniai, dalys, punktai) ir, jei taikoma, skirta bauda arba nuobaudos dydį.</w:t>
            </w:r>
          </w:p>
        </w:tc>
      </w:tr>
      <w:tr w:rsidR="5BA62F88" w:rsidRPr="006C7EB1" w14:paraId="3B7858D4" w14:textId="77777777" w:rsidTr="00110F9C">
        <w:trPr>
          <w:trHeight w:val="300"/>
        </w:trPr>
        <w:tc>
          <w:tcPr>
            <w:tcW w:w="1305" w:type="dxa"/>
          </w:tcPr>
          <w:p w14:paraId="5221F805" w14:textId="5A458EF4"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556DEA1D" w:rsidRPr="006C7EB1">
              <w:rPr>
                <w:rFonts w:ascii="Calibri" w:hAnsi="Calibri" w:cs="Calibri"/>
                <w:sz w:val="24"/>
                <w:szCs w:val="24"/>
              </w:rPr>
              <w:t>P</w:t>
            </w:r>
            <w:r w:rsidRPr="006C7EB1">
              <w:rPr>
                <w:rFonts w:ascii="Calibri" w:hAnsi="Calibri" w:cs="Calibri"/>
                <w:sz w:val="24"/>
                <w:szCs w:val="24"/>
              </w:rPr>
              <w:t>-14</w:t>
            </w:r>
          </w:p>
        </w:tc>
        <w:tc>
          <w:tcPr>
            <w:tcW w:w="8055" w:type="dxa"/>
          </w:tcPr>
          <w:p w14:paraId="132254ED" w14:textId="359FB082" w:rsidR="1187BE48" w:rsidRPr="006C7EB1" w:rsidRDefault="42A082FC" w:rsidP="5BA62F88">
            <w:pPr>
              <w:rPr>
                <w:rFonts w:ascii="Calibri" w:hAnsi="Calibri" w:cs="Calibri"/>
                <w:sz w:val="24"/>
                <w:szCs w:val="24"/>
              </w:rPr>
            </w:pPr>
            <w:r w:rsidRPr="006C7EB1">
              <w:rPr>
                <w:rFonts w:ascii="Calibri" w:hAnsi="Calibri" w:cs="Calibri"/>
                <w:sz w:val="24"/>
                <w:szCs w:val="24"/>
              </w:rPr>
              <w:t xml:space="preserve">Sistema turi informuoti </w:t>
            </w:r>
            <w:r w:rsidR="14F1AD90" w:rsidRPr="006C7EB1">
              <w:rPr>
                <w:rFonts w:ascii="Calibri" w:hAnsi="Calibri" w:cs="Calibri"/>
                <w:sz w:val="24"/>
                <w:szCs w:val="24"/>
              </w:rPr>
              <w:t>teisinink</w:t>
            </w:r>
            <w:r w:rsidRPr="006C7EB1">
              <w:rPr>
                <w:rFonts w:ascii="Calibri" w:hAnsi="Calibri" w:cs="Calibri"/>
                <w:sz w:val="24"/>
                <w:szCs w:val="24"/>
              </w:rPr>
              <w:t>us el. paštu bei per sistemos pranešimus, kai liko 2 darbo dienos iki administracinio nurodymo įvykdymo termino ar bylos nagrinėjimo datos</w:t>
            </w:r>
          </w:p>
        </w:tc>
      </w:tr>
      <w:tr w:rsidR="5BA62F88" w:rsidRPr="006C7EB1" w14:paraId="755F1A9F" w14:textId="77777777" w:rsidTr="00110F9C">
        <w:trPr>
          <w:trHeight w:val="300"/>
        </w:trPr>
        <w:tc>
          <w:tcPr>
            <w:tcW w:w="1305" w:type="dxa"/>
          </w:tcPr>
          <w:p w14:paraId="0FBC1422" w14:textId="2E362E94"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0C4602AE" w:rsidRPr="006C7EB1">
              <w:rPr>
                <w:rFonts w:ascii="Calibri" w:hAnsi="Calibri" w:cs="Calibri"/>
                <w:sz w:val="24"/>
                <w:szCs w:val="24"/>
              </w:rPr>
              <w:t>P</w:t>
            </w:r>
            <w:r w:rsidRPr="006C7EB1">
              <w:rPr>
                <w:rFonts w:ascii="Calibri" w:hAnsi="Calibri" w:cs="Calibri"/>
                <w:sz w:val="24"/>
                <w:szCs w:val="24"/>
              </w:rPr>
              <w:t>-15</w:t>
            </w:r>
          </w:p>
        </w:tc>
        <w:tc>
          <w:tcPr>
            <w:tcW w:w="8055" w:type="dxa"/>
          </w:tcPr>
          <w:p w14:paraId="0BF3685D" w14:textId="4827B702" w:rsidR="1187BE48" w:rsidRPr="006C7EB1" w:rsidRDefault="1187BE48" w:rsidP="5BA62F88">
            <w:pPr>
              <w:rPr>
                <w:rFonts w:ascii="Calibri" w:hAnsi="Calibri" w:cs="Calibri"/>
                <w:sz w:val="24"/>
                <w:szCs w:val="24"/>
              </w:rPr>
            </w:pPr>
            <w:r w:rsidRPr="006C7EB1">
              <w:rPr>
                <w:rFonts w:ascii="Calibri" w:hAnsi="Calibri" w:cs="Calibri"/>
                <w:sz w:val="24"/>
                <w:szCs w:val="24"/>
              </w:rPr>
              <w:t>Sistema turi informuoti jei administracinis nurodymas įvykdytas (bauda sumokėta) ir nėra paimtų daiktų, automatiškai panaikinti bylos nagrinėjimo datą.</w:t>
            </w:r>
          </w:p>
        </w:tc>
      </w:tr>
      <w:tr w:rsidR="5BA62F88" w:rsidRPr="006C7EB1" w14:paraId="0AF62529" w14:textId="77777777" w:rsidTr="00110F9C">
        <w:trPr>
          <w:trHeight w:val="300"/>
        </w:trPr>
        <w:tc>
          <w:tcPr>
            <w:tcW w:w="1305" w:type="dxa"/>
          </w:tcPr>
          <w:p w14:paraId="1BD52676" w14:textId="17F12BED"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0C4602AE" w:rsidRPr="006C7EB1">
              <w:rPr>
                <w:rFonts w:ascii="Calibri" w:hAnsi="Calibri" w:cs="Calibri"/>
                <w:sz w:val="24"/>
                <w:szCs w:val="24"/>
              </w:rPr>
              <w:t>P</w:t>
            </w:r>
            <w:r w:rsidRPr="006C7EB1">
              <w:rPr>
                <w:rFonts w:ascii="Calibri" w:hAnsi="Calibri" w:cs="Calibri"/>
                <w:sz w:val="24"/>
                <w:szCs w:val="24"/>
              </w:rPr>
              <w:t>-16</w:t>
            </w:r>
          </w:p>
        </w:tc>
        <w:tc>
          <w:tcPr>
            <w:tcW w:w="8055" w:type="dxa"/>
          </w:tcPr>
          <w:p w14:paraId="08C675EE" w14:textId="6F85A874" w:rsidR="1187BE48" w:rsidRPr="006C7EB1" w:rsidRDefault="1187BE48" w:rsidP="5BA62F88">
            <w:pPr>
              <w:rPr>
                <w:rFonts w:ascii="Calibri" w:hAnsi="Calibri" w:cs="Calibri"/>
                <w:sz w:val="24"/>
                <w:szCs w:val="24"/>
              </w:rPr>
            </w:pPr>
            <w:r w:rsidRPr="006C7EB1">
              <w:rPr>
                <w:rFonts w:ascii="Calibri" w:hAnsi="Calibri" w:cs="Calibri"/>
                <w:sz w:val="24"/>
                <w:szCs w:val="24"/>
              </w:rPr>
              <w:t>Jei pranešimas AAA pažymėtas „taip“, sistema turi užtikrinti priminimą, kad per 10 darbo dienų reikia informuoti AAA (su papildomu perspėjimu, jei užduotis neįvykdyta per 8 darbo dienas)</w:t>
            </w:r>
          </w:p>
        </w:tc>
      </w:tr>
      <w:tr w:rsidR="5BA62F88" w:rsidRPr="006C7EB1" w14:paraId="1C6E0FDF" w14:textId="77777777" w:rsidTr="00110F9C">
        <w:trPr>
          <w:trHeight w:val="300"/>
        </w:trPr>
        <w:tc>
          <w:tcPr>
            <w:tcW w:w="1305" w:type="dxa"/>
          </w:tcPr>
          <w:p w14:paraId="68A2C2CA" w14:textId="7298AD6E"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255AEFFF" w:rsidRPr="006C7EB1">
              <w:rPr>
                <w:rFonts w:ascii="Calibri" w:hAnsi="Calibri" w:cs="Calibri"/>
                <w:sz w:val="24"/>
                <w:szCs w:val="24"/>
              </w:rPr>
              <w:t>P</w:t>
            </w:r>
            <w:r w:rsidRPr="006C7EB1">
              <w:rPr>
                <w:rFonts w:ascii="Calibri" w:hAnsi="Calibri" w:cs="Calibri"/>
                <w:sz w:val="24"/>
                <w:szCs w:val="24"/>
              </w:rPr>
              <w:t>-17</w:t>
            </w:r>
          </w:p>
        </w:tc>
        <w:tc>
          <w:tcPr>
            <w:tcW w:w="8055" w:type="dxa"/>
          </w:tcPr>
          <w:p w14:paraId="67A2F4CE" w14:textId="6DE5E7A2" w:rsidR="1187BE48" w:rsidRPr="006C7EB1" w:rsidRDefault="42A082FC" w:rsidP="5BA62F88">
            <w:pPr>
              <w:rPr>
                <w:rFonts w:ascii="Calibri" w:hAnsi="Calibri" w:cs="Calibri"/>
                <w:sz w:val="24"/>
                <w:szCs w:val="24"/>
              </w:rPr>
            </w:pPr>
            <w:r w:rsidRPr="006C7EB1">
              <w:rPr>
                <w:rFonts w:ascii="Calibri" w:hAnsi="Calibri" w:cs="Calibri"/>
                <w:sz w:val="24"/>
                <w:szCs w:val="24"/>
              </w:rPr>
              <w:t xml:space="preserve">Po 20 kalendorinių dienų nuo sprendimo priėmimo, sistema turi pranešti ABNS </w:t>
            </w:r>
            <w:r w:rsidR="43030765" w:rsidRPr="006C7EB1">
              <w:rPr>
                <w:rFonts w:ascii="Calibri" w:hAnsi="Calibri" w:cs="Calibri"/>
                <w:sz w:val="24"/>
                <w:szCs w:val="24"/>
              </w:rPr>
              <w:t>teisinink</w:t>
            </w:r>
            <w:r w:rsidRPr="006C7EB1">
              <w:rPr>
                <w:rFonts w:ascii="Calibri" w:hAnsi="Calibri" w:cs="Calibri"/>
                <w:sz w:val="24"/>
                <w:szCs w:val="24"/>
              </w:rPr>
              <w:t>ui apie įsiteisėjusią nutarimą ir pateikti veiksmų sąrašą (pvz., medžiagos perdavimas Teisės taikymo skyriui, informavimas VMI ar AAA, perkėlimas savivaldybės administracijai</w:t>
            </w:r>
          </w:p>
        </w:tc>
      </w:tr>
      <w:tr w:rsidR="5BA62F88" w:rsidRPr="006C7EB1" w14:paraId="72B5097A" w14:textId="77777777" w:rsidTr="00110F9C">
        <w:trPr>
          <w:trHeight w:val="300"/>
        </w:trPr>
        <w:tc>
          <w:tcPr>
            <w:tcW w:w="1305" w:type="dxa"/>
          </w:tcPr>
          <w:p w14:paraId="0FF355B8" w14:textId="77BDD037" w:rsidR="1187BE48" w:rsidRPr="006C7EB1" w:rsidRDefault="1187BE48" w:rsidP="5BA62F88">
            <w:pPr>
              <w:rPr>
                <w:rFonts w:ascii="Calibri" w:hAnsi="Calibri" w:cs="Calibri"/>
                <w:sz w:val="24"/>
                <w:szCs w:val="24"/>
              </w:rPr>
            </w:pPr>
            <w:r w:rsidRPr="006C7EB1">
              <w:rPr>
                <w:rFonts w:ascii="Calibri" w:hAnsi="Calibri" w:cs="Calibri"/>
                <w:sz w:val="24"/>
                <w:szCs w:val="24"/>
              </w:rPr>
              <w:t>TD</w:t>
            </w:r>
            <w:r w:rsidR="255AEFFF" w:rsidRPr="006C7EB1">
              <w:rPr>
                <w:rFonts w:ascii="Calibri" w:hAnsi="Calibri" w:cs="Calibri"/>
                <w:sz w:val="24"/>
                <w:szCs w:val="24"/>
              </w:rPr>
              <w:t>P</w:t>
            </w:r>
            <w:r w:rsidRPr="006C7EB1">
              <w:rPr>
                <w:rFonts w:ascii="Calibri" w:hAnsi="Calibri" w:cs="Calibri"/>
                <w:sz w:val="24"/>
                <w:szCs w:val="24"/>
              </w:rPr>
              <w:t>-18</w:t>
            </w:r>
          </w:p>
        </w:tc>
        <w:tc>
          <w:tcPr>
            <w:tcW w:w="8055" w:type="dxa"/>
          </w:tcPr>
          <w:p w14:paraId="326FFFE3" w14:textId="6587EAF3" w:rsidR="1187BE48" w:rsidRPr="006C7EB1" w:rsidRDefault="1187BE48" w:rsidP="5BA62F88">
            <w:pPr>
              <w:rPr>
                <w:rFonts w:ascii="Calibri" w:hAnsi="Calibri" w:cs="Calibri"/>
                <w:sz w:val="24"/>
                <w:szCs w:val="24"/>
              </w:rPr>
            </w:pPr>
            <w:r w:rsidRPr="006C7EB1">
              <w:rPr>
                <w:rFonts w:ascii="Calibri" w:hAnsi="Calibri" w:cs="Calibri"/>
                <w:sz w:val="24"/>
                <w:szCs w:val="24"/>
              </w:rPr>
              <w:t>Po įsiteisėjusių sprendimų ir vykdymo veiksmų, jei nuo paskutinio veiksmo datos praėjo 30 dienų, byla turi būti automatiškai perkeliama į archyvą (įrašas pažymimas kaip neaktyvus).</w:t>
            </w:r>
          </w:p>
        </w:tc>
      </w:tr>
      <w:tr w:rsidR="5BA62F88" w:rsidRPr="006C7EB1" w14:paraId="1063D593" w14:textId="77777777" w:rsidTr="00110F9C">
        <w:trPr>
          <w:trHeight w:val="300"/>
        </w:trPr>
        <w:tc>
          <w:tcPr>
            <w:tcW w:w="1305" w:type="dxa"/>
          </w:tcPr>
          <w:p w14:paraId="430C3D38" w14:textId="4520DE4C" w:rsidR="292AFE6D" w:rsidRPr="006C7EB1" w:rsidRDefault="292AFE6D" w:rsidP="5BA62F88">
            <w:pPr>
              <w:rPr>
                <w:rFonts w:ascii="Calibri" w:hAnsi="Calibri" w:cs="Calibri"/>
                <w:sz w:val="24"/>
                <w:szCs w:val="24"/>
              </w:rPr>
            </w:pPr>
            <w:r w:rsidRPr="006C7EB1">
              <w:rPr>
                <w:rFonts w:ascii="Calibri" w:hAnsi="Calibri" w:cs="Calibri"/>
                <w:sz w:val="24"/>
                <w:szCs w:val="24"/>
              </w:rPr>
              <w:t>TD</w:t>
            </w:r>
            <w:r w:rsidR="29DC0FE8" w:rsidRPr="006C7EB1">
              <w:rPr>
                <w:rFonts w:ascii="Calibri" w:hAnsi="Calibri" w:cs="Calibri"/>
                <w:sz w:val="24"/>
                <w:szCs w:val="24"/>
              </w:rPr>
              <w:t>P</w:t>
            </w:r>
            <w:r w:rsidRPr="006C7EB1">
              <w:rPr>
                <w:rFonts w:ascii="Calibri" w:hAnsi="Calibri" w:cs="Calibri"/>
                <w:sz w:val="24"/>
                <w:szCs w:val="24"/>
              </w:rPr>
              <w:t>-19</w:t>
            </w:r>
          </w:p>
        </w:tc>
        <w:tc>
          <w:tcPr>
            <w:tcW w:w="8055" w:type="dxa"/>
          </w:tcPr>
          <w:p w14:paraId="33069081" w14:textId="78AD33A7" w:rsidR="5BA62F88" w:rsidRPr="006C7EB1" w:rsidRDefault="5BA62F88" w:rsidP="5BA62F88">
            <w:pPr>
              <w:rPr>
                <w:rFonts w:ascii="Calibri" w:hAnsi="Calibri" w:cs="Calibri"/>
                <w:sz w:val="24"/>
                <w:szCs w:val="24"/>
              </w:rPr>
            </w:pPr>
            <w:r w:rsidRPr="006C7EB1">
              <w:rPr>
                <w:rFonts w:ascii="Calibri" w:hAnsi="Calibri" w:cs="Calibri"/>
                <w:sz w:val="24"/>
                <w:szCs w:val="24"/>
              </w:rPr>
              <w:t>Naudoti standartizuotus duomenų mainų formatus (pvz., JSON, XML) tarp sistemų, pvz. su ANR</w:t>
            </w:r>
          </w:p>
        </w:tc>
      </w:tr>
      <w:tr w:rsidR="5BA62F88" w:rsidRPr="006C7EB1" w14:paraId="2E75C187" w14:textId="77777777" w:rsidTr="00110F9C">
        <w:trPr>
          <w:trHeight w:val="300"/>
        </w:trPr>
        <w:tc>
          <w:tcPr>
            <w:tcW w:w="1305" w:type="dxa"/>
          </w:tcPr>
          <w:p w14:paraId="5C5D889F" w14:textId="223B9C82" w:rsidR="67844CAA" w:rsidRPr="006C7EB1" w:rsidRDefault="67844CAA" w:rsidP="5BA62F88">
            <w:pPr>
              <w:rPr>
                <w:rFonts w:ascii="Calibri" w:hAnsi="Calibri" w:cs="Calibri"/>
                <w:sz w:val="24"/>
                <w:szCs w:val="24"/>
              </w:rPr>
            </w:pPr>
            <w:r w:rsidRPr="006C7EB1">
              <w:rPr>
                <w:rFonts w:ascii="Calibri" w:hAnsi="Calibri" w:cs="Calibri"/>
                <w:sz w:val="24"/>
                <w:szCs w:val="24"/>
              </w:rPr>
              <w:t>TD</w:t>
            </w:r>
            <w:r w:rsidR="2B94F644" w:rsidRPr="006C7EB1">
              <w:rPr>
                <w:rFonts w:ascii="Calibri" w:hAnsi="Calibri" w:cs="Calibri"/>
                <w:sz w:val="24"/>
                <w:szCs w:val="24"/>
              </w:rPr>
              <w:t>P</w:t>
            </w:r>
            <w:r w:rsidRPr="006C7EB1">
              <w:rPr>
                <w:rFonts w:ascii="Calibri" w:hAnsi="Calibri" w:cs="Calibri"/>
                <w:sz w:val="24"/>
                <w:szCs w:val="24"/>
              </w:rPr>
              <w:t>-2</w:t>
            </w:r>
            <w:r w:rsidR="0DB06710" w:rsidRPr="006C7EB1">
              <w:rPr>
                <w:rFonts w:ascii="Calibri" w:hAnsi="Calibri" w:cs="Calibri"/>
                <w:sz w:val="24"/>
                <w:szCs w:val="24"/>
              </w:rPr>
              <w:t>0</w:t>
            </w:r>
          </w:p>
        </w:tc>
        <w:tc>
          <w:tcPr>
            <w:tcW w:w="8055" w:type="dxa"/>
          </w:tcPr>
          <w:p w14:paraId="36494670" w14:textId="1071B058" w:rsidR="5BA62F88" w:rsidRPr="006C7EB1" w:rsidRDefault="5BA62F88" w:rsidP="5BA62F88">
            <w:pPr>
              <w:rPr>
                <w:rFonts w:ascii="Calibri" w:hAnsi="Calibri" w:cs="Calibri"/>
                <w:sz w:val="24"/>
                <w:szCs w:val="24"/>
              </w:rPr>
            </w:pPr>
            <w:r w:rsidRPr="006C7EB1">
              <w:rPr>
                <w:rFonts w:ascii="Calibri" w:hAnsi="Calibri" w:cs="Calibri"/>
                <w:sz w:val="24"/>
                <w:szCs w:val="24"/>
              </w:rPr>
              <w:t xml:space="preserve">Turi būti įdiegtas veiksmų žurnalas (angl. </w:t>
            </w:r>
            <w:proofErr w:type="spellStart"/>
            <w:r w:rsidRPr="006C7EB1">
              <w:rPr>
                <w:rFonts w:ascii="Calibri" w:hAnsi="Calibri" w:cs="Calibri"/>
                <w:sz w:val="24"/>
                <w:szCs w:val="24"/>
              </w:rPr>
              <w:t>audit</w:t>
            </w:r>
            <w:proofErr w:type="spellEnd"/>
            <w:r w:rsidRPr="006C7EB1">
              <w:rPr>
                <w:rFonts w:ascii="Calibri" w:hAnsi="Calibri" w:cs="Calibri"/>
                <w:sz w:val="24"/>
                <w:szCs w:val="24"/>
              </w:rPr>
              <w:t xml:space="preserve"> </w:t>
            </w:r>
            <w:proofErr w:type="spellStart"/>
            <w:r w:rsidRPr="006C7EB1">
              <w:rPr>
                <w:rFonts w:ascii="Calibri" w:hAnsi="Calibri" w:cs="Calibri"/>
                <w:sz w:val="24"/>
                <w:szCs w:val="24"/>
              </w:rPr>
              <w:t>trail</w:t>
            </w:r>
            <w:proofErr w:type="spellEnd"/>
            <w:r w:rsidRPr="006C7EB1">
              <w:rPr>
                <w:rFonts w:ascii="Calibri" w:hAnsi="Calibri" w:cs="Calibri"/>
                <w:sz w:val="24"/>
                <w:szCs w:val="24"/>
              </w:rPr>
              <w:t>) registruoti visus vartotojo veiksmus, dokumentų redagavimus ir sprendimų priėmimo operacijas su laiko žymėmis ir vartotojų identifikacija</w:t>
            </w:r>
          </w:p>
        </w:tc>
      </w:tr>
      <w:tr w:rsidR="5BA62F88" w:rsidRPr="006C7EB1" w14:paraId="67DC4AF5" w14:textId="77777777" w:rsidTr="00110F9C">
        <w:trPr>
          <w:trHeight w:val="300"/>
        </w:trPr>
        <w:tc>
          <w:tcPr>
            <w:tcW w:w="1305" w:type="dxa"/>
          </w:tcPr>
          <w:p w14:paraId="74715BF9" w14:textId="63F8674B" w:rsidR="69530B8B" w:rsidRPr="006C7EB1" w:rsidRDefault="69530B8B" w:rsidP="5BA62F88">
            <w:pPr>
              <w:rPr>
                <w:rFonts w:ascii="Calibri" w:hAnsi="Calibri" w:cs="Calibri"/>
                <w:sz w:val="24"/>
                <w:szCs w:val="24"/>
              </w:rPr>
            </w:pPr>
            <w:r w:rsidRPr="006C7EB1">
              <w:rPr>
                <w:rFonts w:ascii="Calibri" w:hAnsi="Calibri" w:cs="Calibri"/>
                <w:sz w:val="24"/>
                <w:szCs w:val="24"/>
              </w:rPr>
              <w:t>TD</w:t>
            </w:r>
            <w:r w:rsidR="2B94F644" w:rsidRPr="006C7EB1">
              <w:rPr>
                <w:rFonts w:ascii="Calibri" w:hAnsi="Calibri" w:cs="Calibri"/>
                <w:sz w:val="24"/>
                <w:szCs w:val="24"/>
              </w:rPr>
              <w:t>P</w:t>
            </w:r>
            <w:r w:rsidRPr="006C7EB1">
              <w:rPr>
                <w:rFonts w:ascii="Calibri" w:hAnsi="Calibri" w:cs="Calibri"/>
                <w:sz w:val="24"/>
                <w:szCs w:val="24"/>
              </w:rPr>
              <w:t>-2</w:t>
            </w:r>
            <w:r w:rsidR="0DB06710" w:rsidRPr="006C7EB1">
              <w:rPr>
                <w:rFonts w:ascii="Calibri" w:hAnsi="Calibri" w:cs="Calibri"/>
                <w:sz w:val="24"/>
                <w:szCs w:val="24"/>
              </w:rPr>
              <w:t>1</w:t>
            </w:r>
          </w:p>
          <w:p w14:paraId="1778A774" w14:textId="20530343" w:rsidR="5BA62F88" w:rsidRPr="006C7EB1" w:rsidRDefault="5BA62F88" w:rsidP="5BA62F88">
            <w:pPr>
              <w:rPr>
                <w:rFonts w:ascii="Calibri" w:hAnsi="Calibri" w:cs="Calibri"/>
                <w:sz w:val="24"/>
                <w:szCs w:val="24"/>
              </w:rPr>
            </w:pPr>
          </w:p>
        </w:tc>
        <w:tc>
          <w:tcPr>
            <w:tcW w:w="8055" w:type="dxa"/>
          </w:tcPr>
          <w:p w14:paraId="03C7E4E7" w14:textId="7FB5017B" w:rsidR="5BA62F88" w:rsidRPr="006C7EB1" w:rsidRDefault="5BA62F88" w:rsidP="5BA62F88">
            <w:pPr>
              <w:rPr>
                <w:rFonts w:ascii="Calibri" w:hAnsi="Calibri" w:cs="Calibri"/>
                <w:sz w:val="24"/>
                <w:szCs w:val="24"/>
              </w:rPr>
            </w:pPr>
            <w:r w:rsidRPr="006C7EB1">
              <w:rPr>
                <w:rFonts w:ascii="Calibri" w:hAnsi="Calibri" w:cs="Calibri"/>
                <w:sz w:val="24"/>
                <w:szCs w:val="24"/>
              </w:rPr>
              <w:t>Sistema turi suteikti galimybę inspektoriui pilnai užpildyti procesinius dokumentus, pasirinkti tinkamą procesinio sprendimo tipą ir automatiškai perkelti bei sinchronizuoti visus susijusius duomenis tarp skirtingų sistemų (ANR, AADIS ir pan.)</w:t>
            </w:r>
          </w:p>
        </w:tc>
      </w:tr>
      <w:tr w:rsidR="5BA62F88" w:rsidRPr="006C7EB1" w14:paraId="53F301A5" w14:textId="77777777" w:rsidTr="00110F9C">
        <w:trPr>
          <w:trHeight w:val="300"/>
        </w:trPr>
        <w:tc>
          <w:tcPr>
            <w:tcW w:w="1305" w:type="dxa"/>
          </w:tcPr>
          <w:p w14:paraId="1CA1B1D9" w14:textId="762E36CA" w:rsidR="69530B8B" w:rsidRPr="006C7EB1" w:rsidRDefault="69530B8B" w:rsidP="5BA62F88">
            <w:pPr>
              <w:rPr>
                <w:rFonts w:ascii="Calibri" w:hAnsi="Calibri" w:cs="Calibri"/>
                <w:sz w:val="24"/>
                <w:szCs w:val="24"/>
              </w:rPr>
            </w:pPr>
            <w:r w:rsidRPr="006C7EB1">
              <w:rPr>
                <w:rFonts w:ascii="Calibri" w:hAnsi="Calibri" w:cs="Calibri"/>
                <w:sz w:val="24"/>
                <w:szCs w:val="24"/>
              </w:rPr>
              <w:t>TD</w:t>
            </w:r>
            <w:r w:rsidR="5A1C3FC4" w:rsidRPr="006C7EB1">
              <w:rPr>
                <w:rFonts w:ascii="Calibri" w:hAnsi="Calibri" w:cs="Calibri"/>
                <w:sz w:val="24"/>
                <w:szCs w:val="24"/>
              </w:rPr>
              <w:t>P</w:t>
            </w:r>
            <w:r w:rsidRPr="006C7EB1">
              <w:rPr>
                <w:rFonts w:ascii="Calibri" w:hAnsi="Calibri" w:cs="Calibri"/>
                <w:sz w:val="24"/>
                <w:szCs w:val="24"/>
              </w:rPr>
              <w:t>-2</w:t>
            </w:r>
            <w:r w:rsidR="37B87DAC" w:rsidRPr="006C7EB1">
              <w:rPr>
                <w:rFonts w:ascii="Calibri" w:hAnsi="Calibri" w:cs="Calibri"/>
                <w:sz w:val="24"/>
                <w:szCs w:val="24"/>
              </w:rPr>
              <w:t>2</w:t>
            </w:r>
          </w:p>
          <w:p w14:paraId="4ECCFC19" w14:textId="7725DB2B" w:rsidR="5BA62F88" w:rsidRPr="006C7EB1" w:rsidRDefault="5BA62F88" w:rsidP="5BA62F88">
            <w:pPr>
              <w:rPr>
                <w:rFonts w:ascii="Calibri" w:hAnsi="Calibri" w:cs="Calibri"/>
                <w:sz w:val="24"/>
                <w:szCs w:val="24"/>
              </w:rPr>
            </w:pPr>
          </w:p>
        </w:tc>
        <w:tc>
          <w:tcPr>
            <w:tcW w:w="8055" w:type="dxa"/>
          </w:tcPr>
          <w:p w14:paraId="2978F4B3" w14:textId="05615286" w:rsidR="5BA62F88" w:rsidRPr="006C7EB1" w:rsidRDefault="5BA62F88" w:rsidP="5BA62F88">
            <w:pPr>
              <w:rPr>
                <w:rFonts w:ascii="Calibri" w:hAnsi="Calibri" w:cs="Calibri"/>
                <w:sz w:val="24"/>
                <w:szCs w:val="24"/>
              </w:rPr>
            </w:pPr>
            <w:r w:rsidRPr="006C7EB1">
              <w:rPr>
                <w:rFonts w:ascii="Calibri" w:hAnsi="Calibri" w:cs="Calibri"/>
                <w:sz w:val="24"/>
                <w:szCs w:val="24"/>
              </w:rPr>
              <w:t>Sistema turi suteikti galimybę valdyti darbo eigą su nustatytais terminais, pranešimais ir užduočių paskirstymu pagal teritorinį bei darbo krūvio pasiskirstymą.</w:t>
            </w:r>
          </w:p>
        </w:tc>
      </w:tr>
      <w:tr w:rsidR="5BA62F88" w:rsidRPr="006C7EB1" w14:paraId="405FAFD4" w14:textId="77777777" w:rsidTr="00110F9C">
        <w:trPr>
          <w:trHeight w:val="300"/>
        </w:trPr>
        <w:tc>
          <w:tcPr>
            <w:tcW w:w="1305" w:type="dxa"/>
          </w:tcPr>
          <w:p w14:paraId="080D1E1E" w14:textId="6AFA2BE9" w:rsidR="56028C45" w:rsidRPr="006C7EB1" w:rsidRDefault="56028C45" w:rsidP="5BA62F88">
            <w:pPr>
              <w:rPr>
                <w:rFonts w:ascii="Calibri" w:hAnsi="Calibri" w:cs="Calibri"/>
                <w:sz w:val="24"/>
                <w:szCs w:val="24"/>
              </w:rPr>
            </w:pPr>
            <w:r w:rsidRPr="006C7EB1">
              <w:rPr>
                <w:rFonts w:ascii="Calibri" w:hAnsi="Calibri" w:cs="Calibri"/>
                <w:sz w:val="24"/>
                <w:szCs w:val="24"/>
              </w:rPr>
              <w:t>TD</w:t>
            </w:r>
            <w:r w:rsidR="5A1C3FC4" w:rsidRPr="006C7EB1">
              <w:rPr>
                <w:rFonts w:ascii="Calibri" w:hAnsi="Calibri" w:cs="Calibri"/>
                <w:sz w:val="24"/>
                <w:szCs w:val="24"/>
              </w:rPr>
              <w:t>P</w:t>
            </w:r>
            <w:r w:rsidRPr="006C7EB1">
              <w:rPr>
                <w:rFonts w:ascii="Calibri" w:hAnsi="Calibri" w:cs="Calibri"/>
                <w:sz w:val="24"/>
                <w:szCs w:val="24"/>
              </w:rPr>
              <w:t>-2</w:t>
            </w:r>
            <w:r w:rsidR="37B87DAC" w:rsidRPr="006C7EB1">
              <w:rPr>
                <w:rFonts w:ascii="Calibri" w:hAnsi="Calibri" w:cs="Calibri"/>
                <w:sz w:val="24"/>
                <w:szCs w:val="24"/>
              </w:rPr>
              <w:t>3</w:t>
            </w:r>
          </w:p>
          <w:p w14:paraId="7C5A8B23" w14:textId="7FE25697" w:rsidR="5BA62F88" w:rsidRPr="006C7EB1" w:rsidRDefault="5BA62F88" w:rsidP="5BA62F88">
            <w:pPr>
              <w:rPr>
                <w:rFonts w:ascii="Calibri" w:hAnsi="Calibri" w:cs="Calibri"/>
                <w:sz w:val="24"/>
                <w:szCs w:val="24"/>
              </w:rPr>
            </w:pPr>
          </w:p>
        </w:tc>
        <w:tc>
          <w:tcPr>
            <w:tcW w:w="8055" w:type="dxa"/>
          </w:tcPr>
          <w:p w14:paraId="36BCA4C2" w14:textId="69CE7390" w:rsidR="5BA62F88" w:rsidRPr="006C7EB1" w:rsidRDefault="5BA62F88" w:rsidP="5BA62F88">
            <w:pPr>
              <w:rPr>
                <w:rFonts w:ascii="Calibri" w:hAnsi="Calibri" w:cs="Calibri"/>
                <w:sz w:val="24"/>
                <w:szCs w:val="24"/>
              </w:rPr>
            </w:pPr>
            <w:r w:rsidRPr="006C7EB1">
              <w:rPr>
                <w:rFonts w:ascii="Calibri" w:hAnsi="Calibri" w:cs="Calibri"/>
                <w:sz w:val="24"/>
                <w:szCs w:val="24"/>
              </w:rPr>
              <w:t>Sistema turi integruoti visus sprendimų bei terminų kontrolės procesus (skundų tvarkymas, sprendimo įsiteisėjimo patvirtinimas, vykdomų veiksmų sekimas ir galutinis archyvavimas)</w:t>
            </w:r>
          </w:p>
        </w:tc>
      </w:tr>
      <w:tr w:rsidR="5BA62F88" w:rsidRPr="006C7EB1" w14:paraId="718960D5" w14:textId="77777777" w:rsidTr="00110F9C">
        <w:trPr>
          <w:trHeight w:val="300"/>
        </w:trPr>
        <w:tc>
          <w:tcPr>
            <w:tcW w:w="1305" w:type="dxa"/>
          </w:tcPr>
          <w:p w14:paraId="260307D0" w14:textId="0B9A03C8" w:rsidR="46CD0F72" w:rsidRPr="006C7EB1" w:rsidRDefault="46CD0F72" w:rsidP="5BA62F88">
            <w:pPr>
              <w:rPr>
                <w:rFonts w:ascii="Calibri" w:hAnsi="Calibri" w:cs="Calibri"/>
                <w:sz w:val="24"/>
                <w:szCs w:val="24"/>
              </w:rPr>
            </w:pPr>
            <w:r w:rsidRPr="006C7EB1">
              <w:rPr>
                <w:rFonts w:ascii="Calibri" w:hAnsi="Calibri" w:cs="Calibri"/>
                <w:sz w:val="24"/>
                <w:szCs w:val="24"/>
              </w:rPr>
              <w:t>TD</w:t>
            </w:r>
            <w:r w:rsidR="005D5709" w:rsidRPr="006C7EB1">
              <w:rPr>
                <w:rFonts w:ascii="Calibri" w:hAnsi="Calibri" w:cs="Calibri"/>
                <w:sz w:val="24"/>
                <w:szCs w:val="24"/>
              </w:rPr>
              <w:t>P</w:t>
            </w:r>
            <w:r w:rsidRPr="006C7EB1">
              <w:rPr>
                <w:rFonts w:ascii="Calibri" w:hAnsi="Calibri" w:cs="Calibri"/>
                <w:sz w:val="24"/>
                <w:szCs w:val="24"/>
              </w:rPr>
              <w:t>-2</w:t>
            </w:r>
            <w:r w:rsidR="180261F0" w:rsidRPr="006C7EB1">
              <w:rPr>
                <w:rFonts w:ascii="Calibri" w:hAnsi="Calibri" w:cs="Calibri"/>
                <w:sz w:val="24"/>
                <w:szCs w:val="24"/>
              </w:rPr>
              <w:t>4</w:t>
            </w:r>
          </w:p>
          <w:p w14:paraId="446A2E1E" w14:textId="441E78CE" w:rsidR="5BA62F88" w:rsidRPr="006C7EB1" w:rsidRDefault="5BA62F88" w:rsidP="5BA62F88">
            <w:pPr>
              <w:rPr>
                <w:rFonts w:ascii="Calibri" w:hAnsi="Calibri" w:cs="Calibri"/>
                <w:sz w:val="24"/>
                <w:szCs w:val="24"/>
              </w:rPr>
            </w:pPr>
          </w:p>
        </w:tc>
        <w:tc>
          <w:tcPr>
            <w:tcW w:w="8055" w:type="dxa"/>
          </w:tcPr>
          <w:p w14:paraId="33A0CAF1" w14:textId="03C0616F" w:rsidR="5BA62F88" w:rsidRPr="006C7EB1" w:rsidRDefault="5BA62F88" w:rsidP="5BA62F88">
            <w:pPr>
              <w:rPr>
                <w:rFonts w:ascii="Calibri" w:hAnsi="Calibri" w:cs="Calibri"/>
                <w:sz w:val="24"/>
                <w:szCs w:val="24"/>
              </w:rPr>
            </w:pPr>
            <w:r w:rsidRPr="006C7EB1">
              <w:rPr>
                <w:rFonts w:ascii="Calibri" w:hAnsi="Calibri" w:cs="Calibri"/>
                <w:sz w:val="24"/>
                <w:szCs w:val="24"/>
              </w:rPr>
              <w:t xml:space="preserve">Sistema turi užtikrintų aukštą saugumo, našumo, prieinamumo, </w:t>
            </w:r>
            <w:proofErr w:type="spellStart"/>
            <w:r w:rsidRPr="006C7EB1">
              <w:rPr>
                <w:rFonts w:ascii="Calibri" w:hAnsi="Calibri" w:cs="Calibri"/>
                <w:sz w:val="24"/>
                <w:szCs w:val="24"/>
              </w:rPr>
              <w:t>auditabilumo</w:t>
            </w:r>
            <w:proofErr w:type="spellEnd"/>
            <w:r w:rsidRPr="006C7EB1">
              <w:rPr>
                <w:rFonts w:ascii="Calibri" w:hAnsi="Calibri" w:cs="Calibri"/>
                <w:sz w:val="24"/>
                <w:szCs w:val="24"/>
              </w:rPr>
              <w:t xml:space="preserve"> ir vartotojo patirties lygį</w:t>
            </w:r>
          </w:p>
        </w:tc>
      </w:tr>
    </w:tbl>
    <w:p w14:paraId="421BB229" w14:textId="7AF33D84" w:rsidR="4B443D66" w:rsidRPr="008B688D" w:rsidRDefault="4B443D66">
      <w:pPr>
        <w:rPr>
          <w:rFonts w:ascii="Calibri" w:hAnsi="Calibri" w:cs="Calibri"/>
        </w:rPr>
      </w:pPr>
    </w:p>
    <w:p w14:paraId="24F66C1D" w14:textId="481965EA" w:rsidR="762CBBD5" w:rsidRPr="008B688D" w:rsidRDefault="0A9E52E2" w:rsidP="5BA62F88">
      <w:pPr>
        <w:rPr>
          <w:rFonts w:ascii="Calibri" w:eastAsia="Times New Roman" w:hAnsi="Calibri" w:cs="Calibri"/>
          <w:b/>
          <w:bCs/>
          <w:sz w:val="24"/>
          <w:szCs w:val="24"/>
        </w:rPr>
      </w:pPr>
      <w:r w:rsidRPr="008B688D">
        <w:rPr>
          <w:rFonts w:ascii="Calibri" w:eastAsia="Times New Roman" w:hAnsi="Calibri" w:cs="Calibri"/>
          <w:b/>
          <w:bCs/>
          <w:sz w:val="24"/>
          <w:szCs w:val="24"/>
        </w:rPr>
        <w:t xml:space="preserve">Viso proceso aprašymas ir detalūs reikalavimai: </w:t>
      </w:r>
    </w:p>
    <w:p w14:paraId="0000026F" w14:textId="51A11BEC" w:rsidR="00E00BEC" w:rsidRPr="006C7EB1" w:rsidRDefault="686A9E59" w:rsidP="032103F4">
      <w:pPr>
        <w:rPr>
          <w:rFonts w:ascii="Calibri" w:hAnsi="Calibri" w:cs="Calibri"/>
          <w:smallCaps/>
          <w:sz w:val="24"/>
          <w:szCs w:val="24"/>
        </w:rPr>
      </w:pPr>
      <w:r w:rsidRPr="006C7EB1">
        <w:rPr>
          <w:rFonts w:ascii="Calibri" w:hAnsi="Calibri" w:cs="Calibri"/>
          <w:sz w:val="24"/>
          <w:szCs w:val="24"/>
        </w:rPr>
        <w:lastRenderedPageBreak/>
        <w:t xml:space="preserve">Kai patikrinimą atlikęs inspektorius užpildo visus patikrinimo dokumentus/klausimynus, jei yra fiksuojamas pažeidimas, žala arba PN, užpildomas ANR protokolas ir suformuojama byla; </w:t>
      </w:r>
    </w:p>
    <w:p w14:paraId="00000270" w14:textId="77777777" w:rsidR="007F4190" w:rsidRPr="006C7EB1" w:rsidRDefault="5729A3BF" w:rsidP="032103F4">
      <w:pPr>
        <w:rPr>
          <w:rFonts w:ascii="Calibri" w:hAnsi="Calibri" w:cs="Calibri"/>
          <w:smallCaps/>
          <w:sz w:val="24"/>
          <w:szCs w:val="24"/>
        </w:rPr>
      </w:pPr>
      <w:r w:rsidRPr="006C7EB1">
        <w:rPr>
          <w:rFonts w:ascii="Calibri" w:hAnsi="Calibri" w:cs="Calibri"/>
          <w:sz w:val="24"/>
          <w:szCs w:val="24"/>
        </w:rPr>
        <w:t xml:space="preserve">Inspektoriui atlikus administracinio nusižengimo (AN) tyrimą, AADIS pasirenkamas reikalingas „Procesinio sprendimo tipas“, kuris atitinka </w:t>
      </w:r>
      <w:proofErr w:type="spellStart"/>
      <w:r w:rsidRPr="006C7EB1">
        <w:rPr>
          <w:rFonts w:ascii="Calibri" w:hAnsi="Calibri" w:cs="Calibri"/>
          <w:sz w:val="24"/>
          <w:szCs w:val="24"/>
        </w:rPr>
        <w:t>ANRe</w:t>
      </w:r>
      <w:proofErr w:type="spellEnd"/>
      <w:r w:rsidRPr="006C7EB1">
        <w:rPr>
          <w:rFonts w:ascii="Calibri" w:hAnsi="Calibri" w:cs="Calibri"/>
          <w:sz w:val="24"/>
          <w:szCs w:val="24"/>
        </w:rPr>
        <w:t xml:space="preserve">: </w:t>
      </w:r>
    </w:p>
    <w:p w14:paraId="00000271" w14:textId="77777777" w:rsidR="007F4190" w:rsidRPr="006C7EB1" w:rsidRDefault="00E67BF0" w:rsidP="00B61D84">
      <w:pPr>
        <w:pStyle w:val="ListParagraph"/>
        <w:numPr>
          <w:ilvl w:val="1"/>
          <w:numId w:val="48"/>
        </w:numPr>
        <w:rPr>
          <w:smallCaps/>
        </w:rPr>
      </w:pPr>
      <w:r w:rsidRPr="006C7EB1">
        <w:t xml:space="preserve">- „Surašomas protokolas“; </w:t>
      </w:r>
    </w:p>
    <w:p w14:paraId="00000272" w14:textId="77777777" w:rsidR="007F4190" w:rsidRPr="006C7EB1" w:rsidRDefault="00E67BF0" w:rsidP="00B61D84">
      <w:pPr>
        <w:pStyle w:val="ListParagraph"/>
        <w:numPr>
          <w:ilvl w:val="1"/>
          <w:numId w:val="48"/>
        </w:numPr>
        <w:rPr>
          <w:smallCaps/>
        </w:rPr>
      </w:pPr>
      <w:r w:rsidRPr="006C7EB1">
        <w:t xml:space="preserve">- „Surašomas protokolas su administraciniu nurodymu“; </w:t>
      </w:r>
    </w:p>
    <w:p w14:paraId="00000273" w14:textId="77777777" w:rsidR="007F4190" w:rsidRPr="006C7EB1" w:rsidRDefault="00E67BF0" w:rsidP="00B61D84">
      <w:pPr>
        <w:pStyle w:val="ListParagraph"/>
        <w:numPr>
          <w:ilvl w:val="1"/>
          <w:numId w:val="48"/>
        </w:numPr>
        <w:rPr>
          <w:smallCaps/>
        </w:rPr>
      </w:pPr>
      <w:r w:rsidRPr="006C7EB1">
        <w:t xml:space="preserve">- „AN teisena nepradedama ar nutraukiama“; </w:t>
      </w:r>
    </w:p>
    <w:p w14:paraId="00000274" w14:textId="77777777" w:rsidR="007F4190" w:rsidRPr="006C7EB1" w:rsidRDefault="00E67BF0" w:rsidP="00B61D84">
      <w:pPr>
        <w:pStyle w:val="ListParagraph"/>
        <w:numPr>
          <w:ilvl w:val="1"/>
          <w:numId w:val="48"/>
        </w:numPr>
        <w:rPr>
          <w:smallCaps/>
        </w:rPr>
      </w:pPr>
      <w:r w:rsidRPr="006C7EB1">
        <w:t xml:space="preserve">- „Priimamas nutarimas, kai nesurašomas protokolas (skiriamas įspėjimas)“. </w:t>
      </w:r>
    </w:p>
    <w:p w14:paraId="00000275" w14:textId="77777777" w:rsidR="007F4190" w:rsidRPr="006C7EB1" w:rsidRDefault="00E67BF0" w:rsidP="762CBBD5">
      <w:pPr>
        <w:shd w:val="clear" w:color="auto" w:fill="FFFFFF" w:themeFill="background1"/>
        <w:rPr>
          <w:rFonts w:ascii="Calibri" w:eastAsia="Times New Roman" w:hAnsi="Calibri" w:cs="Calibri"/>
          <w:smallCaps/>
          <w:sz w:val="24"/>
          <w:szCs w:val="24"/>
        </w:rPr>
      </w:pPr>
      <w:r w:rsidRPr="006C7EB1">
        <w:rPr>
          <w:rFonts w:ascii="Calibri" w:eastAsia="Times New Roman" w:hAnsi="Calibri" w:cs="Calibri"/>
          <w:smallCaps/>
          <w:sz w:val="24"/>
          <w:szCs w:val="24"/>
        </w:rPr>
        <w:t xml:space="preserve"> </w:t>
      </w:r>
    </w:p>
    <w:p w14:paraId="00000276" w14:textId="77777777" w:rsidR="007F4190" w:rsidRPr="006C7EB1" w:rsidRDefault="00E67BF0" w:rsidP="762CBBD5">
      <w:pPr>
        <w:shd w:val="clear" w:color="auto" w:fill="FFFFFF" w:themeFill="background1"/>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490852DC" wp14:editId="5F5FABF2">
            <wp:extent cx="2921000" cy="3009900"/>
            <wp:effectExtent l="0" t="0" r="0" b="0"/>
            <wp:docPr id="1" name="image1.png" descr="Paveikslėlis, kuriame yra tekstas, elektronika, ekrano kopija, monitor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tekstas, elektronika, ekrano kopija, monitorius&#10;&#10;Dirbtinio intelekto sugeneruotas turinys gali būti neteisingas."/>
                    <pic:cNvPicPr preferRelativeResize="0"/>
                  </pic:nvPicPr>
                  <pic:blipFill>
                    <a:blip r:embed="rId18"/>
                    <a:srcRect/>
                    <a:stretch>
                      <a:fillRect/>
                    </a:stretch>
                  </pic:blipFill>
                  <pic:spPr>
                    <a:xfrm>
                      <a:off x="0" y="0"/>
                      <a:ext cx="2921000" cy="3009900"/>
                    </a:xfrm>
                    <a:prstGeom prst="rect">
                      <a:avLst/>
                    </a:prstGeom>
                    <a:ln/>
                  </pic:spPr>
                </pic:pic>
              </a:graphicData>
            </a:graphic>
          </wp:inline>
        </w:drawing>
      </w:r>
    </w:p>
    <w:p w14:paraId="00000277" w14:textId="77777777" w:rsidR="007F4190" w:rsidRPr="006C7EB1" w:rsidRDefault="00E67BF0" w:rsidP="762CBBD5">
      <w:pPr>
        <w:shd w:val="clear" w:color="auto" w:fill="FFFFFF" w:themeFill="background1"/>
        <w:rPr>
          <w:rFonts w:ascii="Calibri" w:eastAsia="Times New Roman" w:hAnsi="Calibri" w:cs="Calibri"/>
          <w:smallCaps/>
          <w:sz w:val="24"/>
          <w:szCs w:val="24"/>
        </w:rPr>
      </w:pPr>
      <w:r w:rsidRPr="006C7EB1">
        <w:rPr>
          <w:rFonts w:ascii="Calibri" w:eastAsia="Times New Roman" w:hAnsi="Calibri" w:cs="Calibri"/>
          <w:smallCaps/>
          <w:sz w:val="24"/>
          <w:szCs w:val="24"/>
        </w:rPr>
        <w:t xml:space="preserve"> </w:t>
      </w:r>
    </w:p>
    <w:p w14:paraId="00000278" w14:textId="77777777" w:rsidR="007F4190" w:rsidRPr="006C7EB1" w:rsidRDefault="00E67BF0" w:rsidP="00B61D84">
      <w:pPr>
        <w:pStyle w:val="ListParagraph"/>
        <w:numPr>
          <w:ilvl w:val="0"/>
          <w:numId w:val="49"/>
        </w:numPr>
        <w:rPr>
          <w:smallCaps/>
        </w:rPr>
      </w:pPr>
      <w:r w:rsidRPr="006C7EB1">
        <w:t xml:space="preserve">(Kiti Procesinio sprendimo tipai, jei reikia pildomi tiesiogiai </w:t>
      </w:r>
      <w:proofErr w:type="spellStart"/>
      <w:r w:rsidRPr="006C7EB1">
        <w:t>ANRe</w:t>
      </w:r>
      <w:proofErr w:type="spellEnd"/>
      <w:r w:rsidRPr="006C7EB1">
        <w:t xml:space="preserve">.) </w:t>
      </w:r>
    </w:p>
    <w:p w14:paraId="20F2E59E" w14:textId="77777777" w:rsidR="00DD1779" w:rsidRPr="006C7EB1" w:rsidRDefault="00DD1779" w:rsidP="00372AA4">
      <w:pPr>
        <w:ind w:left="1080"/>
        <w:rPr>
          <w:rFonts w:ascii="Calibri" w:hAnsi="Calibri" w:cs="Calibri"/>
          <w:sz w:val="24"/>
          <w:szCs w:val="24"/>
        </w:rPr>
      </w:pPr>
    </w:p>
    <w:p w14:paraId="00000279" w14:textId="6E0E3498" w:rsidR="007F4190" w:rsidRPr="006C7EB1" w:rsidRDefault="6C942846" w:rsidP="032103F4">
      <w:pPr>
        <w:rPr>
          <w:rFonts w:ascii="Calibri" w:hAnsi="Calibri" w:cs="Calibri"/>
          <w:sz w:val="24"/>
          <w:szCs w:val="24"/>
        </w:rPr>
      </w:pPr>
      <w:r w:rsidRPr="006C7EB1">
        <w:rPr>
          <w:rFonts w:ascii="Calibri" w:hAnsi="Calibri" w:cs="Calibri"/>
          <w:sz w:val="24"/>
          <w:szCs w:val="24"/>
        </w:rPr>
        <w:t xml:space="preserve">Jei pasirenkama „Surašomas protokolas“, tada reikia pasirinkti ABNS, kuriam priskirtinas nagrinėjimas, tada atsižvelgiant į </w:t>
      </w:r>
      <w:proofErr w:type="spellStart"/>
      <w:r w:rsidRPr="006C7EB1">
        <w:rPr>
          <w:rFonts w:ascii="Calibri" w:hAnsi="Calibri" w:cs="Calibri"/>
          <w:sz w:val="24"/>
          <w:szCs w:val="24"/>
        </w:rPr>
        <w:t>ABNS‘o</w:t>
      </w:r>
      <w:proofErr w:type="spellEnd"/>
      <w:r w:rsidRPr="006C7EB1">
        <w:rPr>
          <w:rFonts w:ascii="Calibri" w:hAnsi="Calibri" w:cs="Calibri"/>
          <w:sz w:val="24"/>
          <w:szCs w:val="24"/>
        </w:rPr>
        <w:t xml:space="preserve"> darbuotojų užimtumą, </w:t>
      </w:r>
      <w:r w:rsidR="53376F12" w:rsidRPr="006C7EB1">
        <w:rPr>
          <w:rFonts w:ascii="Calibri" w:hAnsi="Calibri" w:cs="Calibri"/>
          <w:sz w:val="24"/>
          <w:szCs w:val="24"/>
        </w:rPr>
        <w:t xml:space="preserve">automatiškai </w:t>
      </w:r>
      <w:r w:rsidRPr="006C7EB1">
        <w:rPr>
          <w:rFonts w:ascii="Calibri" w:hAnsi="Calibri" w:cs="Calibri"/>
          <w:sz w:val="24"/>
          <w:szCs w:val="24"/>
        </w:rPr>
        <w:t xml:space="preserve">pasiūloma bylos nagrinėjimo data (neįtraukiant savaitgalių ir šventinių dienų), kuri turi būti ne ankstesnė nei 15 kalendorinių dienų ir ne vėlesnė, nei 30 kalendorinių dienų.  </w:t>
      </w:r>
      <w:r w:rsidR="47D74F89" w:rsidRPr="006C7EB1">
        <w:rPr>
          <w:rFonts w:ascii="Calibri" w:hAnsi="Calibri" w:cs="Calibri"/>
          <w:sz w:val="24"/>
          <w:szCs w:val="24"/>
        </w:rPr>
        <w:t xml:space="preserve">Užimtumas nustatomas pagal </w:t>
      </w:r>
      <w:r w:rsidR="1EE214D9" w:rsidRPr="006C7EB1">
        <w:rPr>
          <w:rFonts w:ascii="Calibri" w:hAnsi="Calibri" w:cs="Calibri"/>
          <w:sz w:val="24"/>
          <w:szCs w:val="24"/>
        </w:rPr>
        <w:t xml:space="preserve">tai, kiek žmogui yra priskirtą bylų per mėnesį </w:t>
      </w:r>
      <w:r w:rsidR="42798A18" w:rsidRPr="006C7EB1">
        <w:rPr>
          <w:rFonts w:ascii="Calibri" w:hAnsi="Calibri" w:cs="Calibri"/>
          <w:sz w:val="24"/>
          <w:szCs w:val="24"/>
        </w:rPr>
        <w:t xml:space="preserve">ir </w:t>
      </w:r>
      <w:r w:rsidR="22E9BC70" w:rsidRPr="006C7EB1">
        <w:rPr>
          <w:rFonts w:ascii="Calibri" w:hAnsi="Calibri" w:cs="Calibri"/>
          <w:sz w:val="24"/>
          <w:szCs w:val="24"/>
        </w:rPr>
        <w:t xml:space="preserve">kiek iš jų yra stebėjimo būsenoje. </w:t>
      </w:r>
      <w:r w:rsidR="534362DB" w:rsidRPr="006C7EB1">
        <w:rPr>
          <w:rFonts w:ascii="Calibri" w:hAnsi="Calibri" w:cs="Calibri"/>
          <w:sz w:val="24"/>
          <w:szCs w:val="24"/>
        </w:rPr>
        <w:t xml:space="preserve">Teisininkų koordinatorius </w:t>
      </w:r>
      <w:r w:rsidR="22E9BC70" w:rsidRPr="006C7EB1">
        <w:rPr>
          <w:rFonts w:ascii="Calibri" w:hAnsi="Calibri" w:cs="Calibri"/>
          <w:sz w:val="24"/>
          <w:szCs w:val="24"/>
        </w:rPr>
        <w:t xml:space="preserve">turi turėti galimybę esant poreikiui pakeisti automatiškai parinktą </w:t>
      </w:r>
      <w:r w:rsidR="2AF11949" w:rsidRPr="006C7EB1">
        <w:rPr>
          <w:rFonts w:ascii="Calibri" w:hAnsi="Calibri" w:cs="Calibri"/>
          <w:sz w:val="24"/>
          <w:szCs w:val="24"/>
        </w:rPr>
        <w:t xml:space="preserve">datą ir laiką. </w:t>
      </w:r>
    </w:p>
    <w:p w14:paraId="0000027A" w14:textId="77777777" w:rsidR="007F4190" w:rsidRPr="006C7EB1" w:rsidRDefault="686A9E59" w:rsidP="032103F4">
      <w:pPr>
        <w:rPr>
          <w:rFonts w:ascii="Calibri" w:hAnsi="Calibri" w:cs="Calibri"/>
          <w:sz w:val="24"/>
          <w:szCs w:val="24"/>
        </w:rPr>
      </w:pPr>
      <w:r w:rsidRPr="006C7EB1">
        <w:rPr>
          <w:rFonts w:ascii="Calibri" w:hAnsi="Calibri" w:cs="Calibri"/>
          <w:sz w:val="24"/>
          <w:szCs w:val="24"/>
        </w:rPr>
        <w:t xml:space="preserve">Jei pasirenkama „Surašomas protokolas su administraciniu nurodymu“, pažymima, ar protokolo surašyme dalyvauja atsakomybėn traukiamas asmuo, ar ne, tada pasirenkamas ABNS, kuriam priskirtinas nagrinėjimas, tada atsižvelgiant į </w:t>
      </w:r>
      <w:proofErr w:type="spellStart"/>
      <w:r w:rsidRPr="006C7EB1">
        <w:rPr>
          <w:rFonts w:ascii="Calibri" w:hAnsi="Calibri" w:cs="Calibri"/>
          <w:sz w:val="24"/>
          <w:szCs w:val="24"/>
        </w:rPr>
        <w:t>ABNS‘o</w:t>
      </w:r>
      <w:proofErr w:type="spellEnd"/>
      <w:r w:rsidRPr="006C7EB1">
        <w:rPr>
          <w:rFonts w:ascii="Calibri" w:hAnsi="Calibri" w:cs="Calibri"/>
          <w:sz w:val="24"/>
          <w:szCs w:val="24"/>
        </w:rPr>
        <w:t xml:space="preserve"> darbuotojų užimtumą, pasiūloma bylos nagrinėjimo data (neįtraukiant savaitgalių ir šventinių dienų), kuri turi būti: </w:t>
      </w:r>
    </w:p>
    <w:p w14:paraId="0000027B" w14:textId="77777777" w:rsidR="007F4190" w:rsidRPr="006C7EB1" w:rsidRDefault="00E67BF0" w:rsidP="00B61D84">
      <w:pPr>
        <w:pStyle w:val="ListParagraph"/>
        <w:numPr>
          <w:ilvl w:val="1"/>
          <w:numId w:val="50"/>
        </w:numPr>
        <w:rPr>
          <w:smallCaps/>
        </w:rPr>
      </w:pPr>
      <w:r w:rsidRPr="006C7EB1">
        <w:t xml:space="preserve">- Jei protokolą surašant dalyvavo atsakomybėn traukiamas asmuo, ne ankstesnė nei 30 kalendorinių dienų ir ne vėlesnė, nei 45 kalendorinės dienos. </w:t>
      </w:r>
    </w:p>
    <w:p w14:paraId="0000027C" w14:textId="77777777" w:rsidR="000B1D50" w:rsidRPr="006C7EB1" w:rsidRDefault="00E67BF0" w:rsidP="00B61D84">
      <w:pPr>
        <w:pStyle w:val="ListParagraph"/>
        <w:numPr>
          <w:ilvl w:val="1"/>
          <w:numId w:val="50"/>
        </w:numPr>
        <w:rPr>
          <w:smallCaps/>
        </w:rPr>
      </w:pPr>
      <w:r w:rsidRPr="006C7EB1">
        <w:lastRenderedPageBreak/>
        <w:t xml:space="preserve">-  Jei protokolą surašant nedalyvavo atsakomybėn traukiamas asmuo, ne ankstesnė nei 45 kalendorinės dienų ir ne vėlesnė, nei 60 kalendorinių dienų. </w:t>
      </w:r>
    </w:p>
    <w:p w14:paraId="0000027D" w14:textId="77777777" w:rsidR="007F4190" w:rsidRPr="006C7EB1" w:rsidRDefault="00E67BF0" w:rsidP="00B61D84">
      <w:pPr>
        <w:pStyle w:val="ListParagraph"/>
        <w:numPr>
          <w:ilvl w:val="1"/>
          <w:numId w:val="50"/>
        </w:numPr>
        <w:rPr>
          <w:smallCaps/>
        </w:rPr>
      </w:pPr>
      <w:r w:rsidRPr="006C7EB1">
        <w:t xml:space="preserve">Jei pasirenkama „AN teisena nepradedama ar nutraukiama“ arba „Priimamas nutarimas, kai nesurašomas protokolas“, papildomu veiksmų nereikia. </w:t>
      </w:r>
    </w:p>
    <w:p w14:paraId="0000027E" w14:textId="77777777" w:rsidR="007F4190" w:rsidRPr="006C7EB1" w:rsidRDefault="00E67BF0" w:rsidP="762CBBD5">
      <w:pPr>
        <w:shd w:val="clear" w:color="auto" w:fill="FFFFFF" w:themeFill="background1"/>
        <w:ind w:firstLine="420"/>
        <w:rPr>
          <w:rFonts w:ascii="Calibri" w:eastAsia="Times New Roman" w:hAnsi="Calibri" w:cs="Calibri"/>
          <w:smallCaps/>
          <w:sz w:val="24"/>
          <w:szCs w:val="24"/>
        </w:rPr>
      </w:pPr>
      <w:r w:rsidRPr="006C7EB1">
        <w:rPr>
          <w:rFonts w:ascii="Calibri" w:eastAsia="Times New Roman" w:hAnsi="Calibri" w:cs="Calibri"/>
          <w:smallCaps/>
          <w:sz w:val="24"/>
          <w:szCs w:val="24"/>
        </w:rPr>
        <w:t xml:space="preserve"> </w:t>
      </w:r>
    </w:p>
    <w:p w14:paraId="0000027F" w14:textId="77777777" w:rsidR="007F4190" w:rsidRPr="006C7EB1" w:rsidRDefault="686A9E59" w:rsidP="032103F4">
      <w:pPr>
        <w:rPr>
          <w:rFonts w:ascii="Calibri" w:hAnsi="Calibri" w:cs="Calibri"/>
          <w:sz w:val="24"/>
          <w:szCs w:val="24"/>
        </w:rPr>
      </w:pPr>
      <w:r w:rsidRPr="006C7EB1">
        <w:rPr>
          <w:rFonts w:ascii="Calibri" w:hAnsi="Calibri" w:cs="Calibri"/>
          <w:sz w:val="24"/>
          <w:szCs w:val="24"/>
        </w:rPr>
        <w:t xml:space="preserve">Po to paspaudus „Sukurti procesinį sprendimą“, nukreipiama į ANR užregistruoto </w:t>
      </w:r>
      <w:proofErr w:type="spellStart"/>
      <w:r w:rsidRPr="006C7EB1">
        <w:rPr>
          <w:rFonts w:ascii="Calibri" w:hAnsi="Calibri" w:cs="Calibri"/>
          <w:sz w:val="24"/>
          <w:szCs w:val="24"/>
        </w:rPr>
        <w:t>ROIK‘o</w:t>
      </w:r>
      <w:proofErr w:type="spellEnd"/>
      <w:r w:rsidRPr="006C7EB1">
        <w:rPr>
          <w:rFonts w:ascii="Calibri" w:hAnsi="Calibri" w:cs="Calibri"/>
          <w:sz w:val="24"/>
          <w:szCs w:val="24"/>
        </w:rPr>
        <w:t xml:space="preserve"> „Priimti procesiniai sprendimai“ langą. </w:t>
      </w:r>
    </w:p>
    <w:p w14:paraId="00000280" w14:textId="0C2395DA" w:rsidR="007F4190" w:rsidRPr="006C7EB1" w:rsidRDefault="501FD5C3" w:rsidP="032103F4">
      <w:pPr>
        <w:rPr>
          <w:rFonts w:ascii="Calibri" w:hAnsi="Calibri" w:cs="Calibri"/>
          <w:sz w:val="24"/>
          <w:szCs w:val="24"/>
        </w:rPr>
      </w:pPr>
      <w:proofErr w:type="spellStart"/>
      <w:r w:rsidRPr="006C7EB1">
        <w:rPr>
          <w:rFonts w:ascii="Calibri" w:hAnsi="Calibri" w:cs="Calibri"/>
          <w:sz w:val="24"/>
          <w:szCs w:val="24"/>
        </w:rPr>
        <w:t>ANR‘e</w:t>
      </w:r>
      <w:proofErr w:type="spellEnd"/>
      <w:r w:rsidRPr="006C7EB1">
        <w:rPr>
          <w:rFonts w:ascii="Calibri" w:hAnsi="Calibri" w:cs="Calibri"/>
          <w:sz w:val="24"/>
          <w:szCs w:val="24"/>
        </w:rPr>
        <w:t xml:space="preserve"> sukūrus procesinį sprendimą (automatiškai, arba AADIS ANR lange paspaudus atnaujinimo mygtuką) procesinio sprendimo duomenys ir dokumentas kopijuojami į AADIS ANR langą</w:t>
      </w:r>
      <w:r w:rsidR="2A5D3026" w:rsidRPr="006C7EB1">
        <w:rPr>
          <w:rFonts w:ascii="Calibri" w:hAnsi="Calibri" w:cs="Calibri"/>
          <w:sz w:val="24"/>
          <w:szCs w:val="24"/>
        </w:rPr>
        <w:t>.</w:t>
      </w:r>
      <w:r w:rsidRPr="006C7EB1">
        <w:rPr>
          <w:rFonts w:ascii="Calibri" w:hAnsi="Calibri" w:cs="Calibri"/>
          <w:sz w:val="24"/>
          <w:szCs w:val="24"/>
        </w:rPr>
        <w:t xml:space="preserve"> </w:t>
      </w:r>
    </w:p>
    <w:p w14:paraId="00000281" w14:textId="77777777" w:rsidR="007F4190" w:rsidRPr="006C7EB1" w:rsidRDefault="686A9E59" w:rsidP="032103F4">
      <w:pPr>
        <w:rPr>
          <w:rFonts w:ascii="Calibri" w:hAnsi="Calibri" w:cs="Calibri"/>
          <w:sz w:val="24"/>
          <w:szCs w:val="24"/>
        </w:rPr>
      </w:pPr>
      <w:r w:rsidRPr="006C7EB1">
        <w:rPr>
          <w:rFonts w:ascii="Calibri" w:hAnsi="Calibri" w:cs="Calibri"/>
          <w:sz w:val="24"/>
          <w:szCs w:val="24"/>
        </w:rPr>
        <w:t xml:space="preserve">Iš ANR lango „Dokumentai“ suformuotas procesinis dokumentas: </w:t>
      </w:r>
    </w:p>
    <w:p w14:paraId="00000282" w14:textId="77777777" w:rsidR="007F4190" w:rsidRPr="006C7EB1" w:rsidRDefault="00E67BF0" w:rsidP="00B61D84">
      <w:pPr>
        <w:pStyle w:val="ListParagraph"/>
        <w:numPr>
          <w:ilvl w:val="1"/>
          <w:numId w:val="51"/>
        </w:numPr>
        <w:rPr>
          <w:smallCaps/>
        </w:rPr>
      </w:pPr>
      <w:r w:rsidRPr="006C7EB1">
        <w:t xml:space="preserve">- Administracinio nusižengimo protokolas </w:t>
      </w:r>
    </w:p>
    <w:p w14:paraId="00000283" w14:textId="77777777" w:rsidR="007F4190" w:rsidRPr="006C7EB1" w:rsidRDefault="00E67BF0" w:rsidP="00B61D84">
      <w:pPr>
        <w:pStyle w:val="ListParagraph"/>
        <w:numPr>
          <w:ilvl w:val="1"/>
          <w:numId w:val="51"/>
        </w:numPr>
        <w:rPr>
          <w:smallCaps/>
        </w:rPr>
      </w:pPr>
      <w:r w:rsidRPr="006C7EB1">
        <w:t xml:space="preserve">- Administracinio nusižengimo protokolas su administraciniu nurodymu </w:t>
      </w:r>
    </w:p>
    <w:p w14:paraId="00000284" w14:textId="77777777" w:rsidR="007F4190" w:rsidRPr="006C7EB1" w:rsidRDefault="00E67BF0" w:rsidP="00B61D84">
      <w:pPr>
        <w:pStyle w:val="ListParagraph"/>
        <w:numPr>
          <w:ilvl w:val="1"/>
          <w:numId w:val="51"/>
        </w:numPr>
        <w:rPr>
          <w:smallCaps/>
        </w:rPr>
      </w:pPr>
      <w:r w:rsidRPr="006C7EB1">
        <w:t xml:space="preserve">- Nutarimas dėl teisenos nutraukimo </w:t>
      </w:r>
    </w:p>
    <w:p w14:paraId="00000285" w14:textId="77777777" w:rsidR="007F4190" w:rsidRPr="006C7EB1" w:rsidRDefault="00E67BF0" w:rsidP="00B61D84">
      <w:pPr>
        <w:pStyle w:val="ListParagraph"/>
        <w:numPr>
          <w:ilvl w:val="1"/>
          <w:numId w:val="51"/>
        </w:numPr>
        <w:rPr>
          <w:smallCaps/>
        </w:rPr>
      </w:pPr>
      <w:r w:rsidRPr="006C7EB1">
        <w:t xml:space="preserve">- Nutarimas, dėl administracinio nusižengimo, kai protokolas nesurašomas </w:t>
      </w:r>
    </w:p>
    <w:p w14:paraId="00000286"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89"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74543D93" wp14:editId="5ECB285C">
            <wp:extent cx="3530600" cy="673100"/>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3530600" cy="673100"/>
                    </a:xfrm>
                    <a:prstGeom prst="rect">
                      <a:avLst/>
                    </a:prstGeom>
                    <a:ln/>
                  </pic:spPr>
                </pic:pic>
              </a:graphicData>
            </a:graphic>
          </wp:inline>
        </w:drawing>
      </w:r>
    </w:p>
    <w:p w14:paraId="0000028A"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Duomenys iš ANR lango „Priimti procesiniai sprendimai“: </w:t>
      </w:r>
    </w:p>
    <w:p w14:paraId="0000028B"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Procesinio dokumento surašymo data (laiko nereikia) </w:t>
      </w:r>
      <w:r w:rsidRPr="006C7EB1">
        <w:rPr>
          <w:rFonts w:ascii="Calibri" w:eastAsia="Times New Roman" w:hAnsi="Calibri" w:cs="Calibri"/>
          <w:smallCaps/>
          <w:noProof/>
          <w:sz w:val="24"/>
          <w:szCs w:val="24"/>
        </w:rPr>
        <w:drawing>
          <wp:inline distT="114300" distB="114300" distL="114300" distR="114300" wp14:anchorId="32D84A48" wp14:editId="2EA68579">
            <wp:extent cx="3619500" cy="1206500"/>
            <wp:effectExtent l="0" t="0" r="0" b="0"/>
            <wp:docPr id="10" name="image4.png" descr="Paveikslėlis, kuriame yra tekstas, elektronika, ekrano kopija, programinė įrang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lektronika, ekrano kopija, programinė įranga&#10;&#10;Dirbtinio intelekto sugeneruotas turinys gali būti neteisingas."/>
                    <pic:cNvPicPr preferRelativeResize="0"/>
                  </pic:nvPicPr>
                  <pic:blipFill>
                    <a:blip r:embed="rId20"/>
                    <a:srcRect/>
                    <a:stretch>
                      <a:fillRect/>
                    </a:stretch>
                  </pic:blipFill>
                  <pic:spPr>
                    <a:xfrm>
                      <a:off x="0" y="0"/>
                      <a:ext cx="3619500" cy="1206500"/>
                    </a:xfrm>
                    <a:prstGeom prst="rect">
                      <a:avLst/>
                    </a:prstGeom>
                    <a:ln/>
                  </pic:spPr>
                </pic:pic>
              </a:graphicData>
            </a:graphic>
          </wp:inline>
        </w:drawing>
      </w:r>
    </w:p>
    <w:p w14:paraId="0000028C"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8D"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Jei buvo „Surašomas protokolas“, į AADIS kopijuojama „Protokole nurodyta atvykimo į administracinio nusižengimo bylos nagrinėjimą data ir laikas“ </w:t>
      </w:r>
    </w:p>
    <w:p w14:paraId="0000028E"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8F"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455B3A37" wp14:editId="57D51FDA">
            <wp:extent cx="4457700" cy="901700"/>
            <wp:effectExtent l="0" t="0" r="0" b="0"/>
            <wp:docPr id="4" name="image2.png" descr="Paveikslėlis, kuriame yra tekstas, ekrano kopija, Šriftas, linij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linija&#10;&#10;Dirbtinio intelekto sugeneruotas turinys gali būti neteisingas."/>
                    <pic:cNvPicPr preferRelativeResize="0"/>
                  </pic:nvPicPr>
                  <pic:blipFill>
                    <a:blip r:embed="rId21"/>
                    <a:srcRect/>
                    <a:stretch>
                      <a:fillRect/>
                    </a:stretch>
                  </pic:blipFill>
                  <pic:spPr>
                    <a:xfrm>
                      <a:off x="0" y="0"/>
                      <a:ext cx="4457700" cy="901700"/>
                    </a:xfrm>
                    <a:prstGeom prst="rect">
                      <a:avLst/>
                    </a:prstGeom>
                    <a:ln/>
                  </pic:spPr>
                </pic:pic>
              </a:graphicData>
            </a:graphic>
          </wp:inline>
        </w:drawing>
      </w:r>
    </w:p>
    <w:p w14:paraId="00000290"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91"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Jei buvo „Surašomas protokolas su administraciniu nurodymu“, į AADIS kopijuojama „Protokole nurodyta atvykimo į administracinio nusižengimo bylos nagrinėjimą data ir laikas“, </w:t>
      </w:r>
      <w:r w:rsidRPr="006C7EB1">
        <w:rPr>
          <w:rFonts w:ascii="Calibri" w:eastAsia="Times New Roman" w:hAnsi="Calibri" w:cs="Calibri"/>
          <w:sz w:val="24"/>
          <w:szCs w:val="24"/>
        </w:rPr>
        <w:lastRenderedPageBreak/>
        <w:t xml:space="preserve">Administraciniu nurodymu skirtos Nuobaudos dydis ir Siūlomos baudos sumokėjimo data </w:t>
      </w:r>
      <w:r w:rsidRPr="006C7EB1">
        <w:rPr>
          <w:rFonts w:ascii="Calibri" w:eastAsia="Times New Roman" w:hAnsi="Calibri" w:cs="Calibri"/>
          <w:smallCaps/>
          <w:sz w:val="24"/>
          <w:szCs w:val="24"/>
        </w:rPr>
        <w:br/>
      </w:r>
      <w:r w:rsidRPr="006C7EB1">
        <w:rPr>
          <w:rFonts w:ascii="Calibri" w:eastAsia="Times New Roman" w:hAnsi="Calibri" w:cs="Calibri"/>
          <w:smallCaps/>
          <w:noProof/>
          <w:sz w:val="24"/>
          <w:szCs w:val="24"/>
        </w:rPr>
        <w:drawing>
          <wp:inline distT="114300" distB="114300" distL="114300" distR="114300" wp14:anchorId="2633E02A" wp14:editId="2F2B694D">
            <wp:extent cx="3302000" cy="1219200"/>
            <wp:effectExtent l="0" t="0" r="0" b="0"/>
            <wp:docPr id="12"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22"/>
                    <a:srcRect/>
                    <a:stretch>
                      <a:fillRect/>
                    </a:stretch>
                  </pic:blipFill>
                  <pic:spPr>
                    <a:xfrm>
                      <a:off x="0" y="0"/>
                      <a:ext cx="3302000" cy="1219200"/>
                    </a:xfrm>
                    <a:prstGeom prst="rect">
                      <a:avLst/>
                    </a:prstGeom>
                    <a:ln/>
                  </pic:spPr>
                </pic:pic>
              </a:graphicData>
            </a:graphic>
          </wp:inline>
        </w:drawing>
      </w:r>
    </w:p>
    <w:p w14:paraId="00000292"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2F7371BC" wp14:editId="7ADF0D10">
            <wp:extent cx="1968500" cy="495300"/>
            <wp:effectExtent l="0" t="0" r="0" b="0"/>
            <wp:docPr id="6" name="image14.png" descr="Paveikslėlis, kuriame yra tekstas, ekrano kopija, Šriftas, linij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4.png" descr="Paveikslėlis, kuriame yra tekstas, ekrano kopija, Šriftas, linija&#10;&#10;Dirbtinio intelekto sugeneruotas turinys gali būti neteisingas."/>
                    <pic:cNvPicPr preferRelativeResize="0"/>
                  </pic:nvPicPr>
                  <pic:blipFill>
                    <a:blip r:embed="rId23"/>
                    <a:srcRect/>
                    <a:stretch>
                      <a:fillRect/>
                    </a:stretch>
                  </pic:blipFill>
                  <pic:spPr>
                    <a:xfrm>
                      <a:off x="0" y="0"/>
                      <a:ext cx="1968500" cy="495300"/>
                    </a:xfrm>
                    <a:prstGeom prst="rect">
                      <a:avLst/>
                    </a:prstGeom>
                    <a:ln/>
                  </pic:spPr>
                </pic:pic>
              </a:graphicData>
            </a:graphic>
          </wp:inline>
        </w:drawing>
      </w:r>
    </w:p>
    <w:p w14:paraId="00000294" w14:textId="10EC703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95" w14:textId="76535E7D" w:rsidR="007F4190" w:rsidRPr="006C7EB1" w:rsidRDefault="03DEA353" w:rsidP="762CBBD5">
      <w:pPr>
        <w:rPr>
          <w:rFonts w:ascii="Calibri" w:eastAsia="Times New Roman" w:hAnsi="Calibri" w:cs="Calibri"/>
          <w:smallCaps/>
          <w:sz w:val="24"/>
          <w:szCs w:val="24"/>
        </w:rPr>
      </w:pPr>
      <w:r w:rsidRPr="006C7EB1">
        <w:rPr>
          <w:rFonts w:ascii="Calibri" w:eastAsia="Times New Roman" w:hAnsi="Calibri" w:cs="Calibri"/>
          <w:sz w:val="24"/>
          <w:szCs w:val="24"/>
        </w:rPr>
        <w:t>Iš lango</w:t>
      </w:r>
      <w:r w:rsidR="73FDA68B" w:rsidRPr="006C7EB1">
        <w:rPr>
          <w:rFonts w:ascii="Calibri" w:eastAsia="Times New Roman" w:hAnsi="Calibri" w:cs="Calibri"/>
          <w:sz w:val="24"/>
          <w:szCs w:val="24"/>
        </w:rPr>
        <w:t xml:space="preserve"> „</w:t>
      </w:r>
      <w:proofErr w:type="spellStart"/>
      <w:r w:rsidRPr="006C7EB1">
        <w:rPr>
          <w:rFonts w:ascii="Calibri" w:eastAsia="Times New Roman" w:hAnsi="Calibri" w:cs="Calibri"/>
          <w:sz w:val="24"/>
          <w:szCs w:val="24"/>
        </w:rPr>
        <w:t>Adm</w:t>
      </w:r>
      <w:proofErr w:type="spellEnd"/>
      <w:r w:rsidRPr="006C7EB1">
        <w:rPr>
          <w:rFonts w:ascii="Calibri" w:eastAsia="Times New Roman" w:hAnsi="Calibri" w:cs="Calibri"/>
          <w:sz w:val="24"/>
          <w:szCs w:val="24"/>
        </w:rPr>
        <w:t xml:space="preserve">. nurodymo vykdymas“ kopijuojama lango „Žyma apie </w:t>
      </w:r>
      <w:proofErr w:type="spellStart"/>
      <w:r w:rsidRPr="006C7EB1">
        <w:rPr>
          <w:rFonts w:ascii="Calibri" w:eastAsia="Times New Roman" w:hAnsi="Calibri" w:cs="Calibri"/>
          <w:sz w:val="24"/>
          <w:szCs w:val="24"/>
        </w:rPr>
        <w:t>adm</w:t>
      </w:r>
      <w:proofErr w:type="spellEnd"/>
      <w:r w:rsidRPr="006C7EB1">
        <w:rPr>
          <w:rFonts w:ascii="Calibri" w:eastAsia="Times New Roman" w:hAnsi="Calibri" w:cs="Calibri"/>
          <w:sz w:val="24"/>
          <w:szCs w:val="24"/>
        </w:rPr>
        <w:t xml:space="preserve">. nurodymo įvykdymą“ ir „Faktinė </w:t>
      </w:r>
      <w:proofErr w:type="spellStart"/>
      <w:r w:rsidRPr="006C7EB1">
        <w:rPr>
          <w:rFonts w:ascii="Calibri" w:eastAsia="Times New Roman" w:hAnsi="Calibri" w:cs="Calibri"/>
          <w:sz w:val="24"/>
          <w:szCs w:val="24"/>
        </w:rPr>
        <w:t>adm</w:t>
      </w:r>
      <w:proofErr w:type="spellEnd"/>
      <w:r w:rsidRPr="006C7EB1">
        <w:rPr>
          <w:rFonts w:ascii="Calibri" w:eastAsia="Times New Roman" w:hAnsi="Calibri" w:cs="Calibri"/>
          <w:sz w:val="24"/>
          <w:szCs w:val="24"/>
        </w:rPr>
        <w:t xml:space="preserve">. nurodymo įvykdymo data“ </w:t>
      </w:r>
    </w:p>
    <w:p w14:paraId="00000296"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r w:rsidRPr="006C7EB1">
        <w:rPr>
          <w:rFonts w:ascii="Calibri" w:eastAsia="Times New Roman" w:hAnsi="Calibri" w:cs="Calibri"/>
          <w:smallCaps/>
          <w:noProof/>
          <w:sz w:val="24"/>
          <w:szCs w:val="24"/>
        </w:rPr>
        <w:drawing>
          <wp:inline distT="114300" distB="114300" distL="114300" distR="114300" wp14:anchorId="5A0521DC" wp14:editId="11F0E94A">
            <wp:extent cx="1739900" cy="685800"/>
            <wp:effectExtent l="0" t="0" r="0" b="0"/>
            <wp:docPr id="7" name="image6.png" descr="Paveikslėlis, kuriame yra tekstas, Šriftas, ekrano kopija, balt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Šriftas, ekrano kopija, baltas&#10;&#10;Dirbtinio intelekto sugeneruotas turinys gali būti neteisingas."/>
                    <pic:cNvPicPr preferRelativeResize="0"/>
                  </pic:nvPicPr>
                  <pic:blipFill>
                    <a:blip r:embed="rId24"/>
                    <a:srcRect/>
                    <a:stretch>
                      <a:fillRect/>
                    </a:stretch>
                  </pic:blipFill>
                  <pic:spPr>
                    <a:xfrm>
                      <a:off x="0" y="0"/>
                      <a:ext cx="1739900" cy="685800"/>
                    </a:xfrm>
                    <a:prstGeom prst="rect">
                      <a:avLst/>
                    </a:prstGeom>
                    <a:ln/>
                  </pic:spPr>
                </pic:pic>
              </a:graphicData>
            </a:graphic>
          </wp:inline>
        </w:drawing>
      </w:r>
    </w:p>
    <w:p w14:paraId="00000297"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98" w14:textId="0F27C25E" w:rsidR="007F4190" w:rsidRPr="006C7EB1" w:rsidRDefault="03DEA353"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Jei buvo „AN teisena nepradedama ar nutraukiama“ arba „Priimamas nutarimas, kai nesurašomas protokolas“, kopijuojama Nutarimo administracinio nusižengimo byloje surašymo data (laiko nereikia) </w:t>
      </w:r>
    </w:p>
    <w:p w14:paraId="00000299"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623272BB" wp14:editId="44684846">
            <wp:extent cx="3263900" cy="1066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263900" cy="1066800"/>
                    </a:xfrm>
                    <a:prstGeom prst="rect">
                      <a:avLst/>
                    </a:prstGeom>
                    <a:ln/>
                  </pic:spPr>
                </pic:pic>
              </a:graphicData>
            </a:graphic>
          </wp:inline>
        </w:drawing>
      </w:r>
    </w:p>
    <w:p w14:paraId="0000029A"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9B" w14:textId="7202344F" w:rsidR="007F4190" w:rsidRPr="006C7EB1" w:rsidRDefault="03DEA353"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Inspektorius priėmęs sprendimus „Surašomas protokolas“ arba „Surašomas protokolas su administraciniu nurodymu“ arba kai dėl priimtų sprendimų „AN teisena nepradedama ar nutraukiama“ arba „Priimamas nutarimas, kai nesurašomas protokolas (skiriamas įspėjimas)“ gaunamas skundas, užduotis perduodama iš patikrinimą atlikusio inspektoriaus į Teisės departamento </w:t>
      </w:r>
      <w:r w:rsidR="0FB6933D" w:rsidRPr="006C7EB1">
        <w:rPr>
          <w:rFonts w:ascii="Calibri" w:eastAsia="Times New Roman" w:hAnsi="Calibri" w:cs="Calibri"/>
          <w:sz w:val="24"/>
          <w:szCs w:val="24"/>
        </w:rPr>
        <w:t xml:space="preserve">teisininkų </w:t>
      </w:r>
      <w:r w:rsidRPr="006C7EB1">
        <w:rPr>
          <w:rFonts w:ascii="Calibri" w:eastAsia="Times New Roman" w:hAnsi="Calibri" w:cs="Calibri"/>
          <w:sz w:val="24"/>
          <w:szCs w:val="24"/>
        </w:rPr>
        <w:t>darbo aplinką, perduodama tam ABNS, kuris pagal teritorinį pasiskirstymą nagrinės bylą</w:t>
      </w:r>
      <w:r w:rsidR="37A98962" w:rsidRPr="006C7EB1">
        <w:rPr>
          <w:rFonts w:ascii="Calibri" w:eastAsia="Times New Roman" w:hAnsi="Calibri" w:cs="Calibri"/>
          <w:sz w:val="24"/>
          <w:szCs w:val="24"/>
        </w:rPr>
        <w:t>.</w:t>
      </w:r>
    </w:p>
    <w:p w14:paraId="0000029C"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9D"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Jei AN tyrimo metu inspektorius paėmė administracinio nusižengimo padarymo įrankius, priemones ar kitus daiktus ir ANR Teisenos priemonės ir tyrimo veiksmai lange užpildė teisenos priemonę Daiktų ir dokumentų paėmimas arba Poėmis paimtų daiktų duomenys kopijuojami į AADIS Pažeidimas (paimtus daiktus turi būti galimybė suvesti ir tiesiogiai AADIS, ateityje AADIS </w:t>
      </w:r>
      <w:r w:rsidRPr="006C7EB1">
        <w:rPr>
          <w:rFonts w:ascii="Calibri" w:eastAsia="Times New Roman" w:hAnsi="Calibri" w:cs="Calibri"/>
          <w:sz w:val="24"/>
          <w:szCs w:val="24"/>
        </w:rPr>
        <w:lastRenderedPageBreak/>
        <w:t xml:space="preserve">bus paimtų pažeidimų padarymo įrankių ir priemonių, bešeimininkių daiktų, konfiskuoto turto registracijos žurnalas). </w:t>
      </w:r>
    </w:p>
    <w:p w14:paraId="0000029E"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6FA9852F" wp14:editId="55676185">
            <wp:extent cx="4445000" cy="863600"/>
            <wp:effectExtent l="0" t="0" r="0" b="0"/>
            <wp:docPr id="1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6"/>
                    <a:srcRect/>
                    <a:stretch>
                      <a:fillRect/>
                    </a:stretch>
                  </pic:blipFill>
                  <pic:spPr>
                    <a:xfrm>
                      <a:off x="0" y="0"/>
                      <a:ext cx="4445000" cy="863600"/>
                    </a:xfrm>
                    <a:prstGeom prst="rect">
                      <a:avLst/>
                    </a:prstGeom>
                    <a:ln/>
                  </pic:spPr>
                </pic:pic>
              </a:graphicData>
            </a:graphic>
          </wp:inline>
        </w:drawing>
      </w:r>
    </w:p>
    <w:p w14:paraId="0000029F"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A1"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7A15187C" wp14:editId="16593FD7">
            <wp:extent cx="5651500" cy="1435100"/>
            <wp:effectExtent l="0" t="0" r="0" b="0"/>
            <wp:docPr id="9" name="image10.png" descr="Paveikslėlis, kuriame yra tekstas, Šriftas, linija,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Šriftas, linija, skaičius&#10;&#10;Dirbtinio intelekto sugeneruotas turinys gali būti neteisingas."/>
                    <pic:cNvPicPr preferRelativeResize="0"/>
                  </pic:nvPicPr>
                  <pic:blipFill>
                    <a:blip r:embed="rId27"/>
                    <a:srcRect/>
                    <a:stretch>
                      <a:fillRect/>
                    </a:stretch>
                  </pic:blipFill>
                  <pic:spPr>
                    <a:xfrm>
                      <a:off x="0" y="0"/>
                      <a:ext cx="5651500" cy="1435100"/>
                    </a:xfrm>
                    <a:prstGeom prst="rect">
                      <a:avLst/>
                    </a:prstGeom>
                    <a:ln/>
                  </pic:spPr>
                </pic:pic>
              </a:graphicData>
            </a:graphic>
          </wp:inline>
        </w:drawing>
      </w:r>
    </w:p>
    <w:p w14:paraId="000002A2"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A3" w14:textId="582FFA44" w:rsidR="007F4190" w:rsidRPr="006C7EB1" w:rsidRDefault="03DEA353" w:rsidP="762CBBD5">
      <w:pPr>
        <w:rPr>
          <w:rFonts w:ascii="Calibri" w:eastAsia="Times New Roman" w:hAnsi="Calibri" w:cs="Calibri"/>
          <w:b/>
          <w:bCs/>
          <w:smallCaps/>
          <w:sz w:val="24"/>
          <w:szCs w:val="24"/>
        </w:rPr>
      </w:pPr>
      <w:r w:rsidRPr="006C7EB1">
        <w:rPr>
          <w:rFonts w:ascii="Calibri" w:eastAsia="Times New Roman" w:hAnsi="Calibri" w:cs="Calibri"/>
          <w:b/>
          <w:bCs/>
          <w:sz w:val="24"/>
          <w:szCs w:val="24"/>
        </w:rPr>
        <w:t xml:space="preserve">Bylų paskirstymas </w:t>
      </w:r>
      <w:r w:rsidR="2BEEACAA" w:rsidRPr="006C7EB1">
        <w:rPr>
          <w:rFonts w:ascii="Calibri" w:eastAsia="Times New Roman" w:hAnsi="Calibri" w:cs="Calibri"/>
          <w:b/>
          <w:bCs/>
          <w:sz w:val="24"/>
          <w:szCs w:val="24"/>
        </w:rPr>
        <w:t>teisininkams</w:t>
      </w:r>
    </w:p>
    <w:p w14:paraId="49208026" w14:textId="6C0987A2" w:rsidR="762CBBD5" w:rsidRPr="006C7EB1" w:rsidRDefault="762CBBD5" w:rsidP="762CBBD5">
      <w:pPr>
        <w:rPr>
          <w:rFonts w:ascii="Calibri" w:eastAsia="Times New Roman" w:hAnsi="Calibri" w:cs="Calibri"/>
          <w:b/>
          <w:sz w:val="24"/>
          <w:szCs w:val="24"/>
        </w:rPr>
      </w:pPr>
    </w:p>
    <w:p w14:paraId="000002A4" w14:textId="28849652" w:rsidR="007F4190" w:rsidRPr="006C7EB1" w:rsidRDefault="5BE2E8F0" w:rsidP="762CBBD5">
      <w:pPr>
        <w:rPr>
          <w:rFonts w:ascii="Calibri" w:eastAsia="Times New Roman" w:hAnsi="Calibri" w:cs="Calibri"/>
          <w:smallCaps/>
          <w:sz w:val="24"/>
          <w:szCs w:val="24"/>
        </w:rPr>
      </w:pPr>
      <w:r w:rsidRPr="006C7EB1">
        <w:rPr>
          <w:rFonts w:ascii="Calibri" w:eastAsia="Times New Roman" w:hAnsi="Calibri" w:cs="Calibri"/>
          <w:sz w:val="24"/>
          <w:szCs w:val="24"/>
        </w:rPr>
        <w:t>Teisininkų koordinatoriaus</w:t>
      </w:r>
      <w:r w:rsidR="1F852DBA" w:rsidRPr="006C7EB1">
        <w:rPr>
          <w:rFonts w:ascii="Calibri" w:eastAsia="Times New Roman" w:hAnsi="Calibri" w:cs="Calibri"/>
          <w:sz w:val="24"/>
          <w:szCs w:val="24"/>
        </w:rPr>
        <w:t xml:space="preserve"> aplinkoje turi būti matomos iš inspektorių gautos nepaskirstytos ABNS </w:t>
      </w:r>
      <w:r w:rsidR="363B4292" w:rsidRPr="006C7EB1">
        <w:rPr>
          <w:rFonts w:ascii="Calibri" w:eastAsia="Times New Roman" w:hAnsi="Calibri" w:cs="Calibri"/>
          <w:sz w:val="24"/>
          <w:szCs w:val="24"/>
        </w:rPr>
        <w:t xml:space="preserve">teisininkams </w:t>
      </w:r>
      <w:r w:rsidR="1F852DBA" w:rsidRPr="006C7EB1">
        <w:rPr>
          <w:rFonts w:ascii="Calibri" w:eastAsia="Times New Roman" w:hAnsi="Calibri" w:cs="Calibri"/>
          <w:sz w:val="24"/>
          <w:szCs w:val="24"/>
        </w:rPr>
        <w:t>AN bylos (sąrašas), nurodant ROIK, ANK straipsnį (-</w:t>
      </w:r>
      <w:proofErr w:type="spellStart"/>
      <w:r w:rsidR="1F852DBA" w:rsidRPr="006C7EB1">
        <w:rPr>
          <w:rFonts w:ascii="Calibri" w:eastAsia="Times New Roman" w:hAnsi="Calibri" w:cs="Calibri"/>
          <w:sz w:val="24"/>
          <w:szCs w:val="24"/>
        </w:rPr>
        <w:t>ius</w:t>
      </w:r>
      <w:proofErr w:type="spellEnd"/>
      <w:r w:rsidR="1F852DBA" w:rsidRPr="006C7EB1">
        <w:rPr>
          <w:rFonts w:ascii="Calibri" w:eastAsia="Times New Roman" w:hAnsi="Calibri" w:cs="Calibri"/>
          <w:sz w:val="24"/>
          <w:szCs w:val="24"/>
        </w:rPr>
        <w:t xml:space="preserve">), dalį, procesinis sprendimas, kurį priėmė inspektorius, AN bylos nagrinėjimo data. Siekiant tolygiai paskirstyti darbo krūvius ABNS </w:t>
      </w:r>
      <w:r w:rsidR="53D2D19B" w:rsidRPr="006C7EB1">
        <w:rPr>
          <w:rFonts w:ascii="Calibri" w:eastAsia="Times New Roman" w:hAnsi="Calibri" w:cs="Calibri"/>
          <w:sz w:val="24"/>
          <w:szCs w:val="24"/>
        </w:rPr>
        <w:t xml:space="preserve">teisininkams </w:t>
      </w:r>
      <w:r w:rsidR="1F852DBA" w:rsidRPr="006C7EB1">
        <w:rPr>
          <w:rFonts w:ascii="Calibri" w:eastAsia="Times New Roman" w:hAnsi="Calibri" w:cs="Calibri"/>
          <w:sz w:val="24"/>
          <w:szCs w:val="24"/>
        </w:rPr>
        <w:t xml:space="preserve">AADIS turi būti ABNS </w:t>
      </w:r>
      <w:r w:rsidR="50FAEBD2" w:rsidRPr="006C7EB1">
        <w:rPr>
          <w:rFonts w:ascii="Calibri" w:eastAsia="Times New Roman" w:hAnsi="Calibri" w:cs="Calibri"/>
          <w:sz w:val="24"/>
          <w:szCs w:val="24"/>
        </w:rPr>
        <w:t xml:space="preserve">teisininkų </w:t>
      </w:r>
      <w:r w:rsidR="1F852DBA" w:rsidRPr="006C7EB1">
        <w:rPr>
          <w:rFonts w:ascii="Calibri" w:eastAsia="Times New Roman" w:hAnsi="Calibri" w:cs="Calibri"/>
          <w:sz w:val="24"/>
          <w:szCs w:val="24"/>
        </w:rPr>
        <w:t xml:space="preserve">užimtumas ir darbo krūviai (darbų planavimas, gali būti atskirame lange). Paskyrus AN bylą, bylos nagrinėjimo data ir laikas turi būti automatiškai įtraukta į </w:t>
      </w:r>
      <w:r w:rsidR="3BD65957" w:rsidRPr="006C7EB1">
        <w:rPr>
          <w:rFonts w:ascii="Calibri" w:eastAsia="Times New Roman" w:hAnsi="Calibri" w:cs="Calibri"/>
          <w:sz w:val="24"/>
          <w:szCs w:val="24"/>
        </w:rPr>
        <w:t>teisinink</w:t>
      </w:r>
      <w:r w:rsidR="1F852DBA" w:rsidRPr="006C7EB1">
        <w:rPr>
          <w:rFonts w:ascii="Calibri" w:eastAsia="Times New Roman" w:hAnsi="Calibri" w:cs="Calibri"/>
          <w:sz w:val="24"/>
          <w:szCs w:val="24"/>
        </w:rPr>
        <w:t xml:space="preserve">o darbo planą, kurį mato ir gali pasipildyti pats </w:t>
      </w:r>
      <w:r w:rsidR="3D93357B" w:rsidRPr="006C7EB1">
        <w:rPr>
          <w:rFonts w:ascii="Calibri" w:eastAsia="Times New Roman" w:hAnsi="Calibri" w:cs="Calibri"/>
          <w:sz w:val="24"/>
          <w:szCs w:val="24"/>
        </w:rPr>
        <w:t xml:space="preserve">teisininkas </w:t>
      </w:r>
      <w:r w:rsidR="1F852DBA" w:rsidRPr="006C7EB1">
        <w:rPr>
          <w:rFonts w:ascii="Calibri" w:eastAsia="Times New Roman" w:hAnsi="Calibri" w:cs="Calibri"/>
          <w:sz w:val="24"/>
          <w:szCs w:val="24"/>
        </w:rPr>
        <w:t xml:space="preserve">ir </w:t>
      </w:r>
      <w:r w:rsidR="7A6B9F4F" w:rsidRPr="006C7EB1">
        <w:rPr>
          <w:rFonts w:ascii="Calibri" w:eastAsia="Times New Roman" w:hAnsi="Calibri" w:cs="Calibri"/>
          <w:sz w:val="24"/>
          <w:szCs w:val="24"/>
        </w:rPr>
        <w:t>teisininkų koordinatorius</w:t>
      </w:r>
      <w:r w:rsidR="1F852DBA" w:rsidRPr="006C7EB1">
        <w:rPr>
          <w:rFonts w:ascii="Calibri" w:eastAsia="Times New Roman" w:hAnsi="Calibri" w:cs="Calibri"/>
          <w:sz w:val="24"/>
          <w:szCs w:val="24"/>
        </w:rPr>
        <w:t>.</w:t>
      </w:r>
      <w:r w:rsidR="3C4888B8" w:rsidRPr="006C7EB1">
        <w:rPr>
          <w:rFonts w:ascii="Calibri" w:eastAsia="Times New Roman" w:hAnsi="Calibri" w:cs="Calibri"/>
          <w:sz w:val="24"/>
          <w:szCs w:val="24"/>
        </w:rPr>
        <w:t xml:space="preserve"> </w:t>
      </w:r>
      <w:r w:rsidR="7AE027E8" w:rsidRPr="006C7EB1">
        <w:rPr>
          <w:rFonts w:ascii="Calibri" w:eastAsia="Times New Roman" w:hAnsi="Calibri" w:cs="Calibri"/>
          <w:sz w:val="24"/>
          <w:szCs w:val="24"/>
        </w:rPr>
        <w:t>Trukmė pagal nutylėjimą – 30 min.</w:t>
      </w:r>
      <w:r w:rsidR="1F852DBA" w:rsidRPr="006C7EB1">
        <w:rPr>
          <w:rFonts w:ascii="Calibri" w:eastAsia="Times New Roman" w:hAnsi="Calibri" w:cs="Calibri"/>
          <w:sz w:val="24"/>
          <w:szCs w:val="24"/>
        </w:rPr>
        <w:t xml:space="preserve"> Esant poreikiui, </w:t>
      </w:r>
      <w:r w:rsidR="44991E70" w:rsidRPr="006C7EB1">
        <w:rPr>
          <w:rFonts w:ascii="Calibri" w:eastAsia="Times New Roman" w:hAnsi="Calibri" w:cs="Calibri"/>
          <w:sz w:val="24"/>
          <w:szCs w:val="24"/>
        </w:rPr>
        <w:t>teisinink</w:t>
      </w:r>
      <w:r w:rsidR="1F852DBA" w:rsidRPr="006C7EB1">
        <w:rPr>
          <w:rFonts w:ascii="Calibri" w:eastAsia="Times New Roman" w:hAnsi="Calibri" w:cs="Calibri"/>
          <w:sz w:val="24"/>
          <w:szCs w:val="24"/>
        </w:rPr>
        <w:t>as bylos nagrinėjimo datą ir laiką</w:t>
      </w:r>
      <w:r w:rsidR="18E998BF" w:rsidRPr="006C7EB1">
        <w:rPr>
          <w:rFonts w:ascii="Calibri" w:eastAsia="Times New Roman" w:hAnsi="Calibri" w:cs="Calibri"/>
          <w:sz w:val="24"/>
          <w:szCs w:val="24"/>
        </w:rPr>
        <w:t xml:space="preserve"> bei trukmę</w:t>
      </w:r>
      <w:r w:rsidR="1F852DBA" w:rsidRPr="006C7EB1">
        <w:rPr>
          <w:rFonts w:ascii="Calibri" w:eastAsia="Times New Roman" w:hAnsi="Calibri" w:cs="Calibri"/>
          <w:sz w:val="24"/>
          <w:szCs w:val="24"/>
        </w:rPr>
        <w:t xml:space="preserve"> turi turėti galimybę koreguoti. Taip pat darbų planavimo lange tiek pats </w:t>
      </w:r>
      <w:r w:rsidR="1E0C8D8C" w:rsidRPr="006C7EB1">
        <w:rPr>
          <w:rFonts w:ascii="Calibri" w:eastAsia="Times New Roman" w:hAnsi="Calibri" w:cs="Calibri"/>
          <w:sz w:val="24"/>
          <w:szCs w:val="24"/>
        </w:rPr>
        <w:t>teisininkas</w:t>
      </w:r>
      <w:r w:rsidR="1F852DBA" w:rsidRPr="006C7EB1">
        <w:rPr>
          <w:rFonts w:ascii="Calibri" w:eastAsia="Times New Roman" w:hAnsi="Calibri" w:cs="Calibri"/>
          <w:sz w:val="24"/>
          <w:szCs w:val="24"/>
        </w:rPr>
        <w:t xml:space="preserve">, tiek </w:t>
      </w:r>
      <w:r w:rsidR="23BBC91D" w:rsidRPr="006C7EB1">
        <w:rPr>
          <w:rFonts w:ascii="Calibri" w:eastAsia="Times New Roman" w:hAnsi="Calibri" w:cs="Calibri"/>
          <w:sz w:val="24"/>
          <w:szCs w:val="24"/>
        </w:rPr>
        <w:t xml:space="preserve">teisininkų koordinatorius teisininkui </w:t>
      </w:r>
      <w:r w:rsidR="1F852DBA" w:rsidRPr="006C7EB1">
        <w:rPr>
          <w:rFonts w:ascii="Calibri" w:eastAsia="Times New Roman" w:hAnsi="Calibri" w:cs="Calibri"/>
          <w:sz w:val="24"/>
          <w:szCs w:val="24"/>
        </w:rPr>
        <w:t>gali įvesti kitas užduotis</w:t>
      </w:r>
      <w:r w:rsidR="30AFD605" w:rsidRPr="006C7EB1">
        <w:rPr>
          <w:rFonts w:ascii="Calibri" w:eastAsia="Times New Roman" w:hAnsi="Calibri" w:cs="Calibri"/>
          <w:sz w:val="24"/>
          <w:szCs w:val="24"/>
        </w:rPr>
        <w:t xml:space="preserve"> (pvz. patikrinti ar buvo </w:t>
      </w:r>
      <w:r w:rsidR="480072D6" w:rsidRPr="006C7EB1">
        <w:rPr>
          <w:rFonts w:ascii="Calibri" w:eastAsia="Times New Roman" w:hAnsi="Calibri" w:cs="Calibri"/>
          <w:sz w:val="24"/>
          <w:szCs w:val="24"/>
        </w:rPr>
        <w:t xml:space="preserve">įvykdytas </w:t>
      </w:r>
      <w:r w:rsidR="30AFD605" w:rsidRPr="006C7EB1">
        <w:rPr>
          <w:rFonts w:ascii="Calibri" w:eastAsia="Times New Roman" w:hAnsi="Calibri" w:cs="Calibri"/>
          <w:sz w:val="24"/>
          <w:szCs w:val="24"/>
        </w:rPr>
        <w:t>administracini</w:t>
      </w:r>
      <w:r w:rsidR="480072D6" w:rsidRPr="006C7EB1">
        <w:rPr>
          <w:rFonts w:ascii="Calibri" w:eastAsia="Times New Roman" w:hAnsi="Calibri" w:cs="Calibri"/>
          <w:sz w:val="24"/>
          <w:szCs w:val="24"/>
        </w:rPr>
        <w:t>s</w:t>
      </w:r>
      <w:r w:rsidR="30AFD605" w:rsidRPr="006C7EB1">
        <w:rPr>
          <w:rFonts w:ascii="Calibri" w:eastAsia="Times New Roman" w:hAnsi="Calibri" w:cs="Calibri"/>
          <w:sz w:val="24"/>
          <w:szCs w:val="24"/>
        </w:rPr>
        <w:t xml:space="preserve"> nurodym</w:t>
      </w:r>
      <w:r w:rsidR="480072D6" w:rsidRPr="006C7EB1">
        <w:rPr>
          <w:rFonts w:ascii="Calibri" w:eastAsia="Times New Roman" w:hAnsi="Calibri" w:cs="Calibri"/>
          <w:sz w:val="24"/>
          <w:szCs w:val="24"/>
        </w:rPr>
        <w:t>as)</w:t>
      </w:r>
      <w:r w:rsidR="1F852DBA" w:rsidRPr="006C7EB1">
        <w:rPr>
          <w:rFonts w:ascii="Calibri" w:eastAsia="Times New Roman" w:hAnsi="Calibri" w:cs="Calibri"/>
          <w:sz w:val="24"/>
          <w:szCs w:val="24"/>
        </w:rPr>
        <w:t xml:space="preserve">.    </w:t>
      </w:r>
    </w:p>
    <w:p w14:paraId="000002A5" w14:textId="08765E14" w:rsidR="007F4190" w:rsidRPr="006C7EB1" w:rsidRDefault="63F800A3" w:rsidP="762CBBD5">
      <w:pPr>
        <w:rPr>
          <w:rFonts w:ascii="Calibri" w:eastAsia="Times New Roman" w:hAnsi="Calibri" w:cs="Calibri"/>
          <w:smallCaps/>
          <w:sz w:val="24"/>
          <w:szCs w:val="24"/>
        </w:rPr>
      </w:pPr>
      <w:r w:rsidRPr="006C7EB1">
        <w:rPr>
          <w:rFonts w:ascii="Calibri" w:eastAsia="Times New Roman" w:hAnsi="Calibri" w:cs="Calibri"/>
          <w:sz w:val="24"/>
          <w:szCs w:val="24"/>
        </w:rPr>
        <w:t>S</w:t>
      </w:r>
      <w:r w:rsidR="1E9261A0" w:rsidRPr="006C7EB1">
        <w:rPr>
          <w:rFonts w:ascii="Calibri" w:eastAsia="Times New Roman" w:hAnsi="Calibri" w:cs="Calibri"/>
          <w:sz w:val="24"/>
          <w:szCs w:val="24"/>
        </w:rPr>
        <w:t xml:space="preserve">kiriant bylą </w:t>
      </w:r>
      <w:r w:rsidR="071847D9" w:rsidRPr="006C7EB1">
        <w:rPr>
          <w:rFonts w:ascii="Calibri" w:eastAsia="Times New Roman" w:hAnsi="Calibri" w:cs="Calibri"/>
          <w:sz w:val="24"/>
          <w:szCs w:val="24"/>
        </w:rPr>
        <w:t xml:space="preserve">teisininkui teisininkų koordinatorius </w:t>
      </w:r>
      <w:r w:rsidR="7AFC05C2" w:rsidRPr="006C7EB1">
        <w:rPr>
          <w:rFonts w:ascii="Calibri" w:eastAsia="Times New Roman" w:hAnsi="Calibri" w:cs="Calibri"/>
          <w:sz w:val="24"/>
          <w:szCs w:val="24"/>
        </w:rPr>
        <w:t xml:space="preserve">turi turėti galimybę </w:t>
      </w:r>
      <w:r w:rsidR="1E9261A0" w:rsidRPr="006C7EB1">
        <w:rPr>
          <w:rFonts w:ascii="Calibri" w:eastAsia="Times New Roman" w:hAnsi="Calibri" w:cs="Calibri"/>
          <w:sz w:val="24"/>
          <w:szCs w:val="24"/>
        </w:rPr>
        <w:t>(bet neprivalo) užpildyti informaciją (</w:t>
      </w:r>
      <w:r w:rsidR="0466CDA9" w:rsidRPr="006C7EB1">
        <w:rPr>
          <w:rFonts w:ascii="Calibri" w:eastAsia="Times New Roman" w:hAnsi="Calibri" w:cs="Calibri"/>
          <w:sz w:val="24"/>
          <w:szCs w:val="24"/>
        </w:rPr>
        <w:t xml:space="preserve">teisininkas </w:t>
      </w:r>
      <w:r w:rsidR="1E9261A0" w:rsidRPr="006C7EB1">
        <w:rPr>
          <w:rFonts w:ascii="Calibri" w:eastAsia="Times New Roman" w:hAnsi="Calibri" w:cs="Calibri"/>
          <w:sz w:val="24"/>
          <w:szCs w:val="24"/>
        </w:rPr>
        <w:t xml:space="preserve">gavęs bylą šio lango 1 ir 2 punktus privalo užpildyti, jei jų neužpildė </w:t>
      </w:r>
      <w:r w:rsidR="5495CDF0" w:rsidRPr="006C7EB1">
        <w:rPr>
          <w:rFonts w:ascii="Calibri" w:eastAsia="Times New Roman" w:hAnsi="Calibri" w:cs="Calibri"/>
          <w:sz w:val="24"/>
          <w:szCs w:val="24"/>
        </w:rPr>
        <w:t>teisininkų koordinatorius</w:t>
      </w:r>
      <w:r w:rsidR="1E9261A0" w:rsidRPr="006C7EB1">
        <w:rPr>
          <w:rFonts w:ascii="Calibri" w:eastAsia="Times New Roman" w:hAnsi="Calibri" w:cs="Calibri"/>
          <w:sz w:val="24"/>
          <w:szCs w:val="24"/>
        </w:rPr>
        <w:t xml:space="preserve">): </w:t>
      </w:r>
    </w:p>
    <w:p w14:paraId="000002A6" w14:textId="44E49190" w:rsidR="007F4190" w:rsidRPr="006C7EB1" w:rsidRDefault="5729A3BF" w:rsidP="00B61D84">
      <w:pPr>
        <w:pStyle w:val="ListParagraph"/>
        <w:numPr>
          <w:ilvl w:val="0"/>
          <w:numId w:val="67"/>
        </w:numPr>
        <w:rPr>
          <w:smallCaps/>
        </w:rPr>
      </w:pPr>
      <w:r w:rsidRPr="006C7EB1">
        <w:t xml:space="preserve">Ar yra paimta konfiskuotinų daiktų: taip/ne; </w:t>
      </w:r>
    </w:p>
    <w:p w14:paraId="000002A7" w14:textId="31C307C6" w:rsidR="007F4190" w:rsidRPr="006C7EB1" w:rsidRDefault="5729A3BF" w:rsidP="00B61D84">
      <w:pPr>
        <w:pStyle w:val="ListParagraph"/>
        <w:numPr>
          <w:ilvl w:val="0"/>
          <w:numId w:val="67"/>
        </w:numPr>
        <w:rPr>
          <w:smallCaps/>
        </w:rPr>
      </w:pPr>
      <w:r w:rsidRPr="006C7EB1">
        <w:t xml:space="preserve">Ar reikia rengti pranešimą AAA (Aplinkos apsaugos agentūrai): taip/ne; </w:t>
      </w:r>
    </w:p>
    <w:p w14:paraId="000002A8" w14:textId="77EFD536" w:rsidR="007F4190" w:rsidRPr="006C7EB1" w:rsidRDefault="42B124D4" w:rsidP="00B61D84">
      <w:pPr>
        <w:pStyle w:val="ListParagraph"/>
        <w:numPr>
          <w:ilvl w:val="0"/>
          <w:numId w:val="67"/>
        </w:numPr>
        <w:rPr>
          <w:smallCaps/>
        </w:rPr>
      </w:pPr>
      <w:r w:rsidRPr="006C7EB1">
        <w:t>Pastabos: (tekstiniame lange (iki 500 simbolių) laisvai įrašomas tekstas.</w:t>
      </w:r>
      <w:r w:rsidR="7AD023E6" w:rsidRPr="006C7EB1">
        <w:t>)</w:t>
      </w:r>
    </w:p>
    <w:p w14:paraId="000002A9"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AA" w14:textId="77777777" w:rsidR="007F4190" w:rsidRPr="006C7EB1" w:rsidRDefault="03DEA353" w:rsidP="762CBBD5">
      <w:pPr>
        <w:rPr>
          <w:rFonts w:ascii="Calibri" w:eastAsia="Times New Roman" w:hAnsi="Calibri" w:cs="Calibri"/>
          <w:b/>
          <w:bCs/>
          <w:smallCaps/>
          <w:sz w:val="24"/>
          <w:szCs w:val="24"/>
        </w:rPr>
      </w:pPr>
      <w:r w:rsidRPr="006C7EB1">
        <w:rPr>
          <w:rFonts w:ascii="Calibri" w:eastAsia="Times New Roman" w:hAnsi="Calibri" w:cs="Calibri"/>
          <w:b/>
          <w:bCs/>
          <w:sz w:val="24"/>
          <w:szCs w:val="24"/>
        </w:rPr>
        <w:t xml:space="preserve">Nutarimo priėmimas </w:t>
      </w:r>
    </w:p>
    <w:p w14:paraId="000002AB" w14:textId="5953CB24" w:rsidR="007F4190" w:rsidRPr="006C7EB1" w:rsidRDefault="24365156" w:rsidP="762CBBD5">
      <w:pPr>
        <w:rPr>
          <w:rFonts w:ascii="Calibri" w:eastAsia="Times New Roman" w:hAnsi="Calibri" w:cs="Calibri"/>
          <w:smallCaps/>
          <w:sz w:val="24"/>
          <w:szCs w:val="24"/>
        </w:rPr>
      </w:pPr>
      <w:r w:rsidRPr="006C7EB1">
        <w:rPr>
          <w:rFonts w:ascii="Calibri" w:eastAsia="Times New Roman" w:hAnsi="Calibri" w:cs="Calibri"/>
          <w:sz w:val="24"/>
          <w:szCs w:val="24"/>
        </w:rPr>
        <w:t>Teisininkui</w:t>
      </w:r>
      <w:r w:rsidR="03DEA353" w:rsidRPr="006C7EB1">
        <w:rPr>
          <w:rFonts w:ascii="Calibri" w:eastAsia="Times New Roman" w:hAnsi="Calibri" w:cs="Calibri"/>
          <w:sz w:val="24"/>
          <w:szCs w:val="24"/>
        </w:rPr>
        <w:t xml:space="preserve"> išnagrinėjus bylą </w:t>
      </w:r>
      <w:proofErr w:type="spellStart"/>
      <w:r w:rsidR="03DEA353" w:rsidRPr="006C7EB1">
        <w:rPr>
          <w:rFonts w:ascii="Calibri" w:eastAsia="Times New Roman" w:hAnsi="Calibri" w:cs="Calibri"/>
          <w:sz w:val="24"/>
          <w:szCs w:val="24"/>
        </w:rPr>
        <w:t>ANR‘e</w:t>
      </w:r>
      <w:proofErr w:type="spellEnd"/>
      <w:r w:rsidR="03DEA353" w:rsidRPr="006C7EB1">
        <w:rPr>
          <w:rFonts w:ascii="Calibri" w:eastAsia="Times New Roman" w:hAnsi="Calibri" w:cs="Calibri"/>
          <w:sz w:val="24"/>
          <w:szCs w:val="24"/>
        </w:rPr>
        <w:t xml:space="preserve"> priimamas procesinis sprendimas: </w:t>
      </w:r>
    </w:p>
    <w:p w14:paraId="000002AC"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lastRenderedPageBreak/>
        <w:drawing>
          <wp:inline distT="114300" distB="114300" distL="114300" distR="114300" wp14:anchorId="78F2D911" wp14:editId="177E69B3">
            <wp:extent cx="3390900" cy="2628900"/>
            <wp:effectExtent l="0" t="0" r="0" b="0"/>
            <wp:docPr id="18" name="image3.png" descr="Paveikslėlis, kuriame yra tekstas, elektronika, ekrano kopija, monitor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lektronika, ekrano kopija, monitorius&#10;&#10;Dirbtinio intelekto sugeneruotas turinys gali būti neteisingas."/>
                    <pic:cNvPicPr preferRelativeResize="0"/>
                  </pic:nvPicPr>
                  <pic:blipFill>
                    <a:blip r:embed="rId28"/>
                    <a:srcRect/>
                    <a:stretch>
                      <a:fillRect/>
                    </a:stretch>
                  </pic:blipFill>
                  <pic:spPr>
                    <a:xfrm>
                      <a:off x="0" y="0"/>
                      <a:ext cx="3390900" cy="2628900"/>
                    </a:xfrm>
                    <a:prstGeom prst="rect">
                      <a:avLst/>
                    </a:prstGeom>
                    <a:ln/>
                  </pic:spPr>
                </pic:pic>
              </a:graphicData>
            </a:graphic>
          </wp:inline>
        </w:drawing>
      </w:r>
    </w:p>
    <w:p w14:paraId="000002AD"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AE"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Į AADIS ANR langą kopijuojamas procesinio sprendimo dokumentas ir sekantys duomenys: </w:t>
      </w:r>
    </w:p>
    <w:p w14:paraId="000002AF" w14:textId="77777777" w:rsidR="007F4190" w:rsidRPr="006C7EB1" w:rsidRDefault="42B124D4" w:rsidP="00B61D84">
      <w:pPr>
        <w:pStyle w:val="ListParagraph"/>
        <w:numPr>
          <w:ilvl w:val="0"/>
          <w:numId w:val="68"/>
        </w:numPr>
        <w:rPr>
          <w:smallCaps/>
        </w:rPr>
      </w:pPr>
      <w:r w:rsidRPr="006C7EB1">
        <w:t xml:space="preserve">Jei priimamas sprendimas „AN teisena nepradedama ar nutraukiama“, sprendimo pavadinimas ir data, nutraukimo pagrindas (ANK straipsnis, dalis, punktas).  </w:t>
      </w:r>
    </w:p>
    <w:p w14:paraId="000002B0" w14:textId="77777777" w:rsidR="007F4190" w:rsidRPr="006C7EB1" w:rsidRDefault="42B124D4" w:rsidP="00B61D84">
      <w:pPr>
        <w:pStyle w:val="ListParagraph"/>
        <w:numPr>
          <w:ilvl w:val="0"/>
          <w:numId w:val="68"/>
        </w:numPr>
        <w:rPr>
          <w:smallCaps/>
        </w:rPr>
      </w:pPr>
      <w:r w:rsidRPr="006C7EB1">
        <w:t>Jei priimamas sprendimas „Priimamas nutarimas“ sprendimo pavadinimas, data, ANK straipsnis (-</w:t>
      </w:r>
      <w:proofErr w:type="spellStart"/>
      <w:r w:rsidRPr="006C7EB1">
        <w:t>iai</w:t>
      </w:r>
      <w:proofErr w:type="spellEnd"/>
      <w:r w:rsidRPr="006C7EB1">
        <w:t>), dalis (-</w:t>
      </w:r>
      <w:proofErr w:type="spellStart"/>
      <w:r w:rsidRPr="006C7EB1">
        <w:t>ys</w:t>
      </w:r>
      <w:proofErr w:type="spellEnd"/>
      <w:r w:rsidRPr="006C7EB1">
        <w:t xml:space="preserve">), skirta bauda. </w:t>
      </w:r>
    </w:p>
    <w:p w14:paraId="000002B1"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B2" w14:textId="77777777" w:rsidR="007F4190" w:rsidRPr="006C7EB1" w:rsidRDefault="03DEA353" w:rsidP="0AACDB99">
      <w:pPr>
        <w:rPr>
          <w:rFonts w:ascii="Calibri" w:eastAsia="Times New Roman" w:hAnsi="Calibri" w:cs="Calibri"/>
          <w:b/>
          <w:bCs/>
          <w:smallCaps/>
          <w:sz w:val="24"/>
          <w:szCs w:val="24"/>
        </w:rPr>
      </w:pPr>
      <w:r w:rsidRPr="006C7EB1">
        <w:rPr>
          <w:rFonts w:ascii="Calibri" w:eastAsia="Times New Roman" w:hAnsi="Calibri" w:cs="Calibri"/>
          <w:b/>
          <w:bCs/>
          <w:sz w:val="24"/>
          <w:szCs w:val="24"/>
        </w:rPr>
        <w:t xml:space="preserve">Teisės departamento ABNS aplinkoje sekami procesiniai terminai </w:t>
      </w:r>
    </w:p>
    <w:p w14:paraId="000002B3" w14:textId="60F1A5F9" w:rsidR="007F4190" w:rsidRPr="006C7EB1" w:rsidRDefault="320B59FF" w:rsidP="762CBBD5">
      <w:pPr>
        <w:rPr>
          <w:rFonts w:ascii="Calibri" w:eastAsia="Times New Roman" w:hAnsi="Calibri" w:cs="Calibri"/>
          <w:sz w:val="24"/>
          <w:szCs w:val="24"/>
        </w:rPr>
      </w:pPr>
      <w:r w:rsidRPr="006C7EB1">
        <w:rPr>
          <w:rFonts w:ascii="Calibri" w:eastAsia="Times New Roman" w:hAnsi="Calibri" w:cs="Calibri"/>
          <w:sz w:val="24"/>
          <w:szCs w:val="24"/>
        </w:rPr>
        <w:t xml:space="preserve">Likus 2 darbo dienoms iki termino </w:t>
      </w:r>
      <w:r w:rsidR="397041A2" w:rsidRPr="006C7EB1">
        <w:rPr>
          <w:rFonts w:ascii="Calibri" w:eastAsia="Times New Roman" w:hAnsi="Calibri" w:cs="Calibri"/>
          <w:sz w:val="24"/>
          <w:szCs w:val="24"/>
        </w:rPr>
        <w:t>t</w:t>
      </w:r>
      <w:r w:rsidR="15167C5B" w:rsidRPr="006C7EB1">
        <w:rPr>
          <w:rFonts w:ascii="Calibri" w:eastAsia="Times New Roman" w:hAnsi="Calibri" w:cs="Calibri"/>
          <w:sz w:val="24"/>
          <w:szCs w:val="24"/>
        </w:rPr>
        <w:t>eisininkas i</w:t>
      </w:r>
      <w:r w:rsidRPr="006C7EB1">
        <w:rPr>
          <w:rFonts w:ascii="Calibri" w:eastAsia="Times New Roman" w:hAnsi="Calibri" w:cs="Calibri"/>
          <w:sz w:val="24"/>
          <w:szCs w:val="24"/>
        </w:rPr>
        <w:t xml:space="preserve">nformuojamas el. paštu ir pranešimais AADIS apie:  </w:t>
      </w:r>
    </w:p>
    <w:p w14:paraId="000002B4" w14:textId="120FDD40" w:rsidR="007F4190" w:rsidRPr="006C7EB1" w:rsidRDefault="00E67BF0" w:rsidP="00B61D84">
      <w:pPr>
        <w:pStyle w:val="ListParagraph"/>
        <w:numPr>
          <w:ilvl w:val="0"/>
          <w:numId w:val="52"/>
        </w:numPr>
        <w:rPr>
          <w:smallCaps/>
        </w:rPr>
      </w:pPr>
      <w:r w:rsidRPr="006C7EB1">
        <w:t xml:space="preserve">Administracinio nurodymo įvykdymo terminą (Siūlomos baudos sumokėjimo data); </w:t>
      </w:r>
    </w:p>
    <w:p w14:paraId="000002B5" w14:textId="5D9083E4" w:rsidR="007F4190" w:rsidRPr="006C7EB1" w:rsidRDefault="0057589E" w:rsidP="00B61D84">
      <w:pPr>
        <w:pStyle w:val="ListParagraph"/>
        <w:numPr>
          <w:ilvl w:val="0"/>
          <w:numId w:val="52"/>
        </w:numPr>
        <w:rPr>
          <w:smallCaps/>
        </w:rPr>
      </w:pPr>
      <w:r w:rsidRPr="006C7EB1">
        <w:t>Bylos</w:t>
      </w:r>
      <w:r w:rsidR="00E67BF0" w:rsidRPr="006C7EB1">
        <w:t xml:space="preserve"> nagrinėjimo datą; </w:t>
      </w:r>
    </w:p>
    <w:p w14:paraId="30822922" w14:textId="77777777" w:rsidR="005B5F37" w:rsidRPr="006C7EB1" w:rsidRDefault="005B5F37" w:rsidP="762CBBD5">
      <w:pPr>
        <w:rPr>
          <w:rFonts w:ascii="Calibri" w:eastAsia="Times New Roman" w:hAnsi="Calibri" w:cs="Calibri"/>
          <w:sz w:val="24"/>
          <w:szCs w:val="24"/>
        </w:rPr>
      </w:pPr>
    </w:p>
    <w:p w14:paraId="000002B6" w14:textId="6B48AC09" w:rsidR="007F4190" w:rsidRPr="006C7EB1" w:rsidRDefault="1DC163A4" w:rsidP="762CBBD5">
      <w:pPr>
        <w:rPr>
          <w:rFonts w:ascii="Calibri" w:eastAsia="Times New Roman" w:hAnsi="Calibri" w:cs="Calibri"/>
          <w:sz w:val="24"/>
          <w:szCs w:val="24"/>
        </w:rPr>
      </w:pPr>
      <w:r w:rsidRPr="006C7EB1">
        <w:rPr>
          <w:rFonts w:ascii="Calibri" w:eastAsia="Times New Roman" w:hAnsi="Calibri" w:cs="Calibri"/>
          <w:sz w:val="24"/>
          <w:szCs w:val="24"/>
        </w:rPr>
        <w:t>J</w:t>
      </w:r>
      <w:r w:rsidR="6EB0F046" w:rsidRPr="006C7EB1">
        <w:rPr>
          <w:rFonts w:ascii="Calibri" w:eastAsia="Times New Roman" w:hAnsi="Calibri" w:cs="Calibri"/>
          <w:sz w:val="24"/>
          <w:szCs w:val="24"/>
        </w:rPr>
        <w:t>ei</w:t>
      </w:r>
      <w:r w:rsidRPr="006C7EB1">
        <w:rPr>
          <w:rFonts w:ascii="Calibri" w:eastAsia="Times New Roman" w:hAnsi="Calibri" w:cs="Calibri"/>
          <w:sz w:val="24"/>
          <w:szCs w:val="24"/>
        </w:rPr>
        <w:t xml:space="preserve"> </w:t>
      </w:r>
      <w:r w:rsidR="5C0A3646" w:rsidRPr="006C7EB1">
        <w:rPr>
          <w:rFonts w:ascii="Calibri" w:eastAsia="Times New Roman" w:hAnsi="Calibri" w:cs="Calibri"/>
          <w:sz w:val="24"/>
          <w:szCs w:val="24"/>
        </w:rPr>
        <w:t xml:space="preserve">tai pačiai dienai </w:t>
      </w:r>
      <w:r w:rsidR="00C50EC2" w:rsidRPr="006C7EB1">
        <w:rPr>
          <w:rFonts w:ascii="Calibri" w:eastAsia="Times New Roman" w:hAnsi="Calibri" w:cs="Calibri"/>
          <w:sz w:val="24"/>
          <w:szCs w:val="24"/>
        </w:rPr>
        <w:t>teisinink</w:t>
      </w:r>
      <w:r w:rsidR="5C0A3646" w:rsidRPr="006C7EB1">
        <w:rPr>
          <w:rFonts w:ascii="Calibri" w:eastAsia="Times New Roman" w:hAnsi="Calibri" w:cs="Calibri"/>
          <w:sz w:val="24"/>
          <w:szCs w:val="24"/>
        </w:rPr>
        <w:t>ui yra priskirta daugiau negu viena byla, jis turi gauti tik vieną laišką kuriame yra išvardintos visos dėmesio reikalaujančios bylos.</w:t>
      </w:r>
    </w:p>
    <w:p w14:paraId="7C8CBC94" w14:textId="77777777" w:rsidR="005B5F37" w:rsidRPr="006C7EB1" w:rsidRDefault="005B5F37" w:rsidP="762CBBD5">
      <w:pPr>
        <w:rPr>
          <w:rFonts w:ascii="Calibri" w:eastAsia="Times New Roman" w:hAnsi="Calibri" w:cs="Calibri"/>
          <w:smallCaps/>
          <w:sz w:val="24"/>
          <w:szCs w:val="24"/>
        </w:rPr>
      </w:pPr>
    </w:p>
    <w:p w14:paraId="000002B7" w14:textId="77777777" w:rsidR="007F4190" w:rsidRPr="006C7EB1" w:rsidRDefault="5C335DB5" w:rsidP="00BF24AD">
      <w:pPr>
        <w:rPr>
          <w:rFonts w:ascii="Calibri" w:eastAsia="Times New Roman" w:hAnsi="Calibri" w:cs="Calibri"/>
          <w:smallCaps/>
          <w:sz w:val="24"/>
          <w:szCs w:val="24"/>
        </w:rPr>
      </w:pPr>
      <w:r w:rsidRPr="006C7EB1">
        <w:rPr>
          <w:rFonts w:ascii="Calibri" w:eastAsia="Times New Roman" w:hAnsi="Calibri" w:cs="Calibri"/>
          <w:sz w:val="24"/>
          <w:szCs w:val="24"/>
        </w:rPr>
        <w:t xml:space="preserve">Jei administracinis nurodymas buvo įvykdytas (bauda sumokėta) ir nėra paimtų daiktų (nereikia priimti nutarimo konfiskuoti): </w:t>
      </w:r>
    </w:p>
    <w:p w14:paraId="000002B8" w14:textId="266ED88C" w:rsidR="007F4190" w:rsidRPr="006C7EB1" w:rsidRDefault="03DEA353" w:rsidP="00B61D84">
      <w:pPr>
        <w:pStyle w:val="ListParagraph"/>
        <w:numPr>
          <w:ilvl w:val="0"/>
          <w:numId w:val="69"/>
        </w:numPr>
        <w:rPr>
          <w:smallCaps/>
        </w:rPr>
      </w:pPr>
      <w:r w:rsidRPr="006C7EB1">
        <w:t xml:space="preserve">iš </w:t>
      </w:r>
      <w:r w:rsidR="36ABF3CE" w:rsidRPr="006C7EB1">
        <w:t xml:space="preserve">teisininko </w:t>
      </w:r>
      <w:r w:rsidRPr="006C7EB1">
        <w:t xml:space="preserve">darbų planavimo panaikinama bylos nagrinėjimo data; </w:t>
      </w:r>
    </w:p>
    <w:p w14:paraId="000002B9" w14:textId="0A4773EF" w:rsidR="007F4190" w:rsidRPr="006C7EB1" w:rsidRDefault="03DEA353" w:rsidP="00B61D84">
      <w:pPr>
        <w:pStyle w:val="ListParagraph"/>
        <w:numPr>
          <w:ilvl w:val="0"/>
          <w:numId w:val="69"/>
        </w:numPr>
        <w:rPr>
          <w:smallCaps/>
        </w:rPr>
      </w:pPr>
      <w:r w:rsidRPr="006C7EB1">
        <w:t xml:space="preserve">jei perduodant bylą </w:t>
      </w:r>
      <w:r w:rsidR="51760DEB" w:rsidRPr="006C7EB1">
        <w:t>teisinink</w:t>
      </w:r>
      <w:r w:rsidRPr="006C7EB1">
        <w:t xml:space="preserve">ui 2 punktas „Ar reikia rengti pranešimą AAA“ buvo pažymėtas „taip“ </w:t>
      </w:r>
      <w:r w:rsidR="7E6B3579" w:rsidRPr="006C7EB1">
        <w:t>teisinink</w:t>
      </w:r>
      <w:r w:rsidRPr="006C7EB1">
        <w:t xml:space="preserve">as informuojamas, kad per 10 </w:t>
      </w:r>
      <w:proofErr w:type="spellStart"/>
      <w:r w:rsidRPr="006C7EB1">
        <w:t>d.d</w:t>
      </w:r>
      <w:proofErr w:type="spellEnd"/>
      <w:r w:rsidRPr="006C7EB1">
        <w:t xml:space="preserve">. reikia informuoti AAA. Neatlikus šios užduoties per 8 </w:t>
      </w:r>
      <w:proofErr w:type="spellStart"/>
      <w:r w:rsidRPr="006C7EB1">
        <w:t>d.d</w:t>
      </w:r>
      <w:proofErr w:type="spellEnd"/>
      <w:r w:rsidRPr="006C7EB1">
        <w:t xml:space="preserve">. informuojamas </w:t>
      </w:r>
      <w:r w:rsidR="5520B8F0" w:rsidRPr="006C7EB1">
        <w:t>teisininkų koordinatorius</w:t>
      </w:r>
      <w:r w:rsidRPr="006C7EB1">
        <w:t xml:space="preserve">. </w:t>
      </w:r>
    </w:p>
    <w:p w14:paraId="000002BA"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BB"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BC" w14:textId="61EB935C" w:rsidR="007F4190" w:rsidRPr="006C7EB1" w:rsidRDefault="1F852DBA"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Priimtam sprendimui/nutarimui įsiteisėjus (20 kalendorinių dienų nuo nutarimo priėmimo), ABNS </w:t>
      </w:r>
      <w:r w:rsidR="0258001A" w:rsidRPr="006C7EB1">
        <w:rPr>
          <w:rFonts w:ascii="Calibri" w:eastAsia="Times New Roman" w:hAnsi="Calibri" w:cs="Calibri"/>
          <w:sz w:val="24"/>
          <w:szCs w:val="24"/>
        </w:rPr>
        <w:t xml:space="preserve">teisininkas </w:t>
      </w:r>
      <w:r w:rsidR="2F46E028" w:rsidRPr="006C7EB1">
        <w:rPr>
          <w:rFonts w:ascii="Calibri" w:eastAsia="Times New Roman" w:hAnsi="Calibri" w:cs="Calibri"/>
          <w:sz w:val="24"/>
          <w:szCs w:val="24"/>
        </w:rPr>
        <w:t xml:space="preserve">el. paštu </w:t>
      </w:r>
      <w:r w:rsidRPr="006C7EB1">
        <w:rPr>
          <w:rFonts w:ascii="Calibri" w:eastAsia="Times New Roman" w:hAnsi="Calibri" w:cs="Calibri"/>
          <w:sz w:val="24"/>
          <w:szCs w:val="24"/>
        </w:rPr>
        <w:t xml:space="preserve"> informuojamas apie įsiteisėjusį nutarimą ir būtinus per 10 </w:t>
      </w:r>
      <w:proofErr w:type="spellStart"/>
      <w:r w:rsidRPr="006C7EB1">
        <w:rPr>
          <w:rFonts w:ascii="Calibri" w:eastAsia="Times New Roman" w:hAnsi="Calibri" w:cs="Calibri"/>
          <w:sz w:val="24"/>
          <w:szCs w:val="24"/>
        </w:rPr>
        <w:t>d.d</w:t>
      </w:r>
      <w:proofErr w:type="spellEnd"/>
      <w:r w:rsidRPr="006C7EB1">
        <w:rPr>
          <w:rFonts w:ascii="Calibri" w:eastAsia="Times New Roman" w:hAnsi="Calibri" w:cs="Calibri"/>
          <w:sz w:val="24"/>
          <w:szCs w:val="24"/>
        </w:rPr>
        <w:t xml:space="preserve">. atlikti veiksmus: </w:t>
      </w:r>
    </w:p>
    <w:p w14:paraId="000002BD" w14:textId="77777777" w:rsidR="007F4190" w:rsidRPr="006C7EB1" w:rsidRDefault="00E67BF0" w:rsidP="00B61D84">
      <w:pPr>
        <w:pStyle w:val="ListParagraph"/>
        <w:numPr>
          <w:ilvl w:val="0"/>
          <w:numId w:val="53"/>
        </w:numPr>
        <w:rPr>
          <w:smallCaps/>
        </w:rPr>
      </w:pPr>
      <w:r w:rsidRPr="006C7EB1">
        <w:lastRenderedPageBreak/>
        <w:t xml:space="preserve">Perduoti medžiagą Teisės taikymo skyriui (jei buvo padaryta žala aplinkai, kuri neatlyginta); </w:t>
      </w:r>
    </w:p>
    <w:p w14:paraId="000002BE" w14:textId="77777777" w:rsidR="007F4190" w:rsidRPr="006C7EB1" w:rsidRDefault="00E67BF0" w:rsidP="00B61D84">
      <w:pPr>
        <w:pStyle w:val="ListParagraph"/>
        <w:numPr>
          <w:ilvl w:val="0"/>
          <w:numId w:val="53"/>
        </w:numPr>
        <w:rPr>
          <w:rFonts w:eastAsia="Times New Roman"/>
          <w:smallCaps/>
        </w:rPr>
      </w:pPr>
      <w:r w:rsidRPr="006C7EB1">
        <w:t xml:space="preserve">Išspręsti klausimus dėl paimtų daiktų (jei buvo paimti daiktai ir pagal priimtą nutarimą reikia imtis veiksmų: informuoti VMI dėl konfiskuoto turto, netinkamą realizavimui turtą pripažinti atlieka ir kt.); </w:t>
      </w:r>
    </w:p>
    <w:p w14:paraId="000002BF" w14:textId="77777777" w:rsidR="007F4190" w:rsidRPr="006C7EB1" w:rsidRDefault="00E67BF0" w:rsidP="00B61D84">
      <w:pPr>
        <w:pStyle w:val="ListParagraph"/>
        <w:numPr>
          <w:ilvl w:val="0"/>
          <w:numId w:val="53"/>
        </w:numPr>
        <w:rPr>
          <w:smallCaps/>
        </w:rPr>
      </w:pPr>
      <w:r w:rsidRPr="006C7EB1">
        <w:t xml:space="preserve">Perduoti nutarimą vykdymui savivaldybės administracijai (jeigu bauda pakeista viešaisiais darbais); </w:t>
      </w:r>
    </w:p>
    <w:p w14:paraId="000002C0" w14:textId="1AD7D651" w:rsidR="007F4190" w:rsidRPr="006C7EB1" w:rsidRDefault="03DEA353" w:rsidP="00B61D84">
      <w:pPr>
        <w:pStyle w:val="ListParagraph"/>
      </w:pPr>
      <w:r w:rsidRPr="006C7EB1">
        <w:t xml:space="preserve">Informuoti AAA (jei perduodant bylą </w:t>
      </w:r>
      <w:r w:rsidR="3B69EDF4" w:rsidRPr="006C7EB1">
        <w:t xml:space="preserve">teisininkui </w:t>
      </w:r>
      <w:r w:rsidRPr="006C7EB1">
        <w:t xml:space="preserve">2 punktas Ar reikia rengti pranešimą AAA buvo pažymėtas „taip“). </w:t>
      </w:r>
    </w:p>
    <w:p w14:paraId="000002C1"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C2" w14:textId="77777777" w:rsidR="007F4190" w:rsidRPr="006C7EB1" w:rsidRDefault="03DEA353" w:rsidP="0AACDB99">
      <w:pPr>
        <w:rPr>
          <w:rFonts w:ascii="Calibri" w:eastAsia="Times New Roman" w:hAnsi="Calibri" w:cs="Calibri"/>
          <w:b/>
          <w:bCs/>
          <w:smallCaps/>
          <w:sz w:val="24"/>
          <w:szCs w:val="24"/>
        </w:rPr>
      </w:pPr>
      <w:r w:rsidRPr="006C7EB1">
        <w:rPr>
          <w:rFonts w:ascii="Calibri" w:eastAsia="Times New Roman" w:hAnsi="Calibri" w:cs="Calibri"/>
          <w:b/>
          <w:bCs/>
          <w:sz w:val="24"/>
          <w:szCs w:val="24"/>
        </w:rPr>
        <w:t xml:space="preserve">Veiksmai apskundus priimtą nutarimą  </w:t>
      </w:r>
    </w:p>
    <w:p w14:paraId="000002C3"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C4" w14:textId="77777777" w:rsidR="007F4190" w:rsidRPr="006C7EB1" w:rsidRDefault="00E67BF0" w:rsidP="762CBBD5">
      <w:pPr>
        <w:rPr>
          <w:rFonts w:ascii="Calibri" w:eastAsia="Times New Roman" w:hAnsi="Calibri" w:cs="Calibri"/>
          <w:smallCaps/>
          <w:sz w:val="24"/>
          <w:szCs w:val="24"/>
        </w:rPr>
      </w:pPr>
      <w:proofErr w:type="spellStart"/>
      <w:r w:rsidRPr="006C7EB1">
        <w:rPr>
          <w:rFonts w:ascii="Calibri" w:eastAsia="Times New Roman" w:hAnsi="Calibri" w:cs="Calibri"/>
          <w:sz w:val="24"/>
          <w:szCs w:val="24"/>
        </w:rPr>
        <w:t>ANR‘e</w:t>
      </w:r>
      <w:proofErr w:type="spellEnd"/>
      <w:r w:rsidRPr="006C7EB1">
        <w:rPr>
          <w:rFonts w:ascii="Calibri" w:eastAsia="Times New Roman" w:hAnsi="Calibri" w:cs="Calibri"/>
          <w:sz w:val="24"/>
          <w:szCs w:val="24"/>
        </w:rPr>
        <w:t xml:space="preserve"> suvedus duomenis apie nutarimo apskundimą: </w:t>
      </w:r>
    </w:p>
    <w:p w14:paraId="000002C5"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67A9A9B4" wp14:editId="72E048A3">
            <wp:extent cx="5562600" cy="1320800"/>
            <wp:effectExtent l="0" t="0" r="0" b="0"/>
            <wp:docPr id="15" name="image1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5.png" descr="Paveikslėlis, kuriame yra tekstas, ekrano kopija, Šriftas, skaičius&#10;&#10;Dirbtinio intelekto sugeneruotas turinys gali būti neteisingas."/>
                    <pic:cNvPicPr preferRelativeResize="0"/>
                  </pic:nvPicPr>
                  <pic:blipFill>
                    <a:blip r:embed="rId29"/>
                    <a:srcRect/>
                    <a:stretch>
                      <a:fillRect/>
                    </a:stretch>
                  </pic:blipFill>
                  <pic:spPr>
                    <a:xfrm>
                      <a:off x="0" y="0"/>
                      <a:ext cx="5562600" cy="1320800"/>
                    </a:xfrm>
                    <a:prstGeom prst="rect">
                      <a:avLst/>
                    </a:prstGeom>
                    <a:ln/>
                  </pic:spPr>
                </pic:pic>
              </a:graphicData>
            </a:graphic>
          </wp:inline>
        </w:drawing>
      </w:r>
    </w:p>
    <w:p w14:paraId="000002C7" w14:textId="0EFE6461"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C8"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Duomenys apie apskundimą, skundo pateikimo data kopijuojami į AADIS, nutarimas laikomas neįsiteisėjusiu ir nevykdomi įsiteisėjusio nutarimo veiksmai. </w:t>
      </w:r>
    </w:p>
    <w:p w14:paraId="000002C9"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mallCaps/>
          <w:noProof/>
          <w:sz w:val="24"/>
          <w:szCs w:val="24"/>
        </w:rPr>
        <w:drawing>
          <wp:inline distT="114300" distB="114300" distL="114300" distR="114300" wp14:anchorId="214F84C9" wp14:editId="02A5D855">
            <wp:extent cx="5067300" cy="1143000"/>
            <wp:effectExtent l="0" t="0" r="0" b="0"/>
            <wp:docPr id="5"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30"/>
                    <a:srcRect/>
                    <a:stretch>
                      <a:fillRect/>
                    </a:stretch>
                  </pic:blipFill>
                  <pic:spPr>
                    <a:xfrm>
                      <a:off x="0" y="0"/>
                      <a:ext cx="5067300" cy="1143000"/>
                    </a:xfrm>
                    <a:prstGeom prst="rect">
                      <a:avLst/>
                    </a:prstGeom>
                    <a:ln/>
                  </pic:spPr>
                </pic:pic>
              </a:graphicData>
            </a:graphic>
          </wp:inline>
        </w:drawing>
      </w:r>
    </w:p>
    <w:p w14:paraId="000002CA"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CB" w14:textId="1FE03F5B" w:rsidR="007F4190" w:rsidRPr="006C7EB1" w:rsidRDefault="03DEA353" w:rsidP="762CBBD5">
      <w:pPr>
        <w:rPr>
          <w:rFonts w:ascii="Calibri" w:eastAsia="Times New Roman" w:hAnsi="Calibri" w:cs="Calibri"/>
          <w:sz w:val="24"/>
          <w:szCs w:val="24"/>
        </w:rPr>
      </w:pPr>
      <w:r w:rsidRPr="006C7EB1">
        <w:rPr>
          <w:rFonts w:ascii="Calibri" w:eastAsia="Times New Roman" w:hAnsi="Calibri" w:cs="Calibri"/>
          <w:sz w:val="24"/>
          <w:szCs w:val="24"/>
        </w:rPr>
        <w:t xml:space="preserve">Teismui išnagrinėjus skundą ir nutarimui įsiteisėjus, ABNS </w:t>
      </w:r>
      <w:r w:rsidR="01068174" w:rsidRPr="006C7EB1">
        <w:rPr>
          <w:rFonts w:ascii="Calibri" w:eastAsia="Times New Roman" w:hAnsi="Calibri" w:cs="Calibri"/>
          <w:sz w:val="24"/>
          <w:szCs w:val="24"/>
        </w:rPr>
        <w:t xml:space="preserve">teisininkas </w:t>
      </w:r>
      <w:r w:rsidRPr="006C7EB1">
        <w:rPr>
          <w:rFonts w:ascii="Calibri" w:eastAsia="Times New Roman" w:hAnsi="Calibri" w:cs="Calibri"/>
          <w:sz w:val="24"/>
          <w:szCs w:val="24"/>
        </w:rPr>
        <w:t xml:space="preserve">pažymi, kad nutarimas įsiteisėjo, nurodo įsiteisėjimo datą ir nuo įsiteisėjimo datos vykdomi įsiteisėjusio nutarimo darbų ir terminų kontrolė. </w:t>
      </w:r>
    </w:p>
    <w:p w14:paraId="000002CC" w14:textId="77777777" w:rsidR="007F4190" w:rsidRPr="006C7EB1" w:rsidRDefault="00E67BF0" w:rsidP="762CBBD5">
      <w:pPr>
        <w:rPr>
          <w:rFonts w:ascii="Calibri" w:eastAsia="Times New Roman" w:hAnsi="Calibri" w:cs="Calibri"/>
          <w:smallCaps/>
          <w:sz w:val="24"/>
          <w:szCs w:val="24"/>
        </w:rPr>
      </w:pPr>
      <w:r w:rsidRPr="006C7EB1">
        <w:rPr>
          <w:rFonts w:ascii="Calibri" w:eastAsia="Times New Roman" w:hAnsi="Calibri" w:cs="Calibri"/>
          <w:sz w:val="24"/>
          <w:szCs w:val="24"/>
        </w:rPr>
        <w:t xml:space="preserve"> </w:t>
      </w:r>
    </w:p>
    <w:p w14:paraId="000002CD" w14:textId="77777777" w:rsidR="007F4190" w:rsidRPr="006C7EB1" w:rsidRDefault="03DEA353" w:rsidP="0AACDB99">
      <w:pPr>
        <w:rPr>
          <w:rFonts w:ascii="Calibri" w:eastAsia="Times New Roman" w:hAnsi="Calibri" w:cs="Calibri"/>
          <w:b/>
          <w:bCs/>
          <w:smallCaps/>
          <w:sz w:val="24"/>
          <w:szCs w:val="24"/>
        </w:rPr>
      </w:pPr>
      <w:r w:rsidRPr="006C7EB1">
        <w:rPr>
          <w:rFonts w:ascii="Calibri" w:eastAsia="Times New Roman" w:hAnsi="Calibri" w:cs="Calibri"/>
          <w:b/>
          <w:bCs/>
          <w:sz w:val="24"/>
          <w:szCs w:val="24"/>
        </w:rPr>
        <w:t xml:space="preserve">Perkėlimas į archyvą </w:t>
      </w:r>
    </w:p>
    <w:p w14:paraId="70103D72" w14:textId="747016C0" w:rsidR="00954FD3" w:rsidRPr="006C7EB1" w:rsidRDefault="3EE1FA79" w:rsidP="5BA62F88">
      <w:pPr>
        <w:rPr>
          <w:rFonts w:ascii="Calibri" w:eastAsia="Times New Roman" w:hAnsi="Calibri" w:cs="Calibri"/>
          <w:smallCaps/>
          <w:sz w:val="24"/>
          <w:szCs w:val="24"/>
        </w:rPr>
      </w:pPr>
      <w:r w:rsidRPr="006C7EB1">
        <w:rPr>
          <w:rFonts w:ascii="Calibri" w:eastAsia="Times New Roman" w:hAnsi="Calibri" w:cs="Calibri"/>
          <w:sz w:val="24"/>
          <w:szCs w:val="24"/>
        </w:rPr>
        <w:t xml:space="preserve">Įsiteisėjus nutarimui ir atlikus visus papildomus darbus, nuo paskutinio veiksmo datos praėjus 30 dienų, byla perkeliama į archyvą.  </w:t>
      </w:r>
    </w:p>
    <w:p w14:paraId="16C1E6ED" w14:textId="74761B79" w:rsidR="003E6BBF" w:rsidRDefault="788F5F7E" w:rsidP="0AACDB99">
      <w:pPr>
        <w:pStyle w:val="Heading3"/>
        <w:rPr>
          <w:rFonts w:ascii="Calibri" w:hAnsi="Calibri" w:cs="Calibri"/>
          <w:szCs w:val="24"/>
        </w:rPr>
      </w:pPr>
      <w:bookmarkStart w:id="21" w:name="_Toc195645120"/>
      <w:r w:rsidRPr="006C7EB1">
        <w:rPr>
          <w:rFonts w:ascii="Calibri" w:hAnsi="Calibri" w:cs="Calibri"/>
          <w:szCs w:val="24"/>
        </w:rPr>
        <w:t>Reikalavimai kalendoriaus valdymui</w:t>
      </w:r>
    </w:p>
    <w:p w14:paraId="07CDC2EF" w14:textId="406185A0" w:rsidR="00B81441" w:rsidRPr="0031454A" w:rsidRDefault="00B81441" w:rsidP="00B81441">
      <w:pPr>
        <w:rPr>
          <w:sz w:val="24"/>
          <w:szCs w:val="24"/>
        </w:rPr>
      </w:pPr>
      <w:r w:rsidRPr="0031454A">
        <w:rPr>
          <w:sz w:val="24"/>
          <w:szCs w:val="24"/>
        </w:rPr>
        <w:t>Lentelė 16: Reikalavimai kalendoriaus valdymui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75"/>
        <w:gridCol w:w="8085"/>
      </w:tblGrid>
      <w:tr w:rsidR="00EE6705" w:rsidRPr="006C7EB1" w14:paraId="4BBE7516" w14:textId="77777777" w:rsidTr="00793A09">
        <w:trPr>
          <w:trHeight w:val="300"/>
        </w:trPr>
        <w:tc>
          <w:tcPr>
            <w:tcW w:w="1275" w:type="dxa"/>
            <w:shd w:val="clear" w:color="auto" w:fill="7F7F7F" w:themeFill="text1" w:themeFillTint="80"/>
          </w:tcPr>
          <w:p w14:paraId="1FE2E4D6" w14:textId="77777777" w:rsidR="00EE6705" w:rsidRPr="006C7EB1" w:rsidRDefault="00EE6705" w:rsidP="00CF0F03">
            <w:pPr>
              <w:jc w:val="center"/>
              <w:rPr>
                <w:rFonts w:ascii="Calibri" w:eastAsia="Times New Roman" w:hAnsi="Calibri" w:cs="Calibri"/>
                <w:b/>
                <w:bCs/>
                <w:smallCaps/>
                <w:color w:val="FFFFFF" w:themeColor="background1"/>
                <w:sz w:val="24"/>
                <w:szCs w:val="24"/>
              </w:rPr>
            </w:pPr>
            <w:r w:rsidRPr="006C7EB1">
              <w:rPr>
                <w:rFonts w:ascii="Calibri" w:eastAsia="Times New Roman" w:hAnsi="Calibri" w:cs="Calibri"/>
                <w:b/>
                <w:bCs/>
                <w:smallCaps/>
                <w:color w:val="FFFFFF" w:themeColor="background1"/>
                <w:sz w:val="24"/>
                <w:szCs w:val="24"/>
              </w:rPr>
              <w:lastRenderedPageBreak/>
              <w:t>Nr.</w:t>
            </w:r>
          </w:p>
        </w:tc>
        <w:tc>
          <w:tcPr>
            <w:tcW w:w="8085" w:type="dxa"/>
            <w:shd w:val="clear" w:color="auto" w:fill="7F7F7F" w:themeFill="text1" w:themeFillTint="80"/>
          </w:tcPr>
          <w:p w14:paraId="5E71B876" w14:textId="77777777" w:rsidR="00EE6705" w:rsidRPr="006C7EB1" w:rsidRDefault="00EE6705" w:rsidP="00CF0F03">
            <w:pPr>
              <w:jc w:val="center"/>
              <w:rPr>
                <w:rFonts w:ascii="Calibri" w:eastAsia="Times New Roman" w:hAnsi="Calibri" w:cs="Calibri"/>
                <w:b/>
                <w:bCs/>
                <w:smallCaps/>
                <w:color w:val="FFFFFF" w:themeColor="background1"/>
                <w:sz w:val="24"/>
                <w:szCs w:val="24"/>
              </w:rPr>
            </w:pPr>
            <w:r w:rsidRPr="006C7EB1">
              <w:rPr>
                <w:rFonts w:ascii="Calibri" w:eastAsia="Times New Roman" w:hAnsi="Calibri" w:cs="Calibri"/>
                <w:b/>
                <w:bCs/>
                <w:smallCaps/>
                <w:color w:val="FFFFFF" w:themeColor="background1"/>
                <w:sz w:val="24"/>
                <w:szCs w:val="24"/>
              </w:rPr>
              <w:t>Reikalavimas</w:t>
            </w:r>
          </w:p>
        </w:tc>
      </w:tr>
      <w:tr w:rsidR="00EE6705" w:rsidRPr="006C7EB1" w14:paraId="3EB6BE4A" w14:textId="77777777" w:rsidTr="00793A09">
        <w:trPr>
          <w:trHeight w:val="300"/>
        </w:trPr>
        <w:tc>
          <w:tcPr>
            <w:tcW w:w="1275" w:type="dxa"/>
          </w:tcPr>
          <w:p w14:paraId="649EAE3F" w14:textId="6D3E1EFE" w:rsidR="00EE6705" w:rsidRPr="006C7EB1" w:rsidRDefault="3DEF1CA5" w:rsidP="00CF0F03">
            <w:pPr>
              <w:rPr>
                <w:rFonts w:ascii="Calibri" w:eastAsia="Times New Roman" w:hAnsi="Calibri" w:cs="Calibri"/>
                <w:smallCaps/>
                <w:sz w:val="24"/>
                <w:szCs w:val="24"/>
              </w:rPr>
            </w:pPr>
            <w:r w:rsidRPr="006C7EB1">
              <w:rPr>
                <w:rFonts w:ascii="Calibri" w:eastAsia="Times New Roman" w:hAnsi="Calibri" w:cs="Calibri"/>
                <w:smallCaps/>
                <w:sz w:val="24"/>
                <w:szCs w:val="24"/>
              </w:rPr>
              <w:t>KA-01</w:t>
            </w:r>
          </w:p>
        </w:tc>
        <w:tc>
          <w:tcPr>
            <w:tcW w:w="8085" w:type="dxa"/>
          </w:tcPr>
          <w:p w14:paraId="368F9E40" w14:textId="1EF9800F" w:rsidR="00EE6705" w:rsidRPr="006C7EB1" w:rsidRDefault="23445ABB" w:rsidP="00DB6D47">
            <w:pPr>
              <w:rPr>
                <w:rFonts w:ascii="Calibri" w:eastAsia="Times New Roman" w:hAnsi="Calibri" w:cs="Calibri"/>
                <w:sz w:val="24"/>
                <w:szCs w:val="24"/>
              </w:rPr>
            </w:pPr>
            <w:r w:rsidRPr="006C7EB1">
              <w:rPr>
                <w:rFonts w:ascii="Calibri" w:eastAsia="Times New Roman" w:hAnsi="Calibri" w:cs="Calibri"/>
                <w:sz w:val="24"/>
                <w:szCs w:val="24"/>
              </w:rPr>
              <w:t>Sistema turi leisti administratoriui</w:t>
            </w:r>
            <w:r w:rsidR="55A26E83" w:rsidRPr="006C7EB1">
              <w:rPr>
                <w:rFonts w:ascii="Calibri" w:eastAsia="Times New Roman" w:hAnsi="Calibri" w:cs="Calibri"/>
                <w:sz w:val="24"/>
                <w:szCs w:val="24"/>
              </w:rPr>
              <w:t xml:space="preserve"> ir atitinkamos rolės administracijos atstovui</w:t>
            </w:r>
            <w:r w:rsidRPr="006C7EB1">
              <w:rPr>
                <w:rFonts w:ascii="Calibri" w:eastAsia="Times New Roman" w:hAnsi="Calibri" w:cs="Calibri"/>
                <w:sz w:val="24"/>
                <w:szCs w:val="24"/>
              </w:rPr>
              <w:t xml:space="preserve"> registruoti (įvesti, redaguoti, pašalinti) nedarbo dienas, įskaitant: šventines dienas (valstybinių švenčių datas),  savaitgalius (pagal poreikį).</w:t>
            </w:r>
          </w:p>
        </w:tc>
      </w:tr>
      <w:tr w:rsidR="00EE6705" w:rsidRPr="006C7EB1" w14:paraId="1CC10B64" w14:textId="77777777" w:rsidTr="00793A09">
        <w:trPr>
          <w:trHeight w:val="300"/>
        </w:trPr>
        <w:tc>
          <w:tcPr>
            <w:tcW w:w="1275" w:type="dxa"/>
          </w:tcPr>
          <w:p w14:paraId="2A8A5AA0" w14:textId="47332E3B" w:rsidR="00EE6705" w:rsidRPr="006C7EB1" w:rsidRDefault="649728EB" w:rsidP="00CF0F03">
            <w:pPr>
              <w:rPr>
                <w:rFonts w:ascii="Calibri" w:eastAsia="Times New Roman" w:hAnsi="Calibri" w:cs="Calibri"/>
                <w:smallCaps/>
                <w:sz w:val="24"/>
                <w:szCs w:val="24"/>
              </w:rPr>
            </w:pPr>
            <w:r w:rsidRPr="006C7EB1">
              <w:rPr>
                <w:rFonts w:ascii="Calibri" w:eastAsia="Times New Roman" w:hAnsi="Calibri" w:cs="Calibri"/>
                <w:smallCaps/>
                <w:sz w:val="24"/>
                <w:szCs w:val="24"/>
              </w:rPr>
              <w:t>KA-02</w:t>
            </w:r>
          </w:p>
        </w:tc>
        <w:tc>
          <w:tcPr>
            <w:tcW w:w="8085" w:type="dxa"/>
          </w:tcPr>
          <w:p w14:paraId="18C3708A" w14:textId="2334CFA6" w:rsidR="00EE6705" w:rsidRPr="006C7EB1" w:rsidRDefault="649728EB" w:rsidP="00CF0F03">
            <w:pPr>
              <w:jc w:val="both"/>
              <w:rPr>
                <w:rFonts w:ascii="Calibri" w:eastAsia="Times New Roman" w:hAnsi="Calibri" w:cs="Calibri"/>
                <w:sz w:val="24"/>
                <w:szCs w:val="24"/>
              </w:rPr>
            </w:pPr>
            <w:r w:rsidRPr="006C7EB1">
              <w:rPr>
                <w:rFonts w:ascii="Calibri" w:eastAsia="Times New Roman" w:hAnsi="Calibri" w:cs="Calibri"/>
                <w:sz w:val="24"/>
                <w:szCs w:val="24"/>
              </w:rPr>
              <w:t xml:space="preserve">Kiekvienų metų </w:t>
            </w:r>
            <w:r w:rsidR="40108A91" w:rsidRPr="006C7EB1">
              <w:rPr>
                <w:rFonts w:ascii="Calibri" w:eastAsia="Times New Roman" w:hAnsi="Calibri" w:cs="Calibri"/>
                <w:sz w:val="24"/>
                <w:szCs w:val="24"/>
              </w:rPr>
              <w:t>gruodžio 1 d. s</w:t>
            </w:r>
            <w:r w:rsidRPr="006C7EB1">
              <w:rPr>
                <w:rFonts w:ascii="Calibri" w:eastAsia="Times New Roman" w:hAnsi="Calibri" w:cs="Calibri"/>
                <w:sz w:val="24"/>
                <w:szCs w:val="24"/>
              </w:rPr>
              <w:t>istema turi automatiškai už</w:t>
            </w:r>
            <w:r w:rsidR="40108A91" w:rsidRPr="006C7EB1">
              <w:rPr>
                <w:rFonts w:ascii="Calibri" w:eastAsia="Times New Roman" w:hAnsi="Calibri" w:cs="Calibri"/>
                <w:sz w:val="24"/>
                <w:szCs w:val="24"/>
              </w:rPr>
              <w:t xml:space="preserve">registruoti </w:t>
            </w:r>
            <w:r w:rsidR="237D4C31" w:rsidRPr="006C7EB1">
              <w:rPr>
                <w:rFonts w:ascii="Calibri" w:eastAsia="Times New Roman" w:hAnsi="Calibri" w:cs="Calibri"/>
                <w:sz w:val="24"/>
                <w:szCs w:val="24"/>
              </w:rPr>
              <w:t>visus savaitgalius ateinantiems metams.</w:t>
            </w:r>
          </w:p>
        </w:tc>
      </w:tr>
      <w:tr w:rsidR="00EE6705" w:rsidRPr="006C7EB1" w14:paraId="6D494263" w14:textId="77777777" w:rsidTr="00793A09">
        <w:trPr>
          <w:trHeight w:val="300"/>
        </w:trPr>
        <w:tc>
          <w:tcPr>
            <w:tcW w:w="1275" w:type="dxa"/>
          </w:tcPr>
          <w:p w14:paraId="3E20B296" w14:textId="1EB859F6" w:rsidR="00EE6705" w:rsidRPr="006C7EB1" w:rsidRDefault="237D4C31" w:rsidP="00CF0F03">
            <w:pPr>
              <w:rPr>
                <w:rFonts w:ascii="Calibri" w:eastAsia="Times New Roman" w:hAnsi="Calibri" w:cs="Calibri"/>
                <w:smallCaps/>
                <w:sz w:val="24"/>
                <w:szCs w:val="24"/>
              </w:rPr>
            </w:pPr>
            <w:r w:rsidRPr="006C7EB1">
              <w:rPr>
                <w:rFonts w:ascii="Calibri" w:eastAsia="Times New Roman" w:hAnsi="Calibri" w:cs="Calibri"/>
                <w:smallCaps/>
                <w:sz w:val="24"/>
                <w:szCs w:val="24"/>
              </w:rPr>
              <w:t>KA-03</w:t>
            </w:r>
          </w:p>
        </w:tc>
        <w:tc>
          <w:tcPr>
            <w:tcW w:w="8085" w:type="dxa"/>
          </w:tcPr>
          <w:p w14:paraId="076FF651" w14:textId="7376E978" w:rsidR="00EE6705" w:rsidRPr="006C7EB1" w:rsidRDefault="5CE9937B" w:rsidP="00CF0F03">
            <w:pPr>
              <w:jc w:val="both"/>
              <w:rPr>
                <w:rFonts w:ascii="Calibri" w:eastAsia="Times New Roman" w:hAnsi="Calibri" w:cs="Calibri"/>
                <w:sz w:val="24"/>
                <w:szCs w:val="24"/>
              </w:rPr>
            </w:pPr>
            <w:r w:rsidRPr="006C7EB1">
              <w:rPr>
                <w:rFonts w:ascii="Calibri" w:eastAsia="Times New Roman" w:hAnsi="Calibri" w:cs="Calibri"/>
                <w:sz w:val="24"/>
                <w:szCs w:val="24"/>
              </w:rPr>
              <w:t xml:space="preserve">Kiekvienų metų gruodžio pirmą darbo dieną sistemą turi išsiųsti priminimą </w:t>
            </w:r>
            <w:r w:rsidR="65FFA5C3" w:rsidRPr="006C7EB1">
              <w:rPr>
                <w:rFonts w:ascii="Calibri" w:eastAsia="Times New Roman" w:hAnsi="Calibri" w:cs="Calibri"/>
                <w:sz w:val="24"/>
                <w:szCs w:val="24"/>
              </w:rPr>
              <w:t xml:space="preserve">administracijos atstovams nepamiršti </w:t>
            </w:r>
            <w:r w:rsidR="16B0027F" w:rsidRPr="006C7EB1">
              <w:rPr>
                <w:rFonts w:ascii="Calibri" w:eastAsia="Times New Roman" w:hAnsi="Calibri" w:cs="Calibri"/>
                <w:sz w:val="24"/>
                <w:szCs w:val="24"/>
              </w:rPr>
              <w:t>užregistruoti šventines dienas ateinančiam laikotarpiui.</w:t>
            </w:r>
          </w:p>
        </w:tc>
      </w:tr>
    </w:tbl>
    <w:p w14:paraId="000002D7" w14:textId="18BE95A9" w:rsidR="007F4190" w:rsidRDefault="3EE1FA79" w:rsidP="5BA62F88">
      <w:pPr>
        <w:pStyle w:val="Heading3"/>
        <w:rPr>
          <w:rFonts w:ascii="Calibri" w:hAnsi="Calibri" w:cs="Calibri"/>
        </w:rPr>
      </w:pPr>
      <w:r w:rsidRPr="008B688D">
        <w:rPr>
          <w:rFonts w:ascii="Calibri" w:hAnsi="Calibri" w:cs="Calibri"/>
        </w:rPr>
        <w:t>Reikalavimai pavadavimo funkcionalumui</w:t>
      </w:r>
      <w:bookmarkEnd w:id="21"/>
    </w:p>
    <w:p w14:paraId="489E4D50" w14:textId="68F2B07C" w:rsidR="0031454A" w:rsidRPr="0031454A" w:rsidRDefault="0031454A" w:rsidP="0031454A">
      <w:pPr>
        <w:rPr>
          <w:sz w:val="24"/>
          <w:szCs w:val="24"/>
        </w:rPr>
      </w:pPr>
      <w:r w:rsidRPr="0031454A">
        <w:rPr>
          <w:sz w:val="24"/>
          <w:szCs w:val="24"/>
        </w:rPr>
        <w:t>Lentelė 17: Reikalavimai pavadavimo funkcionalumui</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75"/>
        <w:gridCol w:w="8085"/>
      </w:tblGrid>
      <w:tr w:rsidR="3A8F81E0" w:rsidRPr="008B688D" w14:paraId="7A91F4A7" w14:textId="77777777" w:rsidTr="00793A09">
        <w:trPr>
          <w:trHeight w:val="300"/>
        </w:trPr>
        <w:tc>
          <w:tcPr>
            <w:tcW w:w="1275" w:type="dxa"/>
            <w:shd w:val="clear" w:color="auto" w:fill="7F7F7F" w:themeFill="text1" w:themeFillTint="80"/>
          </w:tcPr>
          <w:p w14:paraId="79C068F1" w14:textId="6E54A2ED" w:rsidR="4189998D" w:rsidRPr="008B688D" w:rsidRDefault="4189998D" w:rsidP="3A8F81E0">
            <w:pPr>
              <w:jc w:val="center"/>
              <w:rPr>
                <w:rFonts w:ascii="Calibri" w:eastAsia="Times New Roman" w:hAnsi="Calibri" w:cs="Calibri"/>
                <w:b/>
                <w:bCs/>
                <w:smallCaps/>
                <w:color w:val="FFFFFF" w:themeColor="background1"/>
                <w:sz w:val="24"/>
                <w:szCs w:val="24"/>
              </w:rPr>
            </w:pPr>
            <w:r w:rsidRPr="008B688D">
              <w:rPr>
                <w:rFonts w:ascii="Calibri" w:eastAsia="Times New Roman" w:hAnsi="Calibri" w:cs="Calibri"/>
                <w:b/>
                <w:bCs/>
                <w:smallCaps/>
                <w:color w:val="FFFFFF" w:themeColor="background1"/>
                <w:sz w:val="24"/>
                <w:szCs w:val="24"/>
              </w:rPr>
              <w:t>Nr.</w:t>
            </w:r>
          </w:p>
        </w:tc>
        <w:tc>
          <w:tcPr>
            <w:tcW w:w="8085" w:type="dxa"/>
            <w:shd w:val="clear" w:color="auto" w:fill="7F7F7F" w:themeFill="text1" w:themeFillTint="80"/>
          </w:tcPr>
          <w:p w14:paraId="29C34D68" w14:textId="4594ED5A" w:rsidR="4189998D" w:rsidRPr="008B688D" w:rsidRDefault="4189998D" w:rsidP="3A8F81E0">
            <w:pPr>
              <w:jc w:val="center"/>
              <w:rPr>
                <w:rFonts w:ascii="Calibri" w:eastAsia="Times New Roman" w:hAnsi="Calibri" w:cs="Calibri"/>
                <w:b/>
                <w:bCs/>
                <w:smallCaps/>
                <w:color w:val="FFFFFF" w:themeColor="background1"/>
                <w:sz w:val="24"/>
                <w:szCs w:val="24"/>
              </w:rPr>
            </w:pPr>
            <w:r w:rsidRPr="008B688D">
              <w:rPr>
                <w:rFonts w:ascii="Calibri" w:eastAsia="Times New Roman" w:hAnsi="Calibri" w:cs="Calibri"/>
                <w:b/>
                <w:bCs/>
                <w:smallCaps/>
                <w:color w:val="FFFFFF" w:themeColor="background1"/>
                <w:sz w:val="24"/>
                <w:szCs w:val="24"/>
              </w:rPr>
              <w:t>Reikalavimas</w:t>
            </w:r>
          </w:p>
        </w:tc>
      </w:tr>
      <w:tr w:rsidR="3A8F81E0" w:rsidRPr="008B688D" w14:paraId="0107D5B2" w14:textId="77777777" w:rsidTr="00793A09">
        <w:trPr>
          <w:trHeight w:val="300"/>
        </w:trPr>
        <w:tc>
          <w:tcPr>
            <w:tcW w:w="1275" w:type="dxa"/>
          </w:tcPr>
          <w:p w14:paraId="2826FF83" w14:textId="44D0364A" w:rsidR="6D9AC195" w:rsidRPr="008B688D" w:rsidRDefault="6D9AC195" w:rsidP="3A8F81E0">
            <w:pPr>
              <w:rPr>
                <w:rFonts w:ascii="Calibri" w:eastAsia="Times New Roman" w:hAnsi="Calibri" w:cs="Calibri"/>
                <w:smallCaps/>
                <w:sz w:val="24"/>
                <w:szCs w:val="24"/>
              </w:rPr>
            </w:pPr>
            <w:r w:rsidRPr="008B688D">
              <w:rPr>
                <w:rFonts w:ascii="Calibri" w:eastAsia="Times New Roman" w:hAnsi="Calibri" w:cs="Calibri"/>
                <w:smallCaps/>
                <w:sz w:val="24"/>
                <w:szCs w:val="24"/>
              </w:rPr>
              <w:t>PF-01</w:t>
            </w:r>
          </w:p>
        </w:tc>
        <w:tc>
          <w:tcPr>
            <w:tcW w:w="8085" w:type="dxa"/>
          </w:tcPr>
          <w:p w14:paraId="725F592D" w14:textId="2178CFD6" w:rsidR="7319D7B5" w:rsidRPr="008B688D" w:rsidRDefault="7319D7B5" w:rsidP="3A8F81E0">
            <w:pPr>
              <w:jc w:val="both"/>
              <w:rPr>
                <w:rFonts w:ascii="Calibri" w:eastAsia="Times New Roman" w:hAnsi="Calibri" w:cs="Calibri"/>
                <w:sz w:val="24"/>
                <w:szCs w:val="24"/>
              </w:rPr>
            </w:pPr>
            <w:r w:rsidRPr="008B688D">
              <w:rPr>
                <w:rFonts w:ascii="Calibri" w:eastAsia="Times New Roman" w:hAnsi="Calibri" w:cs="Calibri"/>
                <w:sz w:val="24"/>
                <w:szCs w:val="24"/>
              </w:rPr>
              <w:t>Turi būti sukurtas pavadavimų funkcionalumas, suteikiantis galimybę įvesti pavadavimą, atšaukti pavadavimą, pakeisti pavadavimą.</w:t>
            </w:r>
          </w:p>
        </w:tc>
      </w:tr>
      <w:tr w:rsidR="3A8F81E0" w:rsidRPr="008B688D" w14:paraId="7D28050D" w14:textId="77777777" w:rsidTr="00793A09">
        <w:trPr>
          <w:trHeight w:val="300"/>
        </w:trPr>
        <w:tc>
          <w:tcPr>
            <w:tcW w:w="1275" w:type="dxa"/>
          </w:tcPr>
          <w:p w14:paraId="0F751DAA" w14:textId="15C849E1" w:rsidR="6D9AC195" w:rsidRPr="008B688D" w:rsidRDefault="6D9AC195" w:rsidP="3A8F81E0">
            <w:pPr>
              <w:rPr>
                <w:rFonts w:ascii="Calibri" w:eastAsia="Times New Roman" w:hAnsi="Calibri" w:cs="Calibri"/>
                <w:smallCaps/>
                <w:sz w:val="24"/>
                <w:szCs w:val="24"/>
              </w:rPr>
            </w:pPr>
            <w:r w:rsidRPr="008B688D">
              <w:rPr>
                <w:rFonts w:ascii="Calibri" w:eastAsia="Times New Roman" w:hAnsi="Calibri" w:cs="Calibri"/>
                <w:smallCaps/>
                <w:sz w:val="24"/>
                <w:szCs w:val="24"/>
              </w:rPr>
              <w:t>PF-02</w:t>
            </w:r>
          </w:p>
        </w:tc>
        <w:tc>
          <w:tcPr>
            <w:tcW w:w="8085" w:type="dxa"/>
          </w:tcPr>
          <w:p w14:paraId="27C0EEB6" w14:textId="2F7169F2" w:rsidR="76DBCF32" w:rsidRPr="008B688D" w:rsidRDefault="76DBCF32" w:rsidP="3A8F81E0">
            <w:pPr>
              <w:rPr>
                <w:rFonts w:ascii="Calibri" w:eastAsia="Times New Roman" w:hAnsi="Calibri" w:cs="Calibri"/>
                <w:sz w:val="24"/>
                <w:szCs w:val="24"/>
              </w:rPr>
            </w:pPr>
            <w:r w:rsidRPr="008B688D">
              <w:rPr>
                <w:rFonts w:ascii="Calibri" w:eastAsia="Times New Roman" w:hAnsi="Calibri" w:cs="Calibri"/>
                <w:sz w:val="24"/>
                <w:szCs w:val="24"/>
              </w:rPr>
              <w:t>Įvedant pavadavimą turi būti galimybė nurodyti pavaduojamąjį asmenį, pavaduojantį asmenį, pavadavimo datas nuo, iki.</w:t>
            </w:r>
          </w:p>
        </w:tc>
      </w:tr>
      <w:tr w:rsidR="3A8F81E0" w:rsidRPr="008B688D" w14:paraId="6130CB3A" w14:textId="77777777" w:rsidTr="00793A09">
        <w:trPr>
          <w:trHeight w:val="300"/>
        </w:trPr>
        <w:tc>
          <w:tcPr>
            <w:tcW w:w="1275" w:type="dxa"/>
          </w:tcPr>
          <w:p w14:paraId="3C5CEB2A" w14:textId="387FB3CE" w:rsidR="6D9AC195" w:rsidRPr="008B688D" w:rsidRDefault="6D9AC195" w:rsidP="3A8F81E0">
            <w:pPr>
              <w:rPr>
                <w:rFonts w:ascii="Calibri" w:eastAsia="Times New Roman" w:hAnsi="Calibri" w:cs="Calibri"/>
                <w:smallCaps/>
                <w:sz w:val="24"/>
                <w:szCs w:val="24"/>
              </w:rPr>
            </w:pPr>
            <w:r w:rsidRPr="008B688D">
              <w:rPr>
                <w:rFonts w:ascii="Calibri" w:eastAsia="Times New Roman" w:hAnsi="Calibri" w:cs="Calibri"/>
                <w:smallCaps/>
                <w:sz w:val="24"/>
                <w:szCs w:val="24"/>
              </w:rPr>
              <w:t>PF-03</w:t>
            </w:r>
          </w:p>
        </w:tc>
        <w:tc>
          <w:tcPr>
            <w:tcW w:w="8085" w:type="dxa"/>
          </w:tcPr>
          <w:p w14:paraId="458D1ABC" w14:textId="27362DE9" w:rsidR="5B4B5E2D" w:rsidRPr="008B688D" w:rsidRDefault="5B4B5E2D" w:rsidP="3A8F81E0">
            <w:pPr>
              <w:jc w:val="both"/>
              <w:rPr>
                <w:rFonts w:ascii="Calibri" w:eastAsia="Times New Roman" w:hAnsi="Calibri" w:cs="Calibri"/>
                <w:sz w:val="24"/>
                <w:szCs w:val="24"/>
              </w:rPr>
            </w:pPr>
            <w:r w:rsidRPr="008B688D">
              <w:rPr>
                <w:rFonts w:ascii="Calibri" w:eastAsia="Times New Roman" w:hAnsi="Calibri" w:cs="Calibri"/>
                <w:sz w:val="24"/>
                <w:szCs w:val="24"/>
              </w:rPr>
              <w:t>Keičiant pavadavimą turi būti galimybė pakeisti pavaduojantį asmenį ir pavadavimo datas. Įvesti, keisti ar šalinti pavadavimą turi būti suteikta teisė pavaduojamam asmeniui ir jo vadovui (-</w:t>
            </w:r>
            <w:proofErr w:type="spellStart"/>
            <w:r w:rsidRPr="008B688D">
              <w:rPr>
                <w:rFonts w:ascii="Calibri" w:eastAsia="Times New Roman" w:hAnsi="Calibri" w:cs="Calibri"/>
                <w:sz w:val="24"/>
                <w:szCs w:val="24"/>
              </w:rPr>
              <w:t>ams</w:t>
            </w:r>
            <w:proofErr w:type="spellEnd"/>
            <w:r w:rsidRPr="008B688D">
              <w:rPr>
                <w:rFonts w:ascii="Calibri" w:eastAsia="Times New Roman" w:hAnsi="Calibri" w:cs="Calibri"/>
                <w:sz w:val="24"/>
                <w:szCs w:val="24"/>
              </w:rPr>
              <w:t>)</w:t>
            </w:r>
            <w:r w:rsidRPr="008B688D">
              <w:rPr>
                <w:rFonts w:ascii="Calibri" w:eastAsia="Times New Roman" w:hAnsi="Calibri" w:cs="Calibri"/>
                <w:smallCaps/>
                <w:sz w:val="28"/>
                <w:szCs w:val="28"/>
              </w:rPr>
              <w:t>.</w:t>
            </w:r>
          </w:p>
        </w:tc>
      </w:tr>
      <w:tr w:rsidR="3A8F81E0" w:rsidRPr="008B688D" w14:paraId="7CCDADC1" w14:textId="77777777" w:rsidTr="00793A09">
        <w:trPr>
          <w:trHeight w:val="300"/>
        </w:trPr>
        <w:tc>
          <w:tcPr>
            <w:tcW w:w="1275" w:type="dxa"/>
          </w:tcPr>
          <w:p w14:paraId="28856BA3" w14:textId="17DCD550" w:rsidR="6D9AC195" w:rsidRPr="008B688D" w:rsidRDefault="6D9AC195" w:rsidP="3A8F81E0">
            <w:pPr>
              <w:rPr>
                <w:rFonts w:ascii="Calibri" w:eastAsia="Times New Roman" w:hAnsi="Calibri" w:cs="Calibri"/>
                <w:smallCaps/>
                <w:sz w:val="24"/>
                <w:szCs w:val="24"/>
              </w:rPr>
            </w:pPr>
            <w:r w:rsidRPr="008B688D">
              <w:rPr>
                <w:rFonts w:ascii="Calibri" w:eastAsia="Times New Roman" w:hAnsi="Calibri" w:cs="Calibri"/>
                <w:smallCaps/>
                <w:sz w:val="24"/>
                <w:szCs w:val="24"/>
              </w:rPr>
              <w:t>PF-04</w:t>
            </w:r>
          </w:p>
        </w:tc>
        <w:tc>
          <w:tcPr>
            <w:tcW w:w="8085" w:type="dxa"/>
          </w:tcPr>
          <w:p w14:paraId="19AC3AEA" w14:textId="5D001251" w:rsidR="198C6342" w:rsidRPr="008B688D" w:rsidRDefault="198C6342" w:rsidP="3A8F81E0">
            <w:pPr>
              <w:jc w:val="both"/>
              <w:rPr>
                <w:rFonts w:ascii="Calibri" w:eastAsia="Times New Roman" w:hAnsi="Calibri" w:cs="Calibri"/>
                <w:sz w:val="24"/>
                <w:szCs w:val="24"/>
                <w:highlight w:val="yellow"/>
              </w:rPr>
            </w:pPr>
            <w:r w:rsidRPr="008B688D">
              <w:rPr>
                <w:rFonts w:ascii="Calibri" w:eastAsia="Times New Roman" w:hAnsi="Calibri" w:cs="Calibri"/>
                <w:sz w:val="24"/>
                <w:szCs w:val="24"/>
              </w:rPr>
              <w:t>Įsigaliojus pavadavimui, pavaduojančiam asmeniui turi būti pasiekiama pavaduojamo asmens paskyra pilna apimtimi su visomis pavaduojamo asmens teisėmis (įgaliojimais), visais aktyviais darbais ir pan. Pavaduojančiam asmeniu turi būti suteikta galimybė atlikti veiksmus tiek savo paskyroje, tiek persijungus į pavaduojamo asmens paskyrą. Pavaduojamam asmeniui neturi būti galimybės prisijungti prie sistemos pavadavimo laikotarpiu.</w:t>
            </w:r>
          </w:p>
        </w:tc>
      </w:tr>
      <w:tr w:rsidR="08AB2539" w:rsidRPr="008B688D" w14:paraId="11EB91A6" w14:textId="77777777" w:rsidTr="00793A09">
        <w:trPr>
          <w:trHeight w:val="300"/>
        </w:trPr>
        <w:tc>
          <w:tcPr>
            <w:tcW w:w="1275" w:type="dxa"/>
          </w:tcPr>
          <w:p w14:paraId="51B7EB1A" w14:textId="08B9053E" w:rsidR="35663BA4" w:rsidRPr="008B688D" w:rsidRDefault="307499CA" w:rsidP="08AB2539">
            <w:pPr>
              <w:rPr>
                <w:rFonts w:ascii="Calibri" w:eastAsia="Times New Roman" w:hAnsi="Calibri" w:cs="Calibri"/>
                <w:smallCaps/>
                <w:sz w:val="24"/>
                <w:szCs w:val="24"/>
              </w:rPr>
            </w:pPr>
            <w:r w:rsidRPr="008B688D">
              <w:rPr>
                <w:rFonts w:ascii="Calibri" w:eastAsia="Times New Roman" w:hAnsi="Calibri" w:cs="Calibri"/>
                <w:smallCaps/>
                <w:sz w:val="24"/>
                <w:szCs w:val="24"/>
              </w:rPr>
              <w:t>PF-05</w:t>
            </w:r>
          </w:p>
        </w:tc>
        <w:tc>
          <w:tcPr>
            <w:tcW w:w="8085" w:type="dxa"/>
          </w:tcPr>
          <w:p w14:paraId="5FF0C8E1" w14:textId="4F213B4B" w:rsidR="35663BA4" w:rsidRPr="008B688D" w:rsidRDefault="307499CA" w:rsidP="08AB2539">
            <w:pPr>
              <w:jc w:val="both"/>
              <w:rPr>
                <w:rFonts w:ascii="Calibri" w:eastAsia="Times New Roman" w:hAnsi="Calibri" w:cs="Calibri"/>
                <w:sz w:val="24"/>
                <w:szCs w:val="24"/>
              </w:rPr>
            </w:pPr>
            <w:r w:rsidRPr="008B688D">
              <w:rPr>
                <w:rFonts w:ascii="Calibri" w:eastAsia="Times New Roman" w:hAnsi="Calibri" w:cs="Calibri"/>
                <w:sz w:val="24"/>
                <w:szCs w:val="24"/>
              </w:rPr>
              <w:t xml:space="preserve">Turi būti sukurtas nebuvimų fiksavimo modulis, kuriame galima registruoti </w:t>
            </w:r>
            <w:r w:rsidR="5A55F520" w:rsidRPr="008B688D">
              <w:rPr>
                <w:rFonts w:ascii="Calibri" w:eastAsia="Times New Roman" w:hAnsi="Calibri" w:cs="Calibri"/>
                <w:sz w:val="24"/>
                <w:szCs w:val="24"/>
              </w:rPr>
              <w:t>dienas kai darbuotojas negali dirbti.</w:t>
            </w:r>
          </w:p>
        </w:tc>
      </w:tr>
    </w:tbl>
    <w:p w14:paraId="000002DD" w14:textId="622AF3B7" w:rsidR="007F4190" w:rsidRPr="008B688D" w:rsidRDefault="3EE1FA79" w:rsidP="5BA62F88">
      <w:pPr>
        <w:pStyle w:val="Heading3"/>
        <w:rPr>
          <w:rFonts w:ascii="Calibri" w:hAnsi="Calibri" w:cs="Calibri"/>
        </w:rPr>
      </w:pPr>
      <w:bookmarkStart w:id="22" w:name="_Toc195645121"/>
      <w:r w:rsidRPr="008B688D">
        <w:rPr>
          <w:rFonts w:ascii="Calibri" w:hAnsi="Calibri" w:cs="Calibri"/>
        </w:rPr>
        <w:t>Reikalavimai suminio darbo laiko ir būdravimo grafikų sudarymo bei suminės laiko apskaitos ir būdravimo stebėsenos bei kontrolės proceso skaitmenizavimui</w:t>
      </w:r>
      <w:bookmarkEnd w:id="22"/>
    </w:p>
    <w:p w14:paraId="65BF863F" w14:textId="07A7C45D" w:rsidR="007F4190" w:rsidRPr="0031454A" w:rsidRDefault="0031454A" w:rsidP="3A8F81E0">
      <w:pPr>
        <w:rPr>
          <w:rFonts w:ascii="Calibri" w:eastAsia="Times New Roman" w:hAnsi="Calibri" w:cs="Calibri"/>
          <w:bCs/>
          <w:color w:val="000000" w:themeColor="text1"/>
          <w:sz w:val="24"/>
          <w:szCs w:val="24"/>
        </w:rPr>
      </w:pPr>
      <w:r w:rsidRPr="0031454A">
        <w:rPr>
          <w:rFonts w:ascii="Calibri" w:eastAsia="Times New Roman" w:hAnsi="Calibri" w:cs="Calibri"/>
          <w:bCs/>
          <w:sz w:val="24"/>
          <w:szCs w:val="24"/>
        </w:rPr>
        <w:t>Lentelė 18: Reikalavimai būdravimo grafikų sudarymui</w:t>
      </w:r>
    </w:p>
    <w:tbl>
      <w:tblPr>
        <w:tblStyle w:val="TableGrid"/>
        <w:tblW w:w="898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1410"/>
        <w:gridCol w:w="7575"/>
      </w:tblGrid>
      <w:tr w:rsidR="03A78B99" w:rsidRPr="008B688D" w14:paraId="02E3638C" w14:textId="77777777" w:rsidTr="4B443D66">
        <w:trPr>
          <w:trHeight w:val="300"/>
        </w:trPr>
        <w:tc>
          <w:tcPr>
            <w:tcW w:w="1410" w:type="dxa"/>
            <w:tcBorders>
              <w:top w:val="single" w:sz="6" w:space="0" w:color="auto"/>
              <w:left w:val="single" w:sz="6" w:space="0" w:color="auto"/>
            </w:tcBorders>
            <w:shd w:val="clear" w:color="auto" w:fill="7F7F7F" w:themeFill="text1" w:themeFillTint="80"/>
            <w:tcMar>
              <w:left w:w="90" w:type="dxa"/>
              <w:right w:w="90" w:type="dxa"/>
            </w:tcMar>
          </w:tcPr>
          <w:p w14:paraId="18BBB420" w14:textId="156D4D6D" w:rsidR="03A78B99" w:rsidRPr="008B688D" w:rsidRDefault="03A78B99" w:rsidP="3A8F81E0">
            <w:pPr>
              <w:rPr>
                <w:rFonts w:ascii="Calibri" w:eastAsia="Times New Roman" w:hAnsi="Calibri" w:cs="Calibri"/>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7575" w:type="dxa"/>
            <w:tcBorders>
              <w:top w:val="single" w:sz="6" w:space="0" w:color="auto"/>
              <w:right w:val="single" w:sz="6" w:space="0" w:color="auto"/>
            </w:tcBorders>
            <w:shd w:val="clear" w:color="auto" w:fill="7F7F7F" w:themeFill="text1" w:themeFillTint="80"/>
            <w:tcMar>
              <w:left w:w="90" w:type="dxa"/>
              <w:right w:w="90" w:type="dxa"/>
            </w:tcMar>
          </w:tcPr>
          <w:p w14:paraId="0E8FF3F8" w14:textId="25CB9B19" w:rsidR="03A78B99" w:rsidRPr="008B688D" w:rsidRDefault="03A78B99" w:rsidP="3A8F81E0">
            <w:pPr>
              <w:keepNext/>
              <w:keepLines/>
              <w:jc w:val="center"/>
              <w:rPr>
                <w:rFonts w:ascii="Calibri" w:eastAsia="Times New Roman" w:hAnsi="Calibri" w:cs="Calibri"/>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00796B6F" w:rsidRPr="008B688D" w14:paraId="429CA1F4" w14:textId="77777777" w:rsidTr="00B44F4E">
        <w:trPr>
          <w:trHeight w:val="300"/>
        </w:trPr>
        <w:tc>
          <w:tcPr>
            <w:tcW w:w="1410" w:type="dxa"/>
            <w:tcBorders>
              <w:left w:val="single" w:sz="6" w:space="0" w:color="auto"/>
            </w:tcBorders>
            <w:tcMar>
              <w:left w:w="90" w:type="dxa"/>
              <w:right w:w="90" w:type="dxa"/>
            </w:tcMar>
          </w:tcPr>
          <w:p w14:paraId="0D88965C" w14:textId="4DD0095B" w:rsidR="00796B6F" w:rsidRPr="008B688D" w:rsidRDefault="3D114437">
            <w:pPr>
              <w:rPr>
                <w:rFonts w:ascii="Calibri" w:eastAsia="Times New Roman" w:hAnsi="Calibri" w:cs="Calibri"/>
                <w:sz w:val="24"/>
                <w:szCs w:val="24"/>
              </w:rPr>
            </w:pPr>
            <w:r w:rsidRPr="008B688D">
              <w:rPr>
                <w:rFonts w:ascii="Calibri" w:eastAsia="Times New Roman" w:hAnsi="Calibri" w:cs="Calibri"/>
                <w:sz w:val="24"/>
                <w:szCs w:val="24"/>
              </w:rPr>
              <w:t>BG-01</w:t>
            </w:r>
          </w:p>
        </w:tc>
        <w:tc>
          <w:tcPr>
            <w:tcW w:w="7575" w:type="dxa"/>
            <w:tcBorders>
              <w:right w:val="single" w:sz="6" w:space="0" w:color="auto"/>
            </w:tcBorders>
            <w:tcMar>
              <w:left w:w="90" w:type="dxa"/>
              <w:right w:w="90" w:type="dxa"/>
            </w:tcMar>
          </w:tcPr>
          <w:p w14:paraId="4BFCF700" w14:textId="68A9D613" w:rsidR="00796B6F" w:rsidRPr="008B688D" w:rsidRDefault="00796B6F" w:rsidP="00B44F4E">
            <w:pPr>
              <w:rPr>
                <w:rFonts w:ascii="Calibri" w:eastAsia="Times New Roman" w:hAnsi="Calibri" w:cs="Calibri"/>
                <w:sz w:val="24"/>
                <w:szCs w:val="24"/>
              </w:rPr>
            </w:pPr>
            <w:r w:rsidRPr="008B688D">
              <w:rPr>
                <w:rFonts w:ascii="Calibri" w:eastAsia="Times New Roman" w:hAnsi="Calibri" w:cs="Calibri"/>
                <w:sz w:val="24"/>
                <w:szCs w:val="24"/>
              </w:rPr>
              <w:t xml:space="preserve">Sistemoje turi būti galimybė sužymėti ar pareigūnas davė sutikimą </w:t>
            </w:r>
            <w:r w:rsidR="002E059C" w:rsidRPr="008B688D">
              <w:rPr>
                <w:rFonts w:ascii="Calibri" w:eastAsia="Times New Roman" w:hAnsi="Calibri" w:cs="Calibri"/>
                <w:sz w:val="24"/>
                <w:szCs w:val="24"/>
              </w:rPr>
              <w:t xml:space="preserve">dėl pasyvaus budėjimo namuose nurodant </w:t>
            </w:r>
            <w:r w:rsidR="00E95627" w:rsidRPr="008B688D">
              <w:rPr>
                <w:rFonts w:ascii="Calibri" w:eastAsia="Times New Roman" w:hAnsi="Calibri" w:cs="Calibri"/>
                <w:sz w:val="24"/>
                <w:szCs w:val="24"/>
              </w:rPr>
              <w:t>sutikimo galiojimo pabaigą. Jeigu galiojimas nenurodytas, traktuojama, kad sutikimas yra neterminuotas.</w:t>
            </w:r>
          </w:p>
        </w:tc>
      </w:tr>
      <w:tr w:rsidR="00E95627" w:rsidRPr="008B688D" w14:paraId="753AF2D1" w14:textId="77777777" w:rsidTr="00B44F4E">
        <w:trPr>
          <w:trHeight w:val="300"/>
        </w:trPr>
        <w:tc>
          <w:tcPr>
            <w:tcW w:w="1410" w:type="dxa"/>
            <w:tcBorders>
              <w:left w:val="single" w:sz="6" w:space="0" w:color="auto"/>
            </w:tcBorders>
            <w:tcMar>
              <w:left w:w="90" w:type="dxa"/>
              <w:right w:w="90" w:type="dxa"/>
            </w:tcMar>
          </w:tcPr>
          <w:p w14:paraId="0758078D" w14:textId="7F7C099C" w:rsidR="00E95627" w:rsidRPr="008B688D" w:rsidRDefault="2CCF9478">
            <w:pPr>
              <w:rPr>
                <w:rFonts w:ascii="Calibri" w:eastAsia="Times New Roman" w:hAnsi="Calibri" w:cs="Calibri"/>
                <w:sz w:val="24"/>
                <w:szCs w:val="24"/>
              </w:rPr>
            </w:pPr>
            <w:r w:rsidRPr="008B688D">
              <w:rPr>
                <w:rFonts w:ascii="Calibri" w:eastAsia="Times New Roman" w:hAnsi="Calibri" w:cs="Calibri"/>
                <w:sz w:val="24"/>
                <w:szCs w:val="24"/>
              </w:rPr>
              <w:t>BG-0</w:t>
            </w:r>
            <w:r w:rsidR="10758DA5" w:rsidRPr="008B688D">
              <w:rPr>
                <w:rFonts w:ascii="Calibri" w:eastAsia="Times New Roman" w:hAnsi="Calibri" w:cs="Calibri"/>
                <w:sz w:val="24"/>
                <w:szCs w:val="24"/>
              </w:rPr>
              <w:t>2</w:t>
            </w:r>
          </w:p>
        </w:tc>
        <w:tc>
          <w:tcPr>
            <w:tcW w:w="7575" w:type="dxa"/>
            <w:tcBorders>
              <w:right w:val="single" w:sz="6" w:space="0" w:color="auto"/>
            </w:tcBorders>
            <w:tcMar>
              <w:left w:w="90" w:type="dxa"/>
              <w:right w:w="90" w:type="dxa"/>
            </w:tcMar>
          </w:tcPr>
          <w:p w14:paraId="57265941" w14:textId="74BFFBDF" w:rsidR="00E95627" w:rsidRPr="008B688D" w:rsidRDefault="00E95627" w:rsidP="00B44F4E">
            <w:pPr>
              <w:rPr>
                <w:rFonts w:ascii="Calibri" w:eastAsia="Times New Roman" w:hAnsi="Calibri" w:cs="Calibri"/>
                <w:sz w:val="24"/>
                <w:szCs w:val="24"/>
              </w:rPr>
            </w:pPr>
            <w:r w:rsidRPr="008B688D">
              <w:rPr>
                <w:rFonts w:ascii="Calibri" w:eastAsia="Times New Roman" w:hAnsi="Calibri" w:cs="Calibri"/>
                <w:sz w:val="24"/>
                <w:szCs w:val="24"/>
              </w:rPr>
              <w:t>Sistemoje turi būti galimybė nurodyti ar pareigūnas atšaukė sutikimą dėl pasyvaus b</w:t>
            </w:r>
            <w:r w:rsidR="005B6F7C" w:rsidRPr="008B688D">
              <w:rPr>
                <w:rFonts w:ascii="Calibri" w:eastAsia="Times New Roman" w:hAnsi="Calibri" w:cs="Calibri"/>
                <w:sz w:val="24"/>
                <w:szCs w:val="24"/>
              </w:rPr>
              <w:t>udėjimo namuose</w:t>
            </w:r>
            <w:r w:rsidR="000A4E68" w:rsidRPr="008B688D">
              <w:rPr>
                <w:rFonts w:ascii="Calibri" w:eastAsia="Times New Roman" w:hAnsi="Calibri" w:cs="Calibri"/>
                <w:sz w:val="24"/>
                <w:szCs w:val="24"/>
              </w:rPr>
              <w:t>, nurodant atšaukimo datą</w:t>
            </w:r>
            <w:r w:rsidR="005B6F7C" w:rsidRPr="008B688D">
              <w:rPr>
                <w:rFonts w:ascii="Calibri" w:eastAsia="Times New Roman" w:hAnsi="Calibri" w:cs="Calibri"/>
                <w:sz w:val="24"/>
                <w:szCs w:val="24"/>
              </w:rPr>
              <w:t>.</w:t>
            </w:r>
          </w:p>
        </w:tc>
      </w:tr>
      <w:tr w:rsidR="005B6F7C" w:rsidRPr="008B688D" w14:paraId="12C6A6DD" w14:textId="77777777" w:rsidTr="00B44F4E">
        <w:trPr>
          <w:trHeight w:val="300"/>
        </w:trPr>
        <w:tc>
          <w:tcPr>
            <w:tcW w:w="1410" w:type="dxa"/>
            <w:tcBorders>
              <w:left w:val="single" w:sz="6" w:space="0" w:color="auto"/>
            </w:tcBorders>
            <w:tcMar>
              <w:left w:w="90" w:type="dxa"/>
              <w:right w:w="90" w:type="dxa"/>
            </w:tcMar>
          </w:tcPr>
          <w:p w14:paraId="5323C145" w14:textId="3467DB49" w:rsidR="005B6F7C" w:rsidRPr="008B688D" w:rsidRDefault="2CCF9478">
            <w:pPr>
              <w:rPr>
                <w:rFonts w:ascii="Calibri" w:eastAsia="Times New Roman" w:hAnsi="Calibri" w:cs="Calibri"/>
                <w:sz w:val="24"/>
                <w:szCs w:val="24"/>
              </w:rPr>
            </w:pPr>
            <w:r w:rsidRPr="008B688D">
              <w:rPr>
                <w:rFonts w:ascii="Calibri" w:eastAsia="Times New Roman" w:hAnsi="Calibri" w:cs="Calibri"/>
                <w:sz w:val="24"/>
                <w:szCs w:val="24"/>
              </w:rPr>
              <w:t>BG-0</w:t>
            </w:r>
            <w:r w:rsidR="6760DD52" w:rsidRPr="008B688D">
              <w:rPr>
                <w:rFonts w:ascii="Calibri" w:eastAsia="Times New Roman" w:hAnsi="Calibri" w:cs="Calibri"/>
                <w:sz w:val="24"/>
                <w:szCs w:val="24"/>
              </w:rPr>
              <w:t>3</w:t>
            </w:r>
          </w:p>
        </w:tc>
        <w:tc>
          <w:tcPr>
            <w:tcW w:w="7575" w:type="dxa"/>
            <w:tcBorders>
              <w:right w:val="single" w:sz="6" w:space="0" w:color="auto"/>
            </w:tcBorders>
            <w:tcMar>
              <w:left w:w="90" w:type="dxa"/>
              <w:right w:w="90" w:type="dxa"/>
            </w:tcMar>
          </w:tcPr>
          <w:p w14:paraId="1DBA6523" w14:textId="7536F272" w:rsidR="005B6F7C" w:rsidRPr="008B688D" w:rsidRDefault="005B6F7C" w:rsidP="00B44F4E">
            <w:pPr>
              <w:rPr>
                <w:rFonts w:ascii="Calibri" w:eastAsia="Times New Roman" w:hAnsi="Calibri" w:cs="Calibri"/>
                <w:sz w:val="24"/>
                <w:szCs w:val="24"/>
              </w:rPr>
            </w:pPr>
            <w:r w:rsidRPr="008B688D">
              <w:rPr>
                <w:rFonts w:ascii="Calibri" w:eastAsia="Times New Roman" w:hAnsi="Calibri" w:cs="Calibri"/>
                <w:sz w:val="24"/>
                <w:szCs w:val="24"/>
              </w:rPr>
              <w:t xml:space="preserve">Jei pareigūnas atšaukė sutikimą dėl budėjimo namuose, </w:t>
            </w:r>
            <w:r w:rsidR="00BF4B7C" w:rsidRPr="008B688D">
              <w:rPr>
                <w:rFonts w:ascii="Calibri" w:eastAsia="Times New Roman" w:hAnsi="Calibri" w:cs="Calibri"/>
                <w:sz w:val="24"/>
                <w:szCs w:val="24"/>
              </w:rPr>
              <w:t xml:space="preserve"> sistema turi</w:t>
            </w:r>
            <w:r w:rsidR="005B0529" w:rsidRPr="008B688D">
              <w:rPr>
                <w:rFonts w:ascii="Calibri" w:eastAsia="Times New Roman" w:hAnsi="Calibri" w:cs="Calibri"/>
                <w:sz w:val="24"/>
                <w:szCs w:val="24"/>
              </w:rPr>
              <w:t xml:space="preserve"> </w:t>
            </w:r>
            <w:r w:rsidR="0012463E" w:rsidRPr="008B688D">
              <w:rPr>
                <w:rFonts w:ascii="Calibri" w:eastAsia="Times New Roman" w:hAnsi="Calibri" w:cs="Calibri"/>
                <w:sz w:val="24"/>
                <w:szCs w:val="24"/>
              </w:rPr>
              <w:t>parodyti perspėjimą ar šiam pareigūnui egzistuoja patvirtintas budėjimo grafikas.</w:t>
            </w:r>
          </w:p>
        </w:tc>
      </w:tr>
      <w:tr w:rsidR="03A78B99" w:rsidRPr="008B688D" w14:paraId="24F1D142" w14:textId="77777777" w:rsidTr="00B44F4E">
        <w:trPr>
          <w:trHeight w:val="300"/>
        </w:trPr>
        <w:tc>
          <w:tcPr>
            <w:tcW w:w="1410" w:type="dxa"/>
            <w:tcBorders>
              <w:left w:val="single" w:sz="6" w:space="0" w:color="auto"/>
            </w:tcBorders>
            <w:tcMar>
              <w:left w:w="90" w:type="dxa"/>
              <w:right w:w="90" w:type="dxa"/>
            </w:tcMar>
          </w:tcPr>
          <w:p w14:paraId="7B88D291" w14:textId="568AC554" w:rsidR="03A78B99" w:rsidRPr="008B688D" w:rsidRDefault="56155192"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BG-0</w:t>
            </w:r>
            <w:r w:rsidR="29055A3B" w:rsidRPr="008B688D">
              <w:rPr>
                <w:rFonts w:ascii="Calibri" w:eastAsia="Times New Roman" w:hAnsi="Calibri" w:cs="Calibri"/>
                <w:sz w:val="24"/>
                <w:szCs w:val="24"/>
              </w:rPr>
              <w:t>4</w:t>
            </w:r>
          </w:p>
        </w:tc>
        <w:tc>
          <w:tcPr>
            <w:tcW w:w="7575" w:type="dxa"/>
            <w:tcBorders>
              <w:right w:val="single" w:sz="6" w:space="0" w:color="auto"/>
            </w:tcBorders>
            <w:tcMar>
              <w:left w:w="90" w:type="dxa"/>
              <w:right w:w="90" w:type="dxa"/>
            </w:tcMar>
          </w:tcPr>
          <w:p w14:paraId="1FF6BD6D" w14:textId="2E2B1544"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 xml:space="preserve">Sistemoje turi būti galimybė </w:t>
            </w:r>
            <w:r w:rsidR="006F33AD" w:rsidRPr="008B688D">
              <w:rPr>
                <w:rFonts w:ascii="Calibri" w:eastAsia="Times New Roman" w:hAnsi="Calibri" w:cs="Calibri"/>
                <w:sz w:val="24"/>
                <w:szCs w:val="24"/>
              </w:rPr>
              <w:t xml:space="preserve">prie pareigūno </w:t>
            </w:r>
            <w:r w:rsidRPr="008B688D">
              <w:rPr>
                <w:rFonts w:ascii="Calibri" w:eastAsia="Times New Roman" w:hAnsi="Calibri" w:cs="Calibri"/>
                <w:sz w:val="24"/>
                <w:szCs w:val="24"/>
              </w:rPr>
              <w:t>nurodyti</w:t>
            </w:r>
            <w:r w:rsidR="000A4E68" w:rsidRPr="008B688D">
              <w:rPr>
                <w:rFonts w:ascii="Calibri" w:eastAsia="Times New Roman" w:hAnsi="Calibri" w:cs="Calibri"/>
                <w:sz w:val="24"/>
                <w:szCs w:val="24"/>
              </w:rPr>
              <w:t xml:space="preserve"> ir val</w:t>
            </w:r>
            <w:r w:rsidR="006F33AD" w:rsidRPr="008B688D">
              <w:rPr>
                <w:rFonts w:ascii="Calibri" w:eastAsia="Times New Roman" w:hAnsi="Calibri" w:cs="Calibri"/>
                <w:sz w:val="24"/>
                <w:szCs w:val="24"/>
              </w:rPr>
              <w:t xml:space="preserve">dyti (pridėti, pašalinti) </w:t>
            </w:r>
            <w:r w:rsidRPr="008B688D">
              <w:rPr>
                <w:rFonts w:ascii="Calibri" w:eastAsia="Times New Roman" w:hAnsi="Calibri" w:cs="Calibri"/>
                <w:sz w:val="24"/>
                <w:szCs w:val="24"/>
              </w:rPr>
              <w:t>pasyvaus budėjimo adresus.</w:t>
            </w:r>
          </w:p>
        </w:tc>
      </w:tr>
      <w:tr w:rsidR="007C7559" w:rsidRPr="008B688D" w14:paraId="7D37A13C" w14:textId="77777777" w:rsidTr="00B44F4E">
        <w:trPr>
          <w:trHeight w:val="300"/>
        </w:trPr>
        <w:tc>
          <w:tcPr>
            <w:tcW w:w="1410" w:type="dxa"/>
            <w:tcBorders>
              <w:left w:val="single" w:sz="6" w:space="0" w:color="auto"/>
            </w:tcBorders>
            <w:tcMar>
              <w:left w:w="90" w:type="dxa"/>
              <w:right w:w="90" w:type="dxa"/>
            </w:tcMar>
          </w:tcPr>
          <w:p w14:paraId="59C443D5" w14:textId="7A3C627C" w:rsidR="007C7559" w:rsidRPr="008B688D" w:rsidRDefault="56155192">
            <w:pPr>
              <w:rPr>
                <w:rFonts w:ascii="Calibri" w:eastAsia="Times New Roman" w:hAnsi="Calibri" w:cs="Calibri"/>
                <w:sz w:val="24"/>
                <w:szCs w:val="24"/>
              </w:rPr>
            </w:pPr>
            <w:r w:rsidRPr="008B688D">
              <w:rPr>
                <w:rFonts w:ascii="Calibri" w:eastAsia="Times New Roman" w:hAnsi="Calibri" w:cs="Calibri"/>
                <w:sz w:val="24"/>
                <w:szCs w:val="24"/>
              </w:rPr>
              <w:t>BG-0</w:t>
            </w:r>
            <w:r w:rsidR="3ADC0912" w:rsidRPr="008B688D">
              <w:rPr>
                <w:rFonts w:ascii="Calibri" w:eastAsia="Times New Roman" w:hAnsi="Calibri" w:cs="Calibri"/>
                <w:sz w:val="24"/>
                <w:szCs w:val="24"/>
              </w:rPr>
              <w:t>5</w:t>
            </w:r>
          </w:p>
        </w:tc>
        <w:tc>
          <w:tcPr>
            <w:tcW w:w="7575" w:type="dxa"/>
            <w:tcBorders>
              <w:right w:val="single" w:sz="6" w:space="0" w:color="auto"/>
            </w:tcBorders>
            <w:tcMar>
              <w:left w:w="90" w:type="dxa"/>
              <w:right w:w="90" w:type="dxa"/>
            </w:tcMar>
          </w:tcPr>
          <w:p w14:paraId="596B1CAB" w14:textId="09080485" w:rsidR="007C7559" w:rsidRPr="008B688D" w:rsidRDefault="007C7559" w:rsidP="00B44F4E">
            <w:pPr>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 xml:space="preserve">Sistemoje </w:t>
            </w:r>
            <w:r w:rsidR="00694509" w:rsidRPr="008B688D">
              <w:rPr>
                <w:rFonts w:ascii="Calibri" w:eastAsia="Times New Roman" w:hAnsi="Calibri" w:cs="Calibri"/>
                <w:color w:val="000000" w:themeColor="text1"/>
                <w:sz w:val="24"/>
                <w:szCs w:val="24"/>
              </w:rPr>
              <w:t>turi būti galimybė pareigūnui su</w:t>
            </w:r>
            <w:r w:rsidR="004F455B" w:rsidRPr="008B688D">
              <w:rPr>
                <w:rFonts w:ascii="Calibri" w:eastAsia="Times New Roman" w:hAnsi="Calibri" w:cs="Calibri"/>
                <w:color w:val="000000" w:themeColor="text1"/>
                <w:sz w:val="24"/>
                <w:szCs w:val="24"/>
              </w:rPr>
              <w:t>vesti ateinančio mė</w:t>
            </w:r>
            <w:r w:rsidR="00B21D0A" w:rsidRPr="008B688D">
              <w:rPr>
                <w:rFonts w:ascii="Calibri" w:eastAsia="Times New Roman" w:hAnsi="Calibri" w:cs="Calibri"/>
                <w:color w:val="000000" w:themeColor="text1"/>
                <w:sz w:val="24"/>
                <w:szCs w:val="24"/>
              </w:rPr>
              <w:t>nesio pageidaujamą budėjimo grafiką</w:t>
            </w:r>
            <w:r w:rsidR="00962EC1" w:rsidRPr="008B688D">
              <w:rPr>
                <w:rFonts w:ascii="Calibri" w:eastAsia="Times New Roman" w:hAnsi="Calibri" w:cs="Calibri"/>
                <w:color w:val="000000" w:themeColor="text1"/>
                <w:sz w:val="24"/>
                <w:szCs w:val="24"/>
              </w:rPr>
              <w:t>: kiekvienai mėnesio dienai nurodyti budėjimo pradžios ir pabaigos laik</w:t>
            </w:r>
            <w:r w:rsidR="004B4F3F" w:rsidRPr="008B688D">
              <w:rPr>
                <w:rFonts w:ascii="Calibri" w:eastAsia="Times New Roman" w:hAnsi="Calibri" w:cs="Calibri"/>
                <w:color w:val="000000" w:themeColor="text1"/>
                <w:sz w:val="24"/>
                <w:szCs w:val="24"/>
              </w:rPr>
              <w:t>us.</w:t>
            </w:r>
          </w:p>
        </w:tc>
      </w:tr>
      <w:tr w:rsidR="03A78B99" w:rsidRPr="008B688D" w14:paraId="1B08DB3D" w14:textId="77777777" w:rsidTr="00B44F4E">
        <w:trPr>
          <w:trHeight w:val="300"/>
        </w:trPr>
        <w:tc>
          <w:tcPr>
            <w:tcW w:w="1410" w:type="dxa"/>
            <w:tcBorders>
              <w:left w:val="single" w:sz="6" w:space="0" w:color="auto"/>
            </w:tcBorders>
            <w:tcMar>
              <w:left w:w="90" w:type="dxa"/>
              <w:right w:w="90" w:type="dxa"/>
            </w:tcMar>
          </w:tcPr>
          <w:p w14:paraId="5080E0EF" w14:textId="73DD961F" w:rsidR="03A78B99" w:rsidRPr="008B688D" w:rsidRDefault="180339F0" w:rsidP="3A8F81E0">
            <w:pPr>
              <w:rPr>
                <w:rFonts w:ascii="Calibri" w:eastAsia="Times New Roman" w:hAnsi="Calibri" w:cs="Calibri"/>
                <w:sz w:val="24"/>
                <w:szCs w:val="24"/>
              </w:rPr>
            </w:pPr>
            <w:r w:rsidRPr="008B688D">
              <w:rPr>
                <w:rFonts w:ascii="Calibri" w:eastAsia="Times New Roman" w:hAnsi="Calibri" w:cs="Calibri"/>
                <w:sz w:val="24"/>
                <w:szCs w:val="24"/>
              </w:rPr>
              <w:t>BG-0</w:t>
            </w:r>
            <w:r w:rsidR="258F17B8" w:rsidRPr="008B688D">
              <w:rPr>
                <w:rFonts w:ascii="Calibri" w:eastAsia="Times New Roman" w:hAnsi="Calibri" w:cs="Calibri"/>
                <w:sz w:val="24"/>
                <w:szCs w:val="24"/>
              </w:rPr>
              <w:t>6</w:t>
            </w:r>
          </w:p>
        </w:tc>
        <w:tc>
          <w:tcPr>
            <w:tcW w:w="7575" w:type="dxa"/>
            <w:tcBorders>
              <w:right w:val="single" w:sz="6" w:space="0" w:color="auto"/>
            </w:tcBorders>
            <w:tcMar>
              <w:left w:w="90" w:type="dxa"/>
              <w:right w:w="90" w:type="dxa"/>
            </w:tcMar>
          </w:tcPr>
          <w:p w14:paraId="3CA9B41A" w14:textId="24C5D12E"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color w:val="000000" w:themeColor="text1"/>
                <w:sz w:val="24"/>
                <w:szCs w:val="24"/>
              </w:rPr>
              <w:t xml:space="preserve">Sistemoje turi būti galimybė </w:t>
            </w:r>
            <w:r w:rsidR="00D240B1" w:rsidRPr="008B688D">
              <w:rPr>
                <w:rFonts w:ascii="Calibri" w:eastAsia="Times New Roman" w:hAnsi="Calibri" w:cs="Calibri"/>
                <w:color w:val="000000" w:themeColor="text1"/>
                <w:sz w:val="24"/>
                <w:szCs w:val="24"/>
              </w:rPr>
              <w:t xml:space="preserve">vadovui kiekvienam pareigūnui </w:t>
            </w:r>
            <w:r w:rsidRPr="008B688D">
              <w:rPr>
                <w:rFonts w:ascii="Calibri" w:eastAsia="Times New Roman" w:hAnsi="Calibri" w:cs="Calibri"/>
                <w:color w:val="000000" w:themeColor="text1"/>
                <w:sz w:val="24"/>
                <w:szCs w:val="24"/>
              </w:rPr>
              <w:t xml:space="preserve">užregistruoti </w:t>
            </w:r>
            <w:r w:rsidRPr="008B688D">
              <w:rPr>
                <w:rFonts w:ascii="Calibri" w:eastAsia="Times New Roman" w:hAnsi="Calibri" w:cs="Calibri"/>
                <w:sz w:val="24"/>
                <w:szCs w:val="24"/>
              </w:rPr>
              <w:t>pasyvaus budėjimo namuose datas, pradžios ir pabaigos laikus.</w:t>
            </w:r>
          </w:p>
        </w:tc>
      </w:tr>
      <w:tr w:rsidR="03A78B99" w:rsidRPr="008B688D" w14:paraId="649962F8" w14:textId="77777777" w:rsidTr="00B44F4E">
        <w:trPr>
          <w:trHeight w:val="300"/>
        </w:trPr>
        <w:tc>
          <w:tcPr>
            <w:tcW w:w="1410" w:type="dxa"/>
            <w:tcBorders>
              <w:left w:val="single" w:sz="6" w:space="0" w:color="auto"/>
            </w:tcBorders>
            <w:tcMar>
              <w:left w:w="90" w:type="dxa"/>
              <w:right w:w="90" w:type="dxa"/>
            </w:tcMar>
          </w:tcPr>
          <w:p w14:paraId="0CDD48F5" w14:textId="0BF8F21E" w:rsidR="03A78B99" w:rsidRPr="008B688D" w:rsidRDefault="180339F0" w:rsidP="3A8F81E0">
            <w:pPr>
              <w:rPr>
                <w:rFonts w:ascii="Calibri" w:eastAsia="Times New Roman" w:hAnsi="Calibri" w:cs="Calibri"/>
                <w:sz w:val="24"/>
                <w:szCs w:val="24"/>
              </w:rPr>
            </w:pPr>
            <w:r w:rsidRPr="008B688D">
              <w:rPr>
                <w:rFonts w:ascii="Calibri" w:eastAsia="Times New Roman" w:hAnsi="Calibri" w:cs="Calibri"/>
                <w:sz w:val="24"/>
                <w:szCs w:val="24"/>
              </w:rPr>
              <w:t>BG-0</w:t>
            </w:r>
            <w:r w:rsidR="6A16AC88" w:rsidRPr="008B688D">
              <w:rPr>
                <w:rFonts w:ascii="Calibri" w:eastAsia="Times New Roman" w:hAnsi="Calibri" w:cs="Calibri"/>
                <w:sz w:val="24"/>
                <w:szCs w:val="24"/>
              </w:rPr>
              <w:t>7</w:t>
            </w:r>
          </w:p>
        </w:tc>
        <w:tc>
          <w:tcPr>
            <w:tcW w:w="7575" w:type="dxa"/>
            <w:tcBorders>
              <w:right w:val="single" w:sz="6" w:space="0" w:color="auto"/>
            </w:tcBorders>
            <w:tcMar>
              <w:left w:w="90" w:type="dxa"/>
              <w:right w:w="90" w:type="dxa"/>
            </w:tcMar>
          </w:tcPr>
          <w:p w14:paraId="3482492A" w14:textId="5641216D"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Budėjimo namuose grafikas turi turėti 3 būsenas: Sudaromas, sudarytas, patvirtintas. Grafikas įgauna sudaromas būsena, kai yra sukuriamas arba redaguojamas.</w:t>
            </w:r>
          </w:p>
        </w:tc>
      </w:tr>
      <w:tr w:rsidR="03A78B99" w:rsidRPr="008B688D" w14:paraId="422FEE74" w14:textId="77777777" w:rsidTr="00B44F4E">
        <w:trPr>
          <w:trHeight w:val="300"/>
        </w:trPr>
        <w:tc>
          <w:tcPr>
            <w:tcW w:w="1410" w:type="dxa"/>
            <w:tcBorders>
              <w:left w:val="single" w:sz="6" w:space="0" w:color="auto"/>
            </w:tcBorders>
            <w:tcMar>
              <w:left w:w="90" w:type="dxa"/>
              <w:right w:w="90" w:type="dxa"/>
            </w:tcMar>
          </w:tcPr>
          <w:p w14:paraId="7EB469E9" w14:textId="29A0748A" w:rsidR="03A78B99" w:rsidRPr="008B688D" w:rsidRDefault="2C4F2556" w:rsidP="3A8F81E0">
            <w:pPr>
              <w:rPr>
                <w:rFonts w:ascii="Calibri" w:eastAsia="Times New Roman" w:hAnsi="Calibri" w:cs="Calibri"/>
                <w:sz w:val="24"/>
                <w:szCs w:val="24"/>
              </w:rPr>
            </w:pPr>
            <w:r w:rsidRPr="008B688D">
              <w:rPr>
                <w:rFonts w:ascii="Calibri" w:eastAsia="Times New Roman" w:hAnsi="Calibri" w:cs="Calibri"/>
                <w:sz w:val="24"/>
                <w:szCs w:val="24"/>
              </w:rPr>
              <w:t>BG-0</w:t>
            </w:r>
            <w:r w:rsidR="03E1EF22" w:rsidRPr="008B688D">
              <w:rPr>
                <w:rFonts w:ascii="Calibri" w:eastAsia="Times New Roman" w:hAnsi="Calibri" w:cs="Calibri"/>
                <w:sz w:val="24"/>
                <w:szCs w:val="24"/>
              </w:rPr>
              <w:t>8</w:t>
            </w:r>
          </w:p>
        </w:tc>
        <w:tc>
          <w:tcPr>
            <w:tcW w:w="7575" w:type="dxa"/>
            <w:tcBorders>
              <w:right w:val="single" w:sz="6" w:space="0" w:color="auto"/>
            </w:tcBorders>
            <w:tcMar>
              <w:left w:w="90" w:type="dxa"/>
              <w:right w:w="90" w:type="dxa"/>
            </w:tcMar>
          </w:tcPr>
          <w:p w14:paraId="265D39EB" w14:textId="69DD7F7A"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rodyti pasyvaus budėjimo namuose grafiko pildymo sąraše tik tuos pareigūnus, kurie yra pateikę galiojantį pasyvaus budėjimo namuose prašymą.</w:t>
            </w:r>
          </w:p>
        </w:tc>
      </w:tr>
      <w:tr w:rsidR="03A78B99" w:rsidRPr="008B688D" w14:paraId="05793778" w14:textId="77777777" w:rsidTr="00B44F4E">
        <w:trPr>
          <w:trHeight w:val="300"/>
        </w:trPr>
        <w:tc>
          <w:tcPr>
            <w:tcW w:w="1410" w:type="dxa"/>
            <w:tcBorders>
              <w:left w:val="single" w:sz="6" w:space="0" w:color="auto"/>
            </w:tcBorders>
            <w:tcMar>
              <w:left w:w="90" w:type="dxa"/>
              <w:right w:w="90" w:type="dxa"/>
            </w:tcMar>
          </w:tcPr>
          <w:p w14:paraId="6A76064F" w14:textId="62407CC1" w:rsidR="03A78B99" w:rsidRPr="008B688D" w:rsidRDefault="2C4F2556" w:rsidP="3A8F81E0">
            <w:pPr>
              <w:rPr>
                <w:rFonts w:ascii="Calibri" w:eastAsia="Times New Roman" w:hAnsi="Calibri" w:cs="Calibri"/>
                <w:sz w:val="24"/>
                <w:szCs w:val="24"/>
              </w:rPr>
            </w:pPr>
            <w:r w:rsidRPr="008B688D">
              <w:rPr>
                <w:rFonts w:ascii="Calibri" w:eastAsia="Times New Roman" w:hAnsi="Calibri" w:cs="Calibri"/>
                <w:sz w:val="24"/>
                <w:szCs w:val="24"/>
              </w:rPr>
              <w:t>BG-0</w:t>
            </w:r>
            <w:r w:rsidR="04CE1C47" w:rsidRPr="008B688D">
              <w:rPr>
                <w:rFonts w:ascii="Calibri" w:eastAsia="Times New Roman" w:hAnsi="Calibri" w:cs="Calibri"/>
                <w:sz w:val="24"/>
                <w:szCs w:val="24"/>
              </w:rPr>
              <w:t>9</w:t>
            </w:r>
          </w:p>
        </w:tc>
        <w:tc>
          <w:tcPr>
            <w:tcW w:w="7575" w:type="dxa"/>
            <w:tcBorders>
              <w:right w:val="single" w:sz="6" w:space="0" w:color="auto"/>
            </w:tcBorders>
            <w:tcMar>
              <w:left w:w="90" w:type="dxa"/>
              <w:right w:w="90" w:type="dxa"/>
            </w:tcMar>
          </w:tcPr>
          <w:p w14:paraId="50BCA6DD" w14:textId="682CC2F9"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 xml:space="preserve">Kai yra sudarinėjamas darbo grafikas </w:t>
            </w:r>
            <w:r w:rsidR="2090FA06" w:rsidRPr="008B688D">
              <w:rPr>
                <w:rFonts w:ascii="Calibri" w:eastAsia="Times New Roman" w:hAnsi="Calibri" w:cs="Calibri"/>
                <w:sz w:val="24"/>
                <w:szCs w:val="24"/>
              </w:rPr>
              <w:t>vadovui</w:t>
            </w:r>
            <w:r w:rsidR="0009395F" w:rsidRPr="008B688D">
              <w:rPr>
                <w:rFonts w:ascii="Calibri" w:eastAsia="Times New Roman" w:hAnsi="Calibri" w:cs="Calibri"/>
                <w:sz w:val="24"/>
                <w:szCs w:val="24"/>
              </w:rPr>
              <w:t xml:space="preserve"> turi būti galimybė nurodyti </w:t>
            </w:r>
            <w:r w:rsidRPr="008B688D">
              <w:rPr>
                <w:rFonts w:ascii="Calibri" w:eastAsia="Times New Roman" w:hAnsi="Calibri" w:cs="Calibri"/>
                <w:sz w:val="24"/>
                <w:szCs w:val="24"/>
              </w:rPr>
              <w:t>kas tą dieną yra reido vadovas.</w:t>
            </w:r>
          </w:p>
        </w:tc>
      </w:tr>
      <w:tr w:rsidR="03A78B99" w:rsidRPr="008B688D" w14:paraId="4CF4F017" w14:textId="77777777" w:rsidTr="00B44F4E">
        <w:trPr>
          <w:trHeight w:val="300"/>
        </w:trPr>
        <w:tc>
          <w:tcPr>
            <w:tcW w:w="1410" w:type="dxa"/>
            <w:tcBorders>
              <w:left w:val="single" w:sz="6" w:space="0" w:color="auto"/>
            </w:tcBorders>
            <w:tcMar>
              <w:left w:w="90" w:type="dxa"/>
              <w:right w:w="90" w:type="dxa"/>
            </w:tcMar>
          </w:tcPr>
          <w:p w14:paraId="47A0803F" w14:textId="209942E2" w:rsidR="03A78B99" w:rsidRPr="008B688D" w:rsidRDefault="1BE3B42D" w:rsidP="3A8F81E0">
            <w:pPr>
              <w:rPr>
                <w:rFonts w:ascii="Calibri" w:eastAsia="Times New Roman" w:hAnsi="Calibri" w:cs="Calibri"/>
                <w:sz w:val="24"/>
                <w:szCs w:val="24"/>
              </w:rPr>
            </w:pPr>
            <w:r w:rsidRPr="008B688D">
              <w:rPr>
                <w:rFonts w:ascii="Calibri" w:eastAsia="Times New Roman" w:hAnsi="Calibri" w:cs="Calibri"/>
                <w:sz w:val="24"/>
                <w:szCs w:val="24"/>
              </w:rPr>
              <w:t>BG-1</w:t>
            </w:r>
            <w:r w:rsidR="4FAD3E6D" w:rsidRPr="008B688D">
              <w:rPr>
                <w:rFonts w:ascii="Calibri" w:eastAsia="Times New Roman" w:hAnsi="Calibri" w:cs="Calibri"/>
                <w:sz w:val="24"/>
                <w:szCs w:val="24"/>
              </w:rPr>
              <w:t>0</w:t>
            </w:r>
          </w:p>
        </w:tc>
        <w:tc>
          <w:tcPr>
            <w:tcW w:w="7575" w:type="dxa"/>
            <w:tcBorders>
              <w:right w:val="single" w:sz="6" w:space="0" w:color="auto"/>
            </w:tcBorders>
            <w:tcMar>
              <w:left w:w="90" w:type="dxa"/>
              <w:right w:w="90" w:type="dxa"/>
            </w:tcMar>
          </w:tcPr>
          <w:p w14:paraId="653751C7" w14:textId="62B593BC"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Sudarinėjant pasyvaus budėjimo namuose grafikus turi būti matomi PPT išvykų, būdravimo ir darbo grafikai.</w:t>
            </w:r>
          </w:p>
        </w:tc>
      </w:tr>
      <w:tr w:rsidR="03A78B99" w:rsidRPr="008B688D" w14:paraId="394167E2" w14:textId="77777777" w:rsidTr="00B44F4E">
        <w:trPr>
          <w:trHeight w:val="300"/>
        </w:trPr>
        <w:tc>
          <w:tcPr>
            <w:tcW w:w="1410" w:type="dxa"/>
            <w:tcBorders>
              <w:left w:val="single" w:sz="6" w:space="0" w:color="auto"/>
            </w:tcBorders>
            <w:tcMar>
              <w:left w:w="90" w:type="dxa"/>
              <w:right w:w="90" w:type="dxa"/>
            </w:tcMar>
          </w:tcPr>
          <w:p w14:paraId="0BC53CBC" w14:textId="39F1B5AE" w:rsidR="03A78B99" w:rsidRPr="008B688D" w:rsidRDefault="1BE3B42D" w:rsidP="3A8F81E0">
            <w:pPr>
              <w:rPr>
                <w:rFonts w:ascii="Calibri" w:eastAsia="Times New Roman" w:hAnsi="Calibri" w:cs="Calibri"/>
                <w:sz w:val="24"/>
                <w:szCs w:val="24"/>
              </w:rPr>
            </w:pPr>
            <w:r w:rsidRPr="008B688D">
              <w:rPr>
                <w:rFonts w:ascii="Calibri" w:eastAsia="Times New Roman" w:hAnsi="Calibri" w:cs="Calibri"/>
                <w:sz w:val="24"/>
                <w:szCs w:val="24"/>
              </w:rPr>
              <w:t>BG-</w:t>
            </w:r>
            <w:r w:rsidR="3C2FAB03" w:rsidRPr="008B688D">
              <w:rPr>
                <w:rFonts w:ascii="Calibri" w:eastAsia="Times New Roman" w:hAnsi="Calibri" w:cs="Calibri"/>
                <w:sz w:val="24"/>
                <w:szCs w:val="24"/>
              </w:rPr>
              <w:t>11</w:t>
            </w:r>
          </w:p>
        </w:tc>
        <w:tc>
          <w:tcPr>
            <w:tcW w:w="7575" w:type="dxa"/>
            <w:tcBorders>
              <w:right w:val="single" w:sz="6" w:space="0" w:color="auto"/>
            </w:tcBorders>
            <w:tcMar>
              <w:left w:w="90" w:type="dxa"/>
              <w:right w:w="90" w:type="dxa"/>
            </w:tcMar>
          </w:tcPr>
          <w:p w14:paraId="34B2432C" w14:textId="4A6F215D"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leisti sudaryti pasyvaus budėjimo namuose grafikus užpildant laukelius: “Data”, “laiko pradžia”, “laiko pabaiga”, “trukmė”, “pareigūno vardo pirma raidė ir pavardė”, “pareigų pavadinimas”, “mobilusis telefonas”, “transporto priemonė”, “adresas, kuriuo pareigūnas pasyviai budės namuose”, “pastaba”, “valandų konkrečiam aplinkos apsaugos valstybinės kontrolės pareigūnui”.</w:t>
            </w:r>
          </w:p>
        </w:tc>
      </w:tr>
      <w:tr w:rsidR="03A78B99" w:rsidRPr="008B688D" w14:paraId="2736E7A5" w14:textId="77777777" w:rsidTr="00B44F4E">
        <w:trPr>
          <w:trHeight w:val="300"/>
        </w:trPr>
        <w:tc>
          <w:tcPr>
            <w:tcW w:w="1410" w:type="dxa"/>
            <w:tcBorders>
              <w:left w:val="single" w:sz="6" w:space="0" w:color="auto"/>
            </w:tcBorders>
            <w:tcMar>
              <w:left w:w="90" w:type="dxa"/>
              <w:right w:w="90" w:type="dxa"/>
            </w:tcMar>
          </w:tcPr>
          <w:p w14:paraId="0698AEE6" w14:textId="2A9527E5" w:rsidR="03A78B99" w:rsidRPr="008B688D" w:rsidRDefault="56177103" w:rsidP="3A8F81E0">
            <w:pPr>
              <w:rPr>
                <w:rFonts w:ascii="Calibri" w:eastAsia="Times New Roman" w:hAnsi="Calibri" w:cs="Calibri"/>
                <w:sz w:val="24"/>
                <w:szCs w:val="24"/>
              </w:rPr>
            </w:pPr>
            <w:r w:rsidRPr="008B688D">
              <w:rPr>
                <w:rFonts w:ascii="Calibri" w:eastAsia="Times New Roman" w:hAnsi="Calibri" w:cs="Calibri"/>
                <w:sz w:val="24"/>
                <w:szCs w:val="24"/>
              </w:rPr>
              <w:t>BG-</w:t>
            </w:r>
            <w:r w:rsidR="39588E23" w:rsidRPr="008B688D">
              <w:rPr>
                <w:rFonts w:ascii="Calibri" w:eastAsia="Times New Roman" w:hAnsi="Calibri" w:cs="Calibri"/>
                <w:sz w:val="24"/>
                <w:szCs w:val="24"/>
              </w:rPr>
              <w:t>12</w:t>
            </w:r>
          </w:p>
        </w:tc>
        <w:tc>
          <w:tcPr>
            <w:tcW w:w="7575" w:type="dxa"/>
            <w:tcBorders>
              <w:right w:val="single" w:sz="6" w:space="0" w:color="auto"/>
            </w:tcBorders>
            <w:tcMar>
              <w:left w:w="90" w:type="dxa"/>
              <w:right w:w="90" w:type="dxa"/>
            </w:tcMar>
          </w:tcPr>
          <w:p w14:paraId="64EDD974" w14:textId="6A7C6F82"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 xml:space="preserve">Sistema turi automatiškai paskaičiuoti </w:t>
            </w:r>
            <w:r w:rsidR="6CBB3C8F" w:rsidRPr="008B688D">
              <w:rPr>
                <w:rFonts w:ascii="Calibri" w:eastAsia="Times New Roman" w:hAnsi="Calibri" w:cs="Calibri"/>
                <w:sz w:val="24"/>
                <w:szCs w:val="24"/>
              </w:rPr>
              <w:t>trukm</w:t>
            </w:r>
            <w:r w:rsidR="2C10B1B9" w:rsidRPr="008B688D">
              <w:rPr>
                <w:rFonts w:ascii="Calibri" w:eastAsia="Times New Roman" w:hAnsi="Calibri" w:cs="Calibri"/>
                <w:sz w:val="24"/>
                <w:szCs w:val="24"/>
              </w:rPr>
              <w:t>ę</w:t>
            </w:r>
            <w:r w:rsidRPr="008B688D">
              <w:rPr>
                <w:rFonts w:ascii="Calibri" w:eastAsia="Times New Roman" w:hAnsi="Calibri" w:cs="Calibri"/>
                <w:sz w:val="24"/>
                <w:szCs w:val="24"/>
              </w:rPr>
              <w:t xml:space="preserve"> tarp darbo dienos laiko pradžios ir pabaigos.</w:t>
            </w:r>
          </w:p>
        </w:tc>
      </w:tr>
      <w:tr w:rsidR="03A78B99" w:rsidRPr="008B688D" w14:paraId="646F80F4" w14:textId="77777777" w:rsidTr="00B44F4E">
        <w:trPr>
          <w:trHeight w:val="300"/>
        </w:trPr>
        <w:tc>
          <w:tcPr>
            <w:tcW w:w="1410" w:type="dxa"/>
            <w:tcBorders>
              <w:left w:val="single" w:sz="6" w:space="0" w:color="auto"/>
            </w:tcBorders>
            <w:tcMar>
              <w:left w:w="90" w:type="dxa"/>
              <w:right w:w="90" w:type="dxa"/>
            </w:tcMar>
          </w:tcPr>
          <w:p w14:paraId="59F97237" w14:textId="7D030E44" w:rsidR="03A78B99" w:rsidRPr="008B688D" w:rsidRDefault="66545BE3" w:rsidP="3A8F81E0">
            <w:pPr>
              <w:rPr>
                <w:rFonts w:ascii="Calibri" w:eastAsia="Times New Roman" w:hAnsi="Calibri" w:cs="Calibri"/>
                <w:sz w:val="24"/>
                <w:szCs w:val="24"/>
              </w:rPr>
            </w:pPr>
            <w:r w:rsidRPr="008B688D">
              <w:rPr>
                <w:rFonts w:ascii="Calibri" w:eastAsia="Times New Roman" w:hAnsi="Calibri" w:cs="Calibri"/>
                <w:sz w:val="24"/>
                <w:szCs w:val="24"/>
              </w:rPr>
              <w:t>BG-</w:t>
            </w:r>
            <w:r w:rsidR="73A91ADD" w:rsidRPr="008B688D">
              <w:rPr>
                <w:rFonts w:ascii="Calibri" w:eastAsia="Times New Roman" w:hAnsi="Calibri" w:cs="Calibri"/>
                <w:sz w:val="24"/>
                <w:szCs w:val="24"/>
              </w:rPr>
              <w:t>13</w:t>
            </w:r>
          </w:p>
        </w:tc>
        <w:tc>
          <w:tcPr>
            <w:tcW w:w="7575" w:type="dxa"/>
            <w:tcBorders>
              <w:right w:val="single" w:sz="6" w:space="0" w:color="auto"/>
            </w:tcBorders>
            <w:tcMar>
              <w:left w:w="90" w:type="dxa"/>
              <w:right w:w="90" w:type="dxa"/>
            </w:tcMar>
          </w:tcPr>
          <w:p w14:paraId="07F4F9CA" w14:textId="45A3AF33"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paskaičiuoti kiek darbo valandų per visas pasyvaus budėjimo namuose dienas yra paskaičiuota konkrečiam pareigūnui.</w:t>
            </w:r>
          </w:p>
        </w:tc>
      </w:tr>
      <w:tr w:rsidR="03A78B99" w:rsidRPr="008B688D" w14:paraId="2D622ADD" w14:textId="77777777" w:rsidTr="00B44F4E">
        <w:trPr>
          <w:trHeight w:val="300"/>
        </w:trPr>
        <w:tc>
          <w:tcPr>
            <w:tcW w:w="1410" w:type="dxa"/>
            <w:tcBorders>
              <w:left w:val="single" w:sz="6" w:space="0" w:color="auto"/>
            </w:tcBorders>
            <w:tcMar>
              <w:left w:w="90" w:type="dxa"/>
              <w:right w:w="90" w:type="dxa"/>
            </w:tcMar>
          </w:tcPr>
          <w:p w14:paraId="3616A359" w14:textId="70CCE3B2" w:rsidR="03A78B99" w:rsidRPr="008B688D" w:rsidRDefault="66545BE3" w:rsidP="3A8F81E0">
            <w:pPr>
              <w:rPr>
                <w:rFonts w:ascii="Calibri" w:eastAsia="Times New Roman" w:hAnsi="Calibri" w:cs="Calibri"/>
                <w:sz w:val="24"/>
                <w:szCs w:val="24"/>
              </w:rPr>
            </w:pPr>
            <w:r w:rsidRPr="008B688D">
              <w:rPr>
                <w:rFonts w:ascii="Calibri" w:eastAsia="Times New Roman" w:hAnsi="Calibri" w:cs="Calibri"/>
                <w:sz w:val="24"/>
                <w:szCs w:val="24"/>
              </w:rPr>
              <w:t>BG-1</w:t>
            </w:r>
            <w:r w:rsidR="574CC05A" w:rsidRPr="008B688D">
              <w:rPr>
                <w:rFonts w:ascii="Calibri" w:eastAsia="Times New Roman" w:hAnsi="Calibri" w:cs="Calibri"/>
                <w:sz w:val="24"/>
                <w:szCs w:val="24"/>
              </w:rPr>
              <w:t>4</w:t>
            </w:r>
          </w:p>
        </w:tc>
        <w:tc>
          <w:tcPr>
            <w:tcW w:w="7575" w:type="dxa"/>
            <w:tcBorders>
              <w:right w:val="single" w:sz="6" w:space="0" w:color="auto"/>
            </w:tcBorders>
            <w:tcMar>
              <w:left w:w="90" w:type="dxa"/>
              <w:right w:w="90" w:type="dxa"/>
            </w:tcMar>
          </w:tcPr>
          <w:p w14:paraId="73322E07" w14:textId="336B7E0C"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užpildyti “pareigūno vardo pirma raidė ir pavardė”, “pareigų pavadinimas”, “mobilusis telefonas” laukelius.</w:t>
            </w:r>
          </w:p>
        </w:tc>
      </w:tr>
      <w:tr w:rsidR="03A78B99" w:rsidRPr="008B688D" w14:paraId="502B2132" w14:textId="77777777" w:rsidTr="00B44F4E">
        <w:trPr>
          <w:trHeight w:val="300"/>
        </w:trPr>
        <w:tc>
          <w:tcPr>
            <w:tcW w:w="1410" w:type="dxa"/>
            <w:tcBorders>
              <w:left w:val="single" w:sz="6" w:space="0" w:color="auto"/>
            </w:tcBorders>
            <w:tcMar>
              <w:left w:w="90" w:type="dxa"/>
              <w:right w:w="90" w:type="dxa"/>
            </w:tcMar>
          </w:tcPr>
          <w:p w14:paraId="27897B9B" w14:textId="4429F51C" w:rsidR="03A78B99" w:rsidRPr="008B688D" w:rsidRDefault="374BD4FD" w:rsidP="3A8F81E0">
            <w:pPr>
              <w:rPr>
                <w:rFonts w:ascii="Calibri" w:eastAsia="Times New Roman" w:hAnsi="Calibri" w:cs="Calibri"/>
                <w:sz w:val="24"/>
                <w:szCs w:val="24"/>
              </w:rPr>
            </w:pPr>
            <w:r w:rsidRPr="008B688D">
              <w:rPr>
                <w:rFonts w:ascii="Calibri" w:eastAsia="Times New Roman" w:hAnsi="Calibri" w:cs="Calibri"/>
                <w:sz w:val="24"/>
                <w:szCs w:val="24"/>
              </w:rPr>
              <w:t>BG-1</w:t>
            </w:r>
            <w:r w:rsidR="7B3A4BCF" w:rsidRPr="008B688D">
              <w:rPr>
                <w:rFonts w:ascii="Calibri" w:eastAsia="Times New Roman" w:hAnsi="Calibri" w:cs="Calibri"/>
                <w:sz w:val="24"/>
                <w:szCs w:val="24"/>
              </w:rPr>
              <w:t>5</w:t>
            </w:r>
          </w:p>
        </w:tc>
        <w:tc>
          <w:tcPr>
            <w:tcW w:w="7575" w:type="dxa"/>
            <w:tcBorders>
              <w:right w:val="single" w:sz="6" w:space="0" w:color="auto"/>
            </w:tcBorders>
            <w:tcMar>
              <w:left w:w="90" w:type="dxa"/>
              <w:right w:w="90" w:type="dxa"/>
            </w:tcMar>
          </w:tcPr>
          <w:p w14:paraId="2DF1A7AB" w14:textId="76A71C87"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užpildyti pasyvaus budėjimo namuose grafiko laukus – “data”, “laiko pradžia”, “laiko pabaiga” ir “adresas, kuriuo pareigūnas pasyviai budės namuose” – pagal informaciją, kurią pareigūnas pateikė. Jei keli pareigūnai pateikia sutampančias reikšmes tam pačiam laikotarpiui, prioritetas turi būti teikiamas įrašui, kuris buvo pateiktas anksčiausiai pagal pateikimo laiką.</w:t>
            </w:r>
          </w:p>
        </w:tc>
      </w:tr>
      <w:tr w:rsidR="03A78B99" w:rsidRPr="008B688D" w14:paraId="43F2457D" w14:textId="77777777" w:rsidTr="00B44F4E">
        <w:trPr>
          <w:trHeight w:val="300"/>
        </w:trPr>
        <w:tc>
          <w:tcPr>
            <w:tcW w:w="1410" w:type="dxa"/>
            <w:tcBorders>
              <w:left w:val="single" w:sz="6" w:space="0" w:color="auto"/>
            </w:tcBorders>
            <w:tcMar>
              <w:left w:w="90" w:type="dxa"/>
              <w:right w:w="90" w:type="dxa"/>
            </w:tcMar>
          </w:tcPr>
          <w:p w14:paraId="3037F705" w14:textId="753352E0" w:rsidR="03A78B99" w:rsidRPr="008B688D" w:rsidRDefault="374BD4FD" w:rsidP="3A8F81E0">
            <w:pPr>
              <w:rPr>
                <w:rFonts w:ascii="Calibri" w:eastAsia="Times New Roman" w:hAnsi="Calibri" w:cs="Calibri"/>
                <w:sz w:val="24"/>
                <w:szCs w:val="24"/>
              </w:rPr>
            </w:pPr>
            <w:r w:rsidRPr="008B688D">
              <w:rPr>
                <w:rFonts w:ascii="Calibri" w:eastAsia="Times New Roman" w:hAnsi="Calibri" w:cs="Calibri"/>
                <w:sz w:val="24"/>
                <w:szCs w:val="24"/>
              </w:rPr>
              <w:t>BG-1</w:t>
            </w:r>
            <w:r w:rsidR="274F99F9" w:rsidRPr="008B688D">
              <w:rPr>
                <w:rFonts w:ascii="Calibri" w:eastAsia="Times New Roman" w:hAnsi="Calibri" w:cs="Calibri"/>
                <w:sz w:val="24"/>
                <w:szCs w:val="24"/>
              </w:rPr>
              <w:t>6</w:t>
            </w:r>
          </w:p>
        </w:tc>
        <w:tc>
          <w:tcPr>
            <w:tcW w:w="7575" w:type="dxa"/>
            <w:tcBorders>
              <w:right w:val="single" w:sz="6" w:space="0" w:color="auto"/>
            </w:tcBorders>
            <w:tcMar>
              <w:left w:w="90" w:type="dxa"/>
              <w:right w:w="90" w:type="dxa"/>
            </w:tcMar>
          </w:tcPr>
          <w:p w14:paraId="15B6B60C" w14:textId="53F69299"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užpildyti laukelį “transporto priemonė” su reikšme: Padaliniui priskirtas automobilis.</w:t>
            </w:r>
          </w:p>
        </w:tc>
      </w:tr>
      <w:tr w:rsidR="03A78B99" w:rsidRPr="008B688D" w14:paraId="29ACB675" w14:textId="77777777" w:rsidTr="00B44F4E">
        <w:trPr>
          <w:trHeight w:val="300"/>
        </w:trPr>
        <w:tc>
          <w:tcPr>
            <w:tcW w:w="1410" w:type="dxa"/>
            <w:tcBorders>
              <w:left w:val="single" w:sz="6" w:space="0" w:color="auto"/>
            </w:tcBorders>
            <w:tcMar>
              <w:left w:w="90" w:type="dxa"/>
              <w:right w:w="90" w:type="dxa"/>
            </w:tcMar>
          </w:tcPr>
          <w:p w14:paraId="73D5FAA9" w14:textId="2B166586" w:rsidR="03A78B99" w:rsidRPr="008B688D" w:rsidRDefault="0C75ECEF" w:rsidP="3A8F81E0">
            <w:pPr>
              <w:rPr>
                <w:rFonts w:ascii="Calibri" w:eastAsia="Times New Roman" w:hAnsi="Calibri" w:cs="Calibri"/>
                <w:sz w:val="24"/>
                <w:szCs w:val="24"/>
              </w:rPr>
            </w:pPr>
            <w:r w:rsidRPr="008B688D">
              <w:rPr>
                <w:rFonts w:ascii="Calibri" w:eastAsia="Times New Roman" w:hAnsi="Calibri" w:cs="Calibri"/>
                <w:sz w:val="24"/>
                <w:szCs w:val="24"/>
              </w:rPr>
              <w:t>BG-</w:t>
            </w:r>
            <w:r w:rsidR="603F5C0E" w:rsidRPr="008B688D">
              <w:rPr>
                <w:rFonts w:ascii="Calibri" w:eastAsia="Times New Roman" w:hAnsi="Calibri" w:cs="Calibri"/>
                <w:sz w:val="24"/>
                <w:szCs w:val="24"/>
              </w:rPr>
              <w:t>17</w:t>
            </w:r>
          </w:p>
        </w:tc>
        <w:tc>
          <w:tcPr>
            <w:tcW w:w="7575" w:type="dxa"/>
            <w:tcBorders>
              <w:right w:val="single" w:sz="6" w:space="0" w:color="auto"/>
            </w:tcBorders>
            <w:tcMar>
              <w:left w:w="90" w:type="dxa"/>
              <w:right w:w="90" w:type="dxa"/>
            </w:tcMar>
          </w:tcPr>
          <w:p w14:paraId="5F6761B0" w14:textId="5AB18987"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 xml:space="preserve">Sistema turi indikuoti </w:t>
            </w:r>
            <w:r w:rsidRPr="008B688D">
              <w:rPr>
                <w:rFonts w:ascii="Calibri" w:eastAsia="Times New Roman" w:hAnsi="Calibri" w:cs="Calibri"/>
                <w:color w:val="242424"/>
                <w:sz w:val="24"/>
                <w:szCs w:val="24"/>
              </w:rPr>
              <w:t>pasyviojo budėjimo namuose grafiko rengėjui</w:t>
            </w:r>
            <w:r w:rsidRPr="008B688D">
              <w:rPr>
                <w:rFonts w:ascii="Calibri" w:eastAsia="Times New Roman" w:hAnsi="Calibri" w:cs="Calibri"/>
                <w:sz w:val="24"/>
                <w:szCs w:val="24"/>
              </w:rPr>
              <w:t>, jeigu pareigūnas yra išdirbęs daugiau valandų nei priklauso.</w:t>
            </w:r>
          </w:p>
        </w:tc>
      </w:tr>
      <w:tr w:rsidR="03A78B99" w:rsidRPr="008B688D" w14:paraId="7BD4F023" w14:textId="77777777" w:rsidTr="00B44F4E">
        <w:trPr>
          <w:trHeight w:val="300"/>
        </w:trPr>
        <w:tc>
          <w:tcPr>
            <w:tcW w:w="1410" w:type="dxa"/>
            <w:tcBorders>
              <w:left w:val="single" w:sz="6" w:space="0" w:color="auto"/>
            </w:tcBorders>
            <w:tcMar>
              <w:left w:w="90" w:type="dxa"/>
              <w:right w:w="90" w:type="dxa"/>
            </w:tcMar>
          </w:tcPr>
          <w:p w14:paraId="72F9B7BF" w14:textId="4827186F" w:rsidR="03A78B99" w:rsidRPr="008B688D" w:rsidRDefault="0C75ECEF" w:rsidP="3A8F81E0">
            <w:pPr>
              <w:rPr>
                <w:rFonts w:ascii="Calibri" w:eastAsia="Times New Roman" w:hAnsi="Calibri" w:cs="Calibri"/>
                <w:sz w:val="24"/>
                <w:szCs w:val="24"/>
              </w:rPr>
            </w:pPr>
            <w:r w:rsidRPr="008B688D">
              <w:rPr>
                <w:rFonts w:ascii="Calibri" w:eastAsia="Times New Roman" w:hAnsi="Calibri" w:cs="Calibri"/>
                <w:sz w:val="24"/>
                <w:szCs w:val="24"/>
              </w:rPr>
              <w:t>BG-1</w:t>
            </w:r>
            <w:r w:rsidR="77CF27FF" w:rsidRPr="008B688D">
              <w:rPr>
                <w:rFonts w:ascii="Calibri" w:eastAsia="Times New Roman" w:hAnsi="Calibri" w:cs="Calibri"/>
                <w:sz w:val="24"/>
                <w:szCs w:val="24"/>
              </w:rPr>
              <w:t>8</w:t>
            </w:r>
          </w:p>
        </w:tc>
        <w:tc>
          <w:tcPr>
            <w:tcW w:w="7575" w:type="dxa"/>
            <w:tcBorders>
              <w:right w:val="single" w:sz="6" w:space="0" w:color="auto"/>
            </w:tcBorders>
            <w:tcMar>
              <w:left w:w="90" w:type="dxa"/>
              <w:right w:w="90" w:type="dxa"/>
            </w:tcMar>
          </w:tcPr>
          <w:p w14:paraId="2F19A2C1" w14:textId="6B76EE4A"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leisti grafikui turėti būseną “sudarytas”, net jeigu nėra užpildytos visos dienos.</w:t>
            </w:r>
          </w:p>
        </w:tc>
      </w:tr>
      <w:tr w:rsidR="03A78B99" w:rsidRPr="008B688D" w14:paraId="297181F6" w14:textId="77777777" w:rsidTr="00B44F4E">
        <w:trPr>
          <w:trHeight w:val="300"/>
        </w:trPr>
        <w:tc>
          <w:tcPr>
            <w:tcW w:w="1410" w:type="dxa"/>
            <w:tcBorders>
              <w:left w:val="single" w:sz="6" w:space="0" w:color="auto"/>
            </w:tcBorders>
            <w:tcMar>
              <w:left w:w="90" w:type="dxa"/>
              <w:right w:w="90" w:type="dxa"/>
            </w:tcMar>
          </w:tcPr>
          <w:p w14:paraId="2DF16B94" w14:textId="5BDD96A8" w:rsidR="03A78B99" w:rsidRPr="008B688D" w:rsidRDefault="0C75ECEF" w:rsidP="3A8F81E0">
            <w:pPr>
              <w:rPr>
                <w:rFonts w:ascii="Calibri" w:eastAsia="Times New Roman" w:hAnsi="Calibri" w:cs="Calibri"/>
                <w:sz w:val="24"/>
                <w:szCs w:val="24"/>
              </w:rPr>
            </w:pPr>
            <w:r w:rsidRPr="008B688D">
              <w:rPr>
                <w:rFonts w:ascii="Calibri" w:eastAsia="Times New Roman" w:hAnsi="Calibri" w:cs="Calibri"/>
                <w:sz w:val="24"/>
                <w:szCs w:val="24"/>
              </w:rPr>
              <w:t>BG-1</w:t>
            </w:r>
            <w:r w:rsidR="2D32F1A3" w:rsidRPr="008B688D">
              <w:rPr>
                <w:rFonts w:ascii="Calibri" w:eastAsia="Times New Roman" w:hAnsi="Calibri" w:cs="Calibri"/>
                <w:sz w:val="24"/>
                <w:szCs w:val="24"/>
              </w:rPr>
              <w:t>9</w:t>
            </w:r>
          </w:p>
        </w:tc>
        <w:tc>
          <w:tcPr>
            <w:tcW w:w="7575" w:type="dxa"/>
            <w:tcBorders>
              <w:right w:val="single" w:sz="6" w:space="0" w:color="auto"/>
            </w:tcBorders>
            <w:tcMar>
              <w:left w:w="90" w:type="dxa"/>
              <w:right w:w="90" w:type="dxa"/>
            </w:tcMar>
          </w:tcPr>
          <w:p w14:paraId="6B0C8F9A" w14:textId="05A76946"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Sistemoje turi būti galimybė nurodyti, kad grafiko rengimas yra baigtas.</w:t>
            </w:r>
          </w:p>
        </w:tc>
      </w:tr>
      <w:tr w:rsidR="03A78B99" w:rsidRPr="008B688D" w14:paraId="739A9342" w14:textId="77777777" w:rsidTr="00B44F4E">
        <w:trPr>
          <w:trHeight w:val="300"/>
        </w:trPr>
        <w:tc>
          <w:tcPr>
            <w:tcW w:w="1410" w:type="dxa"/>
            <w:tcBorders>
              <w:left w:val="single" w:sz="6" w:space="0" w:color="auto"/>
            </w:tcBorders>
            <w:tcMar>
              <w:left w:w="90" w:type="dxa"/>
              <w:right w:w="90" w:type="dxa"/>
            </w:tcMar>
          </w:tcPr>
          <w:p w14:paraId="232F0600" w14:textId="3D5424CD" w:rsidR="03A78B99" w:rsidRPr="008B688D" w:rsidRDefault="1AD83CFA"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BG-</w:t>
            </w:r>
            <w:r w:rsidR="072D293D" w:rsidRPr="008B688D">
              <w:rPr>
                <w:rFonts w:ascii="Calibri" w:eastAsia="Times New Roman" w:hAnsi="Calibri" w:cs="Calibri"/>
                <w:sz w:val="24"/>
                <w:szCs w:val="24"/>
              </w:rPr>
              <w:t>20</w:t>
            </w:r>
          </w:p>
        </w:tc>
        <w:tc>
          <w:tcPr>
            <w:tcW w:w="7575" w:type="dxa"/>
            <w:tcBorders>
              <w:right w:val="single" w:sz="6" w:space="0" w:color="auto"/>
            </w:tcBorders>
            <w:tcMar>
              <w:left w:w="90" w:type="dxa"/>
              <w:right w:w="90" w:type="dxa"/>
            </w:tcMar>
          </w:tcPr>
          <w:p w14:paraId="0290D482" w14:textId="12D5BA3B"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 xml:space="preserve">Sistema turi palaikyti darbo grafikų </w:t>
            </w:r>
            <w:proofErr w:type="spellStart"/>
            <w:r w:rsidRPr="008B688D">
              <w:rPr>
                <w:rFonts w:ascii="Calibri" w:eastAsia="Times New Roman" w:hAnsi="Calibri" w:cs="Calibri"/>
                <w:sz w:val="24"/>
                <w:szCs w:val="24"/>
              </w:rPr>
              <w:t>versijavimą</w:t>
            </w:r>
            <w:proofErr w:type="spellEnd"/>
            <w:r w:rsidRPr="008B688D">
              <w:rPr>
                <w:rFonts w:ascii="Calibri" w:eastAsia="Times New Roman" w:hAnsi="Calibri" w:cs="Calibri"/>
                <w:sz w:val="24"/>
                <w:szCs w:val="24"/>
              </w:rPr>
              <w:t xml:space="preserve"> – kiekvieną kartą pakeitus grafiką, turi būti automatiškai išsaugoma nauja versija. Naudotojas turi turėti galimybę peržiūrėti ankstesnes grafiko versijas ir jų turinį.</w:t>
            </w:r>
          </w:p>
        </w:tc>
      </w:tr>
      <w:tr w:rsidR="03A78B99" w:rsidRPr="008B688D" w14:paraId="04B51FBD" w14:textId="77777777" w:rsidTr="00B44F4E">
        <w:trPr>
          <w:trHeight w:val="300"/>
        </w:trPr>
        <w:tc>
          <w:tcPr>
            <w:tcW w:w="1410" w:type="dxa"/>
            <w:tcBorders>
              <w:left w:val="single" w:sz="6" w:space="0" w:color="auto"/>
            </w:tcBorders>
            <w:tcMar>
              <w:left w:w="90" w:type="dxa"/>
              <w:right w:w="90" w:type="dxa"/>
            </w:tcMar>
          </w:tcPr>
          <w:p w14:paraId="12950FC5" w14:textId="26E8DABE" w:rsidR="03A78B99" w:rsidRPr="008B688D" w:rsidRDefault="1AD83CFA" w:rsidP="3A8F81E0">
            <w:pPr>
              <w:rPr>
                <w:rFonts w:ascii="Calibri" w:eastAsia="Times New Roman" w:hAnsi="Calibri" w:cs="Calibri"/>
                <w:sz w:val="24"/>
                <w:szCs w:val="24"/>
              </w:rPr>
            </w:pPr>
            <w:r w:rsidRPr="008B688D">
              <w:rPr>
                <w:rFonts w:ascii="Calibri" w:eastAsia="Times New Roman" w:hAnsi="Calibri" w:cs="Calibri"/>
                <w:sz w:val="24"/>
                <w:szCs w:val="24"/>
              </w:rPr>
              <w:t>BG-</w:t>
            </w:r>
            <w:r w:rsidR="6B5FC84B" w:rsidRPr="008B688D">
              <w:rPr>
                <w:rFonts w:ascii="Calibri" w:eastAsia="Times New Roman" w:hAnsi="Calibri" w:cs="Calibri"/>
                <w:sz w:val="24"/>
                <w:szCs w:val="24"/>
              </w:rPr>
              <w:t>21</w:t>
            </w:r>
          </w:p>
        </w:tc>
        <w:tc>
          <w:tcPr>
            <w:tcW w:w="7575" w:type="dxa"/>
            <w:tcBorders>
              <w:right w:val="single" w:sz="6" w:space="0" w:color="auto"/>
            </w:tcBorders>
            <w:tcMar>
              <w:left w:w="90" w:type="dxa"/>
              <w:right w:w="90" w:type="dxa"/>
            </w:tcMar>
          </w:tcPr>
          <w:p w14:paraId="28140306" w14:textId="651DCB82" w:rsidR="03A78B99" w:rsidRPr="008B688D" w:rsidRDefault="03A78B99" w:rsidP="00B44F4E">
            <w:pPr>
              <w:rPr>
                <w:rFonts w:ascii="Calibri" w:eastAsia="Times New Roman" w:hAnsi="Calibri" w:cs="Calibri"/>
                <w:color w:val="242424"/>
                <w:sz w:val="24"/>
                <w:szCs w:val="24"/>
              </w:rPr>
            </w:pPr>
            <w:r w:rsidRPr="008B688D">
              <w:rPr>
                <w:rFonts w:ascii="Calibri" w:eastAsia="Times New Roman" w:hAnsi="Calibri" w:cs="Calibri"/>
                <w:color w:val="242424"/>
                <w:sz w:val="24"/>
                <w:szCs w:val="24"/>
              </w:rPr>
              <w:t>Sistema turi sugeneruoti spausdinį Excel formatu.</w:t>
            </w:r>
          </w:p>
        </w:tc>
      </w:tr>
      <w:tr w:rsidR="03A78B99" w:rsidRPr="008B688D" w14:paraId="694AC53C" w14:textId="77777777" w:rsidTr="00B44F4E">
        <w:trPr>
          <w:trHeight w:val="300"/>
        </w:trPr>
        <w:tc>
          <w:tcPr>
            <w:tcW w:w="1410" w:type="dxa"/>
            <w:tcBorders>
              <w:left w:val="single" w:sz="6" w:space="0" w:color="auto"/>
            </w:tcBorders>
            <w:tcMar>
              <w:left w:w="90" w:type="dxa"/>
              <w:right w:w="90" w:type="dxa"/>
            </w:tcMar>
          </w:tcPr>
          <w:p w14:paraId="0E4D4961" w14:textId="3E820C66" w:rsidR="03A78B99" w:rsidRPr="008B688D" w:rsidRDefault="336AA6CD" w:rsidP="3A8F81E0">
            <w:pPr>
              <w:rPr>
                <w:rFonts w:ascii="Calibri" w:eastAsia="Times New Roman" w:hAnsi="Calibri" w:cs="Calibri"/>
                <w:sz w:val="24"/>
                <w:szCs w:val="24"/>
              </w:rPr>
            </w:pPr>
            <w:r w:rsidRPr="008B688D">
              <w:rPr>
                <w:rFonts w:ascii="Calibri" w:eastAsia="Times New Roman" w:hAnsi="Calibri" w:cs="Calibri"/>
                <w:sz w:val="24"/>
                <w:szCs w:val="24"/>
              </w:rPr>
              <w:t>BG-</w:t>
            </w:r>
            <w:r w:rsidR="085C5E77" w:rsidRPr="008B688D">
              <w:rPr>
                <w:rFonts w:ascii="Calibri" w:eastAsia="Times New Roman" w:hAnsi="Calibri" w:cs="Calibri"/>
                <w:sz w:val="24"/>
                <w:szCs w:val="24"/>
              </w:rPr>
              <w:t>22</w:t>
            </w:r>
          </w:p>
        </w:tc>
        <w:tc>
          <w:tcPr>
            <w:tcW w:w="7575" w:type="dxa"/>
            <w:tcBorders>
              <w:right w:val="single" w:sz="6" w:space="0" w:color="auto"/>
            </w:tcBorders>
            <w:tcMar>
              <w:left w:w="90" w:type="dxa"/>
              <w:right w:w="90" w:type="dxa"/>
            </w:tcMar>
          </w:tcPr>
          <w:p w14:paraId="398564CD" w14:textId="4B6F050E"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į spausdinį įtraukti datą, rengėjo pareigas ir sisteminį parašą.</w:t>
            </w:r>
          </w:p>
        </w:tc>
      </w:tr>
      <w:tr w:rsidR="03A78B99" w:rsidRPr="008B688D" w14:paraId="2C35FF84" w14:textId="77777777" w:rsidTr="00B44F4E">
        <w:trPr>
          <w:trHeight w:val="300"/>
        </w:trPr>
        <w:tc>
          <w:tcPr>
            <w:tcW w:w="1410" w:type="dxa"/>
            <w:tcBorders>
              <w:left w:val="single" w:sz="6" w:space="0" w:color="auto"/>
            </w:tcBorders>
            <w:tcMar>
              <w:left w:w="90" w:type="dxa"/>
              <w:right w:w="90" w:type="dxa"/>
            </w:tcMar>
          </w:tcPr>
          <w:p w14:paraId="6AA727F6" w14:textId="26813DF4" w:rsidR="03A78B99" w:rsidRPr="008B688D" w:rsidRDefault="6228EDD9" w:rsidP="3A8F81E0">
            <w:pPr>
              <w:rPr>
                <w:rFonts w:ascii="Calibri" w:eastAsia="Times New Roman" w:hAnsi="Calibri" w:cs="Calibri"/>
                <w:sz w:val="24"/>
                <w:szCs w:val="24"/>
              </w:rPr>
            </w:pPr>
            <w:r w:rsidRPr="008B688D">
              <w:rPr>
                <w:rFonts w:ascii="Calibri" w:eastAsia="Times New Roman" w:hAnsi="Calibri" w:cs="Calibri"/>
                <w:sz w:val="24"/>
                <w:szCs w:val="24"/>
              </w:rPr>
              <w:t>BG-</w:t>
            </w:r>
            <w:r w:rsidR="301C0059" w:rsidRPr="008B688D">
              <w:rPr>
                <w:rFonts w:ascii="Calibri" w:eastAsia="Times New Roman" w:hAnsi="Calibri" w:cs="Calibri"/>
                <w:sz w:val="24"/>
                <w:szCs w:val="24"/>
              </w:rPr>
              <w:t>23</w:t>
            </w:r>
          </w:p>
        </w:tc>
        <w:tc>
          <w:tcPr>
            <w:tcW w:w="7575" w:type="dxa"/>
            <w:tcBorders>
              <w:right w:val="single" w:sz="6" w:space="0" w:color="auto"/>
            </w:tcBorders>
            <w:tcMar>
              <w:left w:w="90" w:type="dxa"/>
              <w:right w:w="90" w:type="dxa"/>
            </w:tcMar>
          </w:tcPr>
          <w:p w14:paraId="3B1B450B" w14:textId="51D86D69" w:rsidR="03A78B99" w:rsidRPr="008B688D" w:rsidRDefault="03A78B99" w:rsidP="00B44F4E">
            <w:pPr>
              <w:spacing w:after="240"/>
              <w:rPr>
                <w:rFonts w:ascii="Calibri" w:eastAsia="Times New Roman" w:hAnsi="Calibri" w:cs="Calibri"/>
                <w:sz w:val="24"/>
                <w:szCs w:val="24"/>
              </w:rPr>
            </w:pPr>
            <w:r w:rsidRPr="008B688D">
              <w:rPr>
                <w:rFonts w:ascii="Calibri" w:eastAsia="Times New Roman" w:hAnsi="Calibri" w:cs="Calibri"/>
                <w:sz w:val="24"/>
                <w:szCs w:val="24"/>
              </w:rPr>
              <w:t>Kai DBSIS yra patvirtintas darbo grafikas AADIS būsena turi pasikeist į patvirtintą.</w:t>
            </w:r>
          </w:p>
        </w:tc>
      </w:tr>
      <w:tr w:rsidR="03A78B99" w:rsidRPr="008B688D" w14:paraId="1A0244BF" w14:textId="77777777" w:rsidTr="00B44F4E">
        <w:trPr>
          <w:trHeight w:val="300"/>
        </w:trPr>
        <w:tc>
          <w:tcPr>
            <w:tcW w:w="1410" w:type="dxa"/>
            <w:tcBorders>
              <w:left w:val="single" w:sz="6" w:space="0" w:color="auto"/>
            </w:tcBorders>
            <w:tcMar>
              <w:left w:w="90" w:type="dxa"/>
              <w:right w:w="90" w:type="dxa"/>
            </w:tcMar>
          </w:tcPr>
          <w:p w14:paraId="3C608606" w14:textId="33953876" w:rsidR="03A78B99" w:rsidRPr="008B688D" w:rsidRDefault="6228EDD9" w:rsidP="3A8F81E0">
            <w:pPr>
              <w:rPr>
                <w:rFonts w:ascii="Calibri" w:eastAsia="Times New Roman" w:hAnsi="Calibri" w:cs="Calibri"/>
                <w:sz w:val="24"/>
                <w:szCs w:val="24"/>
              </w:rPr>
            </w:pPr>
            <w:r w:rsidRPr="008B688D">
              <w:rPr>
                <w:rFonts w:ascii="Calibri" w:eastAsia="Times New Roman" w:hAnsi="Calibri" w:cs="Calibri"/>
                <w:sz w:val="24"/>
                <w:szCs w:val="24"/>
              </w:rPr>
              <w:t>BG-</w:t>
            </w:r>
            <w:r w:rsidR="4BF91395" w:rsidRPr="008B688D">
              <w:rPr>
                <w:rFonts w:ascii="Calibri" w:eastAsia="Times New Roman" w:hAnsi="Calibri" w:cs="Calibri"/>
                <w:sz w:val="24"/>
                <w:szCs w:val="24"/>
              </w:rPr>
              <w:t>24</w:t>
            </w:r>
          </w:p>
        </w:tc>
        <w:tc>
          <w:tcPr>
            <w:tcW w:w="7575" w:type="dxa"/>
            <w:tcBorders>
              <w:right w:val="single" w:sz="6" w:space="0" w:color="auto"/>
            </w:tcBorders>
            <w:tcMar>
              <w:left w:w="90" w:type="dxa"/>
              <w:right w:w="90" w:type="dxa"/>
            </w:tcMar>
          </w:tcPr>
          <w:p w14:paraId="1A98A5B8" w14:textId="2F0DAF08"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informuoti darbuotojus apie galutinį patvirtintą darbo iš namų grafiką el. paštu.</w:t>
            </w:r>
          </w:p>
        </w:tc>
      </w:tr>
      <w:tr w:rsidR="03A78B99" w:rsidRPr="008B688D" w14:paraId="43B56FEB" w14:textId="77777777" w:rsidTr="00B44F4E">
        <w:trPr>
          <w:trHeight w:val="300"/>
        </w:trPr>
        <w:tc>
          <w:tcPr>
            <w:tcW w:w="1410" w:type="dxa"/>
            <w:tcBorders>
              <w:left w:val="single" w:sz="6" w:space="0" w:color="auto"/>
              <w:bottom w:val="single" w:sz="6" w:space="0" w:color="auto"/>
            </w:tcBorders>
            <w:tcMar>
              <w:left w:w="90" w:type="dxa"/>
              <w:right w:w="90" w:type="dxa"/>
            </w:tcMar>
          </w:tcPr>
          <w:p w14:paraId="11F4673F" w14:textId="376A94D2" w:rsidR="03A78B99" w:rsidRPr="008B688D" w:rsidRDefault="39E375DB" w:rsidP="3A8F81E0">
            <w:pPr>
              <w:rPr>
                <w:rFonts w:ascii="Calibri" w:eastAsia="Times New Roman" w:hAnsi="Calibri" w:cs="Calibri"/>
                <w:sz w:val="24"/>
                <w:szCs w:val="24"/>
              </w:rPr>
            </w:pPr>
            <w:r w:rsidRPr="008B688D">
              <w:rPr>
                <w:rFonts w:ascii="Calibri" w:eastAsia="Times New Roman" w:hAnsi="Calibri" w:cs="Calibri"/>
                <w:sz w:val="24"/>
                <w:szCs w:val="24"/>
              </w:rPr>
              <w:t>BG-</w:t>
            </w:r>
            <w:r w:rsidR="1EA11276" w:rsidRPr="008B688D">
              <w:rPr>
                <w:rFonts w:ascii="Calibri" w:eastAsia="Times New Roman" w:hAnsi="Calibri" w:cs="Calibri"/>
                <w:sz w:val="24"/>
                <w:szCs w:val="24"/>
              </w:rPr>
              <w:t>25</w:t>
            </w:r>
          </w:p>
        </w:tc>
        <w:tc>
          <w:tcPr>
            <w:tcW w:w="7575" w:type="dxa"/>
            <w:tcBorders>
              <w:bottom w:val="single" w:sz="6" w:space="0" w:color="auto"/>
              <w:right w:val="single" w:sz="6" w:space="0" w:color="auto"/>
            </w:tcBorders>
            <w:tcMar>
              <w:left w:w="90" w:type="dxa"/>
              <w:right w:w="90" w:type="dxa"/>
            </w:tcMar>
          </w:tcPr>
          <w:p w14:paraId="3D99E999" w14:textId="0A7A0E4D" w:rsidR="03A78B99" w:rsidRPr="008B688D" w:rsidRDefault="03A78B99" w:rsidP="00B44F4E">
            <w:pPr>
              <w:rPr>
                <w:rFonts w:ascii="Calibri" w:eastAsia="Times New Roman" w:hAnsi="Calibri" w:cs="Calibri"/>
                <w:sz w:val="24"/>
                <w:szCs w:val="24"/>
              </w:rPr>
            </w:pPr>
            <w:r w:rsidRPr="008B688D">
              <w:rPr>
                <w:rFonts w:ascii="Calibri" w:eastAsia="Times New Roman" w:hAnsi="Calibri" w:cs="Calibri"/>
                <w:sz w:val="24"/>
                <w:szCs w:val="24"/>
              </w:rPr>
              <w:t>Sistema turi automatiškai informuoti pareigūnus apie patvirtintus grafiko pakeitimus el. paštu.</w:t>
            </w:r>
          </w:p>
        </w:tc>
      </w:tr>
    </w:tbl>
    <w:p w14:paraId="31CC356D" w14:textId="0A1EBCE0" w:rsidR="4B443D66" w:rsidRPr="008B688D" w:rsidRDefault="4B443D66" w:rsidP="4B443D66">
      <w:pPr>
        <w:rPr>
          <w:rFonts w:ascii="Calibri" w:eastAsia="Aptos" w:hAnsi="Calibri" w:cs="Calibri"/>
          <w:color w:val="000000" w:themeColor="text1"/>
          <w:sz w:val="24"/>
          <w:szCs w:val="24"/>
        </w:rPr>
      </w:pPr>
    </w:p>
    <w:p w14:paraId="3317B9B9" w14:textId="5095A4AF" w:rsidR="0031454A" w:rsidRPr="0031454A" w:rsidRDefault="0031454A" w:rsidP="3A8F81E0">
      <w:pPr>
        <w:rPr>
          <w:rFonts w:ascii="Calibri" w:eastAsia="Times New Roman" w:hAnsi="Calibri" w:cs="Calibri"/>
          <w:bCs/>
          <w:color w:val="000000" w:themeColor="text1"/>
          <w:sz w:val="24"/>
          <w:szCs w:val="24"/>
        </w:rPr>
      </w:pPr>
      <w:r w:rsidRPr="0031454A">
        <w:rPr>
          <w:rFonts w:ascii="Calibri" w:eastAsia="Times New Roman" w:hAnsi="Calibri" w:cs="Calibri"/>
          <w:bCs/>
          <w:color w:val="000000" w:themeColor="text1"/>
          <w:sz w:val="24"/>
          <w:szCs w:val="24"/>
        </w:rPr>
        <w:t xml:space="preserve">Lentelė 19: Reikalavimai suminės darbo apskaitos grafikų sudarymui </w:t>
      </w:r>
    </w:p>
    <w:tbl>
      <w:tblPr>
        <w:tblStyle w:val="TableGrid"/>
        <w:tblW w:w="8985"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1095"/>
        <w:gridCol w:w="7890"/>
      </w:tblGrid>
      <w:tr w:rsidR="3A8F81E0" w:rsidRPr="008B688D" w14:paraId="0AD3D9F9" w14:textId="77777777" w:rsidTr="4B443D66">
        <w:trPr>
          <w:trHeight w:val="300"/>
        </w:trPr>
        <w:tc>
          <w:tcPr>
            <w:tcW w:w="1095" w:type="dxa"/>
            <w:tcBorders>
              <w:top w:val="single" w:sz="6" w:space="0" w:color="auto"/>
              <w:left w:val="single" w:sz="6" w:space="0" w:color="auto"/>
            </w:tcBorders>
            <w:shd w:val="clear" w:color="auto" w:fill="7F7F7F" w:themeFill="text1" w:themeFillTint="80"/>
            <w:tcMar>
              <w:left w:w="90" w:type="dxa"/>
              <w:right w:w="90" w:type="dxa"/>
            </w:tcMar>
          </w:tcPr>
          <w:p w14:paraId="7D14BA25" w14:textId="26AD1A5B" w:rsidR="254AD5C0" w:rsidRPr="008B688D" w:rsidRDefault="254AD5C0"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Nr.</w:t>
            </w:r>
          </w:p>
        </w:tc>
        <w:tc>
          <w:tcPr>
            <w:tcW w:w="7890" w:type="dxa"/>
            <w:tcBorders>
              <w:top w:val="single" w:sz="6" w:space="0" w:color="auto"/>
              <w:right w:val="single" w:sz="6" w:space="0" w:color="auto"/>
            </w:tcBorders>
            <w:shd w:val="clear" w:color="auto" w:fill="7F7F7F" w:themeFill="text1" w:themeFillTint="80"/>
            <w:tcMar>
              <w:left w:w="90" w:type="dxa"/>
              <w:right w:w="90" w:type="dxa"/>
            </w:tcMar>
          </w:tcPr>
          <w:p w14:paraId="45733316" w14:textId="34594322" w:rsidR="254AD5C0" w:rsidRPr="008B688D" w:rsidRDefault="254AD5C0" w:rsidP="3A8F81E0">
            <w:pPr>
              <w:jc w:val="center"/>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Reikalavimas</w:t>
            </w:r>
          </w:p>
        </w:tc>
      </w:tr>
      <w:tr w:rsidR="03A78B99" w:rsidRPr="008B688D" w14:paraId="284B28AE" w14:textId="77777777" w:rsidTr="4B443D66">
        <w:trPr>
          <w:trHeight w:val="300"/>
        </w:trPr>
        <w:tc>
          <w:tcPr>
            <w:tcW w:w="1095" w:type="dxa"/>
            <w:tcBorders>
              <w:top w:val="single" w:sz="6" w:space="0" w:color="auto"/>
              <w:left w:val="single" w:sz="6" w:space="0" w:color="auto"/>
            </w:tcBorders>
            <w:tcMar>
              <w:left w:w="90" w:type="dxa"/>
              <w:right w:w="90" w:type="dxa"/>
            </w:tcMar>
          </w:tcPr>
          <w:p w14:paraId="69B7D3C0" w14:textId="426A1215" w:rsidR="03A78B99" w:rsidRPr="008B688D" w:rsidRDefault="31AF590B" w:rsidP="3A8F81E0">
            <w:pPr>
              <w:rPr>
                <w:rFonts w:ascii="Calibri" w:eastAsia="Times New Roman" w:hAnsi="Calibri" w:cs="Calibri"/>
                <w:sz w:val="24"/>
                <w:szCs w:val="24"/>
              </w:rPr>
            </w:pPr>
            <w:r w:rsidRPr="008B688D">
              <w:rPr>
                <w:rFonts w:ascii="Calibri" w:eastAsia="Times New Roman" w:hAnsi="Calibri" w:cs="Calibri"/>
                <w:sz w:val="24"/>
                <w:szCs w:val="24"/>
              </w:rPr>
              <w:t>SDG-01</w:t>
            </w:r>
          </w:p>
        </w:tc>
        <w:tc>
          <w:tcPr>
            <w:tcW w:w="7890" w:type="dxa"/>
            <w:tcBorders>
              <w:top w:val="single" w:sz="6" w:space="0" w:color="auto"/>
              <w:right w:val="single" w:sz="6" w:space="0" w:color="auto"/>
            </w:tcBorders>
            <w:tcMar>
              <w:left w:w="90" w:type="dxa"/>
              <w:right w:w="90" w:type="dxa"/>
            </w:tcMar>
          </w:tcPr>
          <w:p w14:paraId="3F21E0E6" w14:textId="0AA4A1DA"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leisti užpildyti darbo grafiką iš AADIS.</w:t>
            </w:r>
          </w:p>
        </w:tc>
      </w:tr>
      <w:tr w:rsidR="03A78B99" w:rsidRPr="008B688D" w14:paraId="73B3E2F3" w14:textId="77777777" w:rsidTr="4B443D66">
        <w:trPr>
          <w:trHeight w:val="300"/>
        </w:trPr>
        <w:tc>
          <w:tcPr>
            <w:tcW w:w="1095" w:type="dxa"/>
            <w:tcBorders>
              <w:left w:val="single" w:sz="6" w:space="0" w:color="auto"/>
            </w:tcBorders>
            <w:tcMar>
              <w:left w:w="90" w:type="dxa"/>
              <w:right w:w="90" w:type="dxa"/>
            </w:tcMar>
          </w:tcPr>
          <w:p w14:paraId="1BEAD776" w14:textId="5A92E189" w:rsidR="03A78B99" w:rsidRPr="008B688D" w:rsidRDefault="1A96DEA9" w:rsidP="3A8F81E0">
            <w:pPr>
              <w:rPr>
                <w:rFonts w:ascii="Calibri" w:eastAsia="Times New Roman" w:hAnsi="Calibri" w:cs="Calibri"/>
                <w:sz w:val="24"/>
                <w:szCs w:val="24"/>
              </w:rPr>
            </w:pPr>
            <w:r w:rsidRPr="008B688D">
              <w:rPr>
                <w:rFonts w:ascii="Calibri" w:eastAsia="Times New Roman" w:hAnsi="Calibri" w:cs="Calibri"/>
                <w:sz w:val="24"/>
                <w:szCs w:val="24"/>
              </w:rPr>
              <w:t>SDG-0</w:t>
            </w:r>
            <w:r w:rsidR="5F3FDACB" w:rsidRPr="008B688D">
              <w:rPr>
                <w:rFonts w:ascii="Calibri" w:eastAsia="Times New Roman" w:hAnsi="Calibri" w:cs="Calibri"/>
                <w:sz w:val="24"/>
                <w:szCs w:val="24"/>
              </w:rPr>
              <w:t>2</w:t>
            </w:r>
          </w:p>
          <w:p w14:paraId="6AAF54CC" w14:textId="0BF0E2A1"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2AA46E4F" w14:textId="09E6B9CA"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 xml:space="preserve">Sistema turi turėti </w:t>
            </w:r>
            <w:r w:rsidR="004C491E" w:rsidRPr="008B688D">
              <w:rPr>
                <w:rFonts w:ascii="Calibri" w:eastAsia="Times New Roman" w:hAnsi="Calibri" w:cs="Calibri"/>
                <w:sz w:val="24"/>
                <w:szCs w:val="24"/>
              </w:rPr>
              <w:t xml:space="preserve">požymį </w:t>
            </w:r>
            <w:r w:rsidRPr="008B688D">
              <w:rPr>
                <w:rFonts w:ascii="Calibri" w:eastAsia="Times New Roman" w:hAnsi="Calibri" w:cs="Calibri"/>
                <w:sz w:val="24"/>
                <w:szCs w:val="24"/>
              </w:rPr>
              <w:t>prie darbuotojo, kad jis dirba pagal suminės apskaitos grafiką.</w:t>
            </w:r>
          </w:p>
        </w:tc>
      </w:tr>
      <w:tr w:rsidR="03A78B99" w:rsidRPr="008B688D" w14:paraId="260AE1FC" w14:textId="77777777" w:rsidTr="4B443D66">
        <w:trPr>
          <w:trHeight w:val="300"/>
        </w:trPr>
        <w:tc>
          <w:tcPr>
            <w:tcW w:w="1095" w:type="dxa"/>
            <w:tcBorders>
              <w:left w:val="single" w:sz="6" w:space="0" w:color="auto"/>
            </w:tcBorders>
            <w:tcMar>
              <w:left w:w="90" w:type="dxa"/>
              <w:right w:w="90" w:type="dxa"/>
            </w:tcMar>
          </w:tcPr>
          <w:p w14:paraId="750DA095" w14:textId="5DC1B13D" w:rsidR="03A78B99" w:rsidRPr="008B688D" w:rsidRDefault="1A96DEA9" w:rsidP="3A8F81E0">
            <w:pPr>
              <w:rPr>
                <w:rFonts w:ascii="Calibri" w:eastAsia="Times New Roman" w:hAnsi="Calibri" w:cs="Calibri"/>
                <w:sz w:val="24"/>
                <w:szCs w:val="24"/>
              </w:rPr>
            </w:pPr>
            <w:r w:rsidRPr="008B688D">
              <w:rPr>
                <w:rFonts w:ascii="Calibri" w:eastAsia="Times New Roman" w:hAnsi="Calibri" w:cs="Calibri"/>
                <w:sz w:val="24"/>
                <w:szCs w:val="24"/>
              </w:rPr>
              <w:t>SDG-0</w:t>
            </w:r>
            <w:r w:rsidR="799D24B6" w:rsidRPr="008B688D">
              <w:rPr>
                <w:rFonts w:ascii="Calibri" w:eastAsia="Times New Roman" w:hAnsi="Calibri" w:cs="Calibri"/>
                <w:sz w:val="24"/>
                <w:szCs w:val="24"/>
              </w:rPr>
              <w:t>3</w:t>
            </w:r>
          </w:p>
          <w:p w14:paraId="59AA3B2E" w14:textId="15D72973"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55F28D94" w14:textId="77777777" w:rsidR="005D0823"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leisti sudaryti darbo grafikus užpildant laukelius: “Vardas ir pavardė” “data”, “darbo pradžia”, “darbo pabaiga”</w:t>
            </w:r>
            <w:r w:rsidR="005D0823" w:rsidRPr="008B688D">
              <w:rPr>
                <w:rFonts w:ascii="Calibri" w:eastAsia="Times New Roman" w:hAnsi="Calibri" w:cs="Calibri"/>
                <w:sz w:val="24"/>
                <w:szCs w:val="24"/>
              </w:rPr>
              <w:t>.</w:t>
            </w:r>
          </w:p>
          <w:p w14:paraId="06EEE458" w14:textId="77777777" w:rsidR="009B102A" w:rsidRPr="008B688D" w:rsidRDefault="009B102A" w:rsidP="00B63C2A">
            <w:pPr>
              <w:rPr>
                <w:rFonts w:ascii="Calibri" w:eastAsia="Times New Roman" w:hAnsi="Calibri" w:cs="Calibri"/>
                <w:sz w:val="24"/>
                <w:szCs w:val="24"/>
              </w:rPr>
            </w:pPr>
          </w:p>
          <w:p w14:paraId="5D26C9C1" w14:textId="22EFA24E" w:rsidR="03A78B99" w:rsidRPr="008B688D" w:rsidRDefault="00745BA9" w:rsidP="00B63C2A">
            <w:pPr>
              <w:rPr>
                <w:rFonts w:ascii="Calibri" w:eastAsia="Times New Roman" w:hAnsi="Calibri" w:cs="Calibri"/>
                <w:sz w:val="24"/>
                <w:szCs w:val="24"/>
              </w:rPr>
            </w:pPr>
            <w:r w:rsidRPr="008B688D">
              <w:rPr>
                <w:rFonts w:ascii="Calibri" w:eastAsia="Times New Roman" w:hAnsi="Calibri" w:cs="Calibri"/>
                <w:sz w:val="24"/>
                <w:szCs w:val="24"/>
              </w:rPr>
              <w:t>Sistema turi rodyti</w:t>
            </w:r>
            <w:r w:rsidR="00062D31" w:rsidRPr="008B688D">
              <w:rPr>
                <w:rFonts w:ascii="Calibri" w:eastAsia="Times New Roman" w:hAnsi="Calibri" w:cs="Calibri"/>
                <w:sz w:val="24"/>
                <w:szCs w:val="24"/>
              </w:rPr>
              <w:t xml:space="preserve"> automatiškai paskaičiuotą </w:t>
            </w:r>
            <w:r w:rsidRPr="008B688D">
              <w:rPr>
                <w:rFonts w:ascii="Calibri" w:eastAsia="Times New Roman" w:hAnsi="Calibri" w:cs="Calibri"/>
                <w:sz w:val="24"/>
                <w:szCs w:val="24"/>
              </w:rPr>
              <w:t xml:space="preserve"> suvestinę</w:t>
            </w:r>
            <w:r w:rsidR="009B102A" w:rsidRPr="008B688D">
              <w:rPr>
                <w:rFonts w:ascii="Calibri" w:eastAsia="Times New Roman" w:hAnsi="Calibri" w:cs="Calibri"/>
                <w:sz w:val="24"/>
                <w:szCs w:val="24"/>
              </w:rPr>
              <w:t>:</w:t>
            </w:r>
            <w:r w:rsidR="03A78B99" w:rsidRPr="008B688D">
              <w:rPr>
                <w:rFonts w:ascii="Calibri" w:eastAsia="Times New Roman" w:hAnsi="Calibri" w:cs="Calibri"/>
                <w:sz w:val="24"/>
                <w:szCs w:val="24"/>
              </w:rPr>
              <w:t xml:space="preserve"> “dirbta </w:t>
            </w:r>
            <w:proofErr w:type="spellStart"/>
            <w:r w:rsidR="03A78B99" w:rsidRPr="008B688D">
              <w:rPr>
                <w:rFonts w:ascii="Calibri" w:eastAsia="Times New Roman" w:hAnsi="Calibri" w:cs="Calibri"/>
                <w:sz w:val="24"/>
                <w:szCs w:val="24"/>
              </w:rPr>
              <w:t>val</w:t>
            </w:r>
            <w:proofErr w:type="spellEnd"/>
            <w:r w:rsidR="03A78B99" w:rsidRPr="008B688D">
              <w:rPr>
                <w:rFonts w:ascii="Calibri" w:eastAsia="Times New Roman" w:hAnsi="Calibri" w:cs="Calibri"/>
                <w:sz w:val="24"/>
                <w:szCs w:val="24"/>
              </w:rPr>
              <w:t>”, “iš jų naktį”, “SDL”, “iš viso dirbta valandų per mėnesį”, “iš jų per mėnesį dirbta naktį”, “SDL mėnesį”.</w:t>
            </w:r>
          </w:p>
        </w:tc>
      </w:tr>
      <w:tr w:rsidR="03A78B99" w:rsidRPr="008B688D" w14:paraId="693AF279" w14:textId="77777777" w:rsidTr="4B443D66">
        <w:trPr>
          <w:trHeight w:val="300"/>
        </w:trPr>
        <w:tc>
          <w:tcPr>
            <w:tcW w:w="1095" w:type="dxa"/>
            <w:tcBorders>
              <w:left w:val="single" w:sz="6" w:space="0" w:color="auto"/>
            </w:tcBorders>
            <w:tcMar>
              <w:left w:w="90" w:type="dxa"/>
              <w:right w:w="90" w:type="dxa"/>
            </w:tcMar>
          </w:tcPr>
          <w:p w14:paraId="53FFF640" w14:textId="7DF9F860" w:rsidR="03A78B99" w:rsidRPr="008B688D" w:rsidRDefault="71444985" w:rsidP="3A8F81E0">
            <w:pPr>
              <w:rPr>
                <w:rFonts w:ascii="Calibri" w:eastAsia="Times New Roman" w:hAnsi="Calibri" w:cs="Calibri"/>
                <w:sz w:val="24"/>
                <w:szCs w:val="24"/>
              </w:rPr>
            </w:pPr>
            <w:r w:rsidRPr="008B688D">
              <w:rPr>
                <w:rFonts w:ascii="Calibri" w:eastAsia="Times New Roman" w:hAnsi="Calibri" w:cs="Calibri"/>
                <w:sz w:val="24"/>
                <w:szCs w:val="24"/>
              </w:rPr>
              <w:t>SDG-0</w:t>
            </w:r>
            <w:r w:rsidR="27ED4AD0" w:rsidRPr="008B688D">
              <w:rPr>
                <w:rFonts w:ascii="Calibri" w:eastAsia="Times New Roman" w:hAnsi="Calibri" w:cs="Calibri"/>
                <w:sz w:val="24"/>
                <w:szCs w:val="24"/>
              </w:rPr>
              <w:t>4</w:t>
            </w:r>
          </w:p>
          <w:p w14:paraId="2CCE6503" w14:textId="3390DE76"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3D007EE9" w14:textId="4ADE700B"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 xml:space="preserve">Sistema turi leisti sukurti darbo grafiką pasirinktam mėnesiui ir pasirinktam pareigūnui iš sąrašo. </w:t>
            </w:r>
          </w:p>
        </w:tc>
      </w:tr>
      <w:tr w:rsidR="03A78B99" w:rsidRPr="008B688D" w14:paraId="6B5B52B0" w14:textId="77777777" w:rsidTr="4B443D66">
        <w:trPr>
          <w:trHeight w:val="300"/>
        </w:trPr>
        <w:tc>
          <w:tcPr>
            <w:tcW w:w="1095" w:type="dxa"/>
            <w:tcBorders>
              <w:left w:val="single" w:sz="6" w:space="0" w:color="auto"/>
            </w:tcBorders>
            <w:tcMar>
              <w:left w:w="90" w:type="dxa"/>
              <w:right w:w="90" w:type="dxa"/>
            </w:tcMar>
          </w:tcPr>
          <w:p w14:paraId="33AD0470" w14:textId="21616070" w:rsidR="03A78B99" w:rsidRPr="008B688D" w:rsidRDefault="42DCD6B3" w:rsidP="3A8F81E0">
            <w:pPr>
              <w:rPr>
                <w:rFonts w:ascii="Calibri" w:eastAsia="Times New Roman" w:hAnsi="Calibri" w:cs="Calibri"/>
                <w:sz w:val="24"/>
                <w:szCs w:val="24"/>
              </w:rPr>
            </w:pPr>
            <w:r w:rsidRPr="008B688D">
              <w:rPr>
                <w:rFonts w:ascii="Calibri" w:eastAsia="Times New Roman" w:hAnsi="Calibri" w:cs="Calibri"/>
                <w:sz w:val="24"/>
                <w:szCs w:val="24"/>
              </w:rPr>
              <w:t>SDG-0</w:t>
            </w:r>
            <w:r w:rsidR="08E05D58" w:rsidRPr="008B688D">
              <w:rPr>
                <w:rFonts w:ascii="Calibri" w:eastAsia="Times New Roman" w:hAnsi="Calibri" w:cs="Calibri"/>
                <w:sz w:val="24"/>
                <w:szCs w:val="24"/>
              </w:rPr>
              <w:t>5</w:t>
            </w:r>
          </w:p>
          <w:p w14:paraId="172C7534" w14:textId="0CABFC22"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1872E898" w14:textId="0E0F3A1F"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automatiškai turi generuoti „data“ laukelio reikšmes kiekvienai to mėnesio dienai, kuriam sudaromas grafikas.</w:t>
            </w:r>
          </w:p>
        </w:tc>
      </w:tr>
      <w:tr w:rsidR="03A78B99" w:rsidRPr="008B688D" w14:paraId="25730247" w14:textId="77777777" w:rsidTr="4B443D66">
        <w:trPr>
          <w:trHeight w:val="300"/>
        </w:trPr>
        <w:tc>
          <w:tcPr>
            <w:tcW w:w="1095" w:type="dxa"/>
            <w:tcBorders>
              <w:left w:val="single" w:sz="6" w:space="0" w:color="auto"/>
            </w:tcBorders>
            <w:tcMar>
              <w:left w:w="90" w:type="dxa"/>
              <w:right w:w="90" w:type="dxa"/>
            </w:tcMar>
          </w:tcPr>
          <w:p w14:paraId="3F8E12FB" w14:textId="17E6F910" w:rsidR="03A78B99" w:rsidRPr="008B688D" w:rsidRDefault="42DCD6B3" w:rsidP="3A8F81E0">
            <w:pPr>
              <w:rPr>
                <w:rFonts w:ascii="Calibri" w:eastAsia="Times New Roman" w:hAnsi="Calibri" w:cs="Calibri"/>
                <w:sz w:val="24"/>
                <w:szCs w:val="24"/>
              </w:rPr>
            </w:pPr>
            <w:r w:rsidRPr="008B688D">
              <w:rPr>
                <w:rFonts w:ascii="Calibri" w:eastAsia="Times New Roman" w:hAnsi="Calibri" w:cs="Calibri"/>
                <w:sz w:val="24"/>
                <w:szCs w:val="24"/>
              </w:rPr>
              <w:t>SDG-0</w:t>
            </w:r>
            <w:r w:rsidR="2386C72C" w:rsidRPr="008B688D">
              <w:rPr>
                <w:rFonts w:ascii="Calibri" w:eastAsia="Times New Roman" w:hAnsi="Calibri" w:cs="Calibri"/>
                <w:sz w:val="24"/>
                <w:szCs w:val="24"/>
              </w:rPr>
              <w:t>6</w:t>
            </w:r>
          </w:p>
          <w:p w14:paraId="1404083A" w14:textId="0EFFB6DE"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7EC81EFE" w14:textId="28609037"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pranešti vartotojui, jei dienos darbo valandų suma viršija nustatytą maksimalią leistiną normą.</w:t>
            </w:r>
          </w:p>
        </w:tc>
      </w:tr>
      <w:tr w:rsidR="03A78B99" w:rsidRPr="008B688D" w14:paraId="53C74E9F" w14:textId="77777777" w:rsidTr="4B443D66">
        <w:trPr>
          <w:trHeight w:val="300"/>
        </w:trPr>
        <w:tc>
          <w:tcPr>
            <w:tcW w:w="1095" w:type="dxa"/>
            <w:tcBorders>
              <w:left w:val="single" w:sz="6" w:space="0" w:color="auto"/>
            </w:tcBorders>
            <w:tcMar>
              <w:left w:w="90" w:type="dxa"/>
              <w:right w:w="90" w:type="dxa"/>
            </w:tcMar>
          </w:tcPr>
          <w:p w14:paraId="0699EE9D" w14:textId="5E4A0646" w:rsidR="03A78B99" w:rsidRPr="008B688D" w:rsidRDefault="290BD2F0" w:rsidP="3A8F81E0">
            <w:pPr>
              <w:rPr>
                <w:rFonts w:ascii="Calibri" w:eastAsia="Times New Roman" w:hAnsi="Calibri" w:cs="Calibri"/>
                <w:sz w:val="24"/>
                <w:szCs w:val="24"/>
              </w:rPr>
            </w:pPr>
            <w:r w:rsidRPr="008B688D">
              <w:rPr>
                <w:rFonts w:ascii="Calibri" w:eastAsia="Times New Roman" w:hAnsi="Calibri" w:cs="Calibri"/>
                <w:sz w:val="24"/>
                <w:szCs w:val="24"/>
              </w:rPr>
              <w:t>SDG-0</w:t>
            </w:r>
            <w:r w:rsidR="2A4A7EA8" w:rsidRPr="008B688D">
              <w:rPr>
                <w:rFonts w:ascii="Calibri" w:eastAsia="Times New Roman" w:hAnsi="Calibri" w:cs="Calibri"/>
                <w:sz w:val="24"/>
                <w:szCs w:val="24"/>
              </w:rPr>
              <w:t>7</w:t>
            </w:r>
          </w:p>
          <w:p w14:paraId="39857FE1" w14:textId="1047B282"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2AD6D6CF" w14:textId="6A88BA2C"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tikrinti, ar įvesta darbo diena nepatenka į ne darbo dienų (pvz., šventinių dienų) sąrašą.</w:t>
            </w:r>
          </w:p>
        </w:tc>
      </w:tr>
      <w:tr w:rsidR="03A78B99" w:rsidRPr="008B688D" w14:paraId="6C59E536" w14:textId="77777777" w:rsidTr="4B443D66">
        <w:trPr>
          <w:trHeight w:val="300"/>
        </w:trPr>
        <w:tc>
          <w:tcPr>
            <w:tcW w:w="1095" w:type="dxa"/>
            <w:tcBorders>
              <w:left w:val="single" w:sz="6" w:space="0" w:color="auto"/>
            </w:tcBorders>
            <w:tcMar>
              <w:left w:w="90" w:type="dxa"/>
              <w:right w:w="90" w:type="dxa"/>
            </w:tcMar>
          </w:tcPr>
          <w:p w14:paraId="636F6313" w14:textId="6D2328F1" w:rsidR="03A78B99" w:rsidRPr="008B688D" w:rsidRDefault="290BD2F0" w:rsidP="3A8F81E0">
            <w:pPr>
              <w:rPr>
                <w:rFonts w:ascii="Calibri" w:eastAsia="Times New Roman" w:hAnsi="Calibri" w:cs="Calibri"/>
                <w:sz w:val="24"/>
                <w:szCs w:val="24"/>
              </w:rPr>
            </w:pPr>
            <w:r w:rsidRPr="008B688D">
              <w:rPr>
                <w:rFonts w:ascii="Calibri" w:eastAsia="Times New Roman" w:hAnsi="Calibri" w:cs="Calibri"/>
                <w:sz w:val="24"/>
                <w:szCs w:val="24"/>
              </w:rPr>
              <w:t>SDG-0</w:t>
            </w:r>
            <w:r w:rsidR="3FDEAF68" w:rsidRPr="008B688D">
              <w:rPr>
                <w:rFonts w:ascii="Calibri" w:eastAsia="Times New Roman" w:hAnsi="Calibri" w:cs="Calibri"/>
                <w:sz w:val="24"/>
                <w:szCs w:val="24"/>
              </w:rPr>
              <w:t>8</w:t>
            </w:r>
          </w:p>
          <w:p w14:paraId="3D0C6AA9" w14:textId="32DC4D1E"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5DD221FE" w14:textId="1814E890"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 xml:space="preserve">Sistema turi palaikyti darbo grafikų </w:t>
            </w:r>
            <w:proofErr w:type="spellStart"/>
            <w:r w:rsidRPr="008B688D">
              <w:rPr>
                <w:rFonts w:ascii="Calibri" w:eastAsia="Times New Roman" w:hAnsi="Calibri" w:cs="Calibri"/>
                <w:sz w:val="24"/>
                <w:szCs w:val="24"/>
              </w:rPr>
              <w:t>versijavimą</w:t>
            </w:r>
            <w:proofErr w:type="spellEnd"/>
            <w:r w:rsidRPr="008B688D">
              <w:rPr>
                <w:rFonts w:ascii="Calibri" w:eastAsia="Times New Roman" w:hAnsi="Calibri" w:cs="Calibri"/>
                <w:sz w:val="24"/>
                <w:szCs w:val="24"/>
              </w:rPr>
              <w:t xml:space="preserve"> – kiekvieną kartą pakeitus grafiką, turi būti automatiškai išsaugoma nauja versija. Naudotojas turi turėti galimybę peržiūrėti ankstesnes grafiko versijas ir jų turinį.</w:t>
            </w:r>
          </w:p>
        </w:tc>
      </w:tr>
      <w:tr w:rsidR="002D2DDA" w:rsidRPr="008B688D" w14:paraId="2AD9E84C" w14:textId="77777777" w:rsidTr="4B443D66">
        <w:trPr>
          <w:trHeight w:val="300"/>
        </w:trPr>
        <w:tc>
          <w:tcPr>
            <w:tcW w:w="1095" w:type="dxa"/>
            <w:tcBorders>
              <w:left w:val="single" w:sz="6" w:space="0" w:color="auto"/>
            </w:tcBorders>
            <w:tcMar>
              <w:left w:w="90" w:type="dxa"/>
              <w:right w:w="90" w:type="dxa"/>
            </w:tcMar>
          </w:tcPr>
          <w:p w14:paraId="2DCC7CC9" w14:textId="53B94436" w:rsidR="002D2DDA" w:rsidRPr="008B688D" w:rsidRDefault="1B2DE50F" w:rsidP="3A8F81E0">
            <w:pPr>
              <w:rPr>
                <w:rFonts w:ascii="Calibri" w:eastAsia="Times New Roman" w:hAnsi="Calibri" w:cs="Calibri"/>
                <w:sz w:val="24"/>
                <w:szCs w:val="24"/>
              </w:rPr>
            </w:pPr>
            <w:r w:rsidRPr="008B688D">
              <w:rPr>
                <w:rFonts w:ascii="Calibri" w:eastAsia="Times New Roman" w:hAnsi="Calibri" w:cs="Calibri"/>
                <w:sz w:val="24"/>
                <w:szCs w:val="24"/>
              </w:rPr>
              <w:t>SDG-0</w:t>
            </w:r>
            <w:r w:rsidR="633CDAF9" w:rsidRPr="008B688D">
              <w:rPr>
                <w:rFonts w:ascii="Calibri" w:eastAsia="Times New Roman" w:hAnsi="Calibri" w:cs="Calibri"/>
                <w:sz w:val="24"/>
                <w:szCs w:val="24"/>
              </w:rPr>
              <w:t>9</w:t>
            </w:r>
          </w:p>
          <w:p w14:paraId="69640F86" w14:textId="271E544D" w:rsidR="002D2DDA" w:rsidRPr="008B688D" w:rsidRDefault="002D2DDA">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3EB46D82" w14:textId="2E08DE18" w:rsidR="002D2DDA" w:rsidRPr="008B688D" w:rsidRDefault="002D2DDA" w:rsidP="00B63C2A">
            <w:pPr>
              <w:rPr>
                <w:rFonts w:ascii="Calibri" w:eastAsia="Times New Roman" w:hAnsi="Calibri" w:cs="Calibri"/>
                <w:sz w:val="24"/>
                <w:szCs w:val="24"/>
              </w:rPr>
            </w:pPr>
            <w:r w:rsidRPr="008B688D">
              <w:rPr>
                <w:rFonts w:ascii="Calibri" w:eastAsia="Times New Roman" w:hAnsi="Calibri" w:cs="Calibri"/>
                <w:sz w:val="24"/>
                <w:szCs w:val="24"/>
              </w:rPr>
              <w:t xml:space="preserve">Sistema neturi leisti </w:t>
            </w:r>
            <w:r w:rsidR="004E45BC" w:rsidRPr="008B688D">
              <w:rPr>
                <w:rFonts w:ascii="Calibri" w:eastAsia="Times New Roman" w:hAnsi="Calibri" w:cs="Calibri"/>
                <w:sz w:val="24"/>
                <w:szCs w:val="24"/>
              </w:rPr>
              <w:t>koreguoti grafiką konkrečiam darbuotojui, jei tą mėnesį jam yra registruotas nedarbingumas (atitinkamo tipo įrašas Nebuvimų fiksavimo modulyje).</w:t>
            </w:r>
          </w:p>
        </w:tc>
      </w:tr>
      <w:tr w:rsidR="03A78B99" w:rsidRPr="008B688D" w14:paraId="6F8D2BA0" w14:textId="77777777" w:rsidTr="4B443D66">
        <w:trPr>
          <w:trHeight w:val="300"/>
        </w:trPr>
        <w:tc>
          <w:tcPr>
            <w:tcW w:w="1095" w:type="dxa"/>
            <w:tcBorders>
              <w:left w:val="single" w:sz="6" w:space="0" w:color="auto"/>
            </w:tcBorders>
            <w:tcMar>
              <w:left w:w="90" w:type="dxa"/>
              <w:right w:w="90" w:type="dxa"/>
            </w:tcMar>
          </w:tcPr>
          <w:p w14:paraId="536410C6" w14:textId="3303E9FA" w:rsidR="03A78B99" w:rsidRPr="008B688D" w:rsidRDefault="6BC3505F" w:rsidP="3A8F81E0">
            <w:pPr>
              <w:rPr>
                <w:rFonts w:ascii="Calibri" w:eastAsia="Times New Roman" w:hAnsi="Calibri" w:cs="Calibri"/>
                <w:sz w:val="24"/>
                <w:szCs w:val="24"/>
              </w:rPr>
            </w:pPr>
            <w:r w:rsidRPr="008B688D">
              <w:rPr>
                <w:rFonts w:ascii="Calibri" w:eastAsia="Times New Roman" w:hAnsi="Calibri" w:cs="Calibri"/>
                <w:sz w:val="24"/>
                <w:szCs w:val="24"/>
              </w:rPr>
              <w:t>SDG-1</w:t>
            </w:r>
            <w:r w:rsidR="40A1B180" w:rsidRPr="008B688D">
              <w:rPr>
                <w:rFonts w:ascii="Calibri" w:eastAsia="Times New Roman" w:hAnsi="Calibri" w:cs="Calibri"/>
                <w:sz w:val="24"/>
                <w:szCs w:val="24"/>
              </w:rPr>
              <w:t>0</w:t>
            </w:r>
          </w:p>
          <w:p w14:paraId="05B55CB7" w14:textId="6A17F97D"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0818FE1C" w14:textId="4CA130B0"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leisti filtruoti darbo grafikus pagal darbuotoją, mėnesį.</w:t>
            </w:r>
          </w:p>
        </w:tc>
      </w:tr>
      <w:tr w:rsidR="03A78B99" w:rsidRPr="008B688D" w14:paraId="3AC29E72" w14:textId="77777777" w:rsidTr="4B443D66">
        <w:trPr>
          <w:trHeight w:val="300"/>
        </w:trPr>
        <w:tc>
          <w:tcPr>
            <w:tcW w:w="1095" w:type="dxa"/>
            <w:tcBorders>
              <w:left w:val="single" w:sz="6" w:space="0" w:color="auto"/>
            </w:tcBorders>
            <w:tcMar>
              <w:left w:w="90" w:type="dxa"/>
              <w:right w:w="90" w:type="dxa"/>
            </w:tcMar>
          </w:tcPr>
          <w:p w14:paraId="3A9F1782" w14:textId="0D55E77D" w:rsidR="03A78B99" w:rsidRPr="008B688D" w:rsidRDefault="6BC3505F" w:rsidP="3A8F81E0">
            <w:pPr>
              <w:rPr>
                <w:rFonts w:ascii="Calibri" w:eastAsia="Times New Roman" w:hAnsi="Calibri" w:cs="Calibri"/>
                <w:sz w:val="24"/>
                <w:szCs w:val="24"/>
              </w:rPr>
            </w:pPr>
            <w:r w:rsidRPr="008B688D">
              <w:rPr>
                <w:rFonts w:ascii="Calibri" w:eastAsia="Times New Roman" w:hAnsi="Calibri" w:cs="Calibri"/>
                <w:sz w:val="24"/>
                <w:szCs w:val="24"/>
              </w:rPr>
              <w:t>SDG-1</w:t>
            </w:r>
            <w:r w:rsidR="7EA3AC84" w:rsidRPr="008B688D">
              <w:rPr>
                <w:rFonts w:ascii="Calibri" w:eastAsia="Times New Roman" w:hAnsi="Calibri" w:cs="Calibri"/>
                <w:sz w:val="24"/>
                <w:szCs w:val="24"/>
              </w:rPr>
              <w:t>1</w:t>
            </w:r>
          </w:p>
          <w:p w14:paraId="5EF3076B" w14:textId="400CC02D"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5A6EDF4F" w14:textId="0DDEA8A7"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 xml:space="preserve">Sistema turi sudaryti galimybę matyti kitų pareigūnų </w:t>
            </w:r>
            <w:r w:rsidR="74A99C1E" w:rsidRPr="008B688D">
              <w:rPr>
                <w:rFonts w:ascii="Calibri" w:eastAsia="Times New Roman" w:hAnsi="Calibri" w:cs="Calibri"/>
                <w:sz w:val="24"/>
                <w:szCs w:val="24"/>
              </w:rPr>
              <w:t xml:space="preserve">PPT išvykų, būdravimo ir darbo </w:t>
            </w:r>
            <w:r w:rsidRPr="008B688D">
              <w:rPr>
                <w:rFonts w:ascii="Calibri" w:eastAsia="Times New Roman" w:hAnsi="Calibri" w:cs="Calibri"/>
                <w:sz w:val="24"/>
                <w:szCs w:val="24"/>
              </w:rPr>
              <w:t>grafikus kai yra sudaromas grafikas.</w:t>
            </w:r>
          </w:p>
        </w:tc>
      </w:tr>
      <w:tr w:rsidR="03A78B99" w:rsidRPr="008B688D" w14:paraId="0520DCA1" w14:textId="77777777" w:rsidTr="4B443D66">
        <w:trPr>
          <w:trHeight w:val="300"/>
        </w:trPr>
        <w:tc>
          <w:tcPr>
            <w:tcW w:w="1095" w:type="dxa"/>
            <w:tcBorders>
              <w:left w:val="single" w:sz="6" w:space="0" w:color="auto"/>
            </w:tcBorders>
            <w:tcMar>
              <w:left w:w="90" w:type="dxa"/>
              <w:right w:w="90" w:type="dxa"/>
            </w:tcMar>
          </w:tcPr>
          <w:p w14:paraId="3FD7630C" w14:textId="12729C8A" w:rsidR="03A78B99" w:rsidRPr="008B688D" w:rsidRDefault="21623766" w:rsidP="3A8F81E0">
            <w:pPr>
              <w:rPr>
                <w:rFonts w:ascii="Calibri" w:eastAsia="Times New Roman" w:hAnsi="Calibri" w:cs="Calibri"/>
                <w:sz w:val="24"/>
                <w:szCs w:val="24"/>
              </w:rPr>
            </w:pPr>
            <w:r w:rsidRPr="008B688D">
              <w:rPr>
                <w:rFonts w:ascii="Calibri" w:eastAsia="Times New Roman" w:hAnsi="Calibri" w:cs="Calibri"/>
                <w:sz w:val="24"/>
                <w:szCs w:val="24"/>
              </w:rPr>
              <w:lastRenderedPageBreak/>
              <w:t>SDG-1</w:t>
            </w:r>
            <w:r w:rsidR="15C7C106" w:rsidRPr="008B688D">
              <w:rPr>
                <w:rFonts w:ascii="Calibri" w:eastAsia="Times New Roman" w:hAnsi="Calibri" w:cs="Calibri"/>
                <w:sz w:val="24"/>
                <w:szCs w:val="24"/>
              </w:rPr>
              <w:t>2</w:t>
            </w:r>
          </w:p>
          <w:p w14:paraId="2BD44101" w14:textId="682D7154"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1BE38872" w14:textId="2F951610"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leisti pažymėti dienas kuriomis pareigūnas negalėjo dirbti dėl nedarbingumo ar kitų priežasčių.</w:t>
            </w:r>
            <w:r w:rsidR="00711B6D" w:rsidRPr="008B688D">
              <w:rPr>
                <w:rFonts w:ascii="Calibri" w:eastAsia="Times New Roman" w:hAnsi="Calibri" w:cs="Calibri"/>
                <w:sz w:val="24"/>
                <w:szCs w:val="24"/>
              </w:rPr>
              <w:t xml:space="preserve"> (Nebuvimų fiksavimo modulis)</w:t>
            </w:r>
          </w:p>
        </w:tc>
      </w:tr>
      <w:tr w:rsidR="03A78B99" w:rsidRPr="008B688D" w14:paraId="50CABCDE" w14:textId="77777777" w:rsidTr="4B443D66">
        <w:trPr>
          <w:trHeight w:val="300"/>
        </w:trPr>
        <w:tc>
          <w:tcPr>
            <w:tcW w:w="1095" w:type="dxa"/>
            <w:tcBorders>
              <w:left w:val="single" w:sz="6" w:space="0" w:color="auto"/>
            </w:tcBorders>
            <w:tcMar>
              <w:left w:w="90" w:type="dxa"/>
              <w:right w:w="90" w:type="dxa"/>
            </w:tcMar>
          </w:tcPr>
          <w:p w14:paraId="5170201A" w14:textId="5513B361" w:rsidR="03A78B99" w:rsidRPr="008B688D" w:rsidRDefault="21623766" w:rsidP="3A8F81E0">
            <w:pPr>
              <w:rPr>
                <w:rFonts w:ascii="Calibri" w:eastAsia="Times New Roman" w:hAnsi="Calibri" w:cs="Calibri"/>
                <w:sz w:val="24"/>
                <w:szCs w:val="24"/>
              </w:rPr>
            </w:pPr>
            <w:r w:rsidRPr="008B688D">
              <w:rPr>
                <w:rFonts w:ascii="Calibri" w:eastAsia="Times New Roman" w:hAnsi="Calibri" w:cs="Calibri"/>
                <w:sz w:val="24"/>
                <w:szCs w:val="24"/>
              </w:rPr>
              <w:t>SDG-1</w:t>
            </w:r>
            <w:r w:rsidR="5E8953E9" w:rsidRPr="008B688D">
              <w:rPr>
                <w:rFonts w:ascii="Calibri" w:eastAsia="Times New Roman" w:hAnsi="Calibri" w:cs="Calibri"/>
                <w:sz w:val="24"/>
                <w:szCs w:val="24"/>
              </w:rPr>
              <w:t>3</w:t>
            </w:r>
          </w:p>
          <w:p w14:paraId="3B31FD6B" w14:textId="731E4F93"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203C384D" w14:textId="1E465FCA"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leisti pažymėti kasmetinių atostogų dienas.</w:t>
            </w:r>
          </w:p>
        </w:tc>
      </w:tr>
      <w:tr w:rsidR="03A78B99" w:rsidRPr="008B688D" w14:paraId="376038C5" w14:textId="77777777" w:rsidTr="4B443D66">
        <w:trPr>
          <w:trHeight w:val="300"/>
        </w:trPr>
        <w:tc>
          <w:tcPr>
            <w:tcW w:w="1095" w:type="dxa"/>
            <w:tcBorders>
              <w:left w:val="single" w:sz="6" w:space="0" w:color="auto"/>
            </w:tcBorders>
            <w:tcMar>
              <w:left w:w="90" w:type="dxa"/>
              <w:right w:w="90" w:type="dxa"/>
            </w:tcMar>
          </w:tcPr>
          <w:p w14:paraId="049772BD" w14:textId="23BA01A4" w:rsidR="03A78B99" w:rsidRPr="008B688D" w:rsidRDefault="5FBB1EC9" w:rsidP="3A8F81E0">
            <w:pPr>
              <w:rPr>
                <w:rFonts w:ascii="Calibri" w:eastAsia="Times New Roman" w:hAnsi="Calibri" w:cs="Calibri"/>
                <w:sz w:val="24"/>
                <w:szCs w:val="24"/>
              </w:rPr>
            </w:pPr>
            <w:r w:rsidRPr="008B688D">
              <w:rPr>
                <w:rFonts w:ascii="Calibri" w:eastAsia="Times New Roman" w:hAnsi="Calibri" w:cs="Calibri"/>
                <w:sz w:val="24"/>
                <w:szCs w:val="24"/>
              </w:rPr>
              <w:t>SDG-1</w:t>
            </w:r>
            <w:r w:rsidR="5027D62C" w:rsidRPr="008B688D">
              <w:rPr>
                <w:rFonts w:ascii="Calibri" w:eastAsia="Times New Roman" w:hAnsi="Calibri" w:cs="Calibri"/>
                <w:sz w:val="24"/>
                <w:szCs w:val="24"/>
              </w:rPr>
              <w:t>4</w:t>
            </w:r>
          </w:p>
          <w:p w14:paraId="4A734A62" w14:textId="5B3601B7"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5A542C18" w14:textId="006EF2B2"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turėti laukelį “Darbo grafikas pakeistas (kam, kokie pakeitimai ir priežastis)” į kurį būtų galima įvesti tekstą.</w:t>
            </w:r>
          </w:p>
        </w:tc>
      </w:tr>
      <w:tr w:rsidR="03A78B99" w:rsidRPr="008B688D" w14:paraId="21E5138D" w14:textId="77777777" w:rsidTr="4B443D66">
        <w:trPr>
          <w:trHeight w:val="300"/>
        </w:trPr>
        <w:tc>
          <w:tcPr>
            <w:tcW w:w="1095" w:type="dxa"/>
            <w:tcBorders>
              <w:left w:val="single" w:sz="6" w:space="0" w:color="auto"/>
            </w:tcBorders>
            <w:tcMar>
              <w:left w:w="90" w:type="dxa"/>
              <w:right w:w="90" w:type="dxa"/>
            </w:tcMar>
          </w:tcPr>
          <w:p w14:paraId="66E4B83B" w14:textId="16F8F190" w:rsidR="03A78B99" w:rsidRPr="008B688D" w:rsidRDefault="5FBB1EC9" w:rsidP="3A8F81E0">
            <w:pPr>
              <w:rPr>
                <w:rFonts w:ascii="Calibri" w:eastAsia="Times New Roman" w:hAnsi="Calibri" w:cs="Calibri"/>
                <w:sz w:val="24"/>
                <w:szCs w:val="24"/>
              </w:rPr>
            </w:pPr>
            <w:r w:rsidRPr="008B688D">
              <w:rPr>
                <w:rFonts w:ascii="Calibri" w:eastAsia="Times New Roman" w:hAnsi="Calibri" w:cs="Calibri"/>
                <w:sz w:val="24"/>
                <w:szCs w:val="24"/>
              </w:rPr>
              <w:t>SDG-1</w:t>
            </w:r>
            <w:r w:rsidR="60C4E40E" w:rsidRPr="008B688D">
              <w:rPr>
                <w:rFonts w:ascii="Calibri" w:eastAsia="Times New Roman" w:hAnsi="Calibri" w:cs="Calibri"/>
                <w:sz w:val="24"/>
                <w:szCs w:val="24"/>
              </w:rPr>
              <w:t>5</w:t>
            </w:r>
          </w:p>
          <w:p w14:paraId="59D9E2EE" w14:textId="3CFBC6F0"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7F451E63" w14:textId="7A4E5E5F" w:rsidR="03A78B99" w:rsidRPr="008B688D" w:rsidRDefault="03A78B99" w:rsidP="00B63C2A">
            <w:pPr>
              <w:rPr>
                <w:rFonts w:ascii="Calibri" w:eastAsia="Times New Roman" w:hAnsi="Calibri" w:cs="Calibri"/>
                <w:color w:val="242424"/>
                <w:sz w:val="24"/>
                <w:szCs w:val="24"/>
              </w:rPr>
            </w:pPr>
            <w:r w:rsidRPr="008B688D">
              <w:rPr>
                <w:rFonts w:ascii="Calibri" w:eastAsia="Times New Roman" w:hAnsi="Calibri" w:cs="Calibri"/>
                <w:color w:val="242424"/>
                <w:sz w:val="24"/>
                <w:szCs w:val="24"/>
              </w:rPr>
              <w:t>Sistema turi sugeneruoti spausdinį Excel formatu.</w:t>
            </w:r>
          </w:p>
        </w:tc>
      </w:tr>
      <w:tr w:rsidR="03A78B99" w:rsidRPr="008B688D" w14:paraId="494A74C0" w14:textId="77777777" w:rsidTr="4B443D66">
        <w:trPr>
          <w:trHeight w:val="300"/>
        </w:trPr>
        <w:tc>
          <w:tcPr>
            <w:tcW w:w="1095" w:type="dxa"/>
            <w:tcBorders>
              <w:left w:val="single" w:sz="6" w:space="0" w:color="auto"/>
            </w:tcBorders>
            <w:tcMar>
              <w:left w:w="90" w:type="dxa"/>
              <w:right w:w="90" w:type="dxa"/>
            </w:tcMar>
          </w:tcPr>
          <w:p w14:paraId="677F0FD8" w14:textId="1CD8C33C" w:rsidR="03A78B99" w:rsidRPr="008B688D" w:rsidRDefault="4068C54C" w:rsidP="3A8F81E0">
            <w:pPr>
              <w:rPr>
                <w:rFonts w:ascii="Calibri" w:eastAsia="Times New Roman" w:hAnsi="Calibri" w:cs="Calibri"/>
                <w:sz w:val="24"/>
                <w:szCs w:val="24"/>
              </w:rPr>
            </w:pPr>
            <w:r w:rsidRPr="008B688D">
              <w:rPr>
                <w:rFonts w:ascii="Calibri" w:eastAsia="Times New Roman" w:hAnsi="Calibri" w:cs="Calibri"/>
                <w:sz w:val="24"/>
                <w:szCs w:val="24"/>
              </w:rPr>
              <w:t>SDG-1</w:t>
            </w:r>
            <w:r w:rsidR="544AB3AD" w:rsidRPr="008B688D">
              <w:rPr>
                <w:rFonts w:ascii="Calibri" w:eastAsia="Times New Roman" w:hAnsi="Calibri" w:cs="Calibri"/>
                <w:sz w:val="24"/>
                <w:szCs w:val="24"/>
              </w:rPr>
              <w:t>6</w:t>
            </w:r>
          </w:p>
          <w:p w14:paraId="7A708245" w14:textId="6EF8EEB6"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11BD30F4" w14:textId="017D930D"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automatiškai į spausdinį įtraukti kas sudarė spausdinį.</w:t>
            </w:r>
          </w:p>
        </w:tc>
      </w:tr>
      <w:tr w:rsidR="03A78B99" w:rsidRPr="008B688D" w14:paraId="3EA1D0AC" w14:textId="77777777" w:rsidTr="4B443D66">
        <w:trPr>
          <w:trHeight w:val="300"/>
        </w:trPr>
        <w:tc>
          <w:tcPr>
            <w:tcW w:w="1095" w:type="dxa"/>
            <w:tcBorders>
              <w:left w:val="single" w:sz="6" w:space="0" w:color="auto"/>
            </w:tcBorders>
            <w:tcMar>
              <w:left w:w="90" w:type="dxa"/>
              <w:right w:w="90" w:type="dxa"/>
            </w:tcMar>
          </w:tcPr>
          <w:p w14:paraId="25F8C0D3" w14:textId="15365E67" w:rsidR="03A78B99" w:rsidRPr="008B688D" w:rsidRDefault="4068C54C" w:rsidP="3A8F81E0">
            <w:pPr>
              <w:rPr>
                <w:rFonts w:ascii="Calibri" w:eastAsia="Times New Roman" w:hAnsi="Calibri" w:cs="Calibri"/>
                <w:sz w:val="24"/>
                <w:szCs w:val="24"/>
              </w:rPr>
            </w:pPr>
            <w:r w:rsidRPr="008B688D">
              <w:rPr>
                <w:rFonts w:ascii="Calibri" w:eastAsia="Times New Roman" w:hAnsi="Calibri" w:cs="Calibri"/>
                <w:sz w:val="24"/>
                <w:szCs w:val="24"/>
              </w:rPr>
              <w:t>SDG-1</w:t>
            </w:r>
            <w:r w:rsidR="1B3A43D9" w:rsidRPr="008B688D">
              <w:rPr>
                <w:rFonts w:ascii="Calibri" w:eastAsia="Times New Roman" w:hAnsi="Calibri" w:cs="Calibri"/>
                <w:sz w:val="24"/>
                <w:szCs w:val="24"/>
              </w:rPr>
              <w:t>7</w:t>
            </w:r>
          </w:p>
          <w:p w14:paraId="52735A6F" w14:textId="418E571E"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288B2A6C" w14:textId="79FBD78E"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 xml:space="preserve">Kai yra sudarinėjamas darbo grafikas </w:t>
            </w:r>
            <w:r w:rsidR="005C5F62" w:rsidRPr="008B688D">
              <w:rPr>
                <w:rFonts w:ascii="Calibri" w:eastAsia="Times New Roman" w:hAnsi="Calibri" w:cs="Calibri"/>
                <w:sz w:val="24"/>
                <w:szCs w:val="24"/>
              </w:rPr>
              <w:t xml:space="preserve">vadovui turi būti galimybė nurodyti </w:t>
            </w:r>
            <w:r w:rsidRPr="008B688D">
              <w:rPr>
                <w:rFonts w:ascii="Calibri" w:eastAsia="Times New Roman" w:hAnsi="Calibri" w:cs="Calibri"/>
                <w:sz w:val="24"/>
                <w:szCs w:val="24"/>
              </w:rPr>
              <w:t>kas tą dieną yra reido vadovas.</w:t>
            </w:r>
          </w:p>
        </w:tc>
      </w:tr>
      <w:tr w:rsidR="00167A3C" w:rsidRPr="008B688D" w14:paraId="64B19C01" w14:textId="77777777" w:rsidTr="4B443D66">
        <w:trPr>
          <w:trHeight w:val="300"/>
        </w:trPr>
        <w:tc>
          <w:tcPr>
            <w:tcW w:w="1095" w:type="dxa"/>
            <w:tcBorders>
              <w:left w:val="single" w:sz="6" w:space="0" w:color="auto"/>
            </w:tcBorders>
            <w:tcMar>
              <w:left w:w="90" w:type="dxa"/>
              <w:right w:w="90" w:type="dxa"/>
            </w:tcMar>
          </w:tcPr>
          <w:p w14:paraId="5DC44C9E" w14:textId="5FD476FC" w:rsidR="00167A3C" w:rsidRPr="008B688D" w:rsidRDefault="6FB225C3" w:rsidP="3A8F81E0">
            <w:pPr>
              <w:rPr>
                <w:rFonts w:ascii="Calibri" w:eastAsia="Times New Roman" w:hAnsi="Calibri" w:cs="Calibri"/>
                <w:sz w:val="24"/>
                <w:szCs w:val="24"/>
              </w:rPr>
            </w:pPr>
            <w:r w:rsidRPr="008B688D">
              <w:rPr>
                <w:rFonts w:ascii="Calibri" w:eastAsia="Times New Roman" w:hAnsi="Calibri" w:cs="Calibri"/>
                <w:sz w:val="24"/>
                <w:szCs w:val="24"/>
              </w:rPr>
              <w:t>SDG-1</w:t>
            </w:r>
            <w:r w:rsidR="5D519F85" w:rsidRPr="008B688D">
              <w:rPr>
                <w:rFonts w:ascii="Calibri" w:eastAsia="Times New Roman" w:hAnsi="Calibri" w:cs="Calibri"/>
                <w:sz w:val="24"/>
                <w:szCs w:val="24"/>
              </w:rPr>
              <w:t>8</w:t>
            </w:r>
          </w:p>
          <w:p w14:paraId="51D61D5D" w14:textId="34DE4877" w:rsidR="00167A3C" w:rsidRPr="008B688D" w:rsidRDefault="00167A3C">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1E314F08" w14:textId="536D5B56" w:rsidR="00167A3C" w:rsidRPr="008B688D" w:rsidRDefault="00167A3C" w:rsidP="00B63C2A">
            <w:pPr>
              <w:rPr>
                <w:rFonts w:ascii="Calibri" w:eastAsia="Times New Roman" w:hAnsi="Calibri" w:cs="Calibri"/>
                <w:sz w:val="24"/>
                <w:szCs w:val="24"/>
              </w:rPr>
            </w:pPr>
            <w:r w:rsidRPr="008B688D">
              <w:rPr>
                <w:rFonts w:ascii="Calibri" w:eastAsia="Times New Roman" w:hAnsi="Calibri" w:cs="Calibri"/>
                <w:sz w:val="24"/>
                <w:szCs w:val="24"/>
              </w:rPr>
              <w:t>Sistemoje turi būti galimybė automatiškai išsiųsti parengtą grafiko spausdinį į DB</w:t>
            </w:r>
            <w:r w:rsidR="00647E6E" w:rsidRPr="008B688D">
              <w:rPr>
                <w:rFonts w:ascii="Calibri" w:eastAsia="Times New Roman" w:hAnsi="Calibri" w:cs="Calibri"/>
                <w:sz w:val="24"/>
                <w:szCs w:val="24"/>
              </w:rPr>
              <w:t>SIS tolimesniam patvirtinimui.</w:t>
            </w:r>
          </w:p>
        </w:tc>
      </w:tr>
      <w:tr w:rsidR="03A78B99" w:rsidRPr="008B688D" w14:paraId="065048E4" w14:textId="77777777" w:rsidTr="4B443D66">
        <w:trPr>
          <w:trHeight w:val="300"/>
        </w:trPr>
        <w:tc>
          <w:tcPr>
            <w:tcW w:w="1095" w:type="dxa"/>
            <w:tcBorders>
              <w:left w:val="single" w:sz="6" w:space="0" w:color="auto"/>
            </w:tcBorders>
            <w:tcMar>
              <w:left w:w="90" w:type="dxa"/>
              <w:right w:w="90" w:type="dxa"/>
            </w:tcMar>
          </w:tcPr>
          <w:p w14:paraId="24418D7D" w14:textId="53E4B83A" w:rsidR="03A78B99" w:rsidRPr="008B688D" w:rsidRDefault="6FB225C3" w:rsidP="3A8F81E0">
            <w:pPr>
              <w:rPr>
                <w:rFonts w:ascii="Calibri" w:eastAsia="Times New Roman" w:hAnsi="Calibri" w:cs="Calibri"/>
                <w:sz w:val="24"/>
                <w:szCs w:val="24"/>
              </w:rPr>
            </w:pPr>
            <w:r w:rsidRPr="008B688D">
              <w:rPr>
                <w:rFonts w:ascii="Calibri" w:eastAsia="Times New Roman" w:hAnsi="Calibri" w:cs="Calibri"/>
                <w:sz w:val="24"/>
                <w:szCs w:val="24"/>
              </w:rPr>
              <w:t>SDG-1</w:t>
            </w:r>
            <w:r w:rsidR="7D7028F7" w:rsidRPr="008B688D">
              <w:rPr>
                <w:rFonts w:ascii="Calibri" w:eastAsia="Times New Roman" w:hAnsi="Calibri" w:cs="Calibri"/>
                <w:sz w:val="24"/>
                <w:szCs w:val="24"/>
              </w:rPr>
              <w:t>9</w:t>
            </w:r>
          </w:p>
          <w:p w14:paraId="6A449FE0" w14:textId="05388140"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106D1F96" w14:textId="5A873E70" w:rsidR="03A78B99" w:rsidRPr="008B688D" w:rsidRDefault="03A78B99" w:rsidP="00B63C2A">
            <w:pPr>
              <w:spacing w:after="240"/>
              <w:rPr>
                <w:rFonts w:ascii="Calibri" w:eastAsia="Times New Roman" w:hAnsi="Calibri" w:cs="Calibri"/>
                <w:sz w:val="24"/>
                <w:szCs w:val="24"/>
              </w:rPr>
            </w:pPr>
            <w:r w:rsidRPr="008B688D">
              <w:rPr>
                <w:rFonts w:ascii="Calibri" w:eastAsia="Times New Roman" w:hAnsi="Calibri" w:cs="Calibri"/>
                <w:sz w:val="24"/>
                <w:szCs w:val="24"/>
              </w:rPr>
              <w:t>Kai DBSIS yra patvirtintas darbo grafikas AADIS būsena turi pasikeist į patvirtintą.</w:t>
            </w:r>
          </w:p>
        </w:tc>
      </w:tr>
      <w:tr w:rsidR="03A78B99" w:rsidRPr="008B688D" w14:paraId="02769476" w14:textId="77777777" w:rsidTr="4B443D66">
        <w:trPr>
          <w:trHeight w:val="300"/>
        </w:trPr>
        <w:tc>
          <w:tcPr>
            <w:tcW w:w="1095" w:type="dxa"/>
            <w:tcBorders>
              <w:left w:val="single" w:sz="6" w:space="0" w:color="auto"/>
            </w:tcBorders>
            <w:tcMar>
              <w:left w:w="90" w:type="dxa"/>
              <w:right w:w="90" w:type="dxa"/>
            </w:tcMar>
          </w:tcPr>
          <w:p w14:paraId="5C4A93AA" w14:textId="4444D713" w:rsidR="03A78B99" w:rsidRPr="008B688D" w:rsidRDefault="227D3EF9" w:rsidP="3A8F81E0">
            <w:pPr>
              <w:rPr>
                <w:rFonts w:ascii="Calibri" w:eastAsia="Times New Roman" w:hAnsi="Calibri" w:cs="Calibri"/>
                <w:sz w:val="24"/>
                <w:szCs w:val="24"/>
              </w:rPr>
            </w:pPr>
            <w:r w:rsidRPr="008B688D">
              <w:rPr>
                <w:rFonts w:ascii="Calibri" w:eastAsia="Times New Roman" w:hAnsi="Calibri" w:cs="Calibri"/>
                <w:sz w:val="24"/>
                <w:szCs w:val="24"/>
              </w:rPr>
              <w:t>SDG-</w:t>
            </w:r>
            <w:r w:rsidR="6D03684E" w:rsidRPr="008B688D">
              <w:rPr>
                <w:rFonts w:ascii="Calibri" w:eastAsia="Times New Roman" w:hAnsi="Calibri" w:cs="Calibri"/>
                <w:sz w:val="24"/>
                <w:szCs w:val="24"/>
              </w:rPr>
              <w:t>20</w:t>
            </w:r>
          </w:p>
          <w:p w14:paraId="58B02FB7" w14:textId="659852EA" w:rsidR="03A78B99" w:rsidRPr="008B688D" w:rsidRDefault="03A78B99" w:rsidP="3A8F81E0">
            <w:pPr>
              <w:rPr>
                <w:rFonts w:ascii="Calibri" w:eastAsia="Times New Roman" w:hAnsi="Calibri" w:cs="Calibri"/>
                <w:sz w:val="24"/>
                <w:szCs w:val="24"/>
              </w:rPr>
            </w:pPr>
          </w:p>
        </w:tc>
        <w:tc>
          <w:tcPr>
            <w:tcW w:w="7890" w:type="dxa"/>
            <w:tcBorders>
              <w:right w:val="single" w:sz="6" w:space="0" w:color="auto"/>
            </w:tcBorders>
            <w:tcMar>
              <w:left w:w="90" w:type="dxa"/>
              <w:right w:w="90" w:type="dxa"/>
            </w:tcMar>
          </w:tcPr>
          <w:p w14:paraId="3914A622" w14:textId="0BD24938"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automatiškai informuoti darbuotojus apie galutinį patvirtintą darbo grafiką el. paštu.</w:t>
            </w:r>
          </w:p>
        </w:tc>
      </w:tr>
      <w:tr w:rsidR="03A78B99" w:rsidRPr="008B688D" w14:paraId="140E2A21" w14:textId="77777777" w:rsidTr="4B443D66">
        <w:trPr>
          <w:trHeight w:val="300"/>
        </w:trPr>
        <w:tc>
          <w:tcPr>
            <w:tcW w:w="1095" w:type="dxa"/>
            <w:tcBorders>
              <w:left w:val="single" w:sz="6" w:space="0" w:color="auto"/>
              <w:bottom w:val="single" w:sz="6" w:space="0" w:color="auto"/>
            </w:tcBorders>
            <w:tcMar>
              <w:left w:w="90" w:type="dxa"/>
              <w:right w:w="90" w:type="dxa"/>
            </w:tcMar>
          </w:tcPr>
          <w:p w14:paraId="60A75209" w14:textId="2EE9C30A" w:rsidR="03A78B99" w:rsidRPr="008B688D" w:rsidRDefault="227D3EF9" w:rsidP="3A8F81E0">
            <w:pPr>
              <w:rPr>
                <w:rFonts w:ascii="Calibri" w:eastAsia="Times New Roman" w:hAnsi="Calibri" w:cs="Calibri"/>
                <w:sz w:val="24"/>
                <w:szCs w:val="24"/>
              </w:rPr>
            </w:pPr>
            <w:r w:rsidRPr="008B688D">
              <w:rPr>
                <w:rFonts w:ascii="Calibri" w:eastAsia="Times New Roman" w:hAnsi="Calibri" w:cs="Calibri"/>
                <w:sz w:val="24"/>
                <w:szCs w:val="24"/>
              </w:rPr>
              <w:t>SDG-</w:t>
            </w:r>
            <w:r w:rsidR="31CD311B" w:rsidRPr="008B688D">
              <w:rPr>
                <w:rFonts w:ascii="Calibri" w:eastAsia="Times New Roman" w:hAnsi="Calibri" w:cs="Calibri"/>
                <w:sz w:val="24"/>
                <w:szCs w:val="24"/>
              </w:rPr>
              <w:t>2</w:t>
            </w:r>
            <w:r w:rsidRPr="008B688D">
              <w:rPr>
                <w:rFonts w:ascii="Calibri" w:eastAsia="Times New Roman" w:hAnsi="Calibri" w:cs="Calibri"/>
                <w:sz w:val="24"/>
                <w:szCs w:val="24"/>
              </w:rPr>
              <w:t>1</w:t>
            </w:r>
          </w:p>
          <w:p w14:paraId="46665584" w14:textId="45E67E3E" w:rsidR="03A78B99" w:rsidRPr="008B688D" w:rsidRDefault="03A78B99" w:rsidP="3A8F81E0">
            <w:pPr>
              <w:rPr>
                <w:rFonts w:ascii="Calibri" w:eastAsia="Times New Roman" w:hAnsi="Calibri" w:cs="Calibri"/>
                <w:sz w:val="24"/>
                <w:szCs w:val="24"/>
              </w:rPr>
            </w:pPr>
          </w:p>
        </w:tc>
        <w:tc>
          <w:tcPr>
            <w:tcW w:w="7890" w:type="dxa"/>
            <w:tcBorders>
              <w:bottom w:val="single" w:sz="6" w:space="0" w:color="auto"/>
              <w:right w:val="single" w:sz="6" w:space="0" w:color="auto"/>
            </w:tcBorders>
            <w:tcMar>
              <w:left w:w="90" w:type="dxa"/>
              <w:right w:w="90" w:type="dxa"/>
            </w:tcMar>
          </w:tcPr>
          <w:p w14:paraId="4D95BD79" w14:textId="2BD9C3A5" w:rsidR="03A78B99" w:rsidRPr="008B688D" w:rsidRDefault="03A78B99" w:rsidP="00B63C2A">
            <w:pPr>
              <w:rPr>
                <w:rFonts w:ascii="Calibri" w:eastAsia="Times New Roman" w:hAnsi="Calibri" w:cs="Calibri"/>
                <w:sz w:val="24"/>
                <w:szCs w:val="24"/>
              </w:rPr>
            </w:pPr>
            <w:r w:rsidRPr="008B688D">
              <w:rPr>
                <w:rFonts w:ascii="Calibri" w:eastAsia="Times New Roman" w:hAnsi="Calibri" w:cs="Calibri"/>
                <w:sz w:val="24"/>
                <w:szCs w:val="24"/>
              </w:rPr>
              <w:t>Sistema turi automatiškai informuoti pareigūnus apie patvirtintus grafiko pakeitimus el. paštu.</w:t>
            </w:r>
          </w:p>
        </w:tc>
      </w:tr>
    </w:tbl>
    <w:p w14:paraId="000002E2" w14:textId="39A0972B" w:rsidR="007F4190" w:rsidRPr="008B688D" w:rsidRDefault="007F4190">
      <w:pPr>
        <w:rPr>
          <w:rFonts w:ascii="Calibri" w:eastAsia="Times New Roman" w:hAnsi="Calibri" w:cs="Calibri"/>
          <w:color w:val="000000" w:themeColor="text1"/>
          <w:sz w:val="28"/>
          <w:szCs w:val="28"/>
        </w:rPr>
      </w:pPr>
    </w:p>
    <w:p w14:paraId="000002E3" w14:textId="1742B643" w:rsidR="007F4190" w:rsidRPr="008B688D" w:rsidRDefault="00E67BF0">
      <w:pPr>
        <w:rPr>
          <w:rFonts w:ascii="Calibri" w:eastAsia="Times New Roman" w:hAnsi="Calibri" w:cs="Calibri"/>
          <w:b/>
          <w:sz w:val="24"/>
          <w:szCs w:val="24"/>
        </w:rPr>
      </w:pPr>
      <w:r w:rsidRPr="008B688D">
        <w:rPr>
          <w:rFonts w:ascii="Calibri" w:eastAsia="Times New Roman" w:hAnsi="Calibri" w:cs="Calibri"/>
          <w:b/>
          <w:sz w:val="24"/>
          <w:szCs w:val="24"/>
        </w:rPr>
        <w:t>Su procesu susiję dokumentai:</w:t>
      </w:r>
    </w:p>
    <w:p w14:paraId="000002E4"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9 - Apraso_2_priedas_pasyviojo_budėjimo_namuose_grafiko_forma_2023_03</w:t>
      </w:r>
    </w:p>
    <w:p w14:paraId="27591B0B" w14:textId="06136015" w:rsidR="03A78B99" w:rsidRPr="008B688D" w:rsidRDefault="1F5A9C95" w:rsidP="03A78B99">
      <w:pPr>
        <w:rPr>
          <w:rFonts w:ascii="Calibri" w:eastAsia="Times New Roman" w:hAnsi="Calibri" w:cs="Calibri"/>
          <w:sz w:val="24"/>
          <w:szCs w:val="24"/>
        </w:rPr>
      </w:pPr>
      <w:r w:rsidRPr="008B688D">
        <w:rPr>
          <w:rFonts w:ascii="Calibri" w:eastAsia="Times New Roman" w:hAnsi="Calibri" w:cs="Calibri"/>
          <w:sz w:val="24"/>
          <w:szCs w:val="24"/>
        </w:rPr>
        <w:t xml:space="preserve">Priedas </w:t>
      </w:r>
      <w:proofErr w:type="spellStart"/>
      <w:r w:rsidRPr="008B688D">
        <w:rPr>
          <w:rFonts w:ascii="Calibri" w:eastAsia="Times New Roman" w:hAnsi="Calibri" w:cs="Calibri"/>
          <w:sz w:val="24"/>
          <w:szCs w:val="24"/>
        </w:rPr>
        <w:t>nr.</w:t>
      </w:r>
      <w:proofErr w:type="spellEnd"/>
      <w:r w:rsidRPr="008B688D">
        <w:rPr>
          <w:rFonts w:ascii="Calibri" w:eastAsia="Times New Roman" w:hAnsi="Calibri" w:cs="Calibri"/>
          <w:sz w:val="24"/>
          <w:szCs w:val="24"/>
        </w:rPr>
        <w:t xml:space="preserve"> 10 - Darbo_grafiko_pavyzdine_forma_2023_SDL</w:t>
      </w:r>
    </w:p>
    <w:p w14:paraId="17012024" w14:textId="7764BE7B" w:rsidR="007F4190" w:rsidRPr="008B688D" w:rsidRDefault="7783D553" w:rsidP="00806A9B">
      <w:pPr>
        <w:pStyle w:val="Heading2"/>
        <w:rPr>
          <w:rFonts w:ascii="Calibri" w:eastAsia="Times New Roman" w:hAnsi="Calibri" w:cs="Calibri"/>
          <w:sz w:val="28"/>
          <w:szCs w:val="28"/>
        </w:rPr>
      </w:pPr>
      <w:bookmarkStart w:id="23" w:name="_Toc212192438"/>
      <w:r w:rsidRPr="008B688D">
        <w:rPr>
          <w:rFonts w:ascii="Calibri" w:eastAsia="Times New Roman" w:hAnsi="Calibri" w:cs="Calibri"/>
          <w:sz w:val="28"/>
          <w:szCs w:val="28"/>
        </w:rPr>
        <w:t>Papildomais užsakymais realizuojami AADIS funkcionalumai</w:t>
      </w:r>
      <w:bookmarkEnd w:id="23"/>
    </w:p>
    <w:p w14:paraId="000002F9" w14:textId="15595A71" w:rsidR="007F4190" w:rsidRPr="008B688D" w:rsidRDefault="03DEA353">
      <w:pPr>
        <w:rPr>
          <w:rFonts w:ascii="Calibri" w:hAnsi="Calibri" w:cs="Calibri"/>
        </w:rPr>
      </w:pPr>
      <w:r w:rsidRPr="008B688D">
        <w:rPr>
          <w:rFonts w:ascii="Calibri" w:eastAsia="Times New Roman" w:hAnsi="Calibri" w:cs="Calibri"/>
          <w:sz w:val="24"/>
          <w:szCs w:val="24"/>
        </w:rPr>
        <w:t xml:space="preserve">Pateikiamas papildomais užsakymais planuojamų realizuoti AADIS funkcionalumų įgyvendinimo </w:t>
      </w:r>
      <w:r w:rsidR="6BE62CE7" w:rsidRPr="008B688D">
        <w:rPr>
          <w:rFonts w:ascii="Calibri" w:eastAsia="Times New Roman" w:hAnsi="Calibri" w:cs="Calibri"/>
          <w:sz w:val="24"/>
          <w:szCs w:val="24"/>
        </w:rPr>
        <w:t>i</w:t>
      </w:r>
      <w:r w:rsidRPr="008B688D">
        <w:rPr>
          <w:rFonts w:ascii="Calibri" w:eastAsia="Times New Roman" w:hAnsi="Calibri" w:cs="Calibri"/>
          <w:sz w:val="24"/>
          <w:szCs w:val="24"/>
        </w:rPr>
        <w:t>r modernizavimo sąrašas. Perkančioji organizacija įsivertins aktualų poreikį ir suformuos papildomų darbų užsakymus, kurie gali būti susiję su:</w:t>
      </w:r>
    </w:p>
    <w:p w14:paraId="000002FA" w14:textId="77777777" w:rsidR="007F4190" w:rsidRPr="008B688D" w:rsidRDefault="007F4190">
      <w:pPr>
        <w:rPr>
          <w:rFonts w:ascii="Calibri" w:hAnsi="Calibri" w:cs="Calibri"/>
        </w:rPr>
      </w:pPr>
    </w:p>
    <w:p w14:paraId="000002FB" w14:textId="77777777" w:rsidR="007F4190" w:rsidRPr="008B688D" w:rsidRDefault="00E67BF0" w:rsidP="008B07BB">
      <w:pPr>
        <w:numPr>
          <w:ilvl w:val="0"/>
          <w:numId w:val="30"/>
        </w:numPr>
        <w:pBdr>
          <w:top w:val="nil"/>
          <w:left w:val="nil"/>
          <w:bottom w:val="nil"/>
          <w:right w:val="nil"/>
          <w:between w:val="nil"/>
        </w:pBdr>
        <w:rPr>
          <w:rFonts w:ascii="Calibri" w:eastAsia="Times New Roman" w:hAnsi="Calibri" w:cs="Calibri"/>
          <w:sz w:val="24"/>
          <w:szCs w:val="24"/>
        </w:rPr>
      </w:pPr>
      <w:proofErr w:type="spellStart"/>
      <w:r w:rsidRPr="008B688D">
        <w:rPr>
          <w:rFonts w:ascii="Calibri" w:eastAsia="Times New Roman" w:hAnsi="Calibri" w:cs="Calibri"/>
          <w:sz w:val="24"/>
          <w:szCs w:val="24"/>
        </w:rPr>
        <w:t>Veiklaviečių</w:t>
      </w:r>
      <w:proofErr w:type="spellEnd"/>
      <w:r w:rsidRPr="008B688D">
        <w:rPr>
          <w:rFonts w:ascii="Calibri" w:eastAsia="Times New Roman" w:hAnsi="Calibri" w:cs="Calibri"/>
          <w:sz w:val="24"/>
          <w:szCs w:val="24"/>
        </w:rPr>
        <w:t xml:space="preserve"> aplinkos modernizavimu:</w:t>
      </w:r>
    </w:p>
    <w:p w14:paraId="000002FC" w14:textId="77777777" w:rsidR="007F4190" w:rsidRPr="008B688D" w:rsidRDefault="00E67BF0" w:rsidP="008B07BB">
      <w:pPr>
        <w:numPr>
          <w:ilvl w:val="1"/>
          <w:numId w:val="30"/>
        </w:numPr>
        <w:pBdr>
          <w:top w:val="nil"/>
          <w:left w:val="nil"/>
          <w:bottom w:val="nil"/>
          <w:right w:val="nil"/>
          <w:between w:val="nil"/>
        </w:pBdr>
        <w:rPr>
          <w:rFonts w:ascii="Calibri" w:eastAsia="Times New Roman" w:hAnsi="Calibri" w:cs="Calibri"/>
          <w:sz w:val="24"/>
          <w:szCs w:val="24"/>
        </w:rPr>
      </w:pPr>
      <w:r w:rsidRPr="008B688D">
        <w:rPr>
          <w:rFonts w:ascii="Calibri" w:eastAsia="Times New Roman" w:hAnsi="Calibri" w:cs="Calibri"/>
          <w:sz w:val="24"/>
          <w:szCs w:val="24"/>
        </w:rPr>
        <w:t xml:space="preserve">Automatinis </w:t>
      </w:r>
      <w:proofErr w:type="spellStart"/>
      <w:r w:rsidRPr="008B688D">
        <w:rPr>
          <w:rFonts w:ascii="Calibri" w:eastAsia="Times New Roman" w:hAnsi="Calibri" w:cs="Calibri"/>
          <w:sz w:val="24"/>
          <w:szCs w:val="24"/>
        </w:rPr>
        <w:t>veiklaviečių</w:t>
      </w:r>
      <w:proofErr w:type="spellEnd"/>
      <w:r w:rsidRPr="008B688D">
        <w:rPr>
          <w:rFonts w:ascii="Calibri" w:eastAsia="Times New Roman" w:hAnsi="Calibri" w:cs="Calibri"/>
          <w:sz w:val="24"/>
          <w:szCs w:val="24"/>
        </w:rPr>
        <w:t xml:space="preserve"> sukūrimas iš NTR užregistruotų atitinkamos paskirties statinių (pvz. nuotekų valyklos);</w:t>
      </w:r>
    </w:p>
    <w:p w14:paraId="000002FD" w14:textId="77777777" w:rsidR="007F4190" w:rsidRPr="008B688D" w:rsidRDefault="00E67BF0" w:rsidP="008B07BB">
      <w:pPr>
        <w:numPr>
          <w:ilvl w:val="1"/>
          <w:numId w:val="30"/>
        </w:numPr>
        <w:pBdr>
          <w:top w:val="nil"/>
          <w:left w:val="nil"/>
          <w:bottom w:val="nil"/>
          <w:right w:val="nil"/>
          <w:between w:val="nil"/>
        </w:pBdr>
        <w:rPr>
          <w:rFonts w:ascii="Calibri" w:eastAsia="Times New Roman" w:hAnsi="Calibri" w:cs="Calibri"/>
          <w:sz w:val="24"/>
          <w:szCs w:val="24"/>
        </w:rPr>
      </w:pPr>
      <w:r w:rsidRPr="008B688D">
        <w:rPr>
          <w:rFonts w:ascii="Calibri" w:eastAsia="Times New Roman" w:hAnsi="Calibri" w:cs="Calibri"/>
          <w:sz w:val="24"/>
          <w:szCs w:val="24"/>
        </w:rPr>
        <w:t>Automatinis dalinis atliekų tvarkymo patikrinimų srities apimčių klasifikatoriaus užpildymas per integracinę sąsają su GPAIS ir ATVR;</w:t>
      </w:r>
    </w:p>
    <w:p w14:paraId="000002FE" w14:textId="77777777" w:rsidR="007F4190" w:rsidRPr="008B688D" w:rsidRDefault="00E67BF0" w:rsidP="008B07BB">
      <w:pPr>
        <w:numPr>
          <w:ilvl w:val="1"/>
          <w:numId w:val="30"/>
        </w:numPr>
        <w:pBdr>
          <w:top w:val="nil"/>
          <w:left w:val="nil"/>
          <w:bottom w:val="nil"/>
          <w:right w:val="nil"/>
          <w:between w:val="nil"/>
        </w:pBdr>
        <w:rPr>
          <w:rFonts w:ascii="Calibri" w:eastAsia="Times New Roman" w:hAnsi="Calibri" w:cs="Calibri"/>
          <w:sz w:val="24"/>
          <w:szCs w:val="24"/>
        </w:rPr>
      </w:pPr>
      <w:proofErr w:type="spellStart"/>
      <w:r w:rsidRPr="008B688D">
        <w:rPr>
          <w:rFonts w:ascii="Calibri" w:eastAsia="Times New Roman" w:hAnsi="Calibri" w:cs="Calibri"/>
          <w:sz w:val="24"/>
          <w:szCs w:val="24"/>
        </w:rPr>
        <w:t>Veiklavietės</w:t>
      </w:r>
      <w:proofErr w:type="spellEnd"/>
      <w:r w:rsidRPr="008B688D">
        <w:rPr>
          <w:rFonts w:ascii="Calibri" w:eastAsia="Times New Roman" w:hAnsi="Calibri" w:cs="Calibri"/>
          <w:sz w:val="24"/>
          <w:szCs w:val="24"/>
        </w:rPr>
        <w:t xml:space="preserve"> duomenų laukų automatizavimas, atsižvelgiant į naujus skaitmenizuotus procesus ir dokumentus.</w:t>
      </w:r>
    </w:p>
    <w:p w14:paraId="000002FF" w14:textId="77777777" w:rsidR="007F4190" w:rsidRPr="008B688D" w:rsidRDefault="00E67BF0" w:rsidP="008B07BB">
      <w:pPr>
        <w:numPr>
          <w:ilvl w:val="0"/>
          <w:numId w:val="30"/>
        </w:numPr>
        <w:pBdr>
          <w:top w:val="nil"/>
          <w:left w:val="nil"/>
          <w:bottom w:val="nil"/>
          <w:right w:val="nil"/>
          <w:between w:val="nil"/>
        </w:pBdr>
        <w:rPr>
          <w:rFonts w:ascii="Calibri" w:eastAsia="Times New Roman" w:hAnsi="Calibri" w:cs="Calibri"/>
          <w:sz w:val="24"/>
          <w:szCs w:val="24"/>
        </w:rPr>
      </w:pPr>
      <w:r w:rsidRPr="008B688D">
        <w:rPr>
          <w:rFonts w:ascii="Calibri" w:eastAsia="Times New Roman" w:hAnsi="Calibri" w:cs="Calibri"/>
          <w:sz w:val="24"/>
          <w:szCs w:val="24"/>
        </w:rPr>
        <w:t>Laboratorinių tyrimų kontrolės proceso skaitmenizavimas.</w:t>
      </w:r>
    </w:p>
    <w:p w14:paraId="00000300" w14:textId="61E94084" w:rsidR="007F4190" w:rsidRPr="008B688D" w:rsidRDefault="00E67BF0" w:rsidP="008B07BB">
      <w:pPr>
        <w:numPr>
          <w:ilvl w:val="0"/>
          <w:numId w:val="30"/>
        </w:numPr>
        <w:pBdr>
          <w:top w:val="nil"/>
          <w:left w:val="nil"/>
          <w:bottom w:val="nil"/>
          <w:right w:val="nil"/>
          <w:between w:val="nil"/>
        </w:pBdr>
        <w:rPr>
          <w:rFonts w:ascii="Calibri" w:eastAsia="Times New Roman" w:hAnsi="Calibri" w:cs="Calibri"/>
          <w:sz w:val="24"/>
          <w:szCs w:val="24"/>
        </w:rPr>
      </w:pPr>
      <w:r w:rsidRPr="008B688D">
        <w:rPr>
          <w:rFonts w:ascii="Calibri" w:eastAsia="Times New Roman" w:hAnsi="Calibri" w:cs="Calibri"/>
          <w:sz w:val="24"/>
          <w:szCs w:val="24"/>
        </w:rPr>
        <w:t>Skundų ir pranešimų valdymo funkcionalumo modernizavimas.</w:t>
      </w:r>
    </w:p>
    <w:p w14:paraId="00000301" w14:textId="29A4C894" w:rsidR="007F4190" w:rsidRPr="008B688D" w:rsidRDefault="00E67BF0" w:rsidP="008B07BB">
      <w:pPr>
        <w:numPr>
          <w:ilvl w:val="0"/>
          <w:numId w:val="30"/>
        </w:numPr>
        <w:pBdr>
          <w:top w:val="nil"/>
          <w:left w:val="nil"/>
          <w:bottom w:val="nil"/>
          <w:right w:val="nil"/>
          <w:between w:val="nil"/>
        </w:pBdr>
        <w:rPr>
          <w:rFonts w:ascii="Calibri" w:eastAsia="Times New Roman" w:hAnsi="Calibri" w:cs="Calibri"/>
          <w:sz w:val="24"/>
          <w:szCs w:val="24"/>
        </w:rPr>
      </w:pPr>
      <w:r w:rsidRPr="008B688D">
        <w:rPr>
          <w:rFonts w:ascii="Calibri" w:eastAsia="Times New Roman" w:hAnsi="Calibri" w:cs="Calibri"/>
          <w:sz w:val="24"/>
          <w:szCs w:val="24"/>
        </w:rPr>
        <w:lastRenderedPageBreak/>
        <w:t xml:space="preserve">Pažeidimų tvarkymo funkcionalumo </w:t>
      </w:r>
      <w:r w:rsidR="16EE8B6A" w:rsidRPr="008B688D">
        <w:rPr>
          <w:rFonts w:ascii="Calibri" w:eastAsia="Times New Roman" w:hAnsi="Calibri" w:cs="Calibri"/>
          <w:sz w:val="24"/>
          <w:szCs w:val="24"/>
        </w:rPr>
        <w:t>modernizavimas</w:t>
      </w:r>
      <w:r w:rsidRPr="008B688D">
        <w:rPr>
          <w:rFonts w:ascii="Calibri" w:eastAsia="Times New Roman" w:hAnsi="Calibri" w:cs="Calibri"/>
          <w:sz w:val="24"/>
          <w:szCs w:val="24"/>
        </w:rPr>
        <w:t>.</w:t>
      </w:r>
    </w:p>
    <w:p w14:paraId="00000302" w14:textId="77777777" w:rsidR="007F4190" w:rsidRPr="008B688D" w:rsidRDefault="00E67BF0" w:rsidP="008B07BB">
      <w:pPr>
        <w:numPr>
          <w:ilvl w:val="0"/>
          <w:numId w:val="30"/>
        </w:numPr>
        <w:pBdr>
          <w:top w:val="nil"/>
          <w:left w:val="nil"/>
          <w:bottom w:val="nil"/>
          <w:right w:val="nil"/>
          <w:between w:val="nil"/>
        </w:pBdr>
        <w:rPr>
          <w:rFonts w:ascii="Calibri" w:eastAsia="Times New Roman" w:hAnsi="Calibri" w:cs="Calibri"/>
          <w:sz w:val="24"/>
          <w:szCs w:val="24"/>
        </w:rPr>
      </w:pPr>
      <w:r w:rsidRPr="008B688D">
        <w:rPr>
          <w:rFonts w:ascii="Calibri" w:eastAsia="Times New Roman" w:hAnsi="Calibri" w:cs="Calibri"/>
          <w:sz w:val="24"/>
          <w:szCs w:val="24"/>
        </w:rPr>
        <w:t>AADIS naujų integracinių duomenų mainų sąsajų sukūrimas ar esamų modernizavimas.</w:t>
      </w:r>
    </w:p>
    <w:p w14:paraId="00000304" w14:textId="10888629" w:rsidR="007F4190" w:rsidRDefault="6DB0E438" w:rsidP="00806A9B">
      <w:pPr>
        <w:pStyle w:val="Heading2"/>
        <w:rPr>
          <w:rFonts w:ascii="Calibri" w:eastAsia="Times New Roman" w:hAnsi="Calibri" w:cs="Calibri"/>
          <w:sz w:val="28"/>
          <w:szCs w:val="28"/>
        </w:rPr>
      </w:pPr>
      <w:bookmarkStart w:id="24" w:name="_Toc212192439"/>
      <w:r w:rsidRPr="008B688D">
        <w:rPr>
          <w:rFonts w:ascii="Calibri" w:eastAsia="Times New Roman" w:hAnsi="Calibri" w:cs="Calibri"/>
          <w:sz w:val="28"/>
          <w:szCs w:val="28"/>
        </w:rPr>
        <w:t>Kiti AADIS funkcionalumų reikalavimai</w:t>
      </w:r>
      <w:bookmarkEnd w:id="24"/>
    </w:p>
    <w:p w14:paraId="5C5D5E2C" w14:textId="3233DC2F" w:rsidR="0031454A" w:rsidRPr="0031454A" w:rsidRDefault="0031454A" w:rsidP="0031454A">
      <w:pPr>
        <w:rPr>
          <w:sz w:val="24"/>
          <w:szCs w:val="24"/>
        </w:rPr>
      </w:pPr>
      <w:r w:rsidRPr="0031454A">
        <w:rPr>
          <w:sz w:val="24"/>
          <w:szCs w:val="24"/>
        </w:rPr>
        <w:t>Lentelė 20: Kiti funkciniai reikalavimai sistemai</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5"/>
        <w:gridCol w:w="8895"/>
      </w:tblGrid>
      <w:tr w:rsidR="007F4190" w:rsidRPr="008B688D" w14:paraId="5991D021" w14:textId="77777777" w:rsidTr="00793A09">
        <w:trPr>
          <w:trHeight w:val="300"/>
          <w:tblHeader/>
        </w:trPr>
        <w:tc>
          <w:tcPr>
            <w:tcW w:w="705" w:type="dxa"/>
            <w:shd w:val="clear" w:color="auto" w:fill="747474"/>
          </w:tcPr>
          <w:p w14:paraId="00000306" w14:textId="77777777" w:rsidR="007F4190" w:rsidRPr="008B688D" w:rsidRDefault="00E67BF0">
            <w:pPr>
              <w:keepNext/>
              <w:keepLines/>
              <w:jc w:val="both"/>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Nr.</w:t>
            </w:r>
          </w:p>
        </w:tc>
        <w:tc>
          <w:tcPr>
            <w:tcW w:w="8895" w:type="dxa"/>
            <w:shd w:val="clear" w:color="auto" w:fill="747474"/>
          </w:tcPr>
          <w:p w14:paraId="00000307" w14:textId="77777777" w:rsidR="007F4190" w:rsidRPr="008B688D" w:rsidRDefault="00E67BF0">
            <w:pPr>
              <w:keepNext/>
              <w:keepLines/>
              <w:jc w:val="center"/>
              <w:rPr>
                <w:rFonts w:ascii="Calibri" w:eastAsia="Times New Roman" w:hAnsi="Calibri" w:cs="Calibri"/>
                <w:b/>
                <w:color w:val="FFFFFF"/>
                <w:sz w:val="24"/>
                <w:szCs w:val="24"/>
              </w:rPr>
            </w:pPr>
            <w:r w:rsidRPr="008B688D">
              <w:rPr>
                <w:rFonts w:ascii="Calibri" w:eastAsia="Times New Roman" w:hAnsi="Calibri" w:cs="Calibri"/>
                <w:b/>
                <w:color w:val="FFFFFF"/>
                <w:sz w:val="24"/>
                <w:szCs w:val="24"/>
              </w:rPr>
              <w:t>Reikalavimas</w:t>
            </w:r>
          </w:p>
        </w:tc>
      </w:tr>
      <w:tr w:rsidR="007F4190" w:rsidRPr="008B688D" w14:paraId="49EA6891" w14:textId="77777777" w:rsidTr="00793A09">
        <w:trPr>
          <w:trHeight w:val="300"/>
        </w:trPr>
        <w:tc>
          <w:tcPr>
            <w:tcW w:w="705" w:type="dxa"/>
          </w:tcPr>
          <w:p w14:paraId="00000308" w14:textId="77777777" w:rsidR="007F4190" w:rsidRPr="008B688D" w:rsidRDefault="007F4190" w:rsidP="008B07BB">
            <w:pPr>
              <w:numPr>
                <w:ilvl w:val="0"/>
                <w:numId w:val="16"/>
              </w:numPr>
              <w:tabs>
                <w:tab w:val="left" w:pos="288"/>
              </w:tabs>
              <w:spacing w:after="160"/>
              <w:rPr>
                <w:rFonts w:ascii="Calibri" w:eastAsia="Times New Roman" w:hAnsi="Calibri" w:cs="Calibri"/>
                <w:sz w:val="24"/>
                <w:szCs w:val="24"/>
              </w:rPr>
            </w:pPr>
          </w:p>
        </w:tc>
        <w:tc>
          <w:tcPr>
            <w:tcW w:w="8895" w:type="dxa"/>
          </w:tcPr>
          <w:p w14:paraId="00000309" w14:textId="77777777" w:rsidR="007F4190" w:rsidRPr="008B688D" w:rsidRDefault="00E67BF0">
            <w:pPr>
              <w:keepNext/>
              <w:keepLines/>
              <w:jc w:val="both"/>
              <w:rPr>
                <w:rFonts w:ascii="Calibri" w:eastAsia="Times New Roman" w:hAnsi="Calibri" w:cs="Calibri"/>
                <w:b/>
                <w:sz w:val="24"/>
                <w:szCs w:val="24"/>
              </w:rPr>
            </w:pPr>
            <w:r w:rsidRPr="008B688D">
              <w:rPr>
                <w:rFonts w:ascii="Calibri" w:eastAsia="Times New Roman" w:hAnsi="Calibri" w:cs="Calibri"/>
                <w:sz w:val="24"/>
                <w:szCs w:val="24"/>
              </w:rPr>
              <w:t xml:space="preserve">Turi būti galimybė administruoti visus paminėtus klasifikatorius, bibliotekas, pasirinkimų sąrašus, jų turinį / vertes bei privalomus užpildyti informacijos pateikimo laukus. </w:t>
            </w:r>
          </w:p>
        </w:tc>
      </w:tr>
      <w:tr w:rsidR="007F4190" w:rsidRPr="008B688D" w14:paraId="40BA4FB4" w14:textId="77777777" w:rsidTr="00793A09">
        <w:trPr>
          <w:trHeight w:val="300"/>
        </w:trPr>
        <w:tc>
          <w:tcPr>
            <w:tcW w:w="705" w:type="dxa"/>
          </w:tcPr>
          <w:p w14:paraId="0000030A" w14:textId="77777777" w:rsidR="007F4190" w:rsidRPr="008B688D" w:rsidRDefault="007F4190" w:rsidP="008B07BB">
            <w:pPr>
              <w:numPr>
                <w:ilvl w:val="0"/>
                <w:numId w:val="16"/>
              </w:numPr>
              <w:tabs>
                <w:tab w:val="left" w:pos="288"/>
              </w:tabs>
              <w:spacing w:after="160"/>
              <w:rPr>
                <w:rFonts w:ascii="Calibri" w:eastAsia="Times New Roman" w:hAnsi="Calibri" w:cs="Calibri"/>
                <w:sz w:val="24"/>
                <w:szCs w:val="24"/>
              </w:rPr>
            </w:pPr>
          </w:p>
        </w:tc>
        <w:tc>
          <w:tcPr>
            <w:tcW w:w="8895" w:type="dxa"/>
          </w:tcPr>
          <w:p w14:paraId="0000030B"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color w:val="0D0D0D"/>
                <w:sz w:val="24"/>
                <w:szCs w:val="24"/>
              </w:rPr>
              <w:t>Turi būti galimybė proceso žingsniams nustatyti ir tvarkyti jų atlikimo terminus ir automatiškai formuoti ir siųsti sisteminius pranešimus / priminimus informuojant nustatytus gavėjus prieš ar po termino pabaigos (pvz., priminimas vadovui patvirtinti Tikslų nustatymo formą).</w:t>
            </w:r>
          </w:p>
        </w:tc>
      </w:tr>
      <w:tr w:rsidR="007F4190" w:rsidRPr="008B688D" w14:paraId="46907BBD" w14:textId="77777777" w:rsidTr="00793A09">
        <w:trPr>
          <w:trHeight w:val="300"/>
        </w:trPr>
        <w:tc>
          <w:tcPr>
            <w:tcW w:w="705" w:type="dxa"/>
          </w:tcPr>
          <w:p w14:paraId="0000030C"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0D" w14:textId="77777777" w:rsidR="007F4190" w:rsidRPr="008B688D" w:rsidRDefault="00E67BF0">
            <w:pPr>
              <w:keepNext/>
              <w:keepLines/>
              <w:jc w:val="both"/>
              <w:rPr>
                <w:rFonts w:ascii="Calibri" w:eastAsia="Times New Roman" w:hAnsi="Calibri" w:cs="Calibri"/>
                <w:sz w:val="24"/>
                <w:szCs w:val="24"/>
              </w:rPr>
            </w:pPr>
            <w:r w:rsidRPr="008B688D">
              <w:rPr>
                <w:rFonts w:ascii="Calibri" w:eastAsia="Times New Roman" w:hAnsi="Calibri" w:cs="Calibri"/>
                <w:sz w:val="24"/>
                <w:szCs w:val="24"/>
              </w:rPr>
              <w:t>Turi būti galimybė kurti ir valdyti sisteminių automatinių pranešimų / priminimų nustatymus (turinį, įvykius, gavėjus ir kt.), reikalingus užtikrinti sklandų visų procesų veikimą.</w:t>
            </w:r>
          </w:p>
        </w:tc>
      </w:tr>
      <w:tr w:rsidR="007F4190" w:rsidRPr="008B688D" w14:paraId="2FE7E936" w14:textId="77777777" w:rsidTr="00793A09">
        <w:trPr>
          <w:trHeight w:val="300"/>
        </w:trPr>
        <w:tc>
          <w:tcPr>
            <w:tcW w:w="705" w:type="dxa"/>
          </w:tcPr>
          <w:p w14:paraId="0000030E"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0F" w14:textId="77777777" w:rsidR="007F4190" w:rsidRPr="008B688D" w:rsidRDefault="00E67BF0">
            <w:pPr>
              <w:keepNext/>
              <w:keepLines/>
              <w:jc w:val="both"/>
              <w:rPr>
                <w:rFonts w:ascii="Calibri" w:eastAsia="Times New Roman" w:hAnsi="Calibri" w:cs="Calibri"/>
                <w:sz w:val="24"/>
                <w:szCs w:val="24"/>
              </w:rPr>
            </w:pPr>
            <w:r w:rsidRPr="008B688D">
              <w:rPr>
                <w:rFonts w:ascii="Calibri" w:eastAsia="Times New Roman" w:hAnsi="Calibri" w:cs="Calibri"/>
                <w:sz w:val="24"/>
                <w:szCs w:val="24"/>
              </w:rPr>
              <w:t>Turi būti galimybė valdyti sisteminių automatinių pranešimų / priminimų terminų nustatymus.</w:t>
            </w:r>
          </w:p>
        </w:tc>
      </w:tr>
      <w:tr w:rsidR="007F4190" w:rsidRPr="008B688D" w14:paraId="6EEA9781" w14:textId="77777777" w:rsidTr="00793A09">
        <w:trPr>
          <w:trHeight w:val="300"/>
        </w:trPr>
        <w:tc>
          <w:tcPr>
            <w:tcW w:w="705" w:type="dxa"/>
          </w:tcPr>
          <w:p w14:paraId="00000310"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1" w14:textId="77777777" w:rsidR="007F4190" w:rsidRPr="008B688D" w:rsidRDefault="00E67BF0">
            <w:pPr>
              <w:keepNext/>
              <w:keepLines/>
              <w:jc w:val="both"/>
              <w:rPr>
                <w:rFonts w:ascii="Calibri" w:eastAsia="Times New Roman" w:hAnsi="Calibri" w:cs="Calibri"/>
                <w:sz w:val="24"/>
                <w:szCs w:val="24"/>
              </w:rPr>
            </w:pPr>
            <w:r w:rsidRPr="008B688D">
              <w:rPr>
                <w:rFonts w:ascii="Calibri" w:eastAsia="Times New Roman" w:hAnsi="Calibri" w:cs="Calibri"/>
                <w:sz w:val="24"/>
                <w:szCs w:val="24"/>
              </w:rPr>
              <w:t>Turi būti galimybė matyti, agreguoti, filtruoti, analizuoti duomenis ir jų būsenas pagal atliekamus proceso žingsnius pagal suderintus kriterijus.</w:t>
            </w:r>
          </w:p>
        </w:tc>
      </w:tr>
      <w:tr w:rsidR="007F4190" w:rsidRPr="008B688D" w14:paraId="38C3165E" w14:textId="77777777" w:rsidTr="00793A09">
        <w:trPr>
          <w:trHeight w:val="300"/>
        </w:trPr>
        <w:tc>
          <w:tcPr>
            <w:tcW w:w="705" w:type="dxa"/>
          </w:tcPr>
          <w:p w14:paraId="00000312"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3"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sistemoje informaciją užpildyti automatiškai, jei reikiami duomenys yra kaupiami / saugomi sistemoje.</w:t>
            </w:r>
          </w:p>
        </w:tc>
      </w:tr>
      <w:tr w:rsidR="007F4190" w:rsidRPr="008B688D" w14:paraId="2F3DDA35" w14:textId="77777777" w:rsidTr="00793A09">
        <w:trPr>
          <w:trHeight w:val="300"/>
        </w:trPr>
        <w:tc>
          <w:tcPr>
            <w:tcW w:w="705" w:type="dxa"/>
          </w:tcPr>
          <w:p w14:paraId="00000314"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5"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išsaugoti visus sistemoje naudojamus ir sukuriamus duomenis, jei jie nėra perduodami į kitas išorines sistemas.</w:t>
            </w:r>
          </w:p>
        </w:tc>
      </w:tr>
      <w:tr w:rsidR="007F4190" w:rsidRPr="008B688D" w14:paraId="72E8F6B9" w14:textId="77777777" w:rsidTr="00793A09">
        <w:trPr>
          <w:trHeight w:val="300"/>
        </w:trPr>
        <w:tc>
          <w:tcPr>
            <w:tcW w:w="705" w:type="dxa"/>
          </w:tcPr>
          <w:p w14:paraId="00000316"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7" w14:textId="49034E37" w:rsidR="007F4190" w:rsidRPr="008B688D" w:rsidRDefault="03DEA353">
            <w:pPr>
              <w:jc w:val="both"/>
              <w:rPr>
                <w:rFonts w:ascii="Calibri" w:eastAsia="Times New Roman" w:hAnsi="Calibri" w:cs="Calibri"/>
                <w:sz w:val="24"/>
                <w:szCs w:val="24"/>
              </w:rPr>
            </w:pPr>
            <w:r w:rsidRPr="008B688D">
              <w:rPr>
                <w:rFonts w:ascii="Calibri" w:eastAsia="Times New Roman" w:hAnsi="Calibri" w:cs="Calibri"/>
                <w:sz w:val="24"/>
                <w:szCs w:val="24"/>
              </w:rPr>
              <w:t>Turi būti galimybė formuoti, peržiūrėti,</w:t>
            </w:r>
            <w:r w:rsidR="6BD7A24C" w:rsidRPr="008B688D">
              <w:rPr>
                <w:rFonts w:ascii="Calibri" w:eastAsia="Times New Roman" w:hAnsi="Calibri" w:cs="Calibri"/>
                <w:sz w:val="24"/>
                <w:szCs w:val="24"/>
              </w:rPr>
              <w:t xml:space="preserve"> filtruoti,</w:t>
            </w:r>
            <w:r w:rsidRPr="008B688D">
              <w:rPr>
                <w:rFonts w:ascii="Calibri" w:eastAsia="Times New Roman" w:hAnsi="Calibri" w:cs="Calibri"/>
                <w:sz w:val="24"/>
                <w:szCs w:val="24"/>
              </w:rPr>
              <w:t xml:space="preserve"> eksportuoti į *.</w:t>
            </w:r>
            <w:proofErr w:type="spellStart"/>
            <w:r w:rsidRPr="008B688D">
              <w:rPr>
                <w:rFonts w:ascii="Calibri" w:eastAsia="Times New Roman" w:hAnsi="Calibri" w:cs="Calibri"/>
                <w:sz w:val="24"/>
                <w:szCs w:val="24"/>
              </w:rPr>
              <w:t>pdf</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docx</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xlsx</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csv</w:t>
            </w:r>
            <w:proofErr w:type="spellEnd"/>
            <w:r w:rsidRPr="008B688D">
              <w:rPr>
                <w:rFonts w:ascii="Calibri" w:eastAsia="Times New Roman" w:hAnsi="Calibri" w:cs="Calibri"/>
                <w:sz w:val="24"/>
                <w:szCs w:val="24"/>
              </w:rPr>
              <w:t xml:space="preserve"> ar lygiavertę rinkmeną, atspausdinti rezultatus.</w:t>
            </w:r>
          </w:p>
        </w:tc>
      </w:tr>
      <w:tr w:rsidR="007F4190" w:rsidRPr="008B688D" w14:paraId="6E4DFE61" w14:textId="77777777" w:rsidTr="00793A09">
        <w:trPr>
          <w:trHeight w:val="300"/>
        </w:trPr>
        <w:tc>
          <w:tcPr>
            <w:tcW w:w="705" w:type="dxa"/>
          </w:tcPr>
          <w:p w14:paraId="00000318"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9"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atlikti duomenų paieškos, filtravimo ir peržiūros funkcijas pagal visus pildomos / koreguojamos / pateikiamos / pasirenkamos informacijos laukus.</w:t>
            </w:r>
          </w:p>
        </w:tc>
      </w:tr>
      <w:tr w:rsidR="007F4190" w:rsidRPr="008B688D" w14:paraId="4124D416" w14:textId="77777777" w:rsidTr="00793A09">
        <w:trPr>
          <w:trHeight w:val="300"/>
        </w:trPr>
        <w:tc>
          <w:tcPr>
            <w:tcW w:w="705" w:type="dxa"/>
          </w:tcPr>
          <w:p w14:paraId="0000031A"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B"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formuoti, peržiūrėti, filtruoti, eksportuoti į *.</w:t>
            </w:r>
            <w:proofErr w:type="spellStart"/>
            <w:r w:rsidRPr="008B688D">
              <w:rPr>
                <w:rFonts w:ascii="Calibri" w:eastAsia="Times New Roman" w:hAnsi="Calibri" w:cs="Calibri"/>
                <w:sz w:val="24"/>
                <w:szCs w:val="24"/>
              </w:rPr>
              <w:t>pdf</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xlsx</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csv</w:t>
            </w:r>
            <w:proofErr w:type="spellEnd"/>
            <w:r w:rsidRPr="008B688D">
              <w:rPr>
                <w:rFonts w:ascii="Calibri" w:eastAsia="Times New Roman" w:hAnsi="Calibri" w:cs="Calibri"/>
                <w:sz w:val="24"/>
                <w:szCs w:val="24"/>
              </w:rPr>
              <w:t xml:space="preserve"> ar lygiavertes rinkmenas standartines sistemos ataskaitas.</w:t>
            </w:r>
          </w:p>
        </w:tc>
      </w:tr>
      <w:tr w:rsidR="007F4190" w:rsidRPr="008B688D" w14:paraId="3CE92BC8" w14:textId="77777777" w:rsidTr="00793A09">
        <w:trPr>
          <w:trHeight w:val="300"/>
        </w:trPr>
        <w:tc>
          <w:tcPr>
            <w:tcW w:w="705" w:type="dxa"/>
          </w:tcPr>
          <w:p w14:paraId="0000031C"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D" w14:textId="77777777" w:rsidR="007F4190" w:rsidRPr="008B688D" w:rsidRDefault="00E67BF0">
            <w:pPr>
              <w:jc w:val="both"/>
              <w:rPr>
                <w:rFonts w:ascii="Calibri" w:eastAsia="Times New Roman" w:hAnsi="Calibri" w:cs="Calibri"/>
                <w:b/>
                <w:sz w:val="24"/>
                <w:szCs w:val="24"/>
              </w:rPr>
            </w:pPr>
            <w:r w:rsidRPr="008B688D">
              <w:rPr>
                <w:rFonts w:ascii="Calibri" w:eastAsia="Times New Roman" w:hAnsi="Calibri" w:cs="Calibri"/>
                <w:sz w:val="24"/>
                <w:szCs w:val="24"/>
              </w:rPr>
              <w:t>Turi būti galimybė formuoti sistemoje naudojamų duomenų rinkinius analizei pagal pasirinktus parametrus ir juos eksportuoti į *.</w:t>
            </w:r>
            <w:proofErr w:type="spellStart"/>
            <w:r w:rsidRPr="008B688D">
              <w:rPr>
                <w:rFonts w:ascii="Calibri" w:eastAsia="Times New Roman" w:hAnsi="Calibri" w:cs="Calibri"/>
                <w:sz w:val="24"/>
                <w:szCs w:val="24"/>
              </w:rPr>
              <w:t>pdf</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docx</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xlsx</w:t>
            </w:r>
            <w:proofErr w:type="spellEnd"/>
            <w:r w:rsidRPr="008B688D">
              <w:rPr>
                <w:rFonts w:ascii="Calibri" w:eastAsia="Times New Roman" w:hAnsi="Calibri" w:cs="Calibri"/>
                <w:sz w:val="24"/>
                <w:szCs w:val="24"/>
              </w:rPr>
              <w:t>, *.</w:t>
            </w:r>
            <w:proofErr w:type="spellStart"/>
            <w:r w:rsidRPr="008B688D">
              <w:rPr>
                <w:rFonts w:ascii="Calibri" w:eastAsia="Times New Roman" w:hAnsi="Calibri" w:cs="Calibri"/>
                <w:sz w:val="24"/>
                <w:szCs w:val="24"/>
              </w:rPr>
              <w:t>csv</w:t>
            </w:r>
            <w:proofErr w:type="spellEnd"/>
            <w:r w:rsidRPr="008B688D">
              <w:rPr>
                <w:rFonts w:ascii="Calibri" w:eastAsia="Times New Roman" w:hAnsi="Calibri" w:cs="Calibri"/>
                <w:sz w:val="24"/>
                <w:szCs w:val="24"/>
              </w:rPr>
              <w:t xml:space="preserve"> ir kitas suderintas rinkmenas bei formatus.</w:t>
            </w:r>
          </w:p>
        </w:tc>
      </w:tr>
      <w:tr w:rsidR="007F4190" w:rsidRPr="008B688D" w14:paraId="58415EB0" w14:textId="77777777" w:rsidTr="00793A09">
        <w:trPr>
          <w:trHeight w:val="300"/>
        </w:trPr>
        <w:tc>
          <w:tcPr>
            <w:tcW w:w="705" w:type="dxa"/>
          </w:tcPr>
          <w:p w14:paraId="0000031E"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1F" w14:textId="10E6CE08" w:rsidR="007F4190" w:rsidRPr="008B688D" w:rsidRDefault="03DEA353">
            <w:pPr>
              <w:jc w:val="both"/>
              <w:rPr>
                <w:rFonts w:ascii="Calibri" w:eastAsia="Times New Roman" w:hAnsi="Calibri" w:cs="Calibri"/>
                <w:sz w:val="24"/>
                <w:szCs w:val="24"/>
              </w:rPr>
            </w:pPr>
            <w:r w:rsidRPr="008B688D">
              <w:rPr>
                <w:rFonts w:ascii="Calibri" w:eastAsia="Times New Roman" w:hAnsi="Calibri" w:cs="Calibri"/>
                <w:sz w:val="24"/>
                <w:szCs w:val="24"/>
              </w:rPr>
              <w:t>Turi būti galimybė nustatytiems naudotojams tvarkyti priskyrimą vykdyti kitų naudotojų roles su jų atitinkamomis sistemos prieigomis ir teisėmis visiškai, apribotai ir / ar laikinai.</w:t>
            </w:r>
          </w:p>
        </w:tc>
      </w:tr>
      <w:tr w:rsidR="007F4190" w:rsidRPr="008B688D" w14:paraId="5EDA6745" w14:textId="77777777" w:rsidTr="00793A09">
        <w:trPr>
          <w:trHeight w:val="300"/>
        </w:trPr>
        <w:tc>
          <w:tcPr>
            <w:tcW w:w="705" w:type="dxa"/>
          </w:tcPr>
          <w:p w14:paraId="00000320" w14:textId="77777777" w:rsidR="007F4190" w:rsidRPr="008B688D" w:rsidRDefault="007F4190" w:rsidP="008B07BB">
            <w:pPr>
              <w:numPr>
                <w:ilvl w:val="0"/>
                <w:numId w:val="16"/>
              </w:numPr>
              <w:spacing w:after="160"/>
              <w:rPr>
                <w:rFonts w:ascii="Calibri" w:eastAsia="Times New Roman" w:hAnsi="Calibri" w:cs="Calibri"/>
                <w:sz w:val="24"/>
                <w:szCs w:val="24"/>
              </w:rPr>
            </w:pPr>
          </w:p>
        </w:tc>
        <w:tc>
          <w:tcPr>
            <w:tcW w:w="8895" w:type="dxa"/>
          </w:tcPr>
          <w:p w14:paraId="00000321"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konfigūruoti sistemoje realizuotus procesus pridedant, pašalinant proceso žingsnius bei tvarkyti procese dalyvaujančias roles ir jų atliekamus žingsnius, eiliškumą ir kitus susijusius sistemos nustatymo parametrus.</w:t>
            </w:r>
          </w:p>
        </w:tc>
      </w:tr>
      <w:tr w:rsidR="007F4190" w:rsidRPr="008B688D" w14:paraId="7BB89A07" w14:textId="77777777" w:rsidTr="00793A09">
        <w:trPr>
          <w:trHeight w:val="300"/>
        </w:trPr>
        <w:tc>
          <w:tcPr>
            <w:tcW w:w="705" w:type="dxa"/>
          </w:tcPr>
          <w:p w14:paraId="00000322" w14:textId="77777777" w:rsidR="007F4190" w:rsidRPr="008B688D" w:rsidRDefault="00E67BF0">
            <w:pPr>
              <w:spacing w:after="160"/>
              <w:ind w:left="360" w:hanging="360"/>
              <w:rPr>
                <w:rFonts w:ascii="Calibri" w:eastAsia="Times New Roman" w:hAnsi="Calibri" w:cs="Calibri"/>
                <w:sz w:val="24"/>
                <w:szCs w:val="24"/>
              </w:rPr>
            </w:pPr>
            <w:r w:rsidRPr="008B688D">
              <w:rPr>
                <w:rFonts w:ascii="Calibri" w:eastAsia="Times New Roman" w:hAnsi="Calibri" w:cs="Calibri"/>
                <w:sz w:val="24"/>
                <w:szCs w:val="24"/>
              </w:rPr>
              <w:lastRenderedPageBreak/>
              <w:t>14.</w:t>
            </w:r>
          </w:p>
        </w:tc>
        <w:tc>
          <w:tcPr>
            <w:tcW w:w="8895" w:type="dxa"/>
          </w:tcPr>
          <w:p w14:paraId="00000323"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Turi būti galimybė konfigūruoti sistemoje realizuotas formas (pvz. klausimynus) pridedant, pašalinant formas, formų laukelius, jų validaciją ir atliekamus žingsnius, eiliškumą.</w:t>
            </w:r>
          </w:p>
        </w:tc>
      </w:tr>
    </w:tbl>
    <w:p w14:paraId="0D2D4AB5" w14:textId="5201C921" w:rsidR="007F4190" w:rsidRPr="008B688D" w:rsidRDefault="7783D553" w:rsidP="00806A9B">
      <w:pPr>
        <w:pStyle w:val="Heading2"/>
        <w:rPr>
          <w:rFonts w:ascii="Calibri" w:eastAsia="Times New Roman" w:hAnsi="Calibri" w:cs="Calibri"/>
          <w:sz w:val="28"/>
          <w:szCs w:val="28"/>
        </w:rPr>
      </w:pPr>
      <w:bookmarkStart w:id="25" w:name="_Toc212192440"/>
      <w:r w:rsidRPr="008B688D">
        <w:rPr>
          <w:rFonts w:ascii="Calibri" w:eastAsia="Times New Roman" w:hAnsi="Calibri" w:cs="Calibri"/>
          <w:sz w:val="28"/>
          <w:szCs w:val="28"/>
        </w:rPr>
        <w:t>Duomenų mainai</w:t>
      </w:r>
      <w:bookmarkEnd w:id="25"/>
    </w:p>
    <w:p w14:paraId="00000326" w14:textId="77777777" w:rsidR="007F4190" w:rsidRPr="008B688D" w:rsidRDefault="00E67BF0">
      <w:pPr>
        <w:jc w:val="both"/>
        <w:rPr>
          <w:rFonts w:ascii="Calibri" w:eastAsia="Times New Roman" w:hAnsi="Calibri" w:cs="Calibri"/>
          <w:sz w:val="24"/>
          <w:szCs w:val="24"/>
        </w:rPr>
      </w:pPr>
      <w:r w:rsidRPr="008B688D">
        <w:rPr>
          <w:rFonts w:ascii="Calibri" w:eastAsia="Times New Roman" w:hAnsi="Calibri" w:cs="Calibri"/>
          <w:sz w:val="24"/>
          <w:szCs w:val="24"/>
        </w:rPr>
        <w:t>AADIS sistemos procesams automatizuoti yra identifikuotas vienpusio ar dvipusio duomenų mainų poreikis su išorinėmis informacinėmis sistemomis ir registrais. Šių integracijų įgyvendinimą planuojama atlikti papildomų užsakymų metodu, atliekant poreikio įvertinimo ir detalią techninę analizę.</w:t>
      </w:r>
    </w:p>
    <w:p w14:paraId="00000327" w14:textId="77777777" w:rsidR="007F4190" w:rsidRDefault="007F4190">
      <w:pPr>
        <w:jc w:val="both"/>
        <w:rPr>
          <w:rFonts w:ascii="Calibri" w:eastAsia="Times New Roman" w:hAnsi="Calibri" w:cs="Calibri"/>
          <w:sz w:val="24"/>
          <w:szCs w:val="24"/>
        </w:rPr>
      </w:pPr>
    </w:p>
    <w:p w14:paraId="4439D2D2" w14:textId="18A44031" w:rsidR="0031454A" w:rsidRPr="008B688D" w:rsidRDefault="0031454A">
      <w:pPr>
        <w:jc w:val="both"/>
        <w:rPr>
          <w:rFonts w:ascii="Calibri" w:eastAsia="Times New Roman" w:hAnsi="Calibri" w:cs="Calibri"/>
          <w:sz w:val="24"/>
          <w:szCs w:val="24"/>
        </w:rPr>
      </w:pPr>
      <w:r w:rsidRPr="0031454A">
        <w:rPr>
          <w:rFonts w:ascii="Calibri" w:eastAsia="Times New Roman" w:hAnsi="Calibri" w:cs="Calibri"/>
          <w:sz w:val="24"/>
          <w:szCs w:val="24"/>
        </w:rPr>
        <w:t>Lentelė 21: Duomenų mainų poreikis</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930"/>
        <w:gridCol w:w="2520"/>
        <w:gridCol w:w="2145"/>
        <w:gridCol w:w="3975"/>
      </w:tblGrid>
      <w:tr w:rsidR="00E01308" w:rsidRPr="008B688D" w14:paraId="73FA082F" w14:textId="77777777" w:rsidTr="00793A09">
        <w:trPr>
          <w:trHeight w:val="300"/>
          <w:tblHeader/>
        </w:trPr>
        <w:tc>
          <w:tcPr>
            <w:tcW w:w="930" w:type="dxa"/>
            <w:shd w:val="clear" w:color="auto" w:fill="747474"/>
            <w:tcMar>
              <w:top w:w="0" w:type="dxa"/>
              <w:left w:w="100" w:type="dxa"/>
              <w:bottom w:w="0" w:type="dxa"/>
              <w:right w:w="100" w:type="dxa"/>
            </w:tcMar>
          </w:tcPr>
          <w:p w14:paraId="0801C2A1" w14:textId="6C012E2A" w:rsidR="13D71D19" w:rsidRPr="008B688D" w:rsidRDefault="13D71D19" w:rsidP="3A8F81E0">
            <w:pPr>
              <w:spacing w:before="120"/>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 xml:space="preserve"> Nr.</w:t>
            </w:r>
            <w:r w:rsidRPr="008B688D">
              <w:rPr>
                <w:rFonts w:ascii="Calibri" w:eastAsia="Times New Roman" w:hAnsi="Calibri" w:cs="Calibri"/>
                <w:color w:val="FFFFFF" w:themeColor="background1"/>
                <w:sz w:val="24"/>
                <w:szCs w:val="24"/>
              </w:rPr>
              <w:t xml:space="preserve"> </w:t>
            </w:r>
          </w:p>
        </w:tc>
        <w:tc>
          <w:tcPr>
            <w:tcW w:w="2520" w:type="dxa"/>
            <w:shd w:val="clear" w:color="auto" w:fill="747474"/>
            <w:tcMar>
              <w:top w:w="0" w:type="dxa"/>
              <w:left w:w="100" w:type="dxa"/>
              <w:bottom w:w="0" w:type="dxa"/>
              <w:right w:w="100" w:type="dxa"/>
            </w:tcMar>
          </w:tcPr>
          <w:p w14:paraId="5B181D2F" w14:textId="3357405E" w:rsidR="13D71D19" w:rsidRPr="008B688D" w:rsidRDefault="13D71D19" w:rsidP="3A8F81E0">
            <w:pPr>
              <w:spacing w:before="120"/>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Duomenų šaltinis</w:t>
            </w:r>
            <w:r w:rsidRPr="008B688D">
              <w:rPr>
                <w:rFonts w:ascii="Calibri" w:eastAsia="Times New Roman" w:hAnsi="Calibri" w:cs="Calibri"/>
                <w:color w:val="FFFFFF" w:themeColor="background1"/>
                <w:sz w:val="24"/>
                <w:szCs w:val="24"/>
              </w:rPr>
              <w:t xml:space="preserve"> </w:t>
            </w:r>
          </w:p>
        </w:tc>
        <w:tc>
          <w:tcPr>
            <w:tcW w:w="2145" w:type="dxa"/>
            <w:shd w:val="clear" w:color="auto" w:fill="747474"/>
            <w:tcMar>
              <w:top w:w="0" w:type="dxa"/>
              <w:left w:w="100" w:type="dxa"/>
              <w:bottom w:w="0" w:type="dxa"/>
              <w:right w:w="100" w:type="dxa"/>
            </w:tcMar>
          </w:tcPr>
          <w:p w14:paraId="3396C9AE" w14:textId="5561F936" w:rsidR="13D71D19" w:rsidRPr="008B688D" w:rsidRDefault="13D71D19" w:rsidP="3A8F81E0">
            <w:pPr>
              <w:spacing w:before="120"/>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Duomenų kryptis</w:t>
            </w:r>
            <w:r w:rsidRPr="008B688D">
              <w:rPr>
                <w:rFonts w:ascii="Calibri" w:eastAsia="Times New Roman" w:hAnsi="Calibri" w:cs="Calibri"/>
                <w:color w:val="FFFFFF" w:themeColor="background1"/>
                <w:sz w:val="24"/>
                <w:szCs w:val="24"/>
              </w:rPr>
              <w:t xml:space="preserve"> </w:t>
            </w:r>
          </w:p>
        </w:tc>
        <w:tc>
          <w:tcPr>
            <w:tcW w:w="3975" w:type="dxa"/>
            <w:shd w:val="clear" w:color="auto" w:fill="747474"/>
            <w:tcMar>
              <w:top w:w="0" w:type="dxa"/>
              <w:left w:w="100" w:type="dxa"/>
              <w:bottom w:w="0" w:type="dxa"/>
              <w:right w:w="100" w:type="dxa"/>
            </w:tcMar>
          </w:tcPr>
          <w:p w14:paraId="75B4108C" w14:textId="29F6448A" w:rsidR="13D71D19" w:rsidRPr="008B688D" w:rsidRDefault="13D71D19" w:rsidP="3A8F81E0">
            <w:pPr>
              <w:spacing w:before="120"/>
              <w:rPr>
                <w:rFonts w:ascii="Calibri" w:eastAsia="Times New Roman" w:hAnsi="Calibri" w:cs="Calibri"/>
                <w:b/>
                <w:bCs/>
                <w:color w:val="FFFFFF" w:themeColor="background1"/>
                <w:sz w:val="24"/>
                <w:szCs w:val="24"/>
              </w:rPr>
            </w:pPr>
            <w:r w:rsidRPr="008B688D">
              <w:rPr>
                <w:rFonts w:ascii="Calibri" w:eastAsia="Times New Roman" w:hAnsi="Calibri" w:cs="Calibri"/>
                <w:b/>
                <w:bCs/>
                <w:color w:val="FFFFFF" w:themeColor="background1"/>
                <w:sz w:val="24"/>
                <w:szCs w:val="24"/>
              </w:rPr>
              <w:t>Aprašymas</w:t>
            </w:r>
            <w:r w:rsidRPr="008B688D">
              <w:rPr>
                <w:rFonts w:ascii="Calibri" w:eastAsia="Times New Roman" w:hAnsi="Calibri" w:cs="Calibri"/>
                <w:color w:val="FFFFFF" w:themeColor="background1"/>
                <w:sz w:val="24"/>
                <w:szCs w:val="24"/>
              </w:rPr>
              <w:t xml:space="preserve"> </w:t>
            </w:r>
          </w:p>
        </w:tc>
      </w:tr>
      <w:tr w:rsidR="00E01308" w:rsidRPr="008B688D" w14:paraId="5A18E6D6" w14:textId="77777777" w:rsidTr="00793A09">
        <w:trPr>
          <w:trHeight w:val="300"/>
        </w:trPr>
        <w:tc>
          <w:tcPr>
            <w:tcW w:w="930" w:type="dxa"/>
            <w:shd w:val="clear" w:color="auto" w:fill="FFFFFF" w:themeFill="background1"/>
            <w:tcMar>
              <w:top w:w="0" w:type="dxa"/>
              <w:left w:w="100" w:type="dxa"/>
              <w:bottom w:w="0" w:type="dxa"/>
              <w:right w:w="100" w:type="dxa"/>
            </w:tcMar>
          </w:tcPr>
          <w:p w14:paraId="6AE65CC9" w14:textId="18353C4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w:t>
            </w:r>
            <w:r w:rsidR="5F191D4E"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308931B8" w14:textId="1676C636"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Administracinių nusižengimų registras (ANR) (Informatikos ir ryšių departamentas) </w:t>
            </w:r>
          </w:p>
        </w:tc>
        <w:tc>
          <w:tcPr>
            <w:tcW w:w="2145" w:type="dxa"/>
            <w:shd w:val="clear" w:color="auto" w:fill="FFFFFF" w:themeFill="background1"/>
            <w:tcMar>
              <w:top w:w="0" w:type="dxa"/>
              <w:left w:w="100" w:type="dxa"/>
              <w:bottom w:w="0" w:type="dxa"/>
              <w:right w:w="100" w:type="dxa"/>
            </w:tcMar>
          </w:tcPr>
          <w:p w14:paraId="0C4BDF24" w14:textId="23DE8C1C"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47D266D6" w14:textId="5163BF8D"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duomenis reikalingus teisės aktuose nustatytoms funkcijoms atlikti  </w:t>
            </w:r>
          </w:p>
          <w:p w14:paraId="370F462C" w14:textId="50E82748"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duomenis apie pažeidimą ir pažeidėją, procesinius sprendimus (protokolus, nutarimus, teismų sprendimus), bylos dokumentus </w:t>
            </w:r>
          </w:p>
        </w:tc>
      </w:tr>
      <w:tr w:rsidR="00E01308" w:rsidRPr="008B688D" w14:paraId="085C9203" w14:textId="77777777" w:rsidTr="00793A09">
        <w:trPr>
          <w:trHeight w:val="300"/>
        </w:trPr>
        <w:tc>
          <w:tcPr>
            <w:tcW w:w="930" w:type="dxa"/>
            <w:shd w:val="clear" w:color="auto" w:fill="FFFFFF" w:themeFill="background1"/>
            <w:tcMar>
              <w:top w:w="0" w:type="dxa"/>
              <w:left w:w="100" w:type="dxa"/>
              <w:bottom w:w="0" w:type="dxa"/>
              <w:right w:w="100" w:type="dxa"/>
            </w:tcMar>
          </w:tcPr>
          <w:p w14:paraId="16FADF85" w14:textId="7BCE4FE7"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w:t>
            </w:r>
            <w:r w:rsidR="2C7208D7"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5EDC2F0A" w14:textId="35D915F9"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Aplinkos informacijos valdymo integruota kompiuterinė sistema (AIVIKS) (Lietuvos Respublikos aplinkos ministerija) </w:t>
            </w:r>
          </w:p>
        </w:tc>
        <w:tc>
          <w:tcPr>
            <w:tcW w:w="2145" w:type="dxa"/>
            <w:shd w:val="clear" w:color="auto" w:fill="FFFFFF" w:themeFill="background1"/>
            <w:tcMar>
              <w:top w:w="0" w:type="dxa"/>
              <w:left w:w="100" w:type="dxa"/>
              <w:bottom w:w="0" w:type="dxa"/>
              <w:right w:w="100" w:type="dxa"/>
            </w:tcMar>
          </w:tcPr>
          <w:p w14:paraId="0C06396A" w14:textId="082D0DF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w:t>
            </w:r>
          </w:p>
        </w:tc>
        <w:tc>
          <w:tcPr>
            <w:tcW w:w="3975" w:type="dxa"/>
            <w:shd w:val="clear" w:color="auto" w:fill="FFFFFF" w:themeFill="background1"/>
            <w:tcMar>
              <w:top w:w="0" w:type="dxa"/>
              <w:left w:w="100" w:type="dxa"/>
              <w:bottom w:w="0" w:type="dxa"/>
              <w:right w:w="100" w:type="dxa"/>
            </w:tcMar>
          </w:tcPr>
          <w:p w14:paraId="2C6B2BAB" w14:textId="7D749807" w:rsidR="00974D88" w:rsidRPr="008B688D" w:rsidRDefault="00974D88"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Monitoringo (oro, nuotekų) metinės ataskaitos, laboratorinių tyrimų protokolai </w:t>
            </w:r>
          </w:p>
        </w:tc>
      </w:tr>
      <w:tr w:rsidR="00E01308" w:rsidRPr="008B688D" w14:paraId="625A30A4" w14:textId="77777777" w:rsidTr="00793A09">
        <w:trPr>
          <w:trHeight w:val="300"/>
        </w:trPr>
        <w:tc>
          <w:tcPr>
            <w:tcW w:w="930" w:type="dxa"/>
            <w:shd w:val="clear" w:color="auto" w:fill="FFFFFF" w:themeFill="background1"/>
            <w:tcMar>
              <w:top w:w="0" w:type="dxa"/>
              <w:left w:w="100" w:type="dxa"/>
              <w:bottom w:w="0" w:type="dxa"/>
              <w:right w:w="100" w:type="dxa"/>
            </w:tcMar>
          </w:tcPr>
          <w:p w14:paraId="38BBD4FA" w14:textId="1979C0E9"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3</w:t>
            </w:r>
            <w:r w:rsidR="35CC29F9"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0EAAE4EC" w14:textId="0BDD66D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Aplinkosaugos leidimų išdavimo sistema (ALIS) (Lietuvos Respublikos aplinkos ministerija) </w:t>
            </w:r>
          </w:p>
        </w:tc>
        <w:tc>
          <w:tcPr>
            <w:tcW w:w="2145" w:type="dxa"/>
            <w:shd w:val="clear" w:color="auto" w:fill="FFFFFF" w:themeFill="background1"/>
            <w:tcMar>
              <w:top w:w="0" w:type="dxa"/>
              <w:left w:w="100" w:type="dxa"/>
              <w:bottom w:w="0" w:type="dxa"/>
              <w:right w:w="100" w:type="dxa"/>
            </w:tcMar>
          </w:tcPr>
          <w:p w14:paraId="50F2BAFC" w14:textId="736ACF2E"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0B82A4CC" w14:textId="3CBA875F"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Gauti: Leidimas prekiauti gyvūnais, jų dalimis, gaminiais iš jų ir (ar) saugomų rūšių laukiniais augalais; Leidimas naudoti žemės gelmių išteklius (išskyrus angliavandenilius) ir ertmes; Leidimas naudoti žvejybos plotą (nuomininkų leidimai ir info</w:t>
            </w:r>
            <w:r w:rsidR="51FC9374" w:rsidRPr="008B688D">
              <w:rPr>
                <w:rFonts w:ascii="Calibri" w:eastAsia="Times New Roman" w:hAnsi="Calibri" w:cs="Calibri"/>
                <w:sz w:val="24"/>
                <w:szCs w:val="24"/>
              </w:rPr>
              <w:t>rmaciją</w:t>
            </w:r>
            <w:r w:rsidRPr="008B688D">
              <w:rPr>
                <w:rFonts w:ascii="Calibri" w:eastAsia="Times New Roman" w:hAnsi="Calibri" w:cs="Calibri"/>
                <w:sz w:val="24"/>
                <w:szCs w:val="24"/>
              </w:rPr>
              <w:t xml:space="preserve"> apie juos); Verslinės žvejybos leidimas vidaus vandens telkiniuose; Leidimas naudoti žemės gelmių išteklius (išskyrus angliavandenilius) ir ertmes; </w:t>
            </w:r>
            <w:r w:rsidRPr="008B688D">
              <w:rPr>
                <w:rFonts w:ascii="Calibri" w:eastAsia="Times New Roman" w:hAnsi="Calibri" w:cs="Calibri"/>
                <w:sz w:val="24"/>
                <w:szCs w:val="24"/>
              </w:rPr>
              <w:lastRenderedPageBreak/>
              <w:t xml:space="preserve">Pavojingųjų atliekų tvarkymo licencijų duomenys Leidimai kirsti mišką (miško valdytojo valdos adresas (sklypo kadastrinis numeris), kirtimo leidimo numeris, kirtimo rūšis, kertamas tūris, leidimo išdavimo data, leidimo galiojimo data). Jei AAA ruoš leidimus per ALIS, tuomet reikalinga gauti tokia </w:t>
            </w:r>
            <w:proofErr w:type="spellStart"/>
            <w:r w:rsidRPr="008B688D">
              <w:rPr>
                <w:rFonts w:ascii="Calibri" w:eastAsia="Times New Roman" w:hAnsi="Calibri" w:cs="Calibri"/>
                <w:sz w:val="24"/>
                <w:szCs w:val="24"/>
              </w:rPr>
              <w:t>info</w:t>
            </w:r>
            <w:proofErr w:type="spellEnd"/>
            <w:r w:rsidRPr="008B688D">
              <w:rPr>
                <w:rFonts w:ascii="Calibri" w:eastAsia="Times New Roman" w:hAnsi="Calibri" w:cs="Calibri"/>
                <w:sz w:val="24"/>
                <w:szCs w:val="24"/>
              </w:rPr>
              <w:t xml:space="preserve">: medžioklės leidimai, laukinių gyvūnų laikymo nelaisvėje leidimai. </w:t>
            </w:r>
          </w:p>
          <w:p w14:paraId="20A381B6" w14:textId="2DC3557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informaciją apie leidimų pažeidimus </w:t>
            </w:r>
          </w:p>
        </w:tc>
      </w:tr>
      <w:tr w:rsidR="00E01308" w:rsidRPr="008B688D" w14:paraId="3908DC38" w14:textId="77777777" w:rsidTr="00793A09">
        <w:trPr>
          <w:trHeight w:val="300"/>
        </w:trPr>
        <w:tc>
          <w:tcPr>
            <w:tcW w:w="930" w:type="dxa"/>
            <w:shd w:val="clear" w:color="auto" w:fill="FFFFFF" w:themeFill="background1"/>
            <w:tcMar>
              <w:top w:w="0" w:type="dxa"/>
              <w:left w:w="100" w:type="dxa"/>
              <w:bottom w:w="0" w:type="dxa"/>
              <w:right w:w="100" w:type="dxa"/>
            </w:tcMar>
          </w:tcPr>
          <w:p w14:paraId="581E6D1D" w14:textId="72E2595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lastRenderedPageBreak/>
              <w:t>4</w:t>
            </w:r>
            <w:r w:rsidR="68D47D0F"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1008AC75" w14:textId="56EC14A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Biologinės įvairovės informacinė platforma (BĮIP) </w:t>
            </w:r>
          </w:p>
        </w:tc>
        <w:tc>
          <w:tcPr>
            <w:tcW w:w="2145" w:type="dxa"/>
            <w:shd w:val="clear" w:color="auto" w:fill="FFFFFF" w:themeFill="background1"/>
            <w:tcMar>
              <w:top w:w="0" w:type="dxa"/>
              <w:left w:w="100" w:type="dxa"/>
              <w:bottom w:w="0" w:type="dxa"/>
              <w:right w:w="100" w:type="dxa"/>
            </w:tcMar>
          </w:tcPr>
          <w:p w14:paraId="3EA13D07" w14:textId="2CA5F4C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5E8CC1C7" w14:textId="6BEFACC9"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proofErr w:type="spellStart"/>
            <w:r w:rsidRPr="008B688D">
              <w:rPr>
                <w:rFonts w:ascii="Calibri" w:eastAsia="Times New Roman" w:hAnsi="Calibri" w:cs="Calibri"/>
                <w:sz w:val="24"/>
                <w:szCs w:val="24"/>
              </w:rPr>
              <w:t>įžuvinimo</w:t>
            </w:r>
            <w:proofErr w:type="spellEnd"/>
            <w:r w:rsidRPr="008B688D">
              <w:rPr>
                <w:rFonts w:ascii="Calibri" w:eastAsia="Times New Roman" w:hAnsi="Calibri" w:cs="Calibri"/>
                <w:sz w:val="24"/>
                <w:szCs w:val="24"/>
              </w:rPr>
              <w:t xml:space="preserve"> duomenys (informacija apie tikrinamą subjektą</w:t>
            </w:r>
            <w:r w:rsidR="53A4EF62" w:rsidRPr="008B688D">
              <w:rPr>
                <w:rFonts w:ascii="Calibri" w:eastAsia="Times New Roman" w:hAnsi="Calibri" w:cs="Calibri"/>
                <w:sz w:val="24"/>
                <w:szCs w:val="24"/>
              </w:rPr>
              <w:t xml:space="preserve"> </w:t>
            </w:r>
            <w:r w:rsidR="1E41760B" w:rsidRPr="008B688D">
              <w:rPr>
                <w:rFonts w:ascii="Calibri" w:eastAsia="Times New Roman" w:hAnsi="Calibri" w:cs="Calibri"/>
                <w:sz w:val="24"/>
                <w:szCs w:val="24"/>
              </w:rPr>
              <w:t>(įskaitant el. Paštą, tel. Nr.)</w:t>
            </w:r>
            <w:r w:rsidRPr="008B688D">
              <w:rPr>
                <w:rFonts w:ascii="Calibri" w:eastAsia="Times New Roman" w:hAnsi="Calibri" w:cs="Calibri"/>
                <w:sz w:val="24"/>
                <w:szCs w:val="24"/>
              </w:rPr>
              <w:t xml:space="preserve"> ir </w:t>
            </w:r>
            <w:proofErr w:type="spellStart"/>
            <w:r w:rsidRPr="008B688D">
              <w:rPr>
                <w:rFonts w:ascii="Calibri" w:eastAsia="Times New Roman" w:hAnsi="Calibri" w:cs="Calibri"/>
                <w:sz w:val="24"/>
                <w:szCs w:val="24"/>
              </w:rPr>
              <w:t>įžuvinimą</w:t>
            </w:r>
            <w:proofErr w:type="spellEnd"/>
            <w:r w:rsidRPr="008B688D">
              <w:rPr>
                <w:rFonts w:ascii="Calibri" w:eastAsia="Times New Roman" w:hAnsi="Calibri" w:cs="Calibri"/>
                <w:sz w:val="24"/>
                <w:szCs w:val="24"/>
              </w:rPr>
              <w:t xml:space="preserve"> - planas, data, kiekis, žuvys), medžioklės duomenys (informacija apie tikrinamą subjektą</w:t>
            </w:r>
            <w:r w:rsidR="20087F78" w:rsidRPr="008B688D">
              <w:rPr>
                <w:rFonts w:ascii="Calibri" w:eastAsia="Times New Roman" w:hAnsi="Calibri" w:cs="Calibri"/>
                <w:sz w:val="24"/>
                <w:szCs w:val="24"/>
              </w:rPr>
              <w:t xml:space="preserve"> </w:t>
            </w:r>
            <w:r w:rsidR="1E41760B" w:rsidRPr="008B688D">
              <w:rPr>
                <w:rFonts w:ascii="Calibri" w:eastAsia="Times New Roman" w:hAnsi="Calibri" w:cs="Calibri"/>
                <w:sz w:val="24"/>
                <w:szCs w:val="24"/>
              </w:rPr>
              <w:t>(įskaitant el. Paštą, tel. Nr.)</w:t>
            </w:r>
            <w:r w:rsidRPr="008B688D">
              <w:rPr>
                <w:rFonts w:ascii="Calibri" w:eastAsia="Times New Roman" w:hAnsi="Calibri" w:cs="Calibri"/>
                <w:sz w:val="24"/>
                <w:szCs w:val="24"/>
              </w:rPr>
              <w:t>, medžioklės limitas, kiek išnaudota, sužeistų gyvūnų statistika); laukinių gyvūnų posistemė (informacija apie tikrinamą subjektą</w:t>
            </w:r>
            <w:r w:rsidR="2DD21E4D" w:rsidRPr="008B688D">
              <w:rPr>
                <w:rFonts w:ascii="Calibri" w:eastAsia="Times New Roman" w:hAnsi="Calibri" w:cs="Calibri"/>
                <w:sz w:val="24"/>
                <w:szCs w:val="24"/>
              </w:rPr>
              <w:t xml:space="preserve"> </w:t>
            </w:r>
            <w:r w:rsidR="1E41760B" w:rsidRPr="008B688D">
              <w:rPr>
                <w:rFonts w:ascii="Calibri" w:eastAsia="Times New Roman" w:hAnsi="Calibri" w:cs="Calibri"/>
                <w:sz w:val="24"/>
                <w:szCs w:val="24"/>
              </w:rPr>
              <w:t>(įskaitant el. Paštą, tel. Nr.)</w:t>
            </w:r>
            <w:r w:rsidRPr="008B688D">
              <w:rPr>
                <w:rFonts w:ascii="Calibri" w:eastAsia="Times New Roman" w:hAnsi="Calibri" w:cs="Calibri"/>
                <w:sz w:val="24"/>
                <w:szCs w:val="24"/>
              </w:rPr>
              <w:t>, laikomų gyvūnų ataskaitos); invaziniai gyvūnai (informacija apie pastebėtus invazinius gyvūnus); verslinė žvejyba (informacija apie kontroliuojamus subjektus</w:t>
            </w:r>
            <w:r w:rsidR="60AF092A" w:rsidRPr="008B688D">
              <w:rPr>
                <w:rFonts w:ascii="Calibri" w:eastAsia="Times New Roman" w:hAnsi="Calibri" w:cs="Calibri"/>
                <w:sz w:val="24"/>
                <w:szCs w:val="24"/>
              </w:rPr>
              <w:t xml:space="preserve"> </w:t>
            </w:r>
            <w:r w:rsidR="1E41760B" w:rsidRPr="008B688D">
              <w:rPr>
                <w:rFonts w:ascii="Calibri" w:eastAsia="Times New Roman" w:hAnsi="Calibri" w:cs="Calibri"/>
                <w:sz w:val="24"/>
                <w:szCs w:val="24"/>
              </w:rPr>
              <w:t>(įskaitant el. Paštą, tel. Nr.)</w:t>
            </w:r>
            <w:r w:rsidRPr="008B688D">
              <w:rPr>
                <w:rFonts w:ascii="Calibri" w:eastAsia="Times New Roman" w:hAnsi="Calibri" w:cs="Calibri"/>
                <w:sz w:val="24"/>
                <w:szCs w:val="24"/>
              </w:rPr>
              <w:t>, žvejybos žurnalas (žvejybos įrankiai, vieta, laimikiai); GMO duomenų bazė (informaciją apie juridinį asmenį</w:t>
            </w:r>
            <w:r w:rsidR="69DB67DB" w:rsidRPr="008B688D">
              <w:rPr>
                <w:rFonts w:ascii="Calibri" w:eastAsia="Times New Roman" w:hAnsi="Calibri" w:cs="Calibri"/>
                <w:sz w:val="24"/>
                <w:szCs w:val="24"/>
              </w:rPr>
              <w:t xml:space="preserve"> </w:t>
            </w:r>
            <w:r w:rsidR="1E41760B" w:rsidRPr="008B688D">
              <w:rPr>
                <w:rFonts w:ascii="Calibri" w:eastAsia="Times New Roman" w:hAnsi="Calibri" w:cs="Calibri"/>
                <w:sz w:val="24"/>
                <w:szCs w:val="24"/>
              </w:rPr>
              <w:t>(įskaitant el. Paštą, tel. Nr.)</w:t>
            </w:r>
            <w:r w:rsidRPr="008B688D">
              <w:rPr>
                <w:rFonts w:ascii="Calibri" w:eastAsia="Times New Roman" w:hAnsi="Calibri" w:cs="Calibri"/>
                <w:sz w:val="24"/>
                <w:szCs w:val="24"/>
              </w:rPr>
              <w:t xml:space="preserve">, GMM/GMO laboratorijos klasę, kada paskutinį kartą buvo atliktas patikrinimas)) Teikti: verslinė žvejyba (informacija apie pažeidimus); </w:t>
            </w:r>
            <w:r w:rsidRPr="008B688D">
              <w:rPr>
                <w:rFonts w:ascii="Calibri" w:eastAsia="Times New Roman" w:hAnsi="Calibri" w:cs="Calibri"/>
                <w:sz w:val="24"/>
                <w:szCs w:val="24"/>
              </w:rPr>
              <w:lastRenderedPageBreak/>
              <w:t xml:space="preserve">medžioklė (teisės medžioti atėmimas, medžioklės leidimo panaikinimas); GMO duomenų bazė (informacija po patikrinimo ar darbas su GMM/GMO laboratorijoje atitinka nurodytus reikalavimus) </w:t>
            </w:r>
          </w:p>
        </w:tc>
      </w:tr>
      <w:tr w:rsidR="00E01308" w:rsidRPr="008B688D" w14:paraId="23F5259D" w14:textId="77777777" w:rsidTr="00793A09">
        <w:trPr>
          <w:trHeight w:val="300"/>
        </w:trPr>
        <w:tc>
          <w:tcPr>
            <w:tcW w:w="930" w:type="dxa"/>
            <w:shd w:val="clear" w:color="auto" w:fill="FFFFFF" w:themeFill="background1"/>
            <w:tcMar>
              <w:top w:w="0" w:type="dxa"/>
              <w:left w:w="100" w:type="dxa"/>
              <w:bottom w:w="0" w:type="dxa"/>
              <w:right w:w="100" w:type="dxa"/>
            </w:tcMar>
          </w:tcPr>
          <w:p w14:paraId="4B7EE289" w14:textId="75A951DF"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lastRenderedPageBreak/>
              <w:t>5</w:t>
            </w:r>
            <w:r w:rsidR="4AFF6D0D"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7B9ADAEF" w14:textId="3673E989"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Centralizuota techninės apžiūros duomenų bazė (CTADB) (Lietuvos transporto saugos administracija) </w:t>
            </w:r>
          </w:p>
        </w:tc>
        <w:tc>
          <w:tcPr>
            <w:tcW w:w="2145" w:type="dxa"/>
            <w:shd w:val="clear" w:color="auto" w:fill="FFFFFF" w:themeFill="background1"/>
            <w:tcMar>
              <w:top w:w="0" w:type="dxa"/>
              <w:left w:w="100" w:type="dxa"/>
              <w:bottom w:w="0" w:type="dxa"/>
              <w:right w:w="100" w:type="dxa"/>
            </w:tcMar>
          </w:tcPr>
          <w:p w14:paraId="651EE9AF" w14:textId="1CE0099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752088EF" w14:textId="3707F9C1" w:rsidR="250DAA12" w:rsidRPr="008B688D" w:rsidRDefault="250DAA12"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Informacija apie transporto priemonę ir jos valdytoją; Informacija apie mašinos techninę apžiūrą </w:t>
            </w:r>
          </w:p>
        </w:tc>
      </w:tr>
      <w:tr w:rsidR="00E01308" w:rsidRPr="008B688D" w14:paraId="0EB0C6A3" w14:textId="77777777" w:rsidTr="00793A09">
        <w:trPr>
          <w:trHeight w:val="300"/>
        </w:trPr>
        <w:tc>
          <w:tcPr>
            <w:tcW w:w="930" w:type="dxa"/>
            <w:shd w:val="clear" w:color="auto" w:fill="FFFFFF" w:themeFill="background1"/>
            <w:tcMar>
              <w:top w:w="0" w:type="dxa"/>
              <w:left w:w="100" w:type="dxa"/>
              <w:bottom w:w="0" w:type="dxa"/>
              <w:right w:w="100" w:type="dxa"/>
            </w:tcMar>
          </w:tcPr>
          <w:p w14:paraId="216C11BE" w14:textId="37B3E83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6</w:t>
            </w:r>
            <w:r w:rsidR="4AFF6D0D"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0205D59B" w14:textId="13DE7416"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Gaminių, pakuočių ir atliekų apskaitos informacinė sistema (GPAIS) (Lietuvos Respublikos aplinkos ministerija) </w:t>
            </w:r>
          </w:p>
        </w:tc>
        <w:tc>
          <w:tcPr>
            <w:tcW w:w="2145" w:type="dxa"/>
            <w:shd w:val="clear" w:color="auto" w:fill="FFFFFF" w:themeFill="background1"/>
            <w:tcMar>
              <w:top w:w="0" w:type="dxa"/>
              <w:left w:w="100" w:type="dxa"/>
              <w:bottom w:w="0" w:type="dxa"/>
              <w:right w:w="100" w:type="dxa"/>
            </w:tcMar>
          </w:tcPr>
          <w:p w14:paraId="1EFA87BF" w14:textId="1E09C79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w:t>
            </w:r>
          </w:p>
        </w:tc>
        <w:tc>
          <w:tcPr>
            <w:tcW w:w="3975" w:type="dxa"/>
            <w:shd w:val="clear" w:color="auto" w:fill="FFFFFF" w:themeFill="background1"/>
            <w:tcMar>
              <w:top w:w="0" w:type="dxa"/>
              <w:left w:w="100" w:type="dxa"/>
              <w:bottom w:w="0" w:type="dxa"/>
              <w:right w:w="100" w:type="dxa"/>
            </w:tcMar>
          </w:tcPr>
          <w:p w14:paraId="0905CAB8" w14:textId="21E7CB3F" w:rsidR="4402B455" w:rsidRPr="008B688D" w:rsidRDefault="4402B455"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Atliekų susidarymas, atliekų tvarkymas, gamintojai importuotojai, atliekų vežimo lydraščiai, įrodantys dokumentai </w:t>
            </w:r>
          </w:p>
        </w:tc>
      </w:tr>
      <w:tr w:rsidR="00E01308" w:rsidRPr="008B688D" w14:paraId="2EC12372" w14:textId="77777777" w:rsidTr="00793A09">
        <w:trPr>
          <w:trHeight w:val="300"/>
        </w:trPr>
        <w:tc>
          <w:tcPr>
            <w:tcW w:w="930" w:type="dxa"/>
            <w:shd w:val="clear" w:color="auto" w:fill="FFFFFF" w:themeFill="background1"/>
            <w:tcMar>
              <w:top w:w="0" w:type="dxa"/>
              <w:left w:w="100" w:type="dxa"/>
              <w:bottom w:w="0" w:type="dxa"/>
              <w:right w:w="100" w:type="dxa"/>
            </w:tcMar>
          </w:tcPr>
          <w:p w14:paraId="5A706E84" w14:textId="7189A3A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7</w:t>
            </w:r>
            <w:r w:rsidR="3AAF0EF0"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5452596A" w14:textId="46AAE98B" w:rsidR="13D71D19" w:rsidRPr="008B688D" w:rsidRDefault="13D71D19" w:rsidP="3A8F81E0">
            <w:pPr>
              <w:spacing w:before="120"/>
              <w:rPr>
                <w:rFonts w:ascii="Calibri" w:eastAsia="Times New Roman" w:hAnsi="Calibri" w:cs="Calibri"/>
                <w:sz w:val="24"/>
                <w:szCs w:val="24"/>
              </w:rPr>
            </w:pPr>
            <w:proofErr w:type="spellStart"/>
            <w:r w:rsidRPr="008B688D">
              <w:rPr>
                <w:rFonts w:ascii="Calibri" w:eastAsia="Times New Roman" w:hAnsi="Calibri" w:cs="Calibri"/>
                <w:sz w:val="24"/>
                <w:szCs w:val="24"/>
              </w:rPr>
              <w:t>Geoinformacija</w:t>
            </w:r>
            <w:proofErr w:type="spellEnd"/>
            <w:r w:rsidRPr="008B688D">
              <w:rPr>
                <w:rFonts w:ascii="Calibri" w:eastAsia="Times New Roman" w:hAnsi="Calibri" w:cs="Calibri"/>
                <w:sz w:val="24"/>
                <w:szCs w:val="24"/>
              </w:rPr>
              <w:t xml:space="preserve"> apie miškus (M-GIS) (Valstybinė miškų tarnyba) </w:t>
            </w:r>
          </w:p>
        </w:tc>
        <w:tc>
          <w:tcPr>
            <w:tcW w:w="2145" w:type="dxa"/>
            <w:shd w:val="clear" w:color="auto" w:fill="FFFFFF" w:themeFill="background1"/>
            <w:tcMar>
              <w:top w:w="0" w:type="dxa"/>
              <w:left w:w="100" w:type="dxa"/>
              <w:bottom w:w="0" w:type="dxa"/>
              <w:right w:w="100" w:type="dxa"/>
            </w:tcMar>
          </w:tcPr>
          <w:p w14:paraId="2F373E5A" w14:textId="3494B99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2B05C908" w14:textId="5C7CE14D" w:rsidR="60FC24A8" w:rsidRPr="008B688D" w:rsidRDefault="60FC24A8"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Žemėlapių sluoksniai: miškų </w:t>
            </w:r>
            <w:proofErr w:type="spellStart"/>
            <w:r w:rsidR="13D71D19" w:rsidRPr="008B688D">
              <w:rPr>
                <w:rFonts w:ascii="Calibri" w:eastAsia="Times New Roman" w:hAnsi="Calibri" w:cs="Calibri"/>
                <w:sz w:val="24"/>
                <w:szCs w:val="24"/>
              </w:rPr>
              <w:t>taksaciniai</w:t>
            </w:r>
            <w:proofErr w:type="spellEnd"/>
            <w:r w:rsidR="13D71D19" w:rsidRPr="008B688D">
              <w:rPr>
                <w:rFonts w:ascii="Calibri" w:eastAsia="Times New Roman" w:hAnsi="Calibri" w:cs="Calibri"/>
                <w:sz w:val="24"/>
                <w:szCs w:val="24"/>
              </w:rPr>
              <w:t xml:space="preserve"> sklypai, miškų kvartalai, valstybinių miškų urėdijos teritoriniai padaliniai, girininkijos, kirtimų leidimai, miškų grupės, valstybinės reikšmės miškai </w:t>
            </w:r>
          </w:p>
        </w:tc>
      </w:tr>
      <w:tr w:rsidR="00E01308" w:rsidRPr="008B688D" w14:paraId="4279AA26" w14:textId="77777777" w:rsidTr="00793A09">
        <w:trPr>
          <w:trHeight w:val="300"/>
        </w:trPr>
        <w:tc>
          <w:tcPr>
            <w:tcW w:w="930" w:type="dxa"/>
            <w:shd w:val="clear" w:color="auto" w:fill="FFFFFF" w:themeFill="background1"/>
            <w:tcMar>
              <w:top w:w="0" w:type="dxa"/>
              <w:left w:w="100" w:type="dxa"/>
              <w:bottom w:w="0" w:type="dxa"/>
              <w:right w:w="100" w:type="dxa"/>
            </w:tcMar>
          </w:tcPr>
          <w:p w14:paraId="3D4C47BE" w14:textId="319577B7"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8</w:t>
            </w:r>
            <w:r w:rsidR="00D1D155"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1C705B3B" w14:textId="36C6BF5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Gyventojų registras (GR) (Valstybės įmonė Registrų centras) </w:t>
            </w:r>
          </w:p>
        </w:tc>
        <w:tc>
          <w:tcPr>
            <w:tcW w:w="2145" w:type="dxa"/>
            <w:shd w:val="clear" w:color="auto" w:fill="FFFFFF" w:themeFill="background1"/>
            <w:tcMar>
              <w:top w:w="0" w:type="dxa"/>
              <w:left w:w="100" w:type="dxa"/>
              <w:bottom w:w="0" w:type="dxa"/>
              <w:right w:w="100" w:type="dxa"/>
            </w:tcMar>
          </w:tcPr>
          <w:p w14:paraId="79CF56B5" w14:textId="3EE0EBA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w:t>
            </w:r>
          </w:p>
        </w:tc>
        <w:tc>
          <w:tcPr>
            <w:tcW w:w="3975" w:type="dxa"/>
            <w:shd w:val="clear" w:color="auto" w:fill="FFFFFF" w:themeFill="background1"/>
            <w:tcMar>
              <w:top w:w="0" w:type="dxa"/>
              <w:left w:w="100" w:type="dxa"/>
              <w:bottom w:w="0" w:type="dxa"/>
              <w:right w:w="100" w:type="dxa"/>
            </w:tcMar>
          </w:tcPr>
          <w:p w14:paraId="5614F414" w14:textId="6CE880C8" w:rsidR="43A43733" w:rsidRPr="008B688D" w:rsidRDefault="43A43733"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Fizinio asmens duomenys, ūkio subjektų (fizinių ir /arba juridinių asmenų) duomenys </w:t>
            </w:r>
          </w:p>
        </w:tc>
      </w:tr>
      <w:tr w:rsidR="00E01308" w:rsidRPr="008B688D" w14:paraId="5081568F" w14:textId="77777777" w:rsidTr="00793A09">
        <w:trPr>
          <w:trHeight w:val="300"/>
        </w:trPr>
        <w:tc>
          <w:tcPr>
            <w:tcW w:w="930" w:type="dxa"/>
            <w:shd w:val="clear" w:color="auto" w:fill="FFFFFF" w:themeFill="background1"/>
            <w:tcMar>
              <w:top w:w="0" w:type="dxa"/>
              <w:left w:w="100" w:type="dxa"/>
              <w:bottom w:w="0" w:type="dxa"/>
              <w:right w:w="100" w:type="dxa"/>
            </w:tcMar>
          </w:tcPr>
          <w:p w14:paraId="48F87206" w14:textId="2B3BC5BD"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9</w:t>
            </w:r>
            <w:r w:rsidR="00D1D155"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48BB2666" w14:textId="457DCF2F"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Hidrometeorologinių paslaugų informacinė sistema „METIS“ (Lietuvos hidrometeorologijos tarnyba prie Aplinkos ministerijos) </w:t>
            </w:r>
          </w:p>
        </w:tc>
        <w:tc>
          <w:tcPr>
            <w:tcW w:w="2145" w:type="dxa"/>
            <w:shd w:val="clear" w:color="auto" w:fill="FFFFFF" w:themeFill="background1"/>
            <w:tcMar>
              <w:top w:w="0" w:type="dxa"/>
              <w:left w:w="100" w:type="dxa"/>
              <w:bottom w:w="0" w:type="dxa"/>
              <w:right w:w="100" w:type="dxa"/>
            </w:tcMar>
          </w:tcPr>
          <w:p w14:paraId="33611A5B" w14:textId="524A1C4E"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07837D71" w14:textId="6791968A" w:rsidR="2B8EC712" w:rsidRPr="008B688D" w:rsidRDefault="2B8EC712"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Hidroelektrinių sąrašas </w:t>
            </w:r>
          </w:p>
        </w:tc>
      </w:tr>
      <w:tr w:rsidR="00E01308" w:rsidRPr="008B688D" w14:paraId="0CE2953A" w14:textId="77777777" w:rsidTr="00793A09">
        <w:trPr>
          <w:trHeight w:val="300"/>
        </w:trPr>
        <w:tc>
          <w:tcPr>
            <w:tcW w:w="930" w:type="dxa"/>
            <w:shd w:val="clear" w:color="auto" w:fill="FFFFFF" w:themeFill="background1"/>
            <w:tcMar>
              <w:top w:w="0" w:type="dxa"/>
              <w:left w:w="100" w:type="dxa"/>
              <w:bottom w:w="0" w:type="dxa"/>
              <w:right w:w="100" w:type="dxa"/>
            </w:tcMar>
          </w:tcPr>
          <w:p w14:paraId="31D1C566" w14:textId="3FCA8AE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lastRenderedPageBreak/>
              <w:t>10</w:t>
            </w:r>
            <w:r w:rsidR="6942CFBD"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0AFD6306" w14:textId="1D686952"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Integruota muitinės informacinė sistema (Integruota MIS) (Muitinės departamentas prie Lietuvos Respublikos finansų ministerijos) </w:t>
            </w:r>
          </w:p>
        </w:tc>
        <w:tc>
          <w:tcPr>
            <w:tcW w:w="2145" w:type="dxa"/>
            <w:shd w:val="clear" w:color="auto" w:fill="FFFFFF" w:themeFill="background1"/>
            <w:tcMar>
              <w:top w:w="0" w:type="dxa"/>
              <w:left w:w="100" w:type="dxa"/>
              <w:bottom w:w="0" w:type="dxa"/>
              <w:right w:w="100" w:type="dxa"/>
            </w:tcMar>
          </w:tcPr>
          <w:p w14:paraId="2DC8D855" w14:textId="099D87E7"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23675A54" w14:textId="1B739E18"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ūkio subjektų, kurie vykdo importą, duomenys; siuntų/krovinių atliekų ir jų siuntėjų/gavėjų informacija; cheminių medžiagų importo duomenys </w:t>
            </w:r>
          </w:p>
          <w:p w14:paraId="084A5AF3" w14:textId="33CA625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sprendimą dėl siuntos/krovinio teisėtumo </w:t>
            </w:r>
          </w:p>
        </w:tc>
      </w:tr>
      <w:tr w:rsidR="00E01308" w:rsidRPr="008B688D" w14:paraId="6B838D69" w14:textId="77777777" w:rsidTr="00793A09">
        <w:trPr>
          <w:trHeight w:val="300"/>
        </w:trPr>
        <w:tc>
          <w:tcPr>
            <w:tcW w:w="930" w:type="dxa"/>
            <w:shd w:val="clear" w:color="auto" w:fill="FFFFFF" w:themeFill="background1"/>
            <w:tcMar>
              <w:top w:w="0" w:type="dxa"/>
              <w:left w:w="100" w:type="dxa"/>
              <w:bottom w:w="0" w:type="dxa"/>
              <w:right w:w="100" w:type="dxa"/>
            </w:tcMar>
          </w:tcPr>
          <w:p w14:paraId="1445A97F" w14:textId="742BEC7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11</w:t>
            </w:r>
            <w:r w:rsidR="1F606DAB"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383DF7F1" w14:textId="175CEE2C"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Juridinių asmenų registras (JAR) (Valstybės įmonė Registrų centras) </w:t>
            </w:r>
          </w:p>
        </w:tc>
        <w:tc>
          <w:tcPr>
            <w:tcW w:w="2145" w:type="dxa"/>
            <w:shd w:val="clear" w:color="auto" w:fill="FFFFFF" w:themeFill="background1"/>
            <w:tcMar>
              <w:top w:w="0" w:type="dxa"/>
              <w:left w:w="100" w:type="dxa"/>
              <w:bottom w:w="0" w:type="dxa"/>
              <w:right w:w="100" w:type="dxa"/>
            </w:tcMar>
          </w:tcPr>
          <w:p w14:paraId="4338E45A" w14:textId="31D801F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w:t>
            </w:r>
          </w:p>
        </w:tc>
        <w:tc>
          <w:tcPr>
            <w:tcW w:w="3975" w:type="dxa"/>
            <w:shd w:val="clear" w:color="auto" w:fill="FFFFFF" w:themeFill="background1"/>
            <w:tcMar>
              <w:top w:w="0" w:type="dxa"/>
              <w:left w:w="100" w:type="dxa"/>
              <w:bottom w:w="0" w:type="dxa"/>
              <w:right w:w="100" w:type="dxa"/>
            </w:tcMar>
          </w:tcPr>
          <w:p w14:paraId="3311EC11" w14:textId="0D45CAFF" w:rsidR="4567E592" w:rsidRPr="008B688D" w:rsidRDefault="4567E592"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Juridinio asmens duomenys, juridinio asmens vadovo ar jo atstovo duomenys, ūkio subjektų (fizinių ir /arba juridinių asmenų) duomenys </w:t>
            </w:r>
          </w:p>
        </w:tc>
      </w:tr>
      <w:tr w:rsidR="00E01308" w:rsidRPr="008B688D" w14:paraId="30D4EFF4" w14:textId="77777777" w:rsidTr="00793A09">
        <w:trPr>
          <w:trHeight w:val="300"/>
        </w:trPr>
        <w:tc>
          <w:tcPr>
            <w:tcW w:w="930" w:type="dxa"/>
            <w:shd w:val="clear" w:color="auto" w:fill="FFFFFF" w:themeFill="background1"/>
            <w:tcMar>
              <w:top w:w="0" w:type="dxa"/>
              <w:left w:w="100" w:type="dxa"/>
              <w:bottom w:w="0" w:type="dxa"/>
              <w:right w:w="100" w:type="dxa"/>
            </w:tcMar>
          </w:tcPr>
          <w:p w14:paraId="2C73216A" w14:textId="135176B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12</w:t>
            </w:r>
            <w:r w:rsidR="68F669B9"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02E9206B" w14:textId="6DF9AE25"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Laboratorijos informacinė sistema (LIMS) (Aplinkos apsaugos agentūra) </w:t>
            </w:r>
          </w:p>
        </w:tc>
        <w:tc>
          <w:tcPr>
            <w:tcW w:w="2145" w:type="dxa"/>
            <w:shd w:val="clear" w:color="auto" w:fill="FFFFFF" w:themeFill="background1"/>
            <w:tcMar>
              <w:top w:w="0" w:type="dxa"/>
              <w:left w:w="100" w:type="dxa"/>
              <w:bottom w:w="0" w:type="dxa"/>
              <w:right w:w="100" w:type="dxa"/>
            </w:tcMar>
          </w:tcPr>
          <w:p w14:paraId="3300E35D" w14:textId="28AB323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281E5A7F" w14:textId="2923DB2D"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laboratorinių tyrimų rezultatų duomenys </w:t>
            </w:r>
          </w:p>
          <w:p w14:paraId="062FD00A" w14:textId="174138E5"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kontrolės planų duomenys </w:t>
            </w:r>
          </w:p>
        </w:tc>
      </w:tr>
      <w:tr w:rsidR="00E01308" w:rsidRPr="008B688D" w14:paraId="74063263" w14:textId="77777777" w:rsidTr="00793A09">
        <w:trPr>
          <w:trHeight w:val="300"/>
        </w:trPr>
        <w:tc>
          <w:tcPr>
            <w:tcW w:w="930" w:type="dxa"/>
            <w:shd w:val="clear" w:color="auto" w:fill="FFFFFF" w:themeFill="background1"/>
            <w:tcMar>
              <w:top w:w="0" w:type="dxa"/>
              <w:left w:w="100" w:type="dxa"/>
              <w:bottom w:w="0" w:type="dxa"/>
              <w:right w:w="100" w:type="dxa"/>
            </w:tcMar>
          </w:tcPr>
          <w:p w14:paraId="4CF30677" w14:textId="099134AD"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13</w:t>
            </w:r>
            <w:r w:rsidR="363455A9"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4AFDA35F" w14:textId="4E38B8CE"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Licencijų informacinė sistema (LIS) (Valstybės įmonė Registrų centras) </w:t>
            </w:r>
          </w:p>
        </w:tc>
        <w:tc>
          <w:tcPr>
            <w:tcW w:w="2145" w:type="dxa"/>
            <w:shd w:val="clear" w:color="auto" w:fill="FFFFFF" w:themeFill="background1"/>
            <w:tcMar>
              <w:top w:w="0" w:type="dxa"/>
              <w:left w:w="100" w:type="dxa"/>
              <w:bottom w:w="0" w:type="dxa"/>
              <w:right w:w="100" w:type="dxa"/>
            </w:tcMar>
          </w:tcPr>
          <w:p w14:paraId="5C8FAC37" w14:textId="6A84370F"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3E6FB50D" w14:textId="67DB1F21"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informaciją apie fiziniam ar juridiniam asmeniui suteiktas licencijas (leidimus) </w:t>
            </w:r>
          </w:p>
          <w:p w14:paraId="0B2F8B51" w14:textId="49CD096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informaciją apie leidimų pažeidimus </w:t>
            </w:r>
          </w:p>
        </w:tc>
      </w:tr>
      <w:tr w:rsidR="00E01308" w:rsidRPr="008B688D" w14:paraId="2CC7FC7F" w14:textId="77777777" w:rsidTr="00793A09">
        <w:trPr>
          <w:trHeight w:val="300"/>
        </w:trPr>
        <w:tc>
          <w:tcPr>
            <w:tcW w:w="930" w:type="dxa"/>
            <w:shd w:val="clear" w:color="auto" w:fill="FFFFFF" w:themeFill="background1"/>
            <w:tcMar>
              <w:top w:w="0" w:type="dxa"/>
              <w:left w:w="100" w:type="dxa"/>
              <w:bottom w:w="0" w:type="dxa"/>
              <w:right w:w="100" w:type="dxa"/>
            </w:tcMar>
          </w:tcPr>
          <w:p w14:paraId="7649F45A" w14:textId="3FE9389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14</w:t>
            </w:r>
            <w:r w:rsidR="7732FBF0"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664F3598" w14:textId="7357607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Lietuvos Respublikos žemės ūkio ir kaimo verslo registras (ŽŪKVR) (Lietuvos Respublikos žemės ūkio ministerija) </w:t>
            </w:r>
          </w:p>
        </w:tc>
        <w:tc>
          <w:tcPr>
            <w:tcW w:w="2145" w:type="dxa"/>
            <w:shd w:val="clear" w:color="auto" w:fill="FFFFFF" w:themeFill="background1"/>
            <w:tcMar>
              <w:top w:w="0" w:type="dxa"/>
              <w:left w:w="100" w:type="dxa"/>
              <w:bottom w:w="0" w:type="dxa"/>
              <w:right w:w="100" w:type="dxa"/>
            </w:tcMar>
          </w:tcPr>
          <w:p w14:paraId="09E43102" w14:textId="6952650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5C12BE20" w14:textId="508E2316" w:rsidR="305B9EDC" w:rsidRPr="008B688D" w:rsidRDefault="305B9EDC"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Subjektų el. paštai, telefonai, deklaruojami žemės sklypai, turima technika, ūkio kodas, valdos numeris ir adresas, valdos kodas, kada įregistruota, kada atnaujinta, artimųjų duomenys, jei toje veikloje dalyvauja. </w:t>
            </w:r>
          </w:p>
        </w:tc>
      </w:tr>
      <w:tr w:rsidR="00E01308" w:rsidRPr="008B688D" w14:paraId="0F2E69C8" w14:textId="77777777" w:rsidTr="00793A09">
        <w:trPr>
          <w:trHeight w:val="300"/>
        </w:trPr>
        <w:tc>
          <w:tcPr>
            <w:tcW w:w="930" w:type="dxa"/>
            <w:shd w:val="clear" w:color="auto" w:fill="FFFFFF" w:themeFill="background1"/>
            <w:tcMar>
              <w:top w:w="0" w:type="dxa"/>
              <w:left w:w="100" w:type="dxa"/>
              <w:bottom w:w="0" w:type="dxa"/>
              <w:right w:w="100" w:type="dxa"/>
            </w:tcMar>
          </w:tcPr>
          <w:p w14:paraId="31FA5372" w14:textId="7B7A6D2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15</w:t>
            </w:r>
            <w:r w:rsidR="7732FBF0"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5CFE67BD" w14:textId="6656B077"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Mokesčių mokėtojų registras (MMR) (Valstybinė mokesčių inspekcija prie Lietuvos Respublikos finansų ministerijos) </w:t>
            </w:r>
          </w:p>
        </w:tc>
        <w:tc>
          <w:tcPr>
            <w:tcW w:w="2145" w:type="dxa"/>
            <w:shd w:val="clear" w:color="auto" w:fill="FFFFFF" w:themeFill="background1"/>
            <w:tcMar>
              <w:top w:w="0" w:type="dxa"/>
              <w:left w:w="100" w:type="dxa"/>
              <w:bottom w:w="0" w:type="dxa"/>
              <w:right w:w="100" w:type="dxa"/>
            </w:tcMar>
          </w:tcPr>
          <w:p w14:paraId="5FB5119D" w14:textId="6163269C"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0084C2E5" w14:textId="35D128DF" w:rsidR="4E405F8D" w:rsidRPr="008B688D" w:rsidRDefault="4E405F8D"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Dirbančių pagal verslo liudijimą arba užsiimančių individualia veikla sąrašai </w:t>
            </w:r>
          </w:p>
        </w:tc>
      </w:tr>
      <w:tr w:rsidR="00E01308" w:rsidRPr="008B688D" w14:paraId="029CE8BD" w14:textId="77777777" w:rsidTr="00793A09">
        <w:trPr>
          <w:trHeight w:val="300"/>
        </w:trPr>
        <w:tc>
          <w:tcPr>
            <w:tcW w:w="930" w:type="dxa"/>
            <w:shd w:val="clear" w:color="auto" w:fill="FFFFFF" w:themeFill="background1"/>
            <w:tcMar>
              <w:top w:w="0" w:type="dxa"/>
              <w:left w:w="100" w:type="dxa"/>
              <w:bottom w:w="0" w:type="dxa"/>
              <w:right w:w="100" w:type="dxa"/>
            </w:tcMar>
          </w:tcPr>
          <w:p w14:paraId="0FBFBA6D" w14:textId="1DB3756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lastRenderedPageBreak/>
              <w:t>16</w:t>
            </w:r>
            <w:r w:rsidR="257B5813"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05BC53FC" w14:textId="4003986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NBFC (STEKAS) (Nacionalinis bendrųjų funkcijų centras) </w:t>
            </w:r>
          </w:p>
        </w:tc>
        <w:tc>
          <w:tcPr>
            <w:tcW w:w="2145" w:type="dxa"/>
            <w:shd w:val="clear" w:color="auto" w:fill="FFFFFF" w:themeFill="background1"/>
            <w:tcMar>
              <w:top w:w="0" w:type="dxa"/>
              <w:left w:w="100" w:type="dxa"/>
              <w:bottom w:w="0" w:type="dxa"/>
              <w:right w:w="100" w:type="dxa"/>
            </w:tcMar>
          </w:tcPr>
          <w:p w14:paraId="08217BB6" w14:textId="159D7C3C"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teikimas) </w:t>
            </w:r>
          </w:p>
        </w:tc>
        <w:tc>
          <w:tcPr>
            <w:tcW w:w="3975" w:type="dxa"/>
            <w:shd w:val="clear" w:color="auto" w:fill="FFFFFF" w:themeFill="background1"/>
            <w:tcMar>
              <w:top w:w="0" w:type="dxa"/>
              <w:left w:w="100" w:type="dxa"/>
              <w:bottom w:w="0" w:type="dxa"/>
              <w:right w:w="100" w:type="dxa"/>
            </w:tcMar>
          </w:tcPr>
          <w:p w14:paraId="2714FB33" w14:textId="699C6ECA" w:rsidR="65E7ADEE" w:rsidRPr="008B688D" w:rsidRDefault="7AAA20FF"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w:t>
            </w:r>
            <w:r w:rsidR="13D71D19" w:rsidRPr="008B688D">
              <w:rPr>
                <w:rFonts w:ascii="Calibri" w:eastAsia="Times New Roman" w:hAnsi="Calibri" w:cs="Calibri"/>
                <w:sz w:val="24"/>
                <w:szCs w:val="24"/>
              </w:rPr>
              <w:t xml:space="preserve">Būdravimo darbo grafikas  </w:t>
            </w:r>
          </w:p>
          <w:p w14:paraId="612C8081" w14:textId="602E0423"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PPT išvykų darbo laikas </w:t>
            </w:r>
          </w:p>
          <w:p w14:paraId="187C4887" w14:textId="1137D64F"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Darbo grafikas  </w:t>
            </w:r>
          </w:p>
          <w:p w14:paraId="507B8F1F" w14:textId="07F15D54" w:rsidR="7AAA20FF"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Atostogos, nedarbingumai, komandiruotės </w:t>
            </w:r>
          </w:p>
        </w:tc>
      </w:tr>
      <w:tr w:rsidR="00E01308" w:rsidRPr="008B688D" w14:paraId="58994E49" w14:textId="77777777" w:rsidTr="00793A09">
        <w:trPr>
          <w:trHeight w:val="300"/>
        </w:trPr>
        <w:tc>
          <w:tcPr>
            <w:tcW w:w="930" w:type="dxa"/>
            <w:shd w:val="clear" w:color="auto" w:fill="FFFFFF" w:themeFill="background1"/>
            <w:tcMar>
              <w:top w:w="0" w:type="dxa"/>
              <w:left w:w="100" w:type="dxa"/>
              <w:bottom w:w="0" w:type="dxa"/>
              <w:right w:w="100" w:type="dxa"/>
            </w:tcMar>
          </w:tcPr>
          <w:p w14:paraId="2F95351A" w14:textId="74AC1A3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17</w:t>
            </w:r>
            <w:r w:rsidR="02D1003C"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6F42C647" w14:textId="01E7641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Nuotekų tvarkymo informacinė sistema (NTIS) (Lietuvos Respublikos aplinkos ministerija) </w:t>
            </w:r>
          </w:p>
        </w:tc>
        <w:tc>
          <w:tcPr>
            <w:tcW w:w="2145" w:type="dxa"/>
            <w:shd w:val="clear" w:color="auto" w:fill="FFFFFF" w:themeFill="background1"/>
            <w:tcMar>
              <w:top w:w="0" w:type="dxa"/>
              <w:left w:w="100" w:type="dxa"/>
              <w:bottom w:w="0" w:type="dxa"/>
              <w:right w:w="100" w:type="dxa"/>
            </w:tcMar>
          </w:tcPr>
          <w:p w14:paraId="45A2573B" w14:textId="48DF139D"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1E59E41D" w14:textId="7857D925"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Gauti: pažeidimų, jų vietos ir pažeidėjų informaciją susijusią su nuotekomis;</w:t>
            </w:r>
          </w:p>
          <w:p w14:paraId="0B763341" w14:textId="28B26008"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informaciją apie kontrolės ir pažeidimo statusą, AAD veiksmus </w:t>
            </w:r>
          </w:p>
        </w:tc>
      </w:tr>
      <w:tr w:rsidR="00E01308" w:rsidRPr="008B688D" w14:paraId="0C5D2622" w14:textId="77777777" w:rsidTr="00793A09">
        <w:trPr>
          <w:trHeight w:val="300"/>
        </w:trPr>
        <w:tc>
          <w:tcPr>
            <w:tcW w:w="930" w:type="dxa"/>
            <w:shd w:val="clear" w:color="auto" w:fill="FFFFFF" w:themeFill="background1"/>
            <w:tcMar>
              <w:top w:w="0" w:type="dxa"/>
              <w:left w:w="100" w:type="dxa"/>
              <w:bottom w:w="0" w:type="dxa"/>
              <w:right w:w="100" w:type="dxa"/>
            </w:tcMar>
          </w:tcPr>
          <w:p w14:paraId="513CC48F" w14:textId="78326CCE"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18</w:t>
            </w:r>
            <w:r w:rsidR="5F3E2A4F"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7A49D092" w14:textId="33DC3F1F"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Skelbimų </w:t>
            </w:r>
            <w:proofErr w:type="spellStart"/>
            <w:r w:rsidRPr="008B688D">
              <w:rPr>
                <w:rFonts w:ascii="Calibri" w:eastAsia="Times New Roman" w:hAnsi="Calibri" w:cs="Calibri"/>
                <w:sz w:val="24"/>
                <w:szCs w:val="24"/>
              </w:rPr>
              <w:t>parsiuntėjas</w:t>
            </w:r>
            <w:proofErr w:type="spellEnd"/>
            <w:r w:rsidRPr="008B688D">
              <w:rPr>
                <w:rFonts w:ascii="Calibri" w:eastAsia="Times New Roman" w:hAnsi="Calibri" w:cs="Calibri"/>
                <w:sz w:val="24"/>
                <w:szCs w:val="24"/>
              </w:rPr>
              <w:t xml:space="preserve"> (angl. </w:t>
            </w:r>
            <w:proofErr w:type="spellStart"/>
            <w:r w:rsidRPr="008B688D">
              <w:rPr>
                <w:rFonts w:ascii="Calibri" w:eastAsia="Times New Roman" w:hAnsi="Calibri" w:cs="Calibri"/>
                <w:i/>
                <w:iCs/>
                <w:sz w:val="24"/>
                <w:szCs w:val="24"/>
              </w:rPr>
              <w:t>web</w:t>
            </w:r>
            <w:proofErr w:type="spellEnd"/>
            <w:r w:rsidRPr="008B688D">
              <w:rPr>
                <w:rFonts w:ascii="Calibri" w:eastAsia="Times New Roman" w:hAnsi="Calibri" w:cs="Calibri"/>
                <w:i/>
                <w:iCs/>
                <w:sz w:val="24"/>
                <w:szCs w:val="24"/>
              </w:rPr>
              <w:t xml:space="preserve"> </w:t>
            </w:r>
            <w:proofErr w:type="spellStart"/>
            <w:r w:rsidRPr="008B688D">
              <w:rPr>
                <w:rFonts w:ascii="Calibri" w:eastAsia="Times New Roman" w:hAnsi="Calibri" w:cs="Calibri"/>
                <w:i/>
                <w:iCs/>
                <w:sz w:val="24"/>
                <w:szCs w:val="24"/>
              </w:rPr>
              <w:t>crawler</w:t>
            </w:r>
            <w:proofErr w:type="spellEnd"/>
            <w:r w:rsidRPr="008B688D">
              <w:rPr>
                <w:rFonts w:ascii="Calibri" w:eastAsia="Times New Roman" w:hAnsi="Calibri" w:cs="Calibri"/>
                <w:sz w:val="24"/>
                <w:szCs w:val="24"/>
              </w:rPr>
              <w:t xml:space="preserve">) </w:t>
            </w:r>
          </w:p>
        </w:tc>
        <w:tc>
          <w:tcPr>
            <w:tcW w:w="2145" w:type="dxa"/>
            <w:shd w:val="clear" w:color="auto" w:fill="FFFFFF" w:themeFill="background1"/>
            <w:tcMar>
              <w:top w:w="0" w:type="dxa"/>
              <w:left w:w="100" w:type="dxa"/>
              <w:bottom w:w="0" w:type="dxa"/>
              <w:right w:w="100" w:type="dxa"/>
            </w:tcMar>
          </w:tcPr>
          <w:p w14:paraId="3D6ABC50" w14:textId="4C47E635"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(gavimas) </w:t>
            </w:r>
          </w:p>
        </w:tc>
        <w:tc>
          <w:tcPr>
            <w:tcW w:w="3975" w:type="dxa"/>
            <w:shd w:val="clear" w:color="auto" w:fill="FFFFFF" w:themeFill="background1"/>
            <w:tcMar>
              <w:top w:w="0" w:type="dxa"/>
              <w:left w:w="100" w:type="dxa"/>
              <w:bottom w:w="0" w:type="dxa"/>
              <w:right w:w="100" w:type="dxa"/>
            </w:tcMar>
          </w:tcPr>
          <w:p w14:paraId="4219693A" w14:textId="7A922428" w:rsidR="0CF41EB8" w:rsidRPr="008B688D" w:rsidRDefault="0CF41EB8"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Skelbimo informacija, nuotraukos, skelbimo savininko informacija </w:t>
            </w:r>
          </w:p>
        </w:tc>
      </w:tr>
      <w:tr w:rsidR="00E01308" w:rsidRPr="008B688D" w14:paraId="6C8CA823" w14:textId="77777777" w:rsidTr="00793A09">
        <w:trPr>
          <w:trHeight w:val="300"/>
        </w:trPr>
        <w:tc>
          <w:tcPr>
            <w:tcW w:w="930" w:type="dxa"/>
            <w:shd w:val="clear" w:color="auto" w:fill="FFFFFF" w:themeFill="background1"/>
            <w:tcMar>
              <w:top w:w="0" w:type="dxa"/>
              <w:left w:w="100" w:type="dxa"/>
              <w:bottom w:w="0" w:type="dxa"/>
              <w:right w:w="100" w:type="dxa"/>
            </w:tcMar>
          </w:tcPr>
          <w:p w14:paraId="58532E46" w14:textId="1B9CC5DD"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19</w:t>
            </w:r>
            <w:r w:rsidR="5F3E2A4F"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71BFD1D3" w14:textId="7390BE6C"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Transporto priemonių savininkų apskaitos informacinė sistema (TPSAIS) (Valstybės įmonė „Regitra“) </w:t>
            </w:r>
          </w:p>
        </w:tc>
        <w:tc>
          <w:tcPr>
            <w:tcW w:w="2145" w:type="dxa"/>
            <w:shd w:val="clear" w:color="auto" w:fill="FFFFFF" w:themeFill="background1"/>
            <w:tcMar>
              <w:top w:w="0" w:type="dxa"/>
              <w:left w:w="100" w:type="dxa"/>
              <w:bottom w:w="0" w:type="dxa"/>
              <w:right w:w="100" w:type="dxa"/>
            </w:tcMar>
          </w:tcPr>
          <w:p w14:paraId="5E7D5182" w14:textId="7DDAF765"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637B069C" w14:textId="31BE9076" w:rsidR="196E6B18" w:rsidRPr="008B688D" w:rsidRDefault="196E6B18"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Duomenys apie mašinos savininkus; Informacija apie asmens teisę vairuoti; Informacija apie transporto priemonės utilizavimą; duomenys apie ūkio subjektų transporto priemonių kiekius (vnt.); transporto priemonių registracijos datos; kuro rūšis </w:t>
            </w:r>
          </w:p>
        </w:tc>
      </w:tr>
      <w:tr w:rsidR="00E01308" w:rsidRPr="008B688D" w14:paraId="6B1B32FC" w14:textId="77777777" w:rsidTr="00793A09">
        <w:trPr>
          <w:trHeight w:val="300"/>
        </w:trPr>
        <w:tc>
          <w:tcPr>
            <w:tcW w:w="930" w:type="dxa"/>
            <w:shd w:val="clear" w:color="auto" w:fill="FFFFFF" w:themeFill="background1"/>
            <w:tcMar>
              <w:top w:w="0" w:type="dxa"/>
              <w:left w:w="100" w:type="dxa"/>
              <w:bottom w:w="0" w:type="dxa"/>
              <w:right w:w="100" w:type="dxa"/>
            </w:tcMar>
          </w:tcPr>
          <w:p w14:paraId="2CA336E3" w14:textId="217B49F2"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20</w:t>
            </w:r>
            <w:r w:rsidR="13EB37BF"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66876FAC" w14:textId="6E4CDC9F"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Tvarkau Lietuvą </w:t>
            </w:r>
          </w:p>
        </w:tc>
        <w:tc>
          <w:tcPr>
            <w:tcW w:w="2145" w:type="dxa"/>
            <w:shd w:val="clear" w:color="auto" w:fill="FFFFFF" w:themeFill="background1"/>
            <w:tcMar>
              <w:top w:w="0" w:type="dxa"/>
              <w:left w:w="100" w:type="dxa"/>
              <w:bottom w:w="0" w:type="dxa"/>
              <w:right w:w="100" w:type="dxa"/>
            </w:tcMar>
          </w:tcPr>
          <w:p w14:paraId="7F45DD4E" w14:textId="0B7EC086"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0E8D5151" w14:textId="024BC985"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Informacija apie pranešėją, informacija apie pranešimą (kategorija, aprašymas, nuotraukos, koordinatės), </w:t>
            </w:r>
          </w:p>
          <w:p w14:paraId="23A855FA" w14:textId="4E9650B5"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AAD atsakymas, būsena, nuotraukos </w:t>
            </w:r>
          </w:p>
        </w:tc>
      </w:tr>
      <w:tr w:rsidR="00E01308" w:rsidRPr="008B688D" w14:paraId="0D7FD986" w14:textId="77777777" w:rsidTr="00793A09">
        <w:trPr>
          <w:trHeight w:val="300"/>
        </w:trPr>
        <w:tc>
          <w:tcPr>
            <w:tcW w:w="930" w:type="dxa"/>
            <w:shd w:val="clear" w:color="auto" w:fill="FFFFFF" w:themeFill="background1"/>
            <w:tcMar>
              <w:top w:w="0" w:type="dxa"/>
              <w:left w:w="100" w:type="dxa"/>
              <w:bottom w:w="0" w:type="dxa"/>
              <w:right w:w="100" w:type="dxa"/>
            </w:tcMar>
          </w:tcPr>
          <w:p w14:paraId="1AD8E4AC" w14:textId="13410F5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21</w:t>
            </w:r>
            <w:r w:rsidR="5013D0CD"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4883EE8B" w14:textId="4297A65C"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Ūkininkų ūkių registras (ŪŪR) (Lietuvos Respublikos žemės ūkio ministerija) </w:t>
            </w:r>
          </w:p>
        </w:tc>
        <w:tc>
          <w:tcPr>
            <w:tcW w:w="2145" w:type="dxa"/>
            <w:shd w:val="clear" w:color="auto" w:fill="FFFFFF" w:themeFill="background1"/>
            <w:tcMar>
              <w:top w:w="0" w:type="dxa"/>
              <w:left w:w="100" w:type="dxa"/>
              <w:bottom w:w="0" w:type="dxa"/>
              <w:right w:w="100" w:type="dxa"/>
            </w:tcMar>
          </w:tcPr>
          <w:p w14:paraId="3942210B" w14:textId="0A2983C4"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042B9656" w14:textId="58DCBF8E" w:rsidR="787B637E" w:rsidRPr="008B688D" w:rsidRDefault="787B637E"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Informacija apie ūkininkus ir jų kontaktiniai duomenys </w:t>
            </w:r>
          </w:p>
        </w:tc>
      </w:tr>
      <w:tr w:rsidR="00E01308" w:rsidRPr="008B688D" w14:paraId="7CC89369" w14:textId="77777777" w:rsidTr="00793A09">
        <w:trPr>
          <w:trHeight w:val="300"/>
        </w:trPr>
        <w:tc>
          <w:tcPr>
            <w:tcW w:w="930" w:type="dxa"/>
            <w:shd w:val="clear" w:color="auto" w:fill="FFFFFF" w:themeFill="background1"/>
            <w:tcMar>
              <w:top w:w="0" w:type="dxa"/>
              <w:left w:w="100" w:type="dxa"/>
              <w:bottom w:w="0" w:type="dxa"/>
              <w:right w:w="100" w:type="dxa"/>
            </w:tcMar>
          </w:tcPr>
          <w:p w14:paraId="6DD56DDA" w14:textId="54AE4708"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lastRenderedPageBreak/>
              <w:t>22</w:t>
            </w:r>
            <w:r w:rsidR="5013D0CD"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095A8D23" w14:textId="5EA517A7"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Ūkinių gyvūnų registras (ŪGR) (Lietuvos Respublikos žemės ūkio ministerija) </w:t>
            </w:r>
          </w:p>
        </w:tc>
        <w:tc>
          <w:tcPr>
            <w:tcW w:w="2145" w:type="dxa"/>
            <w:shd w:val="clear" w:color="auto" w:fill="FFFFFF" w:themeFill="background1"/>
            <w:tcMar>
              <w:top w:w="0" w:type="dxa"/>
              <w:left w:w="100" w:type="dxa"/>
              <w:bottom w:w="0" w:type="dxa"/>
              <w:right w:w="100" w:type="dxa"/>
            </w:tcMar>
          </w:tcPr>
          <w:p w14:paraId="44516EC0" w14:textId="7C6A4C4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3284B975" w14:textId="19659A84" w:rsidR="631008EC" w:rsidRPr="008B688D" w:rsidRDefault="631008EC"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Informacija apie gyvūnus (skaičius, amžius, bandos </w:t>
            </w:r>
            <w:proofErr w:type="spellStart"/>
            <w:r w:rsidR="13D71D19" w:rsidRPr="008B688D">
              <w:rPr>
                <w:rFonts w:ascii="Calibri" w:eastAsia="Times New Roman" w:hAnsi="Calibri" w:cs="Calibri"/>
                <w:sz w:val="24"/>
                <w:szCs w:val="24"/>
              </w:rPr>
              <w:t>nr.</w:t>
            </w:r>
            <w:proofErr w:type="spellEnd"/>
            <w:r w:rsidR="13D71D19" w:rsidRPr="008B688D">
              <w:rPr>
                <w:rFonts w:ascii="Calibri" w:eastAsia="Times New Roman" w:hAnsi="Calibri" w:cs="Calibri"/>
                <w:sz w:val="24"/>
                <w:szCs w:val="24"/>
              </w:rPr>
              <w:t xml:space="preserve">, azoto ir kt.) </w:t>
            </w:r>
          </w:p>
        </w:tc>
      </w:tr>
      <w:tr w:rsidR="00E01308" w:rsidRPr="008B688D" w14:paraId="35CC2A04" w14:textId="77777777" w:rsidTr="00793A09">
        <w:trPr>
          <w:trHeight w:val="300"/>
        </w:trPr>
        <w:tc>
          <w:tcPr>
            <w:tcW w:w="930" w:type="dxa"/>
            <w:shd w:val="clear" w:color="auto" w:fill="FFFFFF" w:themeFill="background1"/>
            <w:tcMar>
              <w:top w:w="0" w:type="dxa"/>
              <w:left w:w="100" w:type="dxa"/>
              <w:bottom w:w="0" w:type="dxa"/>
              <w:right w:w="100" w:type="dxa"/>
            </w:tcMar>
          </w:tcPr>
          <w:p w14:paraId="6ACAEB6C" w14:textId="2733649D"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23</w:t>
            </w:r>
            <w:r w:rsidR="046D531B"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20312C74" w14:textId="3331D2C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Valstybės duomenų valdysenos informacinė sistema (VDV IS) (Valstybės duomenų agentūra) </w:t>
            </w:r>
          </w:p>
        </w:tc>
        <w:tc>
          <w:tcPr>
            <w:tcW w:w="2145" w:type="dxa"/>
            <w:shd w:val="clear" w:color="auto" w:fill="FFFFFF" w:themeFill="background1"/>
            <w:tcMar>
              <w:top w:w="0" w:type="dxa"/>
              <w:left w:w="100" w:type="dxa"/>
              <w:bottom w:w="0" w:type="dxa"/>
              <w:right w:w="100" w:type="dxa"/>
            </w:tcMar>
          </w:tcPr>
          <w:p w14:paraId="50641FCA" w14:textId="2B4C51DE"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1B961668" w14:textId="2E77F7E2"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Gauti: AAD funkcijoms vykdyti reikalingi duomenys</w:t>
            </w:r>
          </w:p>
          <w:p w14:paraId="42FD6501" w14:textId="32694C15"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Teikti: Valstybės duomenų valdymui, tvarkymui ir naudojimui skirti duomenys </w:t>
            </w:r>
          </w:p>
        </w:tc>
      </w:tr>
      <w:tr w:rsidR="00E01308" w:rsidRPr="008B688D" w14:paraId="7474B37E" w14:textId="77777777" w:rsidTr="00793A09">
        <w:trPr>
          <w:trHeight w:val="300"/>
        </w:trPr>
        <w:tc>
          <w:tcPr>
            <w:tcW w:w="930" w:type="dxa"/>
            <w:shd w:val="clear" w:color="auto" w:fill="FFFFFF" w:themeFill="background1"/>
            <w:tcMar>
              <w:top w:w="0" w:type="dxa"/>
              <w:left w:w="100" w:type="dxa"/>
              <w:bottom w:w="0" w:type="dxa"/>
              <w:right w:w="100" w:type="dxa"/>
            </w:tcMar>
          </w:tcPr>
          <w:p w14:paraId="0A23BBAB" w14:textId="3379D0B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24</w:t>
            </w:r>
            <w:r w:rsidR="406A631A"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65C016A1" w14:textId="20E6EA57"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Valstybinė geologijos informacinė sistema (VGIS) (Lietuvos geologijos tarnyba prie Aplinkos ministerijos) </w:t>
            </w:r>
          </w:p>
        </w:tc>
        <w:tc>
          <w:tcPr>
            <w:tcW w:w="2145" w:type="dxa"/>
            <w:shd w:val="clear" w:color="auto" w:fill="FFFFFF" w:themeFill="background1"/>
            <w:tcMar>
              <w:top w:w="0" w:type="dxa"/>
              <w:left w:w="100" w:type="dxa"/>
              <w:bottom w:w="0" w:type="dxa"/>
              <w:right w:w="100" w:type="dxa"/>
            </w:tcMar>
          </w:tcPr>
          <w:p w14:paraId="280C2109" w14:textId="56DC16E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070DD83B" w14:textId="03B1D46D" w:rsidR="3AD8B22E" w:rsidRPr="008B688D" w:rsidRDefault="3AD8B22E"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Informacija apie potencialius taršos šaltinius gamtoje; Informacija apie preliminarų ekogeologinį tyrimą; Informacija apie detalųjį ekogeologinį tyrimą. </w:t>
            </w:r>
          </w:p>
        </w:tc>
      </w:tr>
      <w:tr w:rsidR="00E01308" w:rsidRPr="008B688D" w14:paraId="3C16D306" w14:textId="77777777" w:rsidTr="00793A09">
        <w:trPr>
          <w:trHeight w:val="300"/>
        </w:trPr>
        <w:tc>
          <w:tcPr>
            <w:tcW w:w="930" w:type="dxa"/>
            <w:shd w:val="clear" w:color="auto" w:fill="FFFFFF" w:themeFill="background1"/>
            <w:tcMar>
              <w:top w:w="0" w:type="dxa"/>
              <w:left w:w="100" w:type="dxa"/>
              <w:bottom w:w="0" w:type="dxa"/>
              <w:right w:w="100" w:type="dxa"/>
            </w:tcMar>
          </w:tcPr>
          <w:p w14:paraId="689D0FCC" w14:textId="7FAFC9D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25</w:t>
            </w:r>
            <w:r w:rsidR="406A631A"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5000B281" w14:textId="40CADEB9"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Valstybinės mokesčių inspekcijos audito informacinė sistema (Audito IS) (Valstybinė mokesčių inspekcija prie Lietuvos Respublikos finansų ministerijos) </w:t>
            </w:r>
          </w:p>
        </w:tc>
        <w:tc>
          <w:tcPr>
            <w:tcW w:w="2145" w:type="dxa"/>
            <w:shd w:val="clear" w:color="auto" w:fill="FFFFFF" w:themeFill="background1"/>
            <w:tcMar>
              <w:top w:w="0" w:type="dxa"/>
              <w:left w:w="100" w:type="dxa"/>
              <w:bottom w:w="0" w:type="dxa"/>
              <w:right w:w="100" w:type="dxa"/>
            </w:tcMar>
          </w:tcPr>
          <w:p w14:paraId="0D4F307A" w14:textId="1C7E84A8"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68B0E9C1" w14:textId="4B2E162F" w:rsidR="68785538" w:rsidRPr="008B688D" w:rsidRDefault="68785538"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Informacija apie ūkio subjektus ir jų rizikos balai (</w:t>
            </w:r>
            <w:proofErr w:type="spellStart"/>
            <w:r w:rsidR="13D71D19" w:rsidRPr="008B688D">
              <w:rPr>
                <w:rFonts w:ascii="Calibri" w:eastAsia="Times New Roman" w:hAnsi="Calibri" w:cs="Calibri"/>
                <w:sz w:val="24"/>
                <w:szCs w:val="24"/>
              </w:rPr>
              <w:t>susijusę</w:t>
            </w:r>
            <w:proofErr w:type="spellEnd"/>
            <w:r w:rsidR="13D71D19" w:rsidRPr="008B688D">
              <w:rPr>
                <w:rFonts w:ascii="Calibri" w:eastAsia="Times New Roman" w:hAnsi="Calibri" w:cs="Calibri"/>
                <w:sz w:val="24"/>
                <w:szCs w:val="24"/>
              </w:rPr>
              <w:t xml:space="preserve"> su galimai nemokamais mokesčiais) </w:t>
            </w:r>
          </w:p>
        </w:tc>
      </w:tr>
      <w:tr w:rsidR="00E01308" w:rsidRPr="008B688D" w14:paraId="52AA5689" w14:textId="77777777" w:rsidTr="00793A09">
        <w:trPr>
          <w:trHeight w:val="300"/>
        </w:trPr>
        <w:tc>
          <w:tcPr>
            <w:tcW w:w="930" w:type="dxa"/>
            <w:shd w:val="clear" w:color="auto" w:fill="FFFFFF" w:themeFill="background1"/>
            <w:tcMar>
              <w:top w:w="0" w:type="dxa"/>
              <w:left w:w="100" w:type="dxa"/>
              <w:bottom w:w="0" w:type="dxa"/>
              <w:right w:w="100" w:type="dxa"/>
            </w:tcMar>
          </w:tcPr>
          <w:p w14:paraId="5D073B26" w14:textId="765103C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26</w:t>
            </w:r>
            <w:r w:rsidR="27EF4171"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7C1663E1" w14:textId="43BF1473"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Valstybinės mokesčių inspekcijos integruota mokesčių informacinė sistema (IMIS) (Valstybinė mokesčių inspekcija prie Lietuvos Respublikos finansų ministerijos) </w:t>
            </w:r>
          </w:p>
        </w:tc>
        <w:tc>
          <w:tcPr>
            <w:tcW w:w="2145" w:type="dxa"/>
            <w:shd w:val="clear" w:color="auto" w:fill="FFFFFF" w:themeFill="background1"/>
            <w:tcMar>
              <w:top w:w="0" w:type="dxa"/>
              <w:left w:w="100" w:type="dxa"/>
              <w:bottom w:w="0" w:type="dxa"/>
              <w:right w:w="100" w:type="dxa"/>
            </w:tcMar>
          </w:tcPr>
          <w:p w14:paraId="1DC4C2BF" w14:textId="3302120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4E885DE9" w14:textId="62091B42" w:rsidR="4DB9CCDE" w:rsidRPr="008B688D" w:rsidRDefault="4DB9CCDE"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Bendrieji duomenys (fizinio/juridinio asmens kodas, pavadinimas, adresas, el. pašto adresas; deklaracijos gavimo data; statusas (priimta/nepriimta); aktualumas (aktuali/neaktuali); taršos duomenys (mobilių taršos šaltinių (FR0521)), stacionarių taršos šaltinių (FR0522 ), apmokestinamųjų gaminių (FR0523), pakuočių (FR0524 ) duomenys; ir išgautų gamtos išteklių: kietosios naudingosios iškasenos, </w:t>
            </w:r>
            <w:r w:rsidR="13D71D19" w:rsidRPr="008B688D">
              <w:rPr>
                <w:rFonts w:ascii="Calibri" w:eastAsia="Times New Roman" w:hAnsi="Calibri" w:cs="Calibri"/>
                <w:sz w:val="24"/>
                <w:szCs w:val="24"/>
              </w:rPr>
              <w:lastRenderedPageBreak/>
              <w:t xml:space="preserve">grunto, požeminio vandens, paviršinio vandens (KIT708 ), medžiojamųjų gyvūnų (KIT709) duomenys, sąvartyne šalinamų atliekų (KIT717) duomenys </w:t>
            </w:r>
            <w:r w:rsidR="65E7ADEE" w:rsidRPr="008B688D">
              <w:rPr>
                <w:rFonts w:ascii="Calibri" w:hAnsi="Calibri" w:cs="Calibri"/>
              </w:rPr>
              <w:br/>
            </w:r>
            <w:proofErr w:type="spellStart"/>
            <w:r w:rsidR="13D71D19" w:rsidRPr="008B688D">
              <w:rPr>
                <w:rFonts w:ascii="Calibri" w:eastAsia="Times New Roman" w:hAnsi="Calibri" w:cs="Calibri"/>
                <w:sz w:val="24"/>
                <w:szCs w:val="24"/>
              </w:rPr>
              <w:t>Duomenys</w:t>
            </w:r>
            <w:proofErr w:type="spellEnd"/>
            <w:r w:rsidR="13D71D19" w:rsidRPr="008B688D">
              <w:rPr>
                <w:rFonts w:ascii="Calibri" w:eastAsia="Times New Roman" w:hAnsi="Calibri" w:cs="Calibri"/>
                <w:sz w:val="24"/>
                <w:szCs w:val="24"/>
              </w:rPr>
              <w:t xml:space="preserve"> apie skolas Lietuvos Respublikos valstybės biudžetui, savivaldybių biudžetams ar fondams </w:t>
            </w:r>
          </w:p>
        </w:tc>
      </w:tr>
      <w:tr w:rsidR="00E01308" w:rsidRPr="008B688D" w14:paraId="6BC698F0" w14:textId="77777777" w:rsidTr="00793A09">
        <w:trPr>
          <w:trHeight w:val="300"/>
        </w:trPr>
        <w:tc>
          <w:tcPr>
            <w:tcW w:w="930" w:type="dxa"/>
            <w:shd w:val="clear" w:color="auto" w:fill="FFFFFF" w:themeFill="background1"/>
            <w:tcMar>
              <w:top w:w="0" w:type="dxa"/>
              <w:left w:w="100" w:type="dxa"/>
              <w:bottom w:w="0" w:type="dxa"/>
              <w:right w:w="100" w:type="dxa"/>
            </w:tcMar>
          </w:tcPr>
          <w:p w14:paraId="6F0B9887" w14:textId="0B32884E"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lastRenderedPageBreak/>
              <w:t>27</w:t>
            </w:r>
            <w:r w:rsidR="462750EE"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3AF99B88" w14:textId="41E0BCE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Valstybinio socialinio draudimo fondo valdybos prie Socialinės apsaugos ir darbo ministerijos informacinė sistema (Valstybinio socialinio draudimo fondo valdyba prie Socialinės apsaugos ir darbo ministerijos (SODRA)) </w:t>
            </w:r>
          </w:p>
        </w:tc>
        <w:tc>
          <w:tcPr>
            <w:tcW w:w="2145" w:type="dxa"/>
            <w:shd w:val="clear" w:color="auto" w:fill="FFFFFF" w:themeFill="background1"/>
            <w:tcMar>
              <w:top w:w="0" w:type="dxa"/>
              <w:left w:w="100" w:type="dxa"/>
              <w:bottom w:w="0" w:type="dxa"/>
              <w:right w:w="100" w:type="dxa"/>
            </w:tcMar>
          </w:tcPr>
          <w:p w14:paraId="58456FD1" w14:textId="479CB601"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Vienpusis (duomenų gavimas) </w:t>
            </w:r>
          </w:p>
        </w:tc>
        <w:tc>
          <w:tcPr>
            <w:tcW w:w="3975" w:type="dxa"/>
            <w:shd w:val="clear" w:color="auto" w:fill="FFFFFF" w:themeFill="background1"/>
            <w:tcMar>
              <w:top w:w="0" w:type="dxa"/>
              <w:left w:w="100" w:type="dxa"/>
              <w:bottom w:w="0" w:type="dxa"/>
              <w:right w:w="100" w:type="dxa"/>
            </w:tcMar>
          </w:tcPr>
          <w:p w14:paraId="7BF7390F" w14:textId="48C6D0D2" w:rsidR="3150237F" w:rsidRPr="008B688D" w:rsidRDefault="3150237F"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w:t>
            </w:r>
            <w:r w:rsidR="13D71D19" w:rsidRPr="008B688D">
              <w:rPr>
                <w:rFonts w:ascii="Calibri" w:eastAsia="Times New Roman" w:hAnsi="Calibri" w:cs="Calibri"/>
                <w:sz w:val="24"/>
                <w:szCs w:val="24"/>
              </w:rPr>
              <w:t xml:space="preserve">Informacija apie asmens darbo statusą ir darbovietes; Darbdavio kontaktai; Asmens kontaktai; įmonės darbuotojų skaičius; įsiskolinimas SODRAI; informacija apie dirbančius darbuotojus ir jų skaičių; SODROS apskaičiuota rizika </w:t>
            </w:r>
          </w:p>
        </w:tc>
      </w:tr>
      <w:tr w:rsidR="00E01308" w:rsidRPr="008B688D" w14:paraId="3CE620DB" w14:textId="77777777" w:rsidTr="00793A09">
        <w:trPr>
          <w:trHeight w:val="300"/>
        </w:trPr>
        <w:tc>
          <w:tcPr>
            <w:tcW w:w="930" w:type="dxa"/>
            <w:shd w:val="clear" w:color="auto" w:fill="FFFFFF" w:themeFill="background1"/>
            <w:tcMar>
              <w:top w:w="0" w:type="dxa"/>
              <w:left w:w="100" w:type="dxa"/>
              <w:bottom w:w="0" w:type="dxa"/>
              <w:right w:w="100" w:type="dxa"/>
            </w:tcMar>
          </w:tcPr>
          <w:p w14:paraId="57421156" w14:textId="63F74AA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28</w:t>
            </w:r>
            <w:r w:rsidR="462750EE" w:rsidRPr="008B688D">
              <w:rPr>
                <w:rFonts w:ascii="Calibri" w:eastAsia="Times New Roman" w:hAnsi="Calibri" w:cs="Calibri"/>
                <w:sz w:val="24"/>
                <w:szCs w:val="24"/>
              </w:rPr>
              <w:t>.</w:t>
            </w:r>
          </w:p>
        </w:tc>
        <w:tc>
          <w:tcPr>
            <w:tcW w:w="2520" w:type="dxa"/>
            <w:shd w:val="clear" w:color="auto" w:fill="FFFFFF" w:themeFill="background1"/>
            <w:tcMar>
              <w:top w:w="0" w:type="dxa"/>
              <w:left w:w="100" w:type="dxa"/>
              <w:bottom w:w="0" w:type="dxa"/>
              <w:right w:w="100" w:type="dxa"/>
            </w:tcMar>
          </w:tcPr>
          <w:p w14:paraId="26866284" w14:textId="3B64333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Žemės gelmių registras (ŽGR) (Lietuvos geologijos tarnyba prie Aplinkos ministerijos) </w:t>
            </w:r>
          </w:p>
        </w:tc>
        <w:tc>
          <w:tcPr>
            <w:tcW w:w="2145" w:type="dxa"/>
            <w:shd w:val="clear" w:color="auto" w:fill="FFFFFF" w:themeFill="background1"/>
            <w:tcMar>
              <w:top w:w="0" w:type="dxa"/>
              <w:left w:w="100" w:type="dxa"/>
              <w:bottom w:w="0" w:type="dxa"/>
              <w:right w:w="100" w:type="dxa"/>
            </w:tcMar>
          </w:tcPr>
          <w:p w14:paraId="0DC5E95E" w14:textId="1A74A2DA"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Dvipusis </w:t>
            </w:r>
          </w:p>
        </w:tc>
        <w:tc>
          <w:tcPr>
            <w:tcW w:w="3975" w:type="dxa"/>
            <w:shd w:val="clear" w:color="auto" w:fill="FFFFFF" w:themeFill="background1"/>
            <w:tcMar>
              <w:top w:w="0" w:type="dxa"/>
              <w:left w:w="100" w:type="dxa"/>
              <w:bottom w:w="0" w:type="dxa"/>
              <w:right w:w="100" w:type="dxa"/>
            </w:tcMar>
          </w:tcPr>
          <w:p w14:paraId="2945057F" w14:textId="3957B0EB" w:rsidR="65E7ADEE"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 xml:space="preserve">Gauti: informaciją apie telkinį ir jame išgaunamus išteklius; Informaciją apie </w:t>
            </w:r>
            <w:proofErr w:type="spellStart"/>
            <w:r w:rsidRPr="008B688D">
              <w:rPr>
                <w:rFonts w:ascii="Calibri" w:eastAsia="Times New Roman" w:hAnsi="Calibri" w:cs="Calibri"/>
                <w:sz w:val="24"/>
                <w:szCs w:val="24"/>
              </w:rPr>
              <w:t>markšeiderinius</w:t>
            </w:r>
            <w:proofErr w:type="spellEnd"/>
            <w:r w:rsidRPr="008B688D">
              <w:rPr>
                <w:rFonts w:ascii="Calibri" w:eastAsia="Times New Roman" w:hAnsi="Calibri" w:cs="Calibri"/>
                <w:sz w:val="24"/>
                <w:szCs w:val="24"/>
              </w:rPr>
              <w:t xml:space="preserve"> apmatavimus; Duomenis apie kietųjų naudingųjų iškasenų išteklių kasybą; duomenis apie išgautus gamtos išteklių kiekius pagal 2-KN ataskaitas; Išgauto požeminio vandens duomenis; Preliminarius ekogeologinius tyrimus; Detaliuosius ekogeologinis tyrimus; Gręžinio pasų turėtojus; Leidimų naudoti požeminio vandens išteklius turėtojus; </w:t>
            </w:r>
          </w:p>
          <w:p w14:paraId="7B44032C" w14:textId="65A2A1BB" w:rsidR="13D71D19" w:rsidRPr="008B688D" w:rsidRDefault="13D71D19" w:rsidP="3A8F81E0">
            <w:pPr>
              <w:spacing w:before="120"/>
              <w:rPr>
                <w:rFonts w:ascii="Calibri" w:eastAsia="Times New Roman" w:hAnsi="Calibri" w:cs="Calibri"/>
                <w:sz w:val="24"/>
                <w:szCs w:val="24"/>
              </w:rPr>
            </w:pPr>
            <w:r w:rsidRPr="008B688D">
              <w:rPr>
                <w:rFonts w:ascii="Calibri" w:eastAsia="Times New Roman" w:hAnsi="Calibri" w:cs="Calibri"/>
                <w:sz w:val="24"/>
                <w:szCs w:val="24"/>
              </w:rPr>
              <w:t>Teikti: informaciją apie konkretiems subjektams, pas kuriuos užfiksuota tarša, duotą privalomą nurodymą pasidaryti ekogeologinį tyrimą.</w:t>
            </w:r>
          </w:p>
        </w:tc>
      </w:tr>
      <w:tr w:rsidR="302B97CA" w14:paraId="137F8C61" w14:textId="77777777" w:rsidTr="00793A09">
        <w:trPr>
          <w:trHeight w:val="300"/>
        </w:trPr>
        <w:tc>
          <w:tcPr>
            <w:tcW w:w="930" w:type="dxa"/>
            <w:shd w:val="clear" w:color="auto" w:fill="FFFFFF" w:themeFill="background1"/>
            <w:tcMar>
              <w:top w:w="0" w:type="dxa"/>
              <w:left w:w="100" w:type="dxa"/>
              <w:bottom w:w="0" w:type="dxa"/>
              <w:right w:w="100" w:type="dxa"/>
            </w:tcMar>
          </w:tcPr>
          <w:p w14:paraId="659E8D06" w14:textId="39F4D60A" w:rsidR="302B97CA" w:rsidRDefault="2C32990E" w:rsidP="302B97CA">
            <w:pPr>
              <w:rPr>
                <w:rFonts w:ascii="Calibri" w:eastAsia="Times New Roman" w:hAnsi="Calibri" w:cs="Calibri"/>
                <w:sz w:val="24"/>
                <w:szCs w:val="24"/>
              </w:rPr>
            </w:pPr>
            <w:r w:rsidRPr="174F259E">
              <w:rPr>
                <w:rFonts w:ascii="Calibri" w:eastAsia="Times New Roman" w:hAnsi="Calibri" w:cs="Calibri"/>
                <w:sz w:val="24"/>
                <w:szCs w:val="24"/>
              </w:rPr>
              <w:lastRenderedPageBreak/>
              <w:t>29.</w:t>
            </w:r>
          </w:p>
        </w:tc>
        <w:tc>
          <w:tcPr>
            <w:tcW w:w="2520" w:type="dxa"/>
            <w:shd w:val="clear" w:color="auto" w:fill="FFFFFF" w:themeFill="background1"/>
            <w:tcMar>
              <w:top w:w="0" w:type="dxa"/>
              <w:left w:w="100" w:type="dxa"/>
              <w:bottom w:w="0" w:type="dxa"/>
              <w:right w:w="100" w:type="dxa"/>
            </w:tcMar>
          </w:tcPr>
          <w:p w14:paraId="750CB3A1" w14:textId="4DFAA0E0" w:rsidR="302B97CA" w:rsidRDefault="2C32990E" w:rsidP="302B97CA">
            <w:pPr>
              <w:rPr>
                <w:rFonts w:ascii="Calibri" w:eastAsia="Times New Roman" w:hAnsi="Calibri" w:cs="Calibri"/>
                <w:sz w:val="24"/>
                <w:szCs w:val="24"/>
              </w:rPr>
            </w:pPr>
            <w:r w:rsidRPr="73B70C9D">
              <w:rPr>
                <w:rFonts w:ascii="Calibri" w:eastAsia="Times New Roman" w:hAnsi="Calibri" w:cs="Calibri"/>
                <w:sz w:val="24"/>
                <w:szCs w:val="24"/>
              </w:rPr>
              <w:t>AADIS</w:t>
            </w:r>
          </w:p>
        </w:tc>
        <w:tc>
          <w:tcPr>
            <w:tcW w:w="2145" w:type="dxa"/>
            <w:shd w:val="clear" w:color="auto" w:fill="FFFFFF" w:themeFill="background1"/>
            <w:tcMar>
              <w:top w:w="0" w:type="dxa"/>
              <w:left w:w="100" w:type="dxa"/>
              <w:bottom w:w="0" w:type="dxa"/>
              <w:right w:w="100" w:type="dxa"/>
            </w:tcMar>
          </w:tcPr>
          <w:p w14:paraId="027512F0" w14:textId="29E29033" w:rsidR="302B97CA" w:rsidRDefault="2C32990E" w:rsidP="302B97CA">
            <w:pPr>
              <w:rPr>
                <w:rFonts w:ascii="Calibri" w:eastAsia="Times New Roman" w:hAnsi="Calibri" w:cs="Calibri"/>
                <w:sz w:val="24"/>
                <w:szCs w:val="24"/>
              </w:rPr>
            </w:pPr>
            <w:r w:rsidRPr="661E61E9">
              <w:rPr>
                <w:rFonts w:ascii="Calibri" w:eastAsia="Times New Roman" w:hAnsi="Calibri" w:cs="Calibri"/>
                <w:sz w:val="24"/>
                <w:szCs w:val="24"/>
              </w:rPr>
              <w:t>Vienpusis</w:t>
            </w:r>
          </w:p>
        </w:tc>
        <w:tc>
          <w:tcPr>
            <w:tcW w:w="3975" w:type="dxa"/>
            <w:shd w:val="clear" w:color="auto" w:fill="FFFFFF" w:themeFill="background1"/>
            <w:tcMar>
              <w:top w:w="0" w:type="dxa"/>
              <w:left w:w="100" w:type="dxa"/>
              <w:bottom w:w="0" w:type="dxa"/>
              <w:right w:w="100" w:type="dxa"/>
            </w:tcMar>
          </w:tcPr>
          <w:p w14:paraId="572053FD" w14:textId="20D60878" w:rsidR="302B97CA" w:rsidRDefault="302B97CA" w:rsidP="302B97CA">
            <w:pPr>
              <w:rPr>
                <w:rFonts w:ascii="Calibri" w:eastAsia="Times New Roman" w:hAnsi="Calibri" w:cs="Calibri"/>
                <w:sz w:val="24"/>
                <w:szCs w:val="24"/>
              </w:rPr>
            </w:pPr>
          </w:p>
        </w:tc>
      </w:tr>
    </w:tbl>
    <w:p w14:paraId="000003A9" w14:textId="0F7E36A1" w:rsidR="0031454A" w:rsidRPr="008B688D" w:rsidRDefault="0031454A">
      <w:pPr>
        <w:jc w:val="center"/>
        <w:rPr>
          <w:rFonts w:ascii="Calibri" w:eastAsia="Times New Roman" w:hAnsi="Calibri" w:cs="Calibri"/>
          <w:sz w:val="24"/>
          <w:szCs w:val="24"/>
          <w:highlight w:val="yellow"/>
        </w:rPr>
        <w:sectPr w:rsidR="0031454A" w:rsidRPr="008B688D" w:rsidSect="00CF7A65">
          <w:type w:val="continuous"/>
          <w:pgSz w:w="12240" w:h="15840"/>
          <w:pgMar w:top="1440" w:right="1440" w:bottom="1440" w:left="1440" w:header="720" w:footer="720" w:gutter="0"/>
          <w:cols w:space="1296"/>
        </w:sectPr>
      </w:pPr>
    </w:p>
    <w:p w14:paraId="5495C5BF" w14:textId="1BA97118" w:rsidR="2829876E" w:rsidRDefault="2829876E" w:rsidP="2829876E">
      <w:pPr>
        <w:jc w:val="center"/>
        <w:rPr>
          <w:rFonts w:ascii="Calibri" w:eastAsia="Times New Roman" w:hAnsi="Calibri" w:cs="Calibri"/>
          <w:sz w:val="20"/>
          <w:szCs w:val="20"/>
        </w:rPr>
      </w:pPr>
    </w:p>
    <w:p w14:paraId="18FACE12" w14:textId="228F8E34" w:rsidR="7990E153" w:rsidRDefault="7990E153" w:rsidP="4BB460C1">
      <w:pPr>
        <w:jc w:val="both"/>
        <w:rPr>
          <w:rFonts w:ascii="Calibri" w:eastAsia="Times New Roman" w:hAnsi="Calibri" w:cs="Calibri"/>
          <w:sz w:val="24"/>
          <w:szCs w:val="24"/>
        </w:rPr>
      </w:pPr>
      <w:r w:rsidRPr="766ADD1B">
        <w:rPr>
          <w:rFonts w:ascii="Calibri" w:eastAsia="Times New Roman" w:hAnsi="Calibri" w:cs="Calibri"/>
          <w:sz w:val="24"/>
          <w:szCs w:val="24"/>
        </w:rPr>
        <w:t xml:space="preserve">Taip pat yra identifikuotas vienpusio duomenų mainų poreikis su Atvirųjų Duomenų </w:t>
      </w:r>
      <w:r w:rsidR="494014E8" w:rsidRPr="766ADD1B">
        <w:rPr>
          <w:rFonts w:ascii="Calibri" w:eastAsia="Times New Roman" w:hAnsi="Calibri" w:cs="Calibri"/>
          <w:sz w:val="24"/>
          <w:szCs w:val="24"/>
        </w:rPr>
        <w:t>Portalu</w:t>
      </w:r>
      <w:r w:rsidRPr="766ADD1B">
        <w:rPr>
          <w:rFonts w:ascii="Calibri" w:eastAsia="Times New Roman" w:hAnsi="Calibri" w:cs="Calibri"/>
          <w:sz w:val="24"/>
          <w:szCs w:val="24"/>
        </w:rPr>
        <w:t>.</w:t>
      </w:r>
      <w:r w:rsidR="7DD6EB98" w:rsidRPr="766ADD1B">
        <w:rPr>
          <w:rFonts w:ascii="Calibri" w:eastAsia="Times New Roman" w:hAnsi="Calibri" w:cs="Calibri"/>
          <w:sz w:val="24"/>
          <w:szCs w:val="24"/>
        </w:rPr>
        <w:t xml:space="preserve"> Siekiant pilnai įgyvendinti Techninės specifikacijos reikalavimus, būtina užtikrinti, kad planuojami atverti duomenų rinkiniai būtų ne tik parengti, bet ir viešai prieinami bei nuolat atnaujinami Atvirųjų duomenų portale. Vykdant šią užduotį, rangovas privalo:</w:t>
      </w:r>
    </w:p>
    <w:p w14:paraId="73756E4C" w14:textId="46A93EC9" w:rsidR="7DD6EB98" w:rsidRDefault="7DD6EB98" w:rsidP="4BB460C1">
      <w:pPr>
        <w:pStyle w:val="ListParagraph"/>
        <w:jc w:val="both"/>
        <w:rPr>
          <w:rFonts w:ascii="Calibri" w:eastAsia="Times New Roman" w:hAnsi="Calibri" w:cs="Calibri"/>
        </w:rPr>
      </w:pPr>
      <w:r w:rsidRPr="4BB460C1">
        <w:rPr>
          <w:rFonts w:ascii="Calibri" w:eastAsia="Times New Roman" w:hAnsi="Calibri" w:cs="Calibri"/>
        </w:rPr>
        <w:t>Parengti konkrečius  duomenų rinkinius atvėrimui, užtikrinant jų atitiktį atvirų duomenų standartams ir formatams;</w:t>
      </w:r>
    </w:p>
    <w:p w14:paraId="539AEEF0" w14:textId="5BED6F7F" w:rsidR="7DD6EB98" w:rsidRDefault="7DD6EB98" w:rsidP="4BB460C1">
      <w:pPr>
        <w:pStyle w:val="ListParagraph"/>
        <w:jc w:val="both"/>
        <w:rPr>
          <w:rFonts w:ascii="Calibri" w:eastAsia="Times New Roman" w:hAnsi="Calibri" w:cs="Calibri"/>
        </w:rPr>
      </w:pPr>
      <w:r w:rsidRPr="4BB460C1">
        <w:rPr>
          <w:rFonts w:ascii="Calibri" w:eastAsia="Times New Roman" w:hAnsi="Calibri" w:cs="Calibri"/>
        </w:rPr>
        <w:t xml:space="preserve">Sukurti ir paruošti išsamius abiejų </w:t>
      </w:r>
      <w:r w:rsidR="00D1623B">
        <w:rPr>
          <w:rFonts w:ascii="Calibri" w:eastAsia="Times New Roman" w:hAnsi="Calibri" w:cs="Calibri"/>
        </w:rPr>
        <w:t xml:space="preserve">(žr. lentelę </w:t>
      </w:r>
      <w:proofErr w:type="spellStart"/>
      <w:r w:rsidR="00D1623B">
        <w:rPr>
          <w:rFonts w:ascii="Calibri" w:eastAsia="Times New Roman" w:hAnsi="Calibri" w:cs="Calibri"/>
        </w:rPr>
        <w:t>nr.</w:t>
      </w:r>
      <w:proofErr w:type="spellEnd"/>
      <w:r w:rsidR="00D1623B">
        <w:rPr>
          <w:rFonts w:ascii="Calibri" w:eastAsia="Times New Roman" w:hAnsi="Calibri" w:cs="Calibri"/>
        </w:rPr>
        <w:t xml:space="preserve"> 22) </w:t>
      </w:r>
      <w:r w:rsidRPr="4BB460C1">
        <w:rPr>
          <w:rFonts w:ascii="Calibri" w:eastAsia="Times New Roman" w:hAnsi="Calibri" w:cs="Calibri"/>
        </w:rPr>
        <w:t>duomenų rinkinių metaduomenis, kurie yra būtini publikavimui Atvirųjų duomenų portale;</w:t>
      </w:r>
    </w:p>
    <w:p w14:paraId="31B80AD7" w14:textId="321FD134" w:rsidR="7DD6EB98" w:rsidRDefault="7DD6EB98" w:rsidP="4BB460C1">
      <w:pPr>
        <w:pStyle w:val="ListParagraph"/>
        <w:jc w:val="both"/>
        <w:rPr>
          <w:rFonts w:ascii="Calibri" w:eastAsia="Times New Roman" w:hAnsi="Calibri" w:cs="Calibri"/>
        </w:rPr>
      </w:pPr>
      <w:r w:rsidRPr="4BB460C1">
        <w:rPr>
          <w:rFonts w:ascii="Calibri" w:eastAsia="Times New Roman" w:hAnsi="Calibri" w:cs="Calibri"/>
        </w:rPr>
        <w:t>Įdiegti techninį sprendimą (pvz., API integraciją ar procesą), skirtą pradiniam duomenų rinkinių ir jų metaduomenų publikavimui portale.</w:t>
      </w:r>
    </w:p>
    <w:p w14:paraId="5718494D" w14:textId="4E611FA6" w:rsidR="2829876E" w:rsidRDefault="7DD6EB98" w:rsidP="4BB460C1">
      <w:pPr>
        <w:pStyle w:val="ListParagraph"/>
        <w:jc w:val="both"/>
        <w:rPr>
          <w:rFonts w:ascii="Calibri" w:eastAsia="Times New Roman" w:hAnsi="Calibri" w:cs="Calibri"/>
        </w:rPr>
      </w:pPr>
      <w:r w:rsidRPr="766ADD1B">
        <w:rPr>
          <w:rFonts w:ascii="Calibri" w:eastAsia="Times New Roman" w:hAnsi="Calibri" w:cs="Calibri"/>
        </w:rPr>
        <w:t>Sukurti ir įdiegti automatizuotas procedūras, kurios užtikrins nuolatinį ir periodinį šių atvirų duomenų rinkinių atnaujinimą portale, kad būtų palaikomas duomenų aktualumas.</w:t>
      </w:r>
    </w:p>
    <w:p w14:paraId="351D1E1B" w14:textId="77777777" w:rsidR="00BF6E0F" w:rsidRDefault="00BF6E0F" w:rsidP="0031454A">
      <w:pPr>
        <w:jc w:val="both"/>
        <w:rPr>
          <w:rFonts w:ascii="Calibri" w:eastAsia="Times New Roman" w:hAnsi="Calibri" w:cs="Calibri"/>
          <w:sz w:val="24"/>
          <w:szCs w:val="24"/>
        </w:rPr>
      </w:pPr>
    </w:p>
    <w:p w14:paraId="5300E725" w14:textId="08440915" w:rsidR="0031454A" w:rsidRPr="0031454A" w:rsidRDefault="0031454A" w:rsidP="0031454A">
      <w:pPr>
        <w:jc w:val="both"/>
        <w:rPr>
          <w:rFonts w:ascii="Calibri" w:eastAsia="Times New Roman" w:hAnsi="Calibri" w:cs="Calibri"/>
          <w:sz w:val="24"/>
          <w:szCs w:val="24"/>
        </w:rPr>
      </w:pPr>
      <w:r w:rsidRPr="0031454A">
        <w:rPr>
          <w:rFonts w:ascii="Calibri" w:eastAsia="Times New Roman" w:hAnsi="Calibri" w:cs="Calibri"/>
          <w:sz w:val="24"/>
          <w:szCs w:val="24"/>
        </w:rPr>
        <w:t>Lentelė 22: Atvirų duomenų portalo duomenų mainų poreikis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09"/>
        <w:gridCol w:w="2462"/>
        <w:gridCol w:w="2097"/>
        <w:gridCol w:w="3876"/>
      </w:tblGrid>
      <w:tr w:rsidR="0604404B" w14:paraId="2E064464" w14:textId="77777777" w:rsidTr="00793A09">
        <w:trPr>
          <w:trHeight w:val="300"/>
        </w:trPr>
        <w:tc>
          <w:tcPr>
            <w:tcW w:w="909" w:type="dxa"/>
            <w:shd w:val="clear" w:color="auto" w:fill="747474"/>
            <w:tcMar>
              <w:top w:w="0" w:type="dxa"/>
              <w:left w:w="100" w:type="dxa"/>
              <w:bottom w:w="0" w:type="dxa"/>
              <w:right w:w="100" w:type="dxa"/>
            </w:tcMar>
          </w:tcPr>
          <w:p w14:paraId="767229CB" w14:textId="152B076A" w:rsidR="0604404B" w:rsidRDefault="0604404B" w:rsidP="0604404B">
            <w:pPr>
              <w:spacing w:before="120"/>
              <w:rPr>
                <w:rFonts w:ascii="Calibri" w:eastAsia="Times New Roman" w:hAnsi="Calibri" w:cs="Calibri"/>
                <w:b/>
                <w:bCs/>
                <w:color w:val="FFFFFF" w:themeColor="background1"/>
                <w:sz w:val="24"/>
                <w:szCs w:val="24"/>
              </w:rPr>
            </w:pPr>
            <w:r w:rsidRPr="0604404B">
              <w:rPr>
                <w:rFonts w:ascii="Calibri" w:eastAsia="Times New Roman" w:hAnsi="Calibri" w:cs="Calibri"/>
                <w:b/>
                <w:bCs/>
                <w:color w:val="FFFFFF" w:themeColor="background1"/>
                <w:sz w:val="24"/>
                <w:szCs w:val="24"/>
              </w:rPr>
              <w:t>Nr.</w:t>
            </w:r>
            <w:r w:rsidRPr="0604404B">
              <w:rPr>
                <w:rFonts w:ascii="Calibri" w:eastAsia="Times New Roman" w:hAnsi="Calibri" w:cs="Calibri"/>
                <w:color w:val="FFFFFF" w:themeColor="background1"/>
                <w:sz w:val="24"/>
                <w:szCs w:val="24"/>
              </w:rPr>
              <w:t xml:space="preserve"> </w:t>
            </w:r>
          </w:p>
        </w:tc>
        <w:tc>
          <w:tcPr>
            <w:tcW w:w="2462" w:type="dxa"/>
            <w:shd w:val="clear" w:color="auto" w:fill="747474"/>
            <w:tcMar>
              <w:top w:w="0" w:type="dxa"/>
              <w:left w:w="100" w:type="dxa"/>
              <w:bottom w:w="0" w:type="dxa"/>
              <w:right w:w="100" w:type="dxa"/>
            </w:tcMar>
          </w:tcPr>
          <w:p w14:paraId="6C4E3067" w14:textId="3357405E" w:rsidR="0604404B" w:rsidRDefault="0604404B" w:rsidP="0604404B">
            <w:pPr>
              <w:spacing w:before="120"/>
              <w:rPr>
                <w:rFonts w:ascii="Calibri" w:eastAsia="Times New Roman" w:hAnsi="Calibri" w:cs="Calibri"/>
                <w:b/>
                <w:bCs/>
                <w:color w:val="FFFFFF" w:themeColor="background1"/>
                <w:sz w:val="24"/>
                <w:szCs w:val="24"/>
              </w:rPr>
            </w:pPr>
            <w:r w:rsidRPr="0604404B">
              <w:rPr>
                <w:rFonts w:ascii="Calibri" w:eastAsia="Times New Roman" w:hAnsi="Calibri" w:cs="Calibri"/>
                <w:b/>
                <w:bCs/>
                <w:color w:val="FFFFFF" w:themeColor="background1"/>
                <w:sz w:val="24"/>
                <w:szCs w:val="24"/>
              </w:rPr>
              <w:t>Duomenų šaltinis</w:t>
            </w:r>
            <w:r w:rsidRPr="0604404B">
              <w:rPr>
                <w:rFonts w:ascii="Calibri" w:eastAsia="Times New Roman" w:hAnsi="Calibri" w:cs="Calibri"/>
                <w:color w:val="FFFFFF" w:themeColor="background1"/>
                <w:sz w:val="24"/>
                <w:szCs w:val="24"/>
              </w:rPr>
              <w:t xml:space="preserve"> </w:t>
            </w:r>
          </w:p>
        </w:tc>
        <w:tc>
          <w:tcPr>
            <w:tcW w:w="2097" w:type="dxa"/>
            <w:shd w:val="clear" w:color="auto" w:fill="747474"/>
            <w:tcMar>
              <w:top w:w="0" w:type="dxa"/>
              <w:left w:w="100" w:type="dxa"/>
              <w:bottom w:w="0" w:type="dxa"/>
              <w:right w:w="100" w:type="dxa"/>
            </w:tcMar>
          </w:tcPr>
          <w:p w14:paraId="1CEDFFB7" w14:textId="5561F936" w:rsidR="0604404B" w:rsidRDefault="0604404B" w:rsidP="0604404B">
            <w:pPr>
              <w:spacing w:before="120"/>
              <w:rPr>
                <w:rFonts w:ascii="Calibri" w:eastAsia="Times New Roman" w:hAnsi="Calibri" w:cs="Calibri"/>
                <w:b/>
                <w:bCs/>
                <w:color w:val="FFFFFF" w:themeColor="background1"/>
                <w:sz w:val="24"/>
                <w:szCs w:val="24"/>
              </w:rPr>
            </w:pPr>
            <w:r w:rsidRPr="0604404B">
              <w:rPr>
                <w:rFonts w:ascii="Calibri" w:eastAsia="Times New Roman" w:hAnsi="Calibri" w:cs="Calibri"/>
                <w:b/>
                <w:bCs/>
                <w:color w:val="FFFFFF" w:themeColor="background1"/>
                <w:sz w:val="24"/>
                <w:szCs w:val="24"/>
              </w:rPr>
              <w:t>Duomenų kryptis</w:t>
            </w:r>
            <w:r w:rsidRPr="0604404B">
              <w:rPr>
                <w:rFonts w:ascii="Calibri" w:eastAsia="Times New Roman" w:hAnsi="Calibri" w:cs="Calibri"/>
                <w:color w:val="FFFFFF" w:themeColor="background1"/>
                <w:sz w:val="24"/>
                <w:szCs w:val="24"/>
              </w:rPr>
              <w:t xml:space="preserve"> </w:t>
            </w:r>
          </w:p>
        </w:tc>
        <w:tc>
          <w:tcPr>
            <w:tcW w:w="3876" w:type="dxa"/>
            <w:shd w:val="clear" w:color="auto" w:fill="747474"/>
            <w:tcMar>
              <w:top w:w="0" w:type="dxa"/>
              <w:left w:w="100" w:type="dxa"/>
              <w:bottom w:w="0" w:type="dxa"/>
              <w:right w:w="100" w:type="dxa"/>
            </w:tcMar>
          </w:tcPr>
          <w:p w14:paraId="228D61A8" w14:textId="29F6448A" w:rsidR="0604404B" w:rsidRDefault="0604404B" w:rsidP="0604404B">
            <w:pPr>
              <w:spacing w:before="120"/>
              <w:rPr>
                <w:rFonts w:ascii="Calibri" w:eastAsia="Times New Roman" w:hAnsi="Calibri" w:cs="Calibri"/>
                <w:b/>
                <w:bCs/>
                <w:color w:val="FFFFFF" w:themeColor="background1"/>
                <w:sz w:val="24"/>
                <w:szCs w:val="24"/>
              </w:rPr>
            </w:pPr>
            <w:r w:rsidRPr="0604404B">
              <w:rPr>
                <w:rFonts w:ascii="Calibri" w:eastAsia="Times New Roman" w:hAnsi="Calibri" w:cs="Calibri"/>
                <w:b/>
                <w:bCs/>
                <w:color w:val="FFFFFF" w:themeColor="background1"/>
                <w:sz w:val="24"/>
                <w:szCs w:val="24"/>
              </w:rPr>
              <w:t>Aprašymas</w:t>
            </w:r>
            <w:r w:rsidRPr="0604404B">
              <w:rPr>
                <w:rFonts w:ascii="Calibri" w:eastAsia="Times New Roman" w:hAnsi="Calibri" w:cs="Calibri"/>
                <w:color w:val="FFFFFF" w:themeColor="background1"/>
                <w:sz w:val="24"/>
                <w:szCs w:val="24"/>
              </w:rPr>
              <w:t xml:space="preserve"> </w:t>
            </w:r>
          </w:p>
        </w:tc>
      </w:tr>
      <w:tr w:rsidR="0604404B" w14:paraId="0FAE7F2A" w14:textId="77777777" w:rsidTr="00793A09">
        <w:trPr>
          <w:trHeight w:val="300"/>
        </w:trPr>
        <w:tc>
          <w:tcPr>
            <w:tcW w:w="909" w:type="dxa"/>
            <w:shd w:val="clear" w:color="auto" w:fill="FFFFFF" w:themeFill="background1"/>
            <w:tcMar>
              <w:top w:w="0" w:type="dxa"/>
              <w:left w:w="100" w:type="dxa"/>
              <w:bottom w:w="0" w:type="dxa"/>
              <w:right w:w="100" w:type="dxa"/>
            </w:tcMar>
          </w:tcPr>
          <w:p w14:paraId="14BE6A54" w14:textId="18353C4B" w:rsidR="0604404B" w:rsidRDefault="0604404B" w:rsidP="0604404B">
            <w:pPr>
              <w:spacing w:before="120"/>
              <w:rPr>
                <w:rFonts w:ascii="Calibri" w:eastAsia="Times New Roman" w:hAnsi="Calibri" w:cs="Calibri"/>
                <w:sz w:val="24"/>
                <w:szCs w:val="24"/>
              </w:rPr>
            </w:pPr>
            <w:r w:rsidRPr="0604404B">
              <w:rPr>
                <w:rFonts w:ascii="Calibri" w:eastAsia="Times New Roman" w:hAnsi="Calibri" w:cs="Calibri"/>
                <w:sz w:val="24"/>
                <w:szCs w:val="24"/>
              </w:rPr>
              <w:t>1.</w:t>
            </w:r>
          </w:p>
        </w:tc>
        <w:tc>
          <w:tcPr>
            <w:tcW w:w="2462" w:type="dxa"/>
            <w:shd w:val="clear" w:color="auto" w:fill="FFFFFF" w:themeFill="background1"/>
            <w:tcMar>
              <w:top w:w="0" w:type="dxa"/>
              <w:left w:w="100" w:type="dxa"/>
              <w:bottom w:w="0" w:type="dxa"/>
              <w:right w:w="100" w:type="dxa"/>
            </w:tcMar>
          </w:tcPr>
          <w:p w14:paraId="12E19DD7" w14:textId="7046F173" w:rsidR="0604404B" w:rsidRDefault="7B13446D" w:rsidP="0604404B">
            <w:pPr>
              <w:spacing w:before="120"/>
              <w:rPr>
                <w:rFonts w:ascii="Calibri" w:eastAsia="Times New Roman" w:hAnsi="Calibri" w:cs="Calibri"/>
                <w:sz w:val="24"/>
                <w:szCs w:val="24"/>
              </w:rPr>
            </w:pPr>
            <w:r w:rsidRPr="4BB460C1">
              <w:rPr>
                <w:rFonts w:ascii="Calibri" w:eastAsia="Times New Roman" w:hAnsi="Calibri" w:cs="Calibri"/>
                <w:sz w:val="24"/>
                <w:szCs w:val="24"/>
              </w:rPr>
              <w:t>AK-06 Privalomųjų nurodymų viešinimo ataskaitos</w:t>
            </w:r>
            <w:r w:rsidR="4BB460C1" w:rsidRPr="4BB460C1">
              <w:rPr>
                <w:rFonts w:ascii="Calibri" w:eastAsia="Times New Roman" w:hAnsi="Calibri" w:cs="Calibri"/>
                <w:sz w:val="24"/>
                <w:szCs w:val="24"/>
              </w:rPr>
              <w:t xml:space="preserve"> </w:t>
            </w:r>
          </w:p>
        </w:tc>
        <w:tc>
          <w:tcPr>
            <w:tcW w:w="2097" w:type="dxa"/>
            <w:shd w:val="clear" w:color="auto" w:fill="FFFFFF" w:themeFill="background1"/>
            <w:tcMar>
              <w:top w:w="0" w:type="dxa"/>
              <w:left w:w="100" w:type="dxa"/>
              <w:bottom w:w="0" w:type="dxa"/>
              <w:right w:w="100" w:type="dxa"/>
            </w:tcMar>
          </w:tcPr>
          <w:p w14:paraId="79856108" w14:textId="68F5F2B8" w:rsidR="0604404B" w:rsidRDefault="020A880F" w:rsidP="0604404B">
            <w:pPr>
              <w:spacing w:before="120"/>
              <w:rPr>
                <w:rFonts w:ascii="Calibri" w:eastAsia="Times New Roman" w:hAnsi="Calibri" w:cs="Calibri"/>
                <w:sz w:val="24"/>
                <w:szCs w:val="24"/>
              </w:rPr>
            </w:pPr>
            <w:r w:rsidRPr="4BB460C1">
              <w:rPr>
                <w:rFonts w:ascii="Calibri" w:eastAsia="Times New Roman" w:hAnsi="Calibri" w:cs="Calibri"/>
                <w:sz w:val="24"/>
                <w:szCs w:val="24"/>
              </w:rPr>
              <w:t>Vienpus</w:t>
            </w:r>
            <w:r w:rsidR="4442D776" w:rsidRPr="4BB460C1">
              <w:rPr>
                <w:rFonts w:ascii="Calibri" w:eastAsia="Times New Roman" w:hAnsi="Calibri" w:cs="Calibri"/>
                <w:sz w:val="24"/>
                <w:szCs w:val="24"/>
              </w:rPr>
              <w:t>is</w:t>
            </w:r>
          </w:p>
        </w:tc>
        <w:tc>
          <w:tcPr>
            <w:tcW w:w="3876" w:type="dxa"/>
            <w:shd w:val="clear" w:color="auto" w:fill="FFFFFF" w:themeFill="background1"/>
            <w:tcMar>
              <w:top w:w="0" w:type="dxa"/>
              <w:left w:w="100" w:type="dxa"/>
              <w:bottom w:w="0" w:type="dxa"/>
              <w:right w:w="100" w:type="dxa"/>
            </w:tcMar>
          </w:tcPr>
          <w:p w14:paraId="27FA5E90" w14:textId="647AC610" w:rsidR="0604404B" w:rsidRDefault="020A880F" w:rsidP="0604404B">
            <w:pPr>
              <w:spacing w:before="120"/>
              <w:rPr>
                <w:rFonts w:ascii="Calibri" w:eastAsia="Times New Roman" w:hAnsi="Calibri" w:cs="Calibri"/>
                <w:sz w:val="24"/>
                <w:szCs w:val="24"/>
              </w:rPr>
            </w:pPr>
            <w:r w:rsidRPr="4BB460C1">
              <w:rPr>
                <w:rFonts w:ascii="Calibri" w:eastAsia="Times New Roman" w:hAnsi="Calibri" w:cs="Calibri"/>
                <w:sz w:val="24"/>
                <w:szCs w:val="24"/>
              </w:rPr>
              <w:t xml:space="preserve">Platesnis aprašymas pateikiamas </w:t>
            </w:r>
            <w:r w:rsidR="00FD65C4" w:rsidRPr="4BB460C1">
              <w:rPr>
                <w:rFonts w:ascii="Calibri" w:eastAsia="Times New Roman" w:hAnsi="Calibri" w:cs="Calibri"/>
                <w:sz w:val="24"/>
                <w:szCs w:val="24"/>
              </w:rPr>
              <w:t>poskyryje</w:t>
            </w:r>
            <w:r w:rsidR="00FD65C4">
              <w:rPr>
                <w:rFonts w:ascii="Calibri" w:eastAsia="Times New Roman" w:hAnsi="Calibri" w:cs="Calibri"/>
                <w:sz w:val="24"/>
                <w:szCs w:val="24"/>
              </w:rPr>
              <w:t xml:space="preserve"> 5.3.3.</w:t>
            </w:r>
            <w:r w:rsidRPr="4BB460C1">
              <w:rPr>
                <w:rFonts w:ascii="Calibri" w:eastAsia="Times New Roman" w:hAnsi="Calibri" w:cs="Calibri"/>
                <w:sz w:val="24"/>
                <w:szCs w:val="24"/>
              </w:rPr>
              <w:t>“Privalomųjų nurodymų viešinimo ataskaitos“</w:t>
            </w:r>
          </w:p>
        </w:tc>
      </w:tr>
      <w:tr w:rsidR="4BB460C1" w14:paraId="3B12BFD6" w14:textId="77777777" w:rsidTr="00793A09">
        <w:trPr>
          <w:trHeight w:val="300"/>
        </w:trPr>
        <w:tc>
          <w:tcPr>
            <w:tcW w:w="909" w:type="dxa"/>
            <w:shd w:val="clear" w:color="auto" w:fill="FFFFFF" w:themeFill="background1"/>
            <w:tcMar>
              <w:top w:w="0" w:type="dxa"/>
              <w:left w:w="100" w:type="dxa"/>
              <w:bottom w:w="0" w:type="dxa"/>
              <w:right w:w="100" w:type="dxa"/>
            </w:tcMar>
          </w:tcPr>
          <w:p w14:paraId="4595F3E5" w14:textId="20127791" w:rsidR="457AF9A3" w:rsidRDefault="457AF9A3" w:rsidP="4BB460C1">
            <w:pPr>
              <w:rPr>
                <w:rFonts w:ascii="Calibri" w:eastAsia="Times New Roman" w:hAnsi="Calibri" w:cs="Calibri"/>
                <w:sz w:val="24"/>
                <w:szCs w:val="24"/>
              </w:rPr>
            </w:pPr>
            <w:r w:rsidRPr="4BB460C1">
              <w:rPr>
                <w:rFonts w:ascii="Calibri" w:eastAsia="Times New Roman" w:hAnsi="Calibri" w:cs="Calibri"/>
                <w:sz w:val="24"/>
                <w:szCs w:val="24"/>
              </w:rPr>
              <w:t>2.</w:t>
            </w:r>
          </w:p>
        </w:tc>
        <w:tc>
          <w:tcPr>
            <w:tcW w:w="2462" w:type="dxa"/>
            <w:shd w:val="clear" w:color="auto" w:fill="FFFFFF" w:themeFill="background1"/>
            <w:tcMar>
              <w:top w:w="0" w:type="dxa"/>
              <w:left w:w="100" w:type="dxa"/>
              <w:bottom w:w="0" w:type="dxa"/>
              <w:right w:w="100" w:type="dxa"/>
            </w:tcMar>
          </w:tcPr>
          <w:p w14:paraId="6ED46F2A" w14:textId="0AF68450" w:rsidR="457AF9A3" w:rsidRDefault="457AF9A3" w:rsidP="4BB460C1">
            <w:r w:rsidRPr="4BB460C1">
              <w:rPr>
                <w:rFonts w:ascii="Aptos" w:eastAsia="Aptos" w:hAnsi="Aptos" w:cs="Aptos"/>
                <w:color w:val="000000" w:themeColor="text1"/>
                <w:sz w:val="24"/>
                <w:szCs w:val="24"/>
              </w:rPr>
              <w:t>AK-07 Juridinių asmenų sankcijų viešinimo ataskaitos</w:t>
            </w:r>
          </w:p>
        </w:tc>
        <w:tc>
          <w:tcPr>
            <w:tcW w:w="2097" w:type="dxa"/>
            <w:shd w:val="clear" w:color="auto" w:fill="FFFFFF" w:themeFill="background1"/>
            <w:tcMar>
              <w:top w:w="0" w:type="dxa"/>
              <w:left w:w="100" w:type="dxa"/>
              <w:bottom w:w="0" w:type="dxa"/>
              <w:right w:w="100" w:type="dxa"/>
            </w:tcMar>
          </w:tcPr>
          <w:p w14:paraId="1C035ABA" w14:textId="03472392" w:rsidR="0E8F98B2" w:rsidRDefault="0E8F98B2" w:rsidP="4BB460C1">
            <w:pPr>
              <w:rPr>
                <w:rFonts w:ascii="Calibri" w:eastAsia="Times New Roman" w:hAnsi="Calibri" w:cs="Calibri"/>
                <w:sz w:val="24"/>
                <w:szCs w:val="24"/>
              </w:rPr>
            </w:pPr>
            <w:r w:rsidRPr="4BB460C1">
              <w:rPr>
                <w:rFonts w:ascii="Calibri" w:eastAsia="Times New Roman" w:hAnsi="Calibri" w:cs="Calibri"/>
                <w:sz w:val="24"/>
                <w:szCs w:val="24"/>
              </w:rPr>
              <w:t>Vienpusis</w:t>
            </w:r>
          </w:p>
        </w:tc>
        <w:tc>
          <w:tcPr>
            <w:tcW w:w="3876" w:type="dxa"/>
            <w:shd w:val="clear" w:color="auto" w:fill="FFFFFF" w:themeFill="background1"/>
            <w:tcMar>
              <w:top w:w="0" w:type="dxa"/>
              <w:left w:w="100" w:type="dxa"/>
              <w:bottom w:w="0" w:type="dxa"/>
              <w:right w:w="100" w:type="dxa"/>
            </w:tcMar>
          </w:tcPr>
          <w:p w14:paraId="6C541FD4" w14:textId="550D4507" w:rsidR="69708390" w:rsidRDefault="69708390" w:rsidP="4BB460C1">
            <w:pPr>
              <w:rPr>
                <w:rFonts w:ascii="Calibri" w:eastAsia="Times New Roman" w:hAnsi="Calibri" w:cs="Calibri"/>
                <w:sz w:val="24"/>
                <w:szCs w:val="24"/>
              </w:rPr>
            </w:pPr>
            <w:r w:rsidRPr="4BB460C1">
              <w:rPr>
                <w:rFonts w:ascii="Calibri" w:eastAsia="Times New Roman" w:hAnsi="Calibri" w:cs="Calibri"/>
                <w:sz w:val="24"/>
                <w:szCs w:val="24"/>
              </w:rPr>
              <w:t xml:space="preserve">Platesnis aprašymas pateikiamas </w:t>
            </w:r>
            <w:r w:rsidR="00140A82" w:rsidRPr="4BB460C1">
              <w:rPr>
                <w:rFonts w:ascii="Calibri" w:eastAsia="Times New Roman" w:hAnsi="Calibri" w:cs="Calibri"/>
                <w:sz w:val="24"/>
                <w:szCs w:val="24"/>
              </w:rPr>
              <w:t>poskyryje</w:t>
            </w:r>
            <w:r w:rsidR="00140A82">
              <w:rPr>
                <w:rFonts w:ascii="Calibri" w:eastAsia="Times New Roman" w:hAnsi="Calibri" w:cs="Calibri"/>
                <w:sz w:val="24"/>
                <w:szCs w:val="24"/>
              </w:rPr>
              <w:t xml:space="preserve"> 5.3.3. </w:t>
            </w:r>
            <w:r w:rsidRPr="4BB460C1">
              <w:rPr>
                <w:rFonts w:ascii="Calibri" w:eastAsia="Times New Roman" w:hAnsi="Calibri" w:cs="Calibri"/>
                <w:sz w:val="24"/>
                <w:szCs w:val="24"/>
              </w:rPr>
              <w:t>“Juridinių asmenų sankcijų viešinimo ataskaitos“</w:t>
            </w:r>
          </w:p>
        </w:tc>
      </w:tr>
    </w:tbl>
    <w:p w14:paraId="284A22E9" w14:textId="480876E6" w:rsidR="4A2E030B" w:rsidRDefault="4A2E030B" w:rsidP="4A2E030B"/>
    <w:p w14:paraId="6D50301A" w14:textId="05808BB0" w:rsidR="007F4190" w:rsidRPr="008B688D" w:rsidRDefault="7783D553" w:rsidP="003F5B4E">
      <w:pPr>
        <w:pStyle w:val="Heading1"/>
      </w:pPr>
      <w:bookmarkStart w:id="26" w:name="_Toc212192441"/>
      <w:r w:rsidRPr="008B688D">
        <w:t>Nefunkciniai reikalavimai</w:t>
      </w:r>
      <w:bookmarkEnd w:id="26"/>
    </w:p>
    <w:p w14:paraId="4F6AC66F" w14:textId="48146DCF" w:rsidR="007F4190" w:rsidRPr="008B688D" w:rsidRDefault="7783D553" w:rsidP="00806A9B">
      <w:pPr>
        <w:pStyle w:val="Heading2"/>
        <w:rPr>
          <w:rFonts w:ascii="Calibri" w:hAnsi="Calibri" w:cs="Calibri"/>
          <w:sz w:val="28"/>
          <w:szCs w:val="28"/>
        </w:rPr>
      </w:pPr>
      <w:bookmarkStart w:id="27" w:name="_Toc212192442"/>
      <w:r w:rsidRPr="008B688D">
        <w:rPr>
          <w:rFonts w:ascii="Calibri" w:hAnsi="Calibri" w:cs="Calibri"/>
        </w:rPr>
        <w:t>Reikalavimai architektūrai</w:t>
      </w:r>
      <w:bookmarkEnd w:id="27"/>
    </w:p>
    <w:p w14:paraId="5513029C" w14:textId="14414DA2" w:rsidR="007F4190" w:rsidRPr="008B688D" w:rsidRDefault="5495ADE2" w:rsidP="00806A9B">
      <w:pPr>
        <w:pStyle w:val="Heading3"/>
        <w:rPr>
          <w:rFonts w:ascii="Calibri" w:hAnsi="Calibri" w:cs="Calibri"/>
          <w:szCs w:val="24"/>
        </w:rPr>
      </w:pPr>
      <w:r w:rsidRPr="008B688D">
        <w:rPr>
          <w:rFonts w:ascii="Calibri" w:hAnsi="Calibri" w:cs="Calibri"/>
          <w:szCs w:val="24"/>
        </w:rPr>
        <w:t xml:space="preserve">AADIS kuriamų ar modernizuojamų sprendimų architektūra turi būti suprojektuota užtikrinant plečiamumo principą: </w:t>
      </w:r>
    </w:p>
    <w:p w14:paraId="34D32A78" w14:textId="300844A2" w:rsidR="6347A283" w:rsidRPr="008B688D" w:rsidRDefault="5495ADE2" w:rsidP="00B61D84">
      <w:pPr>
        <w:pStyle w:val="ListParagraph"/>
        <w:numPr>
          <w:ilvl w:val="0"/>
          <w:numId w:val="33"/>
        </w:numPr>
      </w:pPr>
      <w:r w:rsidRPr="008B688D">
        <w:t>Architektūra turi palaikyti Sistemos pajėgumų plėtros galimybes prijungiant papildomą virtualią infrastruktūrą arba techninę įrangą;</w:t>
      </w:r>
      <w:r w:rsidR="6347A283" w:rsidRPr="008B688D">
        <w:t xml:space="preserve"> </w:t>
      </w:r>
    </w:p>
    <w:p w14:paraId="252DC8FD" w14:textId="3A081CDB" w:rsidR="6347A283" w:rsidRPr="008B688D" w:rsidRDefault="6347A283" w:rsidP="00B61D84">
      <w:pPr>
        <w:pStyle w:val="ListParagraph"/>
        <w:numPr>
          <w:ilvl w:val="0"/>
          <w:numId w:val="33"/>
        </w:numPr>
      </w:pPr>
      <w:r w:rsidRPr="008B688D">
        <w:t xml:space="preserve">Sistemos daugiapakopė architektūra turi leisti vykdyti plėtrą atskirų sluoksnių lygmenyse;  </w:t>
      </w:r>
    </w:p>
    <w:p w14:paraId="6F787B53" w14:textId="1DF0147B" w:rsidR="00157B01" w:rsidRPr="008B688D" w:rsidRDefault="6347A283" w:rsidP="00B61D84">
      <w:pPr>
        <w:pStyle w:val="ListParagraph"/>
        <w:numPr>
          <w:ilvl w:val="0"/>
          <w:numId w:val="33"/>
        </w:numPr>
      </w:pPr>
      <w:r w:rsidRPr="008B688D">
        <w:lastRenderedPageBreak/>
        <w:t xml:space="preserve">Turi būti sudarytos Sistemos plėtros galimybės, neatliekant papildomų Sistemos perprojektavimo ar programinės įrangos išeities tekstų keitimo darbų papildyti sistemą naujais skaičiavimo ar saugyklų resursais.  </w:t>
      </w:r>
    </w:p>
    <w:p w14:paraId="635D27CC" w14:textId="633D4594" w:rsidR="7680EBFB" w:rsidRPr="008B688D" w:rsidRDefault="7680EBFB" w:rsidP="00806A9B">
      <w:pPr>
        <w:pStyle w:val="Heading3"/>
        <w:rPr>
          <w:rFonts w:ascii="Calibri" w:hAnsi="Calibri" w:cs="Calibri"/>
          <w:szCs w:val="24"/>
        </w:rPr>
      </w:pPr>
      <w:r w:rsidRPr="008B688D">
        <w:rPr>
          <w:rFonts w:ascii="Calibri" w:hAnsi="Calibri" w:cs="Calibri"/>
          <w:szCs w:val="24"/>
        </w:rPr>
        <w:t xml:space="preserve">Naujai kuriami ar modernizuojami AADIS funkcionalumai turi būti integruoti ir naudoti esamus AADIS architektūros komponentus, paremtus Microsoft Power </w:t>
      </w:r>
      <w:proofErr w:type="spellStart"/>
      <w:r w:rsidRPr="008B688D">
        <w:rPr>
          <w:rFonts w:ascii="Calibri" w:hAnsi="Calibri" w:cs="Calibri"/>
          <w:szCs w:val="24"/>
        </w:rPr>
        <w:t>Platform</w:t>
      </w:r>
      <w:proofErr w:type="spellEnd"/>
      <w:r w:rsidRPr="008B688D">
        <w:rPr>
          <w:rFonts w:ascii="Calibri" w:hAnsi="Calibri" w:cs="Calibri"/>
          <w:szCs w:val="24"/>
        </w:rPr>
        <w:t xml:space="preserve"> technologiniais sprendimais. </w:t>
      </w:r>
    </w:p>
    <w:p w14:paraId="200E01EC" w14:textId="7EF2BBF9" w:rsidR="7680EBFB" w:rsidRPr="008B688D" w:rsidRDefault="7680EBFB" w:rsidP="00806A9B">
      <w:pPr>
        <w:pStyle w:val="Heading3"/>
        <w:rPr>
          <w:rFonts w:ascii="Calibri" w:hAnsi="Calibri" w:cs="Calibri"/>
          <w:szCs w:val="24"/>
        </w:rPr>
      </w:pPr>
      <w:r w:rsidRPr="008B688D">
        <w:rPr>
          <w:rFonts w:ascii="Calibri" w:hAnsi="Calibri" w:cs="Calibri"/>
          <w:szCs w:val="24"/>
        </w:rPr>
        <w:t xml:space="preserve">AADIS funkcionalumai turi būti suprojektuoti ir kuriami taip, kad tam tikrų funkcionalumų pakeitimas vienoje ar keliose funkcinėse srityse neturi būti visos informacinės sistemos arba funkcionalumų perkūrimo priežastimi. </w:t>
      </w:r>
    </w:p>
    <w:p w14:paraId="32BA7560" w14:textId="48D1FC81" w:rsidR="7680EBFB" w:rsidRPr="008B688D" w:rsidRDefault="7680EBFB" w:rsidP="00806A9B">
      <w:pPr>
        <w:pStyle w:val="Heading3"/>
        <w:rPr>
          <w:rFonts w:ascii="Calibri" w:hAnsi="Calibri" w:cs="Calibri"/>
          <w:szCs w:val="24"/>
        </w:rPr>
      </w:pPr>
      <w:r w:rsidRPr="008B688D">
        <w:rPr>
          <w:rFonts w:ascii="Calibri" w:hAnsi="Calibri" w:cs="Calibri"/>
          <w:szCs w:val="24"/>
        </w:rPr>
        <w:t xml:space="preserve">Diegiant naujus ar modernizuojamus AADIS funkcionalumus turi būti </w:t>
      </w:r>
      <w:proofErr w:type="spellStart"/>
      <w:r w:rsidRPr="008B688D">
        <w:rPr>
          <w:rFonts w:ascii="Calibri" w:hAnsi="Calibri" w:cs="Calibri"/>
          <w:szCs w:val="24"/>
        </w:rPr>
        <w:t>perpanaudojama</w:t>
      </w:r>
      <w:proofErr w:type="spellEnd"/>
      <w:r w:rsidRPr="008B688D">
        <w:rPr>
          <w:rFonts w:ascii="Calibri" w:hAnsi="Calibri" w:cs="Calibri"/>
          <w:szCs w:val="24"/>
        </w:rPr>
        <w:t xml:space="preserve"> esama AADIS duomenų bazių valdymo sistema (toliau - DBVS). Paslaugų teikėjas gali pasirinkti ir pasiūlyti, kokia DBVS bus naudojama naujai kuriamiems ar modernizuojamiems AADIS komponentams, jei esamas DBVS sprendimas netinkamas įgyvendinimui, tačiau turi pateikti visas reikalingas DBVS licencijas visoms AADIS aplinkoms. </w:t>
      </w:r>
    </w:p>
    <w:p w14:paraId="73ACE612" w14:textId="5C06855A" w:rsidR="45EF805C" w:rsidRDefault="0BB37B25" w:rsidP="00806A9B">
      <w:pPr>
        <w:pStyle w:val="Heading3"/>
        <w:rPr>
          <w:rFonts w:ascii="Calibri" w:hAnsi="Calibri" w:cs="Calibri"/>
          <w:szCs w:val="24"/>
        </w:rPr>
      </w:pPr>
      <w:r w:rsidRPr="008B688D">
        <w:rPr>
          <w:rFonts w:ascii="Calibri" w:hAnsi="Calibri" w:cs="Calibri"/>
          <w:szCs w:val="24"/>
        </w:rPr>
        <w:t>Sistemos naudotojas (jei naudotojui suteiktos atitinkamos teisės) turi galėti vykdyti funkciją be papildomų sistemos modifikavimo (arba kūrimo) darbų ir be kitų papildomų veiksmų ir sąnaudų, kai sistema bus įdiegta.</w:t>
      </w:r>
    </w:p>
    <w:p w14:paraId="197FB616" w14:textId="24A49348" w:rsidR="007E174B" w:rsidRPr="00081A08" w:rsidRDefault="005E7FD1" w:rsidP="766ADD1B">
      <w:pPr>
        <w:pStyle w:val="Heading3"/>
        <w:rPr>
          <w:rFonts w:ascii="Calibri" w:hAnsi="Calibri" w:cs="Calibri"/>
        </w:rPr>
      </w:pPr>
      <w:r w:rsidRPr="766ADD1B">
        <w:rPr>
          <w:rFonts w:ascii="Calibri" w:hAnsi="Calibri" w:cs="Calibri"/>
        </w:rPr>
        <w:t>Rangovas, rengiant sąsają su Valstybės duomenų valdymo informacine sistema (VDVIS), privalo atlikti šias papildomas užduotis. Siekiant užtikrinti sistemos duomenų vientisumą ir atitiktį, rangovas privalo parengti visos sistemos Duomenų struktūrų aprašus (DSA). Vykdant šią užduotį, privaloma</w:t>
      </w:r>
      <w:r w:rsidR="00AC769B" w:rsidRPr="766ADD1B">
        <w:rPr>
          <w:rFonts w:ascii="Calibri" w:hAnsi="Calibri" w:cs="Calibri"/>
        </w:rPr>
        <w:t xml:space="preserve"> </w:t>
      </w:r>
      <w:r w:rsidR="00081A08" w:rsidRPr="766ADD1B">
        <w:rPr>
          <w:rFonts w:ascii="Calibri" w:hAnsi="Calibri" w:cs="Calibri"/>
        </w:rPr>
        <w:t>i</w:t>
      </w:r>
      <w:r w:rsidRPr="766ADD1B">
        <w:rPr>
          <w:rFonts w:ascii="Calibri" w:hAnsi="Calibri" w:cs="Calibri"/>
        </w:rPr>
        <w:t xml:space="preserve">šsamiai išanalizuoti ir vadovautis oficialia DSA specifikacija, pateikta adresu: </w:t>
      </w:r>
      <w:hyperlink r:id="rId31">
        <w:r w:rsidR="007E174B" w:rsidRPr="766ADD1B">
          <w:rPr>
            <w:rStyle w:val="Hyperlink"/>
            <w:rFonts w:ascii="Calibri" w:hAnsi="Calibri" w:cs="Calibri"/>
          </w:rPr>
          <w:t>https://atviriduomenys.readthedocs.io/dsa/index.html</w:t>
        </w:r>
      </w:hyperlink>
      <w:r w:rsidRPr="766ADD1B">
        <w:rPr>
          <w:rFonts w:ascii="Calibri" w:hAnsi="Calibri" w:cs="Calibri"/>
        </w:rPr>
        <w:t>.</w:t>
      </w:r>
    </w:p>
    <w:p w14:paraId="53A05061" w14:textId="77777777" w:rsidR="007E174B" w:rsidRDefault="005E7FD1" w:rsidP="00B61D84">
      <w:pPr>
        <w:pStyle w:val="ListParagraph"/>
      </w:pPr>
      <w:r w:rsidRPr="007E174B">
        <w:t>Atlikti pilną visos modernizuojamos sistemos duomenų modelio (duomenų bazių lentelių, laukų, jų tipų, klasifikatorių ir ryšių) inventorizaciją.</w:t>
      </w:r>
    </w:p>
    <w:p w14:paraId="32D8F97F" w14:textId="4145C5FF" w:rsidR="005E7FD1" w:rsidRPr="007E174B" w:rsidRDefault="005E7FD1" w:rsidP="00B61D84">
      <w:pPr>
        <w:pStyle w:val="ListParagraph"/>
      </w:pPr>
      <w:r>
        <w:t>Remiantis atlikta analize ir griežtai laikantis nurodytos specifikacijos, parengti ir pateikti pilną visos sistemos (o ne tik sąsajai naudojamų duomenų) Duomenų struktūrų aprašą (DSA).</w:t>
      </w:r>
    </w:p>
    <w:p w14:paraId="183A48A7" w14:textId="77777777" w:rsidR="007E174B" w:rsidRPr="007E174B" w:rsidRDefault="007E174B" w:rsidP="007E174B"/>
    <w:p w14:paraId="5800015E" w14:textId="028C02A5" w:rsidR="007F4190" w:rsidRPr="008B688D" w:rsidRDefault="7783D553" w:rsidP="00806A9B">
      <w:pPr>
        <w:pStyle w:val="Heading2"/>
        <w:rPr>
          <w:rFonts w:ascii="Calibri" w:eastAsia="Times New Roman" w:hAnsi="Calibri" w:cs="Calibri"/>
          <w:sz w:val="28"/>
          <w:szCs w:val="28"/>
        </w:rPr>
      </w:pPr>
      <w:bookmarkStart w:id="28" w:name="_Toc212192443"/>
      <w:r w:rsidRPr="008B688D">
        <w:rPr>
          <w:rFonts w:ascii="Calibri" w:eastAsia="Times New Roman" w:hAnsi="Calibri" w:cs="Calibri"/>
          <w:sz w:val="28"/>
          <w:szCs w:val="28"/>
        </w:rPr>
        <w:lastRenderedPageBreak/>
        <w:t>Reikalavimai integracijoms</w:t>
      </w:r>
      <w:bookmarkEnd w:id="28"/>
    </w:p>
    <w:p w14:paraId="04220D3E" w14:textId="421FCEC2" w:rsidR="6F0EABCD" w:rsidRPr="008B688D" w:rsidRDefault="03DEA353" w:rsidP="00806A9B">
      <w:pPr>
        <w:pStyle w:val="Heading3"/>
        <w:rPr>
          <w:rFonts w:ascii="Calibri" w:hAnsi="Calibri" w:cs="Calibri"/>
        </w:rPr>
      </w:pPr>
      <w:r w:rsidRPr="008B688D">
        <w:rPr>
          <w:rFonts w:ascii="Calibri" w:hAnsi="Calibri" w:cs="Calibri"/>
        </w:rPr>
        <w:t>Jeigu projekto metu sukuriamos naujos duomenų sąsajos</w:t>
      </w:r>
      <w:r w:rsidR="51FBB037" w:rsidRPr="008B688D">
        <w:rPr>
          <w:rFonts w:ascii="Calibri" w:hAnsi="Calibri" w:cs="Calibri"/>
        </w:rPr>
        <w:t xml:space="preserve"> AADIS sistemos pusėje</w:t>
      </w:r>
      <w:r w:rsidR="3A388C4C" w:rsidRPr="008B688D">
        <w:rPr>
          <w:rFonts w:ascii="Calibri" w:hAnsi="Calibri" w:cs="Calibri"/>
        </w:rPr>
        <w:t xml:space="preserve"> (AADIS API)</w:t>
      </w:r>
      <w:r w:rsidR="51FBB037" w:rsidRPr="008B688D">
        <w:rPr>
          <w:rFonts w:ascii="Calibri" w:hAnsi="Calibri" w:cs="Calibri"/>
        </w:rPr>
        <w:t xml:space="preserve"> AADIS tvarkomiems ir saugomiems duomenims kur</w:t>
      </w:r>
      <w:r w:rsidR="60BA086A" w:rsidRPr="008B688D">
        <w:rPr>
          <w:rFonts w:ascii="Calibri" w:hAnsi="Calibri" w:cs="Calibri"/>
        </w:rPr>
        <w:t>t</w:t>
      </w:r>
      <w:r w:rsidR="51FBB037" w:rsidRPr="008B688D">
        <w:rPr>
          <w:rFonts w:ascii="Calibri" w:hAnsi="Calibri" w:cs="Calibri"/>
        </w:rPr>
        <w:t>i, atiduoti arba / ir modifikuoti</w:t>
      </w:r>
      <w:r w:rsidR="07E27C23" w:rsidRPr="008B688D">
        <w:rPr>
          <w:rFonts w:ascii="Calibri" w:hAnsi="Calibri" w:cs="Calibri"/>
        </w:rPr>
        <w:t>, šios turi naudoti REST/JSON standartą. Rekomenduojama remtis JSON-API standartu.</w:t>
      </w:r>
    </w:p>
    <w:p w14:paraId="5CF85AD1" w14:textId="628E26FB" w:rsidR="014ABED0" w:rsidRPr="008B688D" w:rsidRDefault="7C02512C" w:rsidP="0AACDB99">
      <w:pPr>
        <w:pStyle w:val="Heading3"/>
        <w:rPr>
          <w:rFonts w:ascii="Calibri" w:hAnsi="Calibri" w:cs="Calibri"/>
        </w:rPr>
      </w:pPr>
      <w:r w:rsidRPr="008B688D">
        <w:rPr>
          <w:rFonts w:ascii="Calibri" w:hAnsi="Calibri" w:cs="Calibri"/>
        </w:rPr>
        <w:t>Visos duomenų mainų sąsajos, naujai sukurtos AADIS funkcionalumų pusėje, priim</w:t>
      </w:r>
      <w:r w:rsidR="2E71FF9B" w:rsidRPr="008B688D">
        <w:rPr>
          <w:rFonts w:ascii="Calibri" w:hAnsi="Calibri" w:cs="Calibri"/>
        </w:rPr>
        <w:t>ant</w:t>
      </w:r>
      <w:r w:rsidRPr="008B688D">
        <w:rPr>
          <w:rFonts w:ascii="Calibri" w:hAnsi="Calibri" w:cs="Calibri"/>
        </w:rPr>
        <w:t xml:space="preserve"> ir atiduo</w:t>
      </w:r>
      <w:r w:rsidR="0B1E07B7" w:rsidRPr="008B688D">
        <w:rPr>
          <w:rFonts w:ascii="Calibri" w:hAnsi="Calibri" w:cs="Calibri"/>
        </w:rPr>
        <w:t>dant</w:t>
      </w:r>
      <w:r w:rsidRPr="008B688D">
        <w:rPr>
          <w:rFonts w:ascii="Calibri" w:hAnsi="Calibri" w:cs="Calibri"/>
        </w:rPr>
        <w:t xml:space="preserve"> duomenis, turi užtikrinti: </w:t>
      </w:r>
    </w:p>
    <w:p w14:paraId="6796702C" w14:textId="2FC359D7" w:rsidR="014ABED0" w:rsidRPr="008B688D" w:rsidRDefault="014ABED0" w:rsidP="00B61D84">
      <w:pPr>
        <w:pStyle w:val="ListParagraph"/>
        <w:numPr>
          <w:ilvl w:val="0"/>
          <w:numId w:val="34"/>
        </w:numPr>
      </w:pPr>
      <w:r w:rsidRPr="008B688D">
        <w:t xml:space="preserve">API naudotojų identifikaciją; </w:t>
      </w:r>
    </w:p>
    <w:p w14:paraId="56598D39" w14:textId="526C9603" w:rsidR="014ABED0" w:rsidRPr="008B688D" w:rsidRDefault="014ABED0" w:rsidP="00B61D84">
      <w:pPr>
        <w:pStyle w:val="ListParagraph"/>
        <w:numPr>
          <w:ilvl w:val="0"/>
          <w:numId w:val="34"/>
        </w:numPr>
      </w:pPr>
      <w:r w:rsidRPr="008B688D">
        <w:t xml:space="preserve">API naudotojų autorizaciją;  </w:t>
      </w:r>
    </w:p>
    <w:p w14:paraId="54AE57E0" w14:textId="2E66F636" w:rsidR="014ABED0" w:rsidRPr="008B688D" w:rsidRDefault="014ABED0" w:rsidP="00B61D84">
      <w:pPr>
        <w:pStyle w:val="ListParagraph"/>
        <w:numPr>
          <w:ilvl w:val="0"/>
          <w:numId w:val="34"/>
        </w:numPr>
      </w:pPr>
      <w:r w:rsidRPr="008B688D">
        <w:t xml:space="preserve">pranešimų ir jų metaduomenų </w:t>
      </w:r>
      <w:proofErr w:type="spellStart"/>
      <w:r w:rsidRPr="008B688D">
        <w:t>žurnalizavimą</w:t>
      </w:r>
      <w:proofErr w:type="spellEnd"/>
      <w:r w:rsidRPr="008B688D">
        <w:t xml:space="preserve"> (audito tikslais). </w:t>
      </w:r>
    </w:p>
    <w:p w14:paraId="774292F8" w14:textId="70E9CEC5" w:rsidR="014ABED0" w:rsidRPr="008B688D" w:rsidRDefault="00CE12E7" w:rsidP="00806A9B">
      <w:pPr>
        <w:pStyle w:val="Heading3"/>
        <w:rPr>
          <w:rFonts w:ascii="Calibri" w:hAnsi="Calibri" w:cs="Calibri"/>
          <w:szCs w:val="24"/>
        </w:rPr>
      </w:pPr>
      <w:r w:rsidRPr="008B688D">
        <w:rPr>
          <w:rFonts w:ascii="Calibri" w:hAnsi="Calibri" w:cs="Calibri"/>
          <w:szCs w:val="24"/>
        </w:rPr>
        <w:t xml:space="preserve">AADIS sistemos administratoriai turi turėti galimybę valdyti prieigą prie Power </w:t>
      </w:r>
      <w:proofErr w:type="spellStart"/>
      <w:r w:rsidRPr="008B688D">
        <w:rPr>
          <w:rFonts w:ascii="Calibri" w:hAnsi="Calibri" w:cs="Calibri"/>
          <w:szCs w:val="24"/>
        </w:rPr>
        <w:t>Platform</w:t>
      </w:r>
      <w:proofErr w:type="spellEnd"/>
      <w:r w:rsidRPr="008B688D">
        <w:rPr>
          <w:rFonts w:ascii="Calibri" w:hAnsi="Calibri" w:cs="Calibri"/>
          <w:szCs w:val="24"/>
        </w:rPr>
        <w:t xml:space="preserve"> aplikacijoje naudojamų API integracijų per </w:t>
      </w:r>
      <w:r w:rsidR="00A43A62" w:rsidRPr="008B688D">
        <w:rPr>
          <w:rFonts w:ascii="Calibri" w:hAnsi="Calibri" w:cs="Calibri"/>
          <w:szCs w:val="24"/>
        </w:rPr>
        <w:t xml:space="preserve">Microsoft </w:t>
      </w:r>
      <w:proofErr w:type="spellStart"/>
      <w:r w:rsidR="00A43A62" w:rsidRPr="008B688D">
        <w:rPr>
          <w:rFonts w:ascii="Calibri" w:hAnsi="Calibri" w:cs="Calibri"/>
          <w:szCs w:val="24"/>
        </w:rPr>
        <w:t>Entra</w:t>
      </w:r>
      <w:proofErr w:type="spellEnd"/>
      <w:r w:rsidR="00A43A62" w:rsidRPr="008B688D">
        <w:rPr>
          <w:rFonts w:ascii="Calibri" w:hAnsi="Calibri" w:cs="Calibri"/>
          <w:szCs w:val="24"/>
        </w:rPr>
        <w:t xml:space="preserve"> ID</w:t>
      </w:r>
      <w:r w:rsidRPr="008B688D">
        <w:rPr>
          <w:rFonts w:ascii="Calibri" w:hAnsi="Calibri" w:cs="Calibri"/>
          <w:szCs w:val="24"/>
        </w:rPr>
        <w:t xml:space="preserve"> arba Power </w:t>
      </w:r>
      <w:proofErr w:type="spellStart"/>
      <w:r w:rsidRPr="008B688D">
        <w:rPr>
          <w:rFonts w:ascii="Calibri" w:hAnsi="Calibri" w:cs="Calibri"/>
          <w:szCs w:val="24"/>
        </w:rPr>
        <w:t>Platform</w:t>
      </w:r>
      <w:proofErr w:type="spellEnd"/>
      <w:r w:rsidRPr="008B688D">
        <w:rPr>
          <w:rFonts w:ascii="Calibri" w:hAnsi="Calibri" w:cs="Calibri"/>
          <w:szCs w:val="24"/>
        </w:rPr>
        <w:t xml:space="preserve"> leidimų valdymo mechanizmus. Prieigos kontrolė turi apimti tiek API prieinamumą (per </w:t>
      </w:r>
      <w:proofErr w:type="spellStart"/>
      <w:r w:rsidRPr="008B688D">
        <w:rPr>
          <w:rFonts w:ascii="Calibri" w:hAnsi="Calibri" w:cs="Calibri"/>
          <w:szCs w:val="24"/>
        </w:rPr>
        <w:t>Azure</w:t>
      </w:r>
      <w:proofErr w:type="spellEnd"/>
      <w:r w:rsidRPr="008B688D">
        <w:rPr>
          <w:rFonts w:ascii="Calibri" w:hAnsi="Calibri" w:cs="Calibri"/>
          <w:szCs w:val="24"/>
        </w:rPr>
        <w:t xml:space="preserve"> AD </w:t>
      </w:r>
      <w:proofErr w:type="spellStart"/>
      <w:r w:rsidRPr="008B688D">
        <w:rPr>
          <w:rFonts w:ascii="Calibri" w:hAnsi="Calibri" w:cs="Calibri"/>
          <w:szCs w:val="24"/>
        </w:rPr>
        <w:t>App</w:t>
      </w:r>
      <w:proofErr w:type="spellEnd"/>
      <w:r w:rsidRPr="008B688D">
        <w:rPr>
          <w:rFonts w:ascii="Calibri" w:hAnsi="Calibri" w:cs="Calibri"/>
          <w:szCs w:val="24"/>
        </w:rPr>
        <w:t xml:space="preserve"> </w:t>
      </w:r>
      <w:proofErr w:type="spellStart"/>
      <w:r w:rsidRPr="008B688D">
        <w:rPr>
          <w:rFonts w:ascii="Calibri" w:hAnsi="Calibri" w:cs="Calibri"/>
          <w:szCs w:val="24"/>
        </w:rPr>
        <w:t>Registrations</w:t>
      </w:r>
      <w:proofErr w:type="spellEnd"/>
      <w:r w:rsidRPr="008B688D">
        <w:rPr>
          <w:rFonts w:ascii="Calibri" w:hAnsi="Calibri" w:cs="Calibri"/>
          <w:szCs w:val="24"/>
        </w:rPr>
        <w:t xml:space="preserve"> ar API </w:t>
      </w:r>
      <w:proofErr w:type="spellStart"/>
      <w:r w:rsidRPr="008B688D">
        <w:rPr>
          <w:rFonts w:ascii="Calibri" w:hAnsi="Calibri" w:cs="Calibri"/>
          <w:szCs w:val="24"/>
        </w:rPr>
        <w:t>Management</w:t>
      </w:r>
      <w:proofErr w:type="spellEnd"/>
      <w:r w:rsidRPr="008B688D">
        <w:rPr>
          <w:rFonts w:ascii="Calibri" w:hAnsi="Calibri" w:cs="Calibri"/>
          <w:szCs w:val="24"/>
        </w:rPr>
        <w:t xml:space="preserve">), tiek duomenų rinkinių pasiekiamumą Power </w:t>
      </w:r>
      <w:proofErr w:type="spellStart"/>
      <w:r w:rsidRPr="008B688D">
        <w:rPr>
          <w:rFonts w:ascii="Calibri" w:hAnsi="Calibri" w:cs="Calibri"/>
          <w:szCs w:val="24"/>
        </w:rPr>
        <w:t>Platform</w:t>
      </w:r>
      <w:proofErr w:type="spellEnd"/>
      <w:r w:rsidRPr="008B688D">
        <w:rPr>
          <w:rFonts w:ascii="Calibri" w:hAnsi="Calibri" w:cs="Calibri"/>
          <w:szCs w:val="24"/>
        </w:rPr>
        <w:t xml:space="preserve"> viduje (pvz., </w:t>
      </w:r>
      <w:proofErr w:type="spellStart"/>
      <w:r w:rsidRPr="008B688D">
        <w:rPr>
          <w:rFonts w:ascii="Calibri" w:hAnsi="Calibri" w:cs="Calibri"/>
          <w:szCs w:val="24"/>
        </w:rPr>
        <w:t>Dataverse</w:t>
      </w:r>
      <w:proofErr w:type="spellEnd"/>
      <w:r w:rsidRPr="008B688D">
        <w:rPr>
          <w:rFonts w:ascii="Calibri" w:hAnsi="Calibri" w:cs="Calibri"/>
          <w:szCs w:val="24"/>
        </w:rPr>
        <w:t xml:space="preserve"> saugos vaidmenų pagalba).</w:t>
      </w:r>
    </w:p>
    <w:p w14:paraId="5BD8AA04" w14:textId="1BB69982" w:rsidR="00E15F15" w:rsidRDefault="014ABED0" w:rsidP="00806A9B">
      <w:pPr>
        <w:pStyle w:val="Heading3"/>
        <w:rPr>
          <w:rFonts w:ascii="Calibri" w:hAnsi="Calibri" w:cs="Calibri"/>
          <w:szCs w:val="24"/>
        </w:rPr>
      </w:pPr>
      <w:r w:rsidRPr="008B688D">
        <w:rPr>
          <w:rFonts w:ascii="Calibri" w:hAnsi="Calibri" w:cs="Calibri"/>
          <w:szCs w:val="24"/>
        </w:rPr>
        <w:t>AADIS funkcionalumų architektūra turi būti paruošta taip, kad galėtų atlikti standartinį duomenų eksportavimą CSV ar / ir kitu standartiniu duomenų eksportavimo formatu.</w:t>
      </w:r>
    </w:p>
    <w:p w14:paraId="659CCF3D" w14:textId="0538FAC2" w:rsidR="002319B0" w:rsidRPr="002319B0" w:rsidRDefault="002319B0" w:rsidP="766ADD1B">
      <w:pPr>
        <w:pStyle w:val="Heading3"/>
        <w:rPr>
          <w:rFonts w:asciiTheme="majorHAnsi" w:hAnsiTheme="majorHAnsi" w:cstheme="majorBidi"/>
        </w:rPr>
      </w:pPr>
      <w:r w:rsidRPr="766ADD1B">
        <w:rPr>
          <w:rFonts w:asciiTheme="majorHAnsi" w:hAnsiTheme="majorHAnsi" w:cstheme="majorBidi"/>
        </w:rPr>
        <w:t>Modernizacijos projekto metu būtina sukurti ir įdiegti Universaliąją duomenų teikimo sąsają</w:t>
      </w:r>
      <w:r w:rsidR="00886EFD">
        <w:t xml:space="preserve"> (</w:t>
      </w:r>
      <w:r w:rsidR="00886EFD" w:rsidRPr="766ADD1B">
        <w:rPr>
          <w:rFonts w:asciiTheme="majorHAnsi" w:hAnsiTheme="majorHAnsi" w:cstheme="majorBidi"/>
        </w:rPr>
        <w:t>UDTS)</w:t>
      </w:r>
      <w:r w:rsidRPr="766ADD1B">
        <w:rPr>
          <w:rFonts w:asciiTheme="majorHAnsi" w:hAnsiTheme="majorHAnsi" w:cstheme="majorBidi"/>
        </w:rPr>
        <w:t>. Ši sąsaja yra privaloma ir turi būti ne tik sukurta, bet ir griežtai atitikti visus techninius standartus, formatus ir protokolus, kurie yra apibrėžti norminiame dokumente: VSSA direktoriaus 2023 m. kovo 28 d. įsakyme Nr. T-30(2023). Vykdant šią užduotį, privaloma:</w:t>
      </w:r>
    </w:p>
    <w:p w14:paraId="701015B8" w14:textId="7D85CAB0" w:rsidR="002319B0" w:rsidRPr="002319B0" w:rsidRDefault="007E174B" w:rsidP="00B61D84">
      <w:pPr>
        <w:pStyle w:val="ListParagraph"/>
      </w:pPr>
      <w:r>
        <w:t>I</w:t>
      </w:r>
      <w:r w:rsidR="002319B0" w:rsidRPr="002319B0">
        <w:t xml:space="preserve">šanalizuoti VSSA įsakymą Nr. T-30(2023) ir </w:t>
      </w:r>
      <w:r w:rsidR="00886EFD">
        <w:t xml:space="preserve">pateiktas </w:t>
      </w:r>
      <w:r w:rsidR="002319B0" w:rsidRPr="002319B0">
        <w:t>specifikacijas, kad būtų aiškūs visi reikalavimai duomenų struktūroms, autentifikavimui ir atsakymų formatams.</w:t>
      </w:r>
    </w:p>
    <w:p w14:paraId="052CE8A1" w14:textId="77777777" w:rsidR="002319B0" w:rsidRPr="002319B0" w:rsidRDefault="002319B0" w:rsidP="00B61D84">
      <w:pPr>
        <w:pStyle w:val="ListParagraph"/>
      </w:pPr>
      <w:r w:rsidRPr="002319B0">
        <w:t>Suprojektuoti, suprogramuoti ir įdiegti UDTS, kuri būtų integruota su modernizuojamos sistemos duomenų bazėmis ir užtikrintų duomenų teikimą nurodytais standartais.</w:t>
      </w:r>
    </w:p>
    <w:p w14:paraId="1F762FF4" w14:textId="472755CD" w:rsidR="002319B0" w:rsidRPr="002319B0" w:rsidRDefault="002319B0" w:rsidP="00B61D84">
      <w:pPr>
        <w:pStyle w:val="ListParagraph"/>
      </w:pPr>
      <w:r>
        <w:t xml:space="preserve">Atlikti pilną funkcinį ir atitikties testavimą, siekiant patvirtinti, kad sąsaja veikia tiksliai pagal VSSA dokumento reikalavimus, ir parengti reikiamą techninę dokumentaciją (pvz., </w:t>
      </w:r>
      <w:proofErr w:type="spellStart"/>
      <w:r>
        <w:t>OpenAPI</w:t>
      </w:r>
      <w:proofErr w:type="spellEnd"/>
      <w:r>
        <w:t>/</w:t>
      </w:r>
      <w:proofErr w:type="spellStart"/>
      <w:r>
        <w:t>Swagger</w:t>
      </w:r>
      <w:proofErr w:type="spellEnd"/>
      <w:r>
        <w:t>).</w:t>
      </w:r>
    </w:p>
    <w:p w14:paraId="263A55B0" w14:textId="5C09256E" w:rsidR="007F4190" w:rsidRPr="008B688D" w:rsidRDefault="7783D553" w:rsidP="00806A9B">
      <w:pPr>
        <w:pStyle w:val="Heading2"/>
        <w:rPr>
          <w:rFonts w:ascii="Calibri" w:eastAsia="Times New Roman" w:hAnsi="Calibri" w:cs="Calibri"/>
          <w:sz w:val="28"/>
          <w:szCs w:val="28"/>
        </w:rPr>
      </w:pPr>
      <w:bookmarkStart w:id="29" w:name="_Toc212192444"/>
      <w:r w:rsidRPr="008B688D">
        <w:rPr>
          <w:rFonts w:ascii="Calibri" w:eastAsia="Times New Roman" w:hAnsi="Calibri" w:cs="Calibri"/>
          <w:sz w:val="28"/>
          <w:szCs w:val="28"/>
        </w:rPr>
        <w:t>Reikalavimai sistemos stebėsenai</w:t>
      </w:r>
      <w:bookmarkEnd w:id="29"/>
    </w:p>
    <w:p w14:paraId="4EA605E8" w14:textId="318908AD" w:rsidR="0E493928" w:rsidRPr="008B688D" w:rsidRDefault="006E45F1" w:rsidP="00536997">
      <w:pPr>
        <w:pStyle w:val="Heading3"/>
        <w:keepNext w:val="0"/>
        <w:spacing w:line="240" w:lineRule="auto"/>
        <w:ind w:left="562" w:hanging="562"/>
        <w:rPr>
          <w:rFonts w:ascii="Calibri" w:hAnsi="Calibri" w:cs="Calibri"/>
          <w:szCs w:val="24"/>
        </w:rPr>
      </w:pPr>
      <w:r w:rsidRPr="008B688D">
        <w:rPr>
          <w:rFonts w:ascii="Calibri" w:hAnsi="Calibri" w:cs="Calibri"/>
          <w:szCs w:val="24"/>
        </w:rPr>
        <w:t xml:space="preserve">Projekto įgyvendinimo metu turi būti įdiegtos priemonės, leidžiančios stebėti AADIS sudarančių komponentų, integruotų į Power </w:t>
      </w:r>
      <w:proofErr w:type="spellStart"/>
      <w:r w:rsidRPr="008B688D">
        <w:rPr>
          <w:rFonts w:ascii="Calibri" w:hAnsi="Calibri" w:cs="Calibri"/>
          <w:szCs w:val="24"/>
        </w:rPr>
        <w:t>Platform</w:t>
      </w:r>
      <w:proofErr w:type="spellEnd"/>
      <w:r w:rsidRPr="008B688D">
        <w:rPr>
          <w:rFonts w:ascii="Calibri" w:hAnsi="Calibri" w:cs="Calibri"/>
          <w:szCs w:val="24"/>
        </w:rPr>
        <w:t xml:space="preserve"> sprendimą, veikimą: įskaitant </w:t>
      </w:r>
      <w:r w:rsidRPr="008B688D">
        <w:rPr>
          <w:rFonts w:ascii="Calibri" w:hAnsi="Calibri" w:cs="Calibri"/>
          <w:szCs w:val="24"/>
        </w:rPr>
        <w:lastRenderedPageBreak/>
        <w:t>aplikacijų ir srautų (</w:t>
      </w:r>
      <w:r w:rsidR="36C7854F" w:rsidRPr="008B688D">
        <w:rPr>
          <w:rFonts w:ascii="Calibri" w:hAnsi="Calibri" w:cs="Calibri"/>
          <w:szCs w:val="24"/>
        </w:rPr>
        <w:t>an</w:t>
      </w:r>
      <w:r w:rsidR="00AE46F9">
        <w:rPr>
          <w:rFonts w:ascii="Calibri" w:hAnsi="Calibri" w:cs="Calibri"/>
          <w:szCs w:val="24"/>
        </w:rPr>
        <w:t>g</w:t>
      </w:r>
      <w:r w:rsidR="36C7854F" w:rsidRPr="008B688D">
        <w:rPr>
          <w:rFonts w:ascii="Calibri" w:hAnsi="Calibri" w:cs="Calibri"/>
          <w:szCs w:val="24"/>
        </w:rPr>
        <w:t xml:space="preserve">l. </w:t>
      </w:r>
      <w:proofErr w:type="spellStart"/>
      <w:r w:rsidR="78E36858" w:rsidRPr="008B688D">
        <w:rPr>
          <w:rFonts w:ascii="Calibri" w:hAnsi="Calibri" w:cs="Calibri"/>
          <w:i/>
          <w:szCs w:val="24"/>
        </w:rPr>
        <w:t>flow</w:t>
      </w:r>
      <w:proofErr w:type="spellEnd"/>
      <w:r w:rsidR="78E36858" w:rsidRPr="008B688D">
        <w:rPr>
          <w:rFonts w:ascii="Calibri" w:hAnsi="Calibri" w:cs="Calibri"/>
          <w:szCs w:val="24"/>
        </w:rPr>
        <w:t>) būsenas, klaidas bei prieinamumą.</w:t>
      </w:r>
      <w:r w:rsidRPr="008B688D">
        <w:rPr>
          <w:rFonts w:ascii="Calibri" w:hAnsi="Calibri" w:cs="Calibri"/>
          <w:szCs w:val="24"/>
        </w:rPr>
        <w:t xml:space="preserve"> Tam gali būti naudojami Power </w:t>
      </w:r>
      <w:proofErr w:type="spellStart"/>
      <w:r w:rsidRPr="008B688D">
        <w:rPr>
          <w:rFonts w:ascii="Calibri" w:hAnsi="Calibri" w:cs="Calibri"/>
          <w:szCs w:val="24"/>
        </w:rPr>
        <w:t>Platform</w:t>
      </w:r>
      <w:proofErr w:type="spellEnd"/>
      <w:r w:rsidRPr="008B688D">
        <w:rPr>
          <w:rFonts w:ascii="Calibri" w:hAnsi="Calibri" w:cs="Calibri"/>
          <w:szCs w:val="24"/>
        </w:rPr>
        <w:t xml:space="preserve"> </w:t>
      </w:r>
      <w:proofErr w:type="spellStart"/>
      <w:r w:rsidRPr="008B688D">
        <w:rPr>
          <w:rFonts w:ascii="Calibri" w:hAnsi="Calibri" w:cs="Calibri"/>
          <w:szCs w:val="24"/>
        </w:rPr>
        <w:t>Admin</w:t>
      </w:r>
      <w:proofErr w:type="spellEnd"/>
      <w:r w:rsidRPr="008B688D">
        <w:rPr>
          <w:rFonts w:ascii="Calibri" w:hAnsi="Calibri" w:cs="Calibri"/>
          <w:szCs w:val="24"/>
        </w:rPr>
        <w:t xml:space="preserve"> </w:t>
      </w:r>
      <w:proofErr w:type="spellStart"/>
      <w:r w:rsidRPr="008B688D">
        <w:rPr>
          <w:rFonts w:ascii="Calibri" w:hAnsi="Calibri" w:cs="Calibri"/>
          <w:szCs w:val="24"/>
        </w:rPr>
        <w:t>Center</w:t>
      </w:r>
      <w:proofErr w:type="spellEnd"/>
      <w:r w:rsidRPr="008B688D">
        <w:rPr>
          <w:rFonts w:ascii="Calibri" w:hAnsi="Calibri" w:cs="Calibri"/>
          <w:szCs w:val="24"/>
        </w:rPr>
        <w:t xml:space="preserve">, Power </w:t>
      </w:r>
      <w:proofErr w:type="spellStart"/>
      <w:r w:rsidRPr="008B688D">
        <w:rPr>
          <w:rFonts w:ascii="Calibri" w:hAnsi="Calibri" w:cs="Calibri"/>
          <w:szCs w:val="24"/>
        </w:rPr>
        <w:t>Platform</w:t>
      </w:r>
      <w:proofErr w:type="spellEnd"/>
      <w:r w:rsidRPr="008B688D">
        <w:rPr>
          <w:rFonts w:ascii="Calibri" w:hAnsi="Calibri" w:cs="Calibri"/>
          <w:szCs w:val="24"/>
        </w:rPr>
        <w:t xml:space="preserve"> Analytics, </w:t>
      </w:r>
      <w:proofErr w:type="spellStart"/>
      <w:r w:rsidRPr="008B688D">
        <w:rPr>
          <w:rFonts w:ascii="Calibri" w:hAnsi="Calibri" w:cs="Calibri"/>
          <w:szCs w:val="24"/>
        </w:rPr>
        <w:t>Dataverse</w:t>
      </w:r>
      <w:proofErr w:type="spellEnd"/>
      <w:r w:rsidRPr="008B688D">
        <w:rPr>
          <w:rFonts w:ascii="Calibri" w:hAnsi="Calibri" w:cs="Calibri"/>
          <w:szCs w:val="24"/>
        </w:rPr>
        <w:t xml:space="preserve"> </w:t>
      </w:r>
      <w:proofErr w:type="spellStart"/>
      <w:r w:rsidRPr="008B688D">
        <w:rPr>
          <w:rFonts w:ascii="Calibri" w:hAnsi="Calibri" w:cs="Calibri"/>
          <w:szCs w:val="24"/>
        </w:rPr>
        <w:t>Auditing</w:t>
      </w:r>
      <w:proofErr w:type="spellEnd"/>
      <w:r w:rsidRPr="008B688D">
        <w:rPr>
          <w:rFonts w:ascii="Calibri" w:hAnsi="Calibri" w:cs="Calibri"/>
          <w:szCs w:val="24"/>
        </w:rPr>
        <w:t xml:space="preserve">, </w:t>
      </w:r>
      <w:proofErr w:type="spellStart"/>
      <w:r w:rsidRPr="008B688D">
        <w:rPr>
          <w:rFonts w:ascii="Calibri" w:hAnsi="Calibri" w:cs="Calibri"/>
          <w:szCs w:val="24"/>
        </w:rPr>
        <w:t>Azure</w:t>
      </w:r>
      <w:proofErr w:type="spellEnd"/>
      <w:r w:rsidRPr="008B688D">
        <w:rPr>
          <w:rFonts w:ascii="Calibri" w:hAnsi="Calibri" w:cs="Calibri"/>
          <w:szCs w:val="24"/>
        </w:rPr>
        <w:t xml:space="preserve"> </w:t>
      </w:r>
      <w:proofErr w:type="spellStart"/>
      <w:r w:rsidRPr="008B688D">
        <w:rPr>
          <w:rFonts w:ascii="Calibri" w:hAnsi="Calibri" w:cs="Calibri"/>
          <w:szCs w:val="24"/>
        </w:rPr>
        <w:t>Monitor</w:t>
      </w:r>
      <w:proofErr w:type="spellEnd"/>
      <w:r w:rsidRPr="008B688D">
        <w:rPr>
          <w:rFonts w:ascii="Calibri" w:hAnsi="Calibri" w:cs="Calibri"/>
          <w:szCs w:val="24"/>
        </w:rPr>
        <w:t>, Microsoft 365 audito žurnalai ar kitos lygiavertės stebėsenos priemonės. Kai</w:t>
      </w:r>
      <w:r w:rsidR="00C55A96">
        <w:rPr>
          <w:rFonts w:ascii="Calibri" w:hAnsi="Calibri" w:cs="Calibri"/>
          <w:szCs w:val="24"/>
        </w:rPr>
        <w:t xml:space="preserve"> </w:t>
      </w:r>
      <w:r w:rsidRPr="008B688D">
        <w:rPr>
          <w:rFonts w:ascii="Calibri" w:hAnsi="Calibri" w:cs="Calibri"/>
          <w:szCs w:val="24"/>
        </w:rPr>
        <w:t xml:space="preserve">sprendime naudojami išoriniai komponentai (pvz., API, DBVS), jų veikimo stebėsenai gali būti pasitelkti specializuoti įrankiai, tokie kaip </w:t>
      </w:r>
      <w:proofErr w:type="spellStart"/>
      <w:r w:rsidRPr="008B688D">
        <w:rPr>
          <w:rFonts w:ascii="Calibri" w:hAnsi="Calibri" w:cs="Calibri"/>
          <w:szCs w:val="24"/>
        </w:rPr>
        <w:t>Grafana</w:t>
      </w:r>
      <w:proofErr w:type="spellEnd"/>
      <w:r w:rsidRPr="008B688D">
        <w:rPr>
          <w:rFonts w:ascii="Calibri" w:hAnsi="Calibri" w:cs="Calibri"/>
          <w:szCs w:val="24"/>
        </w:rPr>
        <w:t xml:space="preserve"> ar </w:t>
      </w:r>
      <w:proofErr w:type="spellStart"/>
      <w:r w:rsidRPr="008B688D">
        <w:rPr>
          <w:rFonts w:ascii="Calibri" w:hAnsi="Calibri" w:cs="Calibri"/>
          <w:szCs w:val="24"/>
        </w:rPr>
        <w:t>Prometheus</w:t>
      </w:r>
      <w:proofErr w:type="spellEnd"/>
      <w:r w:rsidRPr="008B688D">
        <w:rPr>
          <w:rFonts w:ascii="Calibri" w:hAnsi="Calibri" w:cs="Calibri"/>
          <w:szCs w:val="24"/>
        </w:rPr>
        <w:t>.</w:t>
      </w:r>
    </w:p>
    <w:p w14:paraId="39065CFE" w14:textId="01277FDB" w:rsidR="0E493928" w:rsidRPr="008B688D" w:rsidRDefault="0E493928" w:rsidP="00536997">
      <w:pPr>
        <w:pStyle w:val="Heading3"/>
        <w:keepNext w:val="0"/>
        <w:rPr>
          <w:rFonts w:ascii="Calibri" w:hAnsi="Calibri" w:cs="Calibri"/>
          <w:szCs w:val="24"/>
        </w:rPr>
      </w:pPr>
      <w:r w:rsidRPr="008B688D">
        <w:rPr>
          <w:rFonts w:ascii="Calibri" w:hAnsi="Calibri" w:cs="Calibri"/>
          <w:szCs w:val="24"/>
        </w:rPr>
        <w:t xml:space="preserve">Stebėsenos priemonės Perkančiajai organizacijai turi leisti nustatyti kada sistemą sudarantys komponentai neveikė, kada komponentai veikė ne pagal nustatytus greitaveikos reikalavimus, kokia sistemos būsena buvo incidentų metu. </w:t>
      </w:r>
    </w:p>
    <w:p w14:paraId="076D6482" w14:textId="70C34A04" w:rsidR="21C28593" w:rsidRPr="008B688D" w:rsidRDefault="46573753" w:rsidP="00536997">
      <w:pPr>
        <w:pStyle w:val="Heading3"/>
        <w:keepNext w:val="0"/>
        <w:rPr>
          <w:rFonts w:ascii="Calibri" w:hAnsi="Calibri" w:cs="Calibri"/>
        </w:rPr>
      </w:pPr>
      <w:r w:rsidRPr="008B688D">
        <w:rPr>
          <w:rFonts w:ascii="Calibri" w:hAnsi="Calibri" w:cs="Calibri"/>
        </w:rPr>
        <w:t xml:space="preserve">Perkančiosios organizacijos administratoriai stebėsenos programinės įrangos </w:t>
      </w:r>
      <w:r w:rsidR="5DC7339A" w:rsidRPr="008B688D">
        <w:rPr>
          <w:rFonts w:ascii="Calibri" w:hAnsi="Calibri" w:cs="Calibri"/>
        </w:rPr>
        <w:t xml:space="preserve">pagalba </w:t>
      </w:r>
      <w:r w:rsidRPr="008B688D">
        <w:rPr>
          <w:rFonts w:ascii="Calibri" w:hAnsi="Calibri" w:cs="Calibri"/>
        </w:rPr>
        <w:t>turi būti automatiškai informuojami apie kritinius incidentus.</w:t>
      </w:r>
    </w:p>
    <w:p w14:paraId="1A5BB56B" w14:textId="07CF768F" w:rsidR="007F4190" w:rsidRPr="008B688D" w:rsidRDefault="7783D553" w:rsidP="00806A9B">
      <w:pPr>
        <w:pStyle w:val="Heading2"/>
        <w:rPr>
          <w:rFonts w:ascii="Calibri" w:eastAsia="Times New Roman" w:hAnsi="Calibri" w:cs="Calibri"/>
          <w:color w:val="000000" w:themeColor="text1"/>
          <w:sz w:val="28"/>
          <w:szCs w:val="28"/>
        </w:rPr>
      </w:pPr>
      <w:bookmarkStart w:id="30" w:name="_Toc212192445"/>
      <w:r w:rsidRPr="008B688D">
        <w:rPr>
          <w:rFonts w:ascii="Calibri" w:eastAsia="Times New Roman" w:hAnsi="Calibri" w:cs="Calibri"/>
          <w:sz w:val="28"/>
          <w:szCs w:val="28"/>
        </w:rPr>
        <w:t>Reikalavimai saugai</w:t>
      </w:r>
      <w:bookmarkEnd w:id="30"/>
    </w:p>
    <w:p w14:paraId="4289EE21" w14:textId="528213F0"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Įdiegtas AADIS sprendimas turi užtikrinti atitikimą galiojantiems teisės aktams ir duomenų tvarkymo reikalavimams. </w:t>
      </w:r>
    </w:p>
    <w:p w14:paraId="33413445" w14:textId="7E164C5B" w:rsidR="007F4190" w:rsidRPr="008B688D" w:rsidRDefault="00E67BF0" w:rsidP="00806A9B">
      <w:pPr>
        <w:pStyle w:val="Heading3"/>
        <w:rPr>
          <w:rFonts w:ascii="Calibri" w:hAnsi="Calibri" w:cs="Calibri"/>
          <w:szCs w:val="24"/>
        </w:rPr>
      </w:pPr>
      <w:r w:rsidRPr="008B688D">
        <w:rPr>
          <w:rFonts w:ascii="Calibri" w:hAnsi="Calibri" w:cs="Calibri"/>
          <w:szCs w:val="24"/>
        </w:rPr>
        <w:t>Projektuojant ir modernizuojant AADIS turi būti užtikrintas sistemos saugumas ir atitikimas esamiems saugumo standartams.</w:t>
      </w:r>
    </w:p>
    <w:p w14:paraId="54AE0590" w14:textId="66C7BBDB" w:rsidR="007F4190" w:rsidRPr="008B688D" w:rsidRDefault="00CC2B08" w:rsidP="00806A9B">
      <w:pPr>
        <w:pStyle w:val="Heading3"/>
        <w:rPr>
          <w:rFonts w:ascii="Calibri" w:hAnsi="Calibri" w:cs="Calibri"/>
          <w:szCs w:val="24"/>
        </w:rPr>
      </w:pPr>
      <w:r w:rsidRPr="008B688D">
        <w:rPr>
          <w:rFonts w:ascii="Calibri" w:hAnsi="Calibri" w:cs="Calibri"/>
          <w:szCs w:val="24"/>
        </w:rPr>
        <w:t xml:space="preserve">AADIS sistemoje naudotojai autentifikuojami pasitelkiant Microsoft </w:t>
      </w:r>
      <w:proofErr w:type="spellStart"/>
      <w:r w:rsidRPr="008B688D">
        <w:rPr>
          <w:rFonts w:ascii="Calibri" w:hAnsi="Calibri" w:cs="Calibri"/>
          <w:szCs w:val="24"/>
        </w:rPr>
        <w:t>Entra</w:t>
      </w:r>
      <w:proofErr w:type="spellEnd"/>
      <w:r w:rsidRPr="008B688D">
        <w:rPr>
          <w:rFonts w:ascii="Calibri" w:hAnsi="Calibri" w:cs="Calibri"/>
          <w:szCs w:val="24"/>
        </w:rPr>
        <w:t xml:space="preserve"> ID sprendimus, naudojant vieningą prisijungimą (</w:t>
      </w:r>
      <w:r w:rsidR="3F2352ED" w:rsidRPr="008B688D">
        <w:rPr>
          <w:rFonts w:ascii="Calibri" w:hAnsi="Calibri" w:cs="Calibri"/>
          <w:szCs w:val="24"/>
        </w:rPr>
        <w:t xml:space="preserve">angl. </w:t>
      </w:r>
      <w:proofErr w:type="spellStart"/>
      <w:r w:rsidR="374CE9C8" w:rsidRPr="008B688D">
        <w:rPr>
          <w:rFonts w:ascii="Calibri" w:hAnsi="Calibri" w:cs="Calibri"/>
          <w:i/>
          <w:szCs w:val="24"/>
        </w:rPr>
        <w:t>Single</w:t>
      </w:r>
      <w:proofErr w:type="spellEnd"/>
      <w:r w:rsidR="374CE9C8" w:rsidRPr="008B688D">
        <w:rPr>
          <w:rFonts w:ascii="Calibri" w:hAnsi="Calibri" w:cs="Calibri"/>
          <w:i/>
          <w:szCs w:val="24"/>
        </w:rPr>
        <w:t xml:space="preserve"> </w:t>
      </w:r>
      <w:proofErr w:type="spellStart"/>
      <w:r w:rsidR="374CE9C8" w:rsidRPr="008B688D">
        <w:rPr>
          <w:rFonts w:ascii="Calibri" w:hAnsi="Calibri" w:cs="Calibri"/>
          <w:i/>
          <w:szCs w:val="24"/>
        </w:rPr>
        <w:t>Sign-On</w:t>
      </w:r>
      <w:proofErr w:type="spellEnd"/>
      <w:r w:rsidR="374CE9C8" w:rsidRPr="008B688D">
        <w:rPr>
          <w:rFonts w:ascii="Calibri" w:hAnsi="Calibri" w:cs="Calibri"/>
          <w:i/>
          <w:szCs w:val="24"/>
        </w:rPr>
        <w:t>, SSO</w:t>
      </w:r>
      <w:r w:rsidR="374CE9C8" w:rsidRPr="008B688D">
        <w:rPr>
          <w:rFonts w:ascii="Calibri" w:hAnsi="Calibri" w:cs="Calibri"/>
          <w:szCs w:val="24"/>
        </w:rPr>
        <w:t xml:space="preserve">) su organizacine paskyra. </w:t>
      </w:r>
      <w:r w:rsidRPr="008B688D">
        <w:rPr>
          <w:rFonts w:ascii="Calibri" w:hAnsi="Calibri" w:cs="Calibri"/>
          <w:szCs w:val="24"/>
        </w:rPr>
        <w:t>Autentifikacija turi būti pilnai integruota į Microsoft 365 aplinką, užtikrinant centralizuotą tapatybės valdymą.</w:t>
      </w:r>
    </w:p>
    <w:p w14:paraId="34985619" w14:textId="3DD22573" w:rsidR="007F4190" w:rsidRPr="008B688D" w:rsidRDefault="00E67BF0" w:rsidP="00540487">
      <w:pPr>
        <w:pStyle w:val="Heading3"/>
        <w:keepNext w:val="0"/>
        <w:ind w:left="562" w:hanging="562"/>
        <w:rPr>
          <w:rFonts w:ascii="Calibri" w:hAnsi="Calibri" w:cs="Calibri"/>
          <w:szCs w:val="24"/>
        </w:rPr>
      </w:pPr>
      <w:r w:rsidRPr="008B688D">
        <w:rPr>
          <w:rFonts w:ascii="Calibri" w:hAnsi="Calibri" w:cs="Calibri"/>
          <w:szCs w:val="24"/>
        </w:rPr>
        <w:t>AADIS sistemoje ir jos funkcionalumuose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p w14:paraId="6CA513BF" w14:textId="7796D384" w:rsidR="007F4190" w:rsidRPr="008B688D" w:rsidRDefault="49AD59B2" w:rsidP="00540487">
      <w:pPr>
        <w:pStyle w:val="Heading3"/>
        <w:keepNext w:val="0"/>
        <w:ind w:left="562" w:hanging="562"/>
        <w:rPr>
          <w:rFonts w:ascii="Calibri" w:hAnsi="Calibri" w:cs="Calibri"/>
        </w:rPr>
      </w:pPr>
      <w:r w:rsidRPr="008B688D">
        <w:rPr>
          <w:rFonts w:ascii="Calibri" w:hAnsi="Calibri" w:cs="Calibri"/>
        </w:rPr>
        <w:t>Viešai prieinami komponentai turi būti apsaugoti nuo saugumo pažeidimų, kurie įvardijami OWASP TOP 10 (</w:t>
      </w:r>
      <w:hyperlink r:id="rId32">
        <w:r w:rsidRPr="008B688D">
          <w:rPr>
            <w:rStyle w:val="Hyperlink"/>
            <w:rFonts w:ascii="Calibri" w:hAnsi="Calibri" w:cs="Calibri"/>
            <w:color w:val="000000" w:themeColor="text1"/>
          </w:rPr>
          <w:t>https://www.owasp.org</w:t>
        </w:r>
      </w:hyperlink>
      <w:r w:rsidRPr="008B688D">
        <w:rPr>
          <w:rFonts w:ascii="Calibri" w:hAnsi="Calibri" w:cs="Calibri"/>
        </w:rPr>
        <w:t>) periodiškai skelbiamame aktualiame dokumente ir ankstesnėse šio dokumento versijose nurodyt</w:t>
      </w:r>
      <w:r w:rsidR="36BA03C8" w:rsidRPr="008B688D">
        <w:rPr>
          <w:rFonts w:ascii="Calibri" w:hAnsi="Calibri" w:cs="Calibri"/>
        </w:rPr>
        <w:t>uose</w:t>
      </w:r>
      <w:r w:rsidRPr="008B688D">
        <w:rPr>
          <w:rFonts w:ascii="Calibri" w:hAnsi="Calibri" w:cs="Calibri"/>
        </w:rPr>
        <w:t xml:space="preserve"> pažeidžiamum</w:t>
      </w:r>
      <w:r w:rsidR="14490A0C" w:rsidRPr="008B688D">
        <w:rPr>
          <w:rFonts w:ascii="Calibri" w:hAnsi="Calibri" w:cs="Calibri"/>
        </w:rPr>
        <w:t>uose</w:t>
      </w:r>
      <w:r w:rsidRPr="008B688D">
        <w:rPr>
          <w:rFonts w:ascii="Calibri" w:hAnsi="Calibri" w:cs="Calibri"/>
        </w:rPr>
        <w:t>.</w:t>
      </w:r>
    </w:p>
    <w:p w14:paraId="3C9459B8" w14:textId="28082847" w:rsidR="007F4190" w:rsidRPr="008B688D" w:rsidRDefault="00E67BF0" w:rsidP="00540487">
      <w:pPr>
        <w:pStyle w:val="Heading3"/>
        <w:keepNext w:val="0"/>
        <w:ind w:left="562" w:hanging="562"/>
        <w:rPr>
          <w:rFonts w:ascii="Calibri" w:hAnsi="Calibri" w:cs="Calibri"/>
          <w:szCs w:val="24"/>
        </w:rPr>
      </w:pPr>
      <w:r w:rsidRPr="008B688D">
        <w:rPr>
          <w:rFonts w:ascii="Calibri" w:hAnsi="Calibri" w:cs="Calibri"/>
          <w:szCs w:val="24"/>
        </w:rPr>
        <w:t>AADIS saugumas turi būti užtikrinamas programos lygmeniu, duomenų bazės lygmeniu.</w:t>
      </w:r>
    </w:p>
    <w:p w14:paraId="01EDC092" w14:textId="4EB91F33" w:rsidR="007F4190" w:rsidRPr="008B688D" w:rsidRDefault="00E67BF0" w:rsidP="00540487">
      <w:pPr>
        <w:pStyle w:val="Heading3"/>
        <w:keepNext w:val="0"/>
        <w:ind w:left="562" w:hanging="562"/>
        <w:rPr>
          <w:rFonts w:ascii="Calibri" w:hAnsi="Calibri" w:cs="Calibri"/>
          <w:szCs w:val="24"/>
        </w:rPr>
      </w:pPr>
      <w:r w:rsidRPr="008B688D">
        <w:rPr>
          <w:rFonts w:ascii="Calibri" w:hAnsi="Calibri" w:cs="Calibri"/>
          <w:szCs w:val="24"/>
        </w:rPr>
        <w:lastRenderedPageBreak/>
        <w:t>AADIS turi naudoti projekto vykdymo metu palaikomą saugaus duomenų apsikeitimo protokolo (TLS arba SSL) versiją, ne žemesnę, nei TLS 1.20.</w:t>
      </w:r>
    </w:p>
    <w:p w14:paraId="2D1813BC" w14:textId="2398B87B" w:rsidR="007F4190" w:rsidRPr="008B688D" w:rsidRDefault="00E67BF0" w:rsidP="00540487">
      <w:pPr>
        <w:pStyle w:val="Heading3"/>
        <w:keepNext w:val="0"/>
        <w:ind w:left="562" w:hanging="562"/>
        <w:rPr>
          <w:rFonts w:ascii="Calibri" w:hAnsi="Calibri" w:cs="Calibri"/>
          <w:szCs w:val="24"/>
        </w:rPr>
      </w:pPr>
      <w:r w:rsidRPr="008B688D">
        <w:rPr>
          <w:rFonts w:ascii="Calibri" w:hAnsi="Calibri" w:cs="Calibri"/>
          <w:szCs w:val="24"/>
        </w:rPr>
        <w:t xml:space="preserve">Paslaugų teikėjas turi įdiegti Perkančiosios organizacijos pateikiamus SSL sertifikatus, kuriuos interneto naršyklės laiko patikimais (angl. </w:t>
      </w:r>
      <w:proofErr w:type="spellStart"/>
      <w:r w:rsidRPr="008B688D">
        <w:rPr>
          <w:rFonts w:ascii="Calibri" w:hAnsi="Calibri" w:cs="Calibri"/>
          <w:i/>
          <w:szCs w:val="24"/>
        </w:rPr>
        <w:t>Trusted</w:t>
      </w:r>
      <w:proofErr w:type="spellEnd"/>
      <w:r w:rsidRPr="008B688D">
        <w:rPr>
          <w:rFonts w:ascii="Calibri" w:hAnsi="Calibri" w:cs="Calibri"/>
          <w:szCs w:val="24"/>
        </w:rPr>
        <w:t>).</w:t>
      </w:r>
    </w:p>
    <w:p w14:paraId="1D881383" w14:textId="32DF005A" w:rsidR="007F4190" w:rsidRPr="008B688D" w:rsidRDefault="00E67BF0" w:rsidP="00540487">
      <w:pPr>
        <w:pStyle w:val="Heading3"/>
        <w:keepNext w:val="0"/>
        <w:ind w:left="562" w:hanging="562"/>
        <w:rPr>
          <w:rFonts w:ascii="Calibri" w:hAnsi="Calibri" w:cs="Calibri"/>
          <w:szCs w:val="24"/>
        </w:rPr>
      </w:pPr>
      <w:r w:rsidRPr="008B688D">
        <w:rPr>
          <w:rFonts w:ascii="Calibri" w:hAnsi="Calibri" w:cs="Calibri"/>
          <w:szCs w:val="24"/>
        </w:rPr>
        <w:t>Duomenų apsikeitimas tarp AADIS ir susietų sistemų turi būti vykdomas panaudojant saugų duomenų apsikeitimo protokolą.</w:t>
      </w:r>
    </w:p>
    <w:p w14:paraId="15EB8EC5" w14:textId="36F3B89A" w:rsidR="007F4190" w:rsidRPr="008B688D" w:rsidRDefault="7783D553" w:rsidP="00806A9B">
      <w:pPr>
        <w:pStyle w:val="Heading2"/>
        <w:rPr>
          <w:rFonts w:ascii="Calibri" w:eastAsia="Times New Roman" w:hAnsi="Calibri" w:cs="Calibri"/>
          <w:sz w:val="28"/>
          <w:szCs w:val="28"/>
        </w:rPr>
      </w:pPr>
      <w:bookmarkStart w:id="31" w:name="_Toc212192446"/>
      <w:r w:rsidRPr="008B688D">
        <w:rPr>
          <w:rFonts w:ascii="Calibri" w:eastAsia="Times New Roman" w:hAnsi="Calibri" w:cs="Calibri"/>
          <w:sz w:val="28"/>
          <w:szCs w:val="28"/>
        </w:rPr>
        <w:t>Reikalavimai diegimui ir aplinkoms</w:t>
      </w:r>
      <w:bookmarkEnd w:id="31"/>
    </w:p>
    <w:p w14:paraId="3228376D" w14:textId="594358D2" w:rsidR="007F4190" w:rsidRPr="008B688D" w:rsidRDefault="50878108" w:rsidP="00806A9B">
      <w:pPr>
        <w:pStyle w:val="Heading3"/>
        <w:rPr>
          <w:rFonts w:ascii="Calibri" w:hAnsi="Calibri" w:cs="Calibri"/>
          <w:szCs w:val="24"/>
        </w:rPr>
      </w:pPr>
      <w:r w:rsidRPr="008B688D">
        <w:rPr>
          <w:rFonts w:ascii="Calibri" w:hAnsi="Calibri" w:cs="Calibri"/>
          <w:szCs w:val="24"/>
        </w:rPr>
        <w:t xml:space="preserve">Jeigu kuriami ar / ir modernizuojami AADIS funkcionalumai šio pirkimo apimtyje reikalautų išorinės nuo Microsoft Power </w:t>
      </w:r>
      <w:proofErr w:type="spellStart"/>
      <w:r w:rsidRPr="008B688D">
        <w:rPr>
          <w:rFonts w:ascii="Calibri" w:hAnsi="Calibri" w:cs="Calibri"/>
          <w:szCs w:val="24"/>
        </w:rPr>
        <w:t>Platform</w:t>
      </w:r>
      <w:proofErr w:type="spellEnd"/>
      <w:r w:rsidRPr="008B688D">
        <w:rPr>
          <w:rFonts w:ascii="Calibri" w:hAnsi="Calibri" w:cs="Calibri"/>
          <w:szCs w:val="24"/>
        </w:rPr>
        <w:t xml:space="preserve"> infrastruktūros, šiems funkcionalumams </w:t>
      </w:r>
      <w:r w:rsidR="00E67BF0" w:rsidRPr="008B688D">
        <w:rPr>
          <w:rFonts w:ascii="Calibri" w:hAnsi="Calibri" w:cs="Calibri"/>
          <w:szCs w:val="24"/>
        </w:rPr>
        <w:t xml:space="preserve">AADIS kūrimo (angl. </w:t>
      </w:r>
      <w:proofErr w:type="spellStart"/>
      <w:r w:rsidR="00E67BF0" w:rsidRPr="008B688D">
        <w:rPr>
          <w:rFonts w:ascii="Calibri" w:hAnsi="Calibri" w:cs="Calibri"/>
          <w:i/>
          <w:szCs w:val="24"/>
        </w:rPr>
        <w:t>Development</w:t>
      </w:r>
      <w:proofErr w:type="spellEnd"/>
      <w:r w:rsidR="00E67BF0" w:rsidRPr="008B688D">
        <w:rPr>
          <w:rFonts w:ascii="Calibri" w:hAnsi="Calibri" w:cs="Calibri"/>
          <w:szCs w:val="24"/>
        </w:rPr>
        <w:t xml:space="preserve">), </w:t>
      </w:r>
      <w:proofErr w:type="spellStart"/>
      <w:r w:rsidR="00E67BF0" w:rsidRPr="008B688D">
        <w:rPr>
          <w:rFonts w:ascii="Calibri" w:hAnsi="Calibri" w:cs="Calibri"/>
          <w:szCs w:val="24"/>
        </w:rPr>
        <w:t>testinė</w:t>
      </w:r>
      <w:proofErr w:type="spellEnd"/>
      <w:r w:rsidR="00E67BF0" w:rsidRPr="008B688D">
        <w:rPr>
          <w:rFonts w:ascii="Calibri" w:hAnsi="Calibri" w:cs="Calibri"/>
          <w:szCs w:val="24"/>
        </w:rPr>
        <w:t xml:space="preserve"> ir gamybinė (produkcinė) aplinkos turi veikti Valstybės </w:t>
      </w:r>
      <w:r w:rsidR="6E465068" w:rsidRPr="008B688D">
        <w:rPr>
          <w:rFonts w:ascii="Calibri" w:hAnsi="Calibri" w:cs="Calibri"/>
          <w:szCs w:val="24"/>
        </w:rPr>
        <w:t xml:space="preserve">skaitmeninių sprendimų agentūros (VSSA) / </w:t>
      </w:r>
      <w:r w:rsidR="00E67BF0" w:rsidRPr="008B688D">
        <w:rPr>
          <w:rFonts w:ascii="Calibri" w:hAnsi="Calibri" w:cs="Calibri"/>
          <w:szCs w:val="24"/>
        </w:rPr>
        <w:t xml:space="preserve">Valstybės informacinių technologijų centro teikiamoje infrastruktūroje </w:t>
      </w:r>
      <w:r w:rsidR="0AEA9687" w:rsidRPr="008B688D">
        <w:rPr>
          <w:rFonts w:ascii="Calibri" w:hAnsi="Calibri" w:cs="Calibri"/>
          <w:szCs w:val="24"/>
        </w:rPr>
        <w:t xml:space="preserve">(VITC) </w:t>
      </w:r>
      <w:r w:rsidR="00E67BF0" w:rsidRPr="008B688D">
        <w:rPr>
          <w:rFonts w:ascii="Calibri" w:hAnsi="Calibri" w:cs="Calibri"/>
          <w:szCs w:val="24"/>
        </w:rPr>
        <w:t>su galimybe perkelti ją į kitą duomenų centrą, neatliekant esminių Sistemos programinių komponentų perkūrimo darbų. Turi būti pateiktos visos Sistemai veikti ir diegti reikalingos Sistemos sudedamosios dalys.</w:t>
      </w:r>
      <w:r w:rsidR="417F5097" w:rsidRPr="008B688D">
        <w:rPr>
          <w:rFonts w:ascii="Calibri" w:hAnsi="Calibri" w:cs="Calibri"/>
          <w:szCs w:val="24"/>
        </w:rPr>
        <w:t xml:space="preserve"> AADIS kūrimo (angl.</w:t>
      </w:r>
      <w:r w:rsidR="00E67BF0" w:rsidRPr="008B688D">
        <w:rPr>
          <w:rFonts w:ascii="Calibri" w:hAnsi="Calibri" w:cs="Calibri"/>
          <w:szCs w:val="24"/>
        </w:rPr>
        <w:t xml:space="preserve"> </w:t>
      </w:r>
      <w:proofErr w:type="spellStart"/>
      <w:r w:rsidR="00E67BF0" w:rsidRPr="008B688D">
        <w:rPr>
          <w:rFonts w:ascii="Calibri" w:hAnsi="Calibri" w:cs="Calibri"/>
          <w:i/>
          <w:szCs w:val="24"/>
        </w:rPr>
        <w:t>Development</w:t>
      </w:r>
      <w:proofErr w:type="spellEnd"/>
      <w:r w:rsidR="00E67BF0" w:rsidRPr="008B688D">
        <w:rPr>
          <w:rFonts w:ascii="Calibri" w:hAnsi="Calibri" w:cs="Calibri"/>
          <w:szCs w:val="24"/>
        </w:rPr>
        <w:t xml:space="preserve">), </w:t>
      </w:r>
      <w:proofErr w:type="spellStart"/>
      <w:r w:rsidR="00E67BF0" w:rsidRPr="008B688D">
        <w:rPr>
          <w:rFonts w:ascii="Calibri" w:hAnsi="Calibri" w:cs="Calibri"/>
          <w:szCs w:val="24"/>
        </w:rPr>
        <w:t>testinė</w:t>
      </w:r>
      <w:proofErr w:type="spellEnd"/>
      <w:r w:rsidR="00E67BF0" w:rsidRPr="008B688D">
        <w:rPr>
          <w:rFonts w:ascii="Calibri" w:hAnsi="Calibri" w:cs="Calibri"/>
          <w:szCs w:val="24"/>
        </w:rPr>
        <w:t xml:space="preserve"> ir gamybinė (produkcinė) aplinkos turi būti sukonfigūruotos veikti VSSA teikiamoje su galimybe perkelti ją į kitą duomenų centrą, neatliekant esminių Sistemos programinių komponentų perkūrimo darbų.</w:t>
      </w:r>
    </w:p>
    <w:p w14:paraId="41E82958" w14:textId="7B9703F7" w:rsidR="007F4190" w:rsidRPr="008B688D" w:rsidRDefault="00E67BF0" w:rsidP="00806A9B">
      <w:pPr>
        <w:pStyle w:val="Heading3"/>
        <w:rPr>
          <w:rFonts w:ascii="Calibri" w:hAnsi="Calibri" w:cs="Calibri"/>
          <w:szCs w:val="24"/>
        </w:rPr>
      </w:pPr>
      <w:r w:rsidRPr="008B688D">
        <w:rPr>
          <w:rFonts w:ascii="Calibri" w:hAnsi="Calibri" w:cs="Calibri"/>
          <w:szCs w:val="24"/>
        </w:rPr>
        <w:t>Iki konstravimo etapo Paslaugų teikėjas turi parengti ir suderinti su Perkančiąja organizacija ir virtualių paslaugų valdytojais (VSSA</w:t>
      </w:r>
      <w:r w:rsidR="00544BF2" w:rsidRPr="008B688D">
        <w:rPr>
          <w:rFonts w:ascii="Calibri" w:hAnsi="Calibri" w:cs="Calibri"/>
          <w:szCs w:val="24"/>
        </w:rPr>
        <w:t>)</w:t>
      </w:r>
      <w:r w:rsidR="1234A277" w:rsidRPr="008B688D">
        <w:rPr>
          <w:rFonts w:ascii="Calibri" w:hAnsi="Calibri" w:cs="Calibri"/>
          <w:szCs w:val="24"/>
        </w:rPr>
        <w:t>, jei to reikia,</w:t>
      </w:r>
      <w:r w:rsidRPr="008B688D">
        <w:rPr>
          <w:rFonts w:ascii="Calibri" w:hAnsi="Calibri" w:cs="Calibri"/>
          <w:szCs w:val="24"/>
        </w:rPr>
        <w:t xml:space="preserve"> sprendimui reikalingos techninės ir standartinės programinės įrangos specifikaciją virtualios infrastruktūros konfigūravimui. Perkančioji organizacija turi galėti parengti ir sukonfigūruoti Sistemos aplinkas pagal šį dokumentą.</w:t>
      </w:r>
    </w:p>
    <w:p w14:paraId="47790314" w14:textId="5C6E1B31" w:rsidR="007F4190" w:rsidRPr="008B688D" w:rsidRDefault="00E67BF0" w:rsidP="00540487">
      <w:pPr>
        <w:pStyle w:val="Heading3"/>
        <w:keepNext w:val="0"/>
        <w:rPr>
          <w:rFonts w:ascii="Calibri" w:hAnsi="Calibri" w:cs="Calibri"/>
          <w:szCs w:val="24"/>
        </w:rPr>
      </w:pPr>
      <w:r w:rsidRPr="008B688D">
        <w:rPr>
          <w:rFonts w:ascii="Calibri" w:hAnsi="Calibri" w:cs="Calibri"/>
          <w:szCs w:val="24"/>
        </w:rPr>
        <w:t>Iki diegimo etapo pradžios Paslaugų teikėjas sprendimui reikalingos techninės ir standartinės programinės įrangos specifikacijoje turi pasiūlyti ir suderinti su Perkančiąja organizacija rezervinių kopijų darymo procesus, duomenų archyvavimo priemones ir taisykles, kurios užtikrintų apsaugą nuo duomenų praradimo.</w:t>
      </w:r>
    </w:p>
    <w:p w14:paraId="0D463266" w14:textId="43406859" w:rsidR="007F4190" w:rsidRPr="008B688D" w:rsidRDefault="00E67BF0" w:rsidP="00540487">
      <w:pPr>
        <w:pStyle w:val="Heading3"/>
        <w:keepNext w:val="0"/>
        <w:rPr>
          <w:rFonts w:ascii="Calibri" w:hAnsi="Calibri" w:cs="Calibri"/>
          <w:szCs w:val="24"/>
        </w:rPr>
      </w:pPr>
      <w:r w:rsidRPr="008B688D">
        <w:rPr>
          <w:rFonts w:ascii="Calibri" w:hAnsi="Calibri" w:cs="Calibri"/>
          <w:szCs w:val="24"/>
        </w:rPr>
        <w:t xml:space="preserve">Visas pirkimo metu sukurtas programinis kodas turi būti patalpintas į Perkančiosios organizacijos valdomą GIT </w:t>
      </w:r>
      <w:proofErr w:type="spellStart"/>
      <w:r w:rsidRPr="008B688D">
        <w:rPr>
          <w:rFonts w:ascii="Calibri" w:hAnsi="Calibri" w:cs="Calibri"/>
          <w:szCs w:val="24"/>
        </w:rPr>
        <w:t>repozitoriją</w:t>
      </w:r>
      <w:proofErr w:type="spellEnd"/>
      <w:r w:rsidRPr="008B688D">
        <w:rPr>
          <w:rFonts w:ascii="Calibri" w:hAnsi="Calibri" w:cs="Calibri"/>
          <w:szCs w:val="24"/>
        </w:rPr>
        <w:t>.</w:t>
      </w:r>
    </w:p>
    <w:p w14:paraId="48E75962" w14:textId="1E15494D" w:rsidR="007F4190" w:rsidRPr="008B688D" w:rsidRDefault="2116CBC7" w:rsidP="00540487">
      <w:pPr>
        <w:pStyle w:val="Heading3"/>
        <w:keepNext w:val="0"/>
        <w:rPr>
          <w:rFonts w:ascii="Calibri" w:hAnsi="Calibri" w:cs="Calibri"/>
        </w:rPr>
      </w:pPr>
      <w:r w:rsidRPr="008B688D">
        <w:rPr>
          <w:rFonts w:ascii="Calibri" w:hAnsi="Calibri" w:cs="Calibri"/>
        </w:rPr>
        <w:lastRenderedPageBreak/>
        <w:t xml:space="preserve">AADIS diegimas į </w:t>
      </w:r>
      <w:proofErr w:type="spellStart"/>
      <w:r w:rsidRPr="008B688D">
        <w:rPr>
          <w:rFonts w:ascii="Calibri" w:hAnsi="Calibri" w:cs="Calibri"/>
        </w:rPr>
        <w:t>testinę</w:t>
      </w:r>
      <w:proofErr w:type="spellEnd"/>
      <w:r w:rsidRPr="008B688D">
        <w:rPr>
          <w:rFonts w:ascii="Calibri" w:hAnsi="Calibri" w:cs="Calibri"/>
        </w:rPr>
        <w:t xml:space="preserve"> bei produkcinę aplinkas turi būti vykdomas naudojantis sukurtais ir tinkamai sukonfigūruotais CI/CD</w:t>
      </w:r>
      <w:r w:rsidR="08055CF6" w:rsidRPr="008B688D">
        <w:rPr>
          <w:rFonts w:ascii="Calibri" w:hAnsi="Calibri" w:cs="Calibri"/>
        </w:rPr>
        <w:t xml:space="preserve"> </w:t>
      </w:r>
      <w:r w:rsidR="08055CF6" w:rsidRPr="008B688D">
        <w:rPr>
          <w:rFonts w:ascii="Calibri" w:hAnsi="Calibri" w:cs="Calibri"/>
          <w:i/>
          <w:iCs/>
        </w:rPr>
        <w:t>(</w:t>
      </w:r>
      <w:r w:rsidR="08055CF6" w:rsidRPr="008B688D">
        <w:rPr>
          <w:rFonts w:ascii="Calibri" w:hAnsi="Calibri" w:cs="Calibri"/>
        </w:rPr>
        <w:t>angl.</w:t>
      </w:r>
      <w:r w:rsidRPr="008B688D">
        <w:rPr>
          <w:rFonts w:ascii="Calibri" w:hAnsi="Calibri" w:cs="Calibri"/>
          <w:i/>
          <w:iCs/>
        </w:rPr>
        <w:t xml:space="preserve"> </w:t>
      </w:r>
      <w:proofErr w:type="spellStart"/>
      <w:r w:rsidRPr="008B688D">
        <w:rPr>
          <w:rFonts w:ascii="Calibri" w:hAnsi="Calibri" w:cs="Calibri"/>
          <w:i/>
          <w:iCs/>
        </w:rPr>
        <w:t>Continuous</w:t>
      </w:r>
      <w:proofErr w:type="spellEnd"/>
      <w:r w:rsidRPr="008B688D">
        <w:rPr>
          <w:rFonts w:ascii="Calibri" w:hAnsi="Calibri" w:cs="Calibri"/>
          <w:i/>
          <w:iCs/>
        </w:rPr>
        <w:t xml:space="preserve"> </w:t>
      </w:r>
      <w:proofErr w:type="spellStart"/>
      <w:r w:rsidRPr="008B688D">
        <w:rPr>
          <w:rFonts w:ascii="Calibri" w:hAnsi="Calibri" w:cs="Calibri"/>
          <w:i/>
          <w:iCs/>
        </w:rPr>
        <w:t>Integration</w:t>
      </w:r>
      <w:proofErr w:type="spellEnd"/>
      <w:r w:rsidRPr="008B688D">
        <w:rPr>
          <w:rFonts w:ascii="Calibri" w:hAnsi="Calibri" w:cs="Calibri"/>
          <w:i/>
          <w:iCs/>
        </w:rPr>
        <w:t xml:space="preserve"> / </w:t>
      </w:r>
      <w:proofErr w:type="spellStart"/>
      <w:r w:rsidRPr="008B688D">
        <w:rPr>
          <w:rFonts w:ascii="Calibri" w:hAnsi="Calibri" w:cs="Calibri"/>
          <w:i/>
          <w:iCs/>
        </w:rPr>
        <w:t>Continuous</w:t>
      </w:r>
      <w:proofErr w:type="spellEnd"/>
      <w:r w:rsidRPr="008B688D">
        <w:rPr>
          <w:rFonts w:ascii="Calibri" w:hAnsi="Calibri" w:cs="Calibri"/>
          <w:i/>
          <w:iCs/>
        </w:rPr>
        <w:t xml:space="preserve"> </w:t>
      </w:r>
      <w:proofErr w:type="spellStart"/>
      <w:r w:rsidRPr="008B688D">
        <w:rPr>
          <w:rFonts w:ascii="Calibri" w:hAnsi="Calibri" w:cs="Calibri"/>
          <w:i/>
          <w:iCs/>
        </w:rPr>
        <w:t>Delivery</w:t>
      </w:r>
      <w:proofErr w:type="spellEnd"/>
      <w:r w:rsidRPr="008B688D">
        <w:rPr>
          <w:rFonts w:ascii="Calibri" w:hAnsi="Calibri" w:cs="Calibri"/>
          <w:i/>
          <w:iCs/>
        </w:rPr>
        <w:t xml:space="preserve"> </w:t>
      </w:r>
      <w:proofErr w:type="spellStart"/>
      <w:r w:rsidRPr="008B688D">
        <w:rPr>
          <w:rFonts w:ascii="Calibri" w:hAnsi="Calibri" w:cs="Calibri"/>
          <w:i/>
          <w:iCs/>
        </w:rPr>
        <w:t>and</w:t>
      </w:r>
      <w:proofErr w:type="spellEnd"/>
      <w:r w:rsidRPr="008B688D">
        <w:rPr>
          <w:rFonts w:ascii="Calibri" w:hAnsi="Calibri" w:cs="Calibri"/>
          <w:i/>
          <w:iCs/>
        </w:rPr>
        <w:t xml:space="preserve"> </w:t>
      </w:r>
      <w:proofErr w:type="spellStart"/>
      <w:r w:rsidRPr="008B688D">
        <w:rPr>
          <w:rFonts w:ascii="Calibri" w:hAnsi="Calibri" w:cs="Calibri"/>
          <w:i/>
          <w:iCs/>
        </w:rPr>
        <w:t>Deployment</w:t>
      </w:r>
      <w:proofErr w:type="spellEnd"/>
      <w:r w:rsidRPr="008B688D">
        <w:rPr>
          <w:rFonts w:ascii="Calibri" w:hAnsi="Calibri" w:cs="Calibri"/>
          <w:i/>
          <w:iCs/>
        </w:rPr>
        <w:t>)</w:t>
      </w:r>
      <w:r w:rsidRPr="008B688D">
        <w:rPr>
          <w:rFonts w:ascii="Calibri" w:hAnsi="Calibri" w:cs="Calibri"/>
        </w:rPr>
        <w:t xml:space="preserve"> įrankiais.</w:t>
      </w:r>
    </w:p>
    <w:p w14:paraId="1E1EBFFC" w14:textId="67CC6F25" w:rsidR="007F4190" w:rsidRPr="008B688D" w:rsidRDefault="00E67BF0" w:rsidP="00540487">
      <w:pPr>
        <w:pStyle w:val="Heading3"/>
        <w:keepNext w:val="0"/>
        <w:rPr>
          <w:rFonts w:ascii="Calibri" w:hAnsi="Calibri" w:cs="Calibri"/>
          <w:szCs w:val="24"/>
        </w:rPr>
      </w:pPr>
      <w:r w:rsidRPr="008B688D">
        <w:rPr>
          <w:rFonts w:ascii="Calibri" w:hAnsi="Calibri" w:cs="Calibri"/>
          <w:szCs w:val="24"/>
        </w:rPr>
        <w:t>Iki sprendimo kūrimo pradžios Paslaugų teikėjas turi parengti ir suderinti su perkančiąja organizacija projekto reglamentą, kuriame turi būti aprašytas projekto valdymo procesas ir pateikiamas diegimo planas apimantis:</w:t>
      </w:r>
    </w:p>
    <w:p w14:paraId="52CC2CE4" w14:textId="5F1CA0CF" w:rsidR="007F4190" w:rsidRPr="008B688D" w:rsidRDefault="00E67BF0" w:rsidP="00540487">
      <w:pPr>
        <w:pStyle w:val="ListParagraph"/>
        <w:numPr>
          <w:ilvl w:val="0"/>
          <w:numId w:val="73"/>
        </w:numPr>
      </w:pPr>
      <w:r w:rsidRPr="008B688D">
        <w:t>Diegimo dalyvių atsakomybės;</w:t>
      </w:r>
    </w:p>
    <w:p w14:paraId="4C83C8BB" w14:textId="3034361B" w:rsidR="007F4190" w:rsidRPr="008B688D" w:rsidRDefault="00E67BF0" w:rsidP="00540487">
      <w:pPr>
        <w:pStyle w:val="ListParagraph"/>
        <w:numPr>
          <w:ilvl w:val="0"/>
          <w:numId w:val="73"/>
        </w:numPr>
      </w:pPr>
      <w:r w:rsidRPr="008B688D">
        <w:t>PĮ modulių ir standartinės programinės įrangos parengimo darbai;</w:t>
      </w:r>
    </w:p>
    <w:p w14:paraId="7D2B7850" w14:textId="1DD61AF2" w:rsidR="007F4190" w:rsidRPr="008B688D" w:rsidRDefault="00E67BF0" w:rsidP="00540487">
      <w:pPr>
        <w:pStyle w:val="ListParagraph"/>
        <w:numPr>
          <w:ilvl w:val="0"/>
          <w:numId w:val="73"/>
        </w:numPr>
      </w:pPr>
      <w:r w:rsidRPr="008B688D">
        <w:t>Diegimo proceso automatizacijos procedūra;</w:t>
      </w:r>
    </w:p>
    <w:p w14:paraId="0AEA935E" w14:textId="3379E75F" w:rsidR="00535062" w:rsidRPr="008B688D" w:rsidRDefault="03DEA353" w:rsidP="00540487">
      <w:pPr>
        <w:pStyle w:val="ListParagraph"/>
        <w:numPr>
          <w:ilvl w:val="0"/>
          <w:numId w:val="73"/>
        </w:numPr>
        <w:rPr>
          <w:sz w:val="22"/>
        </w:rPr>
      </w:pPr>
      <w:r w:rsidRPr="008B688D">
        <w:t>Duomenų migravimo procedūros;</w:t>
      </w:r>
    </w:p>
    <w:p w14:paraId="0924F03E" w14:textId="350DA4EA" w:rsidR="00535062" w:rsidRPr="008B688D" w:rsidRDefault="320B59FF" w:rsidP="00540487">
      <w:pPr>
        <w:pStyle w:val="ListParagraph"/>
        <w:numPr>
          <w:ilvl w:val="0"/>
          <w:numId w:val="73"/>
        </w:numPr>
        <w:rPr>
          <w:sz w:val="22"/>
        </w:rPr>
      </w:pPr>
      <w:r w:rsidRPr="008B688D">
        <w:t>Duomenų mainų sąsajų parengimo procedūros</w:t>
      </w:r>
      <w:r w:rsidR="29308D7C" w:rsidRPr="008B688D">
        <w:t>;</w:t>
      </w:r>
    </w:p>
    <w:p w14:paraId="20078CEC" w14:textId="3543A5F2" w:rsidR="00535062" w:rsidRPr="008B688D" w:rsidRDefault="1F852DBA" w:rsidP="00540487">
      <w:pPr>
        <w:pStyle w:val="ListParagraph"/>
        <w:numPr>
          <w:ilvl w:val="0"/>
          <w:numId w:val="73"/>
        </w:numPr>
        <w:rPr>
          <w:sz w:val="22"/>
        </w:rPr>
      </w:pPr>
      <w:r w:rsidRPr="008B688D">
        <w:t>Sistemos atstatymo į ankstesnę būseną procedūros.</w:t>
      </w:r>
    </w:p>
    <w:p w14:paraId="3106E505" w14:textId="6A097C1B" w:rsidR="007F4190" w:rsidRPr="008B688D" w:rsidRDefault="00E67BF0" w:rsidP="00540487">
      <w:pPr>
        <w:pStyle w:val="Heading3"/>
        <w:keepNext w:val="0"/>
        <w:rPr>
          <w:rFonts w:ascii="Calibri" w:hAnsi="Calibri" w:cs="Calibri"/>
          <w:szCs w:val="24"/>
        </w:rPr>
      </w:pPr>
      <w:r w:rsidRPr="008B688D">
        <w:rPr>
          <w:rFonts w:ascii="Calibri" w:hAnsi="Calibri" w:cs="Calibri"/>
          <w:szCs w:val="24"/>
        </w:rPr>
        <w:t>Paslaugų teikėjas turi užtikrinti galimybę atstatyti Sistemą ir visus jos duomenis į būseną iki Sistemos diegimo, jei diegimas būtų nesėkmingas ir būtų prarasti ir / ar sugadinti Sistemos duomenys ir / ar funkcijos (pvz.: esant poreikiui, Paslaugų teikėjas iki diegimo pradžios turėtų paruošti pilną Sistemos ir jos duomenų kopiją).</w:t>
      </w:r>
    </w:p>
    <w:p w14:paraId="7AC0598F" w14:textId="066A50C2" w:rsidR="007F4190" w:rsidRPr="008B688D" w:rsidRDefault="00E67BF0" w:rsidP="00540487">
      <w:pPr>
        <w:pStyle w:val="Heading3"/>
        <w:keepNext w:val="0"/>
        <w:rPr>
          <w:rFonts w:ascii="Calibri" w:hAnsi="Calibri" w:cs="Calibri"/>
          <w:szCs w:val="24"/>
        </w:rPr>
      </w:pPr>
      <w:r w:rsidRPr="008B688D">
        <w:rPr>
          <w:rFonts w:ascii="Calibri" w:hAnsi="Calibri" w:cs="Calibri"/>
          <w:szCs w:val="24"/>
        </w:rPr>
        <w:t>Nepriklausomai nuo sprendimo diegimo būdo, Paslaugų teikėjas turi paruošti bendrą Sistemos diegimo paketą (apimantį tiek esamas, tiek modernizuotas ir naujas Sistemos funkcijas), kurį Perkančioji organizacija galėtų įdiegti savarankiškai bet kada pasibaigus Projektui.</w:t>
      </w:r>
    </w:p>
    <w:p w14:paraId="1DC0942C" w14:textId="384BC4F3" w:rsidR="007F4190" w:rsidRPr="008B688D" w:rsidRDefault="00E67BF0" w:rsidP="00540487">
      <w:pPr>
        <w:pStyle w:val="Heading3"/>
        <w:keepNext w:val="0"/>
        <w:rPr>
          <w:rFonts w:ascii="Calibri" w:hAnsi="Calibri" w:cs="Calibri"/>
          <w:szCs w:val="24"/>
        </w:rPr>
      </w:pPr>
      <w:r w:rsidRPr="008B688D">
        <w:rPr>
          <w:rFonts w:ascii="Calibri" w:hAnsi="Calibri" w:cs="Calibri"/>
          <w:szCs w:val="24"/>
        </w:rPr>
        <w:t>Paslaugų teikėjas turi parengti bendro Sistemos diegimo paketo (apimančio tiek esamas, tiek modernizuotas ir naujas Sistemos funkcijas) diegimo instrukciją.</w:t>
      </w:r>
    </w:p>
    <w:p w14:paraId="009FEEC6" w14:textId="46057DCE" w:rsidR="007F4190" w:rsidRPr="008B688D" w:rsidRDefault="00E67BF0" w:rsidP="00540487">
      <w:pPr>
        <w:pStyle w:val="Heading3"/>
        <w:keepNext w:val="0"/>
        <w:rPr>
          <w:rFonts w:ascii="Calibri" w:hAnsi="Calibri" w:cs="Calibri"/>
          <w:szCs w:val="24"/>
        </w:rPr>
      </w:pPr>
      <w:r w:rsidRPr="008B688D">
        <w:rPr>
          <w:rFonts w:ascii="Calibri" w:hAnsi="Calibri" w:cs="Calibri"/>
          <w:szCs w:val="24"/>
        </w:rPr>
        <w:t>Įgyvendinus visas suplanuotas diegimo veiklas, Paslaugų teikėjas turės parengti diegimo ataskaitą, kurioje būtų aprašyti diegimo veiklų rezultatai, išvados, esant poreikiui, nustatytos rizikos ir tolimesnių veiklų rekomendacijos.</w:t>
      </w:r>
    </w:p>
    <w:p w14:paraId="372293E9" w14:textId="144865CB" w:rsidR="007F4190" w:rsidRPr="008B688D" w:rsidRDefault="7783D553" w:rsidP="00806A9B">
      <w:pPr>
        <w:pStyle w:val="Heading2"/>
        <w:keepLines w:val="0"/>
        <w:rPr>
          <w:rFonts w:ascii="Calibri" w:eastAsia="Times New Roman" w:hAnsi="Calibri" w:cs="Calibri"/>
          <w:sz w:val="28"/>
          <w:szCs w:val="28"/>
        </w:rPr>
      </w:pPr>
      <w:bookmarkStart w:id="32" w:name="_Toc212192447"/>
      <w:r w:rsidRPr="008B688D">
        <w:rPr>
          <w:rFonts w:ascii="Calibri" w:eastAsia="Times New Roman" w:hAnsi="Calibri" w:cs="Calibri"/>
          <w:sz w:val="28"/>
          <w:szCs w:val="28"/>
        </w:rPr>
        <w:lastRenderedPageBreak/>
        <w:t>Reikalavimai auditavimui</w:t>
      </w:r>
      <w:bookmarkEnd w:id="32"/>
    </w:p>
    <w:p w14:paraId="3DEB223C" w14:textId="654C10DD" w:rsidR="007F4190" w:rsidRPr="008B688D" w:rsidRDefault="00E67BF0" w:rsidP="00806A9B">
      <w:pPr>
        <w:pStyle w:val="Heading3"/>
        <w:rPr>
          <w:rFonts w:ascii="Calibri" w:hAnsi="Calibri" w:cs="Calibri"/>
          <w:szCs w:val="24"/>
        </w:rPr>
      </w:pPr>
      <w:r w:rsidRPr="008B688D">
        <w:rPr>
          <w:rFonts w:ascii="Calibri" w:hAnsi="Calibri" w:cs="Calibri"/>
          <w:szCs w:val="24"/>
        </w:rPr>
        <w:t>Auditavimo informacijai saugoti turi būti naudojamas auditavimo komponentas. Turi būti audituojami visi su AADIS funkcijomis dirbančių naudotojų atliekami veiksmai sistemoje.</w:t>
      </w:r>
    </w:p>
    <w:p w14:paraId="7FEEB802" w14:textId="70A0129D" w:rsidR="007F4190" w:rsidRPr="008B688D" w:rsidRDefault="00E67BF0" w:rsidP="00806A9B">
      <w:pPr>
        <w:pStyle w:val="Heading3"/>
        <w:rPr>
          <w:rFonts w:ascii="Calibri" w:hAnsi="Calibri" w:cs="Calibri"/>
          <w:szCs w:val="24"/>
        </w:rPr>
      </w:pPr>
      <w:r w:rsidRPr="008B688D">
        <w:rPr>
          <w:rFonts w:ascii="Calibri" w:hAnsi="Calibri" w:cs="Calibri"/>
          <w:szCs w:val="24"/>
        </w:rPr>
        <w:t>Turi būti vykdomas naudotojų atliekamų veiksmų auditavimas. Atliekant auditavimo įrašo išsaugojimą duomenų bazėje, turi būti kaupiami šie duomenys:</w:t>
      </w:r>
    </w:p>
    <w:p w14:paraId="061ACB24" w14:textId="40E3F758" w:rsidR="007F4190" w:rsidRPr="008B688D" w:rsidRDefault="750477F0" w:rsidP="00B61D84">
      <w:pPr>
        <w:pStyle w:val="ListParagraph"/>
        <w:numPr>
          <w:ilvl w:val="0"/>
          <w:numId w:val="35"/>
        </w:numPr>
      </w:pPr>
      <w:r w:rsidRPr="008B688D">
        <w:t xml:space="preserve">Kas atliko veiksmą (naudotojas); </w:t>
      </w:r>
    </w:p>
    <w:p w14:paraId="559A69A2" w14:textId="164736A4" w:rsidR="007F4190" w:rsidRPr="008B688D" w:rsidRDefault="03DEA353" w:rsidP="00B61D84">
      <w:pPr>
        <w:pStyle w:val="ListParagraph"/>
        <w:numPr>
          <w:ilvl w:val="0"/>
          <w:numId w:val="35"/>
        </w:numPr>
      </w:pPr>
      <w:r w:rsidRPr="008B688D">
        <w:t>Kada atliko veiksmą (data ir laikas);</w:t>
      </w:r>
    </w:p>
    <w:p w14:paraId="0317A563" w14:textId="5C900C17" w:rsidR="71A18098" w:rsidRPr="008B688D" w:rsidRDefault="71A18098" w:rsidP="00B61D84">
      <w:pPr>
        <w:pStyle w:val="ListParagraph"/>
        <w:numPr>
          <w:ilvl w:val="0"/>
          <w:numId w:val="35"/>
        </w:numPr>
      </w:pPr>
      <w:r w:rsidRPr="008B688D">
        <w:t>Koks veiksmas atliktas;</w:t>
      </w:r>
    </w:p>
    <w:p w14:paraId="7EC74A67" w14:textId="6A76C7D7" w:rsidR="71A18098" w:rsidRPr="008B688D" w:rsidRDefault="71A18098" w:rsidP="00B61D84">
      <w:pPr>
        <w:pStyle w:val="ListParagraph"/>
        <w:numPr>
          <w:ilvl w:val="0"/>
          <w:numId w:val="35"/>
        </w:numPr>
      </w:pPr>
      <w:r w:rsidRPr="008B688D">
        <w:t>Buvusi reikšmė;</w:t>
      </w:r>
    </w:p>
    <w:p w14:paraId="6DC6D571" w14:textId="40390992" w:rsidR="71A18098" w:rsidRPr="008B688D" w:rsidRDefault="71A18098" w:rsidP="00B61D84">
      <w:pPr>
        <w:pStyle w:val="ListParagraph"/>
        <w:numPr>
          <w:ilvl w:val="0"/>
          <w:numId w:val="35"/>
        </w:numPr>
      </w:pPr>
      <w:r w:rsidRPr="008B688D">
        <w:t>Nauja reikšmė;</w:t>
      </w:r>
    </w:p>
    <w:p w14:paraId="47D023A5" w14:textId="0C2775A4" w:rsidR="007F4190" w:rsidRPr="008B688D" w:rsidRDefault="750477F0" w:rsidP="00B61D84">
      <w:pPr>
        <w:pStyle w:val="ListParagraph"/>
        <w:numPr>
          <w:ilvl w:val="0"/>
          <w:numId w:val="35"/>
        </w:numPr>
      </w:pPr>
      <w:r w:rsidRPr="008B688D">
        <w:t>Kita informacija, nustatyta analizės ir projektavimo etapų metu.</w:t>
      </w:r>
    </w:p>
    <w:p w14:paraId="2B50006F" w14:textId="1B442C62" w:rsidR="007F4190" w:rsidRPr="008B688D" w:rsidRDefault="00E67BF0" w:rsidP="00806A9B">
      <w:pPr>
        <w:pStyle w:val="Heading3"/>
        <w:rPr>
          <w:rFonts w:ascii="Calibri" w:hAnsi="Calibri" w:cs="Calibri"/>
          <w:szCs w:val="24"/>
        </w:rPr>
      </w:pPr>
      <w:r w:rsidRPr="008B688D">
        <w:rPr>
          <w:rFonts w:ascii="Calibri" w:hAnsi="Calibri" w:cs="Calibri"/>
          <w:szCs w:val="24"/>
        </w:rPr>
        <w:t>Administratoriui turi būti pateikiama priemonė, leidžianti peržiūrėti visus veiksmų / audito įrašus.</w:t>
      </w:r>
    </w:p>
    <w:p w14:paraId="37510988" w14:textId="59B9DDAB" w:rsidR="007F4190" w:rsidRPr="008B688D" w:rsidRDefault="00E67BF0" w:rsidP="00806A9B">
      <w:pPr>
        <w:pStyle w:val="Heading3"/>
        <w:rPr>
          <w:rFonts w:ascii="Calibri" w:hAnsi="Calibri" w:cs="Calibri"/>
          <w:szCs w:val="24"/>
        </w:rPr>
      </w:pPr>
      <w:r w:rsidRPr="008B688D">
        <w:rPr>
          <w:rFonts w:ascii="Calibri" w:hAnsi="Calibri" w:cs="Calibri"/>
          <w:szCs w:val="24"/>
        </w:rPr>
        <w:t>Sistemoje turi būti galimybė kaupti veiksmų / audito istoriją apie visus veiksmus, kuriuos atliko administratoriaus teisėmis prisijungęs naudotojas.</w:t>
      </w:r>
    </w:p>
    <w:p w14:paraId="5E4DE861" w14:textId="418B88C0" w:rsidR="007F4190" w:rsidRPr="008B688D" w:rsidRDefault="00E67BF0" w:rsidP="00806A9B">
      <w:pPr>
        <w:pStyle w:val="Heading3"/>
        <w:rPr>
          <w:rFonts w:ascii="Calibri" w:hAnsi="Calibri" w:cs="Calibri"/>
          <w:szCs w:val="24"/>
        </w:rPr>
      </w:pPr>
      <w:r w:rsidRPr="008B688D">
        <w:rPr>
          <w:rFonts w:ascii="Calibri" w:hAnsi="Calibri" w:cs="Calibri"/>
          <w:szCs w:val="24"/>
        </w:rPr>
        <w:t>Siekiant išvengti perteklinės auditavimo informacijos kaupimo tikslūs audito įrašų darymo momentai turi būti suderinti su Perkančiąja organizacija analizės ir projektavimo etapų metu.</w:t>
      </w:r>
    </w:p>
    <w:p w14:paraId="79C292DA" w14:textId="60893667" w:rsidR="007F4190" w:rsidRPr="008B688D" w:rsidRDefault="7783D553" w:rsidP="00806A9B">
      <w:pPr>
        <w:pStyle w:val="Heading2"/>
        <w:rPr>
          <w:rFonts w:ascii="Calibri" w:eastAsia="Times New Roman" w:hAnsi="Calibri" w:cs="Calibri"/>
          <w:sz w:val="28"/>
          <w:szCs w:val="28"/>
        </w:rPr>
      </w:pPr>
      <w:bookmarkStart w:id="33" w:name="_Toc212192448"/>
      <w:r w:rsidRPr="008B688D">
        <w:rPr>
          <w:rFonts w:ascii="Calibri" w:eastAsia="Times New Roman" w:hAnsi="Calibri" w:cs="Calibri"/>
          <w:sz w:val="28"/>
          <w:szCs w:val="28"/>
        </w:rPr>
        <w:t xml:space="preserve">Reikalavimai greitaveikai ir </w:t>
      </w:r>
      <w:proofErr w:type="spellStart"/>
      <w:r w:rsidRPr="008B688D">
        <w:rPr>
          <w:rFonts w:ascii="Calibri" w:eastAsia="Times New Roman" w:hAnsi="Calibri" w:cs="Calibri"/>
          <w:sz w:val="28"/>
          <w:szCs w:val="28"/>
        </w:rPr>
        <w:t>volumetrijai</w:t>
      </w:r>
      <w:bookmarkEnd w:id="33"/>
      <w:proofErr w:type="spellEnd"/>
    </w:p>
    <w:p w14:paraId="4CEEAB69" w14:textId="5D9C5DA6" w:rsidR="007F4190" w:rsidRPr="008B688D" w:rsidRDefault="00E67BF0" w:rsidP="00806A9B">
      <w:pPr>
        <w:pStyle w:val="Heading3"/>
        <w:rPr>
          <w:rFonts w:ascii="Calibri" w:hAnsi="Calibri" w:cs="Calibri"/>
          <w:szCs w:val="24"/>
        </w:rPr>
      </w:pPr>
      <w:r w:rsidRPr="008B688D">
        <w:rPr>
          <w:rFonts w:ascii="Calibri" w:hAnsi="Calibri" w:cs="Calibri"/>
          <w:szCs w:val="24"/>
        </w:rPr>
        <w:t>Vienu metu modernizuojami AADIS funkcionalumai turi gebėti aptarnauti ne mažiau kaip 2000 naudotojų pagal šiame skyriuje įvardintus greitaveikos kriterijus.</w:t>
      </w:r>
    </w:p>
    <w:p w14:paraId="08FE739A" w14:textId="383E77D2" w:rsidR="007F4190" w:rsidRPr="008B688D" w:rsidRDefault="00E67BF0" w:rsidP="00806A9B">
      <w:pPr>
        <w:pStyle w:val="Heading3"/>
        <w:rPr>
          <w:rFonts w:ascii="Calibri" w:hAnsi="Calibri" w:cs="Calibri"/>
          <w:szCs w:val="24"/>
        </w:rPr>
      </w:pPr>
      <w:r w:rsidRPr="008B688D">
        <w:rPr>
          <w:rFonts w:ascii="Calibri" w:hAnsi="Calibri" w:cs="Calibri"/>
          <w:szCs w:val="24"/>
        </w:rPr>
        <w:t>90 proc. naudotojų atliekamų veiksmų AADIS naujai sukurtam funkcionalumui turi vidutiniškai trukti (nuo serverio HTTP užklausos gavimo iki HTTP atsakymo išsiuntimo):</w:t>
      </w:r>
    </w:p>
    <w:p w14:paraId="43E33F55" w14:textId="1E8A4660" w:rsidR="007F4190" w:rsidRPr="008B688D" w:rsidRDefault="00E67BF0" w:rsidP="00B61D84">
      <w:pPr>
        <w:pStyle w:val="ListParagraph"/>
        <w:numPr>
          <w:ilvl w:val="0"/>
          <w:numId w:val="36"/>
        </w:numPr>
      </w:pPr>
      <w:r w:rsidRPr="008B688D">
        <w:t>duomenų objekto išsaugojimo trukmė – iki 5 sekundžių;</w:t>
      </w:r>
    </w:p>
    <w:p w14:paraId="3EB73988" w14:textId="4EBC3ED1" w:rsidR="007F4190" w:rsidRPr="008B688D" w:rsidRDefault="00E67BF0" w:rsidP="00B61D84">
      <w:pPr>
        <w:pStyle w:val="ListParagraph"/>
        <w:numPr>
          <w:ilvl w:val="0"/>
          <w:numId w:val="36"/>
        </w:numPr>
      </w:pPr>
      <w:r w:rsidRPr="008B688D">
        <w:t>duomenų teikimo per sąsajas trukmė - iki 5 sekundžių;</w:t>
      </w:r>
    </w:p>
    <w:p w14:paraId="6676AFC8" w14:textId="0FE6F050" w:rsidR="007F4190" w:rsidRPr="008B688D" w:rsidRDefault="00E67BF0" w:rsidP="00B61D84">
      <w:pPr>
        <w:pStyle w:val="ListParagraph"/>
        <w:numPr>
          <w:ilvl w:val="0"/>
          <w:numId w:val="36"/>
        </w:numPr>
      </w:pPr>
      <w:r w:rsidRPr="008B688D">
        <w:t>įvestų duomenų išsaugojimo trukmė - iki 3 sekundžių;</w:t>
      </w:r>
    </w:p>
    <w:p w14:paraId="6FC8F0E2" w14:textId="0B6EDE36" w:rsidR="007F4190" w:rsidRPr="008B688D" w:rsidRDefault="00E67BF0" w:rsidP="00B61D84">
      <w:pPr>
        <w:pStyle w:val="ListParagraph"/>
        <w:numPr>
          <w:ilvl w:val="0"/>
          <w:numId w:val="36"/>
        </w:numPr>
      </w:pPr>
      <w:r w:rsidRPr="008B688D">
        <w:t>paieškos, filtravimo, grupavimo, rūšiavimo duomenyse trukmė - iki 10 sekundžių;</w:t>
      </w:r>
    </w:p>
    <w:p w14:paraId="01497CFA" w14:textId="3431DFD1" w:rsidR="003C70C9" w:rsidRPr="008859F4" w:rsidRDefault="750477F0" w:rsidP="00B61D84">
      <w:pPr>
        <w:pStyle w:val="ListParagraph"/>
        <w:numPr>
          <w:ilvl w:val="0"/>
          <w:numId w:val="36"/>
        </w:numPr>
        <w:rPr>
          <w:rFonts w:ascii="Calibri" w:hAnsi="Calibri" w:cs="Calibri"/>
        </w:rPr>
      </w:pPr>
      <w:r w:rsidRPr="008B688D">
        <w:t>navigacijos tarp skirtingų naudotojo sąsajos elementų trukmė - iki 3 sekundžių.</w:t>
      </w:r>
    </w:p>
    <w:p w14:paraId="31560F03" w14:textId="409A7A10" w:rsidR="007F4190" w:rsidRPr="008B688D" w:rsidRDefault="00E67BF0" w:rsidP="00806A9B">
      <w:pPr>
        <w:pStyle w:val="Heading3"/>
        <w:rPr>
          <w:rFonts w:ascii="Calibri" w:hAnsi="Calibri" w:cs="Calibri"/>
          <w:szCs w:val="24"/>
        </w:rPr>
      </w:pPr>
      <w:r w:rsidRPr="008B688D">
        <w:rPr>
          <w:rFonts w:ascii="Calibri" w:hAnsi="Calibri" w:cs="Calibri"/>
          <w:szCs w:val="24"/>
        </w:rPr>
        <w:lastRenderedPageBreak/>
        <w:t xml:space="preserve">Tiekėjas turi atlikti reikiamus AADIS programavimo ir / ar konfigūravimo darbus, atsižvelgiant į Perkančiosios organizacijos atstovų atliktų našumo ir greitaveikos testavimų rezultatus, jeigu testų rezultatai netenkins aukščiau punktuose įvardintų našumo ir greitaveikos reikalavimų. </w:t>
      </w:r>
    </w:p>
    <w:p w14:paraId="4AE3975C" w14:textId="796524A5" w:rsidR="007F4190" w:rsidRPr="008B688D" w:rsidRDefault="00E67BF0" w:rsidP="00806A9B">
      <w:pPr>
        <w:pStyle w:val="Heading3"/>
        <w:rPr>
          <w:rFonts w:ascii="Calibri" w:hAnsi="Calibri" w:cs="Calibri"/>
          <w:szCs w:val="24"/>
        </w:rPr>
      </w:pPr>
      <w:r w:rsidRPr="008B688D">
        <w:rPr>
          <w:rFonts w:ascii="Calibri" w:hAnsi="Calibri" w:cs="Calibri"/>
          <w:szCs w:val="24"/>
        </w:rPr>
        <w:t>Duomenų rezervinio kopijavimo procesų vykdymo metu negali nukentėti bendra sistemos greitaveika.</w:t>
      </w:r>
    </w:p>
    <w:p w14:paraId="1CC545E6" w14:textId="4263BF5A" w:rsidR="007F4190" w:rsidRPr="008B688D" w:rsidRDefault="7783D553" w:rsidP="00806A9B">
      <w:pPr>
        <w:pStyle w:val="Heading2"/>
        <w:keepLines w:val="0"/>
        <w:rPr>
          <w:rFonts w:ascii="Calibri" w:eastAsia="Times New Roman" w:hAnsi="Calibri" w:cs="Calibri"/>
          <w:sz w:val="28"/>
          <w:szCs w:val="28"/>
        </w:rPr>
      </w:pPr>
      <w:bookmarkStart w:id="34" w:name="_Toc212192449"/>
      <w:r w:rsidRPr="008B688D">
        <w:rPr>
          <w:rFonts w:ascii="Calibri" w:eastAsia="Times New Roman" w:hAnsi="Calibri" w:cs="Calibri"/>
          <w:sz w:val="28"/>
          <w:szCs w:val="28"/>
        </w:rPr>
        <w:t>Reikalavimai licencijavimui</w:t>
      </w:r>
      <w:bookmarkEnd w:id="34"/>
    </w:p>
    <w:p w14:paraId="7054002C" w14:textId="69B90D4D" w:rsidR="007F4190" w:rsidRPr="008B688D" w:rsidRDefault="3E673B35" w:rsidP="00806A9B">
      <w:pPr>
        <w:pStyle w:val="Heading3"/>
        <w:rPr>
          <w:rFonts w:ascii="Calibri" w:hAnsi="Calibri" w:cs="Calibri"/>
        </w:rPr>
      </w:pPr>
      <w:r w:rsidRPr="008B688D">
        <w:rPr>
          <w:rFonts w:ascii="Calibri" w:hAnsi="Calibri" w:cs="Calibri"/>
        </w:rPr>
        <w:t>Turi būti pateikta visa programinė įranga</w:t>
      </w:r>
      <w:r w:rsidRPr="008B688D">
        <w:rPr>
          <w:rFonts w:ascii="Calibri" w:hAnsi="Calibri" w:cs="Calibri"/>
          <w:color w:val="498205"/>
          <w:u w:val="single"/>
        </w:rPr>
        <w:t>,</w:t>
      </w:r>
      <w:r w:rsidRPr="008B688D">
        <w:rPr>
          <w:rFonts w:ascii="Calibri" w:hAnsi="Calibri" w:cs="Calibri"/>
        </w:rPr>
        <w:t xml:space="preserve"> jos veikimui reikalingos licencijos (išskyrus Microsoft Power </w:t>
      </w:r>
      <w:proofErr w:type="spellStart"/>
      <w:r w:rsidRPr="008B688D">
        <w:rPr>
          <w:rFonts w:ascii="Calibri" w:hAnsi="Calibri" w:cs="Calibri"/>
        </w:rPr>
        <w:t>Platform</w:t>
      </w:r>
      <w:proofErr w:type="spellEnd"/>
      <w:r w:rsidRPr="008B688D">
        <w:rPr>
          <w:rFonts w:ascii="Calibri" w:hAnsi="Calibri" w:cs="Calibri"/>
        </w:rPr>
        <w:t xml:space="preserve"> vartotojų licencijos), neribojančios sistemos funkcinių objektų skaičiaus, naudotojų skaičiaus, vienu metu besinaudojančių naudotojų, organizacijų skaičiaus, tinklo pralaidumo, dokumentų dydžio, formato, bendrojo saugomos informacijos kiekio, API kvietimų skaičiaus ir kitų efektyviam Sistemos darbui reikalingų parametrų. Turi būti pateikiamos naujausios programinės įrangos versijos. Taikoma tiek mokamoms, tiek nemokamoms licencijoms.</w:t>
      </w:r>
    </w:p>
    <w:p w14:paraId="7DE2AEB3" w14:textId="52D392B8" w:rsidR="007F4190" w:rsidRPr="008B688D" w:rsidRDefault="00E67BF0" w:rsidP="00806A9B">
      <w:pPr>
        <w:pStyle w:val="Heading3"/>
        <w:rPr>
          <w:rFonts w:ascii="Calibri" w:hAnsi="Calibri" w:cs="Calibri"/>
          <w:szCs w:val="24"/>
        </w:rPr>
      </w:pPr>
      <w:r w:rsidRPr="008B688D">
        <w:rPr>
          <w:rFonts w:ascii="Calibri" w:hAnsi="Calibri" w:cs="Calibri"/>
          <w:szCs w:val="24"/>
        </w:rPr>
        <w:t>Paslaugų teikėjas neturi pateikti ir į pasiūlymo kainą įskaičiuoti tų licencijų, kurios yra užsakomos iš Valstybės informacinių technologijų centro pateikiamo IT paslaugų katalogo (operacinės sistemos, virtualizacijos programinės įrangos, duomenų bazių valdymo sistemos ir kt. licencijos).</w:t>
      </w:r>
    </w:p>
    <w:p w14:paraId="09ECCB95" w14:textId="44F58BB7" w:rsidR="007F4190" w:rsidRPr="008B688D" w:rsidRDefault="00E67BF0" w:rsidP="00806A9B">
      <w:pPr>
        <w:pStyle w:val="Heading3"/>
        <w:rPr>
          <w:rFonts w:ascii="Calibri" w:hAnsi="Calibri" w:cs="Calibri"/>
          <w:szCs w:val="24"/>
        </w:rPr>
      </w:pPr>
      <w:r w:rsidRPr="008B688D">
        <w:rPr>
          <w:rFonts w:ascii="Calibri" w:hAnsi="Calibri" w:cs="Calibri"/>
          <w:szCs w:val="24"/>
        </w:rPr>
        <w:t>Pateikiamas licencijų kiekis turi leisti sukonfigūruoti sistemą taip, kad būtų tenkinami jai keliami greitaveikos reikalavimai.</w:t>
      </w:r>
    </w:p>
    <w:p w14:paraId="46F68B38" w14:textId="670497A5" w:rsidR="007F4190" w:rsidRPr="008B688D" w:rsidRDefault="00E67BF0" w:rsidP="00806A9B">
      <w:pPr>
        <w:pStyle w:val="Heading3"/>
        <w:rPr>
          <w:rFonts w:ascii="Calibri" w:hAnsi="Calibri" w:cs="Calibri"/>
          <w:szCs w:val="24"/>
        </w:rPr>
      </w:pPr>
      <w:r w:rsidRPr="008B688D">
        <w:rPr>
          <w:rFonts w:ascii="Calibri" w:hAnsi="Calibri" w:cs="Calibri"/>
          <w:szCs w:val="24"/>
        </w:rPr>
        <w:t>Sistemos plėtimui, pridedant naujų techninių resursų, neturi būti reikalaujama įsigyti papildomų Sistemos veikimui reikalingų technologinių licencijų</w:t>
      </w:r>
      <w:r w:rsidR="3C2F020A" w:rsidRPr="008B688D">
        <w:rPr>
          <w:rFonts w:ascii="Calibri" w:hAnsi="Calibri" w:cs="Calibri"/>
          <w:szCs w:val="24"/>
        </w:rPr>
        <w:t xml:space="preserve"> (šis reikalavimas negalioja Microsoft Power </w:t>
      </w:r>
      <w:proofErr w:type="spellStart"/>
      <w:r w:rsidR="3C2F020A" w:rsidRPr="008B688D">
        <w:rPr>
          <w:rFonts w:ascii="Calibri" w:hAnsi="Calibri" w:cs="Calibri"/>
          <w:szCs w:val="24"/>
        </w:rPr>
        <w:t>Platform</w:t>
      </w:r>
      <w:proofErr w:type="spellEnd"/>
      <w:r w:rsidR="3C2F020A" w:rsidRPr="008B688D">
        <w:rPr>
          <w:rFonts w:ascii="Calibri" w:hAnsi="Calibri" w:cs="Calibri"/>
          <w:szCs w:val="24"/>
        </w:rPr>
        <w:t xml:space="preserve"> paslaugai)</w:t>
      </w:r>
      <w:r w:rsidRPr="008B688D">
        <w:rPr>
          <w:rFonts w:ascii="Calibri" w:hAnsi="Calibri" w:cs="Calibri"/>
          <w:szCs w:val="24"/>
        </w:rPr>
        <w:t>. Programinė įranga taip pat neturi būti ribojantis veiksnys didinant Sistemos našumą.</w:t>
      </w:r>
    </w:p>
    <w:p w14:paraId="4E97240F" w14:textId="452BEA48"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Paslaugos teikėjo sprendimui sukurti naudojama licencinė Sistemos programinė įranga (angl. </w:t>
      </w:r>
      <w:proofErr w:type="spellStart"/>
      <w:r w:rsidRPr="008B688D">
        <w:rPr>
          <w:rFonts w:ascii="Calibri" w:hAnsi="Calibri" w:cs="Calibri"/>
          <w:i/>
          <w:szCs w:val="24"/>
        </w:rPr>
        <w:t>Commercial</w:t>
      </w:r>
      <w:proofErr w:type="spellEnd"/>
      <w:r w:rsidRPr="008B688D">
        <w:rPr>
          <w:rFonts w:ascii="Calibri" w:hAnsi="Calibri" w:cs="Calibri"/>
          <w:i/>
          <w:szCs w:val="24"/>
        </w:rPr>
        <w:t xml:space="preserve"> </w:t>
      </w:r>
      <w:proofErr w:type="spellStart"/>
      <w:r w:rsidRPr="008B688D">
        <w:rPr>
          <w:rFonts w:ascii="Calibri" w:hAnsi="Calibri" w:cs="Calibri"/>
          <w:i/>
          <w:szCs w:val="24"/>
        </w:rPr>
        <w:t>Off-The-Shelf</w:t>
      </w:r>
      <w:proofErr w:type="spellEnd"/>
      <w:r w:rsidRPr="008B688D">
        <w:rPr>
          <w:rFonts w:ascii="Calibri" w:hAnsi="Calibri" w:cs="Calibri"/>
          <w:i/>
          <w:szCs w:val="24"/>
        </w:rPr>
        <w:t xml:space="preserve"> </w:t>
      </w:r>
      <w:proofErr w:type="spellStart"/>
      <w:r w:rsidRPr="008B688D">
        <w:rPr>
          <w:rFonts w:ascii="Calibri" w:hAnsi="Calibri" w:cs="Calibri"/>
          <w:i/>
          <w:szCs w:val="24"/>
        </w:rPr>
        <w:t>Software</w:t>
      </w:r>
      <w:proofErr w:type="spellEnd"/>
      <w:r w:rsidRPr="008B688D">
        <w:rPr>
          <w:rFonts w:ascii="Calibri" w:hAnsi="Calibri" w:cs="Calibri"/>
          <w:szCs w:val="24"/>
        </w:rPr>
        <w:t>), turi būti pateikiama kartu su visomis reikiamomis licencijomis.</w:t>
      </w:r>
    </w:p>
    <w:p w14:paraId="389A6390" w14:textId="341BB6B0"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Perkančiajai organizacijai turi būti perduotos visos Sistemos veikimui ir diegimui reikalingos licencijos. Licencijos turi būti užregistruotos Perkančiosios organizacijos vardu, </w:t>
      </w:r>
      <w:r w:rsidRPr="008B688D">
        <w:rPr>
          <w:rFonts w:ascii="Calibri" w:hAnsi="Calibri" w:cs="Calibri"/>
          <w:szCs w:val="24"/>
        </w:rPr>
        <w:lastRenderedPageBreak/>
        <w:t>jeigu gamintojas reikalauja jų registracijos.</w:t>
      </w:r>
      <w:r w:rsidR="00774395" w:rsidRPr="00774395">
        <w:t xml:space="preserve"> </w:t>
      </w:r>
      <w:r w:rsidR="00774395">
        <w:rPr>
          <w:rFonts w:ascii="Calibri" w:hAnsi="Calibri" w:cs="Calibri"/>
          <w:szCs w:val="24"/>
        </w:rPr>
        <w:t>Taip pat, t</w:t>
      </w:r>
      <w:r w:rsidR="00774395" w:rsidRPr="00774395">
        <w:rPr>
          <w:rFonts w:ascii="Calibri" w:hAnsi="Calibri" w:cs="Calibri"/>
          <w:szCs w:val="24"/>
        </w:rPr>
        <w:t>uri būti pateikiamos naujausios programinės įrangos versijos. Taikoma tiek mokamoms, tiek nemokamoms licencijoms</w:t>
      </w:r>
      <w:r w:rsidR="00774395">
        <w:rPr>
          <w:rFonts w:ascii="Calibri" w:hAnsi="Calibri" w:cs="Calibri"/>
          <w:szCs w:val="24"/>
        </w:rPr>
        <w:t>.</w:t>
      </w:r>
    </w:p>
    <w:p w14:paraId="03B11E6B" w14:textId="5D3EA8E6"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Visos, siūlomam sprendimui, reikalingos licencijos turi būti nuolatinės (angl. </w:t>
      </w:r>
      <w:proofErr w:type="spellStart"/>
      <w:r w:rsidRPr="008B688D">
        <w:rPr>
          <w:rFonts w:ascii="Calibri" w:hAnsi="Calibri" w:cs="Calibri"/>
          <w:i/>
          <w:szCs w:val="24"/>
        </w:rPr>
        <w:t>perpetual</w:t>
      </w:r>
      <w:proofErr w:type="spellEnd"/>
      <w:r w:rsidRPr="008B688D">
        <w:rPr>
          <w:rFonts w:ascii="Calibri" w:hAnsi="Calibri" w:cs="Calibri"/>
          <w:szCs w:val="24"/>
        </w:rPr>
        <w:t>), kad Perkančiajai organizacijai nereikėtų įsigyti papildomų licencijų (ar kitaip investuoti) programinės įrangos veikimui. Licencijuojama programinė įranga turi turėti gamintojo palaikymą: atnaujinimų parsisiuntimą ir diegimą, naujų komponentų pateikimą ne trumpesniam kaip 36 mėnesių laikotarpiui.</w:t>
      </w:r>
    </w:p>
    <w:p w14:paraId="0F271CF4" w14:textId="694A1C6F" w:rsidR="007F4190" w:rsidRPr="008B688D" w:rsidRDefault="00E67BF0" w:rsidP="00806A9B">
      <w:pPr>
        <w:pStyle w:val="Heading3"/>
        <w:rPr>
          <w:rFonts w:ascii="Calibri" w:hAnsi="Calibri" w:cs="Calibri"/>
          <w:szCs w:val="24"/>
        </w:rPr>
      </w:pPr>
      <w:r w:rsidRPr="008B688D">
        <w:rPr>
          <w:rFonts w:ascii="Calibri" w:hAnsi="Calibri" w:cs="Calibri"/>
          <w:szCs w:val="24"/>
        </w:rPr>
        <w:t>Visos PĮ komponentų atnaujinimui ar praplėtimui reikalingos licencijos ar jų atnaujinimai turi būti pateikti Perkančiajai organizacijai ir įskaičiuoti į šios Techninės specifikacijos pagrindu vykdomo pirkimo kainą ne trumpesniam kaip 36 mėnesių laikotarpiui.</w:t>
      </w:r>
    </w:p>
    <w:p w14:paraId="1A9B8325" w14:textId="49258726" w:rsidR="007F4190" w:rsidRPr="008B688D" w:rsidRDefault="00E67BF0" w:rsidP="00806A9B">
      <w:pPr>
        <w:pStyle w:val="Heading3"/>
        <w:rPr>
          <w:rFonts w:ascii="Calibri" w:hAnsi="Calibri" w:cs="Calibri"/>
          <w:szCs w:val="24"/>
        </w:rPr>
      </w:pPr>
      <w:r w:rsidRPr="008B688D">
        <w:rPr>
          <w:rFonts w:ascii="Calibri" w:hAnsi="Calibri" w:cs="Calibri"/>
          <w:szCs w:val="24"/>
        </w:rPr>
        <w:t>Projekto metu adaptuotas ar / ir sukurtas sprendimo programinis kodas neturi būti apribotas licencijomis, turi būti galima Perkančiajai organizacijai jį keisti ir modifikuoti.</w:t>
      </w:r>
    </w:p>
    <w:p w14:paraId="6C5159A1" w14:textId="0F530B6E" w:rsidR="007F4190" w:rsidRPr="008B688D" w:rsidRDefault="7783D553" w:rsidP="00806A9B">
      <w:pPr>
        <w:pStyle w:val="Heading2"/>
        <w:rPr>
          <w:rFonts w:ascii="Calibri" w:eastAsia="Times New Roman" w:hAnsi="Calibri" w:cs="Calibri"/>
          <w:color w:val="000000" w:themeColor="text1"/>
          <w:sz w:val="28"/>
          <w:szCs w:val="28"/>
        </w:rPr>
      </w:pPr>
      <w:bookmarkStart w:id="35" w:name="_Toc212192450"/>
      <w:r w:rsidRPr="008B688D">
        <w:rPr>
          <w:rFonts w:ascii="Calibri" w:eastAsia="Times New Roman" w:hAnsi="Calibri" w:cs="Calibri"/>
          <w:sz w:val="28"/>
          <w:szCs w:val="28"/>
        </w:rPr>
        <w:t>Reikalavimai grafinei sąsajai</w:t>
      </w:r>
      <w:bookmarkEnd w:id="35"/>
    </w:p>
    <w:p w14:paraId="52490127" w14:textId="2B23EBEE" w:rsidR="007F4190" w:rsidRPr="008B688D" w:rsidRDefault="2ED91307" w:rsidP="263303DB">
      <w:pPr>
        <w:pStyle w:val="Heading3"/>
        <w:rPr>
          <w:rFonts w:ascii="Calibri" w:hAnsi="Calibri" w:cs="Calibri"/>
          <w:color w:val="000000" w:themeColor="text1"/>
        </w:rPr>
      </w:pPr>
      <w:r w:rsidRPr="008B688D">
        <w:rPr>
          <w:rFonts w:ascii="Calibri" w:hAnsi="Calibri" w:cs="Calibri"/>
        </w:rPr>
        <w:t xml:space="preserve">AADIS modernizuojamų/ diegiamų funkcionalumų naudotojo sąsają turi atitikti naujausias UX (angl. </w:t>
      </w:r>
      <w:proofErr w:type="spellStart"/>
      <w:r w:rsidRPr="008B688D">
        <w:rPr>
          <w:rFonts w:ascii="Calibri" w:hAnsi="Calibri" w:cs="Calibri"/>
        </w:rPr>
        <w:t>User</w:t>
      </w:r>
      <w:proofErr w:type="spellEnd"/>
      <w:r w:rsidRPr="008B688D">
        <w:rPr>
          <w:rFonts w:ascii="Calibri" w:hAnsi="Calibri" w:cs="Calibri"/>
        </w:rPr>
        <w:t xml:space="preserve"> </w:t>
      </w:r>
      <w:proofErr w:type="spellStart"/>
      <w:r w:rsidRPr="008B688D">
        <w:rPr>
          <w:rFonts w:ascii="Calibri" w:hAnsi="Calibri" w:cs="Calibri"/>
        </w:rPr>
        <w:t>experience</w:t>
      </w:r>
      <w:proofErr w:type="spellEnd"/>
      <w:r w:rsidRPr="008B688D">
        <w:rPr>
          <w:rFonts w:ascii="Calibri" w:hAnsi="Calibri" w:cs="Calibri"/>
        </w:rPr>
        <w:t xml:space="preserve">) ir UI (angl. </w:t>
      </w:r>
      <w:proofErr w:type="spellStart"/>
      <w:r w:rsidRPr="008B688D">
        <w:rPr>
          <w:rFonts w:ascii="Calibri" w:hAnsi="Calibri" w:cs="Calibri"/>
        </w:rPr>
        <w:t>User</w:t>
      </w:r>
      <w:proofErr w:type="spellEnd"/>
      <w:r w:rsidRPr="008B688D">
        <w:rPr>
          <w:rFonts w:ascii="Calibri" w:hAnsi="Calibri" w:cs="Calibri"/>
        </w:rPr>
        <w:t xml:space="preserve"> </w:t>
      </w:r>
      <w:proofErr w:type="spellStart"/>
      <w:r w:rsidRPr="008B688D">
        <w:rPr>
          <w:rFonts w:ascii="Calibri" w:hAnsi="Calibri" w:cs="Calibri"/>
        </w:rPr>
        <w:t>interface</w:t>
      </w:r>
      <w:proofErr w:type="spellEnd"/>
      <w:r w:rsidRPr="008B688D">
        <w:rPr>
          <w:rFonts w:ascii="Calibri" w:hAnsi="Calibri" w:cs="Calibri"/>
        </w:rPr>
        <w:t>) praktikas, siekiant naudotojo sąsają padaryti intuityvią ir suprantamą be atskiro naudotojų apmokymo. AADIS naudotojo sąsaja turi būti modernizuojama ir tobulinama atsižvelgiant į viešųjų administracinių elektroninių paslaugų patogumo naudotis metodinį dokumentą „Tinkamumo problemų sprendimo gairės“. Turi būti vadovaujamasi Kuriamų viešųjų ir administracinių elektroninių paslaugų tinkamumo naudotojams užtikrinimo priemonių metodinėmis rekomendacijomis, pa</w:t>
      </w:r>
      <w:r w:rsidR="5EEEE1DB" w:rsidRPr="008B688D">
        <w:rPr>
          <w:rFonts w:ascii="Calibri" w:hAnsi="Calibri" w:cs="Calibri"/>
        </w:rPr>
        <w:t>t</w:t>
      </w:r>
      <w:r w:rsidRPr="008B688D">
        <w:rPr>
          <w:rFonts w:ascii="Calibri" w:hAnsi="Calibri" w:cs="Calibri"/>
        </w:rPr>
        <w:t>virtintomis Informacinės visuomenės plėtros komiteto prie Susisiekimo ministerijos direktoriaus 2014 m. gegužės 5 d. įsakymu Nr. T-65 „Dėl Kuriamų viešųjų ir administracinių elektroninių paslaugų tinkamumo naudotojams užtikrinimo priemonių metodinių rekomendacijų patvirtinimo“, VSSA (buvęs IVPK) metodikoje aprašomų priemonių pavyzdžiais ir Tinkamumo problemų sprendimo gairėmis paskelbtais Valstybės skaitmeninių sprendimų agentūros interneto puslapyje (</w:t>
      </w:r>
      <w:hyperlink r:id="rId33">
        <w:r w:rsidRPr="008B688D">
          <w:rPr>
            <w:rStyle w:val="Hyperlink"/>
            <w:rFonts w:ascii="Calibri" w:hAnsi="Calibri" w:cs="Calibri"/>
          </w:rPr>
          <w:t>nuoroda</w:t>
        </w:r>
      </w:hyperlink>
      <w:r w:rsidRPr="008B688D">
        <w:rPr>
          <w:rFonts w:ascii="Calibri" w:hAnsi="Calibri" w:cs="Calibri"/>
        </w:rPr>
        <w:t>)  arba (</w:t>
      </w:r>
      <w:hyperlink r:id="rId34">
        <w:r w:rsidRPr="008B688D">
          <w:rPr>
            <w:rStyle w:val="Hyperlink"/>
            <w:rFonts w:ascii="Calibri" w:hAnsi="Calibri" w:cs="Calibri"/>
          </w:rPr>
          <w:t>nuoroda</w:t>
        </w:r>
      </w:hyperlink>
      <w:r w:rsidRPr="008B688D">
        <w:rPr>
          <w:rFonts w:ascii="Calibri" w:hAnsi="Calibri" w:cs="Calibri"/>
        </w:rPr>
        <w:t>).</w:t>
      </w:r>
    </w:p>
    <w:p w14:paraId="7FB23081" w14:textId="5274027A"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Grafinės sąsajos turi atitikti WCAG 2.2 (angl. </w:t>
      </w:r>
      <w:proofErr w:type="spellStart"/>
      <w:r w:rsidRPr="008B688D">
        <w:rPr>
          <w:rFonts w:ascii="Calibri" w:hAnsi="Calibri" w:cs="Calibri"/>
          <w:i/>
          <w:szCs w:val="24"/>
        </w:rPr>
        <w:t>web</w:t>
      </w:r>
      <w:proofErr w:type="spellEnd"/>
      <w:r w:rsidRPr="008B688D">
        <w:rPr>
          <w:rFonts w:ascii="Calibri" w:hAnsi="Calibri" w:cs="Calibri"/>
          <w:i/>
          <w:szCs w:val="24"/>
        </w:rPr>
        <w:t xml:space="preserve"> </w:t>
      </w:r>
      <w:proofErr w:type="spellStart"/>
      <w:r w:rsidRPr="008B688D">
        <w:rPr>
          <w:rFonts w:ascii="Calibri" w:hAnsi="Calibri" w:cs="Calibri"/>
          <w:i/>
          <w:szCs w:val="24"/>
        </w:rPr>
        <w:t>content</w:t>
      </w:r>
      <w:proofErr w:type="spellEnd"/>
      <w:r w:rsidRPr="008B688D">
        <w:rPr>
          <w:rFonts w:ascii="Calibri" w:hAnsi="Calibri" w:cs="Calibri"/>
          <w:i/>
          <w:szCs w:val="24"/>
        </w:rPr>
        <w:t xml:space="preserve"> </w:t>
      </w:r>
      <w:proofErr w:type="spellStart"/>
      <w:r w:rsidRPr="008B688D">
        <w:rPr>
          <w:rFonts w:ascii="Calibri" w:hAnsi="Calibri" w:cs="Calibri"/>
          <w:i/>
          <w:szCs w:val="24"/>
        </w:rPr>
        <w:t>accessibility</w:t>
      </w:r>
      <w:proofErr w:type="spellEnd"/>
      <w:r w:rsidRPr="008B688D">
        <w:rPr>
          <w:rFonts w:ascii="Calibri" w:hAnsi="Calibri" w:cs="Calibri"/>
          <w:i/>
          <w:szCs w:val="24"/>
        </w:rPr>
        <w:t xml:space="preserve"> </w:t>
      </w:r>
      <w:proofErr w:type="spellStart"/>
      <w:r w:rsidRPr="008B688D">
        <w:rPr>
          <w:rFonts w:ascii="Calibri" w:hAnsi="Calibri" w:cs="Calibri"/>
          <w:i/>
          <w:szCs w:val="24"/>
        </w:rPr>
        <w:t>guidelines</w:t>
      </w:r>
      <w:proofErr w:type="spellEnd"/>
      <w:r w:rsidRPr="008B688D">
        <w:rPr>
          <w:rFonts w:ascii="Calibri" w:hAnsi="Calibri" w:cs="Calibri"/>
          <w:szCs w:val="24"/>
        </w:rPr>
        <w:t xml:space="preserve">) reikalavimus. 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Lietuvos Respublikos susisiekimo ministerijos </w:t>
      </w:r>
      <w:r w:rsidRPr="008B688D">
        <w:rPr>
          <w:rFonts w:ascii="Calibri" w:hAnsi="Calibri" w:cs="Calibri"/>
          <w:szCs w:val="24"/>
        </w:rPr>
        <w:lastRenderedPageBreak/>
        <w:t>direktoriaus 2013 m. gegužės 23 d. įsakymo Nr. T-72 Dėl Informacinės visuomenės plėtros komiteto prie Lietuvos Respublikos Vyriausybės direktoriaus 2004 m. kovo 31 d. įsakymo Nr. T-40 „Dėl Neįgaliesiems pritaikytų valstybės ir savivaldybių institucijų ir įstaigų interneto svetainių kūrimo, testavimo ir įvertinimo metodinių rekomendacijų patvirtinimo“ pakeitimo“. Remiantis įsakymo 7 punktu „Rekomenduojama siekti interneto svetainę pritaikyti ne žemesniu kaip AA lygiu“, Diegėjas turi užtikrinti „AA“ lygmens pasiekiamumą pagal „</w:t>
      </w:r>
      <w:proofErr w:type="spellStart"/>
      <w:r w:rsidRPr="008B688D">
        <w:rPr>
          <w:rFonts w:ascii="Calibri" w:hAnsi="Calibri" w:cs="Calibri"/>
          <w:szCs w:val="24"/>
        </w:rPr>
        <w:t>Web</w:t>
      </w:r>
      <w:proofErr w:type="spellEnd"/>
      <w:r w:rsidRPr="008B688D">
        <w:rPr>
          <w:rFonts w:ascii="Calibri" w:hAnsi="Calibri" w:cs="Calibri"/>
          <w:szCs w:val="24"/>
        </w:rPr>
        <w:t xml:space="preserve"> </w:t>
      </w:r>
      <w:proofErr w:type="spellStart"/>
      <w:r w:rsidRPr="008B688D">
        <w:rPr>
          <w:rFonts w:ascii="Calibri" w:hAnsi="Calibri" w:cs="Calibri"/>
          <w:szCs w:val="24"/>
        </w:rPr>
        <w:t>Content</w:t>
      </w:r>
      <w:proofErr w:type="spellEnd"/>
      <w:r w:rsidRPr="008B688D">
        <w:rPr>
          <w:rFonts w:ascii="Calibri" w:hAnsi="Calibri" w:cs="Calibri"/>
          <w:szCs w:val="24"/>
        </w:rPr>
        <w:t xml:space="preserve"> </w:t>
      </w:r>
      <w:proofErr w:type="spellStart"/>
      <w:r w:rsidRPr="008B688D">
        <w:rPr>
          <w:rFonts w:ascii="Calibri" w:hAnsi="Calibri" w:cs="Calibri"/>
          <w:szCs w:val="24"/>
        </w:rPr>
        <w:t>Accessibility</w:t>
      </w:r>
      <w:proofErr w:type="spellEnd"/>
      <w:r w:rsidRPr="008B688D">
        <w:rPr>
          <w:rFonts w:ascii="Calibri" w:hAnsi="Calibri" w:cs="Calibri"/>
          <w:szCs w:val="24"/>
        </w:rPr>
        <w:t xml:space="preserve"> </w:t>
      </w:r>
      <w:proofErr w:type="spellStart"/>
      <w:r w:rsidRPr="008B688D">
        <w:rPr>
          <w:rFonts w:ascii="Calibri" w:hAnsi="Calibri" w:cs="Calibri"/>
          <w:szCs w:val="24"/>
        </w:rPr>
        <w:t>Guidelines</w:t>
      </w:r>
      <w:proofErr w:type="spellEnd"/>
      <w:r w:rsidRPr="008B688D">
        <w:rPr>
          <w:rFonts w:ascii="Calibri" w:hAnsi="Calibri" w:cs="Calibri"/>
          <w:szCs w:val="24"/>
        </w:rPr>
        <w:t xml:space="preserve"> 2.1“ skaitmeninio turinio prieinamumo gaires (</w:t>
      </w:r>
      <w:hyperlink r:id="rId35">
        <w:r w:rsidRPr="008B688D">
          <w:rPr>
            <w:rStyle w:val="Hyperlink"/>
            <w:rFonts w:ascii="Calibri" w:hAnsi="Calibri" w:cs="Calibri"/>
            <w:color w:val="000000" w:themeColor="text1"/>
            <w:szCs w:val="24"/>
          </w:rPr>
          <w:t>https://www.w3.org/TR/WCAG21/</w:t>
        </w:r>
      </w:hyperlink>
      <w:r w:rsidRPr="008B688D">
        <w:rPr>
          <w:rFonts w:ascii="Calibri" w:hAnsi="Calibri" w:cs="Calibri"/>
          <w:szCs w:val="24"/>
        </w:rPr>
        <w:t>) su galimybe plėsti funkcionalumą, ateityje siekiant užtikrinti „AAA“ lygmenį. Taip pat diegėjas turi atsižvelgti į Socialinės apsaugos ir darbo ministro 2023 m. lapkričio 29 d. įsakymu Nr. A1-784 „Dėl Informacijos teikimo asmenims su negalia jų pasirinktais prieinamais bendravimo būdais rekomendacijų patvirtinimo“ patvirtintas rekomendacijas.</w:t>
      </w:r>
    </w:p>
    <w:p w14:paraId="56D46845" w14:textId="5E9F1AE6" w:rsidR="007F4190" w:rsidRPr="008B688D" w:rsidRDefault="00E67BF0" w:rsidP="00806A9B">
      <w:pPr>
        <w:pStyle w:val="Heading3"/>
        <w:rPr>
          <w:rFonts w:ascii="Calibri" w:hAnsi="Calibri" w:cs="Calibri"/>
          <w:szCs w:val="24"/>
        </w:rPr>
      </w:pPr>
      <w:r w:rsidRPr="008B688D">
        <w:rPr>
          <w:rFonts w:ascii="Calibri" w:hAnsi="Calibri" w:cs="Calibri"/>
          <w:szCs w:val="24"/>
        </w:rPr>
        <w:t>Sistemos naudotojo sąsaja turi būti prieinama naudojant interneto naršyklę.</w:t>
      </w:r>
    </w:p>
    <w:p w14:paraId="43E9C5BD" w14:textId="123D0847" w:rsidR="007F4190" w:rsidRPr="008B688D" w:rsidRDefault="00E80988" w:rsidP="00806A9B">
      <w:pPr>
        <w:pStyle w:val="Heading3"/>
        <w:rPr>
          <w:rFonts w:ascii="Calibri" w:hAnsi="Calibri" w:cs="Calibri"/>
          <w:szCs w:val="24"/>
        </w:rPr>
      </w:pPr>
      <w:r w:rsidRPr="008B688D">
        <w:rPr>
          <w:rFonts w:ascii="Calibri" w:hAnsi="Calibri" w:cs="Calibri"/>
          <w:szCs w:val="24"/>
        </w:rPr>
        <w:t xml:space="preserve">Visi AADIS sistemoje sukurti sprendimai turi tinkamai veikti populiariausiose žiniatinklio naršyklėse, įskaitant Microsoft </w:t>
      </w:r>
      <w:proofErr w:type="spellStart"/>
      <w:r w:rsidRPr="008B688D">
        <w:rPr>
          <w:rFonts w:ascii="Calibri" w:hAnsi="Calibri" w:cs="Calibri"/>
          <w:szCs w:val="24"/>
        </w:rPr>
        <w:t>Edge</w:t>
      </w:r>
      <w:proofErr w:type="spellEnd"/>
      <w:r w:rsidRPr="008B688D">
        <w:rPr>
          <w:rFonts w:ascii="Calibri" w:hAnsi="Calibri" w:cs="Calibri"/>
          <w:szCs w:val="24"/>
        </w:rPr>
        <w:t xml:space="preserve"> ir Google Chrome. Funkcionalumas ir naudotojo sąsajos elementai turi būti korektiškai atvaizduojami šių naršyklių aktualiose stabiliose versijose, galiojančiose projekto įgyvendinimo ir eksploatacijos metu (rekomenduojama – paskutinės dvi versijos).</w:t>
      </w:r>
    </w:p>
    <w:p w14:paraId="4E64905E" w14:textId="2FB750A8" w:rsidR="007F4190" w:rsidRPr="008B688D" w:rsidRDefault="00E67BF0" w:rsidP="00806A9B">
      <w:pPr>
        <w:pStyle w:val="Heading3"/>
        <w:rPr>
          <w:rFonts w:ascii="Calibri" w:hAnsi="Calibri" w:cs="Calibri"/>
          <w:szCs w:val="24"/>
        </w:rPr>
      </w:pPr>
      <w:r w:rsidRPr="008B688D">
        <w:rPr>
          <w:rFonts w:ascii="Calibri" w:hAnsi="Calibri" w:cs="Calibri"/>
          <w:szCs w:val="24"/>
        </w:rPr>
        <w:t>Naudotojo sąsaja turi būti parengta laikantis bendrinės lietuvių kalbos taisyklių.</w:t>
      </w:r>
    </w:p>
    <w:p w14:paraId="38942070" w14:textId="3F14BB52"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Sistema turi būti realizuojama taikant prisitaikančio dizaino (angl. </w:t>
      </w:r>
      <w:proofErr w:type="spellStart"/>
      <w:r w:rsidRPr="008B688D">
        <w:rPr>
          <w:rFonts w:ascii="Calibri" w:hAnsi="Calibri" w:cs="Calibri"/>
          <w:i/>
          <w:szCs w:val="24"/>
        </w:rPr>
        <w:t>Responsive</w:t>
      </w:r>
      <w:proofErr w:type="spellEnd"/>
      <w:r w:rsidRPr="008B688D">
        <w:rPr>
          <w:rFonts w:ascii="Calibri" w:hAnsi="Calibri" w:cs="Calibri"/>
          <w:i/>
          <w:szCs w:val="24"/>
        </w:rPr>
        <w:t xml:space="preserve"> </w:t>
      </w:r>
      <w:proofErr w:type="spellStart"/>
      <w:r w:rsidRPr="008B688D">
        <w:rPr>
          <w:rFonts w:ascii="Calibri" w:hAnsi="Calibri" w:cs="Calibri"/>
          <w:i/>
          <w:szCs w:val="24"/>
        </w:rPr>
        <w:t>design</w:t>
      </w:r>
      <w:proofErr w:type="spellEnd"/>
      <w:r w:rsidRPr="008B688D">
        <w:rPr>
          <w:rFonts w:ascii="Calibri" w:hAnsi="Calibri" w:cs="Calibri"/>
          <w:szCs w:val="24"/>
        </w:rPr>
        <w:t>) atvaizdavimo technologijas, t. y. atvaizdavimo mechanizmas automatiškai keistų grafinės sąsajos elementų išdėstymą, atvaizdavimo plotį, šriftų dydį ir pan.</w:t>
      </w:r>
    </w:p>
    <w:p w14:paraId="59FC0FE0" w14:textId="57096B3B" w:rsidR="007F4190" w:rsidRPr="008B688D" w:rsidRDefault="00E67BF0" w:rsidP="00806A9B">
      <w:pPr>
        <w:pStyle w:val="Heading3"/>
        <w:rPr>
          <w:rFonts w:ascii="Calibri" w:hAnsi="Calibri" w:cs="Calibri"/>
          <w:szCs w:val="24"/>
        </w:rPr>
      </w:pPr>
      <w:r w:rsidRPr="008B688D">
        <w:rPr>
          <w:rFonts w:ascii="Calibri" w:hAnsi="Calibri" w:cs="Calibri"/>
          <w:szCs w:val="24"/>
        </w:rPr>
        <w:t>Naudotojo sąsajoje esantys duomenų įvedimo laukai turi turėti duomenų patikros (</w:t>
      </w:r>
      <w:r w:rsidR="6F9B7D52" w:rsidRPr="008B688D">
        <w:rPr>
          <w:rFonts w:ascii="Calibri" w:hAnsi="Calibri" w:cs="Calibri"/>
          <w:szCs w:val="24"/>
        </w:rPr>
        <w:t xml:space="preserve">angl. </w:t>
      </w:r>
      <w:proofErr w:type="spellStart"/>
      <w:r w:rsidR="59D85169" w:rsidRPr="008B688D">
        <w:rPr>
          <w:rFonts w:ascii="Calibri" w:hAnsi="Calibri" w:cs="Calibri"/>
          <w:i/>
          <w:szCs w:val="24"/>
        </w:rPr>
        <w:t>validation</w:t>
      </w:r>
      <w:proofErr w:type="spellEnd"/>
      <w:r w:rsidR="59D85169" w:rsidRPr="008B688D">
        <w:rPr>
          <w:rFonts w:ascii="Calibri" w:hAnsi="Calibri" w:cs="Calibri"/>
          <w:szCs w:val="24"/>
        </w:rPr>
        <w:t>) taisykles ir tikrinti įvedamų duomenų logikos korektiškumą.</w:t>
      </w:r>
      <w:r w:rsidRPr="008B688D">
        <w:rPr>
          <w:rFonts w:ascii="Calibri" w:hAnsi="Calibri" w:cs="Calibri"/>
          <w:szCs w:val="24"/>
        </w:rPr>
        <w:t xml:space="preserve"> Laukai ir laukų patikros taisyklės turi būti suderinti su Perkančiąja organizacija detalios analizės ir projektavimo etapų metu.</w:t>
      </w:r>
    </w:p>
    <w:p w14:paraId="43D63CB1" w14:textId="782AF136" w:rsidR="007F4190" w:rsidRPr="008B688D" w:rsidRDefault="00E67BF0" w:rsidP="00806A9B">
      <w:pPr>
        <w:pStyle w:val="Heading3"/>
        <w:rPr>
          <w:rFonts w:ascii="Calibri" w:hAnsi="Calibri" w:cs="Calibri"/>
          <w:szCs w:val="24"/>
        </w:rPr>
      </w:pPr>
      <w:r w:rsidRPr="008B688D">
        <w:rPr>
          <w:rFonts w:ascii="Calibri" w:hAnsi="Calibri" w:cs="Calibri"/>
          <w:szCs w:val="24"/>
        </w:rPr>
        <w:t>Sąrašams taikomi reikalavimai:</w:t>
      </w:r>
    </w:p>
    <w:p w14:paraId="65E9C5A8" w14:textId="2D2209A0" w:rsidR="007F4190" w:rsidRPr="008B688D" w:rsidRDefault="00E67BF0" w:rsidP="00B61D84">
      <w:pPr>
        <w:pStyle w:val="ListParagraph"/>
        <w:numPr>
          <w:ilvl w:val="0"/>
          <w:numId w:val="37"/>
        </w:numPr>
      </w:pPr>
      <w:r w:rsidRPr="008B688D">
        <w:t>Jeigu parametras turi baigtinį reikšmių skaičių, t. y., parametro reikšmės nekinta, jis turi būti pateikiamas klasifikatoriaus arba iškrentančio sąrašo (turi būti panaudojamas Dinaminio HTML arba analogiškas funkcionalumas) forma;</w:t>
      </w:r>
    </w:p>
    <w:p w14:paraId="4248D07B" w14:textId="740B909C" w:rsidR="007F4190" w:rsidRPr="008B688D" w:rsidRDefault="00E67BF0" w:rsidP="00B61D84">
      <w:pPr>
        <w:pStyle w:val="ListParagraph"/>
        <w:numPr>
          <w:ilvl w:val="0"/>
          <w:numId w:val="37"/>
        </w:numPr>
      </w:pPr>
      <w:r w:rsidRPr="008B688D">
        <w:t xml:space="preserve">Išplėstinės paieškos rezultatai turi būti pateikiami sąrašo forma, turinčia </w:t>
      </w:r>
      <w:proofErr w:type="spellStart"/>
      <w:r w:rsidRPr="008B688D">
        <w:t>puslapiavimo</w:t>
      </w:r>
      <w:proofErr w:type="spellEnd"/>
      <w:r w:rsidRPr="008B688D">
        <w:t xml:space="preserve"> galimybę;</w:t>
      </w:r>
    </w:p>
    <w:p w14:paraId="2E860121" w14:textId="2D963105" w:rsidR="007F4190" w:rsidRPr="008B688D" w:rsidRDefault="00E67BF0" w:rsidP="00B61D84">
      <w:pPr>
        <w:pStyle w:val="ListParagraph"/>
        <w:numPr>
          <w:ilvl w:val="0"/>
          <w:numId w:val="37"/>
        </w:numPr>
      </w:pPr>
      <w:r w:rsidRPr="008B688D">
        <w:lastRenderedPageBreak/>
        <w:t xml:space="preserve">Sąraše pateikiamos galimybės rūšiuoti sąrašą pagal </w:t>
      </w:r>
      <w:r w:rsidR="5282DC20" w:rsidRPr="008B688D">
        <w:t>suderintus</w:t>
      </w:r>
      <w:r w:rsidRPr="008B688D">
        <w:t xml:space="preserve"> sąrašo objektų atributus didėjimo arba mažėjimo tvarka.</w:t>
      </w:r>
    </w:p>
    <w:p w14:paraId="0C2BECB2" w14:textId="21A3F8D2" w:rsidR="007F4190" w:rsidRPr="008B688D" w:rsidRDefault="00E67BF0" w:rsidP="00B61D84">
      <w:pPr>
        <w:pStyle w:val="ListParagraph"/>
        <w:numPr>
          <w:ilvl w:val="0"/>
          <w:numId w:val="37"/>
        </w:numPr>
      </w:pPr>
      <w:r w:rsidRPr="008B688D">
        <w:t>Turi būti įgyvendinta sąrašo laukų filtravimo galimybė. Taip pat, galimybė išsaugoti sąrašo filtrus vėlesniam naudojimui.</w:t>
      </w:r>
    </w:p>
    <w:p w14:paraId="723D4D0F" w14:textId="56738574" w:rsidR="007F4190" w:rsidRPr="008B688D" w:rsidRDefault="00921E6C" w:rsidP="00806A9B">
      <w:pPr>
        <w:pStyle w:val="Heading3"/>
        <w:rPr>
          <w:rFonts w:ascii="Calibri" w:hAnsi="Calibri" w:cs="Calibri"/>
          <w:szCs w:val="24"/>
        </w:rPr>
      </w:pPr>
      <w:r w:rsidRPr="008B688D">
        <w:rPr>
          <w:rFonts w:ascii="Calibri" w:hAnsi="Calibri" w:cs="Calibri"/>
        </w:rPr>
        <w:t xml:space="preserve"> </w:t>
      </w:r>
      <w:r w:rsidR="00E67BF0" w:rsidRPr="008B688D">
        <w:rPr>
          <w:rFonts w:ascii="Calibri" w:hAnsi="Calibri" w:cs="Calibri"/>
          <w:szCs w:val="24"/>
        </w:rPr>
        <w:t>Jei Sistemos naudotojas yra užpildęs naršyklėje pateiktos formos duomenis, tuomet jų neišsaugojus ir inicijavus kitus veiksmus (pvz., mėginant uždaryti naršyklės langą, grįžti į prieš tai esantį ar kitą puslapį ir pan.), turi būti pateikiamas sisteminis pranešimas, perspėjantis apie galimą duomenų praradimą ir reikalaujantis tarpinio patvirtinimo dėl inicijuoto veiksmo tęsimo.</w:t>
      </w:r>
      <w:r w:rsidR="00E7429D" w:rsidRPr="008B688D">
        <w:rPr>
          <w:rFonts w:ascii="Calibri" w:hAnsi="Calibri" w:cs="Calibri"/>
          <w:szCs w:val="24"/>
        </w:rPr>
        <w:t xml:space="preserve"> Atskiroms fo</w:t>
      </w:r>
      <w:r w:rsidR="00AE4C2F" w:rsidRPr="008B688D">
        <w:rPr>
          <w:rFonts w:ascii="Calibri" w:hAnsi="Calibri" w:cs="Calibri"/>
          <w:szCs w:val="24"/>
        </w:rPr>
        <w:t>rmoms gali būti taikomas automatinio išsaugojimo funkcionalumas (turi būti suderinta su Užsakovu detalaus projektavimo metu).</w:t>
      </w:r>
    </w:p>
    <w:p w14:paraId="25DDE92C" w14:textId="2FFB4ADB" w:rsidR="007F4190" w:rsidRPr="008B688D" w:rsidRDefault="00921E6C" w:rsidP="00806A9B">
      <w:pPr>
        <w:pStyle w:val="Heading3"/>
        <w:rPr>
          <w:rFonts w:ascii="Calibri" w:hAnsi="Calibri" w:cs="Calibri"/>
          <w:szCs w:val="24"/>
        </w:rPr>
      </w:pPr>
      <w:r w:rsidRPr="008B688D">
        <w:rPr>
          <w:rFonts w:ascii="Calibri" w:hAnsi="Calibri" w:cs="Calibri"/>
          <w:szCs w:val="24"/>
        </w:rPr>
        <w:t xml:space="preserve"> </w:t>
      </w:r>
      <w:r w:rsidR="00E67BF0" w:rsidRPr="008B688D">
        <w:rPr>
          <w:rFonts w:ascii="Calibri" w:hAnsi="Calibri" w:cs="Calibri"/>
          <w:szCs w:val="24"/>
        </w:rPr>
        <w:t xml:space="preserve">Sistemos naudotojui dirbant su sistema, aktyvios sesijos metu, turi būti užtikrinamas vientisos navigacijos principas sistemoje (angl. </w:t>
      </w:r>
      <w:proofErr w:type="spellStart"/>
      <w:r w:rsidR="00E67BF0" w:rsidRPr="008B688D">
        <w:rPr>
          <w:rFonts w:ascii="Calibri" w:hAnsi="Calibri" w:cs="Calibri"/>
          <w:i/>
          <w:szCs w:val="24"/>
        </w:rPr>
        <w:t>seamless</w:t>
      </w:r>
      <w:proofErr w:type="spellEnd"/>
      <w:r w:rsidR="00E67BF0" w:rsidRPr="008B688D">
        <w:rPr>
          <w:rFonts w:ascii="Calibri" w:hAnsi="Calibri" w:cs="Calibri"/>
          <w:i/>
          <w:szCs w:val="24"/>
        </w:rPr>
        <w:t xml:space="preserve"> </w:t>
      </w:r>
      <w:proofErr w:type="spellStart"/>
      <w:r w:rsidR="00E67BF0" w:rsidRPr="008B688D">
        <w:rPr>
          <w:rFonts w:ascii="Calibri" w:hAnsi="Calibri" w:cs="Calibri"/>
          <w:i/>
          <w:szCs w:val="24"/>
        </w:rPr>
        <w:t>navigation</w:t>
      </w:r>
      <w:proofErr w:type="spellEnd"/>
      <w:r w:rsidR="00E67BF0" w:rsidRPr="008B688D">
        <w:rPr>
          <w:rFonts w:ascii="Calibri" w:hAnsi="Calibri" w:cs="Calibri"/>
          <w:szCs w:val="24"/>
        </w:rPr>
        <w:t>): pereinant tarp skirtingų funkcijų, langų ir kt., turi būti išlaikomas įvestų ir peržiūrimų duomenų kontekstas, sudarant galimybę sistemos naudotojui paraleliai dirbti su keliomis sistemos funkcijomis vienu metu.</w:t>
      </w:r>
    </w:p>
    <w:p w14:paraId="3C37550F" w14:textId="69C46FA0" w:rsidR="007F4190" w:rsidRPr="008B688D" w:rsidRDefault="00921E6C" w:rsidP="00806A9B">
      <w:pPr>
        <w:pStyle w:val="Heading3"/>
        <w:rPr>
          <w:rFonts w:ascii="Calibri" w:hAnsi="Calibri" w:cs="Calibri"/>
          <w:szCs w:val="24"/>
        </w:rPr>
      </w:pPr>
      <w:r w:rsidRPr="008B688D">
        <w:rPr>
          <w:rFonts w:ascii="Calibri" w:hAnsi="Calibri" w:cs="Calibri"/>
          <w:szCs w:val="24"/>
        </w:rPr>
        <w:t xml:space="preserve"> </w:t>
      </w:r>
      <w:r w:rsidR="00E67BF0" w:rsidRPr="008B688D">
        <w:rPr>
          <w:rFonts w:ascii="Calibri" w:hAnsi="Calibri" w:cs="Calibri"/>
          <w:szCs w:val="24"/>
        </w:rPr>
        <w:t>Klaidų pranešimai naudotojo sąsajoje turi būti pateikiami taip, kad naudotojui būtų aišku, koks išimties veiksmas buvo nustatytas ir kokius veiksmus jam toliau reikia daryti, kad galėtų tęsti darbą.</w:t>
      </w:r>
    </w:p>
    <w:p w14:paraId="49C25F49" w14:textId="66FF4344" w:rsidR="007F4190" w:rsidRPr="008B688D" w:rsidRDefault="00921E6C" w:rsidP="00806A9B">
      <w:pPr>
        <w:pStyle w:val="Heading3"/>
        <w:rPr>
          <w:rFonts w:ascii="Calibri" w:hAnsi="Calibri" w:cs="Calibri"/>
          <w:szCs w:val="24"/>
        </w:rPr>
      </w:pPr>
      <w:r w:rsidRPr="008B688D">
        <w:rPr>
          <w:rFonts w:ascii="Calibri" w:hAnsi="Calibri" w:cs="Calibri"/>
          <w:szCs w:val="24"/>
        </w:rPr>
        <w:t xml:space="preserve"> </w:t>
      </w:r>
      <w:r w:rsidR="00E67BF0" w:rsidRPr="008B688D">
        <w:rPr>
          <w:rFonts w:ascii="Calibri" w:hAnsi="Calibri" w:cs="Calibri"/>
          <w:szCs w:val="24"/>
        </w:rPr>
        <w:t>Visi vienodo tipo pranešimai turi būti pateikiami vienodu stiliumi (toje pačioje lango/formos vietoje, išskirti tuo pačiu grafiniu stiliumi ir spalvomis).</w:t>
      </w:r>
    </w:p>
    <w:p w14:paraId="61B99332" w14:textId="7923A1B3" w:rsidR="007F4190" w:rsidRDefault="00921E6C" w:rsidP="00806A9B">
      <w:pPr>
        <w:pStyle w:val="Heading3"/>
        <w:rPr>
          <w:rFonts w:ascii="Calibri" w:hAnsi="Calibri" w:cs="Calibri"/>
          <w:szCs w:val="24"/>
        </w:rPr>
      </w:pPr>
      <w:r w:rsidRPr="008B688D">
        <w:rPr>
          <w:rFonts w:ascii="Calibri" w:hAnsi="Calibri" w:cs="Calibri"/>
          <w:szCs w:val="24"/>
        </w:rPr>
        <w:t xml:space="preserve"> </w:t>
      </w:r>
      <w:r w:rsidR="750477F0" w:rsidRPr="008B688D">
        <w:rPr>
          <w:rFonts w:ascii="Calibri" w:hAnsi="Calibri" w:cs="Calibri"/>
          <w:szCs w:val="24"/>
        </w:rPr>
        <w:t>Sistemoje turi būti indikuojami ilgiau trunkantys procesai (funkcijos), kad naudotojui būtų aišku, jog Sistema veikia ir nėra būtinybės iškviesti tų pačių funkcijų keletą kartų.</w:t>
      </w:r>
    </w:p>
    <w:p w14:paraId="371D5798" w14:textId="0D071BE5" w:rsidR="00054065" w:rsidRPr="002319B0" w:rsidRDefault="00054065" w:rsidP="766ADD1B">
      <w:pPr>
        <w:pStyle w:val="Heading3"/>
        <w:rPr>
          <w:rFonts w:asciiTheme="majorHAnsi" w:hAnsiTheme="majorHAnsi" w:cstheme="majorBidi"/>
        </w:rPr>
      </w:pPr>
      <w:r w:rsidRPr="766ADD1B">
        <w:rPr>
          <w:rFonts w:asciiTheme="majorHAnsi" w:hAnsiTheme="majorHAnsi" w:cstheme="majorBidi"/>
        </w:rPr>
        <w:t>Modernizacijos metu nustatomas privalomas nefunkcinis reikalavimas, kuriam įgyvendinti rangovas privalo užtikrinti, kad skaitmeninis sprendimas būtų techniškai pritaikytas tvarkyti duomenis su lietuviškais diakritiniais ženklais (pvz., ą, č, ę, ė, į, š, ų, ū, ž). Reikalavimas apima visą duomenų gyvavimo ciklą:</w:t>
      </w:r>
    </w:p>
    <w:p w14:paraId="1D2A0D87" w14:textId="77777777" w:rsidR="00445956" w:rsidRDefault="00054065" w:rsidP="00B61D84">
      <w:pPr>
        <w:pStyle w:val="ListParagraph"/>
      </w:pPr>
      <w:r w:rsidRPr="00054065">
        <w:t xml:space="preserve">Duomenų bazės lygmenyje privaloma naudoti koduotę (pvz., UTF-8) ir palyginimo taisykles (angl. </w:t>
      </w:r>
      <w:proofErr w:type="spellStart"/>
      <w:r w:rsidRPr="00054065">
        <w:t>collation</w:t>
      </w:r>
      <w:proofErr w:type="spellEnd"/>
      <w:r w:rsidRPr="00054065">
        <w:t>), kurios užtikrina teisingą diakritinių ženklų saugojimą, paiešką ir rikiavimą.</w:t>
      </w:r>
    </w:p>
    <w:p w14:paraId="1B9D77C8" w14:textId="77777777" w:rsidR="00445956" w:rsidRPr="00445956" w:rsidRDefault="00445956" w:rsidP="00B61D84">
      <w:pPr>
        <w:pStyle w:val="ListParagraph"/>
      </w:pPr>
      <w:r w:rsidRPr="00445956">
        <w:t>Vidinė sistemos logika, API sąsajos ir visos duomenų perdavimo operacijos turi korektiškai priimti, apdoroti ir grąžinti duomenis su diakritiniais ženklais, jų neiškraipant.</w:t>
      </w:r>
    </w:p>
    <w:p w14:paraId="566FC54D" w14:textId="7C325637" w:rsidR="00445956" w:rsidRPr="00445956" w:rsidRDefault="00445956" w:rsidP="00B61D84">
      <w:pPr>
        <w:pStyle w:val="ListParagraph"/>
        <w:rPr>
          <w:rFonts w:ascii="Calibri" w:hAnsi="Calibri" w:cs="Calibri"/>
        </w:rPr>
      </w:pPr>
      <w:r>
        <w:lastRenderedPageBreak/>
        <w:t>Vartotojo sąsaja (UI) privalo teisingai atvaizduoti diakritinius ženklus visuose laukuose ir komponentuose, ypač tvarkant asmenvardžius (vardus, pavardes) ir adresų duomenis.</w:t>
      </w:r>
    </w:p>
    <w:p w14:paraId="5CAFAE28" w14:textId="77777777" w:rsidR="00054065" w:rsidRPr="00054065" w:rsidRDefault="00054065" w:rsidP="00054065"/>
    <w:p w14:paraId="5DA0E235" w14:textId="4661D67B" w:rsidR="007F4190" w:rsidRPr="008B688D" w:rsidRDefault="7783D553" w:rsidP="00806A9B">
      <w:pPr>
        <w:pStyle w:val="Heading2"/>
        <w:rPr>
          <w:rFonts w:ascii="Calibri" w:eastAsia="Times New Roman" w:hAnsi="Calibri" w:cs="Calibri"/>
          <w:sz w:val="28"/>
          <w:szCs w:val="28"/>
        </w:rPr>
      </w:pPr>
      <w:bookmarkStart w:id="36" w:name="_Toc212192451"/>
      <w:r w:rsidRPr="008B688D">
        <w:rPr>
          <w:rFonts w:ascii="Calibri" w:eastAsia="Times New Roman" w:hAnsi="Calibri" w:cs="Calibri"/>
          <w:sz w:val="28"/>
          <w:szCs w:val="28"/>
        </w:rPr>
        <w:t>Reikalavimai projekto valdymui</w:t>
      </w:r>
      <w:bookmarkEnd w:id="36"/>
    </w:p>
    <w:p w14:paraId="7358E2D2" w14:textId="60B0F019" w:rsidR="007F4190" w:rsidRPr="008B688D" w:rsidRDefault="1DC3D1CF" w:rsidP="263303DB">
      <w:pPr>
        <w:pStyle w:val="Heading3"/>
        <w:rPr>
          <w:rFonts w:ascii="Calibri" w:hAnsi="Calibri" w:cs="Calibri"/>
          <w:smallCaps/>
        </w:rPr>
      </w:pPr>
      <w:r w:rsidRPr="008B688D">
        <w:rPr>
          <w:rFonts w:ascii="Calibri" w:hAnsi="Calibri" w:cs="Calibri"/>
        </w:rPr>
        <w:t xml:space="preserve"> </w:t>
      </w:r>
      <w:r w:rsidR="03D515DB" w:rsidRPr="008B688D">
        <w:rPr>
          <w:rFonts w:ascii="Calibri" w:hAnsi="Calibri" w:cs="Calibri"/>
        </w:rPr>
        <w:t>Šio projekto paslaugų įgyvendinimo etapai, etapų veiklos, jų metu pasiekiami rezultatai, nustatyti lentelėje</w:t>
      </w:r>
      <w:r w:rsidR="08290059" w:rsidRPr="008B688D">
        <w:rPr>
          <w:rFonts w:ascii="Calibri" w:hAnsi="Calibri" w:cs="Calibri"/>
        </w:rPr>
        <w:t xml:space="preserve"> </w:t>
      </w:r>
      <w:proofErr w:type="spellStart"/>
      <w:r w:rsidR="08290059" w:rsidRPr="008B688D">
        <w:rPr>
          <w:rFonts w:ascii="Calibri" w:hAnsi="Calibri" w:cs="Calibri"/>
        </w:rPr>
        <w:t>nr.</w:t>
      </w:r>
      <w:proofErr w:type="spellEnd"/>
      <w:r w:rsidR="08290059" w:rsidRPr="008B688D">
        <w:rPr>
          <w:rFonts w:ascii="Calibri" w:hAnsi="Calibri" w:cs="Calibri"/>
        </w:rPr>
        <w:t xml:space="preserve"> 22</w:t>
      </w:r>
      <w:r w:rsidR="03D515DB" w:rsidRPr="008B688D">
        <w:rPr>
          <w:rFonts w:ascii="Calibri" w:hAnsi="Calibri" w:cs="Calibri"/>
        </w:rPr>
        <w:t xml:space="preserve"> žemiau:</w:t>
      </w:r>
    </w:p>
    <w:p w14:paraId="00000416" w14:textId="1F052B9B" w:rsidR="007F4190" w:rsidRPr="008B688D" w:rsidRDefault="00BF6E0F">
      <w:pPr>
        <w:spacing w:line="240" w:lineRule="auto"/>
        <w:jc w:val="both"/>
        <w:rPr>
          <w:rFonts w:ascii="Calibri" w:eastAsia="Times New Roman" w:hAnsi="Calibri" w:cs="Calibri"/>
          <w:sz w:val="24"/>
          <w:szCs w:val="24"/>
          <w:highlight w:val="yellow"/>
        </w:rPr>
      </w:pPr>
      <w:r w:rsidRPr="00BF6E0F">
        <w:rPr>
          <w:rFonts w:ascii="Calibri" w:eastAsia="Times New Roman" w:hAnsi="Calibri" w:cs="Calibri"/>
          <w:sz w:val="24"/>
          <w:szCs w:val="24"/>
        </w:rPr>
        <w:t>Lentelė 23: Projekto paslaugų, etapų ir jų rezultatų apibrėžimai</w:t>
      </w:r>
    </w:p>
    <w:tbl>
      <w:tblPr>
        <w:tblW w:w="972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90"/>
        <w:gridCol w:w="2970"/>
        <w:gridCol w:w="2160"/>
        <w:gridCol w:w="2700"/>
      </w:tblGrid>
      <w:tr w:rsidR="00E01308" w:rsidRPr="008B688D" w14:paraId="14DB1C47" w14:textId="77777777" w:rsidTr="00764D30">
        <w:trPr>
          <w:trHeight w:val="358"/>
          <w:tblHeader/>
        </w:trPr>
        <w:tc>
          <w:tcPr>
            <w:tcW w:w="1890" w:type="dxa"/>
            <w:shd w:val="clear" w:color="auto" w:fill="747474"/>
          </w:tcPr>
          <w:p w14:paraId="00000417" w14:textId="77777777" w:rsidR="007F4190" w:rsidRPr="008B688D" w:rsidRDefault="00E67BF0">
            <w:pPr>
              <w:jc w:val="center"/>
              <w:rPr>
                <w:rFonts w:ascii="Calibri" w:eastAsia="Times New Roman" w:hAnsi="Calibri" w:cs="Calibri"/>
                <w:color w:val="FFFFFF"/>
                <w:sz w:val="24"/>
                <w:szCs w:val="24"/>
              </w:rPr>
            </w:pPr>
            <w:r w:rsidRPr="008B688D">
              <w:rPr>
                <w:rFonts w:ascii="Calibri" w:eastAsia="Times New Roman" w:hAnsi="Calibri" w:cs="Calibri"/>
                <w:color w:val="FFFFFF"/>
                <w:sz w:val="24"/>
                <w:szCs w:val="24"/>
              </w:rPr>
              <w:t>Projekto etapas</w:t>
            </w:r>
          </w:p>
        </w:tc>
        <w:tc>
          <w:tcPr>
            <w:tcW w:w="2970" w:type="dxa"/>
            <w:shd w:val="clear" w:color="auto" w:fill="747474"/>
          </w:tcPr>
          <w:p w14:paraId="00000418" w14:textId="77777777" w:rsidR="007F4190" w:rsidRPr="008B688D" w:rsidRDefault="00E67BF0">
            <w:pPr>
              <w:jc w:val="center"/>
              <w:rPr>
                <w:rFonts w:ascii="Calibri" w:eastAsia="Times New Roman" w:hAnsi="Calibri" w:cs="Calibri"/>
                <w:color w:val="FFFFFF"/>
                <w:sz w:val="24"/>
                <w:szCs w:val="24"/>
              </w:rPr>
            </w:pPr>
            <w:r w:rsidRPr="008B688D">
              <w:rPr>
                <w:rFonts w:ascii="Calibri" w:eastAsia="Times New Roman" w:hAnsi="Calibri" w:cs="Calibri"/>
                <w:color w:val="FFFFFF"/>
                <w:sz w:val="24"/>
                <w:szCs w:val="24"/>
              </w:rPr>
              <w:t>Etapų veiklos</w:t>
            </w:r>
          </w:p>
        </w:tc>
        <w:tc>
          <w:tcPr>
            <w:tcW w:w="2160" w:type="dxa"/>
            <w:shd w:val="clear" w:color="auto" w:fill="747474"/>
          </w:tcPr>
          <w:p w14:paraId="00000419" w14:textId="77777777" w:rsidR="007F4190" w:rsidRPr="008B688D" w:rsidRDefault="00E67BF0">
            <w:pPr>
              <w:jc w:val="center"/>
              <w:rPr>
                <w:rFonts w:ascii="Calibri" w:eastAsia="Times New Roman" w:hAnsi="Calibri" w:cs="Calibri"/>
                <w:color w:val="FFFFFF"/>
                <w:sz w:val="24"/>
                <w:szCs w:val="24"/>
              </w:rPr>
            </w:pPr>
            <w:r w:rsidRPr="008B688D">
              <w:rPr>
                <w:rFonts w:ascii="Calibri" w:eastAsia="Times New Roman" w:hAnsi="Calibri" w:cs="Calibri"/>
                <w:color w:val="FFFFFF"/>
                <w:sz w:val="24"/>
                <w:szCs w:val="24"/>
              </w:rPr>
              <w:t>Pasiekiami rezultatai</w:t>
            </w:r>
          </w:p>
        </w:tc>
        <w:tc>
          <w:tcPr>
            <w:tcW w:w="2700" w:type="dxa"/>
            <w:shd w:val="clear" w:color="auto" w:fill="747474"/>
          </w:tcPr>
          <w:p w14:paraId="0000041A" w14:textId="77777777" w:rsidR="007F4190" w:rsidRPr="008B688D" w:rsidRDefault="00E67BF0">
            <w:pPr>
              <w:jc w:val="center"/>
              <w:rPr>
                <w:rFonts w:ascii="Calibri" w:eastAsia="Times New Roman" w:hAnsi="Calibri" w:cs="Calibri"/>
                <w:color w:val="FFFFFF"/>
                <w:sz w:val="24"/>
                <w:szCs w:val="24"/>
              </w:rPr>
            </w:pPr>
            <w:r w:rsidRPr="008B688D">
              <w:rPr>
                <w:rFonts w:ascii="Calibri" w:eastAsia="Times New Roman" w:hAnsi="Calibri" w:cs="Calibri"/>
                <w:color w:val="FFFFFF"/>
                <w:sz w:val="24"/>
                <w:szCs w:val="24"/>
              </w:rPr>
              <w:t>Įgyvendinimo terminai</w:t>
            </w:r>
          </w:p>
        </w:tc>
      </w:tr>
      <w:tr w:rsidR="007F4190" w:rsidRPr="008B688D" w14:paraId="34D89879" w14:textId="77777777" w:rsidTr="00764D30">
        <w:trPr>
          <w:trHeight w:val="300"/>
        </w:trPr>
        <w:tc>
          <w:tcPr>
            <w:tcW w:w="1890" w:type="dxa"/>
          </w:tcPr>
          <w:p w14:paraId="0000041B"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Planavimas</w:t>
            </w:r>
          </w:p>
        </w:tc>
        <w:tc>
          <w:tcPr>
            <w:tcW w:w="2970" w:type="dxa"/>
          </w:tcPr>
          <w:p w14:paraId="0000041C"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1D" w14:textId="77777777" w:rsidR="007F4190" w:rsidRPr="008B688D" w:rsidRDefault="00E67BF0" w:rsidP="008B07BB">
            <w:pPr>
              <w:numPr>
                <w:ilvl w:val="0"/>
                <w:numId w:val="8"/>
              </w:numPr>
              <w:rPr>
                <w:rFonts w:ascii="Calibri" w:eastAsia="Times New Roman" w:hAnsi="Calibri" w:cs="Calibri"/>
                <w:b/>
                <w:sz w:val="24"/>
                <w:szCs w:val="24"/>
              </w:rPr>
            </w:pPr>
            <w:r w:rsidRPr="008B688D">
              <w:rPr>
                <w:rFonts w:ascii="Calibri" w:eastAsia="Times New Roman" w:hAnsi="Calibri" w:cs="Calibri"/>
                <w:sz w:val="24"/>
                <w:szCs w:val="24"/>
              </w:rPr>
              <w:t>Parengia projekto vykdymo reglamentą ir kitus planavimo dokumentus ir suderina su Perkančiąja organizacija.</w:t>
            </w:r>
          </w:p>
          <w:p w14:paraId="0000041E"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w:t>
            </w:r>
          </w:p>
          <w:p w14:paraId="0000041F" w14:textId="77777777" w:rsidR="007F4190" w:rsidRPr="008B688D" w:rsidRDefault="00E67BF0" w:rsidP="008B07BB">
            <w:pPr>
              <w:numPr>
                <w:ilvl w:val="0"/>
                <w:numId w:val="11"/>
              </w:numPr>
              <w:rPr>
                <w:rFonts w:ascii="Calibri" w:eastAsia="Times New Roman" w:hAnsi="Calibri" w:cs="Calibri"/>
                <w:b/>
                <w:sz w:val="24"/>
                <w:szCs w:val="24"/>
              </w:rPr>
            </w:pPr>
            <w:r w:rsidRPr="008B688D">
              <w:rPr>
                <w:rFonts w:ascii="Calibri" w:eastAsia="Times New Roman" w:hAnsi="Calibri" w:cs="Calibri"/>
                <w:sz w:val="24"/>
                <w:szCs w:val="24"/>
              </w:rPr>
              <w:t>Suteikia vykdymui reikalingą informaciją.</w:t>
            </w:r>
          </w:p>
          <w:p w14:paraId="00000420" w14:textId="77777777" w:rsidR="007F4190" w:rsidRPr="008B688D" w:rsidRDefault="00E67BF0" w:rsidP="008B07BB">
            <w:pPr>
              <w:numPr>
                <w:ilvl w:val="0"/>
                <w:numId w:val="11"/>
              </w:numPr>
              <w:rPr>
                <w:rFonts w:ascii="Calibri" w:eastAsia="Times New Roman" w:hAnsi="Calibri" w:cs="Calibri"/>
                <w:b/>
                <w:sz w:val="24"/>
                <w:szCs w:val="24"/>
              </w:rPr>
            </w:pPr>
            <w:r w:rsidRPr="008B688D">
              <w:rPr>
                <w:rFonts w:ascii="Calibri" w:eastAsia="Times New Roman" w:hAnsi="Calibri" w:cs="Calibri"/>
                <w:sz w:val="24"/>
                <w:szCs w:val="24"/>
              </w:rPr>
              <w:t>Pateikia pastabas etapo rezultatams.</w:t>
            </w:r>
          </w:p>
        </w:tc>
        <w:tc>
          <w:tcPr>
            <w:tcW w:w="2160" w:type="dxa"/>
          </w:tcPr>
          <w:p w14:paraId="00000421"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Projekto vykdymo reglamentas. Projekto vykdymo reglamente turi būti nurodytos tikslios kiekvieno etapo rezultatų pateikimo datos.</w:t>
            </w:r>
          </w:p>
          <w:p w14:paraId="00000422"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Parengiamas aukšto planavimo lygmens iteracijų funkcionalumo kūrimo ir darbų planas.</w:t>
            </w:r>
          </w:p>
          <w:p w14:paraId="00000423"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Parengta sprendimui reikalingos techninės ir standartinės programinės įrangos specifikacija.</w:t>
            </w:r>
          </w:p>
        </w:tc>
        <w:tc>
          <w:tcPr>
            <w:tcW w:w="2700" w:type="dxa"/>
          </w:tcPr>
          <w:p w14:paraId="00000424"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Etapo rezultatai turi būti suderinti, ne vėliau kaip per 2 savaites  nuo sutarties įsigaliojimo datos.</w:t>
            </w:r>
          </w:p>
        </w:tc>
      </w:tr>
      <w:tr w:rsidR="007F4190" w:rsidRPr="008B688D" w14:paraId="745E3B23" w14:textId="77777777" w:rsidTr="00764D30">
        <w:trPr>
          <w:trHeight w:val="300"/>
        </w:trPr>
        <w:tc>
          <w:tcPr>
            <w:tcW w:w="1890" w:type="dxa"/>
          </w:tcPr>
          <w:p w14:paraId="00000425"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Detali analizė</w:t>
            </w:r>
          </w:p>
        </w:tc>
        <w:tc>
          <w:tcPr>
            <w:tcW w:w="2970" w:type="dxa"/>
          </w:tcPr>
          <w:p w14:paraId="00000426"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27" w14:textId="77777777" w:rsidR="007F4190" w:rsidRPr="008B688D" w:rsidRDefault="00E67BF0" w:rsidP="008B07BB">
            <w:pPr>
              <w:numPr>
                <w:ilvl w:val="0"/>
                <w:numId w:val="7"/>
              </w:numPr>
              <w:rPr>
                <w:rFonts w:ascii="Calibri" w:eastAsia="Times New Roman" w:hAnsi="Calibri" w:cs="Calibri"/>
                <w:b/>
                <w:sz w:val="24"/>
                <w:szCs w:val="24"/>
              </w:rPr>
            </w:pPr>
            <w:r w:rsidRPr="008B688D">
              <w:rPr>
                <w:rFonts w:ascii="Calibri" w:eastAsia="Times New Roman" w:hAnsi="Calibri" w:cs="Calibri"/>
                <w:sz w:val="24"/>
                <w:szCs w:val="24"/>
              </w:rPr>
              <w:t xml:space="preserve">Atlieka esamos ir siekiamos padėties įvertinimą, parengia dokumentaciją ir ją </w:t>
            </w:r>
            <w:r w:rsidRPr="008B688D">
              <w:rPr>
                <w:rFonts w:ascii="Calibri" w:eastAsia="Times New Roman" w:hAnsi="Calibri" w:cs="Calibri"/>
                <w:sz w:val="24"/>
                <w:szCs w:val="24"/>
              </w:rPr>
              <w:lastRenderedPageBreak/>
              <w:t>suderina su Perkančiąja organizacija;</w:t>
            </w:r>
          </w:p>
          <w:p w14:paraId="00000428" w14:textId="77777777" w:rsidR="007F4190" w:rsidRPr="008B688D" w:rsidRDefault="00E67BF0" w:rsidP="008B07BB">
            <w:pPr>
              <w:numPr>
                <w:ilvl w:val="0"/>
                <w:numId w:val="7"/>
              </w:numPr>
              <w:rPr>
                <w:rFonts w:ascii="Calibri" w:eastAsia="Times New Roman" w:hAnsi="Calibri" w:cs="Calibri"/>
                <w:b/>
                <w:sz w:val="24"/>
                <w:szCs w:val="24"/>
              </w:rPr>
            </w:pPr>
            <w:r w:rsidRPr="008B688D">
              <w:rPr>
                <w:rFonts w:ascii="Calibri" w:eastAsia="Times New Roman" w:hAnsi="Calibri" w:cs="Calibri"/>
                <w:sz w:val="24"/>
                <w:szCs w:val="24"/>
              </w:rPr>
              <w:t>Parengia iteracijos projektavimo dokumentaciją.</w:t>
            </w:r>
          </w:p>
          <w:p w14:paraId="00000429"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2A" w14:textId="77777777" w:rsidR="007F4190" w:rsidRPr="008B688D" w:rsidRDefault="00E67BF0" w:rsidP="008B07BB">
            <w:pPr>
              <w:numPr>
                <w:ilvl w:val="0"/>
                <w:numId w:val="7"/>
              </w:numPr>
              <w:rPr>
                <w:rFonts w:ascii="Calibri" w:eastAsia="Times New Roman" w:hAnsi="Calibri" w:cs="Calibri"/>
                <w:b/>
                <w:sz w:val="24"/>
                <w:szCs w:val="24"/>
              </w:rPr>
            </w:pPr>
            <w:r w:rsidRPr="008B688D">
              <w:rPr>
                <w:rFonts w:ascii="Calibri" w:eastAsia="Times New Roman" w:hAnsi="Calibri" w:cs="Calibri"/>
                <w:sz w:val="24"/>
                <w:szCs w:val="24"/>
              </w:rPr>
              <w:t>Suteikia reikalingą informaciją;</w:t>
            </w:r>
          </w:p>
          <w:p w14:paraId="0000042B" w14:textId="77777777" w:rsidR="007F4190" w:rsidRPr="008B688D" w:rsidRDefault="00E67BF0" w:rsidP="008B07BB">
            <w:pPr>
              <w:numPr>
                <w:ilvl w:val="0"/>
                <w:numId w:val="7"/>
              </w:numPr>
              <w:rPr>
                <w:rFonts w:ascii="Calibri" w:eastAsia="Times New Roman" w:hAnsi="Calibri" w:cs="Calibri"/>
                <w:b/>
                <w:sz w:val="24"/>
                <w:szCs w:val="24"/>
              </w:rPr>
            </w:pPr>
            <w:r w:rsidRPr="008B688D">
              <w:rPr>
                <w:rFonts w:ascii="Calibri" w:eastAsia="Times New Roman" w:hAnsi="Calibri" w:cs="Calibri"/>
                <w:sz w:val="24"/>
                <w:szCs w:val="24"/>
              </w:rPr>
              <w:t>Dalyvauja demonstracijose ir susitikimuose;</w:t>
            </w:r>
          </w:p>
          <w:p w14:paraId="0000042C" w14:textId="77777777" w:rsidR="007F4190" w:rsidRPr="008B688D" w:rsidRDefault="00E67BF0" w:rsidP="008B07BB">
            <w:pPr>
              <w:numPr>
                <w:ilvl w:val="0"/>
                <w:numId w:val="7"/>
              </w:numPr>
              <w:rPr>
                <w:rFonts w:ascii="Calibri" w:eastAsia="Times New Roman" w:hAnsi="Calibri" w:cs="Calibri"/>
                <w:b/>
                <w:sz w:val="24"/>
                <w:szCs w:val="24"/>
              </w:rPr>
            </w:pPr>
            <w:r w:rsidRPr="008B688D">
              <w:rPr>
                <w:rFonts w:ascii="Calibri" w:eastAsia="Times New Roman" w:hAnsi="Calibri" w:cs="Calibri"/>
                <w:sz w:val="24"/>
                <w:szCs w:val="24"/>
              </w:rPr>
              <w:t>Pateikia pastabas etapo rezultatams.</w:t>
            </w:r>
          </w:p>
        </w:tc>
        <w:tc>
          <w:tcPr>
            <w:tcW w:w="2160" w:type="dxa"/>
          </w:tcPr>
          <w:p w14:paraId="0000042D"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Parengiami iteracijos detalios analizės ir projektavimo dokumentai.</w:t>
            </w:r>
          </w:p>
          <w:p w14:paraId="0000042E"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Parengiamas iteracijos metu sukuriamo funkcionalumo prototipas (-ai), įgyvendinantys funkcionalumą pagal funkcinę specifikaciją.</w:t>
            </w:r>
          </w:p>
        </w:tc>
        <w:tc>
          <w:tcPr>
            <w:tcW w:w="2700" w:type="dxa"/>
          </w:tcPr>
          <w:p w14:paraId="0000042F"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 xml:space="preserve">Vykdomas </w:t>
            </w:r>
            <w:proofErr w:type="spellStart"/>
            <w:r w:rsidRPr="008B688D">
              <w:rPr>
                <w:rFonts w:ascii="Calibri" w:eastAsia="Times New Roman" w:hAnsi="Calibri" w:cs="Calibri"/>
                <w:sz w:val="24"/>
                <w:szCs w:val="24"/>
              </w:rPr>
              <w:t>iteraciškai</w:t>
            </w:r>
            <w:proofErr w:type="spellEnd"/>
            <w:r w:rsidRPr="008B688D">
              <w:rPr>
                <w:rFonts w:ascii="Calibri" w:eastAsia="Times New Roman" w:hAnsi="Calibri" w:cs="Calibri"/>
                <w:sz w:val="24"/>
                <w:szCs w:val="24"/>
              </w:rPr>
              <w:t xml:space="preserve"> nuo projekto Planavimo etapo pradžios iki Diegimo etapo pradžios.</w:t>
            </w:r>
          </w:p>
        </w:tc>
      </w:tr>
      <w:tr w:rsidR="007F4190" w:rsidRPr="008B688D" w14:paraId="5E0F9E1B" w14:textId="77777777" w:rsidTr="00764D30">
        <w:trPr>
          <w:trHeight w:val="300"/>
        </w:trPr>
        <w:tc>
          <w:tcPr>
            <w:tcW w:w="1890" w:type="dxa"/>
          </w:tcPr>
          <w:p w14:paraId="00000430"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Kūrimas (konstravimas)</w:t>
            </w:r>
          </w:p>
        </w:tc>
        <w:tc>
          <w:tcPr>
            <w:tcW w:w="2970" w:type="dxa"/>
          </w:tcPr>
          <w:p w14:paraId="00000431"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32" w14:textId="77777777" w:rsidR="007F4190" w:rsidRPr="008B688D" w:rsidRDefault="00E67BF0" w:rsidP="008B07BB">
            <w:pPr>
              <w:numPr>
                <w:ilvl w:val="0"/>
                <w:numId w:val="23"/>
              </w:numPr>
              <w:rPr>
                <w:rFonts w:ascii="Calibri" w:eastAsia="Times New Roman" w:hAnsi="Calibri" w:cs="Calibri"/>
                <w:b/>
                <w:sz w:val="24"/>
                <w:szCs w:val="24"/>
              </w:rPr>
            </w:pPr>
            <w:r w:rsidRPr="008B688D">
              <w:rPr>
                <w:rFonts w:ascii="Calibri" w:eastAsia="Times New Roman" w:hAnsi="Calibri" w:cs="Calibri"/>
                <w:sz w:val="24"/>
                <w:szCs w:val="24"/>
              </w:rPr>
              <w:t>Vykdo programavimo ir PĮ konfigūravimo darbus, įgyvendina funkcinius ir nefunkcinius reikalavimus;</w:t>
            </w:r>
          </w:p>
          <w:p w14:paraId="00000433" w14:textId="77777777" w:rsidR="007F4190" w:rsidRPr="008B688D" w:rsidRDefault="00E67BF0" w:rsidP="008B07BB">
            <w:pPr>
              <w:numPr>
                <w:ilvl w:val="0"/>
                <w:numId w:val="23"/>
              </w:numPr>
              <w:rPr>
                <w:rFonts w:ascii="Calibri" w:eastAsia="Times New Roman" w:hAnsi="Calibri" w:cs="Calibri"/>
                <w:b/>
                <w:sz w:val="24"/>
                <w:szCs w:val="24"/>
              </w:rPr>
            </w:pPr>
            <w:r w:rsidRPr="008B688D">
              <w:rPr>
                <w:rFonts w:ascii="Calibri" w:eastAsia="Times New Roman" w:hAnsi="Calibri" w:cs="Calibri"/>
                <w:sz w:val="24"/>
                <w:szCs w:val="24"/>
              </w:rPr>
              <w:t>Atlieka vidinį testavimą.</w:t>
            </w:r>
          </w:p>
          <w:p w14:paraId="00000434"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35" w14:textId="77777777" w:rsidR="007F4190" w:rsidRPr="008B688D" w:rsidRDefault="00E67BF0" w:rsidP="008B07BB">
            <w:pPr>
              <w:numPr>
                <w:ilvl w:val="0"/>
                <w:numId w:val="14"/>
              </w:numPr>
              <w:rPr>
                <w:rFonts w:ascii="Calibri" w:eastAsia="Times New Roman" w:hAnsi="Calibri" w:cs="Calibri"/>
                <w:b/>
                <w:sz w:val="24"/>
                <w:szCs w:val="24"/>
              </w:rPr>
            </w:pPr>
            <w:r w:rsidRPr="008B688D">
              <w:rPr>
                <w:rFonts w:ascii="Calibri" w:eastAsia="Times New Roman" w:hAnsi="Calibri" w:cs="Calibri"/>
                <w:sz w:val="24"/>
                <w:szCs w:val="24"/>
              </w:rPr>
              <w:t>Suteikia reikalingą informaciją;</w:t>
            </w:r>
          </w:p>
          <w:p w14:paraId="00000436" w14:textId="77777777" w:rsidR="007F4190" w:rsidRPr="008B688D" w:rsidRDefault="00E67BF0" w:rsidP="008B07BB">
            <w:pPr>
              <w:numPr>
                <w:ilvl w:val="0"/>
                <w:numId w:val="14"/>
              </w:numPr>
              <w:rPr>
                <w:rFonts w:ascii="Calibri" w:eastAsia="Times New Roman" w:hAnsi="Calibri" w:cs="Calibri"/>
                <w:b/>
                <w:sz w:val="24"/>
                <w:szCs w:val="24"/>
              </w:rPr>
            </w:pPr>
            <w:r w:rsidRPr="008B688D">
              <w:rPr>
                <w:rFonts w:ascii="Calibri" w:eastAsia="Times New Roman" w:hAnsi="Calibri" w:cs="Calibri"/>
                <w:sz w:val="24"/>
                <w:szCs w:val="24"/>
              </w:rPr>
              <w:t>Pateikia pastabas ir rekomendacijas etapo Paslaugų teikėjo rezultatams.</w:t>
            </w:r>
          </w:p>
        </w:tc>
        <w:tc>
          <w:tcPr>
            <w:tcW w:w="2160" w:type="dxa"/>
          </w:tcPr>
          <w:p w14:paraId="00000437"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Parengiama iteracijos metu sukurto funkcionalumo vidinio testavimo ataskaita;</w:t>
            </w:r>
          </w:p>
          <w:p w14:paraId="00000438" w14:textId="77777777" w:rsidR="007F4190" w:rsidRPr="008B688D" w:rsidRDefault="00E67BF0">
            <w:pPr>
              <w:tabs>
                <w:tab w:val="left" w:pos="0"/>
              </w:tabs>
              <w:rPr>
                <w:rFonts w:ascii="Calibri" w:eastAsia="Times New Roman" w:hAnsi="Calibri" w:cs="Calibri"/>
                <w:b/>
                <w:sz w:val="24"/>
                <w:szCs w:val="24"/>
              </w:rPr>
            </w:pPr>
            <w:r w:rsidRPr="008B688D">
              <w:rPr>
                <w:rFonts w:ascii="Calibri" w:eastAsia="Times New Roman" w:hAnsi="Calibri" w:cs="Calibri"/>
                <w:sz w:val="24"/>
                <w:szCs w:val="24"/>
              </w:rPr>
              <w:t>Parengta iteracijos metu sukurto funkcionalumo programinė įranga diegimui į testavimo aplinką.</w:t>
            </w:r>
          </w:p>
          <w:p w14:paraId="00000439" w14:textId="77777777" w:rsidR="007F4190" w:rsidRPr="008B688D" w:rsidRDefault="007F4190">
            <w:pPr>
              <w:rPr>
                <w:rFonts w:ascii="Calibri" w:eastAsia="Times New Roman" w:hAnsi="Calibri" w:cs="Calibri"/>
                <w:b/>
                <w:sz w:val="24"/>
                <w:szCs w:val="24"/>
              </w:rPr>
            </w:pPr>
          </w:p>
        </w:tc>
        <w:tc>
          <w:tcPr>
            <w:tcW w:w="2700" w:type="dxa"/>
          </w:tcPr>
          <w:p w14:paraId="0000043A"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 xml:space="preserve">Vykdomas </w:t>
            </w:r>
            <w:proofErr w:type="spellStart"/>
            <w:r w:rsidRPr="008B688D">
              <w:rPr>
                <w:rFonts w:ascii="Calibri" w:eastAsia="Times New Roman" w:hAnsi="Calibri" w:cs="Calibri"/>
                <w:sz w:val="24"/>
                <w:szCs w:val="24"/>
              </w:rPr>
              <w:t>iteraciškai</w:t>
            </w:r>
            <w:proofErr w:type="spellEnd"/>
            <w:r w:rsidRPr="008B688D">
              <w:rPr>
                <w:rFonts w:ascii="Calibri" w:eastAsia="Times New Roman" w:hAnsi="Calibri" w:cs="Calibri"/>
                <w:sz w:val="24"/>
                <w:szCs w:val="24"/>
              </w:rPr>
              <w:t xml:space="preserve"> nuo projekto Planavimo etapo pradžios iki Diegimo etapo pradžios.</w:t>
            </w:r>
          </w:p>
        </w:tc>
      </w:tr>
      <w:tr w:rsidR="007F4190" w:rsidRPr="008B688D" w14:paraId="18315D55" w14:textId="77777777" w:rsidTr="00764D30">
        <w:trPr>
          <w:trHeight w:val="300"/>
        </w:trPr>
        <w:tc>
          <w:tcPr>
            <w:tcW w:w="1890" w:type="dxa"/>
          </w:tcPr>
          <w:p w14:paraId="0000043B"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 xml:space="preserve">Diegimas </w:t>
            </w:r>
            <w:proofErr w:type="spellStart"/>
            <w:r w:rsidRPr="008B688D">
              <w:rPr>
                <w:rFonts w:ascii="Calibri" w:eastAsia="Times New Roman" w:hAnsi="Calibri" w:cs="Calibri"/>
                <w:sz w:val="24"/>
                <w:szCs w:val="24"/>
              </w:rPr>
              <w:t>testinėje</w:t>
            </w:r>
            <w:proofErr w:type="spellEnd"/>
            <w:r w:rsidRPr="008B688D">
              <w:rPr>
                <w:rFonts w:ascii="Calibri" w:eastAsia="Times New Roman" w:hAnsi="Calibri" w:cs="Calibri"/>
                <w:sz w:val="24"/>
                <w:szCs w:val="24"/>
              </w:rPr>
              <w:t xml:space="preserve"> aplinkoje</w:t>
            </w:r>
          </w:p>
        </w:tc>
        <w:tc>
          <w:tcPr>
            <w:tcW w:w="2970" w:type="dxa"/>
          </w:tcPr>
          <w:p w14:paraId="0000043C"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3D" w14:textId="77777777" w:rsidR="007F4190" w:rsidRPr="008B688D" w:rsidRDefault="00E67BF0" w:rsidP="008B07BB">
            <w:pPr>
              <w:numPr>
                <w:ilvl w:val="0"/>
                <w:numId w:val="10"/>
              </w:numPr>
              <w:rPr>
                <w:rFonts w:ascii="Calibri" w:eastAsia="Times New Roman" w:hAnsi="Calibri" w:cs="Calibri"/>
                <w:b/>
                <w:sz w:val="24"/>
                <w:szCs w:val="24"/>
              </w:rPr>
            </w:pPr>
            <w:r w:rsidRPr="008B688D">
              <w:rPr>
                <w:rFonts w:ascii="Calibri" w:eastAsia="Times New Roman" w:hAnsi="Calibri" w:cs="Calibri"/>
                <w:sz w:val="24"/>
                <w:szCs w:val="24"/>
              </w:rPr>
              <w:t>Parengia ir pateikia programinę įrangą tinkamą įdiegimui testavimo aplinkoje;</w:t>
            </w:r>
          </w:p>
          <w:p w14:paraId="0000043E" w14:textId="77777777" w:rsidR="007F4190" w:rsidRPr="008B688D" w:rsidRDefault="00E67BF0" w:rsidP="008B07BB">
            <w:pPr>
              <w:numPr>
                <w:ilvl w:val="0"/>
                <w:numId w:val="10"/>
              </w:numPr>
              <w:rPr>
                <w:rFonts w:ascii="Calibri" w:eastAsia="Times New Roman" w:hAnsi="Calibri" w:cs="Calibri"/>
                <w:b/>
                <w:sz w:val="24"/>
                <w:szCs w:val="24"/>
              </w:rPr>
            </w:pPr>
            <w:r w:rsidRPr="008B688D">
              <w:rPr>
                <w:rFonts w:ascii="Calibri" w:eastAsia="Times New Roman" w:hAnsi="Calibri" w:cs="Calibri"/>
                <w:sz w:val="24"/>
                <w:szCs w:val="24"/>
              </w:rPr>
              <w:lastRenderedPageBreak/>
              <w:t xml:space="preserve">Įdiegia programinę įrangą į </w:t>
            </w:r>
            <w:proofErr w:type="spellStart"/>
            <w:r w:rsidRPr="008B688D">
              <w:rPr>
                <w:rFonts w:ascii="Calibri" w:eastAsia="Times New Roman" w:hAnsi="Calibri" w:cs="Calibri"/>
                <w:sz w:val="24"/>
                <w:szCs w:val="24"/>
              </w:rPr>
              <w:t>testinę</w:t>
            </w:r>
            <w:proofErr w:type="spellEnd"/>
            <w:r w:rsidRPr="008B688D">
              <w:rPr>
                <w:rFonts w:ascii="Calibri" w:eastAsia="Times New Roman" w:hAnsi="Calibri" w:cs="Calibri"/>
                <w:sz w:val="24"/>
                <w:szCs w:val="24"/>
              </w:rPr>
              <w:t xml:space="preserve"> aplinką.</w:t>
            </w:r>
          </w:p>
          <w:p w14:paraId="0000043F"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40" w14:textId="77777777" w:rsidR="007F4190" w:rsidRPr="008B688D" w:rsidRDefault="00E67BF0" w:rsidP="008B07BB">
            <w:pPr>
              <w:numPr>
                <w:ilvl w:val="0"/>
                <w:numId w:val="12"/>
              </w:numPr>
              <w:rPr>
                <w:rFonts w:ascii="Calibri" w:eastAsia="Times New Roman" w:hAnsi="Calibri" w:cs="Calibri"/>
                <w:b/>
                <w:sz w:val="24"/>
                <w:szCs w:val="24"/>
              </w:rPr>
            </w:pPr>
            <w:r w:rsidRPr="008B688D">
              <w:rPr>
                <w:rFonts w:ascii="Calibri" w:eastAsia="Times New Roman" w:hAnsi="Calibri" w:cs="Calibri"/>
                <w:sz w:val="24"/>
                <w:szCs w:val="24"/>
              </w:rPr>
              <w:t>Suteikia reikalingą informaciją;</w:t>
            </w:r>
          </w:p>
          <w:p w14:paraId="00000441" w14:textId="77777777" w:rsidR="007F4190" w:rsidRPr="008B688D" w:rsidRDefault="00E67BF0" w:rsidP="008B07BB">
            <w:pPr>
              <w:numPr>
                <w:ilvl w:val="0"/>
                <w:numId w:val="12"/>
              </w:numPr>
              <w:rPr>
                <w:rFonts w:ascii="Calibri" w:eastAsia="Times New Roman" w:hAnsi="Calibri" w:cs="Calibri"/>
                <w:b/>
                <w:sz w:val="24"/>
                <w:szCs w:val="24"/>
              </w:rPr>
            </w:pPr>
            <w:r w:rsidRPr="008B688D">
              <w:rPr>
                <w:rFonts w:ascii="Calibri" w:eastAsia="Times New Roman" w:hAnsi="Calibri" w:cs="Calibri"/>
                <w:sz w:val="24"/>
                <w:szCs w:val="24"/>
              </w:rPr>
              <w:t>Pateikia pastabas ir rekomendacijas etapo Paslaugų teikėjo rezultatams.</w:t>
            </w:r>
          </w:p>
        </w:tc>
        <w:tc>
          <w:tcPr>
            <w:tcW w:w="2160" w:type="dxa"/>
          </w:tcPr>
          <w:p w14:paraId="00000442"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Parengta testavimo aplinka;</w:t>
            </w:r>
          </w:p>
          <w:p w14:paraId="00000443"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Parengti duomenys priėmimo testavimui;</w:t>
            </w:r>
          </w:p>
          <w:p w14:paraId="00000444"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Parengtas priėmimo testavimo planas ir testavimo scenarijai.</w:t>
            </w:r>
          </w:p>
        </w:tc>
        <w:tc>
          <w:tcPr>
            <w:tcW w:w="2700" w:type="dxa"/>
          </w:tcPr>
          <w:p w14:paraId="00000445"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 xml:space="preserve">Vykdomas </w:t>
            </w:r>
            <w:proofErr w:type="spellStart"/>
            <w:r w:rsidRPr="008B688D">
              <w:rPr>
                <w:rFonts w:ascii="Calibri" w:eastAsia="Times New Roman" w:hAnsi="Calibri" w:cs="Calibri"/>
                <w:sz w:val="24"/>
                <w:szCs w:val="24"/>
              </w:rPr>
              <w:t>iteraciškai</w:t>
            </w:r>
            <w:proofErr w:type="spellEnd"/>
            <w:r w:rsidRPr="008B688D">
              <w:rPr>
                <w:rFonts w:ascii="Calibri" w:eastAsia="Times New Roman" w:hAnsi="Calibri" w:cs="Calibri"/>
                <w:sz w:val="24"/>
                <w:szCs w:val="24"/>
              </w:rPr>
              <w:t xml:space="preserve"> nuo projekto Planavimo etapo pradžios iki Diegimo etapo pradžios.</w:t>
            </w:r>
          </w:p>
          <w:p w14:paraId="00000446" w14:textId="77777777" w:rsidR="007F4190" w:rsidRPr="008B688D" w:rsidRDefault="007F4190">
            <w:pPr>
              <w:rPr>
                <w:rFonts w:ascii="Calibri" w:eastAsia="Times New Roman" w:hAnsi="Calibri" w:cs="Calibri"/>
                <w:b/>
                <w:sz w:val="24"/>
                <w:szCs w:val="24"/>
              </w:rPr>
            </w:pPr>
          </w:p>
        </w:tc>
      </w:tr>
      <w:tr w:rsidR="007F4190" w:rsidRPr="008B688D" w14:paraId="38D65275" w14:textId="77777777" w:rsidTr="00764D30">
        <w:trPr>
          <w:trHeight w:val="300"/>
        </w:trPr>
        <w:tc>
          <w:tcPr>
            <w:tcW w:w="1890" w:type="dxa"/>
          </w:tcPr>
          <w:p w14:paraId="00000447"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Priėmimo testavimas</w:t>
            </w:r>
          </w:p>
        </w:tc>
        <w:tc>
          <w:tcPr>
            <w:tcW w:w="2970" w:type="dxa"/>
          </w:tcPr>
          <w:p w14:paraId="00000448"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49" w14:textId="77777777" w:rsidR="007F4190" w:rsidRPr="008B688D" w:rsidRDefault="00E67BF0" w:rsidP="008B07BB">
            <w:pPr>
              <w:numPr>
                <w:ilvl w:val="0"/>
                <w:numId w:val="26"/>
              </w:numPr>
              <w:rPr>
                <w:rFonts w:ascii="Calibri" w:eastAsia="Times New Roman" w:hAnsi="Calibri" w:cs="Calibri"/>
                <w:b/>
                <w:sz w:val="24"/>
                <w:szCs w:val="24"/>
              </w:rPr>
            </w:pPr>
            <w:r w:rsidRPr="008B688D">
              <w:rPr>
                <w:rFonts w:ascii="Calibri" w:eastAsia="Times New Roman" w:hAnsi="Calibri" w:cs="Calibri"/>
                <w:sz w:val="24"/>
                <w:szCs w:val="24"/>
              </w:rPr>
              <w:t>Dalyvauja testavime;</w:t>
            </w:r>
          </w:p>
          <w:p w14:paraId="0000044A" w14:textId="77777777" w:rsidR="007F4190" w:rsidRPr="008B688D" w:rsidRDefault="00E67BF0" w:rsidP="008B07BB">
            <w:pPr>
              <w:numPr>
                <w:ilvl w:val="0"/>
                <w:numId w:val="26"/>
              </w:numPr>
              <w:rPr>
                <w:rFonts w:ascii="Calibri" w:eastAsia="Times New Roman" w:hAnsi="Calibri" w:cs="Calibri"/>
                <w:b/>
                <w:sz w:val="24"/>
                <w:szCs w:val="24"/>
              </w:rPr>
            </w:pPr>
            <w:r w:rsidRPr="008B688D">
              <w:rPr>
                <w:rFonts w:ascii="Calibri" w:eastAsia="Times New Roman" w:hAnsi="Calibri" w:cs="Calibri"/>
                <w:sz w:val="24"/>
                <w:szCs w:val="24"/>
              </w:rPr>
              <w:t>Atlieka testavimo metu užfiksuotų klaidų šalinimą;</w:t>
            </w:r>
          </w:p>
          <w:p w14:paraId="0000044B" w14:textId="77777777" w:rsidR="007F4190" w:rsidRPr="008B688D" w:rsidRDefault="00E67BF0" w:rsidP="008B07BB">
            <w:pPr>
              <w:numPr>
                <w:ilvl w:val="0"/>
                <w:numId w:val="26"/>
              </w:numPr>
              <w:rPr>
                <w:rFonts w:ascii="Calibri" w:eastAsia="Times New Roman" w:hAnsi="Calibri" w:cs="Calibri"/>
                <w:b/>
                <w:sz w:val="24"/>
                <w:szCs w:val="24"/>
              </w:rPr>
            </w:pPr>
            <w:r w:rsidRPr="008B688D">
              <w:rPr>
                <w:rFonts w:ascii="Calibri" w:eastAsia="Times New Roman" w:hAnsi="Calibri" w:cs="Calibri"/>
                <w:sz w:val="24"/>
                <w:szCs w:val="24"/>
              </w:rPr>
              <w:t>Parengia sistemos naudojimo dokumentus.</w:t>
            </w:r>
          </w:p>
          <w:p w14:paraId="0000044C"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4D" w14:textId="77777777" w:rsidR="007F4190" w:rsidRPr="008B688D" w:rsidRDefault="00E67BF0" w:rsidP="00B61D84">
            <w:pPr>
              <w:pStyle w:val="ListParagraph"/>
              <w:numPr>
                <w:ilvl w:val="0"/>
                <w:numId w:val="26"/>
              </w:numPr>
              <w:rPr>
                <w:b/>
              </w:rPr>
            </w:pPr>
            <w:r w:rsidRPr="008B688D">
              <w:t>Vykdo iteracijos funkcionalumo priėmimo testavimą;</w:t>
            </w:r>
          </w:p>
          <w:p w14:paraId="0000044E" w14:textId="77777777" w:rsidR="007F4190" w:rsidRPr="008B688D" w:rsidRDefault="00E67BF0" w:rsidP="00B61D84">
            <w:pPr>
              <w:pStyle w:val="ListParagraph"/>
              <w:numPr>
                <w:ilvl w:val="0"/>
                <w:numId w:val="26"/>
              </w:numPr>
              <w:rPr>
                <w:b/>
              </w:rPr>
            </w:pPr>
            <w:r w:rsidRPr="008B688D">
              <w:t>Priima iteracijos metu sukurtą funkcionalumą bandomajai eksploatacijai;</w:t>
            </w:r>
          </w:p>
          <w:p w14:paraId="0000044F" w14:textId="77777777" w:rsidR="007F4190" w:rsidRPr="008B688D" w:rsidRDefault="00E67BF0" w:rsidP="00B61D84">
            <w:pPr>
              <w:pStyle w:val="ListParagraph"/>
              <w:numPr>
                <w:ilvl w:val="0"/>
                <w:numId w:val="26"/>
              </w:numPr>
            </w:pPr>
            <w:r w:rsidRPr="008B688D">
              <w:t>Pateikia pastabas ir rekomendacijas iteracijos Paslaugų teikėjo rezultatams.</w:t>
            </w:r>
          </w:p>
        </w:tc>
        <w:tc>
          <w:tcPr>
            <w:tcW w:w="2160" w:type="dxa"/>
          </w:tcPr>
          <w:p w14:paraId="00000450"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Atliktas priėmimo testavimas;</w:t>
            </w:r>
          </w:p>
          <w:p w14:paraId="00000451"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Ištaisytos testavimo metu užfiksuotos klaidos;</w:t>
            </w:r>
          </w:p>
          <w:p w14:paraId="00000452"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Parengta priėmimo testavimo ataskaita.</w:t>
            </w:r>
          </w:p>
          <w:p w14:paraId="00000453"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Parengtos naudotojų ir administratorių instrukcijos;</w:t>
            </w:r>
          </w:p>
        </w:tc>
        <w:tc>
          <w:tcPr>
            <w:tcW w:w="2700" w:type="dxa"/>
          </w:tcPr>
          <w:p w14:paraId="00000454"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 xml:space="preserve">Vykdomas </w:t>
            </w:r>
            <w:proofErr w:type="spellStart"/>
            <w:r w:rsidRPr="008B688D">
              <w:rPr>
                <w:rFonts w:ascii="Calibri" w:eastAsia="Times New Roman" w:hAnsi="Calibri" w:cs="Calibri"/>
                <w:sz w:val="24"/>
                <w:szCs w:val="24"/>
              </w:rPr>
              <w:t>iteraciškai</w:t>
            </w:r>
            <w:proofErr w:type="spellEnd"/>
            <w:r w:rsidRPr="008B688D">
              <w:rPr>
                <w:rFonts w:ascii="Calibri" w:eastAsia="Times New Roman" w:hAnsi="Calibri" w:cs="Calibri"/>
                <w:sz w:val="24"/>
                <w:szCs w:val="24"/>
              </w:rPr>
              <w:t xml:space="preserve"> nuo projekto Planavimo etapo pradžios iki Diegimo produkcinėje aplinkoje etapo pradžios.</w:t>
            </w:r>
          </w:p>
        </w:tc>
      </w:tr>
      <w:tr w:rsidR="007F4190" w:rsidRPr="008B688D" w14:paraId="11261E69" w14:textId="77777777" w:rsidTr="00764D30">
        <w:trPr>
          <w:trHeight w:val="300"/>
        </w:trPr>
        <w:tc>
          <w:tcPr>
            <w:tcW w:w="1890" w:type="dxa"/>
          </w:tcPr>
          <w:p w14:paraId="00000455"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Diegimas produkcinėje aplinkoje</w:t>
            </w:r>
          </w:p>
        </w:tc>
        <w:tc>
          <w:tcPr>
            <w:tcW w:w="2970" w:type="dxa"/>
          </w:tcPr>
          <w:p w14:paraId="00000456"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57" w14:textId="77777777" w:rsidR="007F4190" w:rsidRPr="008B688D" w:rsidRDefault="00E67BF0" w:rsidP="008B07BB">
            <w:pPr>
              <w:numPr>
                <w:ilvl w:val="0"/>
                <w:numId w:val="13"/>
              </w:numPr>
              <w:rPr>
                <w:rFonts w:ascii="Calibri" w:eastAsia="Times New Roman" w:hAnsi="Calibri" w:cs="Calibri"/>
                <w:b/>
                <w:sz w:val="24"/>
                <w:szCs w:val="24"/>
              </w:rPr>
            </w:pPr>
            <w:r w:rsidRPr="008B688D">
              <w:rPr>
                <w:rFonts w:ascii="Calibri" w:eastAsia="Times New Roman" w:hAnsi="Calibri" w:cs="Calibri"/>
                <w:sz w:val="24"/>
                <w:szCs w:val="24"/>
              </w:rPr>
              <w:t>Parengia ir pateikia programinę įrangą tinkamą įdiegimui produkcinėje  aplinkoje;</w:t>
            </w:r>
          </w:p>
          <w:p w14:paraId="00000458" w14:textId="77777777" w:rsidR="007F4190" w:rsidRPr="008B688D" w:rsidRDefault="00E67BF0" w:rsidP="008B07BB">
            <w:pPr>
              <w:numPr>
                <w:ilvl w:val="0"/>
                <w:numId w:val="13"/>
              </w:numPr>
              <w:rPr>
                <w:rFonts w:ascii="Calibri" w:eastAsia="Times New Roman" w:hAnsi="Calibri" w:cs="Calibri"/>
                <w:b/>
                <w:sz w:val="24"/>
                <w:szCs w:val="24"/>
              </w:rPr>
            </w:pPr>
            <w:r w:rsidRPr="008B688D">
              <w:rPr>
                <w:rFonts w:ascii="Calibri" w:eastAsia="Times New Roman" w:hAnsi="Calibri" w:cs="Calibri"/>
                <w:sz w:val="24"/>
                <w:szCs w:val="24"/>
              </w:rPr>
              <w:lastRenderedPageBreak/>
              <w:t>Įdiegia programinę įrangą į produkcinę aplinką.</w:t>
            </w:r>
          </w:p>
          <w:p w14:paraId="00000459"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5A" w14:textId="77777777" w:rsidR="007F4190" w:rsidRPr="008B688D" w:rsidRDefault="00E67BF0" w:rsidP="008B07BB">
            <w:pPr>
              <w:numPr>
                <w:ilvl w:val="0"/>
                <w:numId w:val="1"/>
              </w:numPr>
              <w:rPr>
                <w:rFonts w:ascii="Calibri" w:eastAsia="Times New Roman" w:hAnsi="Calibri" w:cs="Calibri"/>
                <w:b/>
              </w:rPr>
            </w:pPr>
            <w:r w:rsidRPr="008B688D">
              <w:rPr>
                <w:rFonts w:ascii="Calibri" w:eastAsia="Times New Roman" w:hAnsi="Calibri" w:cs="Calibri"/>
                <w:sz w:val="24"/>
                <w:szCs w:val="24"/>
              </w:rPr>
              <w:t>Suteikia reikalingą informaciją;</w:t>
            </w:r>
          </w:p>
          <w:p w14:paraId="0000045B" w14:textId="77777777" w:rsidR="007F4190" w:rsidRPr="008B688D" w:rsidRDefault="00E67BF0" w:rsidP="008B07BB">
            <w:pPr>
              <w:numPr>
                <w:ilvl w:val="0"/>
                <w:numId w:val="1"/>
              </w:numPr>
              <w:rPr>
                <w:rFonts w:ascii="Calibri" w:eastAsia="Times New Roman" w:hAnsi="Calibri" w:cs="Calibri"/>
                <w:b/>
              </w:rPr>
            </w:pPr>
            <w:r w:rsidRPr="008B688D">
              <w:rPr>
                <w:rFonts w:ascii="Calibri" w:eastAsia="Times New Roman" w:hAnsi="Calibri" w:cs="Calibri"/>
                <w:sz w:val="24"/>
                <w:szCs w:val="24"/>
              </w:rPr>
              <w:t>Kontroliuoja ir koordinuoja diegimo veiklas;</w:t>
            </w:r>
          </w:p>
          <w:p w14:paraId="0000045C" w14:textId="77777777" w:rsidR="007F4190" w:rsidRPr="008B688D" w:rsidRDefault="00E67BF0" w:rsidP="008B07BB">
            <w:pPr>
              <w:numPr>
                <w:ilvl w:val="0"/>
                <w:numId w:val="1"/>
              </w:numPr>
              <w:rPr>
                <w:rFonts w:ascii="Calibri" w:eastAsia="Times New Roman" w:hAnsi="Calibri" w:cs="Calibri"/>
                <w:b/>
              </w:rPr>
            </w:pPr>
            <w:r w:rsidRPr="008B688D">
              <w:rPr>
                <w:rFonts w:ascii="Calibri" w:eastAsia="Times New Roman" w:hAnsi="Calibri" w:cs="Calibri"/>
                <w:sz w:val="24"/>
                <w:szCs w:val="24"/>
              </w:rPr>
              <w:t>Pateikia pastabas ir rekomendacijas etapo Paslaugų teikėjo rezultatams.</w:t>
            </w:r>
          </w:p>
        </w:tc>
        <w:tc>
          <w:tcPr>
            <w:tcW w:w="2160" w:type="dxa"/>
          </w:tcPr>
          <w:p w14:paraId="0000045D" w14:textId="77777777" w:rsidR="007F4190" w:rsidRPr="008B688D" w:rsidRDefault="00E67BF0">
            <w:pPr>
              <w:tabs>
                <w:tab w:val="left" w:pos="450"/>
              </w:tabs>
              <w:rPr>
                <w:rFonts w:ascii="Calibri" w:eastAsia="Times New Roman" w:hAnsi="Calibri" w:cs="Calibri"/>
                <w:b/>
                <w:sz w:val="24"/>
                <w:szCs w:val="24"/>
              </w:rPr>
            </w:pPr>
            <w:r w:rsidRPr="008B688D">
              <w:rPr>
                <w:rFonts w:ascii="Calibri" w:eastAsia="Times New Roman" w:hAnsi="Calibri" w:cs="Calibri"/>
                <w:sz w:val="24"/>
                <w:szCs w:val="24"/>
              </w:rPr>
              <w:lastRenderedPageBreak/>
              <w:t>Parengiamas diegimo planas</w:t>
            </w:r>
          </w:p>
          <w:p w14:paraId="0000045E" w14:textId="77777777" w:rsidR="007F4190" w:rsidRPr="008B688D" w:rsidRDefault="00E67BF0">
            <w:pPr>
              <w:tabs>
                <w:tab w:val="left" w:pos="450"/>
              </w:tabs>
              <w:rPr>
                <w:rFonts w:ascii="Calibri" w:eastAsia="Times New Roman" w:hAnsi="Calibri" w:cs="Calibri"/>
                <w:b/>
                <w:sz w:val="24"/>
                <w:szCs w:val="24"/>
              </w:rPr>
            </w:pPr>
            <w:r w:rsidRPr="008B688D">
              <w:rPr>
                <w:rFonts w:ascii="Calibri" w:eastAsia="Times New Roman" w:hAnsi="Calibri" w:cs="Calibri"/>
                <w:sz w:val="24"/>
                <w:szCs w:val="24"/>
              </w:rPr>
              <w:t>Parengta produkcinė aplinka virtualioje infrastruktūroje;</w:t>
            </w:r>
          </w:p>
          <w:p w14:paraId="0000045F" w14:textId="77777777" w:rsidR="007F4190" w:rsidRPr="008B688D" w:rsidRDefault="00E67BF0">
            <w:pPr>
              <w:tabs>
                <w:tab w:val="left" w:pos="450"/>
              </w:tabs>
              <w:rPr>
                <w:rFonts w:ascii="Calibri" w:eastAsia="Times New Roman" w:hAnsi="Calibri" w:cs="Calibri"/>
                <w:b/>
                <w:sz w:val="24"/>
                <w:szCs w:val="24"/>
              </w:rPr>
            </w:pPr>
            <w:r w:rsidRPr="008B688D">
              <w:rPr>
                <w:rFonts w:ascii="Calibri" w:eastAsia="Times New Roman" w:hAnsi="Calibri" w:cs="Calibri"/>
                <w:sz w:val="24"/>
                <w:szCs w:val="24"/>
              </w:rPr>
              <w:lastRenderedPageBreak/>
              <w:t>Sukurta programinė įranga ir įdiegta produkcinėje aplinkoje.</w:t>
            </w:r>
          </w:p>
          <w:p w14:paraId="00000460" w14:textId="77777777" w:rsidR="007F4190" w:rsidRPr="008B688D" w:rsidRDefault="00E67BF0">
            <w:pPr>
              <w:tabs>
                <w:tab w:val="left" w:pos="450"/>
              </w:tabs>
              <w:rPr>
                <w:rFonts w:ascii="Calibri" w:eastAsia="Times New Roman" w:hAnsi="Calibri" w:cs="Calibri"/>
                <w:b/>
                <w:sz w:val="24"/>
                <w:szCs w:val="24"/>
              </w:rPr>
            </w:pPr>
            <w:r w:rsidRPr="008B688D">
              <w:rPr>
                <w:rFonts w:ascii="Calibri" w:eastAsia="Times New Roman" w:hAnsi="Calibri" w:cs="Calibri"/>
                <w:sz w:val="24"/>
                <w:szCs w:val="24"/>
              </w:rPr>
              <w:t>Atliktos duomenų migravimo procedūros.</w:t>
            </w:r>
          </w:p>
          <w:p w14:paraId="00000461"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Sistema parengta bandomajai eksploatacijai.</w:t>
            </w:r>
          </w:p>
        </w:tc>
        <w:tc>
          <w:tcPr>
            <w:tcW w:w="2700" w:type="dxa"/>
          </w:tcPr>
          <w:p w14:paraId="00000462"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Diegimas gali vykti tik po sėkmingai pabaigto priėmimo testavimo;</w:t>
            </w:r>
          </w:p>
          <w:p w14:paraId="00000463"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 xml:space="preserve">Šis diegimo etapas turi būti baigtas iki </w:t>
            </w:r>
            <w:r w:rsidRPr="008B688D">
              <w:rPr>
                <w:rFonts w:ascii="Calibri" w:eastAsia="Times New Roman" w:hAnsi="Calibri" w:cs="Calibri"/>
                <w:sz w:val="24"/>
                <w:szCs w:val="24"/>
              </w:rPr>
              <w:lastRenderedPageBreak/>
              <w:t>bandomosios eksploatacijos pradžios.</w:t>
            </w:r>
          </w:p>
          <w:p w14:paraId="00000464" w14:textId="77777777" w:rsidR="007F4190" w:rsidRPr="008B688D" w:rsidRDefault="007F4190">
            <w:pPr>
              <w:rPr>
                <w:rFonts w:ascii="Calibri" w:eastAsia="Times New Roman" w:hAnsi="Calibri" w:cs="Calibri"/>
                <w:b/>
                <w:sz w:val="24"/>
                <w:szCs w:val="24"/>
              </w:rPr>
            </w:pPr>
          </w:p>
        </w:tc>
      </w:tr>
      <w:tr w:rsidR="007F4190" w:rsidRPr="008B688D" w14:paraId="7E6955B1" w14:textId="77777777" w:rsidTr="00764D30">
        <w:trPr>
          <w:trHeight w:val="300"/>
        </w:trPr>
        <w:tc>
          <w:tcPr>
            <w:tcW w:w="1890" w:type="dxa"/>
          </w:tcPr>
          <w:p w14:paraId="00000465" w14:textId="5ED0DE4C"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lastRenderedPageBreak/>
              <w:t>Mokymai</w:t>
            </w:r>
          </w:p>
        </w:tc>
        <w:tc>
          <w:tcPr>
            <w:tcW w:w="2970" w:type="dxa"/>
          </w:tcPr>
          <w:p w14:paraId="00000466"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67" w14:textId="77777777" w:rsidR="007F4190" w:rsidRPr="008B688D" w:rsidRDefault="00E67BF0" w:rsidP="008B07BB">
            <w:pPr>
              <w:numPr>
                <w:ilvl w:val="0"/>
                <w:numId w:val="25"/>
              </w:numPr>
              <w:rPr>
                <w:rFonts w:ascii="Calibri" w:eastAsia="Times New Roman" w:hAnsi="Calibri" w:cs="Calibri"/>
                <w:b/>
                <w:sz w:val="24"/>
                <w:szCs w:val="24"/>
              </w:rPr>
            </w:pPr>
            <w:r w:rsidRPr="008B688D">
              <w:rPr>
                <w:rFonts w:ascii="Calibri" w:eastAsia="Times New Roman" w:hAnsi="Calibri" w:cs="Calibri"/>
                <w:sz w:val="24"/>
                <w:szCs w:val="24"/>
              </w:rPr>
              <w:t>Parengia mokymo aplinką (</w:t>
            </w:r>
            <w:proofErr w:type="spellStart"/>
            <w:r w:rsidRPr="008B688D">
              <w:rPr>
                <w:rFonts w:ascii="Calibri" w:eastAsia="Times New Roman" w:hAnsi="Calibri" w:cs="Calibri"/>
                <w:sz w:val="24"/>
                <w:szCs w:val="24"/>
              </w:rPr>
              <w:t>testinės</w:t>
            </w:r>
            <w:proofErr w:type="spellEnd"/>
            <w:r w:rsidRPr="008B688D">
              <w:rPr>
                <w:rFonts w:ascii="Calibri" w:eastAsia="Times New Roman" w:hAnsi="Calibri" w:cs="Calibri"/>
                <w:sz w:val="24"/>
                <w:szCs w:val="24"/>
              </w:rPr>
              <w:t xml:space="preserve"> aplinkos pagrindu);</w:t>
            </w:r>
          </w:p>
          <w:p w14:paraId="00000468" w14:textId="77777777" w:rsidR="007F4190" w:rsidRPr="008B688D" w:rsidRDefault="00E67BF0" w:rsidP="008B07BB">
            <w:pPr>
              <w:numPr>
                <w:ilvl w:val="0"/>
                <w:numId w:val="25"/>
              </w:numPr>
              <w:rPr>
                <w:rFonts w:ascii="Calibri" w:eastAsia="Times New Roman" w:hAnsi="Calibri" w:cs="Calibri"/>
                <w:b/>
                <w:sz w:val="24"/>
                <w:szCs w:val="24"/>
              </w:rPr>
            </w:pPr>
            <w:r w:rsidRPr="008B688D">
              <w:rPr>
                <w:rFonts w:ascii="Calibri" w:eastAsia="Times New Roman" w:hAnsi="Calibri" w:cs="Calibri"/>
                <w:sz w:val="24"/>
                <w:szCs w:val="24"/>
              </w:rPr>
              <w:t>Rengia mokymo planą ir mokymo medžiagą;</w:t>
            </w:r>
          </w:p>
          <w:p w14:paraId="00000469" w14:textId="77777777" w:rsidR="007F4190" w:rsidRPr="008B688D" w:rsidRDefault="00E67BF0" w:rsidP="008B07BB">
            <w:pPr>
              <w:numPr>
                <w:ilvl w:val="0"/>
                <w:numId w:val="25"/>
              </w:numPr>
              <w:rPr>
                <w:rFonts w:ascii="Calibri" w:eastAsia="Times New Roman" w:hAnsi="Calibri" w:cs="Calibri"/>
                <w:b/>
                <w:sz w:val="24"/>
                <w:szCs w:val="24"/>
              </w:rPr>
            </w:pPr>
            <w:r w:rsidRPr="008B688D">
              <w:rPr>
                <w:rFonts w:ascii="Calibri" w:eastAsia="Times New Roman" w:hAnsi="Calibri" w:cs="Calibri"/>
                <w:sz w:val="24"/>
                <w:szCs w:val="24"/>
              </w:rPr>
              <w:t>Vykdo apmokymus.</w:t>
            </w:r>
          </w:p>
          <w:p w14:paraId="0000046A"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6B" w14:textId="77777777" w:rsidR="007F4190" w:rsidRPr="008B688D" w:rsidRDefault="00E67BF0" w:rsidP="008B07BB">
            <w:pPr>
              <w:numPr>
                <w:ilvl w:val="0"/>
                <w:numId w:val="17"/>
              </w:numPr>
              <w:rPr>
                <w:rFonts w:ascii="Calibri" w:eastAsia="Times New Roman" w:hAnsi="Calibri" w:cs="Calibri"/>
                <w:b/>
                <w:sz w:val="24"/>
                <w:szCs w:val="24"/>
              </w:rPr>
            </w:pPr>
            <w:r w:rsidRPr="008B688D">
              <w:rPr>
                <w:rFonts w:ascii="Calibri" w:eastAsia="Times New Roman" w:hAnsi="Calibri" w:cs="Calibri"/>
                <w:sz w:val="24"/>
                <w:szCs w:val="24"/>
              </w:rPr>
              <w:t>Užtikrina mokymo dalyvių dalyvavimą Paslaugų teikėjo organizuojamuose mokymuose;</w:t>
            </w:r>
          </w:p>
          <w:p w14:paraId="0000046C" w14:textId="77777777" w:rsidR="007F4190" w:rsidRPr="008B688D" w:rsidRDefault="00E67BF0" w:rsidP="008B07BB">
            <w:pPr>
              <w:numPr>
                <w:ilvl w:val="0"/>
                <w:numId w:val="17"/>
              </w:numPr>
              <w:rPr>
                <w:rFonts w:ascii="Calibri" w:eastAsia="Times New Roman" w:hAnsi="Calibri" w:cs="Calibri"/>
                <w:b/>
                <w:sz w:val="24"/>
                <w:szCs w:val="24"/>
              </w:rPr>
            </w:pPr>
            <w:r w:rsidRPr="008B688D">
              <w:rPr>
                <w:rFonts w:ascii="Calibri" w:eastAsia="Times New Roman" w:hAnsi="Calibri" w:cs="Calibri"/>
                <w:sz w:val="24"/>
                <w:szCs w:val="24"/>
              </w:rPr>
              <w:t>Vykdo mokymo aplinkos kontrolę.</w:t>
            </w:r>
          </w:p>
        </w:tc>
        <w:tc>
          <w:tcPr>
            <w:tcW w:w="2160" w:type="dxa"/>
          </w:tcPr>
          <w:p w14:paraId="0000046D"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Parengtas mokymų planas ir mokymų medžiaga;</w:t>
            </w:r>
          </w:p>
          <w:p w14:paraId="0000046E"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Atnaujintos naudotojų ir administratorių instrukcijos;</w:t>
            </w:r>
          </w:p>
          <w:p w14:paraId="0000046F" w14:textId="77777777" w:rsidR="007F4190" w:rsidRPr="008B688D" w:rsidRDefault="00E67BF0">
            <w:pPr>
              <w:tabs>
                <w:tab w:val="left" w:pos="450"/>
              </w:tabs>
              <w:rPr>
                <w:rFonts w:ascii="Calibri" w:eastAsia="Times New Roman" w:hAnsi="Calibri" w:cs="Calibri"/>
                <w:b/>
                <w:sz w:val="24"/>
                <w:szCs w:val="24"/>
              </w:rPr>
            </w:pPr>
            <w:r w:rsidRPr="008B688D">
              <w:rPr>
                <w:rFonts w:ascii="Calibri" w:eastAsia="Times New Roman" w:hAnsi="Calibri" w:cs="Calibri"/>
                <w:sz w:val="24"/>
                <w:szCs w:val="24"/>
              </w:rPr>
              <w:t>Apmokyti visi numatyti naudotojai.</w:t>
            </w:r>
          </w:p>
        </w:tc>
        <w:tc>
          <w:tcPr>
            <w:tcW w:w="2700" w:type="dxa"/>
          </w:tcPr>
          <w:p w14:paraId="00000470"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Apmokymai turi būti įvykdyti iki Galutinės bandomosios eksploatacijos pradžios.</w:t>
            </w:r>
          </w:p>
        </w:tc>
      </w:tr>
      <w:tr w:rsidR="007F4190" w:rsidRPr="008B688D" w14:paraId="2A09664E" w14:textId="77777777" w:rsidTr="00764D30">
        <w:trPr>
          <w:trHeight w:val="300"/>
        </w:trPr>
        <w:tc>
          <w:tcPr>
            <w:tcW w:w="1890" w:type="dxa"/>
          </w:tcPr>
          <w:p w14:paraId="00000471" w14:textId="77777777" w:rsidR="007F4190" w:rsidRPr="008B688D" w:rsidRDefault="00E67BF0">
            <w:pPr>
              <w:tabs>
                <w:tab w:val="left" w:pos="358"/>
              </w:tabs>
              <w:rPr>
                <w:rFonts w:ascii="Calibri" w:eastAsia="Times New Roman" w:hAnsi="Calibri" w:cs="Calibri"/>
                <w:sz w:val="24"/>
                <w:szCs w:val="24"/>
              </w:rPr>
            </w:pPr>
            <w:r w:rsidRPr="008B688D">
              <w:rPr>
                <w:rFonts w:ascii="Calibri" w:eastAsia="Times New Roman" w:hAnsi="Calibri" w:cs="Calibri"/>
                <w:sz w:val="24"/>
                <w:szCs w:val="24"/>
              </w:rPr>
              <w:t>Galutinė bandomoji eksploatacija</w:t>
            </w:r>
          </w:p>
        </w:tc>
        <w:tc>
          <w:tcPr>
            <w:tcW w:w="2970" w:type="dxa"/>
          </w:tcPr>
          <w:p w14:paraId="00000472"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73" w14:textId="77777777" w:rsidR="007F4190" w:rsidRPr="008B688D" w:rsidRDefault="00E67BF0" w:rsidP="008B07BB">
            <w:pPr>
              <w:numPr>
                <w:ilvl w:val="0"/>
                <w:numId w:val="18"/>
              </w:numPr>
              <w:rPr>
                <w:rFonts w:ascii="Calibri" w:eastAsia="Times New Roman" w:hAnsi="Calibri" w:cs="Calibri"/>
                <w:b/>
                <w:sz w:val="24"/>
                <w:szCs w:val="24"/>
              </w:rPr>
            </w:pPr>
            <w:r w:rsidRPr="008B688D">
              <w:rPr>
                <w:rFonts w:ascii="Calibri" w:eastAsia="Times New Roman" w:hAnsi="Calibri" w:cs="Calibri"/>
                <w:sz w:val="24"/>
                <w:szCs w:val="24"/>
              </w:rPr>
              <w:t>Teikia konsultacijas bandomosios eksploatacijos klausimais;</w:t>
            </w:r>
          </w:p>
          <w:p w14:paraId="00000474" w14:textId="77777777" w:rsidR="007F4190" w:rsidRPr="008B688D" w:rsidRDefault="00E67BF0" w:rsidP="008B07BB">
            <w:pPr>
              <w:numPr>
                <w:ilvl w:val="0"/>
                <w:numId w:val="18"/>
              </w:numPr>
              <w:rPr>
                <w:rFonts w:ascii="Calibri" w:eastAsia="Times New Roman" w:hAnsi="Calibri" w:cs="Calibri"/>
                <w:b/>
                <w:sz w:val="24"/>
                <w:szCs w:val="24"/>
              </w:rPr>
            </w:pPr>
            <w:r w:rsidRPr="008B688D">
              <w:rPr>
                <w:rFonts w:ascii="Calibri" w:eastAsia="Times New Roman" w:hAnsi="Calibri" w:cs="Calibri"/>
                <w:sz w:val="24"/>
                <w:szCs w:val="24"/>
              </w:rPr>
              <w:lastRenderedPageBreak/>
              <w:t>Šalina bandomosios eksploatacijos metu identifikuotas klaidas;</w:t>
            </w:r>
          </w:p>
          <w:p w14:paraId="00000475" w14:textId="77777777" w:rsidR="007F4190" w:rsidRPr="008B688D" w:rsidRDefault="00E67BF0" w:rsidP="008B07BB">
            <w:pPr>
              <w:numPr>
                <w:ilvl w:val="0"/>
                <w:numId w:val="18"/>
              </w:numPr>
              <w:rPr>
                <w:rFonts w:ascii="Calibri" w:eastAsia="Times New Roman" w:hAnsi="Calibri" w:cs="Calibri"/>
                <w:b/>
                <w:sz w:val="24"/>
                <w:szCs w:val="24"/>
              </w:rPr>
            </w:pPr>
            <w:r w:rsidRPr="008B688D">
              <w:rPr>
                <w:rFonts w:ascii="Calibri" w:eastAsia="Times New Roman" w:hAnsi="Calibri" w:cs="Calibri"/>
                <w:sz w:val="24"/>
                <w:szCs w:val="24"/>
              </w:rPr>
              <w:t>Parengia bandomosios eksploatacijos rezultatų ataskaitą.</w:t>
            </w:r>
          </w:p>
          <w:p w14:paraId="00000476"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77" w14:textId="77777777" w:rsidR="007F4190" w:rsidRPr="008B688D" w:rsidRDefault="00E67BF0" w:rsidP="008B07BB">
            <w:pPr>
              <w:numPr>
                <w:ilvl w:val="0"/>
                <w:numId w:val="19"/>
              </w:numPr>
              <w:rPr>
                <w:rFonts w:ascii="Calibri" w:eastAsia="Times New Roman" w:hAnsi="Calibri" w:cs="Calibri"/>
                <w:b/>
                <w:sz w:val="24"/>
                <w:szCs w:val="24"/>
              </w:rPr>
            </w:pPr>
            <w:r w:rsidRPr="008B688D">
              <w:rPr>
                <w:rFonts w:ascii="Calibri" w:eastAsia="Times New Roman" w:hAnsi="Calibri" w:cs="Calibri"/>
                <w:sz w:val="24"/>
                <w:szCs w:val="24"/>
              </w:rPr>
              <w:t>Dirba su parengta sistema;</w:t>
            </w:r>
          </w:p>
          <w:p w14:paraId="00000478" w14:textId="77777777" w:rsidR="007F4190" w:rsidRPr="008B688D" w:rsidRDefault="00E67BF0" w:rsidP="008B07BB">
            <w:pPr>
              <w:numPr>
                <w:ilvl w:val="0"/>
                <w:numId w:val="19"/>
              </w:numPr>
              <w:rPr>
                <w:rFonts w:ascii="Calibri" w:eastAsia="Times New Roman" w:hAnsi="Calibri" w:cs="Calibri"/>
                <w:b/>
                <w:sz w:val="24"/>
                <w:szCs w:val="24"/>
              </w:rPr>
            </w:pPr>
            <w:r w:rsidRPr="008B688D">
              <w:rPr>
                <w:rFonts w:ascii="Calibri" w:eastAsia="Times New Roman" w:hAnsi="Calibri" w:cs="Calibri"/>
                <w:sz w:val="24"/>
                <w:szCs w:val="24"/>
              </w:rPr>
              <w:t>Registruoja bandomosios eksploatacijos metu nustatytas klaidas;</w:t>
            </w:r>
          </w:p>
          <w:p w14:paraId="00000479" w14:textId="77777777" w:rsidR="007F4190" w:rsidRPr="008B688D" w:rsidRDefault="00E67BF0" w:rsidP="008B07BB">
            <w:pPr>
              <w:numPr>
                <w:ilvl w:val="0"/>
                <w:numId w:val="19"/>
              </w:numPr>
              <w:rPr>
                <w:rFonts w:ascii="Calibri" w:eastAsia="Times New Roman" w:hAnsi="Calibri" w:cs="Calibri"/>
                <w:b/>
                <w:sz w:val="24"/>
                <w:szCs w:val="24"/>
              </w:rPr>
            </w:pPr>
            <w:r w:rsidRPr="008B688D">
              <w:rPr>
                <w:rFonts w:ascii="Calibri" w:eastAsia="Times New Roman" w:hAnsi="Calibri" w:cs="Calibri"/>
                <w:sz w:val="24"/>
                <w:szCs w:val="24"/>
              </w:rPr>
              <w:t>Vykdo bandomosios eksploatacijos metu nustatytų problemų šalinimo kontrolę.</w:t>
            </w:r>
          </w:p>
        </w:tc>
        <w:tc>
          <w:tcPr>
            <w:tcW w:w="2160" w:type="dxa"/>
          </w:tcPr>
          <w:p w14:paraId="0000047A"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 xml:space="preserve">Parengiamas galutinės, visų iteracijų metu sukurto funkcionalumo, bandomosios </w:t>
            </w:r>
            <w:r w:rsidRPr="008B688D">
              <w:rPr>
                <w:rFonts w:ascii="Calibri" w:eastAsia="Times New Roman" w:hAnsi="Calibri" w:cs="Calibri"/>
                <w:sz w:val="24"/>
                <w:szCs w:val="24"/>
              </w:rPr>
              <w:lastRenderedPageBreak/>
              <w:t>eksploatacijos planas.</w:t>
            </w:r>
          </w:p>
          <w:p w14:paraId="0000047B"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Parengta bandomosios eksploatacijos ataskaita;</w:t>
            </w:r>
          </w:p>
          <w:p w14:paraId="0000047C"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 xml:space="preserve">Pašalintos bandomosios eksploatacijos metu nustatytos klaidos. </w:t>
            </w:r>
          </w:p>
          <w:p w14:paraId="0000047D" w14:textId="77777777" w:rsidR="007F4190" w:rsidRPr="008B688D" w:rsidRDefault="007F4190">
            <w:pPr>
              <w:rPr>
                <w:rFonts w:ascii="Calibri" w:eastAsia="Times New Roman" w:hAnsi="Calibri" w:cs="Calibri"/>
                <w:b/>
                <w:sz w:val="24"/>
                <w:szCs w:val="24"/>
              </w:rPr>
            </w:pPr>
          </w:p>
        </w:tc>
        <w:tc>
          <w:tcPr>
            <w:tcW w:w="2700" w:type="dxa"/>
          </w:tcPr>
          <w:p w14:paraId="0000047E"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 xml:space="preserve">Bandomoji eksploatacija turi trukti ne trumpiau nei 1 mėnesį, nebent bandomosios eksploatacijos priėmimo kriterijai bus pasiekti </w:t>
            </w:r>
            <w:r w:rsidRPr="008B688D">
              <w:rPr>
                <w:rFonts w:ascii="Calibri" w:eastAsia="Times New Roman" w:hAnsi="Calibri" w:cs="Calibri"/>
                <w:sz w:val="24"/>
                <w:szCs w:val="24"/>
              </w:rPr>
              <w:lastRenderedPageBreak/>
              <w:t>anksčiau arba iteracijų metu buvo atlikta viso funkcionalumo bandomoji eksploatacija.</w:t>
            </w:r>
          </w:p>
        </w:tc>
      </w:tr>
      <w:tr w:rsidR="007F4190" w:rsidRPr="008B688D" w14:paraId="45A693AE" w14:textId="77777777" w:rsidTr="00764D30">
        <w:trPr>
          <w:trHeight w:val="300"/>
        </w:trPr>
        <w:tc>
          <w:tcPr>
            <w:tcW w:w="1890" w:type="dxa"/>
          </w:tcPr>
          <w:p w14:paraId="0000047F"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Garantinė priežiūra</w:t>
            </w:r>
          </w:p>
        </w:tc>
        <w:tc>
          <w:tcPr>
            <w:tcW w:w="2970" w:type="dxa"/>
          </w:tcPr>
          <w:p w14:paraId="00000480"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81" w14:textId="77777777" w:rsidR="007F4190" w:rsidRPr="008B688D" w:rsidRDefault="00E67BF0" w:rsidP="008B07BB">
            <w:pPr>
              <w:numPr>
                <w:ilvl w:val="0"/>
                <w:numId w:val="21"/>
              </w:numPr>
              <w:rPr>
                <w:rFonts w:ascii="Calibri" w:eastAsia="Times New Roman" w:hAnsi="Calibri" w:cs="Calibri"/>
                <w:b/>
                <w:sz w:val="24"/>
                <w:szCs w:val="24"/>
              </w:rPr>
            </w:pPr>
            <w:r w:rsidRPr="008B688D">
              <w:rPr>
                <w:rFonts w:ascii="Calibri" w:eastAsia="Times New Roman" w:hAnsi="Calibri" w:cs="Calibri"/>
                <w:sz w:val="24"/>
                <w:szCs w:val="24"/>
              </w:rPr>
              <w:t>Suteikia ne mažesnį nei 12 mėnesių garantinį aptarnavimą;</w:t>
            </w:r>
          </w:p>
          <w:p w14:paraId="00000482" w14:textId="77777777" w:rsidR="007F4190" w:rsidRPr="008B688D" w:rsidRDefault="00E67BF0" w:rsidP="008B07BB">
            <w:pPr>
              <w:numPr>
                <w:ilvl w:val="0"/>
                <w:numId w:val="21"/>
              </w:numPr>
              <w:rPr>
                <w:rFonts w:ascii="Calibri" w:eastAsia="Times New Roman" w:hAnsi="Calibri" w:cs="Calibri"/>
                <w:b/>
                <w:sz w:val="24"/>
                <w:szCs w:val="24"/>
              </w:rPr>
            </w:pPr>
            <w:r w:rsidRPr="008B688D">
              <w:rPr>
                <w:rFonts w:ascii="Calibri" w:eastAsia="Times New Roman" w:hAnsi="Calibri" w:cs="Calibri"/>
                <w:sz w:val="24"/>
                <w:szCs w:val="24"/>
              </w:rPr>
              <w:t>Parengia garantinės priežiūros dokumentą.</w:t>
            </w:r>
          </w:p>
        </w:tc>
        <w:tc>
          <w:tcPr>
            <w:tcW w:w="2160" w:type="dxa"/>
          </w:tcPr>
          <w:p w14:paraId="00000483"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Parengtas garantinės priežiūros dokumentas.</w:t>
            </w:r>
          </w:p>
        </w:tc>
        <w:tc>
          <w:tcPr>
            <w:tcW w:w="2700" w:type="dxa"/>
          </w:tcPr>
          <w:p w14:paraId="00000484"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Garantinės priežiūros procedūros dokumentas turi būti pateiktas likus mėnesiui iki projekto įgyvendinimo pabaigos.</w:t>
            </w:r>
          </w:p>
        </w:tc>
      </w:tr>
      <w:tr w:rsidR="007F4190" w:rsidRPr="008B688D" w14:paraId="227C4FC8" w14:textId="77777777" w:rsidTr="00764D30">
        <w:trPr>
          <w:trHeight w:val="300"/>
        </w:trPr>
        <w:tc>
          <w:tcPr>
            <w:tcW w:w="1890" w:type="dxa"/>
          </w:tcPr>
          <w:p w14:paraId="00000485" w14:textId="77777777" w:rsidR="007F4190" w:rsidRPr="008B688D" w:rsidRDefault="00E67BF0">
            <w:pPr>
              <w:rPr>
                <w:rFonts w:ascii="Calibri" w:eastAsia="Times New Roman" w:hAnsi="Calibri" w:cs="Calibri"/>
                <w:sz w:val="24"/>
                <w:szCs w:val="24"/>
              </w:rPr>
            </w:pPr>
            <w:r w:rsidRPr="008B688D">
              <w:rPr>
                <w:rFonts w:ascii="Calibri" w:eastAsia="Times New Roman" w:hAnsi="Calibri" w:cs="Calibri"/>
                <w:sz w:val="24"/>
                <w:szCs w:val="24"/>
              </w:rPr>
              <w:t>Viso Projekto metu</w:t>
            </w:r>
          </w:p>
        </w:tc>
        <w:tc>
          <w:tcPr>
            <w:tcW w:w="2970" w:type="dxa"/>
          </w:tcPr>
          <w:p w14:paraId="00000486"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Paslaugų teikėjas:</w:t>
            </w:r>
          </w:p>
          <w:p w14:paraId="00000487" w14:textId="77777777" w:rsidR="007F4190" w:rsidRPr="008B688D" w:rsidRDefault="00E67BF0" w:rsidP="008B07BB">
            <w:pPr>
              <w:numPr>
                <w:ilvl w:val="0"/>
                <w:numId w:val="9"/>
              </w:numPr>
              <w:rPr>
                <w:rFonts w:ascii="Calibri" w:eastAsia="Times New Roman" w:hAnsi="Calibri" w:cs="Calibri"/>
                <w:b/>
                <w:sz w:val="24"/>
                <w:szCs w:val="24"/>
              </w:rPr>
            </w:pPr>
            <w:r w:rsidRPr="008B688D">
              <w:rPr>
                <w:rFonts w:ascii="Calibri" w:eastAsia="Times New Roman" w:hAnsi="Calibri" w:cs="Calibri"/>
                <w:sz w:val="24"/>
                <w:szCs w:val="24"/>
              </w:rPr>
              <w:t>Priduodant kiekvieną projekto etapą/iteraciją teikia tarpinę paslaugų vykdymo ataskaitą;</w:t>
            </w:r>
          </w:p>
          <w:p w14:paraId="00000488" w14:textId="77777777" w:rsidR="007F4190" w:rsidRPr="008B688D" w:rsidRDefault="00E67BF0" w:rsidP="008B07BB">
            <w:pPr>
              <w:numPr>
                <w:ilvl w:val="0"/>
                <w:numId w:val="9"/>
              </w:numPr>
              <w:rPr>
                <w:rFonts w:ascii="Calibri" w:eastAsia="Times New Roman" w:hAnsi="Calibri" w:cs="Calibri"/>
                <w:b/>
                <w:sz w:val="24"/>
                <w:szCs w:val="24"/>
              </w:rPr>
            </w:pPr>
            <w:r w:rsidRPr="008B688D">
              <w:rPr>
                <w:rFonts w:ascii="Calibri" w:eastAsia="Times New Roman" w:hAnsi="Calibri" w:cs="Calibri"/>
                <w:sz w:val="24"/>
                <w:szCs w:val="24"/>
              </w:rPr>
              <w:t xml:space="preserve">Kiekvienai iteracijai vykdomi Detaliosios analizės, Kūrimo, Diegimo </w:t>
            </w:r>
            <w:proofErr w:type="spellStart"/>
            <w:r w:rsidRPr="008B688D">
              <w:rPr>
                <w:rFonts w:ascii="Calibri" w:eastAsia="Times New Roman" w:hAnsi="Calibri" w:cs="Calibri"/>
                <w:sz w:val="24"/>
                <w:szCs w:val="24"/>
              </w:rPr>
              <w:t>testinėje</w:t>
            </w:r>
            <w:proofErr w:type="spellEnd"/>
            <w:r w:rsidRPr="008B688D">
              <w:rPr>
                <w:rFonts w:ascii="Calibri" w:eastAsia="Times New Roman" w:hAnsi="Calibri" w:cs="Calibri"/>
                <w:sz w:val="24"/>
                <w:szCs w:val="24"/>
              </w:rPr>
              <w:t xml:space="preserve"> aplinkoje, Priėmimo testavimo, </w:t>
            </w:r>
            <w:r w:rsidRPr="008B688D">
              <w:rPr>
                <w:rFonts w:ascii="Calibri" w:eastAsia="Times New Roman" w:hAnsi="Calibri" w:cs="Calibri"/>
                <w:sz w:val="24"/>
                <w:szCs w:val="24"/>
              </w:rPr>
              <w:lastRenderedPageBreak/>
              <w:t>Bandomosios eksploatacijos etapai.</w:t>
            </w:r>
          </w:p>
          <w:p w14:paraId="00000489" w14:textId="77777777" w:rsidR="007F4190" w:rsidRPr="008B688D" w:rsidRDefault="00E67BF0" w:rsidP="008B07BB">
            <w:pPr>
              <w:numPr>
                <w:ilvl w:val="0"/>
                <w:numId w:val="9"/>
              </w:numPr>
              <w:rPr>
                <w:rFonts w:ascii="Calibri" w:eastAsia="Times New Roman" w:hAnsi="Calibri" w:cs="Calibri"/>
                <w:b/>
                <w:sz w:val="24"/>
                <w:szCs w:val="24"/>
              </w:rPr>
            </w:pPr>
            <w:r w:rsidRPr="008B688D">
              <w:rPr>
                <w:rFonts w:ascii="Calibri" w:eastAsia="Times New Roman" w:hAnsi="Calibri" w:cs="Calibri"/>
                <w:sz w:val="24"/>
                <w:szCs w:val="24"/>
              </w:rPr>
              <w:t>Įgyvendinus visas paslaugas teikia galutinę vykdymo ataskaitą.</w:t>
            </w:r>
          </w:p>
          <w:p w14:paraId="0000048A"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Perkančioji organizacija (pagal kompetenciją):</w:t>
            </w:r>
          </w:p>
          <w:p w14:paraId="0000048B" w14:textId="77777777" w:rsidR="007F4190" w:rsidRPr="008B688D" w:rsidRDefault="00E67BF0" w:rsidP="008B07BB">
            <w:pPr>
              <w:numPr>
                <w:ilvl w:val="0"/>
                <w:numId w:val="15"/>
              </w:numPr>
              <w:rPr>
                <w:rFonts w:ascii="Calibri" w:eastAsia="Times New Roman" w:hAnsi="Calibri" w:cs="Calibri"/>
                <w:b/>
                <w:sz w:val="24"/>
                <w:szCs w:val="24"/>
              </w:rPr>
            </w:pPr>
            <w:r w:rsidRPr="008B688D">
              <w:rPr>
                <w:rFonts w:ascii="Calibri" w:eastAsia="Times New Roman" w:hAnsi="Calibri" w:cs="Calibri"/>
                <w:sz w:val="24"/>
                <w:szCs w:val="24"/>
              </w:rPr>
              <w:t>Priima ir tvirtina Paslaugų teikėjo parengtus rezultatus;</w:t>
            </w:r>
          </w:p>
          <w:p w14:paraId="0000048C" w14:textId="77777777" w:rsidR="007F4190" w:rsidRPr="008B688D" w:rsidRDefault="00E67BF0" w:rsidP="008B07BB">
            <w:pPr>
              <w:numPr>
                <w:ilvl w:val="0"/>
                <w:numId w:val="15"/>
              </w:numPr>
              <w:rPr>
                <w:rFonts w:ascii="Calibri" w:eastAsia="Times New Roman" w:hAnsi="Calibri" w:cs="Calibri"/>
                <w:b/>
                <w:sz w:val="24"/>
                <w:szCs w:val="24"/>
              </w:rPr>
            </w:pPr>
            <w:r w:rsidRPr="008B688D">
              <w:rPr>
                <w:rFonts w:ascii="Calibri" w:eastAsia="Times New Roman" w:hAnsi="Calibri" w:cs="Calibri"/>
                <w:sz w:val="24"/>
                <w:szCs w:val="24"/>
              </w:rPr>
              <w:t>Koordinuoja darbų vykdymą su kitomis institucijomis ir užtikrina reikiamos informacijos iš jų gavimą;</w:t>
            </w:r>
          </w:p>
          <w:p w14:paraId="0000048D" w14:textId="77777777" w:rsidR="007F4190" w:rsidRPr="008B688D" w:rsidRDefault="00E67BF0" w:rsidP="008B07BB">
            <w:pPr>
              <w:numPr>
                <w:ilvl w:val="0"/>
                <w:numId w:val="15"/>
              </w:numPr>
              <w:rPr>
                <w:rFonts w:ascii="Calibri" w:eastAsia="Times New Roman" w:hAnsi="Calibri" w:cs="Calibri"/>
                <w:b/>
                <w:sz w:val="24"/>
                <w:szCs w:val="24"/>
              </w:rPr>
            </w:pPr>
            <w:r w:rsidRPr="008B688D">
              <w:rPr>
                <w:rFonts w:ascii="Calibri" w:eastAsia="Times New Roman" w:hAnsi="Calibri" w:cs="Calibri"/>
                <w:sz w:val="24"/>
                <w:szCs w:val="24"/>
              </w:rPr>
              <w:t>Vertinimo ataskaitose pateikia pastebėtus trūkumus ir siūlo sprendimus bei rekomendacijos jiems šalinti ir kokybei užtikrinti;</w:t>
            </w:r>
          </w:p>
          <w:p w14:paraId="0000048E" w14:textId="77777777" w:rsidR="007F4190" w:rsidRPr="008B688D" w:rsidRDefault="00E67BF0" w:rsidP="008B07BB">
            <w:pPr>
              <w:numPr>
                <w:ilvl w:val="0"/>
                <w:numId w:val="15"/>
              </w:numPr>
              <w:rPr>
                <w:rFonts w:ascii="Calibri" w:eastAsia="Times New Roman" w:hAnsi="Calibri" w:cs="Calibri"/>
                <w:b/>
                <w:sz w:val="24"/>
                <w:szCs w:val="24"/>
              </w:rPr>
            </w:pPr>
            <w:r w:rsidRPr="008B688D">
              <w:rPr>
                <w:rFonts w:ascii="Calibri" w:eastAsia="Times New Roman" w:hAnsi="Calibri" w:cs="Calibri"/>
                <w:sz w:val="24"/>
                <w:szCs w:val="24"/>
              </w:rPr>
              <w:t>Teikia pastabas Paslaugų teikėjo pateiktai dokumentacijai ir pasiūlymus tobulinimui.</w:t>
            </w:r>
          </w:p>
        </w:tc>
        <w:tc>
          <w:tcPr>
            <w:tcW w:w="2160" w:type="dxa"/>
          </w:tcPr>
          <w:p w14:paraId="0000048F"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lastRenderedPageBreak/>
              <w:t>Tarpinė iteracijos diegimo paslaugų vykdymo ataskaita;</w:t>
            </w:r>
          </w:p>
          <w:p w14:paraId="00000490" w14:textId="77777777" w:rsidR="007F4190" w:rsidRPr="008B688D" w:rsidRDefault="00E67BF0">
            <w:pPr>
              <w:rPr>
                <w:rFonts w:ascii="Calibri" w:eastAsia="Times New Roman" w:hAnsi="Calibri" w:cs="Calibri"/>
                <w:b/>
                <w:sz w:val="24"/>
                <w:szCs w:val="24"/>
              </w:rPr>
            </w:pPr>
            <w:r w:rsidRPr="008B688D">
              <w:rPr>
                <w:rFonts w:ascii="Calibri" w:eastAsia="Times New Roman" w:hAnsi="Calibri" w:cs="Calibri"/>
                <w:sz w:val="24"/>
                <w:szCs w:val="24"/>
              </w:rPr>
              <w:t xml:space="preserve">Galutinė diegimo paslaugų vykdymo ataskaita. </w:t>
            </w:r>
          </w:p>
        </w:tc>
        <w:tc>
          <w:tcPr>
            <w:tcW w:w="2700" w:type="dxa"/>
          </w:tcPr>
          <w:p w14:paraId="00000491" w14:textId="0952EAE0" w:rsidR="007F4190" w:rsidRPr="008B688D" w:rsidRDefault="6D345BD2" w:rsidP="0AACDB99">
            <w:pPr>
              <w:rPr>
                <w:rFonts w:ascii="Calibri" w:eastAsia="Times New Roman" w:hAnsi="Calibri" w:cs="Calibri"/>
                <w:b/>
                <w:bCs/>
                <w:sz w:val="24"/>
                <w:szCs w:val="24"/>
              </w:rPr>
            </w:pPr>
            <w:r w:rsidRPr="64D5719D">
              <w:rPr>
                <w:rFonts w:ascii="Calibri" w:eastAsia="Times New Roman" w:hAnsi="Calibri" w:cs="Calibri"/>
                <w:sz w:val="24"/>
                <w:szCs w:val="24"/>
              </w:rPr>
              <w:t xml:space="preserve">Visos paslaugos turi būti suteiktos </w:t>
            </w:r>
            <w:r w:rsidR="7B09A8C6" w:rsidRPr="64D5719D">
              <w:rPr>
                <w:rFonts w:ascii="Calibri" w:eastAsia="Times New Roman" w:hAnsi="Calibri" w:cs="Calibri"/>
                <w:sz w:val="24"/>
                <w:szCs w:val="24"/>
              </w:rPr>
              <w:t>iki 2027 m. gruodžio 31 d</w:t>
            </w:r>
            <w:r w:rsidRPr="64D5719D">
              <w:rPr>
                <w:rFonts w:ascii="Calibri" w:eastAsia="Times New Roman" w:hAnsi="Calibri" w:cs="Calibri"/>
                <w:sz w:val="24"/>
                <w:szCs w:val="24"/>
              </w:rPr>
              <w:t>.</w:t>
            </w:r>
          </w:p>
          <w:p w14:paraId="00000492" w14:textId="77777777" w:rsidR="007F4190" w:rsidRPr="008B688D" w:rsidRDefault="007F4190">
            <w:pPr>
              <w:rPr>
                <w:rFonts w:ascii="Calibri" w:eastAsia="Times New Roman" w:hAnsi="Calibri" w:cs="Calibri"/>
                <w:b/>
                <w:sz w:val="24"/>
                <w:szCs w:val="24"/>
              </w:rPr>
            </w:pPr>
          </w:p>
        </w:tc>
      </w:tr>
    </w:tbl>
    <w:p w14:paraId="717B27D2" w14:textId="78642925" w:rsidR="007F4190" w:rsidRPr="008B688D" w:rsidRDefault="00E67BF0" w:rsidP="00540487">
      <w:pPr>
        <w:pStyle w:val="Heading3"/>
        <w:keepNext w:val="0"/>
        <w:ind w:left="562" w:hanging="562"/>
        <w:rPr>
          <w:rFonts w:ascii="Calibri" w:hAnsi="Calibri" w:cs="Calibri"/>
          <w:smallCaps/>
          <w:szCs w:val="24"/>
        </w:rPr>
      </w:pPr>
      <w:r w:rsidRPr="008B688D">
        <w:rPr>
          <w:rFonts w:ascii="Calibri" w:hAnsi="Calibri" w:cs="Calibri"/>
          <w:szCs w:val="24"/>
        </w:rPr>
        <w:t>Per 2 (dvi) savaites nuo sutarties pasirašymo datos turi būti suderintas projekto vykdymo planas, projekto iteracijų ir darbų vykdymo planas-grafikas, kokybės valdymo planas, rizikos valdymo planas ir kiti planavimo dokumentai. Pastarieji dokumentai gali būti rengiami kaip projekto plano turinys ar priedai;</w:t>
      </w:r>
    </w:p>
    <w:p w14:paraId="25143DFB" w14:textId="00A514AB" w:rsidR="007F4190" w:rsidRPr="008B688D" w:rsidRDefault="74F5984B" w:rsidP="00540487">
      <w:pPr>
        <w:pStyle w:val="Heading3"/>
        <w:keepNext w:val="0"/>
        <w:rPr>
          <w:rFonts w:ascii="Calibri" w:eastAsia="Liberation Serif" w:hAnsi="Calibri" w:cs="Calibri"/>
          <w:smallCaps/>
        </w:rPr>
      </w:pPr>
      <w:r w:rsidRPr="008B688D">
        <w:rPr>
          <w:rFonts w:ascii="Calibri" w:hAnsi="Calibri" w:cs="Calibri"/>
        </w:rPr>
        <w:lastRenderedPageBreak/>
        <w:t xml:space="preserve"> </w:t>
      </w:r>
      <w:r w:rsidR="6D345BD2" w:rsidRPr="008B688D">
        <w:rPr>
          <w:rFonts w:ascii="Calibri" w:hAnsi="Calibri" w:cs="Calibri"/>
        </w:rPr>
        <w:t xml:space="preserve">Visos paslaugos pagal Paslaugų teikimo sutartį turi būti suteiktos (išskyrus garantinį aptarnavimą) </w:t>
      </w:r>
      <w:r w:rsidR="3D898EE9" w:rsidRPr="008B688D">
        <w:rPr>
          <w:rFonts w:ascii="Calibri" w:hAnsi="Calibri" w:cs="Calibri"/>
          <w:b/>
          <w:bCs/>
        </w:rPr>
        <w:t>iki 2027 m. gruodžio 31 d.</w:t>
      </w:r>
      <w:r w:rsidR="6D345BD2" w:rsidRPr="008B688D">
        <w:rPr>
          <w:rFonts w:ascii="Calibri" w:hAnsi="Calibri" w:cs="Calibri"/>
        </w:rPr>
        <w:t xml:space="preserve">; </w:t>
      </w:r>
    </w:p>
    <w:p w14:paraId="0A1683C1" w14:textId="26897266" w:rsidR="3A8F81E0" w:rsidRPr="008859F4" w:rsidRDefault="009E23C7" w:rsidP="00540487">
      <w:pPr>
        <w:pStyle w:val="Heading3"/>
        <w:keepNext w:val="0"/>
        <w:rPr>
          <w:rFonts w:ascii="Calibri" w:hAnsi="Calibri" w:cs="Calibri"/>
          <w:smallCaps/>
          <w:szCs w:val="24"/>
        </w:rPr>
      </w:pPr>
      <w:r w:rsidRPr="008B688D">
        <w:rPr>
          <w:rFonts w:ascii="Calibri" w:hAnsi="Calibri" w:cs="Calibri"/>
          <w:szCs w:val="24"/>
        </w:rPr>
        <w:t xml:space="preserve"> </w:t>
      </w:r>
      <w:r w:rsidR="6C197F8D" w:rsidRPr="008B688D">
        <w:rPr>
          <w:rFonts w:ascii="Calibri" w:hAnsi="Calibri" w:cs="Calibri"/>
          <w:szCs w:val="24"/>
        </w:rPr>
        <w:t>Turi būti rengiamos ir suderinamos tarpinės paslaugų vykdymo ataskaitos, kiekvienos iteracijos pabaigoje. Tarpinė paslaugų vykdymo ataskaita apima projekto vykdymo ir pasiektų rezultatų vertinimą, rezultatų palyginimą su planu, tolesnių darbų vykdymo eigą.</w:t>
      </w:r>
    </w:p>
    <w:p w14:paraId="445C6BB8" w14:textId="394ABC20" w:rsidR="007F4190" w:rsidRPr="008B688D" w:rsidRDefault="6D345BD2" w:rsidP="4B443D66">
      <w:pPr>
        <w:pStyle w:val="Heading2"/>
        <w:rPr>
          <w:rFonts w:ascii="Calibri" w:hAnsi="Calibri" w:cs="Calibri"/>
          <w:color w:val="000000" w:themeColor="text1"/>
        </w:rPr>
      </w:pPr>
      <w:bookmarkStart w:id="37" w:name="_Toc212192452"/>
      <w:r w:rsidRPr="008B688D">
        <w:rPr>
          <w:rFonts w:ascii="Calibri" w:hAnsi="Calibri" w:cs="Calibri"/>
        </w:rPr>
        <w:t>Reikalavimai užduočių valdymui</w:t>
      </w:r>
      <w:bookmarkEnd w:id="37"/>
    </w:p>
    <w:p w14:paraId="124CD6FE" w14:textId="77777777" w:rsidR="794EBF7A" w:rsidRPr="008B688D" w:rsidRDefault="794EBF7A" w:rsidP="3A8F81E0">
      <w:pPr>
        <w:spacing w:line="240" w:lineRule="auto"/>
        <w:jc w:val="both"/>
        <w:rPr>
          <w:rFonts w:ascii="Calibri" w:eastAsia="Times New Roman" w:hAnsi="Calibri" w:cs="Calibri"/>
          <w:sz w:val="24"/>
          <w:szCs w:val="24"/>
        </w:rPr>
      </w:pPr>
      <w:r w:rsidRPr="008B688D">
        <w:rPr>
          <w:rFonts w:ascii="Calibri" w:hAnsi="Calibri" w:cs="Calibri"/>
          <w:noProof/>
        </w:rPr>
        <w:drawing>
          <wp:inline distT="0" distB="0" distL="0" distR="0" wp14:anchorId="2DE3C544" wp14:editId="3CA26568">
            <wp:extent cx="6119818" cy="2133600"/>
            <wp:effectExtent l="0" t="0" r="0" b="0"/>
            <wp:docPr id="1089084641"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818" cy="2133600"/>
                    </a:xfrm>
                    <a:prstGeom prst="rect">
                      <a:avLst/>
                    </a:prstGeom>
                    <a:ln/>
                  </pic:spPr>
                </pic:pic>
              </a:graphicData>
            </a:graphic>
          </wp:inline>
        </w:drawing>
      </w:r>
    </w:p>
    <w:p w14:paraId="4D6FBCA8" w14:textId="390C79BF" w:rsidR="007F4190" w:rsidRPr="008B688D" w:rsidRDefault="422EC5CF" w:rsidP="00764D30">
      <w:pPr>
        <w:spacing w:before="120" w:after="120" w:line="240" w:lineRule="auto"/>
        <w:jc w:val="center"/>
        <w:rPr>
          <w:rFonts w:ascii="Calibri" w:eastAsia="Times New Roman" w:hAnsi="Calibri" w:cs="Calibri"/>
          <w:sz w:val="24"/>
          <w:szCs w:val="24"/>
        </w:rPr>
      </w:pPr>
      <w:r w:rsidRPr="008B688D">
        <w:rPr>
          <w:rFonts w:ascii="Calibri" w:eastAsia="Times New Roman" w:hAnsi="Calibri" w:cs="Calibri"/>
          <w:i/>
          <w:iCs/>
          <w:sz w:val="20"/>
          <w:szCs w:val="20"/>
        </w:rPr>
        <w:t xml:space="preserve">Pav. </w:t>
      </w:r>
      <w:r w:rsidR="15239CE1" w:rsidRPr="008B688D">
        <w:rPr>
          <w:rFonts w:ascii="Calibri" w:eastAsia="Times New Roman" w:hAnsi="Calibri" w:cs="Calibri"/>
          <w:i/>
          <w:iCs/>
          <w:sz w:val="20"/>
          <w:szCs w:val="20"/>
        </w:rPr>
        <w:t>4</w:t>
      </w:r>
      <w:r w:rsidRPr="008B688D">
        <w:rPr>
          <w:rFonts w:ascii="Calibri" w:eastAsia="Times New Roman" w:hAnsi="Calibri" w:cs="Calibri"/>
          <w:i/>
          <w:iCs/>
          <w:sz w:val="20"/>
          <w:szCs w:val="20"/>
        </w:rPr>
        <w:t>: Užduočių užsakymas ir rezultatų priėmimas</w:t>
      </w:r>
    </w:p>
    <w:p w14:paraId="2326B395" w14:textId="34CDB9EC" w:rsidR="007F4190" w:rsidRPr="008B688D" w:rsidRDefault="73815E25" w:rsidP="00764D30">
      <w:pPr>
        <w:pStyle w:val="Heading3"/>
        <w:keepNext w:val="0"/>
        <w:rPr>
          <w:rFonts w:ascii="Calibri" w:hAnsi="Calibri" w:cs="Calibri"/>
        </w:rPr>
      </w:pPr>
      <w:r w:rsidRPr="008B688D">
        <w:rPr>
          <w:rFonts w:ascii="Calibri" w:hAnsi="Calibri" w:cs="Calibri"/>
        </w:rPr>
        <w:t xml:space="preserve"> </w:t>
      </w:r>
      <w:r w:rsidR="32BD52F8" w:rsidRPr="008B688D">
        <w:rPr>
          <w:rFonts w:ascii="Calibri" w:hAnsi="Calibri" w:cs="Calibri"/>
        </w:rPr>
        <w:t xml:space="preserve">Programinė įrangos (PĮ) funkcionalumas turės būti diegiamas ar / ir kuriamas iteraciniu metodu, kurio etapai pateikti </w:t>
      </w:r>
      <w:r w:rsidR="20045C28" w:rsidRPr="008B688D">
        <w:rPr>
          <w:rFonts w:ascii="Calibri" w:hAnsi="Calibri" w:cs="Calibri"/>
        </w:rPr>
        <w:t>4</w:t>
      </w:r>
      <w:r w:rsidR="32BD52F8" w:rsidRPr="008B688D">
        <w:rPr>
          <w:rFonts w:ascii="Calibri" w:hAnsi="Calibri" w:cs="Calibri"/>
        </w:rPr>
        <w:t xml:space="preserve"> pav. </w:t>
      </w:r>
      <w:r w:rsidR="00774395">
        <w:rPr>
          <w:rFonts w:ascii="Calibri" w:hAnsi="Calibri" w:cs="Calibri"/>
        </w:rPr>
        <w:t xml:space="preserve">Iteracijų (angl. </w:t>
      </w:r>
      <w:proofErr w:type="spellStart"/>
      <w:r w:rsidR="00774395">
        <w:rPr>
          <w:rFonts w:ascii="Calibri" w:hAnsi="Calibri" w:cs="Calibri"/>
          <w:i/>
          <w:iCs/>
        </w:rPr>
        <w:t>sprint</w:t>
      </w:r>
      <w:proofErr w:type="spellEnd"/>
      <w:r w:rsidR="00774395">
        <w:rPr>
          <w:rFonts w:ascii="Calibri" w:hAnsi="Calibri" w:cs="Calibri"/>
        </w:rPr>
        <w:t>)</w:t>
      </w:r>
      <w:r w:rsidR="32BD52F8" w:rsidRPr="008B688D">
        <w:rPr>
          <w:rFonts w:ascii="Calibri" w:hAnsi="Calibri" w:cs="Calibri"/>
        </w:rPr>
        <w:t xml:space="preserve"> užsakymo tvarka ir rezultatų priėmimas ir vykdomas pagal sekančius reikalavimus:</w:t>
      </w:r>
    </w:p>
    <w:p w14:paraId="5D75BC18" w14:textId="62859AAC" w:rsidR="002A02B5" w:rsidRPr="002A02B5" w:rsidRDefault="002A02B5" w:rsidP="00764D30">
      <w:pPr>
        <w:pStyle w:val="Heading3"/>
        <w:keepNext w:val="0"/>
        <w:rPr>
          <w:rFonts w:ascii="Calibri" w:hAnsi="Calibri" w:cs="Calibri"/>
          <w:szCs w:val="24"/>
        </w:rPr>
      </w:pPr>
      <w:r w:rsidRPr="002A02B5">
        <w:rPr>
          <w:rFonts w:ascii="Calibri" w:hAnsi="Calibri" w:cs="Calibri"/>
          <w:szCs w:val="24"/>
        </w:rPr>
        <w:t>Vienos iteracijos trukmė turi būti ne ilgesnė nei 1 mėnuo; rekomenduojama trukmė – 1–4 savaitės, prioritetą teikiant trumpesniam laikotarpiui</w:t>
      </w:r>
      <w:r w:rsidR="00EC711E">
        <w:rPr>
          <w:rFonts w:ascii="Calibri" w:hAnsi="Calibri" w:cs="Calibri"/>
          <w:szCs w:val="24"/>
        </w:rPr>
        <w:t>;</w:t>
      </w:r>
    </w:p>
    <w:p w14:paraId="3F962851" w14:textId="04702630" w:rsidR="007F4190" w:rsidRPr="008B688D" w:rsidRDefault="320B59FF" w:rsidP="00764D30">
      <w:pPr>
        <w:pStyle w:val="Heading3"/>
        <w:keepNext w:val="0"/>
        <w:rPr>
          <w:rFonts w:ascii="Calibri" w:hAnsi="Calibri" w:cs="Calibri"/>
          <w:szCs w:val="24"/>
        </w:rPr>
      </w:pPr>
      <w:r w:rsidRPr="008B688D">
        <w:rPr>
          <w:rFonts w:ascii="Calibri" w:hAnsi="Calibri" w:cs="Calibri"/>
        </w:rPr>
        <w:t>Perkančioji organizacija kiekviena</w:t>
      </w:r>
      <w:r w:rsidR="00774395">
        <w:rPr>
          <w:rFonts w:ascii="Calibri" w:hAnsi="Calibri" w:cs="Calibri"/>
        </w:rPr>
        <w:t xml:space="preserve">i iteracijai </w:t>
      </w:r>
      <w:r w:rsidRPr="008B688D">
        <w:rPr>
          <w:rFonts w:ascii="Calibri" w:hAnsi="Calibri" w:cs="Calibri"/>
        </w:rPr>
        <w:t>registruoja užduotis projekto eigos stebėsenos sistemoje (toliau - Stebėsenos sistema) ir pateikia Paslaugų teikėjui prieš 5 darbo dienas iki eskizų patvirtinimo pradžios;</w:t>
      </w:r>
    </w:p>
    <w:p w14:paraId="2F269233" w14:textId="6E8ECA76" w:rsidR="6C942846" w:rsidRPr="008B688D" w:rsidRDefault="6C942846" w:rsidP="00764D30">
      <w:pPr>
        <w:pStyle w:val="Heading3"/>
        <w:keepNext w:val="0"/>
        <w:rPr>
          <w:rFonts w:ascii="Calibri" w:hAnsi="Calibri" w:cs="Calibri"/>
          <w:szCs w:val="24"/>
        </w:rPr>
      </w:pPr>
      <w:r w:rsidRPr="008B688D">
        <w:rPr>
          <w:rFonts w:ascii="Calibri" w:hAnsi="Calibri" w:cs="Calibri"/>
        </w:rPr>
        <w:t xml:space="preserve">Užduotys registruojamos </w:t>
      </w:r>
      <w:r w:rsidR="68C3D5EB" w:rsidRPr="008B688D">
        <w:rPr>
          <w:rFonts w:ascii="Calibri" w:hAnsi="Calibri" w:cs="Calibri"/>
        </w:rPr>
        <w:t xml:space="preserve">sutartinai - </w:t>
      </w:r>
      <w:r w:rsidRPr="008B688D">
        <w:rPr>
          <w:rFonts w:ascii="Calibri" w:hAnsi="Calibri" w:cs="Calibri"/>
        </w:rPr>
        <w:t xml:space="preserve">Perkančiosios organizacijos </w:t>
      </w:r>
      <w:r w:rsidR="2D1A864C" w:rsidRPr="008B688D">
        <w:rPr>
          <w:rFonts w:ascii="Calibri" w:hAnsi="Calibri" w:cs="Calibri"/>
        </w:rPr>
        <w:t>arba / ir Tiekėjo</w:t>
      </w:r>
      <w:r w:rsidRPr="008B688D">
        <w:rPr>
          <w:rFonts w:ascii="Calibri" w:hAnsi="Calibri" w:cs="Calibri"/>
        </w:rPr>
        <w:t xml:space="preserve"> Stebėsenos sistemoje</w:t>
      </w:r>
      <w:r w:rsidR="00C35700">
        <w:rPr>
          <w:rFonts w:ascii="Calibri" w:hAnsi="Calibri" w:cs="Calibri"/>
        </w:rPr>
        <w:t>:</w:t>
      </w:r>
    </w:p>
    <w:p w14:paraId="0EE98139" w14:textId="334791F7" w:rsidR="007F4190" w:rsidRPr="008B688D" w:rsidRDefault="00E67BF0" w:rsidP="00764D30">
      <w:pPr>
        <w:pStyle w:val="ListParagraph"/>
        <w:numPr>
          <w:ilvl w:val="0"/>
          <w:numId w:val="38"/>
        </w:numPr>
      </w:pPr>
      <w:r w:rsidRPr="008B688D">
        <w:t>Paslaugų teikėjas ne vėliau kaip per 5 darbo dienas po užduočių registravimo Stebėsenos sistemoje suderina laiko apimtis su Perkančioji organizacija;</w:t>
      </w:r>
    </w:p>
    <w:p w14:paraId="48854C75" w14:textId="28A6059E" w:rsidR="007F4190" w:rsidRPr="008B688D" w:rsidRDefault="00E67BF0" w:rsidP="00764D30">
      <w:pPr>
        <w:pStyle w:val="ListParagraph"/>
        <w:numPr>
          <w:ilvl w:val="0"/>
          <w:numId w:val="38"/>
        </w:numPr>
      </w:pPr>
      <w:r w:rsidRPr="008B688D">
        <w:t xml:space="preserve">Po to, kai su Paslaugų teikėju yra suderintos Užduotims atlikti skirtos darbo laiko apimtys,  Perkančioji organizacija patvirtinta šias Užduotis Stebėsenos sistemoje. Tik </w:t>
      </w:r>
      <w:r w:rsidRPr="008B688D">
        <w:lastRenderedPageBreak/>
        <w:t>patvirtintos Perkančiosios organizacijos užduotys yra vykdomos sprinte. Užduotys, kurių darbo laiko apimtys Perkančiosios organizacijos nėra patvirtintos, į Sprintą nepatenka ir nėra pradedamos.</w:t>
      </w:r>
    </w:p>
    <w:p w14:paraId="5E1A2535" w14:textId="45174AED" w:rsidR="007F4190" w:rsidRPr="008B688D" w:rsidRDefault="00E67BF0" w:rsidP="00764D30">
      <w:pPr>
        <w:pStyle w:val="ListParagraph"/>
        <w:numPr>
          <w:ilvl w:val="0"/>
          <w:numId w:val="38"/>
        </w:numPr>
      </w:pPr>
      <w:r w:rsidRPr="008B688D">
        <w:t xml:space="preserve">Paslaugų teikėjas paruošia Perkančiajai organizacijai funkcionalumo interaktyvios vartotojo sąsajos eskizą (angl. </w:t>
      </w:r>
      <w:proofErr w:type="spellStart"/>
      <w:r w:rsidRPr="008B688D">
        <w:rPr>
          <w:i/>
        </w:rPr>
        <w:t>wireframe</w:t>
      </w:r>
      <w:proofErr w:type="spellEnd"/>
      <w:r w:rsidR="5D41C1F4" w:rsidRPr="008B688D">
        <w:t>),</w:t>
      </w:r>
      <w:r w:rsidRPr="008B688D">
        <w:t xml:space="preserve"> o esant poreikiui atlieka užduoties analizę.</w:t>
      </w:r>
    </w:p>
    <w:p w14:paraId="7C274020" w14:textId="0BC6ED94" w:rsidR="007F4190" w:rsidRPr="008B688D" w:rsidRDefault="00E67BF0" w:rsidP="00764D30">
      <w:pPr>
        <w:pStyle w:val="ListParagraph"/>
        <w:numPr>
          <w:ilvl w:val="0"/>
          <w:numId w:val="38"/>
        </w:numPr>
      </w:pPr>
      <w:r w:rsidRPr="008B688D">
        <w:t>Perkančioji organizacija, pagal jai pateiktą funkcionalumo realizavimo interaktyvios vartotojo sąsajos eskizą, Stebėsenos sistemoje patvirtina realizacijos sprendimą.</w:t>
      </w:r>
    </w:p>
    <w:p w14:paraId="07012859" w14:textId="59EFD5F1" w:rsidR="007F4190" w:rsidRPr="008B688D" w:rsidRDefault="00E67BF0" w:rsidP="00764D30">
      <w:pPr>
        <w:pStyle w:val="ListParagraph"/>
        <w:numPr>
          <w:ilvl w:val="0"/>
          <w:numId w:val="38"/>
        </w:numPr>
      </w:pPr>
      <w:r w:rsidRPr="008B688D">
        <w:t>Stebėsenos sistemoje Paslaugų teikėjas aprašo užduotis, bei jas suskaldo į smulkesnes, jei programavimo trukmė apytiksliai viršija vienos dienos apimtį (išimties atveju užduočių apimties dydis gali būti ir kitoks). Taip pat surašo kiekvienos užduoties priėmimo kriterijus. Šie kriterijai turi apimti šioje Techninėje specifikacijoje bei užduotyje keliamus reikalavimus.</w:t>
      </w:r>
    </w:p>
    <w:p w14:paraId="778C5500" w14:textId="7D3FBDA0" w:rsidR="007F4190" w:rsidRPr="008B688D" w:rsidRDefault="03DEA353" w:rsidP="00764D30">
      <w:pPr>
        <w:pStyle w:val="ListParagraph"/>
        <w:rPr>
          <w:sz w:val="22"/>
        </w:rPr>
      </w:pPr>
      <w:r w:rsidRPr="008B688D">
        <w:t xml:space="preserve">Perkančioji organizacija pagal sutartus užduoties priėmimo kriterijus bei pilną užduoties aprašymą </w:t>
      </w:r>
      <w:r w:rsidR="79915A38" w:rsidRPr="008B688D">
        <w:t xml:space="preserve">Stebėsenos </w:t>
      </w:r>
      <w:r w:rsidRPr="008B688D">
        <w:t>sistemoje, patvirtina programavimo darbų pradžią.</w:t>
      </w:r>
    </w:p>
    <w:p w14:paraId="1435C5D1" w14:textId="4D225E67" w:rsidR="007F4190" w:rsidRPr="008B688D" w:rsidRDefault="03DEA353" w:rsidP="00764D30">
      <w:pPr>
        <w:pStyle w:val="ListParagraph"/>
      </w:pPr>
      <w:r w:rsidRPr="008B688D">
        <w:t>Paslaugų teikėjas tik po patvirtintos programavimo darbų pradžios, atlieka programavimo darbus, kurių metu darbo valandas registruoja Stebė</w:t>
      </w:r>
      <w:r w:rsidR="27C37B00" w:rsidRPr="008B688D">
        <w:t>senos</w:t>
      </w:r>
      <w:r w:rsidRPr="008B688D">
        <w:t xml:space="preserve"> sistemoje, bei sukuria trumpą </w:t>
      </w:r>
      <w:proofErr w:type="spellStart"/>
      <w:r w:rsidRPr="008B688D">
        <w:t>video</w:t>
      </w:r>
      <w:proofErr w:type="spellEnd"/>
      <w:r w:rsidRPr="008B688D">
        <w:t xml:space="preserve"> failą, kuriame matosi realizuotas užduoties funkcionalumas.</w:t>
      </w:r>
    </w:p>
    <w:p w14:paraId="0448C718" w14:textId="2C11C116" w:rsidR="007F4190" w:rsidRPr="008B688D" w:rsidRDefault="00E67BF0" w:rsidP="00764D30">
      <w:pPr>
        <w:pStyle w:val="ListParagraph"/>
        <w:numPr>
          <w:ilvl w:val="0"/>
          <w:numId w:val="38"/>
        </w:numPr>
      </w:pPr>
      <w:r w:rsidRPr="008B688D">
        <w:t xml:space="preserve">Peržiūrėjusi </w:t>
      </w:r>
      <w:proofErr w:type="spellStart"/>
      <w:r w:rsidRPr="008B688D">
        <w:t>video</w:t>
      </w:r>
      <w:proofErr w:type="spellEnd"/>
      <w:r w:rsidRPr="008B688D">
        <w:t xml:space="preserve"> failą, Perkančioji organizacija patvirtina Stebėsenos sistemoje, jog galima atlikti šio funkcionalumo (programinio kodo peržiūros) kokybės įsivertinimo bei testavimo darbus arba pateikia pastabas, kaip turėtų būti išpildytas aprašytas užduotyse funkcionalumas argumentuodama užduoties priėmimo kriterijais.</w:t>
      </w:r>
    </w:p>
    <w:p w14:paraId="179BA5E1" w14:textId="2BAB7C59" w:rsidR="007F4190" w:rsidRPr="008B688D" w:rsidRDefault="00E67BF0" w:rsidP="00764D30">
      <w:pPr>
        <w:pStyle w:val="ListParagraph"/>
        <w:numPr>
          <w:ilvl w:val="0"/>
          <w:numId w:val="38"/>
        </w:numPr>
      </w:pPr>
      <w:r w:rsidRPr="008B688D">
        <w:t xml:space="preserve">Paslaugų teikėjas atlieka kuriamo funkcionalumo testavimą ir tvarkingai veikiantį funkcionalumą sukelia į Perkančiosios organizacijos nurodytą </w:t>
      </w:r>
      <w:proofErr w:type="spellStart"/>
      <w:r w:rsidRPr="008B688D">
        <w:t>testinę</w:t>
      </w:r>
      <w:proofErr w:type="spellEnd"/>
      <w:r w:rsidRPr="008B688D">
        <w:t xml:space="preserve"> aplinką naudodamasis sukurtu CI/CD funkcionalumu.</w:t>
      </w:r>
    </w:p>
    <w:p w14:paraId="7C3267AF" w14:textId="5EBC5567" w:rsidR="007F4190" w:rsidRPr="008B688D" w:rsidRDefault="00E67BF0" w:rsidP="00764D30">
      <w:pPr>
        <w:pStyle w:val="ListParagraph"/>
        <w:numPr>
          <w:ilvl w:val="0"/>
          <w:numId w:val="38"/>
        </w:numPr>
      </w:pPr>
      <w:r w:rsidRPr="008B688D">
        <w:t>Perkančioji organizacija patikrina užduoties įgyvendinimo kokybę ir, jeigu rezultatai atitinka Techninėje specifikacijoje ir užduotyje nustatytus kiekybės ir kokybės reikalavimus, per 10</w:t>
      </w:r>
      <w:r w:rsidR="5D41C1F4" w:rsidRPr="008B688D">
        <w:t xml:space="preserve"> darbo dienų juos patvirtina Stebėsenos sistemoje.</w:t>
      </w:r>
      <w:r w:rsidRPr="008B688D">
        <w:t xml:space="preserve"> Jei Perkančioji organizacija testavimo metu nustato neatitikimus ar trūkumus, Paslaugų teikėjas įsipareigoja pastebėtus trūkumus pašalinti nemokamai per 5 darbo dienas, o išimties atveju trūkumus pašalinti – per kitą, su Perkančiąja organizacija suderintą laiką, susitariant kokia funkcionalumo apimtimi ir iki kada bus įdiegtas funkcionalumas į sistemą aprašytas užduotyje.</w:t>
      </w:r>
    </w:p>
    <w:p w14:paraId="0AF709DE" w14:textId="0C5FD113" w:rsidR="007F4190" w:rsidRPr="008B688D" w:rsidRDefault="00E67BF0" w:rsidP="00764D30">
      <w:pPr>
        <w:pStyle w:val="ListParagraph"/>
        <w:numPr>
          <w:ilvl w:val="0"/>
          <w:numId w:val="38"/>
        </w:numPr>
      </w:pPr>
      <w:r w:rsidRPr="008B688D">
        <w:t xml:space="preserve">Po Perkančiosios organizacijos patvirtinimo, jog </w:t>
      </w:r>
      <w:proofErr w:type="spellStart"/>
      <w:r w:rsidRPr="008B688D">
        <w:t>testinėje</w:t>
      </w:r>
      <w:proofErr w:type="spellEnd"/>
      <w:r w:rsidRPr="008B688D">
        <w:t xml:space="preserve"> aplinkoje užduoties įgyvendinimo kokybė ir rezultatai yra tinkami (atsižvelgiant į sistemai keliamus reikalavimus), naudodamasis sukurtu CI/CD funkcionalumu Paslaugų teikėjas įkelia šį funkcionalumą į Perkančiosios organizacijos nurodytą produkcinę aplinką per 2 darbo dienas bei pateikia darbų perdavimo priėmimo aktą nurodydamas kiek valandų buvo sunaudota kiekvienos Užduoties reikiamam funkcionalumui pasiekti pagal dirbusių specialistų grupes.</w:t>
      </w:r>
    </w:p>
    <w:p w14:paraId="76349642" w14:textId="1F490FFB" w:rsidR="007F4190" w:rsidRPr="008B688D" w:rsidRDefault="00E67BF0" w:rsidP="00764D30">
      <w:pPr>
        <w:pStyle w:val="ListParagraph"/>
        <w:numPr>
          <w:ilvl w:val="0"/>
          <w:numId w:val="38"/>
        </w:numPr>
      </w:pPr>
      <w:r w:rsidRPr="008B688D">
        <w:t>Kai funkcionalumo PĮ kūrimo ir palaikymo paslaugos yra atliktos tinkamai, Perkančioji organizacija pasirašo darbų perdavimo – priėmimo aktą.</w:t>
      </w:r>
    </w:p>
    <w:p w14:paraId="119BF73D" w14:textId="66595937" w:rsidR="007F4190" w:rsidRPr="008B688D" w:rsidRDefault="129602D4" w:rsidP="00764D30">
      <w:pPr>
        <w:pStyle w:val="Heading3"/>
        <w:keepNext w:val="0"/>
        <w:rPr>
          <w:rFonts w:ascii="Calibri" w:hAnsi="Calibri" w:cs="Calibri"/>
          <w:szCs w:val="24"/>
        </w:rPr>
      </w:pPr>
      <w:r w:rsidRPr="008B688D">
        <w:rPr>
          <w:rFonts w:ascii="Calibri" w:hAnsi="Calibri" w:cs="Calibri"/>
        </w:rPr>
        <w:lastRenderedPageBreak/>
        <w:t xml:space="preserve"> </w:t>
      </w:r>
      <w:r w:rsidR="03DEA353" w:rsidRPr="008B688D">
        <w:rPr>
          <w:rFonts w:ascii="Calibri" w:hAnsi="Calibri" w:cs="Calibri"/>
        </w:rPr>
        <w:t>Laikoma, kad AADIS sistemos Užsakymų darbams Stebėsenos sistemoje Paslaugų teikėjas tinkamai registravo sunaudotas valandas, kai atitinkamos šios sąlygos:</w:t>
      </w:r>
    </w:p>
    <w:p w14:paraId="0768D498" w14:textId="5C379D2E" w:rsidR="007F4190" w:rsidRPr="008B688D" w:rsidRDefault="03DEA353" w:rsidP="00764D30">
      <w:pPr>
        <w:pStyle w:val="ListParagraph"/>
        <w:numPr>
          <w:ilvl w:val="0"/>
          <w:numId w:val="74"/>
        </w:numPr>
      </w:pPr>
      <w:r w:rsidRPr="008B688D">
        <w:t xml:space="preserve">fiksuojami Užduoties atlikimui sunaudoti ne didesni kaip </w:t>
      </w:r>
      <w:r w:rsidR="6BFE4E3C" w:rsidRPr="008B688D">
        <w:t>4</w:t>
      </w:r>
      <w:r w:rsidRPr="008B688D">
        <w:t xml:space="preserve"> darbo valandų intervalai, bei pateikiamas darbo aprašymas, kuris turi atitikti suderintą detalumą su Perkančiąja organizacija;</w:t>
      </w:r>
    </w:p>
    <w:p w14:paraId="762A38BC" w14:textId="582627A7" w:rsidR="007F4190" w:rsidRPr="00FF5066" w:rsidRDefault="03DEA353" w:rsidP="00764D30">
      <w:pPr>
        <w:pStyle w:val="ListParagraph"/>
        <w:numPr>
          <w:ilvl w:val="0"/>
          <w:numId w:val="74"/>
        </w:numPr>
        <w:rPr>
          <w:sz w:val="22"/>
        </w:rPr>
      </w:pPr>
      <w:r w:rsidRPr="008B688D">
        <w:t xml:space="preserve">registruojant darbų apimtis </w:t>
      </w:r>
      <w:r w:rsidR="423862A7" w:rsidRPr="008B688D">
        <w:t xml:space="preserve">Stebėsenos </w:t>
      </w:r>
      <w:r w:rsidRPr="008B688D">
        <w:t xml:space="preserve">sistemoje, turi būti nurodyta, kokio tipo darbai buvo daromi (analitika, UI/UX, testavimas, programavimas, sistemos palaikymo darbai, kt.), kad būtų galima identifikuoti kokio tipo specialistas dirbo prie </w:t>
      </w:r>
      <w:r w:rsidR="213A8D8B" w:rsidRPr="008B688D">
        <w:t xml:space="preserve">Stebėsenos </w:t>
      </w:r>
      <w:r w:rsidRPr="008B688D">
        <w:t>sistemoje įkeltos užduoties;</w:t>
      </w:r>
    </w:p>
    <w:p w14:paraId="4D9EB921" w14:textId="09B8E8F7" w:rsidR="007F4190" w:rsidRPr="008B688D" w:rsidRDefault="00E67BF0" w:rsidP="00764D30">
      <w:pPr>
        <w:pStyle w:val="ListParagraph"/>
        <w:numPr>
          <w:ilvl w:val="0"/>
          <w:numId w:val="74"/>
        </w:numPr>
      </w:pPr>
      <w:r w:rsidRPr="008B688D">
        <w:t>sunaudotos valandos turi būti registruojamos kiekvieną darbo dieną.</w:t>
      </w:r>
    </w:p>
    <w:p w14:paraId="5CB099A5" w14:textId="30B8F51C" w:rsidR="007F4190" w:rsidRPr="008B688D" w:rsidRDefault="221D7B15" w:rsidP="00764D30">
      <w:pPr>
        <w:pStyle w:val="Heading3"/>
        <w:keepNext w:val="0"/>
        <w:rPr>
          <w:rFonts w:ascii="Calibri" w:hAnsi="Calibri" w:cs="Calibri"/>
          <w:szCs w:val="24"/>
        </w:rPr>
      </w:pPr>
      <w:r w:rsidRPr="008B688D">
        <w:rPr>
          <w:rFonts w:ascii="Calibri" w:hAnsi="Calibri" w:cs="Calibri"/>
        </w:rPr>
        <w:t xml:space="preserve"> </w:t>
      </w:r>
      <w:r w:rsidR="03DEA353" w:rsidRPr="008B688D">
        <w:rPr>
          <w:rFonts w:ascii="Calibri" w:hAnsi="Calibri" w:cs="Calibri"/>
        </w:rPr>
        <w:t>Jeigu PĮ funkcionalumo įgyvendinimo metu ar Perkančiajai organizacijai atliekant PĮ testavimo - priėmimo darbus atsiranda poreikis papildyti priėmimo kriterijus, taip padidinant programavimo darbų apimtis, Paslaugų teikėjas patikslina ir suderina su Perkančiosios organizacijos paskirtu asmeniu užduoties aprašymą bei skirtas funkcionalumui pasiekti laiko sąnaudas;</w:t>
      </w:r>
    </w:p>
    <w:p w14:paraId="722ADDCF" w14:textId="429FEDFE" w:rsidR="007F4190" w:rsidRPr="008B688D" w:rsidRDefault="221D7B15" w:rsidP="00764D30">
      <w:pPr>
        <w:pStyle w:val="Heading3"/>
        <w:keepNext w:val="0"/>
        <w:rPr>
          <w:rFonts w:ascii="Calibri" w:hAnsi="Calibri" w:cs="Calibri"/>
          <w:szCs w:val="24"/>
        </w:rPr>
      </w:pPr>
      <w:r w:rsidRPr="008B688D">
        <w:rPr>
          <w:rFonts w:ascii="Calibri" w:hAnsi="Calibri" w:cs="Calibri"/>
        </w:rPr>
        <w:t xml:space="preserve"> </w:t>
      </w:r>
      <w:r w:rsidR="03DEA353" w:rsidRPr="008B688D">
        <w:rPr>
          <w:rFonts w:ascii="Calibri" w:hAnsi="Calibri" w:cs="Calibri"/>
        </w:rPr>
        <w:t>Laikoma, kad kiekviena PĮ kūrimo ir palaikymo paslauga yra užbaigta ir kokybiška, kai visos paslaugą sudarančios užduotys atitinka visas šias sąlygas:</w:t>
      </w:r>
    </w:p>
    <w:p w14:paraId="54768A31" w14:textId="711F25DF" w:rsidR="007F4190" w:rsidRPr="008B688D" w:rsidRDefault="00E67BF0" w:rsidP="00764D30">
      <w:pPr>
        <w:pStyle w:val="ListParagraph"/>
        <w:numPr>
          <w:ilvl w:val="0"/>
          <w:numId w:val="39"/>
        </w:numPr>
      </w:pPr>
      <w:r w:rsidRPr="008B688D">
        <w:t xml:space="preserve">išeities kodas yra patalpintas į Perkančiosios organizacijos nurodytą </w:t>
      </w:r>
      <w:proofErr w:type="spellStart"/>
      <w:r w:rsidRPr="008B688D">
        <w:t>repozitoriją</w:t>
      </w:r>
      <w:proofErr w:type="spellEnd"/>
      <w:r w:rsidRPr="008B688D">
        <w:t>;</w:t>
      </w:r>
    </w:p>
    <w:p w14:paraId="250C031E" w14:textId="033035C1" w:rsidR="007F4190" w:rsidRPr="008B688D" w:rsidRDefault="00E67BF0" w:rsidP="00764D30">
      <w:pPr>
        <w:pStyle w:val="ListParagraph"/>
        <w:numPr>
          <w:ilvl w:val="0"/>
          <w:numId w:val="39"/>
        </w:numPr>
      </w:pPr>
      <w:r w:rsidRPr="008B688D">
        <w:t>funkcionalumas / komponentas / integracinė sąsaja / modulis / paslauga yra pristatyti Perkančiosios organizacijos projekto komandai, jei nesusitarta kitaip;</w:t>
      </w:r>
    </w:p>
    <w:p w14:paraId="4E88141C" w14:textId="46445885" w:rsidR="007F4190" w:rsidRPr="008B688D" w:rsidRDefault="00E67BF0" w:rsidP="00764D30">
      <w:pPr>
        <w:pStyle w:val="ListParagraph"/>
        <w:numPr>
          <w:ilvl w:val="0"/>
          <w:numId w:val="39"/>
        </w:numPr>
      </w:pPr>
      <w:r w:rsidRPr="008B688D">
        <w:t>atnaujinta dokumentacija;</w:t>
      </w:r>
    </w:p>
    <w:p w14:paraId="61A51D33" w14:textId="0134FCA1" w:rsidR="008859F4" w:rsidRPr="008859F4" w:rsidRDefault="5F86442C" w:rsidP="00764D30">
      <w:pPr>
        <w:pStyle w:val="Heading3"/>
        <w:keepNext w:val="0"/>
        <w:rPr>
          <w:rFonts w:ascii="Calibri" w:hAnsi="Calibri" w:cs="Calibri"/>
        </w:rPr>
      </w:pPr>
      <w:r w:rsidRPr="008B688D">
        <w:rPr>
          <w:rFonts w:ascii="Calibri" w:hAnsi="Calibri" w:cs="Calibri"/>
        </w:rPr>
        <w:t xml:space="preserve"> </w:t>
      </w:r>
      <w:r w:rsidR="03DEA353" w:rsidRPr="008B688D">
        <w:rPr>
          <w:rFonts w:ascii="Calibri" w:hAnsi="Calibri" w:cs="Calibri"/>
        </w:rPr>
        <w:t>Paslaugų teikėjas įsipareigoja atsižvelgti ir įgyvendinti visas vartotojo patirties gerinimo rekomendacijas, kurios bus pateiktos Perkančiosios organizacijos, siekiant užtikrinti aukščiausios kokybės paslaugą ir galutinio produkto atitikimą vartotojų lūkesčiams.</w:t>
      </w:r>
    </w:p>
    <w:p w14:paraId="25E426F0" w14:textId="4C62CC09" w:rsidR="007F4190" w:rsidRDefault="5F86442C" w:rsidP="00764D30">
      <w:pPr>
        <w:pStyle w:val="Heading3"/>
        <w:keepNext w:val="0"/>
        <w:rPr>
          <w:rFonts w:ascii="Calibri" w:hAnsi="Calibri" w:cs="Calibri"/>
        </w:rPr>
      </w:pPr>
      <w:r w:rsidRPr="008B688D">
        <w:rPr>
          <w:rFonts w:ascii="Calibri" w:hAnsi="Calibri" w:cs="Calibri"/>
        </w:rPr>
        <w:t xml:space="preserve"> </w:t>
      </w:r>
      <w:r w:rsidR="03DEA353" w:rsidRPr="008B688D">
        <w:rPr>
          <w:rFonts w:ascii="Calibri" w:hAnsi="Calibri" w:cs="Calibri"/>
        </w:rPr>
        <w:t>Užtikrinamas nenutrūkstamas įgyvendintų funkcionalumų palaikymas ir techninė priežiūra iki PĮ kūrimo ir palaikymo paslaugų teikimo termino pabaigos.</w:t>
      </w:r>
    </w:p>
    <w:p w14:paraId="76410DB2" w14:textId="2DB106C5" w:rsidR="007F4190" w:rsidRPr="008B688D" w:rsidRDefault="7783D553" w:rsidP="00806A9B">
      <w:pPr>
        <w:pStyle w:val="Heading2"/>
        <w:keepLines w:val="0"/>
        <w:rPr>
          <w:rFonts w:ascii="Calibri" w:eastAsia="Times New Roman" w:hAnsi="Calibri" w:cs="Calibri"/>
          <w:sz w:val="28"/>
          <w:szCs w:val="28"/>
        </w:rPr>
      </w:pPr>
      <w:bookmarkStart w:id="38" w:name="_Toc212192453"/>
      <w:r w:rsidRPr="008B688D">
        <w:rPr>
          <w:rFonts w:ascii="Calibri" w:eastAsia="Times New Roman" w:hAnsi="Calibri" w:cs="Calibri"/>
          <w:sz w:val="28"/>
          <w:szCs w:val="28"/>
        </w:rPr>
        <w:lastRenderedPageBreak/>
        <w:t>Reikalavimai dokumentacijai</w:t>
      </w:r>
      <w:bookmarkEnd w:id="38"/>
    </w:p>
    <w:p w14:paraId="6BD9111F" w14:textId="3BED04C6" w:rsidR="007F4190" w:rsidRPr="008B688D" w:rsidRDefault="00E67BF0" w:rsidP="00806A9B">
      <w:pPr>
        <w:pStyle w:val="Heading3"/>
        <w:rPr>
          <w:rFonts w:ascii="Calibri" w:hAnsi="Calibri" w:cs="Calibri"/>
          <w:szCs w:val="24"/>
        </w:rPr>
      </w:pPr>
      <w:r w:rsidRPr="008B688D">
        <w:rPr>
          <w:rFonts w:ascii="Calibri" w:hAnsi="Calibri" w:cs="Calibri"/>
          <w:szCs w:val="24"/>
        </w:rPr>
        <w:t>Projekto dokumentai, funkcionalumų ir sistemų dokumentacija turi būti parengti sklandžia lietuvių kalba, be gramatinių ir stiliaus klaidų;</w:t>
      </w:r>
    </w:p>
    <w:p w14:paraId="74D322DE" w14:textId="4E8965C7" w:rsidR="007F4190" w:rsidRPr="008B688D" w:rsidRDefault="00E67BF0" w:rsidP="00806A9B">
      <w:pPr>
        <w:pStyle w:val="Heading3"/>
        <w:rPr>
          <w:rFonts w:ascii="Calibri" w:hAnsi="Calibri" w:cs="Calibri"/>
          <w:szCs w:val="24"/>
        </w:rPr>
      </w:pPr>
      <w:r w:rsidRPr="008B688D">
        <w:rPr>
          <w:rFonts w:ascii="Calibri" w:hAnsi="Calibri" w:cs="Calibri"/>
          <w:szCs w:val="24"/>
        </w:rPr>
        <w:t>Projekto dokumentai ir Sistemų dokumentacija turi būti aiškūs ir vienareikšmiškai suprantami. Juose neturi būti nereikalingų ar pasikartojančių tekstų, į aktualias susijusių dokumentų sritis turi būti teikiamos nuorodos;</w:t>
      </w:r>
    </w:p>
    <w:p w14:paraId="1D77EBEA" w14:textId="16B99CA5" w:rsidR="007F4190" w:rsidRPr="008B688D" w:rsidRDefault="00E67BF0" w:rsidP="00806A9B">
      <w:pPr>
        <w:pStyle w:val="Heading3"/>
        <w:rPr>
          <w:rFonts w:ascii="Calibri" w:hAnsi="Calibri" w:cs="Calibri"/>
          <w:szCs w:val="24"/>
        </w:rPr>
      </w:pPr>
      <w:r w:rsidRPr="008B688D">
        <w:rPr>
          <w:rFonts w:ascii="Calibri" w:hAnsi="Calibri" w:cs="Calibri"/>
          <w:szCs w:val="24"/>
        </w:rPr>
        <w:t>Patvirtinti Projekto dokumentai ir Sistemų dokumentacija turi būti pateikti Perkančiajai organizacijai elektronine forma (*.</w:t>
      </w:r>
      <w:proofErr w:type="spellStart"/>
      <w:r w:rsidRPr="008B688D">
        <w:rPr>
          <w:rFonts w:ascii="Calibri" w:hAnsi="Calibri" w:cs="Calibri"/>
          <w:szCs w:val="24"/>
        </w:rPr>
        <w:t>docx</w:t>
      </w:r>
      <w:proofErr w:type="spellEnd"/>
      <w:r w:rsidRPr="008B688D">
        <w:rPr>
          <w:rFonts w:ascii="Calibri" w:hAnsi="Calibri" w:cs="Calibri"/>
          <w:szCs w:val="24"/>
        </w:rPr>
        <w:t xml:space="preserve"> ar kitais </w:t>
      </w:r>
      <w:proofErr w:type="spellStart"/>
      <w:r w:rsidRPr="008B688D">
        <w:rPr>
          <w:rFonts w:ascii="Calibri" w:hAnsi="Calibri" w:cs="Calibri"/>
          <w:szCs w:val="24"/>
        </w:rPr>
        <w:t>office</w:t>
      </w:r>
      <w:proofErr w:type="spellEnd"/>
      <w:r w:rsidRPr="008B688D">
        <w:rPr>
          <w:rFonts w:ascii="Calibri" w:hAnsi="Calibri" w:cs="Calibri"/>
          <w:szCs w:val="24"/>
        </w:rPr>
        <w:t xml:space="preserve"> formatais), kompiuterinėje laikmenoje;</w:t>
      </w:r>
    </w:p>
    <w:p w14:paraId="50D230DB" w14:textId="330267F5" w:rsidR="007F4190" w:rsidRPr="008B688D" w:rsidRDefault="00E67BF0" w:rsidP="00806A9B">
      <w:pPr>
        <w:pStyle w:val="Heading3"/>
        <w:rPr>
          <w:rFonts w:ascii="Calibri" w:hAnsi="Calibri" w:cs="Calibri"/>
          <w:szCs w:val="24"/>
        </w:rPr>
      </w:pPr>
      <w:r w:rsidRPr="008B688D">
        <w:rPr>
          <w:rFonts w:ascii="Calibri" w:hAnsi="Calibri" w:cs="Calibri"/>
          <w:szCs w:val="24"/>
        </w:rPr>
        <w:t>Visi Paslaugų teikėjo rengiami dokumentai bei visi pateikiami rezultatai sutarties įgyvendinimo metu turi būti suderinti su Perkančiąja organizacija, bei, esant poreikiui, su suinteresuotomis organizacijomis;</w:t>
      </w:r>
    </w:p>
    <w:p w14:paraId="16AD51E3" w14:textId="241C7A81" w:rsidR="007F4190" w:rsidRPr="008B688D" w:rsidRDefault="00E67BF0" w:rsidP="00806A9B">
      <w:pPr>
        <w:pStyle w:val="Heading3"/>
        <w:rPr>
          <w:rFonts w:ascii="Calibri" w:hAnsi="Calibri" w:cs="Calibri"/>
          <w:szCs w:val="24"/>
        </w:rPr>
      </w:pPr>
      <w:r w:rsidRPr="008B688D">
        <w:rPr>
          <w:rFonts w:ascii="Calibri" w:hAnsi="Calibri" w:cs="Calibri"/>
          <w:szCs w:val="24"/>
        </w:rPr>
        <w:t>Paslaugų teikėjas turi pateikti pilną Sistemų dokumentaciją (administravimo vadovus, naudotojo instrukcijas, sistemos funkcionalumo dokumentaciją, techninę dokumentaciją, testavimo scenarijus, kt. dokumentaciją, būtiną Sistemų eksploatacijai);</w:t>
      </w:r>
    </w:p>
    <w:p w14:paraId="3795FBF4" w14:textId="78DE0CD9" w:rsidR="007F4190" w:rsidRPr="008B688D" w:rsidRDefault="00E67BF0" w:rsidP="00806A9B">
      <w:pPr>
        <w:pStyle w:val="Heading3"/>
        <w:rPr>
          <w:rFonts w:ascii="Calibri" w:hAnsi="Calibri" w:cs="Calibri"/>
          <w:szCs w:val="24"/>
        </w:rPr>
      </w:pPr>
      <w:r w:rsidRPr="008B688D">
        <w:rPr>
          <w:rFonts w:ascii="Calibri" w:hAnsi="Calibri" w:cs="Calibri"/>
          <w:szCs w:val="24"/>
        </w:rPr>
        <w:t>Paslaugų teikėjas analizės ir projektavimo etapų vykdymo metu turi atlikti detalią veiklos procesų ir poreikių analizę bei projektavimą ir parengti detalios reikalavimų analizės ir projektavimo dokumentus;</w:t>
      </w:r>
    </w:p>
    <w:p w14:paraId="61B2A3C1" w14:textId="198EEE6B" w:rsidR="007F4190" w:rsidRPr="008B688D" w:rsidRDefault="00E67BF0" w:rsidP="00806A9B">
      <w:pPr>
        <w:pStyle w:val="Heading3"/>
        <w:rPr>
          <w:rFonts w:ascii="Calibri" w:hAnsi="Calibri" w:cs="Calibri"/>
          <w:szCs w:val="24"/>
        </w:rPr>
      </w:pPr>
      <w:r w:rsidRPr="008B688D">
        <w:rPr>
          <w:rFonts w:ascii="Calibri" w:hAnsi="Calibri" w:cs="Calibri"/>
          <w:szCs w:val="24"/>
        </w:rPr>
        <w:t>Detalios analizės ir projektavimo etapų metu Paslaugų teikėjas turi detalizuoti šios techninės specifikacijos funkcinius ir nefunkcinius reikalavimus, kad jais vadovaujantis būtų galima realizuoti poreikius atitinkančias sistemas;</w:t>
      </w:r>
    </w:p>
    <w:p w14:paraId="68B3C804" w14:textId="7FBCB3EC" w:rsidR="007F4190" w:rsidRPr="008B688D" w:rsidRDefault="00E67BF0" w:rsidP="00806A9B">
      <w:pPr>
        <w:pStyle w:val="Heading3"/>
        <w:rPr>
          <w:rFonts w:ascii="Calibri" w:hAnsi="Calibri" w:cs="Calibri"/>
          <w:szCs w:val="24"/>
        </w:rPr>
      </w:pPr>
      <w:r w:rsidRPr="008B688D">
        <w:rPr>
          <w:rFonts w:ascii="Calibri" w:hAnsi="Calibri" w:cs="Calibri"/>
          <w:szCs w:val="24"/>
        </w:rPr>
        <w:t>Atliekant analizę ir projektavimą Paslaugų teikėjas turi vykdyti susitikimus su Perkančiosios organizacijos paskirtais veiklos specialistais ir kitų susijusių institucijų specialistais. Susitikimai pagal poreikį turi būti protokoluojami Paslaugų teikėjo.</w:t>
      </w:r>
    </w:p>
    <w:p w14:paraId="6EFA28CE" w14:textId="63398CF4" w:rsidR="007F4190" w:rsidRPr="008B688D" w:rsidRDefault="7783D553" w:rsidP="00806A9B">
      <w:pPr>
        <w:pStyle w:val="Heading2"/>
        <w:rPr>
          <w:rFonts w:ascii="Calibri" w:eastAsia="Times New Roman" w:hAnsi="Calibri" w:cs="Calibri"/>
          <w:color w:val="000000" w:themeColor="text1"/>
          <w:sz w:val="28"/>
          <w:szCs w:val="28"/>
        </w:rPr>
      </w:pPr>
      <w:bookmarkStart w:id="39" w:name="_Toc212192454"/>
      <w:r w:rsidRPr="008B688D">
        <w:rPr>
          <w:rFonts w:ascii="Calibri" w:eastAsia="Times New Roman" w:hAnsi="Calibri" w:cs="Calibri"/>
          <w:sz w:val="28"/>
          <w:szCs w:val="28"/>
        </w:rPr>
        <w:t>Reikalavimai demonstracijoms</w:t>
      </w:r>
      <w:bookmarkEnd w:id="39"/>
    </w:p>
    <w:p w14:paraId="162354B3" w14:textId="4623C88C" w:rsidR="007F4190" w:rsidRPr="008B688D" w:rsidRDefault="00E67BF0" w:rsidP="00806A9B">
      <w:pPr>
        <w:pStyle w:val="Heading3"/>
        <w:rPr>
          <w:rFonts w:ascii="Calibri" w:hAnsi="Calibri" w:cs="Calibri"/>
          <w:szCs w:val="24"/>
        </w:rPr>
      </w:pPr>
      <w:r w:rsidRPr="008B688D">
        <w:rPr>
          <w:rFonts w:ascii="Calibri" w:hAnsi="Calibri" w:cs="Calibri"/>
          <w:szCs w:val="24"/>
        </w:rPr>
        <w:t>Paslaugų teikėjas kūrimo etape turi atlikti AADIS funkcionalumo demonstracijas;</w:t>
      </w:r>
    </w:p>
    <w:p w14:paraId="5DE83EB3" w14:textId="4746D8D5" w:rsidR="007F4190" w:rsidRPr="008B688D" w:rsidRDefault="00E67BF0" w:rsidP="00806A9B">
      <w:pPr>
        <w:pStyle w:val="Heading3"/>
        <w:rPr>
          <w:rFonts w:ascii="Calibri" w:hAnsi="Calibri" w:cs="Calibri"/>
          <w:szCs w:val="24"/>
        </w:rPr>
      </w:pPr>
      <w:r w:rsidRPr="008B688D">
        <w:rPr>
          <w:rFonts w:ascii="Calibri" w:hAnsi="Calibri" w:cs="Calibri"/>
          <w:szCs w:val="24"/>
        </w:rPr>
        <w:lastRenderedPageBreak/>
        <w:t>Demonstracijų tikslas – supažindinti užsakovą su kuriama programine įranga bei gauti atsiliepimus dėl sukurto (kuriamo) funkcionalumo;</w:t>
      </w:r>
    </w:p>
    <w:p w14:paraId="016E3C3F" w14:textId="60E6BF18" w:rsidR="007F4190" w:rsidRPr="008B688D" w:rsidRDefault="00E67BF0" w:rsidP="00806A9B">
      <w:pPr>
        <w:pStyle w:val="Heading3"/>
        <w:rPr>
          <w:rFonts w:ascii="Calibri" w:hAnsi="Calibri" w:cs="Calibri"/>
          <w:szCs w:val="24"/>
        </w:rPr>
      </w:pPr>
      <w:r w:rsidRPr="008B688D">
        <w:rPr>
          <w:rFonts w:ascii="Calibri" w:hAnsi="Calibri" w:cs="Calibri"/>
          <w:szCs w:val="24"/>
        </w:rPr>
        <w:t>Demonstracijų metu išsakomi atsiliepimai (pastabos) turi būti registruojami susitikimo protokoluose ar kita sutarta forma (pavyzdžiui, specializuotoje klaidų registravimo ir sekimo sistemoje);</w:t>
      </w:r>
    </w:p>
    <w:p w14:paraId="7E3A2F30" w14:textId="150D33AE" w:rsidR="007F4190" w:rsidRPr="008B688D" w:rsidRDefault="00E67BF0" w:rsidP="00806A9B">
      <w:pPr>
        <w:pStyle w:val="Heading3"/>
        <w:rPr>
          <w:rFonts w:ascii="Calibri" w:hAnsi="Calibri" w:cs="Calibri"/>
          <w:szCs w:val="24"/>
        </w:rPr>
      </w:pPr>
      <w:r w:rsidRPr="008B688D">
        <w:rPr>
          <w:rFonts w:ascii="Calibri" w:hAnsi="Calibri" w:cs="Calibri"/>
          <w:szCs w:val="24"/>
        </w:rPr>
        <w:t>Funkcionalumo demonstraciją turi vykdyti Paslaugų teikėjas, o Perkančiosios organizacijos atstovai turi teikti atsiliepimus.</w:t>
      </w:r>
    </w:p>
    <w:p w14:paraId="4B0EA9AF" w14:textId="15747CF6" w:rsidR="007F4190" w:rsidRPr="008B688D" w:rsidRDefault="7783D553" w:rsidP="00806A9B">
      <w:pPr>
        <w:pStyle w:val="Heading2"/>
        <w:rPr>
          <w:rFonts w:ascii="Calibri" w:eastAsia="Times New Roman" w:hAnsi="Calibri" w:cs="Calibri"/>
          <w:sz w:val="28"/>
          <w:szCs w:val="28"/>
        </w:rPr>
      </w:pPr>
      <w:bookmarkStart w:id="40" w:name="_Toc212192455"/>
      <w:r w:rsidRPr="008B688D">
        <w:rPr>
          <w:rFonts w:ascii="Calibri" w:eastAsia="Times New Roman" w:hAnsi="Calibri" w:cs="Calibri"/>
          <w:sz w:val="28"/>
          <w:szCs w:val="28"/>
        </w:rPr>
        <w:t>Reikalavimai testavimui</w:t>
      </w:r>
      <w:bookmarkEnd w:id="40"/>
    </w:p>
    <w:p w14:paraId="528487A5" w14:textId="6B20E671" w:rsidR="007F4190" w:rsidRPr="008B688D" w:rsidRDefault="00E67BF0" w:rsidP="00806A9B">
      <w:pPr>
        <w:pStyle w:val="Heading3"/>
        <w:rPr>
          <w:rFonts w:ascii="Calibri" w:hAnsi="Calibri" w:cs="Calibri"/>
          <w:szCs w:val="24"/>
        </w:rPr>
      </w:pPr>
      <w:r w:rsidRPr="008B688D">
        <w:rPr>
          <w:rFonts w:ascii="Calibri" w:hAnsi="Calibri" w:cs="Calibri"/>
          <w:szCs w:val="24"/>
        </w:rPr>
        <w:t>Turi būti parengtas priėmimo testavimo planas ir priėmimo testavimo scenarijai. Priėmimo testavimo plane aprašoma testavimo vykdymo planas, dalyviai ir eiga, klaidų registravimo tvarka, klaidų kritiškumo apibrėžimai, klaidų šalinimo tvarka, aprašoma testavimo aplinka ir jai parengti reikalingi darbai, pateikiamos dalyvių atsakomybės, priėmimo testavimo vykdymo planas-grafikas, priėmimo testavimo užbaigimo kriterijai, pateikiami detalūs priėmimo testavimo scenarijai ir kita informacija;</w:t>
      </w:r>
    </w:p>
    <w:p w14:paraId="12C88D22" w14:textId="165FF908" w:rsidR="007F4190" w:rsidRPr="008B688D" w:rsidRDefault="00E67BF0" w:rsidP="00806A9B">
      <w:pPr>
        <w:pStyle w:val="Heading3"/>
        <w:rPr>
          <w:rFonts w:ascii="Calibri" w:hAnsi="Calibri" w:cs="Calibri"/>
          <w:szCs w:val="24"/>
        </w:rPr>
      </w:pPr>
      <w:r w:rsidRPr="008B688D">
        <w:rPr>
          <w:rFonts w:ascii="Calibri" w:hAnsi="Calibri" w:cs="Calibri"/>
          <w:szCs w:val="24"/>
        </w:rPr>
        <w:t>Turi būti atliktas AADIS priėmimo testavimas. Testavimo tikslai:</w:t>
      </w:r>
    </w:p>
    <w:p w14:paraId="0C0B5C6A" w14:textId="3981F91D" w:rsidR="007F4190" w:rsidRPr="008B688D" w:rsidRDefault="00E67BF0" w:rsidP="00B61D84">
      <w:pPr>
        <w:pStyle w:val="ListParagraph"/>
        <w:numPr>
          <w:ilvl w:val="0"/>
          <w:numId w:val="40"/>
        </w:numPr>
      </w:pPr>
      <w:r w:rsidRPr="008B688D">
        <w:t>Įsitikinti, kad yra įgyvendinti visi funkciniai ir nefunkciniai techninės specifikacijos, detalios analizės ir projektavimo dokumentų, naudotojo sąsajos prototipų, integracinių sąsajų specifikacijos bei architektūros dokumentų reikalavimai;</w:t>
      </w:r>
    </w:p>
    <w:p w14:paraId="624C188A" w14:textId="12F014D6" w:rsidR="007F4190" w:rsidRPr="008B688D" w:rsidRDefault="00E67BF0" w:rsidP="00B61D84">
      <w:pPr>
        <w:pStyle w:val="ListParagraph"/>
        <w:numPr>
          <w:ilvl w:val="0"/>
          <w:numId w:val="40"/>
        </w:numPr>
      </w:pPr>
      <w:r w:rsidRPr="008B688D">
        <w:t>Įsitikinti, kad reikalavimų įgyvendinimas atliktas tinkama apimtimi;</w:t>
      </w:r>
    </w:p>
    <w:p w14:paraId="239EC997" w14:textId="307F5702" w:rsidR="007F4190" w:rsidRPr="008B688D" w:rsidRDefault="00E67BF0" w:rsidP="00B61D84">
      <w:pPr>
        <w:pStyle w:val="ListParagraph"/>
        <w:numPr>
          <w:ilvl w:val="0"/>
          <w:numId w:val="40"/>
        </w:numPr>
      </w:pPr>
      <w:r w:rsidRPr="008B688D">
        <w:t>Nustatyti, ar reikalavimų įgyvendinimas tenkina Perkančiąją organizaciją ir kitas suinteresuotas šalis;</w:t>
      </w:r>
    </w:p>
    <w:p w14:paraId="73C33652" w14:textId="7091E91E" w:rsidR="007F4190" w:rsidRPr="008B688D" w:rsidRDefault="00E67BF0" w:rsidP="00B61D84">
      <w:pPr>
        <w:pStyle w:val="ListParagraph"/>
        <w:numPr>
          <w:ilvl w:val="0"/>
          <w:numId w:val="40"/>
        </w:numPr>
      </w:pPr>
      <w:r w:rsidRPr="008B688D">
        <w:t xml:space="preserve">Nustatyti funkcionalumo klaidas (angl. </w:t>
      </w:r>
      <w:proofErr w:type="spellStart"/>
      <w:r w:rsidRPr="008B688D">
        <w:rPr>
          <w:i/>
        </w:rPr>
        <w:t>bugs</w:t>
      </w:r>
      <w:proofErr w:type="spellEnd"/>
      <w:r w:rsidRPr="008B688D">
        <w:t>).</w:t>
      </w:r>
    </w:p>
    <w:p w14:paraId="029B0426" w14:textId="340E3BB3" w:rsidR="007F4190" w:rsidRPr="008B688D" w:rsidRDefault="00E67BF0" w:rsidP="00806A9B">
      <w:pPr>
        <w:pStyle w:val="Heading3"/>
        <w:rPr>
          <w:rFonts w:ascii="Calibri" w:hAnsi="Calibri" w:cs="Calibri"/>
          <w:szCs w:val="24"/>
        </w:rPr>
      </w:pPr>
      <w:r w:rsidRPr="008B688D">
        <w:rPr>
          <w:rFonts w:ascii="Calibri" w:hAnsi="Calibri" w:cs="Calibri"/>
          <w:szCs w:val="24"/>
        </w:rPr>
        <w:t>Turi būti atlikti šie testavimai:</w:t>
      </w:r>
    </w:p>
    <w:p w14:paraId="09EB6CBE" w14:textId="57F646E3" w:rsidR="007F4190" w:rsidRPr="008B688D" w:rsidRDefault="00E67BF0" w:rsidP="00B61D84">
      <w:pPr>
        <w:pStyle w:val="ListParagraph"/>
        <w:numPr>
          <w:ilvl w:val="0"/>
          <w:numId w:val="41"/>
        </w:numPr>
      </w:pPr>
      <w:r w:rsidRPr="008B688D">
        <w:rPr>
          <w:i/>
        </w:rPr>
        <w:t>Vidinis testavimas</w:t>
      </w:r>
      <w:r w:rsidRPr="008B688D">
        <w:t>. Vidinius atskirų komponentų testavimus Paslaugų teikėjas turi atlikti nedalyvaujant Perkančiosios organizacijos atstovams, tačiau turi pateikti tokio testavimo įrodymus – vidinio testavimo ataskaitą ir nustatytų neatitikimų sąrašą;</w:t>
      </w:r>
    </w:p>
    <w:p w14:paraId="4937EEA2" w14:textId="6475F1B7" w:rsidR="00053B63" w:rsidRPr="008B688D" w:rsidRDefault="00E67BF0" w:rsidP="00B61D84">
      <w:pPr>
        <w:pStyle w:val="ListParagraph"/>
        <w:numPr>
          <w:ilvl w:val="0"/>
          <w:numId w:val="41"/>
        </w:numPr>
      </w:pPr>
      <w:r w:rsidRPr="008B688D">
        <w:rPr>
          <w:i/>
        </w:rPr>
        <w:t>Priėmimo testavimas</w:t>
      </w:r>
      <w:r w:rsidRPr="008B688D">
        <w:t xml:space="preserve"> (angl. </w:t>
      </w:r>
      <w:proofErr w:type="spellStart"/>
      <w:r w:rsidRPr="008B688D">
        <w:rPr>
          <w:i/>
        </w:rPr>
        <w:t>acceptance</w:t>
      </w:r>
      <w:proofErr w:type="spellEnd"/>
      <w:r w:rsidRPr="008B688D">
        <w:rPr>
          <w:i/>
        </w:rPr>
        <w:t xml:space="preserve"> </w:t>
      </w:r>
      <w:proofErr w:type="spellStart"/>
      <w:r w:rsidRPr="008B688D">
        <w:rPr>
          <w:i/>
        </w:rPr>
        <w:t>testing</w:t>
      </w:r>
      <w:proofErr w:type="spellEnd"/>
      <w:r w:rsidRPr="008B688D">
        <w:t>). Šis testavimas turi būti atliekamas dalyvaujant Paslaugų teikėjui, Perkančiajai organizacijai ir kitoms suinteresuotoms šalims. Šio testavimo metu turi būti tikrinamas testavimo tikslų įgyvendinimas (įgyvendinimo lygio nustatymas). Priėmimo testavimo veiklos turi būti vykdomos remiantis Perkančiosios organizacijos (ar techninės priežiūros paslaugų teikėjo) pateikta priėmimo testavimo metodika, planu ir testavimo scenarijais.</w:t>
      </w:r>
    </w:p>
    <w:p w14:paraId="33DE0ECF" w14:textId="636822C9" w:rsidR="007F4190" w:rsidRPr="008B688D" w:rsidRDefault="00E67BF0" w:rsidP="00806A9B">
      <w:pPr>
        <w:pStyle w:val="Heading3"/>
        <w:rPr>
          <w:rFonts w:ascii="Calibri" w:hAnsi="Calibri" w:cs="Calibri"/>
          <w:szCs w:val="24"/>
        </w:rPr>
      </w:pPr>
      <w:r w:rsidRPr="008B688D">
        <w:rPr>
          <w:rFonts w:ascii="Calibri" w:hAnsi="Calibri" w:cs="Calibri"/>
          <w:szCs w:val="24"/>
        </w:rPr>
        <w:lastRenderedPageBreak/>
        <w:t>Prieš pradedant priėmimo testavimą turi būti atliktas vidinis sistemos testavimas ir turi būti parengta vidinio testavimo ataskaita;</w:t>
      </w:r>
    </w:p>
    <w:p w14:paraId="0FA79F69" w14:textId="1665C113" w:rsidR="007F4190" w:rsidRPr="008B688D" w:rsidRDefault="00E67BF0" w:rsidP="00806A9B">
      <w:pPr>
        <w:pStyle w:val="Heading3"/>
        <w:rPr>
          <w:rFonts w:ascii="Calibri" w:hAnsi="Calibri" w:cs="Calibri"/>
          <w:szCs w:val="24"/>
        </w:rPr>
      </w:pPr>
      <w:r w:rsidRPr="008B688D">
        <w:rPr>
          <w:rFonts w:ascii="Calibri" w:hAnsi="Calibri" w:cs="Calibri"/>
          <w:szCs w:val="24"/>
        </w:rPr>
        <w:t>Priėmimo testavimo metu el. forma turi būti vedamas pastebėtų klaidų (problemų) ir jų būsenų kaupimo žurnalas. Paslaugų teikėjas turi pateikti tokį įrankį, kuris nuolat būtų prieinamas internetu Perkančiosios organizacijos atstovams;</w:t>
      </w:r>
    </w:p>
    <w:p w14:paraId="19FA6266" w14:textId="088865C6"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Paslaugų teikėjas turi pateikti Klaidų žurnalui vesti naudojamą specializuotą problemų registravimo ir sekimo programinę įrangą (angl. </w:t>
      </w:r>
      <w:proofErr w:type="spellStart"/>
      <w:r w:rsidRPr="008B688D">
        <w:rPr>
          <w:rFonts w:ascii="Calibri" w:hAnsi="Calibri" w:cs="Calibri"/>
          <w:i/>
          <w:szCs w:val="24"/>
        </w:rPr>
        <w:t>issue</w:t>
      </w:r>
      <w:proofErr w:type="spellEnd"/>
      <w:r w:rsidRPr="008B688D">
        <w:rPr>
          <w:rFonts w:ascii="Calibri" w:hAnsi="Calibri" w:cs="Calibri"/>
          <w:i/>
          <w:szCs w:val="24"/>
        </w:rPr>
        <w:t xml:space="preserve"> </w:t>
      </w:r>
      <w:proofErr w:type="spellStart"/>
      <w:r w:rsidRPr="008B688D">
        <w:rPr>
          <w:rFonts w:ascii="Calibri" w:hAnsi="Calibri" w:cs="Calibri"/>
          <w:i/>
          <w:szCs w:val="24"/>
        </w:rPr>
        <w:t>tracking</w:t>
      </w:r>
      <w:proofErr w:type="spellEnd"/>
      <w:r w:rsidRPr="008B688D">
        <w:rPr>
          <w:rFonts w:ascii="Calibri" w:hAnsi="Calibri" w:cs="Calibri"/>
          <w:i/>
          <w:szCs w:val="24"/>
        </w:rPr>
        <w:t xml:space="preserve"> </w:t>
      </w:r>
      <w:proofErr w:type="spellStart"/>
      <w:r w:rsidRPr="008B688D">
        <w:rPr>
          <w:rFonts w:ascii="Calibri" w:hAnsi="Calibri" w:cs="Calibri"/>
          <w:i/>
          <w:szCs w:val="24"/>
        </w:rPr>
        <w:t>software</w:t>
      </w:r>
      <w:proofErr w:type="spellEnd"/>
      <w:r w:rsidRPr="008B688D">
        <w:rPr>
          <w:rFonts w:ascii="Calibri" w:hAnsi="Calibri" w:cs="Calibri"/>
          <w:szCs w:val="24"/>
        </w:rPr>
        <w:t>), paremtą tinklinėmis technologijomis, t. y. pasiekiamą naudojant interneto naršyklę;</w:t>
      </w:r>
    </w:p>
    <w:p w14:paraId="4364F7C7" w14:textId="2615CB5D" w:rsidR="007F4190" w:rsidRPr="008B688D" w:rsidRDefault="00E67BF0" w:rsidP="00806A9B">
      <w:pPr>
        <w:pStyle w:val="Heading3"/>
        <w:rPr>
          <w:rFonts w:ascii="Calibri" w:hAnsi="Calibri" w:cs="Calibri"/>
          <w:szCs w:val="24"/>
        </w:rPr>
      </w:pPr>
      <w:r w:rsidRPr="008B688D">
        <w:rPr>
          <w:rFonts w:ascii="Calibri" w:hAnsi="Calibri" w:cs="Calibri"/>
          <w:szCs w:val="24"/>
        </w:rPr>
        <w:t>Paslaugų teikėjas turės parengti visus priėmimo testavimui reikalingus testavimo duomenis;</w:t>
      </w:r>
    </w:p>
    <w:p w14:paraId="6C3328F4" w14:textId="6ACCA0CD" w:rsidR="007F4190" w:rsidRPr="008B688D" w:rsidRDefault="00E67BF0" w:rsidP="00806A9B">
      <w:pPr>
        <w:pStyle w:val="Heading3"/>
        <w:rPr>
          <w:rFonts w:ascii="Calibri" w:hAnsi="Calibri" w:cs="Calibri"/>
          <w:szCs w:val="24"/>
        </w:rPr>
      </w:pPr>
      <w:r w:rsidRPr="008B688D">
        <w:rPr>
          <w:rFonts w:ascii="Calibri" w:hAnsi="Calibri" w:cs="Calibri"/>
          <w:szCs w:val="24"/>
        </w:rPr>
        <w:t>Paslaugų teikėjas turės užtikrinti, kad priėmimo testavimo metu AADIS bus suvesta (importuota) pakankamai duomenų testavimui, kurie leistų pilnai ištestuoti AADIS funkcionalumą;</w:t>
      </w:r>
    </w:p>
    <w:p w14:paraId="7C03F827" w14:textId="77777777" w:rsidR="008859F4" w:rsidRDefault="00E67BF0" w:rsidP="008859F4">
      <w:pPr>
        <w:pStyle w:val="Heading3"/>
        <w:rPr>
          <w:rFonts w:ascii="Calibri" w:hAnsi="Calibri" w:cs="Calibri"/>
          <w:szCs w:val="24"/>
        </w:rPr>
      </w:pPr>
      <w:r w:rsidRPr="008B688D">
        <w:rPr>
          <w:rFonts w:ascii="Calibri" w:hAnsi="Calibri" w:cs="Calibri"/>
          <w:szCs w:val="24"/>
        </w:rPr>
        <w:t>Paslaugų teikėjas turi įdiegti ir sukonfigūruoti AADIS testavimo aplinką, kai Perkančioji organizacija sudarys tam technines ir organizacines sąlygas. Testavimo aplinkoje, turi būti naudojami depersonalizuoti duomenys;</w:t>
      </w:r>
    </w:p>
    <w:p w14:paraId="7CBCC260" w14:textId="586A2B17" w:rsidR="007F4190" w:rsidRPr="008859F4" w:rsidRDefault="00E67BF0" w:rsidP="009D3ACE">
      <w:pPr>
        <w:pStyle w:val="Heading3"/>
        <w:ind w:left="576" w:hanging="720"/>
        <w:rPr>
          <w:rFonts w:ascii="Calibri" w:hAnsi="Calibri" w:cs="Calibri"/>
          <w:szCs w:val="24"/>
        </w:rPr>
      </w:pPr>
      <w:r w:rsidRPr="008859F4">
        <w:rPr>
          <w:rFonts w:ascii="Calibri" w:hAnsi="Calibri" w:cs="Calibri"/>
          <w:szCs w:val="24"/>
        </w:rPr>
        <w:t>Priėmimo testavimus vykdys Perkančiosios organizacijos atstovai, stebint Paslaugų teikėjui, kuris, esant poreikiui, padės įgyvendinti testavimo scenarijų žingsnius. Paslaugų teikėjas turi užtikrinti reikiamas sąlygas sėkmingam AADIS testavimui atlikti;</w:t>
      </w:r>
    </w:p>
    <w:p w14:paraId="02359A93" w14:textId="6F7A5D7C" w:rsidR="007F4190" w:rsidRPr="008B688D" w:rsidRDefault="00E67BF0" w:rsidP="009D3ACE">
      <w:pPr>
        <w:pStyle w:val="Heading3"/>
        <w:ind w:left="576" w:hanging="720"/>
        <w:rPr>
          <w:rFonts w:ascii="Calibri" w:hAnsi="Calibri" w:cs="Calibri"/>
          <w:szCs w:val="24"/>
        </w:rPr>
      </w:pPr>
      <w:r w:rsidRPr="008B688D">
        <w:rPr>
          <w:rFonts w:ascii="Calibri" w:hAnsi="Calibri" w:cs="Calibri"/>
          <w:szCs w:val="24"/>
        </w:rPr>
        <w:t>Paslaugų teikėjas priėmimo testavimo etapo pabaigoje turi parengti priėmimo testavimo ataskaitą, kurioje turi būti įvertinti nustatyti defektai, pateiktas jų išsprendimo būdas ir išsprendimo būsena, pateiktos rekomendacijos dėl tolesnio sistemos naudojimo.</w:t>
      </w:r>
    </w:p>
    <w:p w14:paraId="55EC4046" w14:textId="36A11019" w:rsidR="007F4190" w:rsidRPr="008B688D" w:rsidRDefault="7783D553" w:rsidP="00806A9B">
      <w:pPr>
        <w:pStyle w:val="Heading2"/>
        <w:keepLines w:val="0"/>
        <w:rPr>
          <w:rFonts w:ascii="Calibri" w:eastAsia="Times New Roman" w:hAnsi="Calibri" w:cs="Calibri"/>
          <w:sz w:val="28"/>
          <w:szCs w:val="28"/>
        </w:rPr>
      </w:pPr>
      <w:bookmarkStart w:id="41" w:name="_Toc212192456"/>
      <w:r w:rsidRPr="008B688D">
        <w:rPr>
          <w:rFonts w:ascii="Calibri" w:eastAsia="Times New Roman" w:hAnsi="Calibri" w:cs="Calibri"/>
          <w:sz w:val="28"/>
          <w:szCs w:val="28"/>
        </w:rPr>
        <w:t>Reikalavimai mokymams</w:t>
      </w:r>
      <w:bookmarkEnd w:id="41"/>
    </w:p>
    <w:p w14:paraId="4780683E" w14:textId="69A7967E" w:rsidR="007F4190" w:rsidRPr="008B688D" w:rsidRDefault="320B59FF" w:rsidP="608901B9">
      <w:pPr>
        <w:pStyle w:val="Heading3"/>
        <w:rPr>
          <w:rFonts w:ascii="Calibri" w:hAnsi="Calibri" w:cs="Calibri"/>
        </w:rPr>
      </w:pPr>
      <w:r w:rsidRPr="008B688D">
        <w:rPr>
          <w:rFonts w:ascii="Calibri" w:hAnsi="Calibri" w:cs="Calibri"/>
        </w:rPr>
        <w:t>Paslaugų teikėjas turės pateikti AADIS naudojimo instrukcijas, administravimo</w:t>
      </w:r>
      <w:r w:rsidR="10034ECF" w:rsidRPr="008B688D">
        <w:rPr>
          <w:rFonts w:ascii="Calibri" w:hAnsi="Calibri" w:cs="Calibri"/>
        </w:rPr>
        <w:t xml:space="preserve"> </w:t>
      </w:r>
      <w:r w:rsidRPr="008B688D">
        <w:rPr>
          <w:rFonts w:ascii="Calibri" w:hAnsi="Calibri" w:cs="Calibri"/>
        </w:rPr>
        <w:t xml:space="preserve">instrukcijas; </w:t>
      </w:r>
    </w:p>
    <w:p w14:paraId="0E869EE4" w14:textId="533CD868" w:rsidR="007F4190" w:rsidRPr="008B688D" w:rsidRDefault="00E67BF0" w:rsidP="00806A9B">
      <w:pPr>
        <w:pStyle w:val="Heading3"/>
        <w:rPr>
          <w:rFonts w:ascii="Calibri" w:hAnsi="Calibri" w:cs="Calibri"/>
          <w:szCs w:val="24"/>
        </w:rPr>
      </w:pPr>
      <w:r w:rsidRPr="008B688D">
        <w:rPr>
          <w:rFonts w:ascii="Calibri" w:hAnsi="Calibri" w:cs="Calibri"/>
          <w:szCs w:val="24"/>
        </w:rPr>
        <w:t>Turi būti parengtas mokymų planas, kuriame būtų patvirtinti dalyvių mokymo metodai, trukmės, būdai ir mokymų medžiaga;</w:t>
      </w:r>
    </w:p>
    <w:p w14:paraId="40125B28" w14:textId="2A8D1956" w:rsidR="007F4190" w:rsidRPr="008B688D" w:rsidRDefault="320B59FF" w:rsidP="263303DB">
      <w:pPr>
        <w:pStyle w:val="Heading3"/>
        <w:rPr>
          <w:rFonts w:ascii="Calibri" w:hAnsi="Calibri" w:cs="Calibri"/>
        </w:rPr>
      </w:pPr>
      <w:r w:rsidRPr="008B688D">
        <w:rPr>
          <w:rFonts w:ascii="Calibri" w:hAnsi="Calibri" w:cs="Calibri"/>
        </w:rPr>
        <w:lastRenderedPageBreak/>
        <w:t>Sukurta Sistema naudotis turi būti apmokyti</w:t>
      </w:r>
      <w:r w:rsidR="0E553F5E" w:rsidRPr="008B688D">
        <w:rPr>
          <w:rFonts w:ascii="Calibri" w:hAnsi="Calibri" w:cs="Calibri"/>
        </w:rPr>
        <w:t xml:space="preserve"> </w:t>
      </w:r>
      <w:r w:rsidR="6C942846" w:rsidRPr="008B688D">
        <w:rPr>
          <w:rFonts w:ascii="Calibri" w:hAnsi="Calibri" w:cs="Calibri"/>
        </w:rPr>
        <w:t xml:space="preserve">AADIS Administratoriai (iki 5 asmenų), atliekant ne trumpesnius nei </w:t>
      </w:r>
      <w:r w:rsidR="626070BE" w:rsidRPr="008B688D">
        <w:rPr>
          <w:rFonts w:ascii="Calibri" w:hAnsi="Calibri" w:cs="Calibri"/>
        </w:rPr>
        <w:t>21 akademinės</w:t>
      </w:r>
      <w:r w:rsidR="6F40D3A1" w:rsidRPr="008B688D">
        <w:rPr>
          <w:rFonts w:ascii="Calibri" w:hAnsi="Calibri" w:cs="Calibri"/>
        </w:rPr>
        <w:t xml:space="preserve"> val.</w:t>
      </w:r>
      <w:r w:rsidR="6C942846" w:rsidRPr="008B688D">
        <w:rPr>
          <w:rFonts w:ascii="Calibri" w:hAnsi="Calibri" w:cs="Calibri"/>
        </w:rPr>
        <w:t xml:space="preserve"> mokymus.</w:t>
      </w:r>
    </w:p>
    <w:p w14:paraId="387AD3D2" w14:textId="7B48C616" w:rsidR="2EF824B6" w:rsidRPr="008B688D" w:rsidRDefault="5C6B2B81" w:rsidP="263303DB">
      <w:pPr>
        <w:pStyle w:val="Heading3"/>
        <w:rPr>
          <w:rFonts w:ascii="Calibri" w:hAnsi="Calibri" w:cs="Calibri"/>
          <w:szCs w:val="24"/>
        </w:rPr>
      </w:pPr>
      <w:r w:rsidRPr="008B688D">
        <w:rPr>
          <w:rFonts w:ascii="Calibri" w:hAnsi="Calibri" w:cs="Calibri"/>
        </w:rPr>
        <w:t>AADIS Administratoriai</w:t>
      </w:r>
      <w:r w:rsidR="58C4D7B0" w:rsidRPr="008B688D">
        <w:rPr>
          <w:rFonts w:ascii="Calibri" w:hAnsi="Calibri" w:cs="Calibri"/>
        </w:rPr>
        <w:t xml:space="preserve"> turi būti apmokomi gyvų mokymų metu Perkančiosios organizacijos suteiktose patalpose. Mokymai nuotoliniu būdu gali būti vykdomi tik išimtiniu atveju ir jų vykdymą suderinus su perkančiąja organizacija su galimybe įrašyti mokymus vidiniam naudojimui pagal Perkančiosios organizacijos poreikį.</w:t>
      </w:r>
    </w:p>
    <w:p w14:paraId="018FDEC7" w14:textId="6FC849C7" w:rsidR="007F4190" w:rsidRPr="008B688D" w:rsidRDefault="5C335DB5" w:rsidP="608901B9">
      <w:pPr>
        <w:pStyle w:val="Heading3"/>
        <w:rPr>
          <w:rFonts w:ascii="Calibri" w:hAnsi="Calibri" w:cs="Calibri"/>
        </w:rPr>
      </w:pPr>
      <w:r w:rsidRPr="008B688D">
        <w:rPr>
          <w:rFonts w:ascii="Calibri" w:hAnsi="Calibri" w:cs="Calibri"/>
        </w:rPr>
        <w:t xml:space="preserve">AADIS </w:t>
      </w:r>
      <w:r w:rsidR="48062581" w:rsidRPr="008B688D">
        <w:rPr>
          <w:rFonts w:ascii="Calibri" w:hAnsi="Calibri" w:cs="Calibri"/>
        </w:rPr>
        <w:t>Administratoriams</w:t>
      </w:r>
      <w:r w:rsidR="58C4D7B0" w:rsidRPr="008B688D">
        <w:rPr>
          <w:rFonts w:ascii="Calibri" w:hAnsi="Calibri" w:cs="Calibri"/>
        </w:rPr>
        <w:t xml:space="preserve"> </w:t>
      </w:r>
      <w:r w:rsidRPr="008B688D">
        <w:rPr>
          <w:rFonts w:ascii="Calibri" w:hAnsi="Calibri" w:cs="Calibri"/>
        </w:rPr>
        <w:t xml:space="preserve">turi būti pateikiama </w:t>
      </w:r>
      <w:proofErr w:type="spellStart"/>
      <w:r w:rsidRPr="008B688D">
        <w:rPr>
          <w:rFonts w:ascii="Calibri" w:hAnsi="Calibri" w:cs="Calibri"/>
        </w:rPr>
        <w:t>video</w:t>
      </w:r>
      <w:proofErr w:type="spellEnd"/>
      <w:r w:rsidRPr="008B688D">
        <w:rPr>
          <w:rFonts w:ascii="Calibri" w:hAnsi="Calibri" w:cs="Calibri"/>
        </w:rPr>
        <w:t xml:space="preserve"> mokomoji medžiaga, leidžianti greičiau išmokti naudotis sistema ir sistemos funkcijomis.</w:t>
      </w:r>
    </w:p>
    <w:p w14:paraId="516C367F" w14:textId="5EE0A8F9" w:rsidR="007F4190" w:rsidRPr="008B688D" w:rsidRDefault="7783D553" w:rsidP="00806A9B">
      <w:pPr>
        <w:pStyle w:val="Heading2"/>
        <w:keepLines w:val="0"/>
        <w:rPr>
          <w:rFonts w:ascii="Calibri" w:eastAsia="Times New Roman" w:hAnsi="Calibri" w:cs="Calibri"/>
          <w:sz w:val="28"/>
          <w:szCs w:val="28"/>
        </w:rPr>
      </w:pPr>
      <w:bookmarkStart w:id="42" w:name="_Toc212192457"/>
      <w:r w:rsidRPr="008B688D">
        <w:rPr>
          <w:rFonts w:ascii="Calibri" w:eastAsia="Times New Roman" w:hAnsi="Calibri" w:cs="Calibri"/>
          <w:sz w:val="28"/>
          <w:szCs w:val="28"/>
        </w:rPr>
        <w:t>Reikalavimai bandomajai eksploatacijai</w:t>
      </w:r>
      <w:bookmarkEnd w:id="42"/>
    </w:p>
    <w:p w14:paraId="5F1D0791" w14:textId="79171E64"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Turi būti parengtas bandomosios eksploatacijos vykdymo planas. Bandomosios eksploatacijos plane turi būti aprašyta: </w:t>
      </w:r>
    </w:p>
    <w:p w14:paraId="2F7083A5" w14:textId="0252F96E" w:rsidR="007F4190" w:rsidRPr="008B688D" w:rsidRDefault="00E67BF0" w:rsidP="00B61D84">
      <w:pPr>
        <w:pStyle w:val="ListParagraph"/>
        <w:numPr>
          <w:ilvl w:val="0"/>
          <w:numId w:val="42"/>
        </w:numPr>
      </w:pPr>
      <w:r w:rsidRPr="008B688D">
        <w:t>bandomajai eksploatacijai skirtos AADIS funkcionalumų aplinkos parengimo planas;</w:t>
      </w:r>
    </w:p>
    <w:p w14:paraId="7814933E" w14:textId="11FC6E40" w:rsidR="007F4190" w:rsidRPr="008B688D" w:rsidRDefault="00E67BF0" w:rsidP="00B61D84">
      <w:pPr>
        <w:pStyle w:val="ListParagraph"/>
        <w:numPr>
          <w:ilvl w:val="0"/>
          <w:numId w:val="42"/>
        </w:numPr>
      </w:pPr>
      <w:r w:rsidRPr="008B688D">
        <w:t>bandomosios eksploatacijos dalyvių komunikavimo schema;</w:t>
      </w:r>
    </w:p>
    <w:p w14:paraId="62E13F8C" w14:textId="06CCE678" w:rsidR="007F4190" w:rsidRPr="008B688D" w:rsidRDefault="00E67BF0" w:rsidP="00B61D84">
      <w:pPr>
        <w:pStyle w:val="ListParagraph"/>
        <w:numPr>
          <w:ilvl w:val="0"/>
          <w:numId w:val="42"/>
        </w:numPr>
      </w:pPr>
      <w:r w:rsidRPr="008B688D">
        <w:t xml:space="preserve">bandomojoje eksploatacijoje dalyvaujančių naudotojų atsakomybės; </w:t>
      </w:r>
    </w:p>
    <w:p w14:paraId="23C2B84A" w14:textId="2BD5F929" w:rsidR="007F4190" w:rsidRPr="008B688D" w:rsidRDefault="00E67BF0" w:rsidP="00B61D84">
      <w:pPr>
        <w:pStyle w:val="ListParagraph"/>
        <w:numPr>
          <w:ilvl w:val="0"/>
          <w:numId w:val="42"/>
        </w:numPr>
      </w:pPr>
      <w:r w:rsidRPr="008B688D">
        <w:t xml:space="preserve">pastebėtų klaidų (pastabų) registravimo tvarka; </w:t>
      </w:r>
    </w:p>
    <w:p w14:paraId="6F483A8B" w14:textId="1D628657" w:rsidR="007F4190" w:rsidRPr="008B688D" w:rsidRDefault="00E67BF0" w:rsidP="00B61D84">
      <w:pPr>
        <w:pStyle w:val="ListParagraph"/>
        <w:numPr>
          <w:ilvl w:val="0"/>
          <w:numId w:val="42"/>
        </w:numPr>
      </w:pPr>
      <w:r w:rsidRPr="008B688D">
        <w:t xml:space="preserve">nustatytų klaidų šalinimo tvarka; </w:t>
      </w:r>
    </w:p>
    <w:p w14:paraId="0D8ADC4E" w14:textId="15FBD36F" w:rsidR="007F4190" w:rsidRPr="008B688D" w:rsidRDefault="00E67BF0" w:rsidP="00B61D84">
      <w:pPr>
        <w:pStyle w:val="ListParagraph"/>
        <w:numPr>
          <w:ilvl w:val="0"/>
          <w:numId w:val="42"/>
        </w:numPr>
      </w:pPr>
      <w:r w:rsidRPr="008B688D">
        <w:t>bandomosios eksploatacijos priėmimo kriterijai.</w:t>
      </w:r>
    </w:p>
    <w:p w14:paraId="1168F2FE" w14:textId="2AC2C996" w:rsidR="007F4190" w:rsidRPr="008B688D" w:rsidRDefault="76DF3D45" w:rsidP="263303DB">
      <w:pPr>
        <w:pStyle w:val="Heading3"/>
        <w:rPr>
          <w:rFonts w:ascii="Calibri" w:hAnsi="Calibri" w:cs="Calibri"/>
        </w:rPr>
      </w:pPr>
      <w:r w:rsidRPr="008B688D">
        <w:rPr>
          <w:rFonts w:ascii="Calibri" w:hAnsi="Calibri" w:cs="Calibri"/>
        </w:rPr>
        <w:t xml:space="preserve"> </w:t>
      </w:r>
      <w:r w:rsidR="5C335DB5" w:rsidRPr="008B688D">
        <w:rPr>
          <w:rFonts w:ascii="Calibri" w:hAnsi="Calibri" w:cs="Calibri"/>
        </w:rPr>
        <w:t>Turi būti parengta bandomosios eksploatacijos vykdymo ataskaita. Ataskaitoje turi būti aptarti bandomosios eksploatacijos metu nustatyti defektai, nurodyti jų išsprendimo būsena bei PĮ versijos, pateiktos rekomendacijos dėl tolesnės sistemos eksploatacijos.</w:t>
      </w:r>
    </w:p>
    <w:p w14:paraId="13E18B77" w14:textId="79183010" w:rsidR="007F4190" w:rsidRPr="008B688D" w:rsidRDefault="7783D553" w:rsidP="00806A9B">
      <w:pPr>
        <w:pStyle w:val="Heading2"/>
        <w:rPr>
          <w:rFonts w:ascii="Calibri" w:eastAsia="Times New Roman" w:hAnsi="Calibri" w:cs="Calibri"/>
          <w:sz w:val="28"/>
          <w:szCs w:val="28"/>
        </w:rPr>
      </w:pPr>
      <w:bookmarkStart w:id="43" w:name="_Toc212192458"/>
      <w:r w:rsidRPr="008B688D">
        <w:rPr>
          <w:rFonts w:ascii="Calibri" w:eastAsia="Times New Roman" w:hAnsi="Calibri" w:cs="Calibri"/>
          <w:sz w:val="28"/>
          <w:szCs w:val="28"/>
        </w:rPr>
        <w:t>Reikalavimai diegimui</w:t>
      </w:r>
      <w:bookmarkEnd w:id="43"/>
    </w:p>
    <w:p w14:paraId="179F315D" w14:textId="0CEE998A" w:rsidR="007F4190" w:rsidRPr="008B688D" w:rsidRDefault="00E67BF0" w:rsidP="00846F3F">
      <w:pPr>
        <w:pStyle w:val="Heading3"/>
        <w:keepNext w:val="0"/>
        <w:ind w:left="562" w:hanging="562"/>
        <w:rPr>
          <w:rFonts w:ascii="Calibri" w:hAnsi="Calibri" w:cs="Calibri"/>
          <w:szCs w:val="24"/>
        </w:rPr>
      </w:pPr>
      <w:r w:rsidRPr="008B688D">
        <w:rPr>
          <w:rFonts w:ascii="Calibri" w:hAnsi="Calibri" w:cs="Calibri"/>
          <w:szCs w:val="24"/>
        </w:rPr>
        <w:t>Jeigu projekto metu kuriamas ar adaptuojamas programinis kodas paslaugų teikėjas po bandomosios eksploatacijos turi perduoti Perkančiajai organizacijai sukurtų sistemų (AADIS funkcionalumų ir jų komponentų) išeities kodą, atitinkantį gerąsias programinio kodo formatavimo, kintamųjų bei funkcijų įvardijimo praktikas, ir/arba licencinės programinės įrangos instaliacinius paketus. Turi būti pateiktas sprendime panaudotų bibliotekų, kurių valdytojas yra Paslaugų teikėjas, išeities kodas;</w:t>
      </w:r>
    </w:p>
    <w:p w14:paraId="108B7CE7" w14:textId="02538D16" w:rsidR="007F4190" w:rsidRPr="008B688D" w:rsidRDefault="00E67BF0" w:rsidP="00806A9B">
      <w:pPr>
        <w:pStyle w:val="Heading3"/>
        <w:rPr>
          <w:rFonts w:ascii="Calibri" w:hAnsi="Calibri" w:cs="Calibri"/>
          <w:szCs w:val="24"/>
        </w:rPr>
      </w:pPr>
      <w:r w:rsidRPr="008B688D">
        <w:rPr>
          <w:rFonts w:ascii="Calibri" w:hAnsi="Calibri" w:cs="Calibri"/>
          <w:szCs w:val="24"/>
        </w:rPr>
        <w:lastRenderedPageBreak/>
        <w:t>Paslaugų teikėjas turi įdiegti priemones, užtikrinančias automatinį naujų sistemos versijų diegimą, užtikrinant jos veikimą diegimo metu;</w:t>
      </w:r>
    </w:p>
    <w:p w14:paraId="646EDE4E" w14:textId="6E6809A9"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Turi būti sukonfigūruotas (ir dokumentuotas) programinės įrangos diegimo į testavimo ir gamybinę aplinką procesas ir priemonės taip, kad atsakingas Perkančiosios organizacijos darbuotojas programinę įrangą, pagamintą (sukompiliuotą) iš versijų Perkančiosios organizacijos valdomame </w:t>
      </w:r>
      <w:proofErr w:type="spellStart"/>
      <w:r w:rsidRPr="008B688D">
        <w:rPr>
          <w:rFonts w:ascii="Calibri" w:hAnsi="Calibri" w:cs="Calibri"/>
          <w:szCs w:val="24"/>
        </w:rPr>
        <w:t>repozitoriume</w:t>
      </w:r>
      <w:proofErr w:type="spellEnd"/>
      <w:r w:rsidRPr="008B688D">
        <w:rPr>
          <w:rFonts w:ascii="Calibri" w:hAnsi="Calibri" w:cs="Calibri"/>
          <w:szCs w:val="24"/>
        </w:rPr>
        <w:t xml:space="preserve"> esančių išeities tekstų, galėtų automatiškai sukompiliuoti ir įdiegti į kūrimo, testavimo ir gamybinę aplinką, valdyti diegimo konfigūraciją;</w:t>
      </w:r>
    </w:p>
    <w:p w14:paraId="0FF49941" w14:textId="7A44EBC5" w:rsidR="007F4190" w:rsidRPr="008B688D" w:rsidRDefault="03DEA353" w:rsidP="00806A9B">
      <w:pPr>
        <w:pStyle w:val="Heading3"/>
        <w:rPr>
          <w:rFonts w:ascii="Calibri" w:hAnsi="Calibri" w:cs="Calibri"/>
        </w:rPr>
      </w:pPr>
      <w:r w:rsidRPr="008B688D">
        <w:rPr>
          <w:rFonts w:ascii="Calibri" w:hAnsi="Calibri" w:cs="Calibri"/>
        </w:rPr>
        <w:t xml:space="preserve">Diegėjas turi atlikti pirminį sukurtos sistemos diegimą į paruoštas </w:t>
      </w:r>
      <w:proofErr w:type="spellStart"/>
      <w:r w:rsidRPr="008B688D">
        <w:rPr>
          <w:rFonts w:ascii="Calibri" w:hAnsi="Calibri" w:cs="Calibri"/>
        </w:rPr>
        <w:t>Testinę</w:t>
      </w:r>
      <w:proofErr w:type="spellEnd"/>
      <w:r w:rsidRPr="008B688D">
        <w:rPr>
          <w:rFonts w:ascii="Calibri" w:hAnsi="Calibri" w:cs="Calibri"/>
        </w:rPr>
        <w:t xml:space="preserve"> ir Gamybinę (Produkcinę) aplinkas. Pirminio diegimo metu neturi būti reikalaujama Perkančiosios organizacijos atlikti standartinės programinės įrangos ar sukurtos programinės įrangos diegimo darb</w:t>
      </w:r>
      <w:r w:rsidR="25DB10B1" w:rsidRPr="008B688D">
        <w:rPr>
          <w:rFonts w:ascii="Calibri" w:hAnsi="Calibri" w:cs="Calibri"/>
        </w:rPr>
        <w:t>ų</w:t>
      </w:r>
      <w:r w:rsidRPr="008B688D">
        <w:rPr>
          <w:rFonts w:ascii="Calibri" w:hAnsi="Calibri" w:cs="Calibri"/>
        </w:rPr>
        <w:t>;</w:t>
      </w:r>
    </w:p>
    <w:p w14:paraId="0B060BCC" w14:textId="445996AB" w:rsidR="007F4190" w:rsidRPr="008B688D" w:rsidRDefault="00E67BF0" w:rsidP="00806A9B">
      <w:pPr>
        <w:pStyle w:val="Heading3"/>
        <w:rPr>
          <w:rFonts w:ascii="Calibri" w:hAnsi="Calibri" w:cs="Calibri"/>
          <w:szCs w:val="24"/>
        </w:rPr>
      </w:pPr>
      <w:r w:rsidRPr="008B688D">
        <w:rPr>
          <w:rFonts w:ascii="Calibri" w:hAnsi="Calibri" w:cs="Calibri"/>
          <w:szCs w:val="24"/>
        </w:rPr>
        <w:t>Turi būti realizuoti sprendimai, kad programinio kodo, aplikacijų, duomenų bazių atnaujinimas reikiamose aplinkose būtų atliekamas atitinkamai pasiruošus, automatizuotu būdu;</w:t>
      </w:r>
    </w:p>
    <w:p w14:paraId="25CE6EE4" w14:textId="06D906B1" w:rsidR="007F4190" w:rsidRPr="008B688D" w:rsidRDefault="00E67BF0" w:rsidP="00846F3F">
      <w:pPr>
        <w:pStyle w:val="Heading3"/>
        <w:keepNext w:val="0"/>
        <w:rPr>
          <w:rFonts w:ascii="Calibri" w:hAnsi="Calibri" w:cs="Calibri"/>
          <w:szCs w:val="24"/>
        </w:rPr>
      </w:pPr>
      <w:r w:rsidRPr="008B688D">
        <w:rPr>
          <w:rFonts w:ascii="Calibri" w:hAnsi="Calibri" w:cs="Calibri"/>
          <w:szCs w:val="24"/>
        </w:rPr>
        <w:t>Paslaugų teikėjas turi dokumentuoti programinės įrangos diegimo į Perkančiosios organizacijos Portalo produkcinę, kūrimo ir testavimo aplinkas procesą bei pateikti tam reikalingas programines priemones. Procesas turi būti dokumentuotas taip, kad:</w:t>
      </w:r>
    </w:p>
    <w:p w14:paraId="3CD1B372" w14:textId="2DA497F2" w:rsidR="007F4190" w:rsidRPr="008B688D" w:rsidRDefault="00E67BF0" w:rsidP="00846F3F">
      <w:pPr>
        <w:pStyle w:val="ListParagraph"/>
        <w:numPr>
          <w:ilvl w:val="0"/>
          <w:numId w:val="43"/>
        </w:numPr>
      </w:pPr>
      <w:r w:rsidRPr="008B688D">
        <w:t xml:space="preserve">Atsakingas Perkančiosios organizacijos darbuotojas iš pateiktų išeities tekstų galėtų pagaminti (angl. </w:t>
      </w:r>
      <w:proofErr w:type="spellStart"/>
      <w:r w:rsidRPr="008B688D">
        <w:rPr>
          <w:i/>
        </w:rPr>
        <w:t>build</w:t>
      </w:r>
      <w:proofErr w:type="spellEnd"/>
      <w:r w:rsidRPr="008B688D">
        <w:t>) programinę įrangą bei valdyti gaminimo konfigūraciją;</w:t>
      </w:r>
    </w:p>
    <w:p w14:paraId="7F7BE6F5" w14:textId="25172006" w:rsidR="007F4190" w:rsidRPr="008B688D" w:rsidRDefault="00E67BF0" w:rsidP="00846F3F">
      <w:pPr>
        <w:pStyle w:val="ListParagraph"/>
        <w:numPr>
          <w:ilvl w:val="0"/>
          <w:numId w:val="43"/>
        </w:numPr>
      </w:pPr>
      <w:r w:rsidRPr="008B688D">
        <w:t>Atsakingas Perkančiosios organizacijos darbuotojas programinę įrangą galėtų įdiegti į testavimo, kūrimo ir produkcinę (eksploatavimo) aplinką bei valdyti diegimo konfigūraciją.</w:t>
      </w:r>
    </w:p>
    <w:p w14:paraId="18DF2E67" w14:textId="735CC904" w:rsidR="007F4190" w:rsidRPr="008B688D" w:rsidRDefault="00E67BF0" w:rsidP="00846F3F">
      <w:pPr>
        <w:pStyle w:val="Heading3"/>
        <w:keepNext w:val="0"/>
        <w:rPr>
          <w:rFonts w:ascii="Calibri" w:hAnsi="Calibri" w:cs="Calibri"/>
          <w:szCs w:val="24"/>
        </w:rPr>
      </w:pPr>
      <w:r w:rsidRPr="008B688D">
        <w:rPr>
          <w:rFonts w:ascii="Calibri" w:hAnsi="Calibri" w:cs="Calibri"/>
          <w:szCs w:val="24"/>
        </w:rPr>
        <w:t>Turi būti parengti sistemos administravimo dokumentai, įskaitant ir diegimo instrukciją, kuri leistų Sistemos administratoriams patiems įdiegti ir atnaujinti sistemą sudarančius komponentus ar standartinę programinę įrangą.</w:t>
      </w:r>
    </w:p>
    <w:p w14:paraId="3F5DDC25" w14:textId="5FAFE7BC" w:rsidR="007F4190" w:rsidRPr="008B688D" w:rsidRDefault="7783D553" w:rsidP="00806A9B">
      <w:pPr>
        <w:pStyle w:val="Heading2"/>
        <w:keepLines w:val="0"/>
        <w:rPr>
          <w:rFonts w:ascii="Calibri" w:eastAsia="Times New Roman" w:hAnsi="Calibri" w:cs="Calibri"/>
          <w:sz w:val="28"/>
          <w:szCs w:val="28"/>
        </w:rPr>
      </w:pPr>
      <w:bookmarkStart w:id="44" w:name="_Toc212192459"/>
      <w:r w:rsidRPr="008B688D">
        <w:rPr>
          <w:rFonts w:ascii="Calibri" w:eastAsia="Times New Roman" w:hAnsi="Calibri" w:cs="Calibri"/>
          <w:sz w:val="28"/>
          <w:szCs w:val="28"/>
        </w:rPr>
        <w:lastRenderedPageBreak/>
        <w:t>Reikalavimai sistemos garantinei priežiūrai ir palaikymui</w:t>
      </w:r>
      <w:bookmarkEnd w:id="44"/>
    </w:p>
    <w:p w14:paraId="0EE7A6B3" w14:textId="6FAB2971" w:rsidR="007F4190" w:rsidRPr="008B688D" w:rsidRDefault="00E67BF0" w:rsidP="00806A9B">
      <w:pPr>
        <w:pStyle w:val="Heading3"/>
        <w:rPr>
          <w:rFonts w:ascii="Calibri" w:hAnsi="Calibri" w:cs="Calibri"/>
          <w:szCs w:val="24"/>
        </w:rPr>
      </w:pPr>
      <w:r w:rsidRPr="008B688D">
        <w:rPr>
          <w:rFonts w:ascii="Calibri" w:hAnsi="Calibri" w:cs="Calibri"/>
          <w:szCs w:val="24"/>
        </w:rPr>
        <w:t>Prieš pabaigiant bandomosios eksploatacijos etapą turi būti parengtas ir suderintas garantinės priežiūros procedūros dokumentas;</w:t>
      </w:r>
    </w:p>
    <w:p w14:paraId="49BFA4AE" w14:textId="612D90F8"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Paslaugų teikėjas privalo užtikrinti sukurtos ir įdiegtos programinės įrangos (sukurtos programinės įrangos, įdiegtos standartinės įrangos, duomenų bazių ir kt.) nemokamą garantinę priežiūrą; </w:t>
      </w:r>
    </w:p>
    <w:p w14:paraId="02F3077F" w14:textId="089B7CE9" w:rsidR="007F4190" w:rsidRPr="008B688D" w:rsidRDefault="00E67BF0" w:rsidP="00806A9B">
      <w:pPr>
        <w:pStyle w:val="Heading3"/>
        <w:rPr>
          <w:rFonts w:ascii="Calibri" w:hAnsi="Calibri" w:cs="Calibri"/>
          <w:szCs w:val="24"/>
        </w:rPr>
      </w:pPr>
      <w:r w:rsidRPr="008B688D">
        <w:rPr>
          <w:rFonts w:ascii="Calibri" w:hAnsi="Calibri" w:cs="Calibri"/>
          <w:szCs w:val="24"/>
        </w:rPr>
        <w:t xml:space="preserve">Garantinės priežiūros terminas 12 mėnesių nuo galutinio paslaugų priėmimo–perdavimo akto pasirašymo datos; </w:t>
      </w:r>
    </w:p>
    <w:p w14:paraId="52978C7B" w14:textId="38C3B863" w:rsidR="007F4190" w:rsidRPr="008B688D" w:rsidRDefault="00E67BF0" w:rsidP="00806A9B">
      <w:pPr>
        <w:pStyle w:val="Heading3"/>
        <w:rPr>
          <w:rFonts w:ascii="Calibri" w:hAnsi="Calibri" w:cs="Calibri"/>
          <w:szCs w:val="24"/>
        </w:rPr>
      </w:pPr>
      <w:r w:rsidRPr="008B688D">
        <w:rPr>
          <w:rFonts w:ascii="Calibri" w:hAnsi="Calibri" w:cs="Calibri"/>
          <w:szCs w:val="24"/>
        </w:rPr>
        <w:t>Garantija turi būti taikoma:</w:t>
      </w:r>
    </w:p>
    <w:p w14:paraId="3FC9F304" w14:textId="7C7B8691" w:rsidR="007F4190" w:rsidRPr="008B688D" w:rsidRDefault="00E67BF0" w:rsidP="00B61D84">
      <w:pPr>
        <w:pStyle w:val="ListParagraph"/>
        <w:numPr>
          <w:ilvl w:val="0"/>
          <w:numId w:val="44"/>
        </w:numPr>
      </w:pPr>
      <w:r w:rsidRPr="008B688D">
        <w:t>Visiems AADIS modernizuotiems ar/ ir sukurtiems bei įdiegtiems komponentams;</w:t>
      </w:r>
    </w:p>
    <w:p w14:paraId="373B3002" w14:textId="7FF68F0A" w:rsidR="007F4190" w:rsidRPr="008B688D" w:rsidRDefault="00E67BF0" w:rsidP="00B61D84">
      <w:pPr>
        <w:pStyle w:val="ListParagraph"/>
        <w:numPr>
          <w:ilvl w:val="0"/>
          <w:numId w:val="44"/>
        </w:numPr>
      </w:pPr>
      <w:r w:rsidRPr="008B688D">
        <w:t>Projekto metu įdiegtai ir sukonfigūruotai standartinei programinei įrangai (pvz. DBVS);</w:t>
      </w:r>
    </w:p>
    <w:p w14:paraId="1FCF6009" w14:textId="1DD60A7F" w:rsidR="007F4190" w:rsidRPr="008B688D" w:rsidRDefault="00E67BF0" w:rsidP="00B61D84">
      <w:pPr>
        <w:pStyle w:val="ListParagraph"/>
        <w:numPr>
          <w:ilvl w:val="0"/>
          <w:numId w:val="44"/>
        </w:numPr>
      </w:pPr>
      <w:r w:rsidRPr="008B688D">
        <w:t>AADIS diegimo darbams;</w:t>
      </w:r>
    </w:p>
    <w:p w14:paraId="55D06FF1" w14:textId="4F4E2946" w:rsidR="007F4190" w:rsidRPr="008B688D" w:rsidRDefault="00E67BF0" w:rsidP="00B61D84">
      <w:pPr>
        <w:pStyle w:val="ListParagraph"/>
        <w:numPr>
          <w:ilvl w:val="0"/>
          <w:numId w:val="44"/>
        </w:numPr>
      </w:pPr>
      <w:r w:rsidRPr="008B688D">
        <w:t>AADIS ir su AADIS susijusių komponentų suderinimui tarpusavyje;</w:t>
      </w:r>
    </w:p>
    <w:p w14:paraId="3CC7AC87" w14:textId="1C8D0845" w:rsidR="007F4190" w:rsidRPr="008B688D" w:rsidRDefault="00E67BF0" w:rsidP="00B61D84">
      <w:pPr>
        <w:pStyle w:val="ListParagraph"/>
        <w:numPr>
          <w:ilvl w:val="0"/>
          <w:numId w:val="44"/>
        </w:numPr>
      </w:pPr>
      <w:r w:rsidRPr="008B688D">
        <w:t>Sukurtoms ar/ ir modifikuotoms AADIS duomenų sąsajoms, sąsajoms su kitomis sistemomis;</w:t>
      </w:r>
    </w:p>
    <w:p w14:paraId="148859B0" w14:textId="0E7D3473" w:rsidR="007F4190" w:rsidRPr="008B688D" w:rsidRDefault="00E67BF0" w:rsidP="00B61D84">
      <w:pPr>
        <w:pStyle w:val="ListParagraph"/>
        <w:numPr>
          <w:ilvl w:val="0"/>
          <w:numId w:val="44"/>
        </w:numPr>
      </w:pPr>
      <w:r w:rsidRPr="008B688D">
        <w:t>Papildomų užsakymų vykdymo metu atliktiems darbams;</w:t>
      </w:r>
    </w:p>
    <w:p w14:paraId="2C727D36" w14:textId="2FCE4423" w:rsidR="007F4190" w:rsidRPr="008B688D" w:rsidRDefault="00E67BF0" w:rsidP="00B61D84">
      <w:pPr>
        <w:pStyle w:val="ListParagraph"/>
        <w:numPr>
          <w:ilvl w:val="0"/>
          <w:numId w:val="44"/>
        </w:numPr>
      </w:pPr>
      <w:r w:rsidRPr="008B688D">
        <w:t>AADIS komponentų keitimo, perprogramavimo, perrašymo, papildymo, taisymo, defektų šalinimo darbams;</w:t>
      </w:r>
    </w:p>
    <w:p w14:paraId="5CAC6EB2" w14:textId="13C1F8FE" w:rsidR="007F4190" w:rsidRPr="008B688D" w:rsidRDefault="00E67BF0" w:rsidP="00B61D84">
      <w:pPr>
        <w:pStyle w:val="ListParagraph"/>
        <w:numPr>
          <w:ilvl w:val="0"/>
          <w:numId w:val="44"/>
        </w:numPr>
      </w:pPr>
      <w:r w:rsidRPr="008B688D">
        <w:t>Bet kokiems įsikišimams į programinės įrangos ir/ar atskirų jo elementų sandarą, kurie galėtų daryti įtaką (pakeisti, sutrikdyti) AADIS ir/ar jų elementų veiklą, turėtų įtakos programinės įrangos ir/ar jo elementų funkcionavimui, tikslumui, saugumui, kokybei, tinkamumui, integracijai, naudotojo darbui su programine įranga ir/ar jo elementais, neigiamai paveiktų (sugadintų, sunaikintų, sumažintų saugumą) programoje sukauptus ir saugomus bei naujai įvedamus duomenis ir informaciją, turėtų neigiamos įtakos (sutrikdytų, pakeistų) kitų, pagalbinių ir/ar nepriklausomų, programų bei programinės įrangos veiklai.</w:t>
      </w:r>
    </w:p>
    <w:p w14:paraId="306DF846" w14:textId="370553ED" w:rsidR="007F4190" w:rsidRPr="008B688D" w:rsidRDefault="00E67BF0" w:rsidP="00806A9B">
      <w:pPr>
        <w:pStyle w:val="Heading3"/>
        <w:rPr>
          <w:rFonts w:ascii="Calibri" w:hAnsi="Calibri" w:cs="Calibri"/>
          <w:szCs w:val="24"/>
        </w:rPr>
      </w:pPr>
      <w:r w:rsidRPr="008B688D">
        <w:rPr>
          <w:rFonts w:ascii="Calibri" w:hAnsi="Calibri" w:cs="Calibri"/>
          <w:szCs w:val="24"/>
        </w:rPr>
        <w:t>Garantinės priežiūros paslaugos apima sukurtos programinės įrangos sutrikimų šalinimą bei Perkančiosios organizacijos atsakingų asmenų konsultavimą;</w:t>
      </w:r>
    </w:p>
    <w:p w14:paraId="2062D629" w14:textId="52518A94" w:rsidR="007F4190" w:rsidRPr="008B688D" w:rsidRDefault="00E67BF0" w:rsidP="00846F3F">
      <w:pPr>
        <w:pStyle w:val="Heading3"/>
        <w:keepNext w:val="0"/>
        <w:ind w:left="562" w:hanging="562"/>
        <w:rPr>
          <w:rFonts w:ascii="Calibri" w:hAnsi="Calibri" w:cs="Calibri"/>
          <w:szCs w:val="24"/>
        </w:rPr>
      </w:pPr>
      <w:r w:rsidRPr="008B688D">
        <w:rPr>
          <w:rFonts w:ascii="Calibri" w:hAnsi="Calibri" w:cs="Calibri"/>
          <w:szCs w:val="24"/>
        </w:rPr>
        <w:t xml:space="preserve">Paslaugų teikėjas turi vykdyti Perkančiosios organizacijos atsakingų asmenų konsultavimą AADIS funkcionalumų veikimo, naudojimo bei tobulinimo klausimais (iki </w:t>
      </w:r>
      <w:r w:rsidR="575E6DFE" w:rsidRPr="008B688D">
        <w:rPr>
          <w:rFonts w:ascii="Calibri" w:hAnsi="Calibri" w:cs="Calibri"/>
          <w:szCs w:val="24"/>
        </w:rPr>
        <w:t>20</w:t>
      </w:r>
      <w:r w:rsidR="6398FEB6" w:rsidRPr="008B688D">
        <w:rPr>
          <w:rFonts w:ascii="Calibri" w:hAnsi="Calibri" w:cs="Calibri"/>
          <w:szCs w:val="24"/>
        </w:rPr>
        <w:t xml:space="preserve"> val.</w:t>
      </w:r>
      <w:r w:rsidR="575E6DFE" w:rsidRPr="008B688D">
        <w:rPr>
          <w:rFonts w:ascii="Calibri" w:hAnsi="Calibri" w:cs="Calibri"/>
          <w:szCs w:val="24"/>
        </w:rPr>
        <w:t xml:space="preserve"> konsultavimo per mėnesį).</w:t>
      </w:r>
      <w:r w:rsidRPr="008B688D">
        <w:rPr>
          <w:rFonts w:ascii="Calibri" w:hAnsi="Calibri" w:cs="Calibri"/>
          <w:szCs w:val="24"/>
        </w:rPr>
        <w:t xml:space="preserve"> Konsultacijos turi būti teikiamos telefonu, el. paštu, naudojant Paslaugų teikėjo pateiktą priežiūros tarnybos (angl. </w:t>
      </w:r>
      <w:proofErr w:type="spellStart"/>
      <w:r w:rsidRPr="008B688D">
        <w:rPr>
          <w:rFonts w:ascii="Calibri" w:hAnsi="Calibri" w:cs="Calibri"/>
          <w:i/>
          <w:szCs w:val="24"/>
        </w:rPr>
        <w:t>Help</w:t>
      </w:r>
      <w:proofErr w:type="spellEnd"/>
      <w:r w:rsidRPr="008B688D">
        <w:rPr>
          <w:rFonts w:ascii="Calibri" w:hAnsi="Calibri" w:cs="Calibri"/>
          <w:i/>
          <w:szCs w:val="24"/>
        </w:rPr>
        <w:t xml:space="preserve"> </w:t>
      </w:r>
      <w:proofErr w:type="spellStart"/>
      <w:r w:rsidRPr="008B688D">
        <w:rPr>
          <w:rFonts w:ascii="Calibri" w:hAnsi="Calibri" w:cs="Calibri"/>
          <w:i/>
          <w:szCs w:val="24"/>
        </w:rPr>
        <w:t>Desk</w:t>
      </w:r>
      <w:proofErr w:type="spellEnd"/>
      <w:r w:rsidRPr="008B688D">
        <w:rPr>
          <w:rFonts w:ascii="Calibri" w:hAnsi="Calibri" w:cs="Calibri"/>
          <w:szCs w:val="24"/>
        </w:rPr>
        <w:t>) programinę įrangą ar atvykus į Perkančiąją organizaciją;</w:t>
      </w:r>
    </w:p>
    <w:p w14:paraId="29078E43" w14:textId="18ABEE02" w:rsidR="007F4190" w:rsidRPr="008B688D" w:rsidRDefault="00E67BF0" w:rsidP="00806A9B">
      <w:pPr>
        <w:pStyle w:val="Heading3"/>
        <w:rPr>
          <w:rFonts w:ascii="Calibri" w:hAnsi="Calibri" w:cs="Calibri"/>
          <w:szCs w:val="24"/>
        </w:rPr>
      </w:pPr>
      <w:r w:rsidRPr="008B688D">
        <w:rPr>
          <w:rFonts w:ascii="Calibri" w:hAnsi="Calibri" w:cs="Calibri"/>
          <w:szCs w:val="24"/>
        </w:rPr>
        <w:lastRenderedPageBreak/>
        <w:t>Paslaugų teikėjas turi teikti skubią pagalbą įsilaužimo ar kritinio sistemos neveikimo atveju ir užtikrinti AADIS funkcionalumų informacijos atstatymą per Perkančiosios organizacijos nurodytą laikotarpį po pranešimo užregistravimo momento;</w:t>
      </w:r>
    </w:p>
    <w:p w14:paraId="661351CE" w14:textId="5EC85F5C" w:rsidR="007F4190" w:rsidRPr="008B688D" w:rsidRDefault="00E67BF0" w:rsidP="00806A9B">
      <w:pPr>
        <w:pStyle w:val="Heading3"/>
        <w:rPr>
          <w:rFonts w:ascii="Calibri" w:hAnsi="Calibri" w:cs="Calibri"/>
          <w:szCs w:val="24"/>
        </w:rPr>
      </w:pPr>
      <w:r w:rsidRPr="008B688D">
        <w:rPr>
          <w:rFonts w:ascii="Calibri" w:hAnsi="Calibri" w:cs="Calibri"/>
          <w:szCs w:val="24"/>
        </w:rPr>
        <w:t>Programinės įrangos veikimo sutrikimu laikoma situacija, kai AADIS naudotojai dėl Paslaugų teikėjo sukurtos programinės įrangos funkcionalumo trūkumų negali atlikti numatytų sistemos funkcijų ar funkcijos veikia nekorektiškai;</w:t>
      </w:r>
    </w:p>
    <w:p w14:paraId="3126223C" w14:textId="7D9B41D6" w:rsidR="00544BF2" w:rsidRDefault="79A94561" w:rsidP="00806A9B">
      <w:pPr>
        <w:pStyle w:val="Heading3"/>
        <w:rPr>
          <w:rFonts w:ascii="Calibri" w:hAnsi="Calibri" w:cs="Calibri"/>
          <w:szCs w:val="24"/>
        </w:rPr>
      </w:pPr>
      <w:r w:rsidRPr="008B688D">
        <w:rPr>
          <w:rFonts w:ascii="Calibri" w:hAnsi="Calibri" w:cs="Calibri"/>
          <w:szCs w:val="24"/>
        </w:rPr>
        <w:t>Reagavimo į p</w:t>
      </w:r>
      <w:r w:rsidR="00544BF2" w:rsidRPr="008B688D">
        <w:rPr>
          <w:rFonts w:ascii="Calibri" w:hAnsi="Calibri" w:cs="Calibri"/>
          <w:szCs w:val="24"/>
        </w:rPr>
        <w:t>rograminės įrangos sutrikim</w:t>
      </w:r>
      <w:r w:rsidR="0E192AD7" w:rsidRPr="008B688D">
        <w:rPr>
          <w:rFonts w:ascii="Calibri" w:hAnsi="Calibri" w:cs="Calibri"/>
          <w:szCs w:val="24"/>
        </w:rPr>
        <w:t>us laikas ir jų išsprendimo</w:t>
      </w:r>
      <w:r w:rsidR="00544BF2" w:rsidRPr="008B688D">
        <w:rPr>
          <w:rFonts w:ascii="Calibri" w:hAnsi="Calibri" w:cs="Calibri"/>
          <w:szCs w:val="24"/>
        </w:rPr>
        <w:t xml:space="preserve"> </w:t>
      </w:r>
      <w:r w:rsidR="3CB5DB5A" w:rsidRPr="008B688D">
        <w:rPr>
          <w:rFonts w:ascii="Calibri" w:hAnsi="Calibri" w:cs="Calibri"/>
          <w:szCs w:val="24"/>
        </w:rPr>
        <w:t>trukmė:</w:t>
      </w:r>
    </w:p>
    <w:p w14:paraId="5E31E63B" w14:textId="27B1A664" w:rsidR="00E72268" w:rsidRPr="00E72268" w:rsidRDefault="00E72268" w:rsidP="00E72268">
      <w:pPr>
        <w:rPr>
          <w:rFonts w:asciiTheme="majorHAnsi" w:hAnsiTheme="majorHAnsi" w:cstheme="majorHAnsi"/>
          <w:sz w:val="24"/>
          <w:szCs w:val="24"/>
        </w:rPr>
      </w:pPr>
      <w:r w:rsidRPr="00E72268">
        <w:rPr>
          <w:rFonts w:asciiTheme="majorHAnsi" w:hAnsiTheme="majorHAnsi" w:cstheme="majorHAnsi"/>
          <w:sz w:val="24"/>
          <w:szCs w:val="24"/>
        </w:rPr>
        <w:t>Lentelė 24: Klaidų klasifikavimo, reagavimo ir sprendimo laikų aprašymas</w:t>
      </w:r>
    </w:p>
    <w:tbl>
      <w:tblPr>
        <w:tblStyle w:val="TableGrid"/>
        <w:tblW w:w="0" w:type="auto"/>
        <w:tblLayout w:type="fixed"/>
        <w:tblLook w:val="04A0" w:firstRow="1" w:lastRow="0" w:firstColumn="1" w:lastColumn="0" w:noHBand="0" w:noVBand="1"/>
      </w:tblPr>
      <w:tblGrid>
        <w:gridCol w:w="1732"/>
        <w:gridCol w:w="1485"/>
        <w:gridCol w:w="2254"/>
        <w:gridCol w:w="1965"/>
        <w:gridCol w:w="1889"/>
      </w:tblGrid>
      <w:tr w:rsidR="2045A643" w:rsidRPr="008B688D" w14:paraId="40304E76" w14:textId="77777777" w:rsidTr="772943F2">
        <w:trPr>
          <w:trHeight w:val="300"/>
        </w:trPr>
        <w:tc>
          <w:tcPr>
            <w:tcW w:w="17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tcPr>
          <w:p w14:paraId="14B0B777" w14:textId="5099F611" w:rsidR="2045A643" w:rsidRPr="008B688D" w:rsidRDefault="2045A643" w:rsidP="772943F2">
            <w:pPr>
              <w:pBdr>
                <w:top w:val="nil"/>
                <w:left w:val="nil"/>
                <w:bottom w:val="nil"/>
                <w:right w:val="nil"/>
                <w:between w:val="nil"/>
              </w:pBdr>
              <w:spacing w:line="276" w:lineRule="auto"/>
              <w:jc w:val="center"/>
              <w:rPr>
                <w:rFonts w:ascii="Calibri" w:eastAsia="Times New Roman" w:hAnsi="Calibri" w:cs="Calibri"/>
                <w:b/>
                <w:color w:val="FFFFFF" w:themeColor="background1"/>
                <w:sz w:val="24"/>
                <w:szCs w:val="24"/>
              </w:rPr>
            </w:pPr>
            <w:r w:rsidRPr="008B688D">
              <w:rPr>
                <w:rFonts w:ascii="Calibri" w:eastAsia="Times New Roman" w:hAnsi="Calibri" w:cs="Calibri"/>
                <w:b/>
                <w:color w:val="FFFFFF" w:themeColor="background1"/>
                <w:sz w:val="24"/>
                <w:szCs w:val="24"/>
              </w:rPr>
              <w:t>Klaidos lygis</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tcPr>
          <w:p w14:paraId="4CA27BA4" w14:textId="4C446EA2" w:rsidR="2045A643" w:rsidRPr="008B688D" w:rsidRDefault="2045A643" w:rsidP="772943F2">
            <w:pPr>
              <w:pBdr>
                <w:top w:val="nil"/>
                <w:left w:val="nil"/>
                <w:bottom w:val="nil"/>
                <w:right w:val="nil"/>
                <w:between w:val="nil"/>
              </w:pBdr>
              <w:spacing w:line="276" w:lineRule="auto"/>
              <w:jc w:val="center"/>
              <w:rPr>
                <w:rFonts w:ascii="Calibri" w:eastAsia="Times New Roman" w:hAnsi="Calibri" w:cs="Calibri"/>
                <w:b/>
                <w:color w:val="FFFFFF" w:themeColor="background1"/>
                <w:sz w:val="24"/>
                <w:szCs w:val="24"/>
              </w:rPr>
            </w:pPr>
            <w:r w:rsidRPr="008B688D">
              <w:rPr>
                <w:rFonts w:ascii="Calibri" w:eastAsia="Times New Roman" w:hAnsi="Calibri" w:cs="Calibri"/>
                <w:b/>
                <w:color w:val="FFFFFF" w:themeColor="background1"/>
                <w:sz w:val="24"/>
                <w:szCs w:val="24"/>
              </w:rPr>
              <w:t>Kategorija</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tcPr>
          <w:p w14:paraId="403CB5F2" w14:textId="757EDA38" w:rsidR="2045A643" w:rsidRPr="008B688D" w:rsidRDefault="2045A643" w:rsidP="772943F2">
            <w:pPr>
              <w:pBdr>
                <w:top w:val="nil"/>
                <w:left w:val="nil"/>
                <w:bottom w:val="nil"/>
                <w:right w:val="nil"/>
                <w:between w:val="nil"/>
              </w:pBdr>
              <w:spacing w:line="276" w:lineRule="auto"/>
              <w:jc w:val="center"/>
              <w:rPr>
                <w:rFonts w:ascii="Calibri" w:eastAsia="Times New Roman" w:hAnsi="Calibri" w:cs="Calibri"/>
                <w:b/>
                <w:color w:val="FFFFFF" w:themeColor="background1"/>
                <w:sz w:val="24"/>
                <w:szCs w:val="24"/>
              </w:rPr>
            </w:pPr>
            <w:r w:rsidRPr="008B688D">
              <w:rPr>
                <w:rFonts w:ascii="Calibri" w:eastAsia="Times New Roman" w:hAnsi="Calibri" w:cs="Calibri"/>
                <w:b/>
                <w:color w:val="FFFFFF" w:themeColor="background1"/>
                <w:sz w:val="24"/>
                <w:szCs w:val="24"/>
              </w:rPr>
              <w:t>Aprašymas</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tcPr>
          <w:p w14:paraId="09EA54C2" w14:textId="7A6AF4BE" w:rsidR="2045A643" w:rsidRPr="008B688D" w:rsidRDefault="2045A643" w:rsidP="772943F2">
            <w:pPr>
              <w:pBdr>
                <w:top w:val="nil"/>
                <w:left w:val="nil"/>
                <w:bottom w:val="nil"/>
                <w:right w:val="nil"/>
                <w:between w:val="nil"/>
              </w:pBdr>
              <w:spacing w:line="276" w:lineRule="auto"/>
              <w:jc w:val="center"/>
              <w:rPr>
                <w:rFonts w:ascii="Calibri" w:eastAsia="Times New Roman" w:hAnsi="Calibri" w:cs="Calibri"/>
                <w:b/>
                <w:color w:val="FFFFFF" w:themeColor="background1"/>
                <w:sz w:val="24"/>
                <w:szCs w:val="24"/>
              </w:rPr>
            </w:pPr>
            <w:r w:rsidRPr="008B688D">
              <w:rPr>
                <w:rFonts w:ascii="Calibri" w:eastAsia="Times New Roman" w:hAnsi="Calibri" w:cs="Calibri"/>
                <w:b/>
                <w:color w:val="FFFFFF" w:themeColor="background1"/>
                <w:sz w:val="24"/>
                <w:szCs w:val="24"/>
              </w:rPr>
              <w:t>Reagavimo laikas</w:t>
            </w:r>
          </w:p>
        </w:tc>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tcPr>
          <w:p w14:paraId="5B4EADB3" w14:textId="36D5DAB3" w:rsidR="2045A643" w:rsidRPr="008B688D" w:rsidRDefault="2045A643" w:rsidP="772943F2">
            <w:pPr>
              <w:pBdr>
                <w:top w:val="nil"/>
                <w:left w:val="nil"/>
                <w:bottom w:val="nil"/>
                <w:right w:val="nil"/>
                <w:between w:val="nil"/>
              </w:pBdr>
              <w:spacing w:line="276" w:lineRule="auto"/>
              <w:jc w:val="center"/>
              <w:rPr>
                <w:rFonts w:ascii="Calibri" w:eastAsia="Times New Roman" w:hAnsi="Calibri" w:cs="Calibri"/>
                <w:b/>
                <w:color w:val="FFFFFF" w:themeColor="background1"/>
                <w:sz w:val="24"/>
                <w:szCs w:val="24"/>
              </w:rPr>
            </w:pPr>
            <w:r w:rsidRPr="008B688D">
              <w:rPr>
                <w:rFonts w:ascii="Calibri" w:eastAsia="Times New Roman" w:hAnsi="Calibri" w:cs="Calibri"/>
                <w:b/>
                <w:color w:val="FFFFFF" w:themeColor="background1"/>
                <w:sz w:val="24"/>
                <w:szCs w:val="24"/>
              </w:rPr>
              <w:t>Išsprendimo laikas</w:t>
            </w:r>
          </w:p>
        </w:tc>
      </w:tr>
      <w:tr w:rsidR="2045A643" w:rsidRPr="008B688D" w14:paraId="07EE0EFA" w14:textId="77777777" w:rsidTr="772943F2">
        <w:trPr>
          <w:trHeight w:val="300"/>
        </w:trPr>
        <w:tc>
          <w:tcPr>
            <w:tcW w:w="1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90EA48" w14:textId="24849915"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Kritinė klaida</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79F95C" w14:textId="07322C8D"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Skubu</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CFE2F0" w14:textId="49BD2E95" w:rsidR="770F3D49" w:rsidRPr="008B688D" w:rsidRDefault="770F3D49" w:rsidP="772943F2">
            <w:pPr>
              <w:jc w:val="both"/>
              <w:rPr>
                <w:rFonts w:ascii="Calibri" w:eastAsia="Times New Roman" w:hAnsi="Calibri" w:cs="Calibri"/>
                <w:color w:val="000000" w:themeColor="text1"/>
                <w:sz w:val="24"/>
                <w:szCs w:val="24"/>
              </w:rPr>
            </w:pPr>
            <w:r w:rsidRPr="008B688D">
              <w:rPr>
                <w:rFonts w:ascii="Calibri" w:eastAsia="Times New Roman" w:hAnsi="Calibri" w:cs="Calibri"/>
                <w:sz w:val="24"/>
                <w:szCs w:val="24"/>
              </w:rPr>
              <w:t>Kai nustatytas trikdis ir (ar) problema, dėl kurios naudotojas negali vykdyti numatytų būtinų funkcijų ir nežinomas joks kitas Perkančiajai organizacijai priimtinas alternatyvus šios funkcijos vykdymo kelias</w:t>
            </w:r>
            <w:r w:rsidR="2045A643" w:rsidRPr="008B688D">
              <w:rPr>
                <w:rFonts w:ascii="Calibri" w:eastAsia="Times New Roman" w:hAnsi="Calibri" w:cs="Calibri"/>
                <w:color w:val="000000" w:themeColor="text1"/>
                <w:sz w:val="24"/>
                <w:szCs w:val="24"/>
              </w:rPr>
              <w:t>.</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767065" w14:textId="699B56BB"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Ne ilgiau kaip 1 valanda</w:t>
            </w:r>
          </w:p>
        </w:tc>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56DCE3" w14:textId="075B2DF6"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Ne ilgiau kaip 4 valandos</w:t>
            </w:r>
          </w:p>
        </w:tc>
      </w:tr>
      <w:tr w:rsidR="2045A643" w:rsidRPr="008B688D" w14:paraId="35720FE5" w14:textId="77777777" w:rsidTr="772943F2">
        <w:trPr>
          <w:trHeight w:val="300"/>
        </w:trPr>
        <w:tc>
          <w:tcPr>
            <w:tcW w:w="1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E1DE19" w14:textId="20BBFE0C"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Vidutinė klaida</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C437A8" w14:textId="62A07D8B"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Svarbu</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B0757C" w14:textId="42C54422" w:rsidR="7EFA0317" w:rsidRPr="008B688D" w:rsidRDefault="7EFA0317" w:rsidP="772943F2">
            <w:pPr>
              <w:jc w:val="both"/>
              <w:rPr>
                <w:rFonts w:ascii="Calibri" w:eastAsia="Times New Roman" w:hAnsi="Calibri" w:cs="Calibri"/>
                <w:color w:val="000000" w:themeColor="text1"/>
                <w:sz w:val="24"/>
                <w:szCs w:val="24"/>
              </w:rPr>
            </w:pPr>
            <w:r w:rsidRPr="008B688D">
              <w:rPr>
                <w:rFonts w:ascii="Calibri" w:eastAsia="Times New Roman" w:hAnsi="Calibri" w:cs="Calibri"/>
                <w:sz w:val="24"/>
                <w:szCs w:val="24"/>
              </w:rPr>
              <w:t xml:space="preserve">Kai nustatytas trikdis ir (ar) problema, kuri kliudo vykdyti būtinas funkcijas, tačiau yra žinomas alternatyvus Perkančiajai organizacijai priimtinos funkcijos vykdymas arba kai nustatytas trikdis ir (ar) problema, kuri sukelia sunkumus naudojantis AADIS, bet neturi įtakos Sistemos funkcijų </w:t>
            </w:r>
            <w:r w:rsidRPr="008B688D">
              <w:rPr>
                <w:rFonts w:ascii="Calibri" w:eastAsia="Times New Roman" w:hAnsi="Calibri" w:cs="Calibri"/>
                <w:sz w:val="24"/>
                <w:szCs w:val="24"/>
              </w:rPr>
              <w:lastRenderedPageBreak/>
              <w:t>veikimui ir nedaro jokio kito poveikio</w:t>
            </w:r>
            <w:r w:rsidR="2045A643" w:rsidRPr="008B688D">
              <w:rPr>
                <w:rFonts w:ascii="Calibri" w:eastAsia="Times New Roman" w:hAnsi="Calibri" w:cs="Calibri"/>
                <w:color w:val="000000" w:themeColor="text1"/>
                <w:sz w:val="24"/>
                <w:szCs w:val="24"/>
              </w:rPr>
              <w:t>.</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5FAD2F" w14:textId="478F38B6"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lastRenderedPageBreak/>
              <w:t>Ne ilgiau kaip 4 darbo valandos</w:t>
            </w:r>
          </w:p>
        </w:tc>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8C2985" w14:textId="1A31C337"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Ne ilgiau kaip 24 darbo valandos</w:t>
            </w:r>
          </w:p>
        </w:tc>
      </w:tr>
      <w:tr w:rsidR="2045A643" w:rsidRPr="008B688D" w14:paraId="18F04C55" w14:textId="77777777" w:rsidTr="772943F2">
        <w:trPr>
          <w:trHeight w:val="300"/>
        </w:trPr>
        <w:tc>
          <w:tcPr>
            <w:tcW w:w="1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FEF1C7" w14:textId="2ED6825A"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Maža klaida</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C4326D" w14:textId="4B0FEBE7"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Ne skubu</w:t>
            </w:r>
          </w:p>
        </w:tc>
        <w:tc>
          <w:tcPr>
            <w:tcW w:w="2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B9E432" w14:textId="6D3110DD" w:rsidR="6D70FC72" w:rsidRPr="008B688D" w:rsidRDefault="6D70FC72" w:rsidP="772943F2">
            <w:pPr>
              <w:jc w:val="both"/>
              <w:rPr>
                <w:rFonts w:ascii="Calibri" w:eastAsia="Times New Roman" w:hAnsi="Calibri" w:cs="Calibri"/>
                <w:color w:val="000000" w:themeColor="text1"/>
                <w:sz w:val="24"/>
                <w:szCs w:val="24"/>
              </w:rPr>
            </w:pPr>
            <w:r w:rsidRPr="008B688D">
              <w:rPr>
                <w:rFonts w:ascii="Calibri" w:eastAsia="Times New Roman" w:hAnsi="Calibri" w:cs="Calibri"/>
                <w:sz w:val="24"/>
                <w:szCs w:val="24"/>
              </w:rPr>
              <w:t>Kai yra matomos klaidos susijusios su UI/UX išpildymu, gramatinės klaidos ir kt., kurios netrikdo sistemos funkcijų</w:t>
            </w:r>
            <w:r w:rsidR="2045A643" w:rsidRPr="008B688D">
              <w:rPr>
                <w:rFonts w:ascii="Calibri" w:eastAsia="Times New Roman" w:hAnsi="Calibri" w:cs="Calibri"/>
                <w:color w:val="000000" w:themeColor="text1"/>
                <w:sz w:val="24"/>
                <w:szCs w:val="24"/>
              </w:rPr>
              <w:t>.</w:t>
            </w:r>
          </w:p>
        </w:tc>
        <w:tc>
          <w:tcPr>
            <w:tcW w:w="1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97DCE2" w14:textId="7A4CFB2C"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Ne ilgiau kaip 1 darbo diena</w:t>
            </w:r>
          </w:p>
        </w:tc>
        <w:tc>
          <w:tcPr>
            <w:tcW w:w="1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4A0E6A" w14:textId="0242F4AA" w:rsidR="2045A643" w:rsidRPr="008B688D" w:rsidRDefault="2045A643" w:rsidP="772943F2">
            <w:pPr>
              <w:jc w:val="both"/>
              <w:rPr>
                <w:rFonts w:ascii="Calibri" w:eastAsia="Times New Roman" w:hAnsi="Calibri" w:cs="Calibri"/>
                <w:color w:val="000000" w:themeColor="text1"/>
                <w:sz w:val="24"/>
                <w:szCs w:val="24"/>
              </w:rPr>
            </w:pPr>
            <w:r w:rsidRPr="008B688D">
              <w:rPr>
                <w:rFonts w:ascii="Calibri" w:eastAsia="Times New Roman" w:hAnsi="Calibri" w:cs="Calibri"/>
                <w:color w:val="000000" w:themeColor="text1"/>
                <w:sz w:val="24"/>
                <w:szCs w:val="24"/>
              </w:rPr>
              <w:t>Ne ilgiau kaip 3 darbo dienos</w:t>
            </w:r>
          </w:p>
        </w:tc>
      </w:tr>
    </w:tbl>
    <w:p w14:paraId="54FD733A" w14:textId="497FE7A4" w:rsidR="007F4190" w:rsidRPr="008B688D" w:rsidRDefault="03DEA353" w:rsidP="00B61D84">
      <w:pPr>
        <w:pStyle w:val="Heading3"/>
        <w:rPr>
          <w:rFonts w:ascii="Calibri" w:hAnsi="Calibri" w:cs="Calibri"/>
          <w:smallCaps/>
        </w:rPr>
      </w:pPr>
      <w:r w:rsidRPr="008B688D">
        <w:rPr>
          <w:rFonts w:ascii="Calibri" w:hAnsi="Calibri" w:cs="Calibri"/>
        </w:rPr>
        <w:t>Paslaugų teikėjas turi parengti prieinamas ir Perkančiajai organizacijai tinkamas informavimo apie AADIS funkcionalumų sutrikimus, jų registravimo ir taisymo veiksmų būseną priemones: Perkančiajai organizacijai ir Paslaugų teikėjui suderintus telefonus, el. pašto adresus, garantinio aptarnavimo ir priežiūros tarnybos programinio įrankio adresą (nuorodą). Išvardintais būdais Perkančiosios organizacijos atsakingiems asmenims turi būti galimybė pranešti apie sutrikimus, reikiamas konsultacijas, reikiamus tobulinimus ir pan.;</w:t>
      </w:r>
    </w:p>
    <w:p w14:paraId="1762DA27" w14:textId="6A71BAEA" w:rsidR="007F4190" w:rsidRPr="008B688D" w:rsidRDefault="00E67BF0" w:rsidP="00B61D84">
      <w:pPr>
        <w:pStyle w:val="Heading3"/>
        <w:rPr>
          <w:rFonts w:ascii="Calibri" w:hAnsi="Calibri" w:cs="Calibri"/>
          <w:smallCaps/>
          <w:szCs w:val="24"/>
        </w:rPr>
      </w:pPr>
      <w:r w:rsidRPr="008B688D">
        <w:rPr>
          <w:rFonts w:ascii="Calibri" w:hAnsi="Calibri" w:cs="Calibri"/>
          <w:szCs w:val="24"/>
        </w:rPr>
        <w:t xml:space="preserve">Garantinės priežiūros paslaugos, konsultacijos telefonu ir el. paštu turi būti teikiamos Perkančiajai organizacijai darbo dienomis darbo valandomis. Kritiniai sutrikimai šalinami </w:t>
      </w:r>
      <w:r w:rsidR="00DE3D51">
        <w:rPr>
          <w:rFonts w:ascii="Calibri" w:hAnsi="Calibri" w:cs="Calibri"/>
          <w:szCs w:val="24"/>
        </w:rPr>
        <w:t>24/7</w:t>
      </w:r>
      <w:r w:rsidRPr="008B688D">
        <w:rPr>
          <w:rFonts w:ascii="Calibri" w:hAnsi="Calibri" w:cs="Calibri"/>
          <w:szCs w:val="24"/>
        </w:rPr>
        <w:t>;</w:t>
      </w:r>
    </w:p>
    <w:p w14:paraId="26928E58" w14:textId="610A6E01" w:rsidR="007F4190" w:rsidRPr="008B688D" w:rsidRDefault="00E67BF0" w:rsidP="00B61D84">
      <w:pPr>
        <w:pStyle w:val="Heading3"/>
        <w:rPr>
          <w:rFonts w:ascii="Calibri" w:hAnsi="Calibri" w:cs="Calibri"/>
          <w:smallCaps/>
          <w:szCs w:val="24"/>
        </w:rPr>
      </w:pPr>
      <w:r w:rsidRPr="008B688D">
        <w:rPr>
          <w:rFonts w:ascii="Calibri" w:hAnsi="Calibri" w:cs="Calibri"/>
          <w:szCs w:val="24"/>
        </w:rPr>
        <w:t>Turi būti naudojamos Perkančiosios organizacijos informavimo apie AADIS klaidas ir netikslumus, jų registravimo ir taisymo veiksmų būseną priemonės:</w:t>
      </w:r>
    </w:p>
    <w:p w14:paraId="485FF557" w14:textId="4FA62902" w:rsidR="007F4190" w:rsidRPr="008B688D" w:rsidRDefault="00E67BF0" w:rsidP="00B61D84">
      <w:pPr>
        <w:pStyle w:val="ListParagraph"/>
        <w:numPr>
          <w:ilvl w:val="0"/>
          <w:numId w:val="45"/>
        </w:numPr>
        <w:rPr>
          <w:smallCaps/>
          <w:color w:val="000000" w:themeColor="text1"/>
        </w:rPr>
      </w:pPr>
      <w:r w:rsidRPr="008B688D">
        <w:t>Perkančiosios organizacijos ir Paslaugų teikėjo suderinti telefono ryšio numeriai;</w:t>
      </w:r>
    </w:p>
    <w:p w14:paraId="6959CA41" w14:textId="5C08B3B9" w:rsidR="007F4190" w:rsidRPr="00B61D84" w:rsidRDefault="00E67BF0" w:rsidP="00B61D84">
      <w:pPr>
        <w:pStyle w:val="ListParagraph"/>
        <w:numPr>
          <w:ilvl w:val="0"/>
          <w:numId w:val="45"/>
        </w:numPr>
        <w:rPr>
          <w:smallCaps/>
          <w:color w:val="000000" w:themeColor="text1"/>
        </w:rPr>
      </w:pPr>
      <w:r w:rsidRPr="008B688D">
        <w:t>Perkančiosios organizacijos ir Paslaugų teikėjo suderinti el. pašto adresai;</w:t>
      </w:r>
    </w:p>
    <w:p w14:paraId="1BAF4D61" w14:textId="023A2BB3" w:rsidR="007F4190" w:rsidRPr="00511194" w:rsidRDefault="00E67BF0" w:rsidP="00B61D84">
      <w:pPr>
        <w:pStyle w:val="ListParagraph"/>
        <w:numPr>
          <w:ilvl w:val="0"/>
          <w:numId w:val="45"/>
        </w:numPr>
      </w:pPr>
      <w:r w:rsidRPr="00B61D84">
        <w:t xml:space="preserve">Paslaugų teikėjo pateiktą priežiūros tarnybos (angl. </w:t>
      </w:r>
      <w:proofErr w:type="spellStart"/>
      <w:r w:rsidRPr="00511194">
        <w:t>Help</w:t>
      </w:r>
      <w:proofErr w:type="spellEnd"/>
      <w:r w:rsidRPr="00511194">
        <w:t xml:space="preserve"> </w:t>
      </w:r>
      <w:proofErr w:type="spellStart"/>
      <w:r w:rsidRPr="00511194">
        <w:t>Desk</w:t>
      </w:r>
      <w:proofErr w:type="spellEnd"/>
      <w:r w:rsidRPr="00511194">
        <w:t>) programinę įrangą.</w:t>
      </w:r>
    </w:p>
    <w:p w14:paraId="45C00ED0" w14:textId="6623E439" w:rsidR="007F4190" w:rsidRPr="008B688D" w:rsidRDefault="00E67BF0" w:rsidP="00FB635A">
      <w:pPr>
        <w:pStyle w:val="Heading3"/>
        <w:keepNext w:val="0"/>
        <w:ind w:left="562" w:hanging="562"/>
        <w:rPr>
          <w:rFonts w:ascii="Calibri" w:hAnsi="Calibri" w:cs="Calibri"/>
          <w:smallCaps/>
          <w:szCs w:val="24"/>
        </w:rPr>
      </w:pPr>
      <w:r w:rsidRPr="008B688D">
        <w:rPr>
          <w:rFonts w:ascii="Calibri" w:hAnsi="Calibri" w:cs="Calibri"/>
          <w:szCs w:val="24"/>
        </w:rPr>
        <w:t>Garantinės priežiūros metu atnaujinus sistemos funkcionalumus, arba nustačius netikslumų sistemos dokumentacijoje, duomenų migravimo procedūrose, atitinkamai turi būti pakoreguota visa susijusi sistemų dokumentacija, pateikti atnaujinti išeities tekstai ir kiti programiniai komponentai;</w:t>
      </w:r>
    </w:p>
    <w:p w14:paraId="0A8445AB" w14:textId="0EF8BDF1" w:rsidR="007F4190" w:rsidRPr="008B688D" w:rsidRDefault="00B7551D" w:rsidP="00FB635A">
      <w:pPr>
        <w:pStyle w:val="Heading3"/>
        <w:keepNext w:val="0"/>
        <w:ind w:left="562" w:hanging="562"/>
        <w:rPr>
          <w:rFonts w:ascii="Calibri" w:hAnsi="Calibri" w:cs="Calibri"/>
          <w:smallCaps/>
          <w:szCs w:val="24"/>
        </w:rPr>
      </w:pPr>
      <w:r>
        <w:rPr>
          <w:rFonts w:ascii="Calibri" w:hAnsi="Calibri" w:cs="Calibri"/>
          <w:szCs w:val="24"/>
        </w:rPr>
        <w:t xml:space="preserve"> </w:t>
      </w:r>
      <w:r w:rsidR="00E67BF0" w:rsidRPr="008B688D">
        <w:rPr>
          <w:rFonts w:ascii="Calibri" w:hAnsi="Calibri" w:cs="Calibri"/>
          <w:szCs w:val="24"/>
        </w:rPr>
        <w:t>Garantinė</w:t>
      </w:r>
      <w:r w:rsidR="00603555">
        <w:rPr>
          <w:rFonts w:ascii="Calibri" w:hAnsi="Calibri" w:cs="Calibri"/>
          <w:szCs w:val="24"/>
        </w:rPr>
        <w:t xml:space="preserve"> </w:t>
      </w:r>
      <w:r w:rsidR="003703B6" w:rsidRPr="003703B6">
        <w:rPr>
          <w:rFonts w:ascii="Calibri" w:hAnsi="Calibri" w:cs="Calibri"/>
          <w:szCs w:val="24"/>
        </w:rPr>
        <w:t>priežiūra netaikoma atvejams, atsiradusiems ne dėl Tiekėjo kaltės, įskaitant, bet neapsiribojant: infrastruktūrinės įrangos ar operacinių sistemų sutrikimus, išorinių paslaugų tiekėjų trikdžius, kibernetines atakas, elektros ar tinklo</w:t>
      </w:r>
      <w:r w:rsidR="003703B6">
        <w:rPr>
          <w:rFonts w:ascii="Calibri" w:hAnsi="Calibri" w:cs="Calibri"/>
          <w:szCs w:val="24"/>
        </w:rPr>
        <w:t xml:space="preserve"> </w:t>
      </w:r>
      <w:r w:rsidR="003703B6" w:rsidRPr="003703B6">
        <w:rPr>
          <w:rFonts w:ascii="Calibri" w:hAnsi="Calibri" w:cs="Calibri"/>
          <w:szCs w:val="24"/>
        </w:rPr>
        <w:t>sutrikimus</w:t>
      </w:r>
      <w:r w:rsidR="003703B6">
        <w:rPr>
          <w:rFonts w:ascii="Calibri" w:hAnsi="Calibri" w:cs="Calibri"/>
          <w:szCs w:val="24"/>
        </w:rPr>
        <w:t>.</w:t>
      </w:r>
      <w:r w:rsidR="00E67BF0" w:rsidRPr="008B688D">
        <w:rPr>
          <w:rFonts w:ascii="Calibri" w:hAnsi="Calibri" w:cs="Calibri"/>
          <w:szCs w:val="24"/>
        </w:rPr>
        <w:t>.</w:t>
      </w:r>
    </w:p>
    <w:p w14:paraId="4B86D4FA" w14:textId="6880021D" w:rsidR="007F4190" w:rsidRPr="008B688D" w:rsidRDefault="7783D553" w:rsidP="00806A9B">
      <w:pPr>
        <w:pStyle w:val="Heading2"/>
        <w:keepLines w:val="0"/>
        <w:rPr>
          <w:rFonts w:ascii="Calibri" w:eastAsia="Times New Roman" w:hAnsi="Calibri" w:cs="Calibri"/>
          <w:sz w:val="28"/>
          <w:szCs w:val="28"/>
        </w:rPr>
      </w:pPr>
      <w:bookmarkStart w:id="45" w:name="_Toc212192460"/>
      <w:r w:rsidRPr="008B688D">
        <w:rPr>
          <w:rFonts w:ascii="Calibri" w:eastAsia="Times New Roman" w:hAnsi="Calibri" w:cs="Calibri"/>
          <w:sz w:val="28"/>
          <w:szCs w:val="28"/>
        </w:rPr>
        <w:lastRenderedPageBreak/>
        <w:t>Reikalavimai galutiniam rezultatų priėmimui</w:t>
      </w:r>
      <w:bookmarkEnd w:id="45"/>
    </w:p>
    <w:p w14:paraId="336F8F88" w14:textId="795956FF" w:rsidR="007F4190" w:rsidRPr="008B688D" w:rsidRDefault="00E67BF0" w:rsidP="00806A9B">
      <w:pPr>
        <w:pStyle w:val="Heading3"/>
        <w:rPr>
          <w:rFonts w:ascii="Calibri" w:hAnsi="Calibri" w:cs="Calibri"/>
          <w:szCs w:val="24"/>
        </w:rPr>
      </w:pPr>
      <w:r w:rsidRPr="008B688D">
        <w:rPr>
          <w:rFonts w:ascii="Calibri" w:hAnsi="Calibri" w:cs="Calibri"/>
          <w:szCs w:val="24"/>
        </w:rPr>
        <w:t>Turi būti parengta galutinė diegimo paslaugų vykdymo ataskaita, kuri apima projekto eigos ir rezultatų vertinimą, faktinį rezultatų palyginimą su planu ir neatitikimų įvertinimą;</w:t>
      </w:r>
    </w:p>
    <w:p w14:paraId="716197B7" w14:textId="146343DB" w:rsidR="007F4190" w:rsidRPr="008B688D" w:rsidRDefault="00E67BF0" w:rsidP="00806A9B">
      <w:pPr>
        <w:pStyle w:val="Heading3"/>
        <w:rPr>
          <w:rFonts w:ascii="Calibri" w:hAnsi="Calibri" w:cs="Calibri"/>
          <w:szCs w:val="24"/>
        </w:rPr>
      </w:pPr>
      <w:r w:rsidRPr="008B688D">
        <w:rPr>
          <w:rFonts w:ascii="Calibri" w:hAnsi="Calibri" w:cs="Calibri"/>
          <w:szCs w:val="24"/>
        </w:rPr>
        <w:t>Projekto rezultatai bus priimami pasirašant priėmimo-perdavimo aktą;</w:t>
      </w:r>
    </w:p>
    <w:p w14:paraId="046C5663" w14:textId="00B65F17" w:rsidR="007F4190" w:rsidRDefault="00E67BF0" w:rsidP="00806A9B">
      <w:pPr>
        <w:pStyle w:val="Heading3"/>
        <w:rPr>
          <w:rFonts w:ascii="Calibri" w:hAnsi="Calibri" w:cs="Calibri"/>
          <w:szCs w:val="24"/>
        </w:rPr>
      </w:pPr>
      <w:r w:rsidRPr="008B688D">
        <w:rPr>
          <w:rFonts w:ascii="Calibri" w:hAnsi="Calibri" w:cs="Calibri"/>
          <w:szCs w:val="24"/>
        </w:rPr>
        <w:t>Siekiant užtikrinti sklandų Projekto tęstinumą:</w:t>
      </w:r>
    </w:p>
    <w:p w14:paraId="11ABD3EA" w14:textId="2CC7399F" w:rsidR="007F4190" w:rsidRPr="008B688D" w:rsidRDefault="00E67BF0" w:rsidP="00B61D84">
      <w:pPr>
        <w:pStyle w:val="ListParagraph"/>
        <w:numPr>
          <w:ilvl w:val="0"/>
          <w:numId w:val="46"/>
        </w:numPr>
        <w:spacing w:line="276" w:lineRule="auto"/>
      </w:pPr>
      <w:r w:rsidRPr="008B688D">
        <w:t>Paslaugų teikėjas, nepažeidžiant autoriaus teisių turėtojo ar trečiųjų šalių intelektinės nuosavybės teisių, sutartimi perduoda Perkančiajai organizacijai autorių turtines teises į pagal užsakymą atnaujintą / sukurtą programinę įrangą ir parengtus projektinius dokumentus, įskaitant, bet neapsiribojant, teisę neribotą laiką ir be papildomo atlygio naudoti sukurtą programinę įrangą; teisę daryti projekto metu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18515627" w14:textId="354B5247" w:rsidR="007F4190" w:rsidRPr="008B688D" w:rsidRDefault="00E67BF0" w:rsidP="00B61D84">
      <w:pPr>
        <w:pStyle w:val="ListParagraph"/>
        <w:numPr>
          <w:ilvl w:val="0"/>
          <w:numId w:val="46"/>
        </w:numPr>
        <w:spacing w:line="276" w:lineRule="auto"/>
      </w:pPr>
      <w:r w:rsidRPr="008B688D">
        <w:t>Intelektinės nuosavybės teisių perėjimas turi apimti Pirkėjo galimybę ateityje pasirinkti kitą paslaugų teikėją šio pirkimo objekto priežiūrai, vystymui ir kitų būtinų paslaugų teikimui, siekiant užtikrinti stabilų pirkimo objekto veikimą. Šiuo tikslu Pirkėjui yra perduodami programiniai kodai ir jų diegimo instrukcijos tam, kad Pirkėjas galėtų be jokių apribojimų toliau savo nuožiūra modifikuoti ir įskaitant, bet neapsiribojant, toliau plėtoti sukurtą objektą, suteikti teises naudoti objektą kitoms šalims, keisti objekto pradinį kodą.</w:t>
      </w:r>
    </w:p>
    <w:p w14:paraId="46442846" w14:textId="77777777" w:rsidR="00B61D84" w:rsidRDefault="00E67BF0" w:rsidP="00B61D84">
      <w:pPr>
        <w:pStyle w:val="ListParagraph"/>
        <w:numPr>
          <w:ilvl w:val="0"/>
          <w:numId w:val="46"/>
        </w:numPr>
        <w:spacing w:line="276" w:lineRule="auto"/>
      </w:pPr>
      <w:r w:rsidRPr="008B688D">
        <w:t>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perdavimas Perkančiajai organizacijai, užsakiusiai sukurti programinę įrangą ar parengti projektinius dokumentus, neturi apriboti šias teises perdavusio Paslaugų teikėjo teisės be atskiro Perkančiosios organizacijos sutikimo toliau vystyti, tobulinti, platinti ir atlikti kitus reikiamus veiksmus su sukurta programine įranga ar parengtais projektiniais dokumentais;</w:t>
      </w:r>
    </w:p>
    <w:p w14:paraId="376DDA83" w14:textId="329826B3" w:rsidR="007F4190" w:rsidRPr="00B61D84" w:rsidRDefault="03DEA353" w:rsidP="00B61D84">
      <w:pPr>
        <w:pStyle w:val="ListParagraph"/>
        <w:numPr>
          <w:ilvl w:val="0"/>
          <w:numId w:val="46"/>
        </w:numPr>
        <w:spacing w:line="276" w:lineRule="auto"/>
      </w:pPr>
      <w:r w:rsidRPr="00B61D84">
        <w:t xml:space="preserve">Kartu su kompiuterine programa, kaip ši sąvoka apibrėžta Lietuvos Respublikos autorių teisių ir gretutinių teisių įstatyme, </w:t>
      </w:r>
      <w:r w:rsidR="52114D60" w:rsidRPr="00B61D84">
        <w:t xml:space="preserve">Perkančiajai organizacijai </w:t>
      </w:r>
      <w:r w:rsidRPr="00B61D84">
        <w:t xml:space="preserve">perduodamas ir programos išeitinis kodas, diegimo instrukcijos. Kompiuterių programos autoriaus asmeninės neturtinės teisės negali būti naudojamos tokiu būdu, kuris suvaržytų autorių turtinių teisių į šią kompiuterinę programą turėtojo teises, tarp jų ir teisę savo nuožiūra adaptuoti ir keisti šiuos kūrinius. Šiame punkte numatytos autorių turtinės teisės, vadovaujantis Lietuvos Respublikos Autorių teisių ir gretutinių teisių įstatymo ir Valstybės informacinių išteklių valdymo įstatymo </w:t>
      </w:r>
      <w:r w:rsidR="00774395">
        <w:t>21</w:t>
      </w:r>
      <w:r w:rsidRPr="00B61D84">
        <w:t xml:space="preserve"> str. </w:t>
      </w:r>
      <w:r w:rsidRPr="00B61D84">
        <w:lastRenderedPageBreak/>
        <w:t>nuostatomis, perduodamos ir suteikiamos Lietuvos Respublikos ir Europos Sąjungos šalių teritorijoje neribotam laikui;</w:t>
      </w:r>
    </w:p>
    <w:p w14:paraId="54374C26" w14:textId="1C1156A1" w:rsidR="007F4190" w:rsidRPr="008B688D" w:rsidRDefault="00E67BF0" w:rsidP="00B61D84">
      <w:pPr>
        <w:pStyle w:val="ListParagraph"/>
        <w:numPr>
          <w:ilvl w:val="0"/>
          <w:numId w:val="46"/>
        </w:numPr>
        <w:spacing w:line="276" w:lineRule="auto"/>
      </w:pPr>
      <w:r w:rsidRPr="008B688D">
        <w:t>Nelicencijuojamos programinės įrangos atveju, Paslaugų teikėjas turi perduoti Perkančiajai organizacijai projekto metu atnaujintą / sukurtą programinę įrangą ir jos išeities kodus paslaugų priėmimo – perdavimo akto pasirašymo datai;</w:t>
      </w:r>
    </w:p>
    <w:p w14:paraId="3DF9E0F6" w14:textId="38A0DAC0" w:rsidR="007F4190" w:rsidRPr="008B688D" w:rsidRDefault="00E67BF0" w:rsidP="00B61D84">
      <w:pPr>
        <w:pStyle w:val="ListParagraph"/>
        <w:numPr>
          <w:ilvl w:val="0"/>
          <w:numId w:val="46"/>
        </w:numPr>
        <w:spacing w:line="276" w:lineRule="auto"/>
      </w:pPr>
      <w:r w:rsidRPr="008B688D">
        <w:t>Paslaugų teikėjas neturi teisės atskleisti jokios su paslaugų teikimu susijusios informacijos trečiosioms šalims be Perkančiosios organizacijos raštiško leidimo arba jei to reikalauja įstatymai.</w:t>
      </w:r>
    </w:p>
    <w:p w14:paraId="72144325" w14:textId="49A3E12A" w:rsidR="007F4190" w:rsidRPr="008B688D" w:rsidRDefault="7783D553" w:rsidP="00806A9B">
      <w:pPr>
        <w:pStyle w:val="Heading2"/>
        <w:keepLines w:val="0"/>
        <w:rPr>
          <w:rFonts w:ascii="Calibri" w:eastAsia="Times New Roman" w:hAnsi="Calibri" w:cs="Calibri"/>
          <w:sz w:val="28"/>
          <w:szCs w:val="28"/>
        </w:rPr>
      </w:pPr>
      <w:bookmarkStart w:id="46" w:name="_Toc212192461"/>
      <w:r w:rsidRPr="008B688D">
        <w:rPr>
          <w:rFonts w:ascii="Calibri" w:eastAsia="Times New Roman" w:hAnsi="Calibri" w:cs="Calibri"/>
          <w:sz w:val="28"/>
          <w:szCs w:val="28"/>
        </w:rPr>
        <w:t>Reikalavimai pakeitimų valdymui</w:t>
      </w:r>
      <w:bookmarkEnd w:id="46"/>
    </w:p>
    <w:p w14:paraId="73C96216" w14:textId="673A7328" w:rsidR="007F4190" w:rsidRPr="008B688D" w:rsidRDefault="00E67BF0" w:rsidP="00806A9B">
      <w:pPr>
        <w:pStyle w:val="Heading3"/>
        <w:rPr>
          <w:rFonts w:ascii="Calibri" w:hAnsi="Calibri" w:cs="Calibri"/>
          <w:szCs w:val="24"/>
        </w:rPr>
      </w:pPr>
      <w:r w:rsidRPr="008B688D">
        <w:rPr>
          <w:rFonts w:ascii="Calibri" w:hAnsi="Calibri" w:cs="Calibri"/>
          <w:szCs w:val="24"/>
        </w:rPr>
        <w:t>Techninėje specifikacijoje ar kituose Paslaugų teikimo sutarties prieduose nustatyti reikalavimai gali būti keičiami Teikėjo ar Pirkėjo iniciatyva.</w:t>
      </w:r>
      <w:r w:rsidR="00774395" w:rsidRPr="00774395">
        <w:t xml:space="preserve"> </w:t>
      </w:r>
      <w:r w:rsidR="00774395" w:rsidRPr="00774395">
        <w:rPr>
          <w:rFonts w:ascii="Calibri" w:hAnsi="Calibri" w:cs="Calibri"/>
          <w:szCs w:val="24"/>
        </w:rPr>
        <w:t>Sutarties pakeitimai turi būti atliekami vadovaujantis VPĮ 89 str. numatytomis sąlygomis ir tvarka, ir kiekvienas toks pakeitimas turi būti pagrįstas VPĮ 89 str. konkrečiu straipsniu.</w:t>
      </w:r>
    </w:p>
    <w:p w14:paraId="2CB7B7D1" w14:textId="43356D6A" w:rsidR="007F4190" w:rsidRPr="008B688D" w:rsidRDefault="00E67BF0" w:rsidP="00806A9B">
      <w:pPr>
        <w:pStyle w:val="Heading3"/>
        <w:rPr>
          <w:rFonts w:ascii="Calibri" w:hAnsi="Calibri" w:cs="Calibri"/>
          <w:szCs w:val="24"/>
        </w:rPr>
      </w:pPr>
      <w:r w:rsidRPr="008B688D">
        <w:rPr>
          <w:rFonts w:ascii="Calibri" w:hAnsi="Calibri" w:cs="Calibri"/>
          <w:szCs w:val="24"/>
        </w:rPr>
        <w:t>Pakeitimų atsiradimas gali būti sąlygojamas aplinkybių, kurios atsiranda arba tampa žinomos po pirkimo sutarties sudarymo, jų atsiradimo pasiūlymo pateikimo ar pirkimo sutarties sudarymo metu nebuvo galima protingai numatyti ir kontroliuoti, taip pat, iš anksto įvertinti ir jų atsiradimo rizikos.</w:t>
      </w:r>
    </w:p>
    <w:p w14:paraId="7B711E67" w14:textId="17817070" w:rsidR="007F4190" w:rsidRPr="008B688D" w:rsidRDefault="00E67BF0" w:rsidP="00806A9B">
      <w:pPr>
        <w:pStyle w:val="Heading3"/>
        <w:rPr>
          <w:rFonts w:ascii="Calibri" w:hAnsi="Calibri" w:cs="Calibri"/>
          <w:szCs w:val="24"/>
        </w:rPr>
      </w:pPr>
      <w:r w:rsidRPr="008B688D">
        <w:rPr>
          <w:rFonts w:ascii="Calibri" w:hAnsi="Calibri" w:cs="Calibri"/>
          <w:szCs w:val="24"/>
        </w:rPr>
        <w:t>Pakeitimas turi būti įgyvendinamas Teikėjui ir Pirkėjui patvirtinus keitimą raštu (susitarimą įforminant kaip sutarties priedą), vadovaujantis tarp Teikėjo ir Pirkėjo sudarytos Paslaugų teikimo sutarties ir šios techninės specifikacijos sąlygomis, nepažeidžiant viešųjų pirkimų principų, esant žemiau nurodytoms sąlygoms (atsižvelgiant į pakeitimo pobūdį):</w:t>
      </w:r>
    </w:p>
    <w:p w14:paraId="1D6BE4F5" w14:textId="297551E7" w:rsidR="007F4190" w:rsidRPr="008B688D" w:rsidRDefault="00E67BF0" w:rsidP="00FB635A">
      <w:pPr>
        <w:pStyle w:val="ListParagraph"/>
        <w:numPr>
          <w:ilvl w:val="0"/>
          <w:numId w:val="47"/>
        </w:numPr>
      </w:pPr>
      <w:r w:rsidRPr="008B688D">
        <w:t>dokumentuotas pakeitimo poveikis, aprašytas jo kritiškumo laipsnis (neesminis, vidutinis, kritinis) ir pasekmės;</w:t>
      </w:r>
    </w:p>
    <w:p w14:paraId="3EBDD4BD" w14:textId="156B00D8" w:rsidR="007F4190" w:rsidRPr="008B688D" w:rsidRDefault="00E67BF0" w:rsidP="00FB635A">
      <w:pPr>
        <w:pStyle w:val="ListParagraph"/>
        <w:numPr>
          <w:ilvl w:val="0"/>
          <w:numId w:val="47"/>
        </w:numPr>
      </w:pPr>
      <w:r w:rsidRPr="008B688D">
        <w:t>pakeitimas nėra kritinis ir nedaro įtakos viso sprendimo funkcionalumui;</w:t>
      </w:r>
    </w:p>
    <w:p w14:paraId="2FD6935E" w14:textId="4FA1A8D5" w:rsidR="007F4190" w:rsidRPr="008B688D" w:rsidRDefault="00E67BF0" w:rsidP="00FB635A">
      <w:pPr>
        <w:pStyle w:val="ListParagraph"/>
        <w:numPr>
          <w:ilvl w:val="0"/>
          <w:numId w:val="47"/>
        </w:numPr>
      </w:pPr>
      <w:r w:rsidRPr="008B688D">
        <w:t>jei pakeitimas yra funkcinis, jis buvo / yra pažymėtas testavimo plane ir bus papildomai ištestuotas;</w:t>
      </w:r>
    </w:p>
    <w:p w14:paraId="1C2712DD" w14:textId="68FE1386" w:rsidR="007F4190" w:rsidRPr="008B688D" w:rsidRDefault="00E67BF0" w:rsidP="00FB635A">
      <w:pPr>
        <w:pStyle w:val="ListParagraph"/>
        <w:numPr>
          <w:ilvl w:val="0"/>
          <w:numId w:val="47"/>
        </w:numPr>
      </w:pPr>
      <w:r w:rsidRPr="008B688D">
        <w:t>atlikti techninės dokumentacijos ir veiklos procesų pakeitimai, susiję su funkcionalumo pakeitimu;</w:t>
      </w:r>
    </w:p>
    <w:p w14:paraId="233A35C2" w14:textId="320517A9" w:rsidR="007F4190" w:rsidRPr="008B688D" w:rsidRDefault="00E67BF0" w:rsidP="00FB635A">
      <w:pPr>
        <w:pStyle w:val="ListParagraph"/>
        <w:numPr>
          <w:ilvl w:val="0"/>
          <w:numId w:val="47"/>
        </w:numPr>
      </w:pPr>
      <w:r w:rsidRPr="008B688D">
        <w:t>pakeitimas yra autorizuotas (pasirašytas Pirkėjo įgalioto asmens);</w:t>
      </w:r>
    </w:p>
    <w:p w14:paraId="26B73478" w14:textId="7B3B182B" w:rsidR="007F4190" w:rsidRPr="008B688D" w:rsidRDefault="00E67BF0" w:rsidP="00FB635A">
      <w:pPr>
        <w:pStyle w:val="ListParagraph"/>
        <w:numPr>
          <w:ilvl w:val="0"/>
          <w:numId w:val="47"/>
        </w:numPr>
      </w:pPr>
      <w:r w:rsidRPr="008B688D">
        <w:t>apie pakeitimą yra tinkamai pranešta visoms su Paslaugų teikimu susijusioms šalims;</w:t>
      </w:r>
    </w:p>
    <w:p w14:paraId="722A9431" w14:textId="024FB1DD" w:rsidR="007F4190" w:rsidRPr="008B688D" w:rsidRDefault="00E67BF0" w:rsidP="00FB635A">
      <w:pPr>
        <w:pStyle w:val="ListParagraph"/>
        <w:numPr>
          <w:ilvl w:val="0"/>
          <w:numId w:val="47"/>
        </w:numPr>
      </w:pPr>
      <w:r w:rsidRPr="008B688D">
        <w:t>pakeitimas neapsunkina pirkimo tikslų pasiekimo;</w:t>
      </w:r>
    </w:p>
    <w:p w14:paraId="1A65263E" w14:textId="3ED98567" w:rsidR="007F4190" w:rsidRDefault="00E67BF0" w:rsidP="00FB635A">
      <w:pPr>
        <w:pStyle w:val="ListParagraph"/>
        <w:numPr>
          <w:ilvl w:val="0"/>
          <w:numId w:val="47"/>
        </w:numPr>
      </w:pPr>
      <w:r w:rsidRPr="008B688D">
        <w:t>visi su funkcionalumu susiję pakeitimai yra vedami pakeitimų registracijos žurnale</w:t>
      </w:r>
      <w:r w:rsidR="00774395">
        <w:t>;</w:t>
      </w:r>
    </w:p>
    <w:p w14:paraId="44EBAFDC" w14:textId="613EBCB0" w:rsidR="00774395" w:rsidRPr="008B688D" w:rsidRDefault="00774395" w:rsidP="00FB635A">
      <w:pPr>
        <w:pStyle w:val="ListParagraph"/>
        <w:numPr>
          <w:ilvl w:val="0"/>
          <w:numId w:val="47"/>
        </w:numPr>
      </w:pPr>
      <w:r w:rsidRPr="00774395">
        <w:lastRenderedPageBreak/>
        <w:t>atliktas iškeičiamo funkcionalumo vertinimas pagal laiko sąnaudas (detalizuojamos iškeičiamo funkcionalumo realizavimo laiko sąnaudos ir pateikiamos naujo funkcionalumo realizavimo laiko sąnaudos)</w:t>
      </w:r>
      <w:r>
        <w:t>.</w:t>
      </w:r>
    </w:p>
    <w:p w14:paraId="4400C406" w14:textId="086033EE" w:rsidR="007F4190" w:rsidRPr="008B688D" w:rsidRDefault="00E67BF0" w:rsidP="00806A9B">
      <w:pPr>
        <w:pStyle w:val="Heading3"/>
        <w:rPr>
          <w:rFonts w:ascii="Calibri" w:hAnsi="Calibri" w:cs="Calibri"/>
          <w:szCs w:val="24"/>
        </w:rPr>
      </w:pPr>
      <w:r w:rsidRPr="008B688D">
        <w:rPr>
          <w:rFonts w:ascii="Calibri" w:hAnsi="Calibri" w:cs="Calibri"/>
          <w:szCs w:val="24"/>
        </w:rPr>
        <w:t>Jeigu funkcionalumo pakeitimas yra įvykdytas nesilaikant ankstesniame punkte nustatytos tvarkos, toks funkcionalumo pakeitimas laikomas negaliojančiu.</w:t>
      </w:r>
    </w:p>
    <w:p w14:paraId="51BF0D1D" w14:textId="30595C2C" w:rsidR="007F4190" w:rsidRPr="008B688D" w:rsidRDefault="7783D553" w:rsidP="003F5B4E">
      <w:pPr>
        <w:pStyle w:val="Heading1"/>
      </w:pPr>
      <w:bookmarkStart w:id="47" w:name="_Toc212192462"/>
      <w:r w:rsidRPr="008B688D">
        <w:t>Reikalavimai papildomiems užsakymams</w:t>
      </w:r>
      <w:bookmarkEnd w:id="47"/>
    </w:p>
    <w:p w14:paraId="1D611557" w14:textId="6FDE59AA" w:rsidR="70C081F9" w:rsidRPr="008B688D" w:rsidRDefault="70C081F9" w:rsidP="28243DFF">
      <w:pPr>
        <w:pStyle w:val="ListParagraph"/>
        <w:rPr>
          <w:sz w:val="22"/>
          <w:szCs w:val="22"/>
        </w:rPr>
      </w:pPr>
      <w:r>
        <w:t xml:space="preserve">Papildomais užsakymais, kurių preliminari apimtis </w:t>
      </w:r>
      <w:r w:rsidR="1723D951">
        <w:t>2959</w:t>
      </w:r>
      <w:r>
        <w:t xml:space="preserve"> valand</w:t>
      </w:r>
      <w:r w:rsidR="2D82491A">
        <w:t>os</w:t>
      </w:r>
      <w:r>
        <w:t xml:space="preserve">, Perkančioji organizacija </w:t>
      </w:r>
      <w:r w:rsidR="00DA367F">
        <w:t xml:space="preserve">nuo sutarties pradžios </w:t>
      </w:r>
      <w:r w:rsidR="006B0BFB">
        <w:t xml:space="preserve">iki 2027-12-31 </w:t>
      </w:r>
      <w:r>
        <w:t>gali užsakyti šias paslaugas:</w:t>
      </w:r>
    </w:p>
    <w:p w14:paraId="5A57C2DD" w14:textId="55630DF0" w:rsidR="00E27536" w:rsidRPr="008B688D" w:rsidRDefault="5729A3BF" w:rsidP="00B61D84">
      <w:pPr>
        <w:pStyle w:val="ListParagraph"/>
      </w:pPr>
      <w:r w:rsidRPr="008B688D">
        <w:t>Papildomos atsakingų asmenų konsultavimo AADIS funkcionalumų veikimo, naudojimo bei tobulinimo klausimais valandos, viršijančios numatytą</w:t>
      </w:r>
      <w:r w:rsidR="78512EC6" w:rsidRPr="008B688D">
        <w:t xml:space="preserve"> 20</w:t>
      </w:r>
      <w:r w:rsidRPr="008B688D">
        <w:t xml:space="preserve"> valandų </w:t>
      </w:r>
      <w:r w:rsidR="6DAC99D2" w:rsidRPr="008B688D">
        <w:t xml:space="preserve">per mėnesį </w:t>
      </w:r>
      <w:r w:rsidRPr="008B688D">
        <w:t>skaičių;</w:t>
      </w:r>
    </w:p>
    <w:p w14:paraId="09B17863" w14:textId="6F471CD8" w:rsidR="00E27536" w:rsidRPr="008B688D" w:rsidRDefault="5729A3BF" w:rsidP="00B61D84">
      <w:pPr>
        <w:pStyle w:val="ListParagraph"/>
      </w:pPr>
      <w:r w:rsidRPr="008B688D">
        <w:t>Kitas funkcionalumas, kurio poreikis bus nustatytas projekto vykdymo metu, tačiau nebus numatytas šioje specifikacijoje.</w:t>
      </w:r>
    </w:p>
    <w:p w14:paraId="2CEABD30" w14:textId="193F26CA" w:rsidR="00E27536" w:rsidRPr="008B688D" w:rsidRDefault="5729A3BF" w:rsidP="00B61D84">
      <w:pPr>
        <w:pStyle w:val="ListParagraph"/>
      </w:pPr>
      <w:r w:rsidRPr="008B688D">
        <w:t>Apmokama už faktiškai suteiktas ir užbaigtas PĮ kūrimo ir palaikymo paslaugas, pagal iš anksto sutartą suplanuotų valandų skaičių, bet ne daugiau, nei faktiškai buvo sunaudotų darbo valandų konkrečioms užduotims atlikti. Apmokėjimas atliekamas per sutartyje numatytą terminą.</w:t>
      </w:r>
    </w:p>
    <w:p w14:paraId="12BFBB20" w14:textId="1E2904BE" w:rsidR="00E27536" w:rsidRPr="008B688D" w:rsidRDefault="5729A3BF" w:rsidP="00B61D84">
      <w:pPr>
        <w:pStyle w:val="ListParagraph"/>
      </w:pPr>
      <w:r w:rsidRPr="008B688D">
        <w:t>Papildomomis paslaugomis negali būti šioje Techninėje specifikacijoje nurodyti reikalavimai, kurie turi būti įgyvendinti pagal fiksuotą kainą.</w:t>
      </w:r>
    </w:p>
    <w:p w14:paraId="13E5245D" w14:textId="3477DFCB" w:rsidR="00E27536" w:rsidRPr="008B688D" w:rsidRDefault="00E67BF0" w:rsidP="00B61D84">
      <w:pPr>
        <w:pStyle w:val="ListParagraph"/>
      </w:pPr>
      <w:r w:rsidRPr="008B688D">
        <w:t xml:space="preserve">Paslaugos perkamos pagal poreikį, neviršijant maksimalios pirkimui skirtos sumos. </w:t>
      </w:r>
    </w:p>
    <w:p w14:paraId="77AEA8AF" w14:textId="72C5AD9B" w:rsidR="00E27536" w:rsidRPr="008B688D" w:rsidRDefault="00E67BF0" w:rsidP="00B61D84">
      <w:pPr>
        <w:pStyle w:val="ListParagraph"/>
      </w:pPr>
      <w:r w:rsidRPr="008B688D">
        <w:t xml:space="preserve">Nėra įsipareigojama nupirkti konkretaus valandų kiekio. Perkančioji organizacija neįsipareigoja pilna apimtimi užsakyti šioje Techninėje specifikacijoje aprašytas PĮ kūrimo ir palaikymo paslaugas. </w:t>
      </w:r>
    </w:p>
    <w:p w14:paraId="08D9619C" w14:textId="5FC02F50" w:rsidR="007F4190" w:rsidRPr="008B688D" w:rsidRDefault="00E67BF0" w:rsidP="00B61D84">
      <w:pPr>
        <w:pStyle w:val="ListParagraph"/>
      </w:pPr>
      <w:r w:rsidRPr="008B688D">
        <w:t>Papildomo PĮ funkcionalumo užsakymo tvarka yra tokia pati, kaip ir šioje Techninėje specifikacijoje aprašytam funkcionalumui</w:t>
      </w:r>
      <w:r w:rsidR="00722AB9">
        <w:t xml:space="preserve"> (</w:t>
      </w:r>
      <w:r w:rsidR="00456770">
        <w:t xml:space="preserve">pagal </w:t>
      </w:r>
      <w:r w:rsidR="00C64D15">
        <w:t>6.11. poskyryje esant</w:t>
      </w:r>
      <w:r w:rsidR="00456770">
        <w:t>į</w:t>
      </w:r>
      <w:r w:rsidR="00C64D15">
        <w:t xml:space="preserve"> 4 paveikslėl</w:t>
      </w:r>
      <w:r w:rsidR="00456770">
        <w:t>į</w:t>
      </w:r>
      <w:r w:rsidR="00C64D15">
        <w:t xml:space="preserve"> „</w:t>
      </w:r>
      <w:r w:rsidR="00C64D15" w:rsidRPr="00C64D15">
        <w:t>Užduočių užsakymas ir rezultatų priėmimas</w:t>
      </w:r>
      <w:r w:rsidR="00C64D15">
        <w:t>“)</w:t>
      </w:r>
      <w:r w:rsidRPr="008B688D">
        <w:t>.</w:t>
      </w:r>
    </w:p>
    <w:sectPr w:rsidR="007F4190" w:rsidRPr="008B688D" w:rsidSect="00793A09">
      <w:type w:val="continuous"/>
      <w:pgSz w:w="12240" w:h="15840" w:code="1"/>
      <w:pgMar w:top="1440" w:right="1440" w:bottom="1440" w:left="1440" w:header="720" w:footer="72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51372" w14:textId="77777777" w:rsidR="00DA1F7D" w:rsidRDefault="00DA1F7D">
      <w:pPr>
        <w:spacing w:line="240" w:lineRule="auto"/>
      </w:pPr>
      <w:r>
        <w:separator/>
      </w:r>
    </w:p>
    <w:p w14:paraId="0137B6CA" w14:textId="77777777" w:rsidR="00DA1F7D" w:rsidRDefault="00DA1F7D"/>
    <w:p w14:paraId="516C039A" w14:textId="77777777" w:rsidR="00DA1F7D" w:rsidRDefault="00DA1F7D" w:rsidP="001C264B"/>
  </w:endnote>
  <w:endnote w:type="continuationSeparator" w:id="0">
    <w:p w14:paraId="3606A92C" w14:textId="77777777" w:rsidR="00DA1F7D" w:rsidRDefault="00DA1F7D">
      <w:pPr>
        <w:spacing w:line="240" w:lineRule="auto"/>
      </w:pPr>
      <w:r>
        <w:continuationSeparator/>
      </w:r>
    </w:p>
    <w:p w14:paraId="3894D600" w14:textId="77777777" w:rsidR="00DA1F7D" w:rsidRDefault="00DA1F7D"/>
    <w:p w14:paraId="40E28FBF" w14:textId="77777777" w:rsidR="00DA1F7D" w:rsidRDefault="00DA1F7D" w:rsidP="001C264B"/>
  </w:endnote>
  <w:endnote w:type="continuationNotice" w:id="1">
    <w:p w14:paraId="088BD37F" w14:textId="77777777" w:rsidR="00DA1F7D" w:rsidRDefault="00DA1F7D">
      <w:pPr>
        <w:spacing w:line="240" w:lineRule="auto"/>
      </w:pPr>
    </w:p>
    <w:p w14:paraId="773D54E6" w14:textId="77777777" w:rsidR="00DA1F7D" w:rsidRDefault="00DA1F7D"/>
    <w:p w14:paraId="06EEEA61" w14:textId="77777777" w:rsidR="00DA1F7D" w:rsidRDefault="00DA1F7D" w:rsidP="001C2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0B11B00-0FBA-4D24-A854-F7EC26AB2171}"/>
    <w:embedBold r:id="rId2" w:fontKey="{51FD9DF6-B66A-4877-88FD-C03F00FCB636}"/>
    <w:embedItalic r:id="rId3" w:fontKey="{93AD0E2D-086F-426F-86E0-D30B40BFCEE9}"/>
    <w:embedBoldItalic r:id="rId4" w:fontKey="{19EC9E5A-C1C0-4093-8E50-637AE02185A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F4F70C1-5449-44F3-9A6E-D0FEECBB14D6}"/>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D1B200B-BA00-4BC6-AB7B-397D24164C4E}"/>
  </w:font>
  <w:font w:name="Tahoma">
    <w:panose1 w:val="020B0604030504040204"/>
    <w:charset w:val="00"/>
    <w:family w:val="swiss"/>
    <w:pitch w:val="variable"/>
    <w:sig w:usb0="E1002EFF" w:usb1="C000605B" w:usb2="00000029" w:usb3="00000000" w:csb0="000101FF" w:csb1="00000000"/>
    <w:embedItalic r:id="rId7" w:fontKey="{9261266D-7F6E-4140-9AB0-85A4138B2AAF}"/>
  </w:font>
  <w:font w:name="Roboto">
    <w:charset w:val="00"/>
    <w:family w:val="auto"/>
    <w:pitch w:val="variable"/>
    <w:sig w:usb0="E0000AFF" w:usb1="5000217F" w:usb2="00000021" w:usb3="00000000" w:csb0="0000019F" w:csb1="00000000"/>
    <w:embedRegular r:id="rId8" w:fontKey="{C18B581E-CE11-4BC3-98A9-D0FF6C89A8B3}"/>
  </w:font>
  <w:font w:name="Aptos">
    <w:charset w:val="00"/>
    <w:family w:val="swiss"/>
    <w:pitch w:val="variable"/>
    <w:sig w:usb0="20000287" w:usb1="00000003" w:usb2="00000000" w:usb3="00000000" w:csb0="0000019F" w:csb1="00000000"/>
    <w:embedRegular r:id="rId9" w:fontKey="{5A7788E7-7A83-41DC-8CDE-C3CF09F84D25}"/>
  </w:font>
  <w:font w:name="Liberation Serif">
    <w:altName w:val="Times New Roman"/>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34" w14:textId="547FA9A5" w:rsidR="007F4190" w:rsidRDefault="007F419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E6EE5" w14:textId="77777777" w:rsidR="00DA1F7D" w:rsidRDefault="00DA1F7D">
      <w:pPr>
        <w:spacing w:line="240" w:lineRule="auto"/>
      </w:pPr>
      <w:r>
        <w:separator/>
      </w:r>
    </w:p>
    <w:p w14:paraId="0AE10AA1" w14:textId="77777777" w:rsidR="00DA1F7D" w:rsidRDefault="00DA1F7D"/>
    <w:p w14:paraId="7661883E" w14:textId="77777777" w:rsidR="00DA1F7D" w:rsidRDefault="00DA1F7D" w:rsidP="001C264B"/>
  </w:footnote>
  <w:footnote w:type="continuationSeparator" w:id="0">
    <w:p w14:paraId="2DD77448" w14:textId="77777777" w:rsidR="00DA1F7D" w:rsidRDefault="00DA1F7D">
      <w:pPr>
        <w:spacing w:line="240" w:lineRule="auto"/>
      </w:pPr>
      <w:r>
        <w:continuationSeparator/>
      </w:r>
    </w:p>
    <w:p w14:paraId="3D94B2A4" w14:textId="77777777" w:rsidR="00DA1F7D" w:rsidRDefault="00DA1F7D"/>
    <w:p w14:paraId="0C96182B" w14:textId="77777777" w:rsidR="00DA1F7D" w:rsidRDefault="00DA1F7D" w:rsidP="001C264B"/>
  </w:footnote>
  <w:footnote w:type="continuationNotice" w:id="1">
    <w:p w14:paraId="658C11CA" w14:textId="77777777" w:rsidR="00DA1F7D" w:rsidRDefault="00DA1F7D">
      <w:pPr>
        <w:spacing w:line="240" w:lineRule="auto"/>
      </w:pPr>
    </w:p>
    <w:p w14:paraId="49936ACB" w14:textId="77777777" w:rsidR="00DA1F7D" w:rsidRDefault="00DA1F7D"/>
    <w:p w14:paraId="3774C39D" w14:textId="77777777" w:rsidR="00DA1F7D" w:rsidRDefault="00DA1F7D" w:rsidP="001C26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01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AA2059"/>
    <w:multiLevelType w:val="multilevel"/>
    <w:tmpl w:val="FFFFFFFF"/>
    <w:lvl w:ilvl="0">
      <w:start w:val="2"/>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1BE113A"/>
    <w:multiLevelType w:val="hybridMultilevel"/>
    <w:tmpl w:val="2A626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33D1B"/>
    <w:multiLevelType w:val="hybridMultilevel"/>
    <w:tmpl w:val="F350EB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A768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A4256B"/>
    <w:multiLevelType w:val="multilevel"/>
    <w:tmpl w:val="49CA4D62"/>
    <w:lvl w:ilvl="0">
      <w:start w:val="7"/>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A47522"/>
    <w:multiLevelType w:val="hybridMultilevel"/>
    <w:tmpl w:val="BA64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CA204"/>
    <w:multiLevelType w:val="hybridMultilevel"/>
    <w:tmpl w:val="FFFFFFFF"/>
    <w:lvl w:ilvl="0" w:tplc="E37A4E3C">
      <w:start w:val="1"/>
      <w:numFmt w:val="bullet"/>
      <w:lvlText w:val=""/>
      <w:lvlJc w:val="left"/>
      <w:pPr>
        <w:ind w:left="720" w:hanging="360"/>
      </w:pPr>
      <w:rPr>
        <w:rFonts w:ascii="Symbol" w:hAnsi="Symbol" w:hint="default"/>
      </w:rPr>
    </w:lvl>
    <w:lvl w:ilvl="1" w:tplc="A73885CA">
      <w:start w:val="1"/>
      <w:numFmt w:val="bullet"/>
      <w:lvlText w:val="o"/>
      <w:lvlJc w:val="left"/>
      <w:pPr>
        <w:ind w:left="1440" w:hanging="360"/>
      </w:pPr>
      <w:rPr>
        <w:rFonts w:ascii="Courier New" w:hAnsi="Courier New" w:hint="default"/>
      </w:rPr>
    </w:lvl>
    <w:lvl w:ilvl="2" w:tplc="1994AF08">
      <w:start w:val="1"/>
      <w:numFmt w:val="bullet"/>
      <w:lvlText w:val=""/>
      <w:lvlJc w:val="left"/>
      <w:pPr>
        <w:ind w:left="2160" w:hanging="360"/>
      </w:pPr>
      <w:rPr>
        <w:rFonts w:ascii="Wingdings" w:hAnsi="Wingdings" w:hint="default"/>
      </w:rPr>
    </w:lvl>
    <w:lvl w:ilvl="3" w:tplc="70D03AB0">
      <w:start w:val="1"/>
      <w:numFmt w:val="bullet"/>
      <w:lvlText w:val=""/>
      <w:lvlJc w:val="left"/>
      <w:pPr>
        <w:ind w:left="2880" w:hanging="360"/>
      </w:pPr>
      <w:rPr>
        <w:rFonts w:ascii="Symbol" w:hAnsi="Symbol" w:hint="default"/>
      </w:rPr>
    </w:lvl>
    <w:lvl w:ilvl="4" w:tplc="C1A8F024">
      <w:start w:val="1"/>
      <w:numFmt w:val="bullet"/>
      <w:lvlText w:val="o"/>
      <w:lvlJc w:val="left"/>
      <w:pPr>
        <w:ind w:left="3600" w:hanging="360"/>
      </w:pPr>
      <w:rPr>
        <w:rFonts w:ascii="Courier New" w:hAnsi="Courier New" w:hint="default"/>
      </w:rPr>
    </w:lvl>
    <w:lvl w:ilvl="5" w:tplc="2F4037F2">
      <w:start w:val="1"/>
      <w:numFmt w:val="bullet"/>
      <w:lvlText w:val=""/>
      <w:lvlJc w:val="left"/>
      <w:pPr>
        <w:ind w:left="4320" w:hanging="360"/>
      </w:pPr>
      <w:rPr>
        <w:rFonts w:ascii="Wingdings" w:hAnsi="Wingdings" w:hint="default"/>
      </w:rPr>
    </w:lvl>
    <w:lvl w:ilvl="6" w:tplc="B7A6F1A2">
      <w:start w:val="1"/>
      <w:numFmt w:val="bullet"/>
      <w:lvlText w:val=""/>
      <w:lvlJc w:val="left"/>
      <w:pPr>
        <w:ind w:left="5040" w:hanging="360"/>
      </w:pPr>
      <w:rPr>
        <w:rFonts w:ascii="Symbol" w:hAnsi="Symbol" w:hint="default"/>
      </w:rPr>
    </w:lvl>
    <w:lvl w:ilvl="7" w:tplc="5B343292">
      <w:start w:val="1"/>
      <w:numFmt w:val="bullet"/>
      <w:lvlText w:val="o"/>
      <w:lvlJc w:val="left"/>
      <w:pPr>
        <w:ind w:left="5760" w:hanging="360"/>
      </w:pPr>
      <w:rPr>
        <w:rFonts w:ascii="Courier New" w:hAnsi="Courier New" w:hint="default"/>
      </w:rPr>
    </w:lvl>
    <w:lvl w:ilvl="8" w:tplc="8302835E">
      <w:start w:val="1"/>
      <w:numFmt w:val="bullet"/>
      <w:lvlText w:val=""/>
      <w:lvlJc w:val="left"/>
      <w:pPr>
        <w:ind w:left="6480" w:hanging="360"/>
      </w:pPr>
      <w:rPr>
        <w:rFonts w:ascii="Wingdings" w:hAnsi="Wingdings" w:hint="default"/>
      </w:rPr>
    </w:lvl>
  </w:abstractNum>
  <w:abstractNum w:abstractNumId="8" w15:restartNumberingAfterBreak="0">
    <w:nsid w:val="0DC745BB"/>
    <w:multiLevelType w:val="hybridMultilevel"/>
    <w:tmpl w:val="9A5AD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CB4F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EF434D"/>
    <w:multiLevelType w:val="multilevel"/>
    <w:tmpl w:val="36C468F8"/>
    <w:lvl w:ilvl="0">
      <w:start w:val="1"/>
      <w:numFmt w:val="upperLetter"/>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164A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A122EA"/>
    <w:multiLevelType w:val="hybridMultilevel"/>
    <w:tmpl w:val="A024F2E4"/>
    <w:lvl w:ilvl="0" w:tplc="B480485C">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A96470"/>
    <w:multiLevelType w:val="hybridMultilevel"/>
    <w:tmpl w:val="D68E872E"/>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C44C3F"/>
    <w:multiLevelType w:val="hybridMultilevel"/>
    <w:tmpl w:val="8542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C2407D"/>
    <w:multiLevelType w:val="multilevel"/>
    <w:tmpl w:val="FFFFFFFF"/>
    <w:lvl w:ilvl="0">
      <w:start w:val="3"/>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3681ED4"/>
    <w:multiLevelType w:val="hybridMultilevel"/>
    <w:tmpl w:val="A4D0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FF4B00"/>
    <w:multiLevelType w:val="hybridMultilevel"/>
    <w:tmpl w:val="2B1AE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2406B0"/>
    <w:multiLevelType w:val="multilevel"/>
    <w:tmpl w:val="FFFFFFFF"/>
    <w:lvl w:ilvl="0">
      <w:start w:val="2"/>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7AE1254"/>
    <w:multiLevelType w:val="multilevel"/>
    <w:tmpl w:val="199E2912"/>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2D606F"/>
    <w:multiLevelType w:val="multilevel"/>
    <w:tmpl w:val="EFF632B6"/>
    <w:lvl w:ilvl="0">
      <w:start w:val="1"/>
      <w:numFmt w:val="bullet"/>
      <w:lvlText w:val=""/>
      <w:lvlJc w:val="left"/>
      <w:pPr>
        <w:ind w:left="567" w:hanging="567"/>
      </w:pPr>
      <w:rPr>
        <w:rFonts w:ascii="Symbol" w:hAnsi="Symbol"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8D5775"/>
    <w:multiLevelType w:val="multilevel"/>
    <w:tmpl w:val="F7D07EF0"/>
    <w:lvl w:ilvl="0">
      <w:start w:val="1"/>
      <w:numFmt w:val="decimal"/>
      <w:lvlText w:val="%1"/>
      <w:lvlJc w:val="left"/>
      <w:pPr>
        <w:ind w:left="567" w:hanging="567"/>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B525E3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2F1CA6"/>
    <w:multiLevelType w:val="hybridMultilevel"/>
    <w:tmpl w:val="7A1E4E0C"/>
    <w:lvl w:ilvl="0" w:tplc="0427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1EF716D4"/>
    <w:multiLevelType w:val="hybridMultilevel"/>
    <w:tmpl w:val="E2D47424"/>
    <w:lvl w:ilvl="0" w:tplc="229048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F23D9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94E808"/>
    <w:multiLevelType w:val="hybridMultilevel"/>
    <w:tmpl w:val="461E64DC"/>
    <w:styleLink w:val="Style1"/>
    <w:lvl w:ilvl="0" w:tplc="D3087B68">
      <w:start w:val="1"/>
      <w:numFmt w:val="decimal"/>
      <w:lvlText w:val="%1."/>
      <w:lvlJc w:val="left"/>
      <w:pPr>
        <w:ind w:left="720" w:hanging="360"/>
      </w:pPr>
    </w:lvl>
    <w:lvl w:ilvl="1" w:tplc="B29A6EEC">
      <w:start w:val="1"/>
      <w:numFmt w:val="lowerLetter"/>
      <w:lvlText w:val="%2."/>
      <w:lvlJc w:val="left"/>
      <w:pPr>
        <w:ind w:left="1440" w:hanging="360"/>
      </w:pPr>
    </w:lvl>
    <w:lvl w:ilvl="2" w:tplc="E3FA8DD8">
      <w:start w:val="1"/>
      <w:numFmt w:val="lowerRoman"/>
      <w:lvlText w:val="%3."/>
      <w:lvlJc w:val="right"/>
      <w:pPr>
        <w:ind w:left="2160" w:hanging="180"/>
      </w:pPr>
    </w:lvl>
    <w:lvl w:ilvl="3" w:tplc="F960876E">
      <w:start w:val="1"/>
      <w:numFmt w:val="decimal"/>
      <w:lvlText w:val="%4."/>
      <w:lvlJc w:val="left"/>
      <w:pPr>
        <w:ind w:left="2880" w:hanging="360"/>
      </w:pPr>
    </w:lvl>
    <w:lvl w:ilvl="4" w:tplc="F4ACF9E4">
      <w:start w:val="1"/>
      <w:numFmt w:val="lowerLetter"/>
      <w:lvlText w:val="%5."/>
      <w:lvlJc w:val="left"/>
      <w:pPr>
        <w:ind w:left="3600" w:hanging="360"/>
      </w:pPr>
    </w:lvl>
    <w:lvl w:ilvl="5" w:tplc="6CFECE24">
      <w:start w:val="1"/>
      <w:numFmt w:val="lowerRoman"/>
      <w:lvlText w:val="%6."/>
      <w:lvlJc w:val="right"/>
      <w:pPr>
        <w:ind w:left="4320" w:hanging="180"/>
      </w:pPr>
    </w:lvl>
    <w:lvl w:ilvl="6" w:tplc="E91A1D92">
      <w:start w:val="1"/>
      <w:numFmt w:val="decimal"/>
      <w:lvlText w:val="%7."/>
      <w:lvlJc w:val="left"/>
      <w:pPr>
        <w:ind w:left="5040" w:hanging="360"/>
      </w:pPr>
    </w:lvl>
    <w:lvl w:ilvl="7" w:tplc="A9209F18">
      <w:start w:val="1"/>
      <w:numFmt w:val="lowerLetter"/>
      <w:lvlText w:val="%8."/>
      <w:lvlJc w:val="left"/>
      <w:pPr>
        <w:ind w:left="5760" w:hanging="360"/>
      </w:pPr>
    </w:lvl>
    <w:lvl w:ilvl="8" w:tplc="C788405C">
      <w:start w:val="1"/>
      <w:numFmt w:val="lowerRoman"/>
      <w:lvlText w:val="%9."/>
      <w:lvlJc w:val="right"/>
      <w:pPr>
        <w:ind w:left="6480" w:hanging="180"/>
      </w:pPr>
    </w:lvl>
  </w:abstractNum>
  <w:abstractNum w:abstractNumId="27" w15:restartNumberingAfterBreak="0">
    <w:nsid w:val="21AD1265"/>
    <w:multiLevelType w:val="hybridMultilevel"/>
    <w:tmpl w:val="B19E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A10508"/>
    <w:multiLevelType w:val="hybridMultilevel"/>
    <w:tmpl w:val="6936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1A1430"/>
    <w:multiLevelType w:val="hybridMultilevel"/>
    <w:tmpl w:val="7618F36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7942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D830AC"/>
    <w:multiLevelType w:val="hybridMultilevel"/>
    <w:tmpl w:val="63E00758"/>
    <w:lvl w:ilvl="0" w:tplc="B40CDB2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4B6BEA"/>
    <w:multiLevelType w:val="hybridMultilevel"/>
    <w:tmpl w:val="7D4680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2F6626"/>
    <w:multiLevelType w:val="hybridMultilevel"/>
    <w:tmpl w:val="3F1A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5912AF"/>
    <w:multiLevelType w:val="hybridMultilevel"/>
    <w:tmpl w:val="C8AA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AB6329"/>
    <w:multiLevelType w:val="multilevel"/>
    <w:tmpl w:val="E354BC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3B560F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57D420B"/>
    <w:multiLevelType w:val="multilevel"/>
    <w:tmpl w:val="FFFFFFFF"/>
    <w:lvl w:ilvl="0">
      <w:start w:val="3"/>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6884461"/>
    <w:multiLevelType w:val="hybridMultilevel"/>
    <w:tmpl w:val="DCA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2809DA"/>
    <w:multiLevelType w:val="hybridMultilevel"/>
    <w:tmpl w:val="CB18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C0657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D1D4842"/>
    <w:multiLevelType w:val="hybridMultilevel"/>
    <w:tmpl w:val="90DA7C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F356C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00C3B8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13C4991"/>
    <w:multiLevelType w:val="hybridMultilevel"/>
    <w:tmpl w:val="0566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3E2E8F"/>
    <w:multiLevelType w:val="multilevel"/>
    <w:tmpl w:val="285CBAB4"/>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b w:val="0"/>
        <w:sz w:val="28"/>
        <w:szCs w:val="28"/>
      </w:rPr>
    </w:lvl>
    <w:lvl w:ilvl="2">
      <w:start w:val="1"/>
      <w:numFmt w:val="bullet"/>
      <w:lvlText w:val=""/>
      <w:lvlJc w:val="left"/>
      <w:pPr>
        <w:ind w:left="360" w:hanging="360"/>
      </w:pPr>
      <w:rPr>
        <w:rFonts w:ascii="Symbol" w:hAnsi="Symbol" w:hint="default"/>
      </w:rPr>
    </w:lvl>
    <w:lvl w:ilvl="3">
      <w:start w:val="1"/>
      <w:numFmt w:val="bullet"/>
      <w:lvlText w:val="●"/>
      <w:lvlJc w:val="left"/>
      <w:pPr>
        <w:ind w:left="0" w:firstLine="0"/>
      </w:pPr>
      <w:rPr>
        <w:rFonts w:ascii="Symbol" w:hAnsi="Symbol" w:hint="default"/>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15:restartNumberingAfterBreak="0">
    <w:nsid w:val="4B4C5C13"/>
    <w:multiLevelType w:val="hybridMultilevel"/>
    <w:tmpl w:val="CD00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A3138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52FA1790"/>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
      <w:lvlJc w:val="left"/>
      <w:pPr>
        <w:ind w:left="720" w:hanging="360"/>
      </w:pPr>
      <w:rPr>
        <w:rFonts w:ascii="Noto Sans Symbols" w:hAnsi="Noto Sans Symbols" w:hint="default"/>
      </w:rPr>
    </w:lvl>
    <w:lvl w:ilvl="2">
      <w:start w:val="1"/>
      <w:numFmt w:val="bullet"/>
      <w:lvlText w:val="▪"/>
      <w:lvlJc w:val="left"/>
      <w:pPr>
        <w:ind w:left="1080" w:hanging="360"/>
      </w:pPr>
      <w:rPr>
        <w:rFonts w:ascii="Noto Sans Symbols" w:hAnsi="Noto Sans Symbols" w:hint="default"/>
        <w:sz w:val="22"/>
        <w:szCs w:val="22"/>
      </w:rPr>
    </w:lvl>
    <w:lvl w:ilvl="3">
      <w:start w:val="1"/>
      <w:numFmt w:val="bullet"/>
      <w:lvlText w:val="■"/>
      <w:lvlJc w:val="left"/>
      <w:pPr>
        <w:ind w:left="1440" w:hanging="360"/>
      </w:pPr>
      <w:rPr>
        <w:rFonts w:ascii="Noto Sans Symbols" w:hAnsi="Noto Sans Symbols" w:hint="default"/>
        <w:sz w:val="12"/>
        <w:szCs w:val="12"/>
      </w:rPr>
    </w:lvl>
    <w:lvl w:ilvl="4">
      <w:start w:val="1"/>
      <w:numFmt w:val="bullet"/>
      <w:lvlText w:val="◦"/>
      <w:lvlJc w:val="left"/>
      <w:pPr>
        <w:ind w:left="1800" w:hanging="360"/>
      </w:pPr>
      <w:rPr>
        <w:rFonts w:ascii="Noto Sans Symbols" w:hAnsi="Noto Sans Symbols" w:hint="default"/>
      </w:rPr>
    </w:lvl>
    <w:lvl w:ilvl="5">
      <w:start w:val="1"/>
      <w:numFmt w:val="bullet"/>
      <w:lvlText w:val="▪"/>
      <w:lvlJc w:val="left"/>
      <w:pPr>
        <w:ind w:left="2160" w:hanging="360"/>
      </w:pPr>
      <w:rPr>
        <w:rFonts w:ascii="Noto Sans Symbols" w:hAnsi="Noto Sans Symbols" w:hint="default"/>
      </w:rPr>
    </w:lvl>
    <w:lvl w:ilvl="6">
      <w:start w:val="1"/>
      <w:numFmt w:val="bullet"/>
      <w:lvlText w:val="●"/>
      <w:lvlJc w:val="left"/>
      <w:pPr>
        <w:ind w:left="2520" w:hanging="360"/>
      </w:pPr>
      <w:rPr>
        <w:rFonts w:ascii="Noto Sans Symbols" w:hAnsi="Noto Sans Symbols" w:hint="default"/>
      </w:rPr>
    </w:lvl>
    <w:lvl w:ilvl="7">
      <w:start w:val="1"/>
      <w:numFmt w:val="bullet"/>
      <w:lvlText w:val="◦"/>
      <w:lvlJc w:val="left"/>
      <w:pPr>
        <w:ind w:left="2880" w:hanging="360"/>
      </w:pPr>
      <w:rPr>
        <w:rFonts w:ascii="Noto Sans Symbols" w:hAnsi="Noto Sans Symbols" w:hint="default"/>
      </w:rPr>
    </w:lvl>
    <w:lvl w:ilvl="8">
      <w:start w:val="1"/>
      <w:numFmt w:val="bullet"/>
      <w:lvlText w:val="▪"/>
      <w:lvlJc w:val="left"/>
      <w:pPr>
        <w:ind w:left="3240" w:hanging="360"/>
      </w:pPr>
      <w:rPr>
        <w:rFonts w:ascii="Noto Sans Symbols" w:hAnsi="Noto Sans Symbols" w:hint="default"/>
      </w:rPr>
    </w:lvl>
  </w:abstractNum>
  <w:abstractNum w:abstractNumId="49" w15:restartNumberingAfterBreak="0">
    <w:nsid w:val="548F3569"/>
    <w:multiLevelType w:val="hybridMultilevel"/>
    <w:tmpl w:val="9C725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69313A7"/>
    <w:multiLevelType w:val="multilevel"/>
    <w:tmpl w:val="EFF632B6"/>
    <w:lvl w:ilvl="0">
      <w:start w:val="1"/>
      <w:numFmt w:val="bullet"/>
      <w:lvlText w:val=""/>
      <w:lvlJc w:val="left"/>
      <w:pPr>
        <w:ind w:left="567" w:hanging="567"/>
      </w:pPr>
      <w:rPr>
        <w:rFonts w:ascii="Symbol" w:hAnsi="Symbol"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74072A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9AE3E27"/>
    <w:multiLevelType w:val="hybridMultilevel"/>
    <w:tmpl w:val="48F441D8"/>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A9E1A87"/>
    <w:multiLevelType w:val="hybridMultilevel"/>
    <w:tmpl w:val="A7D6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80523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D9D299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DEC6988"/>
    <w:multiLevelType w:val="hybridMultilevel"/>
    <w:tmpl w:val="98B27EC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1107E15"/>
    <w:multiLevelType w:val="hybridMultilevel"/>
    <w:tmpl w:val="A3EC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1F29FB"/>
    <w:multiLevelType w:val="multilevel"/>
    <w:tmpl w:val="FFFFFFFF"/>
    <w:lvl w:ilvl="0">
      <w:start w:val="1"/>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652B7DEA"/>
    <w:multiLevelType w:val="multilevel"/>
    <w:tmpl w:val="285CBAB4"/>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b w:val="0"/>
        <w:sz w:val="28"/>
        <w:szCs w:val="28"/>
      </w:rPr>
    </w:lvl>
    <w:lvl w:ilvl="2">
      <w:start w:val="1"/>
      <w:numFmt w:val="bullet"/>
      <w:lvlText w:val=""/>
      <w:lvlJc w:val="left"/>
      <w:pPr>
        <w:ind w:left="360" w:hanging="360"/>
      </w:pPr>
      <w:rPr>
        <w:rFonts w:ascii="Symbol" w:hAnsi="Symbol" w:hint="default"/>
      </w:rPr>
    </w:lvl>
    <w:lvl w:ilvl="3">
      <w:start w:val="1"/>
      <w:numFmt w:val="bullet"/>
      <w:lvlText w:val="●"/>
      <w:lvlJc w:val="left"/>
      <w:pPr>
        <w:ind w:left="0" w:firstLine="0"/>
      </w:pPr>
      <w:rPr>
        <w:rFonts w:ascii="Symbol" w:hAnsi="Symbol" w:hint="default"/>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0" w15:restartNumberingAfterBreak="0">
    <w:nsid w:val="66E94CBD"/>
    <w:multiLevelType w:val="multilevel"/>
    <w:tmpl w:val="285CBAB4"/>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b w:val="0"/>
        <w:sz w:val="28"/>
        <w:szCs w:val="28"/>
      </w:rPr>
    </w:lvl>
    <w:lvl w:ilvl="2">
      <w:start w:val="1"/>
      <w:numFmt w:val="bullet"/>
      <w:lvlText w:val=""/>
      <w:lvlJc w:val="left"/>
      <w:pPr>
        <w:ind w:left="360" w:hanging="360"/>
      </w:pPr>
      <w:rPr>
        <w:rFonts w:ascii="Symbol" w:hAnsi="Symbol" w:hint="default"/>
      </w:rPr>
    </w:lvl>
    <w:lvl w:ilvl="3">
      <w:start w:val="1"/>
      <w:numFmt w:val="bullet"/>
      <w:lvlText w:val="●"/>
      <w:lvlJc w:val="left"/>
      <w:pPr>
        <w:ind w:left="0" w:firstLine="0"/>
      </w:pPr>
      <w:rPr>
        <w:rFonts w:ascii="Symbol" w:hAnsi="Symbol" w:hint="default"/>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 w15:restartNumberingAfterBreak="0">
    <w:nsid w:val="67200654"/>
    <w:multiLevelType w:val="multilevel"/>
    <w:tmpl w:val="AE740D9E"/>
    <w:lvl w:ilvl="0">
      <w:start w:val="7"/>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84E3A40"/>
    <w:multiLevelType w:val="multilevel"/>
    <w:tmpl w:val="B34E550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b w:val="0"/>
        <w:sz w:val="24"/>
        <w:szCs w:val="24"/>
      </w:rPr>
    </w:lvl>
    <w:lvl w:ilvl="2">
      <w:start w:val="1"/>
      <w:numFmt w:val="decimal"/>
      <w:pStyle w:val="Heading3"/>
      <w:lvlText w:val="%1.%2.%3"/>
      <w:lvlJc w:val="left"/>
      <w:pPr>
        <w:ind w:left="567" w:hanging="567"/>
      </w:pPr>
      <w:rPr>
        <w:rFonts w:hint="default"/>
        <w:b w:val="0"/>
        <w:sz w:val="24"/>
        <w:szCs w:val="24"/>
      </w:rPr>
    </w:lvl>
    <w:lvl w:ilvl="3">
      <w:start w:val="1"/>
      <w:numFmt w:val="bullet"/>
      <w:pStyle w:val="Heading4"/>
      <w:lvlText w:val="●"/>
      <w:lvlJc w:val="left"/>
      <w:pPr>
        <w:ind w:left="567" w:hanging="567"/>
      </w:pPr>
      <w:rPr>
        <w:rFonts w:ascii="Symbol" w:hAnsi="Symbol" w:hint="default"/>
      </w:rPr>
    </w:lvl>
    <w:lvl w:ilvl="4">
      <w:start w:val="1"/>
      <w:numFmt w:val="decimal"/>
      <w:lvlText w:val="%5"/>
      <w:lvlJc w:val="left"/>
      <w:pPr>
        <w:ind w:left="0" w:firstLine="0"/>
      </w:pPr>
      <w:rPr>
        <w:rFonts w:hint="default"/>
      </w:rPr>
    </w:lvl>
    <w:lvl w:ilvl="5">
      <w:start w:val="1"/>
      <w:numFmt w:val="decimal"/>
      <w:lvlText w:val=""/>
      <w:lvlJc w:val="left"/>
      <w:pPr>
        <w:ind w:left="0" w:firstLine="0"/>
      </w:pPr>
      <w:rPr>
        <w:rFonts w:hint="default"/>
      </w:rPr>
    </w:lvl>
    <w:lvl w:ilvl="6">
      <w:start w:val="1"/>
      <w:numFmt w:val="decimal"/>
      <w:lvlText w:val=""/>
      <w:lvlJc w:val="left"/>
      <w:pPr>
        <w:ind w:left="0" w:firstLine="0"/>
      </w:pPr>
      <w:rPr>
        <w:rFonts w:hint="default"/>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63" w15:restartNumberingAfterBreak="0">
    <w:nsid w:val="68AF4A7E"/>
    <w:multiLevelType w:val="hybridMultilevel"/>
    <w:tmpl w:val="2500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417E9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B0F69A4"/>
    <w:multiLevelType w:val="multilevel"/>
    <w:tmpl w:val="7B3AEA1C"/>
    <w:lvl w:ilvl="0">
      <w:start w:val="7"/>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B1137C3"/>
    <w:multiLevelType w:val="hybridMultilevel"/>
    <w:tmpl w:val="146CB1F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E212E3E"/>
    <w:multiLevelType w:val="multilevel"/>
    <w:tmpl w:val="FFFFFFFF"/>
    <w:lvl w:ilvl="0">
      <w:start w:val="4"/>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6F2D66F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04D0A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36A00B0"/>
    <w:multiLevelType w:val="multilevel"/>
    <w:tmpl w:val="EFF632B6"/>
    <w:lvl w:ilvl="0">
      <w:start w:val="1"/>
      <w:numFmt w:val="bullet"/>
      <w:lvlText w:val=""/>
      <w:lvlJc w:val="left"/>
      <w:pPr>
        <w:ind w:left="567" w:hanging="567"/>
      </w:pPr>
      <w:rPr>
        <w:rFonts w:ascii="Symbol" w:hAnsi="Symbol"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3BD5D82"/>
    <w:multiLevelType w:val="multilevel"/>
    <w:tmpl w:val="FFFFFFFF"/>
    <w:lvl w:ilvl="0">
      <w:start w:val="1"/>
      <w:numFmt w:val="decimal"/>
      <w:lvlText w:val="%1."/>
      <w:lvlJc w:val="left"/>
      <w:pPr>
        <w:ind w:left="720" w:hanging="360"/>
      </w:pPr>
      <w:rPr>
        <w:rFonts w:ascii="Arial" w:hAnsi="Arial" w:hint="default"/>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74A6689D"/>
    <w:multiLevelType w:val="multilevel"/>
    <w:tmpl w:val="6520DFA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b w:val="0"/>
        <w:sz w:val="24"/>
        <w:szCs w:val="24"/>
      </w:rPr>
    </w:lvl>
    <w:lvl w:ilvl="2">
      <w:start w:val="1"/>
      <w:numFmt w:val="bullet"/>
      <w:lvlText w:val=""/>
      <w:lvlJc w:val="left"/>
      <w:pPr>
        <w:ind w:left="360" w:hanging="360"/>
      </w:pPr>
      <w:rPr>
        <w:rFonts w:ascii="Symbol" w:hAnsi="Symbol" w:hint="default"/>
      </w:rPr>
    </w:lvl>
    <w:lvl w:ilvl="3">
      <w:start w:val="1"/>
      <w:numFmt w:val="bullet"/>
      <w:lvlText w:val="●"/>
      <w:lvlJc w:val="left"/>
      <w:pPr>
        <w:ind w:left="567" w:hanging="567"/>
      </w:pPr>
      <w:rPr>
        <w:rFonts w:ascii="Symbol" w:hAnsi="Symbol" w:hint="default"/>
      </w:rPr>
    </w:lvl>
    <w:lvl w:ilvl="4">
      <w:start w:val="1"/>
      <w:numFmt w:val="decimal"/>
      <w:lvlText w:val="%5"/>
      <w:lvlJc w:val="left"/>
      <w:pPr>
        <w:ind w:left="0" w:firstLine="0"/>
      </w:pPr>
      <w:rPr>
        <w:rFonts w:hint="default"/>
      </w:rPr>
    </w:lvl>
    <w:lvl w:ilvl="5">
      <w:start w:val="1"/>
      <w:numFmt w:val="decimal"/>
      <w:lvlText w:val=""/>
      <w:lvlJc w:val="left"/>
      <w:pPr>
        <w:ind w:left="0" w:firstLine="0"/>
      </w:pPr>
      <w:rPr>
        <w:rFonts w:hint="default"/>
      </w:rPr>
    </w:lvl>
    <w:lvl w:ilvl="6">
      <w:start w:val="1"/>
      <w:numFmt w:val="decimal"/>
      <w:lvlText w:val=""/>
      <w:lvlJc w:val="left"/>
      <w:pPr>
        <w:ind w:left="0" w:firstLine="0"/>
      </w:pPr>
      <w:rPr>
        <w:rFonts w:hint="default"/>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73" w15:restartNumberingAfterBreak="0">
    <w:nsid w:val="76CD5C94"/>
    <w:multiLevelType w:val="hybridMultilevel"/>
    <w:tmpl w:val="E516F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ED6911"/>
    <w:multiLevelType w:val="hybridMultilevel"/>
    <w:tmpl w:val="164C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B1431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B2641C9"/>
    <w:multiLevelType w:val="hybridMultilevel"/>
    <w:tmpl w:val="0EAC185C"/>
    <w:lvl w:ilvl="0" w:tplc="F126DDE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4D6A19"/>
    <w:multiLevelType w:val="hybridMultilevel"/>
    <w:tmpl w:val="37B4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DC63DC"/>
    <w:multiLevelType w:val="multilevel"/>
    <w:tmpl w:val="7B3AEA1C"/>
    <w:lvl w:ilvl="0">
      <w:start w:val="7"/>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E403FAC"/>
    <w:multiLevelType w:val="multilevel"/>
    <w:tmpl w:val="FFFFFFFF"/>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80" w15:restartNumberingAfterBreak="0">
    <w:nsid w:val="7E4317A6"/>
    <w:multiLevelType w:val="multilevel"/>
    <w:tmpl w:val="F7D07EF0"/>
    <w:lvl w:ilvl="0">
      <w:start w:val="1"/>
      <w:numFmt w:val="decimal"/>
      <w:lvlText w:val="%1"/>
      <w:lvlJc w:val="left"/>
      <w:pPr>
        <w:ind w:left="567" w:hanging="567"/>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F27535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F2C0F79"/>
    <w:multiLevelType w:val="hybridMultilevel"/>
    <w:tmpl w:val="2FFEACBA"/>
    <w:lvl w:ilvl="0" w:tplc="0C1267A4">
      <w:numFmt w:val="bullet"/>
      <w:lvlText w:val=""/>
      <w:lvlJc w:val="left"/>
      <w:pPr>
        <w:ind w:left="720" w:hanging="360"/>
      </w:pPr>
      <w:rPr>
        <w:rFonts w:ascii="Symbol" w:hAnsi="Symbol" w:hint="default"/>
      </w:rPr>
    </w:lvl>
    <w:lvl w:ilvl="1" w:tplc="706EC688" w:tentative="1">
      <w:start w:val="1"/>
      <w:numFmt w:val="bullet"/>
      <w:lvlText w:val="o"/>
      <w:lvlJc w:val="left"/>
      <w:pPr>
        <w:ind w:left="1440" w:hanging="360"/>
      </w:pPr>
      <w:rPr>
        <w:rFonts w:ascii="Courier New" w:hAnsi="Courier New" w:hint="default"/>
      </w:rPr>
    </w:lvl>
    <w:lvl w:ilvl="2" w:tplc="D73E1FEA" w:tentative="1">
      <w:start w:val="1"/>
      <w:numFmt w:val="bullet"/>
      <w:lvlText w:val=""/>
      <w:lvlJc w:val="left"/>
      <w:pPr>
        <w:ind w:left="2160" w:hanging="360"/>
      </w:pPr>
      <w:rPr>
        <w:rFonts w:ascii="Wingdings" w:hAnsi="Wingdings" w:hint="default"/>
      </w:rPr>
    </w:lvl>
    <w:lvl w:ilvl="3" w:tplc="95880B2A" w:tentative="1">
      <w:start w:val="1"/>
      <w:numFmt w:val="bullet"/>
      <w:lvlText w:val=""/>
      <w:lvlJc w:val="left"/>
      <w:pPr>
        <w:ind w:left="2880" w:hanging="360"/>
      </w:pPr>
      <w:rPr>
        <w:rFonts w:ascii="Symbol" w:hAnsi="Symbol" w:hint="default"/>
      </w:rPr>
    </w:lvl>
    <w:lvl w:ilvl="4" w:tplc="C16E2E76" w:tentative="1">
      <w:start w:val="1"/>
      <w:numFmt w:val="bullet"/>
      <w:lvlText w:val="o"/>
      <w:lvlJc w:val="left"/>
      <w:pPr>
        <w:ind w:left="3600" w:hanging="360"/>
      </w:pPr>
      <w:rPr>
        <w:rFonts w:ascii="Courier New" w:hAnsi="Courier New" w:hint="default"/>
      </w:rPr>
    </w:lvl>
    <w:lvl w:ilvl="5" w:tplc="E024857E" w:tentative="1">
      <w:start w:val="1"/>
      <w:numFmt w:val="bullet"/>
      <w:lvlText w:val=""/>
      <w:lvlJc w:val="left"/>
      <w:pPr>
        <w:ind w:left="4320" w:hanging="360"/>
      </w:pPr>
      <w:rPr>
        <w:rFonts w:ascii="Wingdings" w:hAnsi="Wingdings" w:hint="default"/>
      </w:rPr>
    </w:lvl>
    <w:lvl w:ilvl="6" w:tplc="9236BA7A" w:tentative="1">
      <w:start w:val="1"/>
      <w:numFmt w:val="bullet"/>
      <w:lvlText w:val=""/>
      <w:lvlJc w:val="left"/>
      <w:pPr>
        <w:ind w:left="5040" w:hanging="360"/>
      </w:pPr>
      <w:rPr>
        <w:rFonts w:ascii="Symbol" w:hAnsi="Symbol" w:hint="default"/>
      </w:rPr>
    </w:lvl>
    <w:lvl w:ilvl="7" w:tplc="8F0055DE" w:tentative="1">
      <w:start w:val="1"/>
      <w:numFmt w:val="bullet"/>
      <w:lvlText w:val="o"/>
      <w:lvlJc w:val="left"/>
      <w:pPr>
        <w:ind w:left="5760" w:hanging="360"/>
      </w:pPr>
      <w:rPr>
        <w:rFonts w:ascii="Courier New" w:hAnsi="Courier New" w:hint="default"/>
      </w:rPr>
    </w:lvl>
    <w:lvl w:ilvl="8" w:tplc="BDEA55DC" w:tentative="1">
      <w:start w:val="1"/>
      <w:numFmt w:val="bullet"/>
      <w:lvlText w:val=""/>
      <w:lvlJc w:val="left"/>
      <w:pPr>
        <w:ind w:left="6480" w:hanging="360"/>
      </w:pPr>
      <w:rPr>
        <w:rFonts w:ascii="Wingdings" w:hAnsi="Wingdings" w:hint="default"/>
      </w:rPr>
    </w:lvl>
  </w:abstractNum>
  <w:abstractNum w:abstractNumId="83" w15:restartNumberingAfterBreak="0">
    <w:nsid w:val="7FBD4D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36274858">
    <w:abstractNumId w:val="35"/>
  </w:num>
  <w:num w:numId="2" w16cid:durableId="2140102807">
    <w:abstractNumId w:val="9"/>
  </w:num>
  <w:num w:numId="3" w16cid:durableId="620185763">
    <w:abstractNumId w:val="58"/>
  </w:num>
  <w:num w:numId="4" w16cid:durableId="513303671">
    <w:abstractNumId w:val="18"/>
  </w:num>
  <w:num w:numId="5" w16cid:durableId="223415594">
    <w:abstractNumId w:val="37"/>
  </w:num>
  <w:num w:numId="6" w16cid:durableId="911966002">
    <w:abstractNumId w:val="15"/>
  </w:num>
  <w:num w:numId="7" w16cid:durableId="1504540910">
    <w:abstractNumId w:val="81"/>
  </w:num>
  <w:num w:numId="8" w16cid:durableId="1496140222">
    <w:abstractNumId w:val="43"/>
  </w:num>
  <w:num w:numId="9" w16cid:durableId="1617563429">
    <w:abstractNumId w:val="68"/>
  </w:num>
  <w:num w:numId="10" w16cid:durableId="1611164159">
    <w:abstractNumId w:val="4"/>
  </w:num>
  <w:num w:numId="11" w16cid:durableId="248467109">
    <w:abstractNumId w:val="42"/>
  </w:num>
  <w:num w:numId="12" w16cid:durableId="587152103">
    <w:abstractNumId w:val="55"/>
  </w:num>
  <w:num w:numId="13" w16cid:durableId="159203770">
    <w:abstractNumId w:val="40"/>
  </w:num>
  <w:num w:numId="14" w16cid:durableId="1185904548">
    <w:abstractNumId w:val="64"/>
  </w:num>
  <w:num w:numId="15" w16cid:durableId="1384526102">
    <w:abstractNumId w:val="25"/>
  </w:num>
  <w:num w:numId="16" w16cid:durableId="778765300">
    <w:abstractNumId w:val="79"/>
  </w:num>
  <w:num w:numId="17" w16cid:durableId="1235237825">
    <w:abstractNumId w:val="69"/>
  </w:num>
  <w:num w:numId="18" w16cid:durableId="1434014400">
    <w:abstractNumId w:val="36"/>
  </w:num>
  <w:num w:numId="19" w16cid:durableId="710376336">
    <w:abstractNumId w:val="75"/>
  </w:num>
  <w:num w:numId="20" w16cid:durableId="1860702064">
    <w:abstractNumId w:val="48"/>
  </w:num>
  <w:num w:numId="21" w16cid:durableId="1033464129">
    <w:abstractNumId w:val="51"/>
  </w:num>
  <w:num w:numId="22" w16cid:durableId="1077440251">
    <w:abstractNumId w:val="30"/>
  </w:num>
  <w:num w:numId="23" w16cid:durableId="1268662955">
    <w:abstractNumId w:val="22"/>
  </w:num>
  <w:num w:numId="24" w16cid:durableId="789398661">
    <w:abstractNumId w:val="62"/>
  </w:num>
  <w:num w:numId="25" w16cid:durableId="1173452634">
    <w:abstractNumId w:val="54"/>
  </w:num>
  <w:num w:numId="26" w16cid:durableId="17511821">
    <w:abstractNumId w:val="0"/>
  </w:num>
  <w:num w:numId="27" w16cid:durableId="1127622952">
    <w:abstractNumId w:val="1"/>
  </w:num>
  <w:num w:numId="28" w16cid:durableId="1047605341">
    <w:abstractNumId w:val="71"/>
  </w:num>
  <w:num w:numId="29" w16cid:durableId="2121485723">
    <w:abstractNumId w:val="67"/>
  </w:num>
  <w:num w:numId="30" w16cid:durableId="1419600190">
    <w:abstractNumId w:val="11"/>
  </w:num>
  <w:num w:numId="31" w16cid:durableId="174656050">
    <w:abstractNumId w:val="82"/>
  </w:num>
  <w:num w:numId="32" w16cid:durableId="1351033362">
    <w:abstractNumId w:val="47"/>
  </w:num>
  <w:num w:numId="33" w16cid:durableId="1180003201">
    <w:abstractNumId w:val="16"/>
  </w:num>
  <w:num w:numId="34" w16cid:durableId="1140272874">
    <w:abstractNumId w:val="74"/>
  </w:num>
  <w:num w:numId="35" w16cid:durableId="711616294">
    <w:abstractNumId w:val="53"/>
  </w:num>
  <w:num w:numId="36" w16cid:durableId="91165569">
    <w:abstractNumId w:val="57"/>
  </w:num>
  <w:num w:numId="37" w16cid:durableId="2121214898">
    <w:abstractNumId w:val="17"/>
  </w:num>
  <w:num w:numId="38" w16cid:durableId="1364551019">
    <w:abstractNumId w:val="77"/>
  </w:num>
  <w:num w:numId="39" w16cid:durableId="1076048566">
    <w:abstractNumId w:val="39"/>
  </w:num>
  <w:num w:numId="40" w16cid:durableId="1732927545">
    <w:abstractNumId w:val="38"/>
  </w:num>
  <w:num w:numId="41" w16cid:durableId="1767964906">
    <w:abstractNumId w:val="33"/>
  </w:num>
  <w:num w:numId="42" w16cid:durableId="2028676570">
    <w:abstractNumId w:val="46"/>
  </w:num>
  <w:num w:numId="43" w16cid:durableId="397899019">
    <w:abstractNumId w:val="73"/>
  </w:num>
  <w:num w:numId="44" w16cid:durableId="1768113129">
    <w:abstractNumId w:val="6"/>
  </w:num>
  <w:num w:numId="45" w16cid:durableId="1528979389">
    <w:abstractNumId w:val="45"/>
  </w:num>
  <w:num w:numId="46" w16cid:durableId="1575970017">
    <w:abstractNumId w:val="59"/>
  </w:num>
  <w:num w:numId="47" w16cid:durableId="33965176">
    <w:abstractNumId w:val="60"/>
  </w:num>
  <w:num w:numId="48" w16cid:durableId="1208183529">
    <w:abstractNumId w:val="56"/>
  </w:num>
  <w:num w:numId="49" w16cid:durableId="236331378">
    <w:abstractNumId w:val="49"/>
  </w:num>
  <w:num w:numId="50" w16cid:durableId="441149390">
    <w:abstractNumId w:val="52"/>
  </w:num>
  <w:num w:numId="51" w16cid:durableId="1920824029">
    <w:abstractNumId w:val="13"/>
  </w:num>
  <w:num w:numId="52" w16cid:durableId="635187754">
    <w:abstractNumId w:val="29"/>
  </w:num>
  <w:num w:numId="53" w16cid:durableId="1960336927">
    <w:abstractNumId w:val="66"/>
  </w:num>
  <w:num w:numId="54" w16cid:durableId="1320571699">
    <w:abstractNumId w:val="26"/>
  </w:num>
  <w:num w:numId="55" w16cid:durableId="447550598">
    <w:abstractNumId w:val="19"/>
  </w:num>
  <w:num w:numId="56" w16cid:durableId="1650671619">
    <w:abstractNumId w:val="5"/>
  </w:num>
  <w:num w:numId="57" w16cid:durableId="1100223495">
    <w:abstractNumId w:val="10"/>
  </w:num>
  <w:num w:numId="58" w16cid:durableId="666327199">
    <w:abstractNumId w:val="80"/>
  </w:num>
  <w:num w:numId="59" w16cid:durableId="2021664773">
    <w:abstractNumId w:val="21"/>
  </w:num>
  <w:num w:numId="60" w16cid:durableId="2113864172">
    <w:abstractNumId w:val="70"/>
  </w:num>
  <w:num w:numId="61" w16cid:durableId="1462306209">
    <w:abstractNumId w:val="20"/>
  </w:num>
  <w:num w:numId="62" w16cid:durableId="1997950876">
    <w:abstractNumId w:val="50"/>
  </w:num>
  <w:num w:numId="63" w16cid:durableId="1528719336">
    <w:abstractNumId w:val="83"/>
  </w:num>
  <w:num w:numId="64" w16cid:durableId="1296255495">
    <w:abstractNumId w:val="41"/>
  </w:num>
  <w:num w:numId="65" w16cid:durableId="1845976090">
    <w:abstractNumId w:val="32"/>
  </w:num>
  <w:num w:numId="66" w16cid:durableId="316419688">
    <w:abstractNumId w:val="3"/>
  </w:num>
  <w:num w:numId="67" w16cid:durableId="1666587702">
    <w:abstractNumId w:val="63"/>
  </w:num>
  <w:num w:numId="68" w16cid:durableId="468129076">
    <w:abstractNumId w:val="34"/>
  </w:num>
  <w:num w:numId="69" w16cid:durableId="180514407">
    <w:abstractNumId w:val="27"/>
  </w:num>
  <w:num w:numId="70" w16cid:durableId="597376161">
    <w:abstractNumId w:val="28"/>
  </w:num>
  <w:num w:numId="71" w16cid:durableId="1212500571">
    <w:abstractNumId w:val="78"/>
  </w:num>
  <w:num w:numId="72" w16cid:durableId="41290147">
    <w:abstractNumId w:val="65"/>
  </w:num>
  <w:num w:numId="73" w16cid:durableId="1559560204">
    <w:abstractNumId w:val="2"/>
  </w:num>
  <w:num w:numId="74" w16cid:durableId="497500601">
    <w:abstractNumId w:val="8"/>
  </w:num>
  <w:num w:numId="75" w16cid:durableId="2086343192">
    <w:abstractNumId w:val="61"/>
  </w:num>
  <w:num w:numId="76" w16cid:durableId="1544630359">
    <w:abstractNumId w:val="44"/>
  </w:num>
  <w:num w:numId="77" w16cid:durableId="638338079">
    <w:abstractNumId w:val="24"/>
  </w:num>
  <w:num w:numId="78" w16cid:durableId="586840520">
    <w:abstractNumId w:val="72"/>
  </w:num>
  <w:num w:numId="79" w16cid:durableId="651831698">
    <w:abstractNumId w:val="14"/>
  </w:num>
  <w:num w:numId="80" w16cid:durableId="1975476699">
    <w:abstractNumId w:val="31"/>
  </w:num>
  <w:num w:numId="81" w16cid:durableId="1791784076">
    <w:abstractNumId w:val="76"/>
  </w:num>
  <w:num w:numId="82" w16cid:durableId="519440898">
    <w:abstractNumId w:val="12"/>
  </w:num>
  <w:num w:numId="83" w16cid:durableId="533739555">
    <w:abstractNumId w:val="7"/>
  </w:num>
  <w:num w:numId="84" w16cid:durableId="1545874285">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DBD"/>
    <w:rsid w:val="000001E4"/>
    <w:rsid w:val="00000A66"/>
    <w:rsid w:val="00001617"/>
    <w:rsid w:val="00001DB7"/>
    <w:rsid w:val="00002127"/>
    <w:rsid w:val="000022E2"/>
    <w:rsid w:val="00002320"/>
    <w:rsid w:val="0000254B"/>
    <w:rsid w:val="000034AA"/>
    <w:rsid w:val="00003549"/>
    <w:rsid w:val="0000369D"/>
    <w:rsid w:val="00003AE7"/>
    <w:rsid w:val="00004166"/>
    <w:rsid w:val="00004E09"/>
    <w:rsid w:val="00005388"/>
    <w:rsid w:val="00006884"/>
    <w:rsid w:val="000069BF"/>
    <w:rsid w:val="00007CEB"/>
    <w:rsid w:val="0001002B"/>
    <w:rsid w:val="000104A8"/>
    <w:rsid w:val="00010ACB"/>
    <w:rsid w:val="0001208C"/>
    <w:rsid w:val="000125B6"/>
    <w:rsid w:val="000125E4"/>
    <w:rsid w:val="00012A0E"/>
    <w:rsid w:val="00012A1B"/>
    <w:rsid w:val="00013326"/>
    <w:rsid w:val="000145CC"/>
    <w:rsid w:val="00014BCE"/>
    <w:rsid w:val="00014FDE"/>
    <w:rsid w:val="000150DD"/>
    <w:rsid w:val="0001568D"/>
    <w:rsid w:val="00016A03"/>
    <w:rsid w:val="00017004"/>
    <w:rsid w:val="0001704F"/>
    <w:rsid w:val="00017C15"/>
    <w:rsid w:val="000202D6"/>
    <w:rsid w:val="00021449"/>
    <w:rsid w:val="00022645"/>
    <w:rsid w:val="00022FAA"/>
    <w:rsid w:val="00026E97"/>
    <w:rsid w:val="00027BC2"/>
    <w:rsid w:val="00030C26"/>
    <w:rsid w:val="00032300"/>
    <w:rsid w:val="0003238E"/>
    <w:rsid w:val="00032508"/>
    <w:rsid w:val="00032ECA"/>
    <w:rsid w:val="00033B1E"/>
    <w:rsid w:val="00033C8C"/>
    <w:rsid w:val="00034ED7"/>
    <w:rsid w:val="00034F65"/>
    <w:rsid w:val="00035A37"/>
    <w:rsid w:val="00035D51"/>
    <w:rsid w:val="00036050"/>
    <w:rsid w:val="00036497"/>
    <w:rsid w:val="00036C2B"/>
    <w:rsid w:val="00036CB0"/>
    <w:rsid w:val="00036E4D"/>
    <w:rsid w:val="0003700E"/>
    <w:rsid w:val="00037561"/>
    <w:rsid w:val="00037577"/>
    <w:rsid w:val="00040620"/>
    <w:rsid w:val="0004142F"/>
    <w:rsid w:val="00041737"/>
    <w:rsid w:val="00041A13"/>
    <w:rsid w:val="00044F1E"/>
    <w:rsid w:val="00047239"/>
    <w:rsid w:val="000473CC"/>
    <w:rsid w:val="00050A72"/>
    <w:rsid w:val="00050A7F"/>
    <w:rsid w:val="000525AF"/>
    <w:rsid w:val="00052C04"/>
    <w:rsid w:val="00053B63"/>
    <w:rsid w:val="00054065"/>
    <w:rsid w:val="000540E1"/>
    <w:rsid w:val="00054C05"/>
    <w:rsid w:val="000552DA"/>
    <w:rsid w:val="00056336"/>
    <w:rsid w:val="0005654F"/>
    <w:rsid w:val="00056813"/>
    <w:rsid w:val="00056F73"/>
    <w:rsid w:val="0005720F"/>
    <w:rsid w:val="0005741A"/>
    <w:rsid w:val="0006128D"/>
    <w:rsid w:val="000616CE"/>
    <w:rsid w:val="000619CD"/>
    <w:rsid w:val="000621CF"/>
    <w:rsid w:val="00062D31"/>
    <w:rsid w:val="00063E19"/>
    <w:rsid w:val="00065177"/>
    <w:rsid w:val="00066290"/>
    <w:rsid w:val="000665D0"/>
    <w:rsid w:val="00066BE4"/>
    <w:rsid w:val="000715C4"/>
    <w:rsid w:val="0007224D"/>
    <w:rsid w:val="00072BDA"/>
    <w:rsid w:val="00073B10"/>
    <w:rsid w:val="000748FF"/>
    <w:rsid w:val="0007508B"/>
    <w:rsid w:val="00075E29"/>
    <w:rsid w:val="0007618F"/>
    <w:rsid w:val="00076E65"/>
    <w:rsid w:val="000811BD"/>
    <w:rsid w:val="0008185C"/>
    <w:rsid w:val="00081A08"/>
    <w:rsid w:val="0008214B"/>
    <w:rsid w:val="00082750"/>
    <w:rsid w:val="000827D1"/>
    <w:rsid w:val="00082DDD"/>
    <w:rsid w:val="0008301D"/>
    <w:rsid w:val="0008317D"/>
    <w:rsid w:val="00084AFB"/>
    <w:rsid w:val="00085087"/>
    <w:rsid w:val="00086D60"/>
    <w:rsid w:val="000876F7"/>
    <w:rsid w:val="00087F70"/>
    <w:rsid w:val="000904D1"/>
    <w:rsid w:val="0009395F"/>
    <w:rsid w:val="00094F2E"/>
    <w:rsid w:val="0009532F"/>
    <w:rsid w:val="00095824"/>
    <w:rsid w:val="00095B48"/>
    <w:rsid w:val="000962B6"/>
    <w:rsid w:val="0009773A"/>
    <w:rsid w:val="00097805"/>
    <w:rsid w:val="000A00DF"/>
    <w:rsid w:val="000A15D7"/>
    <w:rsid w:val="000A20EB"/>
    <w:rsid w:val="000A30EF"/>
    <w:rsid w:val="000A3975"/>
    <w:rsid w:val="000A4787"/>
    <w:rsid w:val="000A4E68"/>
    <w:rsid w:val="000A4FDE"/>
    <w:rsid w:val="000A5650"/>
    <w:rsid w:val="000A59E3"/>
    <w:rsid w:val="000A5B75"/>
    <w:rsid w:val="000A5D56"/>
    <w:rsid w:val="000A7820"/>
    <w:rsid w:val="000A787D"/>
    <w:rsid w:val="000A7B5C"/>
    <w:rsid w:val="000B12B0"/>
    <w:rsid w:val="000B1D50"/>
    <w:rsid w:val="000B278E"/>
    <w:rsid w:val="000B354A"/>
    <w:rsid w:val="000B3EB6"/>
    <w:rsid w:val="000B5919"/>
    <w:rsid w:val="000B6154"/>
    <w:rsid w:val="000B79BB"/>
    <w:rsid w:val="000C054E"/>
    <w:rsid w:val="000C0BC6"/>
    <w:rsid w:val="000C0DBC"/>
    <w:rsid w:val="000C280A"/>
    <w:rsid w:val="000C2E83"/>
    <w:rsid w:val="000C34FC"/>
    <w:rsid w:val="000C3AD5"/>
    <w:rsid w:val="000C42A8"/>
    <w:rsid w:val="000C56F0"/>
    <w:rsid w:val="000C60A5"/>
    <w:rsid w:val="000C778D"/>
    <w:rsid w:val="000D0882"/>
    <w:rsid w:val="000D0BC5"/>
    <w:rsid w:val="000D29BE"/>
    <w:rsid w:val="000D2E02"/>
    <w:rsid w:val="000D34C9"/>
    <w:rsid w:val="000D3E29"/>
    <w:rsid w:val="000D49C7"/>
    <w:rsid w:val="000D4B74"/>
    <w:rsid w:val="000D4EB0"/>
    <w:rsid w:val="000D580B"/>
    <w:rsid w:val="000D5B5E"/>
    <w:rsid w:val="000D666C"/>
    <w:rsid w:val="000D6AFC"/>
    <w:rsid w:val="000E1A41"/>
    <w:rsid w:val="000E1AC4"/>
    <w:rsid w:val="000E3F61"/>
    <w:rsid w:val="000E46C4"/>
    <w:rsid w:val="000E51F6"/>
    <w:rsid w:val="000E5AF7"/>
    <w:rsid w:val="000E5F8B"/>
    <w:rsid w:val="000E6ED1"/>
    <w:rsid w:val="000E7CDA"/>
    <w:rsid w:val="000F0FED"/>
    <w:rsid w:val="000F12AC"/>
    <w:rsid w:val="000F1329"/>
    <w:rsid w:val="000F1C02"/>
    <w:rsid w:val="000F1CA2"/>
    <w:rsid w:val="000F22C9"/>
    <w:rsid w:val="000F2AD8"/>
    <w:rsid w:val="000F2B4D"/>
    <w:rsid w:val="000F40A6"/>
    <w:rsid w:val="000F4959"/>
    <w:rsid w:val="000F53CA"/>
    <w:rsid w:val="000F58BC"/>
    <w:rsid w:val="000F6754"/>
    <w:rsid w:val="000F6B97"/>
    <w:rsid w:val="000F701E"/>
    <w:rsid w:val="001004E1"/>
    <w:rsid w:val="00100568"/>
    <w:rsid w:val="001007D2"/>
    <w:rsid w:val="00100847"/>
    <w:rsid w:val="00100A88"/>
    <w:rsid w:val="0010131F"/>
    <w:rsid w:val="00101D2E"/>
    <w:rsid w:val="001024C8"/>
    <w:rsid w:val="00102F8E"/>
    <w:rsid w:val="001034F1"/>
    <w:rsid w:val="001037DB"/>
    <w:rsid w:val="001037F2"/>
    <w:rsid w:val="00103884"/>
    <w:rsid w:val="00103DE4"/>
    <w:rsid w:val="001043AB"/>
    <w:rsid w:val="001047FC"/>
    <w:rsid w:val="00104A59"/>
    <w:rsid w:val="0010597E"/>
    <w:rsid w:val="00106216"/>
    <w:rsid w:val="0010675B"/>
    <w:rsid w:val="00106E0E"/>
    <w:rsid w:val="00107B74"/>
    <w:rsid w:val="00110976"/>
    <w:rsid w:val="00110996"/>
    <w:rsid w:val="00110F9C"/>
    <w:rsid w:val="0011127F"/>
    <w:rsid w:val="00111316"/>
    <w:rsid w:val="00112419"/>
    <w:rsid w:val="001127BF"/>
    <w:rsid w:val="00112CF1"/>
    <w:rsid w:val="00112F36"/>
    <w:rsid w:val="001145CA"/>
    <w:rsid w:val="00116246"/>
    <w:rsid w:val="00116667"/>
    <w:rsid w:val="001199CC"/>
    <w:rsid w:val="00120139"/>
    <w:rsid w:val="0012091C"/>
    <w:rsid w:val="00121085"/>
    <w:rsid w:val="001210DC"/>
    <w:rsid w:val="00121A82"/>
    <w:rsid w:val="00121CF7"/>
    <w:rsid w:val="001228F4"/>
    <w:rsid w:val="001243FD"/>
    <w:rsid w:val="0012463E"/>
    <w:rsid w:val="0012501D"/>
    <w:rsid w:val="001256A1"/>
    <w:rsid w:val="00126DCE"/>
    <w:rsid w:val="0012750E"/>
    <w:rsid w:val="00127FAF"/>
    <w:rsid w:val="00130135"/>
    <w:rsid w:val="0013023B"/>
    <w:rsid w:val="001310AA"/>
    <w:rsid w:val="001325D1"/>
    <w:rsid w:val="00134FB1"/>
    <w:rsid w:val="00135F68"/>
    <w:rsid w:val="00135FF7"/>
    <w:rsid w:val="00136385"/>
    <w:rsid w:val="0013648D"/>
    <w:rsid w:val="001365EE"/>
    <w:rsid w:val="001367EF"/>
    <w:rsid w:val="00136AE7"/>
    <w:rsid w:val="00136D75"/>
    <w:rsid w:val="00140A82"/>
    <w:rsid w:val="00141120"/>
    <w:rsid w:val="00141164"/>
    <w:rsid w:val="0014203F"/>
    <w:rsid w:val="0014288A"/>
    <w:rsid w:val="00144468"/>
    <w:rsid w:val="001453F6"/>
    <w:rsid w:val="00145B72"/>
    <w:rsid w:val="00145C44"/>
    <w:rsid w:val="0014635D"/>
    <w:rsid w:val="0014761D"/>
    <w:rsid w:val="00147963"/>
    <w:rsid w:val="00147F2D"/>
    <w:rsid w:val="0015258A"/>
    <w:rsid w:val="001525EF"/>
    <w:rsid w:val="001528E5"/>
    <w:rsid w:val="00152C6D"/>
    <w:rsid w:val="00153BFC"/>
    <w:rsid w:val="00153D83"/>
    <w:rsid w:val="001546F7"/>
    <w:rsid w:val="00155D2C"/>
    <w:rsid w:val="0015615C"/>
    <w:rsid w:val="001563FA"/>
    <w:rsid w:val="001565CC"/>
    <w:rsid w:val="00157731"/>
    <w:rsid w:val="001579BB"/>
    <w:rsid w:val="00157B01"/>
    <w:rsid w:val="001606CB"/>
    <w:rsid w:val="0016103E"/>
    <w:rsid w:val="00161CA0"/>
    <w:rsid w:val="00162050"/>
    <w:rsid w:val="0016242C"/>
    <w:rsid w:val="00163725"/>
    <w:rsid w:val="00163A61"/>
    <w:rsid w:val="00163B08"/>
    <w:rsid w:val="001642CD"/>
    <w:rsid w:val="0016464E"/>
    <w:rsid w:val="001652C2"/>
    <w:rsid w:val="00167A3C"/>
    <w:rsid w:val="00167F7C"/>
    <w:rsid w:val="00170929"/>
    <w:rsid w:val="00170F3D"/>
    <w:rsid w:val="00171ED3"/>
    <w:rsid w:val="00172AD1"/>
    <w:rsid w:val="001732E0"/>
    <w:rsid w:val="001742EA"/>
    <w:rsid w:val="00174574"/>
    <w:rsid w:val="00174C4E"/>
    <w:rsid w:val="00175D57"/>
    <w:rsid w:val="00175FB9"/>
    <w:rsid w:val="00176184"/>
    <w:rsid w:val="0017646C"/>
    <w:rsid w:val="00180AC4"/>
    <w:rsid w:val="00181318"/>
    <w:rsid w:val="00181861"/>
    <w:rsid w:val="00182196"/>
    <w:rsid w:val="00182790"/>
    <w:rsid w:val="001839A4"/>
    <w:rsid w:val="0018471C"/>
    <w:rsid w:val="00184807"/>
    <w:rsid w:val="00185B2D"/>
    <w:rsid w:val="00185C6B"/>
    <w:rsid w:val="001861A9"/>
    <w:rsid w:val="00186DA9"/>
    <w:rsid w:val="0018780F"/>
    <w:rsid w:val="00187816"/>
    <w:rsid w:val="00187B8D"/>
    <w:rsid w:val="00191CBD"/>
    <w:rsid w:val="00191E2E"/>
    <w:rsid w:val="00192A26"/>
    <w:rsid w:val="001933A2"/>
    <w:rsid w:val="00193795"/>
    <w:rsid w:val="001951A8"/>
    <w:rsid w:val="00196CC5"/>
    <w:rsid w:val="0019728D"/>
    <w:rsid w:val="00197DFD"/>
    <w:rsid w:val="001A052C"/>
    <w:rsid w:val="001A0598"/>
    <w:rsid w:val="001A163F"/>
    <w:rsid w:val="001A2876"/>
    <w:rsid w:val="001A28C5"/>
    <w:rsid w:val="001A2A80"/>
    <w:rsid w:val="001A2B31"/>
    <w:rsid w:val="001A36A5"/>
    <w:rsid w:val="001A4157"/>
    <w:rsid w:val="001A4B95"/>
    <w:rsid w:val="001A50E8"/>
    <w:rsid w:val="001A56D8"/>
    <w:rsid w:val="001A584C"/>
    <w:rsid w:val="001A5D67"/>
    <w:rsid w:val="001A6A96"/>
    <w:rsid w:val="001A6C0C"/>
    <w:rsid w:val="001B20D5"/>
    <w:rsid w:val="001B26A3"/>
    <w:rsid w:val="001B28DB"/>
    <w:rsid w:val="001B414B"/>
    <w:rsid w:val="001B4263"/>
    <w:rsid w:val="001B5AF7"/>
    <w:rsid w:val="001B6254"/>
    <w:rsid w:val="001B7140"/>
    <w:rsid w:val="001C0551"/>
    <w:rsid w:val="001C056A"/>
    <w:rsid w:val="001C09AE"/>
    <w:rsid w:val="001C0B50"/>
    <w:rsid w:val="001C10A5"/>
    <w:rsid w:val="001C112F"/>
    <w:rsid w:val="001C1E64"/>
    <w:rsid w:val="001C1E98"/>
    <w:rsid w:val="001C264B"/>
    <w:rsid w:val="001C362A"/>
    <w:rsid w:val="001C3DFB"/>
    <w:rsid w:val="001C3E1B"/>
    <w:rsid w:val="001C4794"/>
    <w:rsid w:val="001C493B"/>
    <w:rsid w:val="001C602D"/>
    <w:rsid w:val="001C7D8F"/>
    <w:rsid w:val="001D15A9"/>
    <w:rsid w:val="001D15DF"/>
    <w:rsid w:val="001D19ED"/>
    <w:rsid w:val="001D2783"/>
    <w:rsid w:val="001D40E5"/>
    <w:rsid w:val="001D5120"/>
    <w:rsid w:val="001D5632"/>
    <w:rsid w:val="001D63DD"/>
    <w:rsid w:val="001D663B"/>
    <w:rsid w:val="001D6F4E"/>
    <w:rsid w:val="001D7A61"/>
    <w:rsid w:val="001E03AC"/>
    <w:rsid w:val="001E1903"/>
    <w:rsid w:val="001E1E16"/>
    <w:rsid w:val="001E1F29"/>
    <w:rsid w:val="001E2C0C"/>
    <w:rsid w:val="001E2D92"/>
    <w:rsid w:val="001E4C3A"/>
    <w:rsid w:val="001E4C92"/>
    <w:rsid w:val="001E559F"/>
    <w:rsid w:val="001E57E6"/>
    <w:rsid w:val="001E7110"/>
    <w:rsid w:val="001E7168"/>
    <w:rsid w:val="001E7247"/>
    <w:rsid w:val="001E793E"/>
    <w:rsid w:val="001E79E5"/>
    <w:rsid w:val="001F0300"/>
    <w:rsid w:val="001F1C9E"/>
    <w:rsid w:val="001F1CE4"/>
    <w:rsid w:val="001F1D30"/>
    <w:rsid w:val="001F2272"/>
    <w:rsid w:val="001F2421"/>
    <w:rsid w:val="001F2CBF"/>
    <w:rsid w:val="001F3D67"/>
    <w:rsid w:val="001F44C1"/>
    <w:rsid w:val="001F4698"/>
    <w:rsid w:val="001F4C03"/>
    <w:rsid w:val="001F691D"/>
    <w:rsid w:val="001F6A27"/>
    <w:rsid w:val="001F75E9"/>
    <w:rsid w:val="002006C9"/>
    <w:rsid w:val="00200A23"/>
    <w:rsid w:val="002016A5"/>
    <w:rsid w:val="00201762"/>
    <w:rsid w:val="00203846"/>
    <w:rsid w:val="00203A43"/>
    <w:rsid w:val="002043FC"/>
    <w:rsid w:val="002051AF"/>
    <w:rsid w:val="00206B1D"/>
    <w:rsid w:val="00206D0F"/>
    <w:rsid w:val="0020760C"/>
    <w:rsid w:val="002100FA"/>
    <w:rsid w:val="002117EF"/>
    <w:rsid w:val="00211D82"/>
    <w:rsid w:val="002136A6"/>
    <w:rsid w:val="002141AC"/>
    <w:rsid w:val="00214564"/>
    <w:rsid w:val="00214BCE"/>
    <w:rsid w:val="0021584E"/>
    <w:rsid w:val="00216B7C"/>
    <w:rsid w:val="002170F9"/>
    <w:rsid w:val="0021744F"/>
    <w:rsid w:val="00217A1A"/>
    <w:rsid w:val="00217D85"/>
    <w:rsid w:val="002204FB"/>
    <w:rsid w:val="00220529"/>
    <w:rsid w:val="00220E13"/>
    <w:rsid w:val="00220E23"/>
    <w:rsid w:val="002212B1"/>
    <w:rsid w:val="00221596"/>
    <w:rsid w:val="002234F8"/>
    <w:rsid w:val="00223BBF"/>
    <w:rsid w:val="00224D65"/>
    <w:rsid w:val="00224E96"/>
    <w:rsid w:val="00225314"/>
    <w:rsid w:val="00225E07"/>
    <w:rsid w:val="00226E33"/>
    <w:rsid w:val="0022705E"/>
    <w:rsid w:val="00227400"/>
    <w:rsid w:val="00227B86"/>
    <w:rsid w:val="0022A94B"/>
    <w:rsid w:val="00230EA7"/>
    <w:rsid w:val="00231349"/>
    <w:rsid w:val="002319B0"/>
    <w:rsid w:val="002331B8"/>
    <w:rsid w:val="00233CA9"/>
    <w:rsid w:val="0023529E"/>
    <w:rsid w:val="00235A2E"/>
    <w:rsid w:val="00236124"/>
    <w:rsid w:val="00236B84"/>
    <w:rsid w:val="0024144F"/>
    <w:rsid w:val="002436AB"/>
    <w:rsid w:val="0024412C"/>
    <w:rsid w:val="00244EC4"/>
    <w:rsid w:val="0024596B"/>
    <w:rsid w:val="0024639A"/>
    <w:rsid w:val="00246D23"/>
    <w:rsid w:val="0025181A"/>
    <w:rsid w:val="00253AA8"/>
    <w:rsid w:val="00253DBD"/>
    <w:rsid w:val="00254649"/>
    <w:rsid w:val="0025547B"/>
    <w:rsid w:val="002555E5"/>
    <w:rsid w:val="002570EE"/>
    <w:rsid w:val="00257626"/>
    <w:rsid w:val="00257AA5"/>
    <w:rsid w:val="00257ECC"/>
    <w:rsid w:val="00260E3B"/>
    <w:rsid w:val="00260F2D"/>
    <w:rsid w:val="002613C9"/>
    <w:rsid w:val="002614A7"/>
    <w:rsid w:val="002615EA"/>
    <w:rsid w:val="00263B6B"/>
    <w:rsid w:val="00263C91"/>
    <w:rsid w:val="00263E8D"/>
    <w:rsid w:val="002645CB"/>
    <w:rsid w:val="002658EF"/>
    <w:rsid w:val="002658FC"/>
    <w:rsid w:val="00267655"/>
    <w:rsid w:val="00270810"/>
    <w:rsid w:val="002712A5"/>
    <w:rsid w:val="002729A4"/>
    <w:rsid w:val="00273F50"/>
    <w:rsid w:val="002745AD"/>
    <w:rsid w:val="00274915"/>
    <w:rsid w:val="00276361"/>
    <w:rsid w:val="002776B7"/>
    <w:rsid w:val="00277827"/>
    <w:rsid w:val="00283065"/>
    <w:rsid w:val="0028326A"/>
    <w:rsid w:val="00283647"/>
    <w:rsid w:val="002838B1"/>
    <w:rsid w:val="0028398B"/>
    <w:rsid w:val="002841B3"/>
    <w:rsid w:val="00284243"/>
    <w:rsid w:val="002850DC"/>
    <w:rsid w:val="00286C1C"/>
    <w:rsid w:val="00287BD6"/>
    <w:rsid w:val="00290A61"/>
    <w:rsid w:val="00291167"/>
    <w:rsid w:val="0029159E"/>
    <w:rsid w:val="00293985"/>
    <w:rsid w:val="00293D29"/>
    <w:rsid w:val="00294220"/>
    <w:rsid w:val="00294B39"/>
    <w:rsid w:val="00295CA5"/>
    <w:rsid w:val="00295E69"/>
    <w:rsid w:val="00296739"/>
    <w:rsid w:val="002A017D"/>
    <w:rsid w:val="002A02B5"/>
    <w:rsid w:val="002A04AF"/>
    <w:rsid w:val="002A09DB"/>
    <w:rsid w:val="002A0ED7"/>
    <w:rsid w:val="002A1679"/>
    <w:rsid w:val="002A2647"/>
    <w:rsid w:val="002A34AC"/>
    <w:rsid w:val="002A4492"/>
    <w:rsid w:val="002A52A3"/>
    <w:rsid w:val="002A5AB8"/>
    <w:rsid w:val="002A6526"/>
    <w:rsid w:val="002A6CEF"/>
    <w:rsid w:val="002A6D52"/>
    <w:rsid w:val="002A7126"/>
    <w:rsid w:val="002A7733"/>
    <w:rsid w:val="002B28AD"/>
    <w:rsid w:val="002B355C"/>
    <w:rsid w:val="002B4301"/>
    <w:rsid w:val="002B54C1"/>
    <w:rsid w:val="002B5579"/>
    <w:rsid w:val="002B5917"/>
    <w:rsid w:val="002B5A9B"/>
    <w:rsid w:val="002B5AC7"/>
    <w:rsid w:val="002B60CB"/>
    <w:rsid w:val="002B69D0"/>
    <w:rsid w:val="002B70AB"/>
    <w:rsid w:val="002B70FA"/>
    <w:rsid w:val="002B7588"/>
    <w:rsid w:val="002C0D5C"/>
    <w:rsid w:val="002C23E1"/>
    <w:rsid w:val="002C36B9"/>
    <w:rsid w:val="002C49B1"/>
    <w:rsid w:val="002C4D88"/>
    <w:rsid w:val="002C50D1"/>
    <w:rsid w:val="002C593E"/>
    <w:rsid w:val="002C6C3F"/>
    <w:rsid w:val="002C75D5"/>
    <w:rsid w:val="002D0F2E"/>
    <w:rsid w:val="002D20D2"/>
    <w:rsid w:val="002D2667"/>
    <w:rsid w:val="002D2DDA"/>
    <w:rsid w:val="002D3216"/>
    <w:rsid w:val="002D34FA"/>
    <w:rsid w:val="002D39ED"/>
    <w:rsid w:val="002D4C3C"/>
    <w:rsid w:val="002D4FA1"/>
    <w:rsid w:val="002D5323"/>
    <w:rsid w:val="002D590F"/>
    <w:rsid w:val="002D5CD2"/>
    <w:rsid w:val="002D5FAB"/>
    <w:rsid w:val="002D67FC"/>
    <w:rsid w:val="002D7C5D"/>
    <w:rsid w:val="002E02A1"/>
    <w:rsid w:val="002E02F5"/>
    <w:rsid w:val="002E059C"/>
    <w:rsid w:val="002E0B88"/>
    <w:rsid w:val="002E0F9F"/>
    <w:rsid w:val="002E1035"/>
    <w:rsid w:val="002E1AE3"/>
    <w:rsid w:val="002E1F15"/>
    <w:rsid w:val="002E28F6"/>
    <w:rsid w:val="002E2E40"/>
    <w:rsid w:val="002E3268"/>
    <w:rsid w:val="002E333B"/>
    <w:rsid w:val="002E4AED"/>
    <w:rsid w:val="002E4CA1"/>
    <w:rsid w:val="002E4F5C"/>
    <w:rsid w:val="002E53E1"/>
    <w:rsid w:val="002E5756"/>
    <w:rsid w:val="002E70BE"/>
    <w:rsid w:val="002E747E"/>
    <w:rsid w:val="002E7A60"/>
    <w:rsid w:val="002E7C48"/>
    <w:rsid w:val="002E7C80"/>
    <w:rsid w:val="002F133C"/>
    <w:rsid w:val="002F1441"/>
    <w:rsid w:val="002F1EA0"/>
    <w:rsid w:val="002F25DA"/>
    <w:rsid w:val="002F2ABF"/>
    <w:rsid w:val="002F4453"/>
    <w:rsid w:val="002F4C94"/>
    <w:rsid w:val="002F50E3"/>
    <w:rsid w:val="002F57D9"/>
    <w:rsid w:val="002F6556"/>
    <w:rsid w:val="002F6CEA"/>
    <w:rsid w:val="002F7151"/>
    <w:rsid w:val="00301455"/>
    <w:rsid w:val="003016E8"/>
    <w:rsid w:val="00301AEE"/>
    <w:rsid w:val="00302349"/>
    <w:rsid w:val="00302601"/>
    <w:rsid w:val="00303113"/>
    <w:rsid w:val="0030460A"/>
    <w:rsid w:val="00304D61"/>
    <w:rsid w:val="00305902"/>
    <w:rsid w:val="00305EE7"/>
    <w:rsid w:val="003064F6"/>
    <w:rsid w:val="00306A86"/>
    <w:rsid w:val="0031037F"/>
    <w:rsid w:val="003103E1"/>
    <w:rsid w:val="00310AAF"/>
    <w:rsid w:val="00310CC8"/>
    <w:rsid w:val="00311077"/>
    <w:rsid w:val="00311824"/>
    <w:rsid w:val="00312C99"/>
    <w:rsid w:val="0031316B"/>
    <w:rsid w:val="003132AA"/>
    <w:rsid w:val="003133E5"/>
    <w:rsid w:val="003139BE"/>
    <w:rsid w:val="0031454A"/>
    <w:rsid w:val="00316463"/>
    <w:rsid w:val="003176EB"/>
    <w:rsid w:val="0032025C"/>
    <w:rsid w:val="003207DE"/>
    <w:rsid w:val="00320D60"/>
    <w:rsid w:val="00320D84"/>
    <w:rsid w:val="00321936"/>
    <w:rsid w:val="00321F06"/>
    <w:rsid w:val="00322566"/>
    <w:rsid w:val="00322859"/>
    <w:rsid w:val="00322EA3"/>
    <w:rsid w:val="003240C0"/>
    <w:rsid w:val="0032479F"/>
    <w:rsid w:val="00325226"/>
    <w:rsid w:val="00325552"/>
    <w:rsid w:val="003266FA"/>
    <w:rsid w:val="00327E1D"/>
    <w:rsid w:val="003300CD"/>
    <w:rsid w:val="00330D41"/>
    <w:rsid w:val="00330F93"/>
    <w:rsid w:val="00331DC8"/>
    <w:rsid w:val="00332942"/>
    <w:rsid w:val="003333DC"/>
    <w:rsid w:val="00334188"/>
    <w:rsid w:val="00334708"/>
    <w:rsid w:val="00334EB5"/>
    <w:rsid w:val="003350CD"/>
    <w:rsid w:val="003352E6"/>
    <w:rsid w:val="00335EE0"/>
    <w:rsid w:val="003368AC"/>
    <w:rsid w:val="00337099"/>
    <w:rsid w:val="003373A4"/>
    <w:rsid w:val="003378F5"/>
    <w:rsid w:val="00340095"/>
    <w:rsid w:val="00340D45"/>
    <w:rsid w:val="003410EA"/>
    <w:rsid w:val="0034135B"/>
    <w:rsid w:val="00343E84"/>
    <w:rsid w:val="003453CC"/>
    <w:rsid w:val="003459BB"/>
    <w:rsid w:val="00346669"/>
    <w:rsid w:val="003467E2"/>
    <w:rsid w:val="00346BBB"/>
    <w:rsid w:val="00347CA9"/>
    <w:rsid w:val="00350D0A"/>
    <w:rsid w:val="00351E7A"/>
    <w:rsid w:val="003524D5"/>
    <w:rsid w:val="003531FD"/>
    <w:rsid w:val="003534F7"/>
    <w:rsid w:val="0035411D"/>
    <w:rsid w:val="00354538"/>
    <w:rsid w:val="00354728"/>
    <w:rsid w:val="00356013"/>
    <w:rsid w:val="0035651A"/>
    <w:rsid w:val="0035780E"/>
    <w:rsid w:val="00357BDE"/>
    <w:rsid w:val="003608D9"/>
    <w:rsid w:val="00360A69"/>
    <w:rsid w:val="00360FA7"/>
    <w:rsid w:val="003636EE"/>
    <w:rsid w:val="003639DC"/>
    <w:rsid w:val="00364CF1"/>
    <w:rsid w:val="00365B5F"/>
    <w:rsid w:val="003660BA"/>
    <w:rsid w:val="003661D1"/>
    <w:rsid w:val="00366320"/>
    <w:rsid w:val="00366B14"/>
    <w:rsid w:val="00367ECC"/>
    <w:rsid w:val="003703B6"/>
    <w:rsid w:val="00370683"/>
    <w:rsid w:val="00370800"/>
    <w:rsid w:val="003709B8"/>
    <w:rsid w:val="00371119"/>
    <w:rsid w:val="003716A1"/>
    <w:rsid w:val="00372823"/>
    <w:rsid w:val="0037285E"/>
    <w:rsid w:val="00372AA4"/>
    <w:rsid w:val="00374630"/>
    <w:rsid w:val="00374F41"/>
    <w:rsid w:val="00376394"/>
    <w:rsid w:val="00376922"/>
    <w:rsid w:val="00376D6D"/>
    <w:rsid w:val="0037783B"/>
    <w:rsid w:val="00377B3B"/>
    <w:rsid w:val="00379566"/>
    <w:rsid w:val="00380C16"/>
    <w:rsid w:val="00381471"/>
    <w:rsid w:val="00382F96"/>
    <w:rsid w:val="00383CF9"/>
    <w:rsid w:val="00383F49"/>
    <w:rsid w:val="00383F76"/>
    <w:rsid w:val="00384217"/>
    <w:rsid w:val="00384827"/>
    <w:rsid w:val="00384A59"/>
    <w:rsid w:val="00385B9E"/>
    <w:rsid w:val="00385BF4"/>
    <w:rsid w:val="00390501"/>
    <w:rsid w:val="00391372"/>
    <w:rsid w:val="00391A78"/>
    <w:rsid w:val="003935A0"/>
    <w:rsid w:val="0039369B"/>
    <w:rsid w:val="0039381A"/>
    <w:rsid w:val="0039383A"/>
    <w:rsid w:val="00394E13"/>
    <w:rsid w:val="00394EE0"/>
    <w:rsid w:val="00396CB8"/>
    <w:rsid w:val="00396CDB"/>
    <w:rsid w:val="003A0BBF"/>
    <w:rsid w:val="003A13AF"/>
    <w:rsid w:val="003A2004"/>
    <w:rsid w:val="003A3113"/>
    <w:rsid w:val="003A3459"/>
    <w:rsid w:val="003A3D21"/>
    <w:rsid w:val="003A4527"/>
    <w:rsid w:val="003A5768"/>
    <w:rsid w:val="003A64D6"/>
    <w:rsid w:val="003A6DE8"/>
    <w:rsid w:val="003A70FC"/>
    <w:rsid w:val="003A7BE8"/>
    <w:rsid w:val="003A7D62"/>
    <w:rsid w:val="003B0165"/>
    <w:rsid w:val="003B0255"/>
    <w:rsid w:val="003B0B2E"/>
    <w:rsid w:val="003B2AE4"/>
    <w:rsid w:val="003B3C16"/>
    <w:rsid w:val="003B3E52"/>
    <w:rsid w:val="003B44EF"/>
    <w:rsid w:val="003B4900"/>
    <w:rsid w:val="003B4B9C"/>
    <w:rsid w:val="003B4DF4"/>
    <w:rsid w:val="003B5E1E"/>
    <w:rsid w:val="003B66EF"/>
    <w:rsid w:val="003B6845"/>
    <w:rsid w:val="003B6C0E"/>
    <w:rsid w:val="003B74E4"/>
    <w:rsid w:val="003C144D"/>
    <w:rsid w:val="003C1B59"/>
    <w:rsid w:val="003C24B9"/>
    <w:rsid w:val="003C33BB"/>
    <w:rsid w:val="003C39FD"/>
    <w:rsid w:val="003C3B82"/>
    <w:rsid w:val="003C3E26"/>
    <w:rsid w:val="003C6484"/>
    <w:rsid w:val="003C70C9"/>
    <w:rsid w:val="003C7BEA"/>
    <w:rsid w:val="003D0265"/>
    <w:rsid w:val="003D0609"/>
    <w:rsid w:val="003D07BD"/>
    <w:rsid w:val="003D0E2D"/>
    <w:rsid w:val="003D1054"/>
    <w:rsid w:val="003D1418"/>
    <w:rsid w:val="003D2D0F"/>
    <w:rsid w:val="003D303D"/>
    <w:rsid w:val="003D4886"/>
    <w:rsid w:val="003D4B37"/>
    <w:rsid w:val="003D5154"/>
    <w:rsid w:val="003D51BC"/>
    <w:rsid w:val="003D5EBC"/>
    <w:rsid w:val="003D6776"/>
    <w:rsid w:val="003D6795"/>
    <w:rsid w:val="003D711E"/>
    <w:rsid w:val="003D7627"/>
    <w:rsid w:val="003E01EE"/>
    <w:rsid w:val="003E085A"/>
    <w:rsid w:val="003E098C"/>
    <w:rsid w:val="003E170C"/>
    <w:rsid w:val="003E23D0"/>
    <w:rsid w:val="003E2A0E"/>
    <w:rsid w:val="003E2AD3"/>
    <w:rsid w:val="003E2E09"/>
    <w:rsid w:val="003E2E93"/>
    <w:rsid w:val="003E3252"/>
    <w:rsid w:val="003E3D3B"/>
    <w:rsid w:val="003E4DD0"/>
    <w:rsid w:val="003E51A1"/>
    <w:rsid w:val="003E53CE"/>
    <w:rsid w:val="003E6B13"/>
    <w:rsid w:val="003E6BBF"/>
    <w:rsid w:val="003E7243"/>
    <w:rsid w:val="003E7A75"/>
    <w:rsid w:val="003E7D30"/>
    <w:rsid w:val="003E7EFB"/>
    <w:rsid w:val="003E7F2C"/>
    <w:rsid w:val="003F0282"/>
    <w:rsid w:val="003F1B87"/>
    <w:rsid w:val="003F289C"/>
    <w:rsid w:val="003F2B1B"/>
    <w:rsid w:val="003F2C76"/>
    <w:rsid w:val="003F4D25"/>
    <w:rsid w:val="003F518E"/>
    <w:rsid w:val="003F52FD"/>
    <w:rsid w:val="003F5B4E"/>
    <w:rsid w:val="003F6A4D"/>
    <w:rsid w:val="003F6CDA"/>
    <w:rsid w:val="003F7124"/>
    <w:rsid w:val="003F75CD"/>
    <w:rsid w:val="003F76BD"/>
    <w:rsid w:val="003F7933"/>
    <w:rsid w:val="003F7E0E"/>
    <w:rsid w:val="004018CA"/>
    <w:rsid w:val="00401C55"/>
    <w:rsid w:val="004030BC"/>
    <w:rsid w:val="00403197"/>
    <w:rsid w:val="004038E3"/>
    <w:rsid w:val="004039F1"/>
    <w:rsid w:val="00405A10"/>
    <w:rsid w:val="00406255"/>
    <w:rsid w:val="00406CDD"/>
    <w:rsid w:val="00407384"/>
    <w:rsid w:val="00407F32"/>
    <w:rsid w:val="00410903"/>
    <w:rsid w:val="004121CA"/>
    <w:rsid w:val="004123F7"/>
    <w:rsid w:val="00412CDE"/>
    <w:rsid w:val="00413083"/>
    <w:rsid w:val="004136FE"/>
    <w:rsid w:val="00413C5A"/>
    <w:rsid w:val="00413F66"/>
    <w:rsid w:val="00414DED"/>
    <w:rsid w:val="00416861"/>
    <w:rsid w:val="00416BF4"/>
    <w:rsid w:val="004174D6"/>
    <w:rsid w:val="00421C27"/>
    <w:rsid w:val="00421CA2"/>
    <w:rsid w:val="004221A8"/>
    <w:rsid w:val="004229A8"/>
    <w:rsid w:val="00422EDF"/>
    <w:rsid w:val="00422F05"/>
    <w:rsid w:val="004230ED"/>
    <w:rsid w:val="004239E5"/>
    <w:rsid w:val="00423D62"/>
    <w:rsid w:val="0042443A"/>
    <w:rsid w:val="0042555B"/>
    <w:rsid w:val="004264A5"/>
    <w:rsid w:val="004265B1"/>
    <w:rsid w:val="00426DFA"/>
    <w:rsid w:val="00426FCF"/>
    <w:rsid w:val="004271ED"/>
    <w:rsid w:val="004273E4"/>
    <w:rsid w:val="004301F1"/>
    <w:rsid w:val="004302E3"/>
    <w:rsid w:val="00430D7B"/>
    <w:rsid w:val="00431E39"/>
    <w:rsid w:val="0043434A"/>
    <w:rsid w:val="00434516"/>
    <w:rsid w:val="004349B8"/>
    <w:rsid w:val="00435BA6"/>
    <w:rsid w:val="00440EA3"/>
    <w:rsid w:val="00440FE3"/>
    <w:rsid w:val="0044122A"/>
    <w:rsid w:val="00445956"/>
    <w:rsid w:val="00445EFA"/>
    <w:rsid w:val="004505DB"/>
    <w:rsid w:val="0045071D"/>
    <w:rsid w:val="00453930"/>
    <w:rsid w:val="00453D02"/>
    <w:rsid w:val="0045465F"/>
    <w:rsid w:val="004549FF"/>
    <w:rsid w:val="00455A20"/>
    <w:rsid w:val="00455D16"/>
    <w:rsid w:val="00456770"/>
    <w:rsid w:val="0045700A"/>
    <w:rsid w:val="0045784D"/>
    <w:rsid w:val="00457922"/>
    <w:rsid w:val="00457CA4"/>
    <w:rsid w:val="00460450"/>
    <w:rsid w:val="0046095A"/>
    <w:rsid w:val="00460C7D"/>
    <w:rsid w:val="00461128"/>
    <w:rsid w:val="00461DAF"/>
    <w:rsid w:val="00461DCD"/>
    <w:rsid w:val="00462979"/>
    <w:rsid w:val="004632A2"/>
    <w:rsid w:val="00463521"/>
    <w:rsid w:val="00463CF5"/>
    <w:rsid w:val="00465992"/>
    <w:rsid w:val="00465CA6"/>
    <w:rsid w:val="00466A97"/>
    <w:rsid w:val="004674D0"/>
    <w:rsid w:val="00470027"/>
    <w:rsid w:val="0047074A"/>
    <w:rsid w:val="00470BE5"/>
    <w:rsid w:val="00471478"/>
    <w:rsid w:val="00471E71"/>
    <w:rsid w:val="00472EC0"/>
    <w:rsid w:val="004739A0"/>
    <w:rsid w:val="0047467F"/>
    <w:rsid w:val="00474854"/>
    <w:rsid w:val="004759D0"/>
    <w:rsid w:val="00475A20"/>
    <w:rsid w:val="0047655A"/>
    <w:rsid w:val="00476BCD"/>
    <w:rsid w:val="00476CD8"/>
    <w:rsid w:val="00476F62"/>
    <w:rsid w:val="004771E9"/>
    <w:rsid w:val="00477501"/>
    <w:rsid w:val="00477C38"/>
    <w:rsid w:val="00477C92"/>
    <w:rsid w:val="00480923"/>
    <w:rsid w:val="004809C2"/>
    <w:rsid w:val="004816D5"/>
    <w:rsid w:val="00481D26"/>
    <w:rsid w:val="00483244"/>
    <w:rsid w:val="0048361B"/>
    <w:rsid w:val="004836FC"/>
    <w:rsid w:val="00483F28"/>
    <w:rsid w:val="0048436F"/>
    <w:rsid w:val="00484B36"/>
    <w:rsid w:val="00484FE0"/>
    <w:rsid w:val="00485318"/>
    <w:rsid w:val="00485ED9"/>
    <w:rsid w:val="00485FCF"/>
    <w:rsid w:val="004874BD"/>
    <w:rsid w:val="00490BA9"/>
    <w:rsid w:val="00491502"/>
    <w:rsid w:val="0049207F"/>
    <w:rsid w:val="00492D04"/>
    <w:rsid w:val="00493905"/>
    <w:rsid w:val="0049506E"/>
    <w:rsid w:val="00495E09"/>
    <w:rsid w:val="00496028"/>
    <w:rsid w:val="0049779D"/>
    <w:rsid w:val="00497AD2"/>
    <w:rsid w:val="004A09AE"/>
    <w:rsid w:val="004A0F05"/>
    <w:rsid w:val="004A111F"/>
    <w:rsid w:val="004A1521"/>
    <w:rsid w:val="004A17E5"/>
    <w:rsid w:val="004A1C10"/>
    <w:rsid w:val="004A22D0"/>
    <w:rsid w:val="004A38E4"/>
    <w:rsid w:val="004A3D5F"/>
    <w:rsid w:val="004A4870"/>
    <w:rsid w:val="004A5767"/>
    <w:rsid w:val="004A646F"/>
    <w:rsid w:val="004A64DC"/>
    <w:rsid w:val="004A670C"/>
    <w:rsid w:val="004A706F"/>
    <w:rsid w:val="004B016E"/>
    <w:rsid w:val="004B09C8"/>
    <w:rsid w:val="004B0BCF"/>
    <w:rsid w:val="004B101F"/>
    <w:rsid w:val="004B2C72"/>
    <w:rsid w:val="004B3008"/>
    <w:rsid w:val="004B33D5"/>
    <w:rsid w:val="004B4D2F"/>
    <w:rsid w:val="004B4F3F"/>
    <w:rsid w:val="004B6857"/>
    <w:rsid w:val="004B7219"/>
    <w:rsid w:val="004B723F"/>
    <w:rsid w:val="004C2D8E"/>
    <w:rsid w:val="004C2F77"/>
    <w:rsid w:val="004C3327"/>
    <w:rsid w:val="004C3619"/>
    <w:rsid w:val="004C4025"/>
    <w:rsid w:val="004C4457"/>
    <w:rsid w:val="004C491E"/>
    <w:rsid w:val="004C4C02"/>
    <w:rsid w:val="004C5024"/>
    <w:rsid w:val="004C53FF"/>
    <w:rsid w:val="004C5B15"/>
    <w:rsid w:val="004C720F"/>
    <w:rsid w:val="004D0EAF"/>
    <w:rsid w:val="004D0F70"/>
    <w:rsid w:val="004D0F9C"/>
    <w:rsid w:val="004D161F"/>
    <w:rsid w:val="004D21F4"/>
    <w:rsid w:val="004D3B65"/>
    <w:rsid w:val="004D422C"/>
    <w:rsid w:val="004D431E"/>
    <w:rsid w:val="004D5096"/>
    <w:rsid w:val="004D5873"/>
    <w:rsid w:val="004D5D05"/>
    <w:rsid w:val="004D620E"/>
    <w:rsid w:val="004D6708"/>
    <w:rsid w:val="004D770D"/>
    <w:rsid w:val="004E025E"/>
    <w:rsid w:val="004E18A6"/>
    <w:rsid w:val="004E1BB6"/>
    <w:rsid w:val="004E2043"/>
    <w:rsid w:val="004E2B7F"/>
    <w:rsid w:val="004E3AAF"/>
    <w:rsid w:val="004E40F0"/>
    <w:rsid w:val="004E45BC"/>
    <w:rsid w:val="004E4B9E"/>
    <w:rsid w:val="004E4CF4"/>
    <w:rsid w:val="004E5CA3"/>
    <w:rsid w:val="004E62D2"/>
    <w:rsid w:val="004E6665"/>
    <w:rsid w:val="004E7525"/>
    <w:rsid w:val="004E7C79"/>
    <w:rsid w:val="004E7E73"/>
    <w:rsid w:val="004E9363"/>
    <w:rsid w:val="004F00FA"/>
    <w:rsid w:val="004F09EF"/>
    <w:rsid w:val="004F2331"/>
    <w:rsid w:val="004F2A45"/>
    <w:rsid w:val="004F3D8C"/>
    <w:rsid w:val="004F3EC7"/>
    <w:rsid w:val="004F455B"/>
    <w:rsid w:val="004F57B9"/>
    <w:rsid w:val="004F6A44"/>
    <w:rsid w:val="004F707F"/>
    <w:rsid w:val="0050040B"/>
    <w:rsid w:val="00501F4F"/>
    <w:rsid w:val="00502051"/>
    <w:rsid w:val="0050217E"/>
    <w:rsid w:val="00504D4E"/>
    <w:rsid w:val="00504FF9"/>
    <w:rsid w:val="00505628"/>
    <w:rsid w:val="00506ABE"/>
    <w:rsid w:val="00506CE7"/>
    <w:rsid w:val="00507553"/>
    <w:rsid w:val="005106A4"/>
    <w:rsid w:val="00511194"/>
    <w:rsid w:val="00511FC9"/>
    <w:rsid w:val="00512552"/>
    <w:rsid w:val="0051261E"/>
    <w:rsid w:val="005128DD"/>
    <w:rsid w:val="00513B13"/>
    <w:rsid w:val="00514532"/>
    <w:rsid w:val="00516395"/>
    <w:rsid w:val="005166C5"/>
    <w:rsid w:val="005175BB"/>
    <w:rsid w:val="00517A73"/>
    <w:rsid w:val="005212E7"/>
    <w:rsid w:val="0052185D"/>
    <w:rsid w:val="00521F6A"/>
    <w:rsid w:val="0052276C"/>
    <w:rsid w:val="00522F27"/>
    <w:rsid w:val="005242E8"/>
    <w:rsid w:val="00524334"/>
    <w:rsid w:val="0052458D"/>
    <w:rsid w:val="00524719"/>
    <w:rsid w:val="00524B44"/>
    <w:rsid w:val="00525020"/>
    <w:rsid w:val="00525868"/>
    <w:rsid w:val="00525C31"/>
    <w:rsid w:val="005260A8"/>
    <w:rsid w:val="005271F1"/>
    <w:rsid w:val="0053026B"/>
    <w:rsid w:val="005302CB"/>
    <w:rsid w:val="00530633"/>
    <w:rsid w:val="005312A3"/>
    <w:rsid w:val="0053140A"/>
    <w:rsid w:val="005323F0"/>
    <w:rsid w:val="00532E03"/>
    <w:rsid w:val="00533672"/>
    <w:rsid w:val="0053408B"/>
    <w:rsid w:val="00534599"/>
    <w:rsid w:val="00535062"/>
    <w:rsid w:val="005359BB"/>
    <w:rsid w:val="00536926"/>
    <w:rsid w:val="00536997"/>
    <w:rsid w:val="00536AB2"/>
    <w:rsid w:val="005403F0"/>
    <w:rsid w:val="00540487"/>
    <w:rsid w:val="00541B2D"/>
    <w:rsid w:val="00541B75"/>
    <w:rsid w:val="00544BF2"/>
    <w:rsid w:val="00544EEA"/>
    <w:rsid w:val="00547340"/>
    <w:rsid w:val="00547E25"/>
    <w:rsid w:val="0054CB90"/>
    <w:rsid w:val="00551924"/>
    <w:rsid w:val="00552062"/>
    <w:rsid w:val="0055252D"/>
    <w:rsid w:val="00553112"/>
    <w:rsid w:val="00553173"/>
    <w:rsid w:val="00554024"/>
    <w:rsid w:val="00554482"/>
    <w:rsid w:val="00554561"/>
    <w:rsid w:val="0055647F"/>
    <w:rsid w:val="0055657D"/>
    <w:rsid w:val="00556861"/>
    <w:rsid w:val="00556AA9"/>
    <w:rsid w:val="0056066C"/>
    <w:rsid w:val="00561674"/>
    <w:rsid w:val="0056193C"/>
    <w:rsid w:val="00561CC0"/>
    <w:rsid w:val="005625EB"/>
    <w:rsid w:val="00563166"/>
    <w:rsid w:val="00564D06"/>
    <w:rsid w:val="00565FA6"/>
    <w:rsid w:val="00570015"/>
    <w:rsid w:val="005700BA"/>
    <w:rsid w:val="00570C28"/>
    <w:rsid w:val="00570E7B"/>
    <w:rsid w:val="005710FC"/>
    <w:rsid w:val="00571604"/>
    <w:rsid w:val="005721EA"/>
    <w:rsid w:val="0057264D"/>
    <w:rsid w:val="00573597"/>
    <w:rsid w:val="00573C26"/>
    <w:rsid w:val="005741CF"/>
    <w:rsid w:val="0057589E"/>
    <w:rsid w:val="00575A39"/>
    <w:rsid w:val="00576242"/>
    <w:rsid w:val="00576FE4"/>
    <w:rsid w:val="00577C26"/>
    <w:rsid w:val="005808B6"/>
    <w:rsid w:val="00582026"/>
    <w:rsid w:val="00583C0A"/>
    <w:rsid w:val="0058402A"/>
    <w:rsid w:val="005859E1"/>
    <w:rsid w:val="00586187"/>
    <w:rsid w:val="00587316"/>
    <w:rsid w:val="005878FF"/>
    <w:rsid w:val="00587A2A"/>
    <w:rsid w:val="005902A4"/>
    <w:rsid w:val="005906F1"/>
    <w:rsid w:val="00590D5E"/>
    <w:rsid w:val="00591E46"/>
    <w:rsid w:val="00591FCF"/>
    <w:rsid w:val="00592864"/>
    <w:rsid w:val="00593C8A"/>
    <w:rsid w:val="00594221"/>
    <w:rsid w:val="005945A5"/>
    <w:rsid w:val="00594B77"/>
    <w:rsid w:val="00594B93"/>
    <w:rsid w:val="00595098"/>
    <w:rsid w:val="00595A41"/>
    <w:rsid w:val="00595F9C"/>
    <w:rsid w:val="00596372"/>
    <w:rsid w:val="00596ABA"/>
    <w:rsid w:val="0059730F"/>
    <w:rsid w:val="0059775C"/>
    <w:rsid w:val="00597E70"/>
    <w:rsid w:val="005A032D"/>
    <w:rsid w:val="005A0757"/>
    <w:rsid w:val="005A0B7B"/>
    <w:rsid w:val="005A1196"/>
    <w:rsid w:val="005A1350"/>
    <w:rsid w:val="005A1998"/>
    <w:rsid w:val="005A2488"/>
    <w:rsid w:val="005A2732"/>
    <w:rsid w:val="005A3090"/>
    <w:rsid w:val="005A3DED"/>
    <w:rsid w:val="005A3EEF"/>
    <w:rsid w:val="005A4529"/>
    <w:rsid w:val="005A4B10"/>
    <w:rsid w:val="005A60B9"/>
    <w:rsid w:val="005A6126"/>
    <w:rsid w:val="005A6ABD"/>
    <w:rsid w:val="005A737E"/>
    <w:rsid w:val="005B02EF"/>
    <w:rsid w:val="005B0529"/>
    <w:rsid w:val="005B05AA"/>
    <w:rsid w:val="005B0912"/>
    <w:rsid w:val="005B0BD9"/>
    <w:rsid w:val="005B10A1"/>
    <w:rsid w:val="005B2814"/>
    <w:rsid w:val="005B39F2"/>
    <w:rsid w:val="005B50CB"/>
    <w:rsid w:val="005B51F0"/>
    <w:rsid w:val="005B5B24"/>
    <w:rsid w:val="005B5F37"/>
    <w:rsid w:val="005B6F7C"/>
    <w:rsid w:val="005B7A7B"/>
    <w:rsid w:val="005C090D"/>
    <w:rsid w:val="005C0EEE"/>
    <w:rsid w:val="005C0F2F"/>
    <w:rsid w:val="005C1B41"/>
    <w:rsid w:val="005C2BB3"/>
    <w:rsid w:val="005C3045"/>
    <w:rsid w:val="005C339C"/>
    <w:rsid w:val="005C3B76"/>
    <w:rsid w:val="005C3F03"/>
    <w:rsid w:val="005C4473"/>
    <w:rsid w:val="005C5962"/>
    <w:rsid w:val="005C5A20"/>
    <w:rsid w:val="005C5F62"/>
    <w:rsid w:val="005C7378"/>
    <w:rsid w:val="005D00BD"/>
    <w:rsid w:val="005D0823"/>
    <w:rsid w:val="005D10ED"/>
    <w:rsid w:val="005D1537"/>
    <w:rsid w:val="005D159B"/>
    <w:rsid w:val="005D195E"/>
    <w:rsid w:val="005D2EA7"/>
    <w:rsid w:val="005D2F5A"/>
    <w:rsid w:val="005D3630"/>
    <w:rsid w:val="005D44D5"/>
    <w:rsid w:val="005D4593"/>
    <w:rsid w:val="005D4801"/>
    <w:rsid w:val="005D4A91"/>
    <w:rsid w:val="005D4A93"/>
    <w:rsid w:val="005D5106"/>
    <w:rsid w:val="005D55C5"/>
    <w:rsid w:val="005D5709"/>
    <w:rsid w:val="005D5F06"/>
    <w:rsid w:val="005D6D0C"/>
    <w:rsid w:val="005D6EC6"/>
    <w:rsid w:val="005D75F0"/>
    <w:rsid w:val="005D7AF8"/>
    <w:rsid w:val="005E03FF"/>
    <w:rsid w:val="005E1495"/>
    <w:rsid w:val="005E14F9"/>
    <w:rsid w:val="005E180B"/>
    <w:rsid w:val="005E2742"/>
    <w:rsid w:val="005E3089"/>
    <w:rsid w:val="005E3776"/>
    <w:rsid w:val="005E469F"/>
    <w:rsid w:val="005E5CA6"/>
    <w:rsid w:val="005E5F21"/>
    <w:rsid w:val="005E6B07"/>
    <w:rsid w:val="005E70C7"/>
    <w:rsid w:val="005E7AC2"/>
    <w:rsid w:val="005E7FD1"/>
    <w:rsid w:val="005F0259"/>
    <w:rsid w:val="005F2226"/>
    <w:rsid w:val="005F2436"/>
    <w:rsid w:val="005F246C"/>
    <w:rsid w:val="005F3F7F"/>
    <w:rsid w:val="005F43F1"/>
    <w:rsid w:val="005F4787"/>
    <w:rsid w:val="005F4A51"/>
    <w:rsid w:val="005F4D43"/>
    <w:rsid w:val="005F5A0F"/>
    <w:rsid w:val="005F5BF7"/>
    <w:rsid w:val="005F65EC"/>
    <w:rsid w:val="005F678B"/>
    <w:rsid w:val="005F6CAC"/>
    <w:rsid w:val="005F6DAE"/>
    <w:rsid w:val="005F721C"/>
    <w:rsid w:val="005F78D3"/>
    <w:rsid w:val="0060001F"/>
    <w:rsid w:val="00600797"/>
    <w:rsid w:val="00600986"/>
    <w:rsid w:val="00602476"/>
    <w:rsid w:val="00602EB1"/>
    <w:rsid w:val="00603351"/>
    <w:rsid w:val="00603555"/>
    <w:rsid w:val="00604224"/>
    <w:rsid w:val="00604A31"/>
    <w:rsid w:val="006054F8"/>
    <w:rsid w:val="00606982"/>
    <w:rsid w:val="00607B3F"/>
    <w:rsid w:val="00611C41"/>
    <w:rsid w:val="00612AEA"/>
    <w:rsid w:val="0061359F"/>
    <w:rsid w:val="00613913"/>
    <w:rsid w:val="00613A25"/>
    <w:rsid w:val="006140D2"/>
    <w:rsid w:val="006143DA"/>
    <w:rsid w:val="00615D4C"/>
    <w:rsid w:val="00616084"/>
    <w:rsid w:val="006168F3"/>
    <w:rsid w:val="00616979"/>
    <w:rsid w:val="00616CC2"/>
    <w:rsid w:val="00616E4D"/>
    <w:rsid w:val="00617552"/>
    <w:rsid w:val="00617A70"/>
    <w:rsid w:val="00622144"/>
    <w:rsid w:val="00622559"/>
    <w:rsid w:val="0062257D"/>
    <w:rsid w:val="00622991"/>
    <w:rsid w:val="006234E7"/>
    <w:rsid w:val="00623C2D"/>
    <w:rsid w:val="0062487A"/>
    <w:rsid w:val="00624DE0"/>
    <w:rsid w:val="00625BB3"/>
    <w:rsid w:val="00630181"/>
    <w:rsid w:val="00630A3F"/>
    <w:rsid w:val="006313CD"/>
    <w:rsid w:val="006313EA"/>
    <w:rsid w:val="0063222D"/>
    <w:rsid w:val="00632B2B"/>
    <w:rsid w:val="00635EBB"/>
    <w:rsid w:val="00637845"/>
    <w:rsid w:val="0064001C"/>
    <w:rsid w:val="0064021D"/>
    <w:rsid w:val="006404A9"/>
    <w:rsid w:val="00640AA8"/>
    <w:rsid w:val="00640B5D"/>
    <w:rsid w:val="00641023"/>
    <w:rsid w:val="00641109"/>
    <w:rsid w:val="00641657"/>
    <w:rsid w:val="006418B2"/>
    <w:rsid w:val="00641E73"/>
    <w:rsid w:val="006422D1"/>
    <w:rsid w:val="006428BC"/>
    <w:rsid w:val="006440FD"/>
    <w:rsid w:val="006442B9"/>
    <w:rsid w:val="00644729"/>
    <w:rsid w:val="00645410"/>
    <w:rsid w:val="00647E6E"/>
    <w:rsid w:val="00650910"/>
    <w:rsid w:val="00650D67"/>
    <w:rsid w:val="00650EB6"/>
    <w:rsid w:val="00650ED7"/>
    <w:rsid w:val="0065147A"/>
    <w:rsid w:val="00651493"/>
    <w:rsid w:val="00655098"/>
    <w:rsid w:val="00655385"/>
    <w:rsid w:val="00655630"/>
    <w:rsid w:val="00655F0C"/>
    <w:rsid w:val="006577F3"/>
    <w:rsid w:val="00657CA8"/>
    <w:rsid w:val="006600F8"/>
    <w:rsid w:val="006605A7"/>
    <w:rsid w:val="00661A5F"/>
    <w:rsid w:val="00661E93"/>
    <w:rsid w:val="00663CF7"/>
    <w:rsid w:val="006643E9"/>
    <w:rsid w:val="00664644"/>
    <w:rsid w:val="0066465F"/>
    <w:rsid w:val="006650A2"/>
    <w:rsid w:val="00666991"/>
    <w:rsid w:val="00667977"/>
    <w:rsid w:val="0067088A"/>
    <w:rsid w:val="0067111D"/>
    <w:rsid w:val="0067125A"/>
    <w:rsid w:val="00672F23"/>
    <w:rsid w:val="00673D33"/>
    <w:rsid w:val="00674183"/>
    <w:rsid w:val="006758F0"/>
    <w:rsid w:val="00675B28"/>
    <w:rsid w:val="006775B9"/>
    <w:rsid w:val="00677B7E"/>
    <w:rsid w:val="00680934"/>
    <w:rsid w:val="00680C61"/>
    <w:rsid w:val="00680D1A"/>
    <w:rsid w:val="00681543"/>
    <w:rsid w:val="00681EDA"/>
    <w:rsid w:val="00682FB8"/>
    <w:rsid w:val="00683018"/>
    <w:rsid w:val="0068389E"/>
    <w:rsid w:val="006843C6"/>
    <w:rsid w:val="0068450B"/>
    <w:rsid w:val="0068490B"/>
    <w:rsid w:val="0068610C"/>
    <w:rsid w:val="00686587"/>
    <w:rsid w:val="00692296"/>
    <w:rsid w:val="006922AE"/>
    <w:rsid w:val="0069288C"/>
    <w:rsid w:val="006936DE"/>
    <w:rsid w:val="0069400C"/>
    <w:rsid w:val="00694509"/>
    <w:rsid w:val="00694E23"/>
    <w:rsid w:val="00695E65"/>
    <w:rsid w:val="006961BC"/>
    <w:rsid w:val="0069632E"/>
    <w:rsid w:val="00696C5D"/>
    <w:rsid w:val="006A030F"/>
    <w:rsid w:val="006A0D5A"/>
    <w:rsid w:val="006A117A"/>
    <w:rsid w:val="006A1B9E"/>
    <w:rsid w:val="006A3E5E"/>
    <w:rsid w:val="006A4D20"/>
    <w:rsid w:val="006A4E4C"/>
    <w:rsid w:val="006A53A3"/>
    <w:rsid w:val="006A737A"/>
    <w:rsid w:val="006A7C52"/>
    <w:rsid w:val="006B00D4"/>
    <w:rsid w:val="006B09D7"/>
    <w:rsid w:val="006B0BFB"/>
    <w:rsid w:val="006B17A2"/>
    <w:rsid w:val="006B2093"/>
    <w:rsid w:val="006B3486"/>
    <w:rsid w:val="006B3936"/>
    <w:rsid w:val="006B3D28"/>
    <w:rsid w:val="006B43F1"/>
    <w:rsid w:val="006B4436"/>
    <w:rsid w:val="006B47D0"/>
    <w:rsid w:val="006B4A1F"/>
    <w:rsid w:val="006B5D56"/>
    <w:rsid w:val="006C19BA"/>
    <w:rsid w:val="006C1A9F"/>
    <w:rsid w:val="006C1F62"/>
    <w:rsid w:val="006C24F2"/>
    <w:rsid w:val="006C296A"/>
    <w:rsid w:val="006C2BB5"/>
    <w:rsid w:val="006C2D1D"/>
    <w:rsid w:val="006C2FA1"/>
    <w:rsid w:val="006C305F"/>
    <w:rsid w:val="006C3583"/>
    <w:rsid w:val="006C3B81"/>
    <w:rsid w:val="006C3D2C"/>
    <w:rsid w:val="006C45B8"/>
    <w:rsid w:val="006C4C65"/>
    <w:rsid w:val="006C4FD5"/>
    <w:rsid w:val="006C7E79"/>
    <w:rsid w:val="006C7EB1"/>
    <w:rsid w:val="006D0526"/>
    <w:rsid w:val="006D0612"/>
    <w:rsid w:val="006D07B3"/>
    <w:rsid w:val="006D0950"/>
    <w:rsid w:val="006D11B6"/>
    <w:rsid w:val="006D11EA"/>
    <w:rsid w:val="006D129C"/>
    <w:rsid w:val="006D210B"/>
    <w:rsid w:val="006D2A16"/>
    <w:rsid w:val="006D2D12"/>
    <w:rsid w:val="006D33F3"/>
    <w:rsid w:val="006D4104"/>
    <w:rsid w:val="006D4A11"/>
    <w:rsid w:val="006D5AD4"/>
    <w:rsid w:val="006D6625"/>
    <w:rsid w:val="006D73F7"/>
    <w:rsid w:val="006D73FB"/>
    <w:rsid w:val="006D7404"/>
    <w:rsid w:val="006D7923"/>
    <w:rsid w:val="006D7F15"/>
    <w:rsid w:val="006E0C24"/>
    <w:rsid w:val="006E21A3"/>
    <w:rsid w:val="006E3852"/>
    <w:rsid w:val="006E38E7"/>
    <w:rsid w:val="006E45F1"/>
    <w:rsid w:val="006E4974"/>
    <w:rsid w:val="006E65F0"/>
    <w:rsid w:val="006E6B0C"/>
    <w:rsid w:val="006E6B1B"/>
    <w:rsid w:val="006E72BE"/>
    <w:rsid w:val="006E75AC"/>
    <w:rsid w:val="006F0A5B"/>
    <w:rsid w:val="006F0D9B"/>
    <w:rsid w:val="006F140D"/>
    <w:rsid w:val="006F190E"/>
    <w:rsid w:val="006F2238"/>
    <w:rsid w:val="006F28E7"/>
    <w:rsid w:val="006F33AD"/>
    <w:rsid w:val="006F5748"/>
    <w:rsid w:val="006F579A"/>
    <w:rsid w:val="006F70D1"/>
    <w:rsid w:val="007005E2"/>
    <w:rsid w:val="007009E7"/>
    <w:rsid w:val="00701193"/>
    <w:rsid w:val="0070260F"/>
    <w:rsid w:val="00702FDF"/>
    <w:rsid w:val="00704D7E"/>
    <w:rsid w:val="00704FDE"/>
    <w:rsid w:val="007055DE"/>
    <w:rsid w:val="007056CD"/>
    <w:rsid w:val="0070738A"/>
    <w:rsid w:val="0070796C"/>
    <w:rsid w:val="0071004B"/>
    <w:rsid w:val="00710C24"/>
    <w:rsid w:val="007115C8"/>
    <w:rsid w:val="00711B6D"/>
    <w:rsid w:val="00711EEB"/>
    <w:rsid w:val="007142C8"/>
    <w:rsid w:val="0071555F"/>
    <w:rsid w:val="00715F7E"/>
    <w:rsid w:val="0071EAB1"/>
    <w:rsid w:val="00720180"/>
    <w:rsid w:val="00721933"/>
    <w:rsid w:val="00721C88"/>
    <w:rsid w:val="00722069"/>
    <w:rsid w:val="00722AB9"/>
    <w:rsid w:val="00723CDA"/>
    <w:rsid w:val="007246FC"/>
    <w:rsid w:val="007255C6"/>
    <w:rsid w:val="00725793"/>
    <w:rsid w:val="00725E23"/>
    <w:rsid w:val="007260F1"/>
    <w:rsid w:val="00727B4E"/>
    <w:rsid w:val="007300D1"/>
    <w:rsid w:val="00730C30"/>
    <w:rsid w:val="00731484"/>
    <w:rsid w:val="00731DA5"/>
    <w:rsid w:val="00732CAD"/>
    <w:rsid w:val="007333D5"/>
    <w:rsid w:val="00733B3B"/>
    <w:rsid w:val="00733CF0"/>
    <w:rsid w:val="00733F3D"/>
    <w:rsid w:val="007352DB"/>
    <w:rsid w:val="00736DB7"/>
    <w:rsid w:val="00737AEE"/>
    <w:rsid w:val="00740FD1"/>
    <w:rsid w:val="007416BE"/>
    <w:rsid w:val="00741EC2"/>
    <w:rsid w:val="00742128"/>
    <w:rsid w:val="007422AC"/>
    <w:rsid w:val="0074289B"/>
    <w:rsid w:val="00742F4C"/>
    <w:rsid w:val="00743612"/>
    <w:rsid w:val="0074446E"/>
    <w:rsid w:val="00745545"/>
    <w:rsid w:val="00745A4A"/>
    <w:rsid w:val="00745BA9"/>
    <w:rsid w:val="00746387"/>
    <w:rsid w:val="00750790"/>
    <w:rsid w:val="00751E92"/>
    <w:rsid w:val="00753056"/>
    <w:rsid w:val="00753A41"/>
    <w:rsid w:val="00753AF3"/>
    <w:rsid w:val="00753C8E"/>
    <w:rsid w:val="00754119"/>
    <w:rsid w:val="00754E99"/>
    <w:rsid w:val="00754EB2"/>
    <w:rsid w:val="0075518B"/>
    <w:rsid w:val="00755CD4"/>
    <w:rsid w:val="007574FB"/>
    <w:rsid w:val="007575A1"/>
    <w:rsid w:val="007578F0"/>
    <w:rsid w:val="007603F1"/>
    <w:rsid w:val="00760E54"/>
    <w:rsid w:val="007619DB"/>
    <w:rsid w:val="00762067"/>
    <w:rsid w:val="00762130"/>
    <w:rsid w:val="00762151"/>
    <w:rsid w:val="0076362C"/>
    <w:rsid w:val="00763809"/>
    <w:rsid w:val="007644C2"/>
    <w:rsid w:val="00764D30"/>
    <w:rsid w:val="00765A99"/>
    <w:rsid w:val="00767E8B"/>
    <w:rsid w:val="007705E8"/>
    <w:rsid w:val="007715B1"/>
    <w:rsid w:val="00773B82"/>
    <w:rsid w:val="00773EC2"/>
    <w:rsid w:val="0077403A"/>
    <w:rsid w:val="00774395"/>
    <w:rsid w:val="00774549"/>
    <w:rsid w:val="0077583D"/>
    <w:rsid w:val="0077592D"/>
    <w:rsid w:val="00775E2D"/>
    <w:rsid w:val="007763AA"/>
    <w:rsid w:val="00777236"/>
    <w:rsid w:val="007778E5"/>
    <w:rsid w:val="007805D4"/>
    <w:rsid w:val="007809E7"/>
    <w:rsid w:val="00781BD0"/>
    <w:rsid w:val="00782637"/>
    <w:rsid w:val="00782FB2"/>
    <w:rsid w:val="00783493"/>
    <w:rsid w:val="00783A83"/>
    <w:rsid w:val="00783ABA"/>
    <w:rsid w:val="00785C67"/>
    <w:rsid w:val="00786243"/>
    <w:rsid w:val="007866F3"/>
    <w:rsid w:val="0079012E"/>
    <w:rsid w:val="007906B8"/>
    <w:rsid w:val="00790C54"/>
    <w:rsid w:val="0079168C"/>
    <w:rsid w:val="00791DB2"/>
    <w:rsid w:val="0079237C"/>
    <w:rsid w:val="0079249A"/>
    <w:rsid w:val="007933F4"/>
    <w:rsid w:val="00793A09"/>
    <w:rsid w:val="00793BD6"/>
    <w:rsid w:val="00794713"/>
    <w:rsid w:val="00794FA3"/>
    <w:rsid w:val="00795BBB"/>
    <w:rsid w:val="00795C3A"/>
    <w:rsid w:val="00796178"/>
    <w:rsid w:val="0079648E"/>
    <w:rsid w:val="00796B0B"/>
    <w:rsid w:val="00796B6F"/>
    <w:rsid w:val="007973DA"/>
    <w:rsid w:val="00797748"/>
    <w:rsid w:val="007A042A"/>
    <w:rsid w:val="007A17C4"/>
    <w:rsid w:val="007A307E"/>
    <w:rsid w:val="007A32ED"/>
    <w:rsid w:val="007A430B"/>
    <w:rsid w:val="007A48B3"/>
    <w:rsid w:val="007A5520"/>
    <w:rsid w:val="007A65FC"/>
    <w:rsid w:val="007A786F"/>
    <w:rsid w:val="007B001A"/>
    <w:rsid w:val="007B03C8"/>
    <w:rsid w:val="007B03E4"/>
    <w:rsid w:val="007B0B38"/>
    <w:rsid w:val="007B163F"/>
    <w:rsid w:val="007B29D9"/>
    <w:rsid w:val="007B2AC0"/>
    <w:rsid w:val="007B3DBB"/>
    <w:rsid w:val="007B3E8A"/>
    <w:rsid w:val="007B4F08"/>
    <w:rsid w:val="007B5678"/>
    <w:rsid w:val="007B7BC3"/>
    <w:rsid w:val="007C00AB"/>
    <w:rsid w:val="007C094E"/>
    <w:rsid w:val="007C0DBC"/>
    <w:rsid w:val="007C21F6"/>
    <w:rsid w:val="007C44E6"/>
    <w:rsid w:val="007C5600"/>
    <w:rsid w:val="007C676D"/>
    <w:rsid w:val="007C6783"/>
    <w:rsid w:val="007C7559"/>
    <w:rsid w:val="007C7B9C"/>
    <w:rsid w:val="007C7F8B"/>
    <w:rsid w:val="007D0A1D"/>
    <w:rsid w:val="007D0E34"/>
    <w:rsid w:val="007D293C"/>
    <w:rsid w:val="007D317C"/>
    <w:rsid w:val="007D3A10"/>
    <w:rsid w:val="007D400B"/>
    <w:rsid w:val="007D41C6"/>
    <w:rsid w:val="007D466D"/>
    <w:rsid w:val="007D469B"/>
    <w:rsid w:val="007D5013"/>
    <w:rsid w:val="007D57C0"/>
    <w:rsid w:val="007D5D04"/>
    <w:rsid w:val="007D68C1"/>
    <w:rsid w:val="007D6905"/>
    <w:rsid w:val="007D6A83"/>
    <w:rsid w:val="007D6AE1"/>
    <w:rsid w:val="007D7ED0"/>
    <w:rsid w:val="007E0A9F"/>
    <w:rsid w:val="007E0B1A"/>
    <w:rsid w:val="007E0DBC"/>
    <w:rsid w:val="007E168B"/>
    <w:rsid w:val="007E174B"/>
    <w:rsid w:val="007E1FEE"/>
    <w:rsid w:val="007E20B9"/>
    <w:rsid w:val="007E2530"/>
    <w:rsid w:val="007E290E"/>
    <w:rsid w:val="007E2A47"/>
    <w:rsid w:val="007E2F55"/>
    <w:rsid w:val="007E35D9"/>
    <w:rsid w:val="007E38E5"/>
    <w:rsid w:val="007E47FB"/>
    <w:rsid w:val="007E5AD8"/>
    <w:rsid w:val="007E6ABC"/>
    <w:rsid w:val="007E6BEB"/>
    <w:rsid w:val="007E723C"/>
    <w:rsid w:val="007E74B9"/>
    <w:rsid w:val="007F01EA"/>
    <w:rsid w:val="007F15BC"/>
    <w:rsid w:val="007F1B6F"/>
    <w:rsid w:val="007F1CBA"/>
    <w:rsid w:val="007F1DBD"/>
    <w:rsid w:val="007F24FD"/>
    <w:rsid w:val="007F3257"/>
    <w:rsid w:val="007F36E2"/>
    <w:rsid w:val="007F3972"/>
    <w:rsid w:val="007F4190"/>
    <w:rsid w:val="007F4A4B"/>
    <w:rsid w:val="007F4C5B"/>
    <w:rsid w:val="007F5236"/>
    <w:rsid w:val="007F52AF"/>
    <w:rsid w:val="007F6ABF"/>
    <w:rsid w:val="007F7817"/>
    <w:rsid w:val="007F7C79"/>
    <w:rsid w:val="007F7E72"/>
    <w:rsid w:val="00800D49"/>
    <w:rsid w:val="00801151"/>
    <w:rsid w:val="00801D0D"/>
    <w:rsid w:val="00801E5E"/>
    <w:rsid w:val="00802052"/>
    <w:rsid w:val="00803270"/>
    <w:rsid w:val="00803619"/>
    <w:rsid w:val="00803931"/>
    <w:rsid w:val="0080434D"/>
    <w:rsid w:val="0080484D"/>
    <w:rsid w:val="00804AC6"/>
    <w:rsid w:val="00804B2B"/>
    <w:rsid w:val="00804FF4"/>
    <w:rsid w:val="008066FA"/>
    <w:rsid w:val="00806821"/>
    <w:rsid w:val="00806A9B"/>
    <w:rsid w:val="00806F57"/>
    <w:rsid w:val="00806FE7"/>
    <w:rsid w:val="00807953"/>
    <w:rsid w:val="00810565"/>
    <w:rsid w:val="00811BFE"/>
    <w:rsid w:val="00811EEF"/>
    <w:rsid w:val="00812E1B"/>
    <w:rsid w:val="008137FF"/>
    <w:rsid w:val="008144FD"/>
    <w:rsid w:val="008155B1"/>
    <w:rsid w:val="0081685C"/>
    <w:rsid w:val="008171AE"/>
    <w:rsid w:val="00817299"/>
    <w:rsid w:val="00821650"/>
    <w:rsid w:val="00822021"/>
    <w:rsid w:val="00823E11"/>
    <w:rsid w:val="00824326"/>
    <w:rsid w:val="008247FA"/>
    <w:rsid w:val="00824BEA"/>
    <w:rsid w:val="00824BFA"/>
    <w:rsid w:val="00825270"/>
    <w:rsid w:val="00825868"/>
    <w:rsid w:val="00825ECF"/>
    <w:rsid w:val="00826A8B"/>
    <w:rsid w:val="00826B2E"/>
    <w:rsid w:val="00826BCA"/>
    <w:rsid w:val="00827808"/>
    <w:rsid w:val="0082785E"/>
    <w:rsid w:val="008300BC"/>
    <w:rsid w:val="008313F0"/>
    <w:rsid w:val="008317AD"/>
    <w:rsid w:val="00831E42"/>
    <w:rsid w:val="00832BCA"/>
    <w:rsid w:val="00832F6F"/>
    <w:rsid w:val="008330E5"/>
    <w:rsid w:val="008346B8"/>
    <w:rsid w:val="00834CC1"/>
    <w:rsid w:val="0083521E"/>
    <w:rsid w:val="008355E8"/>
    <w:rsid w:val="00836EB3"/>
    <w:rsid w:val="00837177"/>
    <w:rsid w:val="00837EAF"/>
    <w:rsid w:val="00840C6C"/>
    <w:rsid w:val="00840F45"/>
    <w:rsid w:val="00841529"/>
    <w:rsid w:val="008419B3"/>
    <w:rsid w:val="00842497"/>
    <w:rsid w:val="00843065"/>
    <w:rsid w:val="00843294"/>
    <w:rsid w:val="008436EC"/>
    <w:rsid w:val="00843D7B"/>
    <w:rsid w:val="00844474"/>
    <w:rsid w:val="008449E5"/>
    <w:rsid w:val="00844D4A"/>
    <w:rsid w:val="00844F7C"/>
    <w:rsid w:val="0084582E"/>
    <w:rsid w:val="00846606"/>
    <w:rsid w:val="00846F3F"/>
    <w:rsid w:val="0084732E"/>
    <w:rsid w:val="00850550"/>
    <w:rsid w:val="00850857"/>
    <w:rsid w:val="0085189A"/>
    <w:rsid w:val="00851A8B"/>
    <w:rsid w:val="00851C01"/>
    <w:rsid w:val="008534CB"/>
    <w:rsid w:val="00856190"/>
    <w:rsid w:val="0085709B"/>
    <w:rsid w:val="00857DF8"/>
    <w:rsid w:val="00857E88"/>
    <w:rsid w:val="0086377A"/>
    <w:rsid w:val="00863A41"/>
    <w:rsid w:val="00863B52"/>
    <w:rsid w:val="008643B5"/>
    <w:rsid w:val="008654A7"/>
    <w:rsid w:val="00866964"/>
    <w:rsid w:val="00867F95"/>
    <w:rsid w:val="00870ADE"/>
    <w:rsid w:val="00870FDD"/>
    <w:rsid w:val="0087112E"/>
    <w:rsid w:val="008713BC"/>
    <w:rsid w:val="008727FB"/>
    <w:rsid w:val="00872A15"/>
    <w:rsid w:val="00873516"/>
    <w:rsid w:val="00874E89"/>
    <w:rsid w:val="00874F08"/>
    <w:rsid w:val="00875312"/>
    <w:rsid w:val="00875436"/>
    <w:rsid w:val="0087606C"/>
    <w:rsid w:val="00877007"/>
    <w:rsid w:val="00877A39"/>
    <w:rsid w:val="008807AD"/>
    <w:rsid w:val="00882E8D"/>
    <w:rsid w:val="008831F1"/>
    <w:rsid w:val="008834FA"/>
    <w:rsid w:val="00885162"/>
    <w:rsid w:val="00885482"/>
    <w:rsid w:val="008859F4"/>
    <w:rsid w:val="00885C3D"/>
    <w:rsid w:val="00885F4C"/>
    <w:rsid w:val="00886839"/>
    <w:rsid w:val="00886AC0"/>
    <w:rsid w:val="00886EFD"/>
    <w:rsid w:val="00886FDE"/>
    <w:rsid w:val="00886FE3"/>
    <w:rsid w:val="0088720D"/>
    <w:rsid w:val="00887594"/>
    <w:rsid w:val="00892A0A"/>
    <w:rsid w:val="00892AB6"/>
    <w:rsid w:val="00892DBC"/>
    <w:rsid w:val="0089321E"/>
    <w:rsid w:val="0089412A"/>
    <w:rsid w:val="00895267"/>
    <w:rsid w:val="00895449"/>
    <w:rsid w:val="008954E0"/>
    <w:rsid w:val="00895C46"/>
    <w:rsid w:val="00895E7E"/>
    <w:rsid w:val="0089632E"/>
    <w:rsid w:val="008979F8"/>
    <w:rsid w:val="008A02CF"/>
    <w:rsid w:val="008A0330"/>
    <w:rsid w:val="008A136B"/>
    <w:rsid w:val="008A1704"/>
    <w:rsid w:val="008A2AB8"/>
    <w:rsid w:val="008A321B"/>
    <w:rsid w:val="008A3948"/>
    <w:rsid w:val="008A4912"/>
    <w:rsid w:val="008A5FD7"/>
    <w:rsid w:val="008A61CA"/>
    <w:rsid w:val="008A6529"/>
    <w:rsid w:val="008A6872"/>
    <w:rsid w:val="008A73D4"/>
    <w:rsid w:val="008B022C"/>
    <w:rsid w:val="008B0701"/>
    <w:rsid w:val="008B07BB"/>
    <w:rsid w:val="008B0A87"/>
    <w:rsid w:val="008B0B23"/>
    <w:rsid w:val="008B0D36"/>
    <w:rsid w:val="008B18C2"/>
    <w:rsid w:val="008B1CA8"/>
    <w:rsid w:val="008B4323"/>
    <w:rsid w:val="008B4ACE"/>
    <w:rsid w:val="008B65AC"/>
    <w:rsid w:val="008B6652"/>
    <w:rsid w:val="008B688D"/>
    <w:rsid w:val="008B707C"/>
    <w:rsid w:val="008B7363"/>
    <w:rsid w:val="008B74D0"/>
    <w:rsid w:val="008C03F3"/>
    <w:rsid w:val="008C2072"/>
    <w:rsid w:val="008C2D7E"/>
    <w:rsid w:val="008C3E72"/>
    <w:rsid w:val="008C41D6"/>
    <w:rsid w:val="008C4C54"/>
    <w:rsid w:val="008C4DC3"/>
    <w:rsid w:val="008C4E29"/>
    <w:rsid w:val="008C5CD0"/>
    <w:rsid w:val="008C5D30"/>
    <w:rsid w:val="008C78C7"/>
    <w:rsid w:val="008C7CDF"/>
    <w:rsid w:val="008D0108"/>
    <w:rsid w:val="008D23B1"/>
    <w:rsid w:val="008D352D"/>
    <w:rsid w:val="008D37AE"/>
    <w:rsid w:val="008D3B34"/>
    <w:rsid w:val="008D4E56"/>
    <w:rsid w:val="008D604B"/>
    <w:rsid w:val="008D6346"/>
    <w:rsid w:val="008D6DFB"/>
    <w:rsid w:val="008D7A0F"/>
    <w:rsid w:val="008E0091"/>
    <w:rsid w:val="008E105F"/>
    <w:rsid w:val="008E14BB"/>
    <w:rsid w:val="008E1C9B"/>
    <w:rsid w:val="008E2E20"/>
    <w:rsid w:val="008E2E52"/>
    <w:rsid w:val="008E3526"/>
    <w:rsid w:val="008E4710"/>
    <w:rsid w:val="008E6786"/>
    <w:rsid w:val="008E7E84"/>
    <w:rsid w:val="008E7FCA"/>
    <w:rsid w:val="008F02C6"/>
    <w:rsid w:val="008F0DDF"/>
    <w:rsid w:val="008F16E1"/>
    <w:rsid w:val="008F2849"/>
    <w:rsid w:val="008F2A04"/>
    <w:rsid w:val="008F2BB4"/>
    <w:rsid w:val="008F2E2E"/>
    <w:rsid w:val="008F2E64"/>
    <w:rsid w:val="008F2F7A"/>
    <w:rsid w:val="008F4611"/>
    <w:rsid w:val="008F652C"/>
    <w:rsid w:val="008F6B5D"/>
    <w:rsid w:val="008F7120"/>
    <w:rsid w:val="008F7181"/>
    <w:rsid w:val="008F79E8"/>
    <w:rsid w:val="008F7F16"/>
    <w:rsid w:val="00900D40"/>
    <w:rsid w:val="00902D9E"/>
    <w:rsid w:val="00902E3F"/>
    <w:rsid w:val="00903A46"/>
    <w:rsid w:val="00904609"/>
    <w:rsid w:val="0090471A"/>
    <w:rsid w:val="0090486A"/>
    <w:rsid w:val="009048EB"/>
    <w:rsid w:val="00905186"/>
    <w:rsid w:val="00907EA7"/>
    <w:rsid w:val="00910757"/>
    <w:rsid w:val="00911BA3"/>
    <w:rsid w:val="00911D4F"/>
    <w:rsid w:val="009124AB"/>
    <w:rsid w:val="00914494"/>
    <w:rsid w:val="009148B7"/>
    <w:rsid w:val="009149DF"/>
    <w:rsid w:val="009151A9"/>
    <w:rsid w:val="00916010"/>
    <w:rsid w:val="009165EE"/>
    <w:rsid w:val="00916787"/>
    <w:rsid w:val="0091706E"/>
    <w:rsid w:val="00917340"/>
    <w:rsid w:val="0092012B"/>
    <w:rsid w:val="00921397"/>
    <w:rsid w:val="00921E6C"/>
    <w:rsid w:val="00921F65"/>
    <w:rsid w:val="00922906"/>
    <w:rsid w:val="00924252"/>
    <w:rsid w:val="00924826"/>
    <w:rsid w:val="009251AB"/>
    <w:rsid w:val="00927488"/>
    <w:rsid w:val="009275FC"/>
    <w:rsid w:val="00927654"/>
    <w:rsid w:val="00927C5E"/>
    <w:rsid w:val="00931175"/>
    <w:rsid w:val="0093137D"/>
    <w:rsid w:val="00932457"/>
    <w:rsid w:val="00932BFF"/>
    <w:rsid w:val="00934D6F"/>
    <w:rsid w:val="009359F9"/>
    <w:rsid w:val="00935A2F"/>
    <w:rsid w:val="009364EC"/>
    <w:rsid w:val="0093664D"/>
    <w:rsid w:val="00936C5A"/>
    <w:rsid w:val="00936FCA"/>
    <w:rsid w:val="00937EF8"/>
    <w:rsid w:val="0094077B"/>
    <w:rsid w:val="00941412"/>
    <w:rsid w:val="009419C9"/>
    <w:rsid w:val="00941FFD"/>
    <w:rsid w:val="00942CE3"/>
    <w:rsid w:val="00942ED4"/>
    <w:rsid w:val="009431BA"/>
    <w:rsid w:val="0094328E"/>
    <w:rsid w:val="009434A7"/>
    <w:rsid w:val="00944368"/>
    <w:rsid w:val="00944FEF"/>
    <w:rsid w:val="009468DB"/>
    <w:rsid w:val="00946A77"/>
    <w:rsid w:val="00946E92"/>
    <w:rsid w:val="009472A2"/>
    <w:rsid w:val="00947E96"/>
    <w:rsid w:val="009500BD"/>
    <w:rsid w:val="009501D7"/>
    <w:rsid w:val="0095077A"/>
    <w:rsid w:val="00950D8D"/>
    <w:rsid w:val="0095396E"/>
    <w:rsid w:val="00953C52"/>
    <w:rsid w:val="00954FD3"/>
    <w:rsid w:val="009557BB"/>
    <w:rsid w:val="00956473"/>
    <w:rsid w:val="009564B7"/>
    <w:rsid w:val="00956878"/>
    <w:rsid w:val="00956B07"/>
    <w:rsid w:val="00957533"/>
    <w:rsid w:val="00957E78"/>
    <w:rsid w:val="00960C59"/>
    <w:rsid w:val="00962139"/>
    <w:rsid w:val="0096214F"/>
    <w:rsid w:val="009625E6"/>
    <w:rsid w:val="0096269A"/>
    <w:rsid w:val="009626F0"/>
    <w:rsid w:val="00962867"/>
    <w:rsid w:val="009629C3"/>
    <w:rsid w:val="00962EC1"/>
    <w:rsid w:val="0096342D"/>
    <w:rsid w:val="00963794"/>
    <w:rsid w:val="00964C11"/>
    <w:rsid w:val="009650CD"/>
    <w:rsid w:val="00965533"/>
    <w:rsid w:val="00966F9C"/>
    <w:rsid w:val="00967ED5"/>
    <w:rsid w:val="0097076C"/>
    <w:rsid w:val="00970BB6"/>
    <w:rsid w:val="00971973"/>
    <w:rsid w:val="0097253A"/>
    <w:rsid w:val="0097435E"/>
    <w:rsid w:val="00974D88"/>
    <w:rsid w:val="00975428"/>
    <w:rsid w:val="00975B6E"/>
    <w:rsid w:val="00976054"/>
    <w:rsid w:val="00977458"/>
    <w:rsid w:val="00977566"/>
    <w:rsid w:val="009775EA"/>
    <w:rsid w:val="00977A28"/>
    <w:rsid w:val="00977A4F"/>
    <w:rsid w:val="00981333"/>
    <w:rsid w:val="00981387"/>
    <w:rsid w:val="00982308"/>
    <w:rsid w:val="00982CA9"/>
    <w:rsid w:val="0098356F"/>
    <w:rsid w:val="009838F2"/>
    <w:rsid w:val="009845AB"/>
    <w:rsid w:val="009847EC"/>
    <w:rsid w:val="00984D56"/>
    <w:rsid w:val="00984ED2"/>
    <w:rsid w:val="00985DD5"/>
    <w:rsid w:val="00985F23"/>
    <w:rsid w:val="00986D3D"/>
    <w:rsid w:val="00991B01"/>
    <w:rsid w:val="009922BD"/>
    <w:rsid w:val="00992468"/>
    <w:rsid w:val="0099366B"/>
    <w:rsid w:val="00994307"/>
    <w:rsid w:val="00995420"/>
    <w:rsid w:val="00995569"/>
    <w:rsid w:val="00995810"/>
    <w:rsid w:val="00996114"/>
    <w:rsid w:val="0099665A"/>
    <w:rsid w:val="009972AC"/>
    <w:rsid w:val="0099796C"/>
    <w:rsid w:val="00997AFA"/>
    <w:rsid w:val="009A0B07"/>
    <w:rsid w:val="009A1544"/>
    <w:rsid w:val="009A239C"/>
    <w:rsid w:val="009A2E28"/>
    <w:rsid w:val="009A3161"/>
    <w:rsid w:val="009A34CB"/>
    <w:rsid w:val="009A41A1"/>
    <w:rsid w:val="009A5C05"/>
    <w:rsid w:val="009A5C74"/>
    <w:rsid w:val="009A67DC"/>
    <w:rsid w:val="009A7286"/>
    <w:rsid w:val="009A7821"/>
    <w:rsid w:val="009A7842"/>
    <w:rsid w:val="009A7DDD"/>
    <w:rsid w:val="009A7E92"/>
    <w:rsid w:val="009B102A"/>
    <w:rsid w:val="009B148F"/>
    <w:rsid w:val="009B18DC"/>
    <w:rsid w:val="009B25BE"/>
    <w:rsid w:val="009B3243"/>
    <w:rsid w:val="009B35F0"/>
    <w:rsid w:val="009B3E22"/>
    <w:rsid w:val="009B6605"/>
    <w:rsid w:val="009B6C1F"/>
    <w:rsid w:val="009B6F42"/>
    <w:rsid w:val="009B7570"/>
    <w:rsid w:val="009B791F"/>
    <w:rsid w:val="009B7D17"/>
    <w:rsid w:val="009C1E98"/>
    <w:rsid w:val="009C26A3"/>
    <w:rsid w:val="009C2B17"/>
    <w:rsid w:val="009C2E30"/>
    <w:rsid w:val="009C44D0"/>
    <w:rsid w:val="009C49D1"/>
    <w:rsid w:val="009C4E2D"/>
    <w:rsid w:val="009C543C"/>
    <w:rsid w:val="009C5F42"/>
    <w:rsid w:val="009C612E"/>
    <w:rsid w:val="009C620A"/>
    <w:rsid w:val="009C6879"/>
    <w:rsid w:val="009C6D37"/>
    <w:rsid w:val="009C78B5"/>
    <w:rsid w:val="009D009F"/>
    <w:rsid w:val="009D0446"/>
    <w:rsid w:val="009D21FA"/>
    <w:rsid w:val="009D22EF"/>
    <w:rsid w:val="009D2A22"/>
    <w:rsid w:val="009D339A"/>
    <w:rsid w:val="009D3457"/>
    <w:rsid w:val="009D3ACE"/>
    <w:rsid w:val="009D40C8"/>
    <w:rsid w:val="009D45D9"/>
    <w:rsid w:val="009D5271"/>
    <w:rsid w:val="009D576F"/>
    <w:rsid w:val="009D59CC"/>
    <w:rsid w:val="009D6565"/>
    <w:rsid w:val="009D6CF2"/>
    <w:rsid w:val="009D731F"/>
    <w:rsid w:val="009E00F6"/>
    <w:rsid w:val="009E01D1"/>
    <w:rsid w:val="009E027E"/>
    <w:rsid w:val="009E05C2"/>
    <w:rsid w:val="009E0BBB"/>
    <w:rsid w:val="009E1B2A"/>
    <w:rsid w:val="009E1B3D"/>
    <w:rsid w:val="009E222A"/>
    <w:rsid w:val="009E23C7"/>
    <w:rsid w:val="009E3AB9"/>
    <w:rsid w:val="009E489B"/>
    <w:rsid w:val="009E4943"/>
    <w:rsid w:val="009E5175"/>
    <w:rsid w:val="009E5651"/>
    <w:rsid w:val="009E5A18"/>
    <w:rsid w:val="009E6430"/>
    <w:rsid w:val="009E7322"/>
    <w:rsid w:val="009F256D"/>
    <w:rsid w:val="009F25CD"/>
    <w:rsid w:val="009F3825"/>
    <w:rsid w:val="009F782F"/>
    <w:rsid w:val="00A004AC"/>
    <w:rsid w:val="00A01039"/>
    <w:rsid w:val="00A01FEC"/>
    <w:rsid w:val="00A0284E"/>
    <w:rsid w:val="00A02C9D"/>
    <w:rsid w:val="00A02D67"/>
    <w:rsid w:val="00A0408C"/>
    <w:rsid w:val="00A04647"/>
    <w:rsid w:val="00A0490B"/>
    <w:rsid w:val="00A04993"/>
    <w:rsid w:val="00A05F79"/>
    <w:rsid w:val="00A06355"/>
    <w:rsid w:val="00A0673A"/>
    <w:rsid w:val="00A07718"/>
    <w:rsid w:val="00A10C94"/>
    <w:rsid w:val="00A11A3B"/>
    <w:rsid w:val="00A11E77"/>
    <w:rsid w:val="00A138A3"/>
    <w:rsid w:val="00A13CCC"/>
    <w:rsid w:val="00A13FB9"/>
    <w:rsid w:val="00A15CB6"/>
    <w:rsid w:val="00A1648E"/>
    <w:rsid w:val="00A167B8"/>
    <w:rsid w:val="00A175F9"/>
    <w:rsid w:val="00A17D6A"/>
    <w:rsid w:val="00A17EF6"/>
    <w:rsid w:val="00A21CB8"/>
    <w:rsid w:val="00A22254"/>
    <w:rsid w:val="00A22574"/>
    <w:rsid w:val="00A2283C"/>
    <w:rsid w:val="00A242AF"/>
    <w:rsid w:val="00A25E09"/>
    <w:rsid w:val="00A260CF"/>
    <w:rsid w:val="00A267E4"/>
    <w:rsid w:val="00A2760C"/>
    <w:rsid w:val="00A279AE"/>
    <w:rsid w:val="00A27ACD"/>
    <w:rsid w:val="00A308F9"/>
    <w:rsid w:val="00A315DA"/>
    <w:rsid w:val="00A330F7"/>
    <w:rsid w:val="00A33223"/>
    <w:rsid w:val="00A33840"/>
    <w:rsid w:val="00A35E4B"/>
    <w:rsid w:val="00A35EF8"/>
    <w:rsid w:val="00A3681A"/>
    <w:rsid w:val="00A36838"/>
    <w:rsid w:val="00A36987"/>
    <w:rsid w:val="00A36A33"/>
    <w:rsid w:val="00A37697"/>
    <w:rsid w:val="00A40128"/>
    <w:rsid w:val="00A40990"/>
    <w:rsid w:val="00A41B1B"/>
    <w:rsid w:val="00A41DE0"/>
    <w:rsid w:val="00A42F2B"/>
    <w:rsid w:val="00A42FB1"/>
    <w:rsid w:val="00A43A62"/>
    <w:rsid w:val="00A43DD5"/>
    <w:rsid w:val="00A43EEA"/>
    <w:rsid w:val="00A442F0"/>
    <w:rsid w:val="00A44E09"/>
    <w:rsid w:val="00A45028"/>
    <w:rsid w:val="00A45349"/>
    <w:rsid w:val="00A45593"/>
    <w:rsid w:val="00A456D5"/>
    <w:rsid w:val="00A4598E"/>
    <w:rsid w:val="00A4670D"/>
    <w:rsid w:val="00A46E52"/>
    <w:rsid w:val="00A50270"/>
    <w:rsid w:val="00A5071E"/>
    <w:rsid w:val="00A514A4"/>
    <w:rsid w:val="00A526A8"/>
    <w:rsid w:val="00A529C2"/>
    <w:rsid w:val="00A52C92"/>
    <w:rsid w:val="00A52FAE"/>
    <w:rsid w:val="00A533CB"/>
    <w:rsid w:val="00A53988"/>
    <w:rsid w:val="00A5471A"/>
    <w:rsid w:val="00A54D09"/>
    <w:rsid w:val="00A55036"/>
    <w:rsid w:val="00A55DFE"/>
    <w:rsid w:val="00A56138"/>
    <w:rsid w:val="00A561C0"/>
    <w:rsid w:val="00A56697"/>
    <w:rsid w:val="00A61E34"/>
    <w:rsid w:val="00A625B0"/>
    <w:rsid w:val="00A637A2"/>
    <w:rsid w:val="00A63C74"/>
    <w:rsid w:val="00A6468E"/>
    <w:rsid w:val="00A64943"/>
    <w:rsid w:val="00A66C42"/>
    <w:rsid w:val="00A6725B"/>
    <w:rsid w:val="00A678DC"/>
    <w:rsid w:val="00A7035E"/>
    <w:rsid w:val="00A70859"/>
    <w:rsid w:val="00A70D63"/>
    <w:rsid w:val="00A71B9D"/>
    <w:rsid w:val="00A7229D"/>
    <w:rsid w:val="00A7257B"/>
    <w:rsid w:val="00A726CB"/>
    <w:rsid w:val="00A72D05"/>
    <w:rsid w:val="00A73DD5"/>
    <w:rsid w:val="00A74483"/>
    <w:rsid w:val="00A758C5"/>
    <w:rsid w:val="00A75C64"/>
    <w:rsid w:val="00A7607B"/>
    <w:rsid w:val="00A760B5"/>
    <w:rsid w:val="00A764A0"/>
    <w:rsid w:val="00A7664E"/>
    <w:rsid w:val="00A769A7"/>
    <w:rsid w:val="00A77CAB"/>
    <w:rsid w:val="00A806FF"/>
    <w:rsid w:val="00A81C05"/>
    <w:rsid w:val="00A8265D"/>
    <w:rsid w:val="00A826F0"/>
    <w:rsid w:val="00A8335E"/>
    <w:rsid w:val="00A836D4"/>
    <w:rsid w:val="00A8564D"/>
    <w:rsid w:val="00A857EE"/>
    <w:rsid w:val="00A864CB"/>
    <w:rsid w:val="00A86C1D"/>
    <w:rsid w:val="00A870E4"/>
    <w:rsid w:val="00A8798F"/>
    <w:rsid w:val="00A87DC7"/>
    <w:rsid w:val="00A87EFA"/>
    <w:rsid w:val="00A90226"/>
    <w:rsid w:val="00A9041D"/>
    <w:rsid w:val="00A90C8A"/>
    <w:rsid w:val="00A92C03"/>
    <w:rsid w:val="00A92C7C"/>
    <w:rsid w:val="00A93F98"/>
    <w:rsid w:val="00A94167"/>
    <w:rsid w:val="00A95C19"/>
    <w:rsid w:val="00A95F70"/>
    <w:rsid w:val="00A96450"/>
    <w:rsid w:val="00A97660"/>
    <w:rsid w:val="00AA010D"/>
    <w:rsid w:val="00AA1297"/>
    <w:rsid w:val="00AA1995"/>
    <w:rsid w:val="00AA1F0C"/>
    <w:rsid w:val="00AA2CA7"/>
    <w:rsid w:val="00AA42AC"/>
    <w:rsid w:val="00AA4425"/>
    <w:rsid w:val="00AA501E"/>
    <w:rsid w:val="00AA558A"/>
    <w:rsid w:val="00AA5A4C"/>
    <w:rsid w:val="00AA5DC7"/>
    <w:rsid w:val="00AA6A7C"/>
    <w:rsid w:val="00AA6CD7"/>
    <w:rsid w:val="00AA6CDB"/>
    <w:rsid w:val="00AA6D89"/>
    <w:rsid w:val="00AA750A"/>
    <w:rsid w:val="00AA7E1A"/>
    <w:rsid w:val="00AB050C"/>
    <w:rsid w:val="00AB0AC8"/>
    <w:rsid w:val="00AB1DD0"/>
    <w:rsid w:val="00AB2623"/>
    <w:rsid w:val="00AB467D"/>
    <w:rsid w:val="00AB5293"/>
    <w:rsid w:val="00AB6E09"/>
    <w:rsid w:val="00AB6F93"/>
    <w:rsid w:val="00AB773F"/>
    <w:rsid w:val="00AB7C70"/>
    <w:rsid w:val="00AB7DA5"/>
    <w:rsid w:val="00AB7F91"/>
    <w:rsid w:val="00AC071A"/>
    <w:rsid w:val="00AC1251"/>
    <w:rsid w:val="00AC13C2"/>
    <w:rsid w:val="00AC15D1"/>
    <w:rsid w:val="00AC16EC"/>
    <w:rsid w:val="00AC1C36"/>
    <w:rsid w:val="00AC26A9"/>
    <w:rsid w:val="00AC2F8D"/>
    <w:rsid w:val="00AC2FED"/>
    <w:rsid w:val="00AC3442"/>
    <w:rsid w:val="00AC37BD"/>
    <w:rsid w:val="00AC395A"/>
    <w:rsid w:val="00AC3AB1"/>
    <w:rsid w:val="00AC48FA"/>
    <w:rsid w:val="00AC526E"/>
    <w:rsid w:val="00AC753A"/>
    <w:rsid w:val="00AC769B"/>
    <w:rsid w:val="00AD09E7"/>
    <w:rsid w:val="00AD1044"/>
    <w:rsid w:val="00AD1789"/>
    <w:rsid w:val="00AD1813"/>
    <w:rsid w:val="00AD313E"/>
    <w:rsid w:val="00AD381D"/>
    <w:rsid w:val="00AD3B9C"/>
    <w:rsid w:val="00AD43C4"/>
    <w:rsid w:val="00AD4BD6"/>
    <w:rsid w:val="00AD5855"/>
    <w:rsid w:val="00AD6506"/>
    <w:rsid w:val="00AD6675"/>
    <w:rsid w:val="00AD6ABF"/>
    <w:rsid w:val="00AE06AF"/>
    <w:rsid w:val="00AE0733"/>
    <w:rsid w:val="00AE2374"/>
    <w:rsid w:val="00AE46F9"/>
    <w:rsid w:val="00AE4C2F"/>
    <w:rsid w:val="00AE4D78"/>
    <w:rsid w:val="00AE55AD"/>
    <w:rsid w:val="00AE6F87"/>
    <w:rsid w:val="00AE7439"/>
    <w:rsid w:val="00AE764A"/>
    <w:rsid w:val="00AF0289"/>
    <w:rsid w:val="00AF07DB"/>
    <w:rsid w:val="00AF0A47"/>
    <w:rsid w:val="00AF1D6B"/>
    <w:rsid w:val="00AF1FCB"/>
    <w:rsid w:val="00AF2938"/>
    <w:rsid w:val="00AF297A"/>
    <w:rsid w:val="00AF34AF"/>
    <w:rsid w:val="00AF4553"/>
    <w:rsid w:val="00AF48F9"/>
    <w:rsid w:val="00AF49BD"/>
    <w:rsid w:val="00AF4BE2"/>
    <w:rsid w:val="00AF507B"/>
    <w:rsid w:val="00AF63D0"/>
    <w:rsid w:val="00AF6F06"/>
    <w:rsid w:val="00AF7839"/>
    <w:rsid w:val="00AF78C6"/>
    <w:rsid w:val="00AF798D"/>
    <w:rsid w:val="00AF7FB1"/>
    <w:rsid w:val="00B00BA4"/>
    <w:rsid w:val="00B00CF3"/>
    <w:rsid w:val="00B00EA9"/>
    <w:rsid w:val="00B01CCE"/>
    <w:rsid w:val="00B02A1C"/>
    <w:rsid w:val="00B03395"/>
    <w:rsid w:val="00B03863"/>
    <w:rsid w:val="00B04078"/>
    <w:rsid w:val="00B06D8C"/>
    <w:rsid w:val="00B074A6"/>
    <w:rsid w:val="00B11AE8"/>
    <w:rsid w:val="00B11F4B"/>
    <w:rsid w:val="00B151EB"/>
    <w:rsid w:val="00B16970"/>
    <w:rsid w:val="00B16E77"/>
    <w:rsid w:val="00B1701D"/>
    <w:rsid w:val="00B17B4D"/>
    <w:rsid w:val="00B17BE1"/>
    <w:rsid w:val="00B204D2"/>
    <w:rsid w:val="00B20777"/>
    <w:rsid w:val="00B20839"/>
    <w:rsid w:val="00B21C6D"/>
    <w:rsid w:val="00B21D0A"/>
    <w:rsid w:val="00B22801"/>
    <w:rsid w:val="00B24623"/>
    <w:rsid w:val="00B24C3C"/>
    <w:rsid w:val="00B257B9"/>
    <w:rsid w:val="00B2597C"/>
    <w:rsid w:val="00B265CA"/>
    <w:rsid w:val="00B26DFB"/>
    <w:rsid w:val="00B26E5B"/>
    <w:rsid w:val="00B279E2"/>
    <w:rsid w:val="00B30400"/>
    <w:rsid w:val="00B30C9A"/>
    <w:rsid w:val="00B32E7F"/>
    <w:rsid w:val="00B32FAE"/>
    <w:rsid w:val="00B3307F"/>
    <w:rsid w:val="00B336C5"/>
    <w:rsid w:val="00B33E7E"/>
    <w:rsid w:val="00B35750"/>
    <w:rsid w:val="00B36A27"/>
    <w:rsid w:val="00B36D95"/>
    <w:rsid w:val="00B378B9"/>
    <w:rsid w:val="00B37A3D"/>
    <w:rsid w:val="00B40779"/>
    <w:rsid w:val="00B41396"/>
    <w:rsid w:val="00B41C49"/>
    <w:rsid w:val="00B42742"/>
    <w:rsid w:val="00B43190"/>
    <w:rsid w:val="00B44C39"/>
    <w:rsid w:val="00B44F4E"/>
    <w:rsid w:val="00B45891"/>
    <w:rsid w:val="00B4631B"/>
    <w:rsid w:val="00B47874"/>
    <w:rsid w:val="00B4790D"/>
    <w:rsid w:val="00B47A55"/>
    <w:rsid w:val="00B47D87"/>
    <w:rsid w:val="00B503A6"/>
    <w:rsid w:val="00B506C9"/>
    <w:rsid w:val="00B51317"/>
    <w:rsid w:val="00B516AC"/>
    <w:rsid w:val="00B52527"/>
    <w:rsid w:val="00B5526B"/>
    <w:rsid w:val="00B557E9"/>
    <w:rsid w:val="00B56CE9"/>
    <w:rsid w:val="00B5702A"/>
    <w:rsid w:val="00B572B9"/>
    <w:rsid w:val="00B61D84"/>
    <w:rsid w:val="00B61DF2"/>
    <w:rsid w:val="00B62040"/>
    <w:rsid w:val="00B62B5E"/>
    <w:rsid w:val="00B62F03"/>
    <w:rsid w:val="00B63483"/>
    <w:rsid w:val="00B63C2A"/>
    <w:rsid w:val="00B6422F"/>
    <w:rsid w:val="00B642E9"/>
    <w:rsid w:val="00B649AE"/>
    <w:rsid w:val="00B65408"/>
    <w:rsid w:val="00B659B8"/>
    <w:rsid w:val="00B707A6"/>
    <w:rsid w:val="00B71B78"/>
    <w:rsid w:val="00B72404"/>
    <w:rsid w:val="00B72513"/>
    <w:rsid w:val="00B72870"/>
    <w:rsid w:val="00B72DF5"/>
    <w:rsid w:val="00B72FB2"/>
    <w:rsid w:val="00B744B0"/>
    <w:rsid w:val="00B74894"/>
    <w:rsid w:val="00B7551D"/>
    <w:rsid w:val="00B75D22"/>
    <w:rsid w:val="00B75D97"/>
    <w:rsid w:val="00B7623D"/>
    <w:rsid w:val="00B769AC"/>
    <w:rsid w:val="00B76EF2"/>
    <w:rsid w:val="00B76F80"/>
    <w:rsid w:val="00B77295"/>
    <w:rsid w:val="00B77A56"/>
    <w:rsid w:val="00B80793"/>
    <w:rsid w:val="00B808F1"/>
    <w:rsid w:val="00B80C20"/>
    <w:rsid w:val="00B81441"/>
    <w:rsid w:val="00B82C06"/>
    <w:rsid w:val="00B82EA9"/>
    <w:rsid w:val="00B84A0E"/>
    <w:rsid w:val="00B86273"/>
    <w:rsid w:val="00B8789B"/>
    <w:rsid w:val="00B88CA9"/>
    <w:rsid w:val="00B916E3"/>
    <w:rsid w:val="00B926A1"/>
    <w:rsid w:val="00B926DC"/>
    <w:rsid w:val="00B93EC2"/>
    <w:rsid w:val="00B9413C"/>
    <w:rsid w:val="00B9415E"/>
    <w:rsid w:val="00B95007"/>
    <w:rsid w:val="00B95658"/>
    <w:rsid w:val="00B963ED"/>
    <w:rsid w:val="00B96414"/>
    <w:rsid w:val="00B96472"/>
    <w:rsid w:val="00B968EE"/>
    <w:rsid w:val="00B96A62"/>
    <w:rsid w:val="00B973FA"/>
    <w:rsid w:val="00B97774"/>
    <w:rsid w:val="00BA014B"/>
    <w:rsid w:val="00BA0559"/>
    <w:rsid w:val="00BA09DF"/>
    <w:rsid w:val="00BA105D"/>
    <w:rsid w:val="00BA2586"/>
    <w:rsid w:val="00BA2D42"/>
    <w:rsid w:val="00BA3A9A"/>
    <w:rsid w:val="00BA3E17"/>
    <w:rsid w:val="00BA43BA"/>
    <w:rsid w:val="00BA4942"/>
    <w:rsid w:val="00BA57F2"/>
    <w:rsid w:val="00BA598A"/>
    <w:rsid w:val="00BA5C36"/>
    <w:rsid w:val="00BA5EDC"/>
    <w:rsid w:val="00BA6BED"/>
    <w:rsid w:val="00BA7862"/>
    <w:rsid w:val="00BB0188"/>
    <w:rsid w:val="00BB191F"/>
    <w:rsid w:val="00BB1A4A"/>
    <w:rsid w:val="00BB240F"/>
    <w:rsid w:val="00BB2C6B"/>
    <w:rsid w:val="00BB3613"/>
    <w:rsid w:val="00BB38C0"/>
    <w:rsid w:val="00BB4CED"/>
    <w:rsid w:val="00BB6D95"/>
    <w:rsid w:val="00BB7511"/>
    <w:rsid w:val="00BB7CFC"/>
    <w:rsid w:val="00BC0058"/>
    <w:rsid w:val="00BC0901"/>
    <w:rsid w:val="00BC0BE5"/>
    <w:rsid w:val="00BC0E07"/>
    <w:rsid w:val="00BC1856"/>
    <w:rsid w:val="00BC1F0F"/>
    <w:rsid w:val="00BC2004"/>
    <w:rsid w:val="00BC250A"/>
    <w:rsid w:val="00BC25F9"/>
    <w:rsid w:val="00BC3062"/>
    <w:rsid w:val="00BC4436"/>
    <w:rsid w:val="00BC4E0C"/>
    <w:rsid w:val="00BC5233"/>
    <w:rsid w:val="00BC559D"/>
    <w:rsid w:val="00BC5E4C"/>
    <w:rsid w:val="00BC7326"/>
    <w:rsid w:val="00BC7A62"/>
    <w:rsid w:val="00BC7E53"/>
    <w:rsid w:val="00BC7F34"/>
    <w:rsid w:val="00BCC031"/>
    <w:rsid w:val="00BD0A36"/>
    <w:rsid w:val="00BD399E"/>
    <w:rsid w:val="00BD4B65"/>
    <w:rsid w:val="00BD63CC"/>
    <w:rsid w:val="00BE0C59"/>
    <w:rsid w:val="00BE1070"/>
    <w:rsid w:val="00BE16EE"/>
    <w:rsid w:val="00BE17AB"/>
    <w:rsid w:val="00BE1B65"/>
    <w:rsid w:val="00BE2903"/>
    <w:rsid w:val="00BE321F"/>
    <w:rsid w:val="00BE40B7"/>
    <w:rsid w:val="00BE4B7C"/>
    <w:rsid w:val="00BE4B96"/>
    <w:rsid w:val="00BE4D2D"/>
    <w:rsid w:val="00BE50CC"/>
    <w:rsid w:val="00BE53DC"/>
    <w:rsid w:val="00BE5BBC"/>
    <w:rsid w:val="00BE5C4B"/>
    <w:rsid w:val="00BE60EA"/>
    <w:rsid w:val="00BE6478"/>
    <w:rsid w:val="00BE6A95"/>
    <w:rsid w:val="00BE6C52"/>
    <w:rsid w:val="00BE6E93"/>
    <w:rsid w:val="00BE7209"/>
    <w:rsid w:val="00BE7824"/>
    <w:rsid w:val="00BE7C49"/>
    <w:rsid w:val="00BE7DDA"/>
    <w:rsid w:val="00BF0243"/>
    <w:rsid w:val="00BF0614"/>
    <w:rsid w:val="00BF11EC"/>
    <w:rsid w:val="00BF14F6"/>
    <w:rsid w:val="00BF1F67"/>
    <w:rsid w:val="00BF24AD"/>
    <w:rsid w:val="00BF2B4E"/>
    <w:rsid w:val="00BF4730"/>
    <w:rsid w:val="00BF4B7C"/>
    <w:rsid w:val="00BF51D3"/>
    <w:rsid w:val="00BF55E9"/>
    <w:rsid w:val="00BF5B24"/>
    <w:rsid w:val="00BF6AA9"/>
    <w:rsid w:val="00BF6E0F"/>
    <w:rsid w:val="00BF6F69"/>
    <w:rsid w:val="00BF72B4"/>
    <w:rsid w:val="00BF7570"/>
    <w:rsid w:val="00C008F7"/>
    <w:rsid w:val="00C0121A"/>
    <w:rsid w:val="00C01439"/>
    <w:rsid w:val="00C014B4"/>
    <w:rsid w:val="00C015CE"/>
    <w:rsid w:val="00C01A02"/>
    <w:rsid w:val="00C02415"/>
    <w:rsid w:val="00C024FE"/>
    <w:rsid w:val="00C02AC0"/>
    <w:rsid w:val="00C03865"/>
    <w:rsid w:val="00C04B0A"/>
    <w:rsid w:val="00C04C39"/>
    <w:rsid w:val="00C0592A"/>
    <w:rsid w:val="00C05A54"/>
    <w:rsid w:val="00C10F0D"/>
    <w:rsid w:val="00C11091"/>
    <w:rsid w:val="00C11E62"/>
    <w:rsid w:val="00C1219C"/>
    <w:rsid w:val="00C125AB"/>
    <w:rsid w:val="00C12DFB"/>
    <w:rsid w:val="00C13CA9"/>
    <w:rsid w:val="00C13D98"/>
    <w:rsid w:val="00C14070"/>
    <w:rsid w:val="00C16B69"/>
    <w:rsid w:val="00C172A4"/>
    <w:rsid w:val="00C17C54"/>
    <w:rsid w:val="00C2022E"/>
    <w:rsid w:val="00C22DDE"/>
    <w:rsid w:val="00C22F4A"/>
    <w:rsid w:val="00C23502"/>
    <w:rsid w:val="00C24883"/>
    <w:rsid w:val="00C24F20"/>
    <w:rsid w:val="00C257CA"/>
    <w:rsid w:val="00C25BCB"/>
    <w:rsid w:val="00C260E8"/>
    <w:rsid w:val="00C262F5"/>
    <w:rsid w:val="00C30510"/>
    <w:rsid w:val="00C30C5F"/>
    <w:rsid w:val="00C30FC0"/>
    <w:rsid w:val="00C3124D"/>
    <w:rsid w:val="00C3132E"/>
    <w:rsid w:val="00C32AF6"/>
    <w:rsid w:val="00C32D7D"/>
    <w:rsid w:val="00C32E4B"/>
    <w:rsid w:val="00C33716"/>
    <w:rsid w:val="00C34434"/>
    <w:rsid w:val="00C35700"/>
    <w:rsid w:val="00C35925"/>
    <w:rsid w:val="00C35E9C"/>
    <w:rsid w:val="00C3649C"/>
    <w:rsid w:val="00C3662F"/>
    <w:rsid w:val="00C36E08"/>
    <w:rsid w:val="00C36F91"/>
    <w:rsid w:val="00C37288"/>
    <w:rsid w:val="00C37E01"/>
    <w:rsid w:val="00C40334"/>
    <w:rsid w:val="00C403B5"/>
    <w:rsid w:val="00C4063E"/>
    <w:rsid w:val="00C40940"/>
    <w:rsid w:val="00C40C21"/>
    <w:rsid w:val="00C422B1"/>
    <w:rsid w:val="00C44564"/>
    <w:rsid w:val="00C448B2"/>
    <w:rsid w:val="00C46C2C"/>
    <w:rsid w:val="00C47557"/>
    <w:rsid w:val="00C50354"/>
    <w:rsid w:val="00C50BF9"/>
    <w:rsid w:val="00C50EC2"/>
    <w:rsid w:val="00C516B0"/>
    <w:rsid w:val="00C519C7"/>
    <w:rsid w:val="00C5274E"/>
    <w:rsid w:val="00C538AF"/>
    <w:rsid w:val="00C539A8"/>
    <w:rsid w:val="00C54473"/>
    <w:rsid w:val="00C54B14"/>
    <w:rsid w:val="00C55A96"/>
    <w:rsid w:val="00C5712B"/>
    <w:rsid w:val="00C572D1"/>
    <w:rsid w:val="00C57812"/>
    <w:rsid w:val="00C6226E"/>
    <w:rsid w:val="00C62E87"/>
    <w:rsid w:val="00C63ED7"/>
    <w:rsid w:val="00C64D15"/>
    <w:rsid w:val="00C6512D"/>
    <w:rsid w:val="00C65A36"/>
    <w:rsid w:val="00C662F6"/>
    <w:rsid w:val="00C66ED6"/>
    <w:rsid w:val="00C70DE3"/>
    <w:rsid w:val="00C717B4"/>
    <w:rsid w:val="00C718C5"/>
    <w:rsid w:val="00C72182"/>
    <w:rsid w:val="00C72601"/>
    <w:rsid w:val="00C72658"/>
    <w:rsid w:val="00C730F9"/>
    <w:rsid w:val="00C7320B"/>
    <w:rsid w:val="00C7376C"/>
    <w:rsid w:val="00C73F8F"/>
    <w:rsid w:val="00C740BF"/>
    <w:rsid w:val="00C75419"/>
    <w:rsid w:val="00C75620"/>
    <w:rsid w:val="00C75E07"/>
    <w:rsid w:val="00C75E58"/>
    <w:rsid w:val="00C7631F"/>
    <w:rsid w:val="00C77FB0"/>
    <w:rsid w:val="00C808B1"/>
    <w:rsid w:val="00C80F61"/>
    <w:rsid w:val="00C82D92"/>
    <w:rsid w:val="00C82E0E"/>
    <w:rsid w:val="00C83C4C"/>
    <w:rsid w:val="00C8493D"/>
    <w:rsid w:val="00C85A97"/>
    <w:rsid w:val="00C868E9"/>
    <w:rsid w:val="00C86A4A"/>
    <w:rsid w:val="00C86E7F"/>
    <w:rsid w:val="00C9004F"/>
    <w:rsid w:val="00C90152"/>
    <w:rsid w:val="00C909C4"/>
    <w:rsid w:val="00C90D7F"/>
    <w:rsid w:val="00C90F80"/>
    <w:rsid w:val="00C91141"/>
    <w:rsid w:val="00C91226"/>
    <w:rsid w:val="00C920D4"/>
    <w:rsid w:val="00C92663"/>
    <w:rsid w:val="00C93157"/>
    <w:rsid w:val="00C93677"/>
    <w:rsid w:val="00C93A54"/>
    <w:rsid w:val="00C94AC5"/>
    <w:rsid w:val="00C952CB"/>
    <w:rsid w:val="00C952F7"/>
    <w:rsid w:val="00C95663"/>
    <w:rsid w:val="00C95FBF"/>
    <w:rsid w:val="00C9688F"/>
    <w:rsid w:val="00C96BCD"/>
    <w:rsid w:val="00C96C33"/>
    <w:rsid w:val="00C971E8"/>
    <w:rsid w:val="00C97307"/>
    <w:rsid w:val="00CA21C8"/>
    <w:rsid w:val="00CA39A1"/>
    <w:rsid w:val="00CA41FC"/>
    <w:rsid w:val="00CA4545"/>
    <w:rsid w:val="00CA46D7"/>
    <w:rsid w:val="00CA5797"/>
    <w:rsid w:val="00CB04FE"/>
    <w:rsid w:val="00CB0938"/>
    <w:rsid w:val="00CB1808"/>
    <w:rsid w:val="00CB1AB8"/>
    <w:rsid w:val="00CB2394"/>
    <w:rsid w:val="00CB28A1"/>
    <w:rsid w:val="00CB28D8"/>
    <w:rsid w:val="00CB33B4"/>
    <w:rsid w:val="00CB340A"/>
    <w:rsid w:val="00CB34A2"/>
    <w:rsid w:val="00CB42BB"/>
    <w:rsid w:val="00CB46EF"/>
    <w:rsid w:val="00CB4A36"/>
    <w:rsid w:val="00CB5587"/>
    <w:rsid w:val="00CB56F1"/>
    <w:rsid w:val="00CB6547"/>
    <w:rsid w:val="00CB7202"/>
    <w:rsid w:val="00CB75BE"/>
    <w:rsid w:val="00CB7B59"/>
    <w:rsid w:val="00CB7CF8"/>
    <w:rsid w:val="00CC0FFE"/>
    <w:rsid w:val="00CC2123"/>
    <w:rsid w:val="00CC2198"/>
    <w:rsid w:val="00CC2B08"/>
    <w:rsid w:val="00CC2C4A"/>
    <w:rsid w:val="00CC30BF"/>
    <w:rsid w:val="00CC4028"/>
    <w:rsid w:val="00CC461A"/>
    <w:rsid w:val="00CC486A"/>
    <w:rsid w:val="00CC53D3"/>
    <w:rsid w:val="00CC5BF9"/>
    <w:rsid w:val="00CC62F4"/>
    <w:rsid w:val="00CC671A"/>
    <w:rsid w:val="00CC6A37"/>
    <w:rsid w:val="00CC6E18"/>
    <w:rsid w:val="00CC72A9"/>
    <w:rsid w:val="00CD1A3B"/>
    <w:rsid w:val="00CD2BDE"/>
    <w:rsid w:val="00CD349D"/>
    <w:rsid w:val="00CD3926"/>
    <w:rsid w:val="00CD3BBE"/>
    <w:rsid w:val="00CD6F10"/>
    <w:rsid w:val="00CE0396"/>
    <w:rsid w:val="00CE0B37"/>
    <w:rsid w:val="00CE1171"/>
    <w:rsid w:val="00CE12E7"/>
    <w:rsid w:val="00CE328C"/>
    <w:rsid w:val="00CE3B91"/>
    <w:rsid w:val="00CE3D36"/>
    <w:rsid w:val="00CE4A74"/>
    <w:rsid w:val="00CE58F0"/>
    <w:rsid w:val="00CE5C4E"/>
    <w:rsid w:val="00CE68FD"/>
    <w:rsid w:val="00CE6DC0"/>
    <w:rsid w:val="00CF0E1E"/>
    <w:rsid w:val="00CF0F03"/>
    <w:rsid w:val="00CF11E7"/>
    <w:rsid w:val="00CF3826"/>
    <w:rsid w:val="00CF424A"/>
    <w:rsid w:val="00CF4AE3"/>
    <w:rsid w:val="00CF4B55"/>
    <w:rsid w:val="00CF5379"/>
    <w:rsid w:val="00CF5DAD"/>
    <w:rsid w:val="00CF6748"/>
    <w:rsid w:val="00CF6FE3"/>
    <w:rsid w:val="00CF7A65"/>
    <w:rsid w:val="00CF7E16"/>
    <w:rsid w:val="00D01517"/>
    <w:rsid w:val="00D01606"/>
    <w:rsid w:val="00D0169B"/>
    <w:rsid w:val="00D019D6"/>
    <w:rsid w:val="00D01D87"/>
    <w:rsid w:val="00D025D5"/>
    <w:rsid w:val="00D06240"/>
    <w:rsid w:val="00D06410"/>
    <w:rsid w:val="00D0707A"/>
    <w:rsid w:val="00D07585"/>
    <w:rsid w:val="00D07D2A"/>
    <w:rsid w:val="00D10ACB"/>
    <w:rsid w:val="00D10BFD"/>
    <w:rsid w:val="00D10CCC"/>
    <w:rsid w:val="00D114C2"/>
    <w:rsid w:val="00D1228D"/>
    <w:rsid w:val="00D12438"/>
    <w:rsid w:val="00D13A55"/>
    <w:rsid w:val="00D13A5F"/>
    <w:rsid w:val="00D14459"/>
    <w:rsid w:val="00D1455A"/>
    <w:rsid w:val="00D1463E"/>
    <w:rsid w:val="00D149E3"/>
    <w:rsid w:val="00D1623B"/>
    <w:rsid w:val="00D163C2"/>
    <w:rsid w:val="00D164F2"/>
    <w:rsid w:val="00D17345"/>
    <w:rsid w:val="00D1D155"/>
    <w:rsid w:val="00D20772"/>
    <w:rsid w:val="00D20886"/>
    <w:rsid w:val="00D23BB3"/>
    <w:rsid w:val="00D23D98"/>
    <w:rsid w:val="00D240B1"/>
    <w:rsid w:val="00D259D8"/>
    <w:rsid w:val="00D26569"/>
    <w:rsid w:val="00D30240"/>
    <w:rsid w:val="00D306A6"/>
    <w:rsid w:val="00D30B30"/>
    <w:rsid w:val="00D318A0"/>
    <w:rsid w:val="00D3215A"/>
    <w:rsid w:val="00D32374"/>
    <w:rsid w:val="00D331FB"/>
    <w:rsid w:val="00D33D69"/>
    <w:rsid w:val="00D33D75"/>
    <w:rsid w:val="00D3468B"/>
    <w:rsid w:val="00D34B96"/>
    <w:rsid w:val="00D35244"/>
    <w:rsid w:val="00D35567"/>
    <w:rsid w:val="00D355F8"/>
    <w:rsid w:val="00D36B0D"/>
    <w:rsid w:val="00D36B39"/>
    <w:rsid w:val="00D37380"/>
    <w:rsid w:val="00D374EC"/>
    <w:rsid w:val="00D37829"/>
    <w:rsid w:val="00D40671"/>
    <w:rsid w:val="00D406CD"/>
    <w:rsid w:val="00D40E3C"/>
    <w:rsid w:val="00D41EB2"/>
    <w:rsid w:val="00D427E3"/>
    <w:rsid w:val="00D42B91"/>
    <w:rsid w:val="00D43590"/>
    <w:rsid w:val="00D43D5D"/>
    <w:rsid w:val="00D43E8A"/>
    <w:rsid w:val="00D446F5"/>
    <w:rsid w:val="00D458F8"/>
    <w:rsid w:val="00D45CF6"/>
    <w:rsid w:val="00D461C7"/>
    <w:rsid w:val="00D462EF"/>
    <w:rsid w:val="00D46D8A"/>
    <w:rsid w:val="00D47E70"/>
    <w:rsid w:val="00D51299"/>
    <w:rsid w:val="00D51391"/>
    <w:rsid w:val="00D51BCB"/>
    <w:rsid w:val="00D51DFA"/>
    <w:rsid w:val="00D52318"/>
    <w:rsid w:val="00D52405"/>
    <w:rsid w:val="00D52BFB"/>
    <w:rsid w:val="00D52C6B"/>
    <w:rsid w:val="00D5335C"/>
    <w:rsid w:val="00D5345F"/>
    <w:rsid w:val="00D54ADE"/>
    <w:rsid w:val="00D56E72"/>
    <w:rsid w:val="00D57C8E"/>
    <w:rsid w:val="00D57EF2"/>
    <w:rsid w:val="00D60201"/>
    <w:rsid w:val="00D602C4"/>
    <w:rsid w:val="00D60860"/>
    <w:rsid w:val="00D60976"/>
    <w:rsid w:val="00D60D6B"/>
    <w:rsid w:val="00D61083"/>
    <w:rsid w:val="00D61EA3"/>
    <w:rsid w:val="00D627FC"/>
    <w:rsid w:val="00D642CC"/>
    <w:rsid w:val="00D64A03"/>
    <w:rsid w:val="00D64CFC"/>
    <w:rsid w:val="00D65B59"/>
    <w:rsid w:val="00D66ECD"/>
    <w:rsid w:val="00D67146"/>
    <w:rsid w:val="00D678EA"/>
    <w:rsid w:val="00D70782"/>
    <w:rsid w:val="00D709AE"/>
    <w:rsid w:val="00D70E87"/>
    <w:rsid w:val="00D71220"/>
    <w:rsid w:val="00D72492"/>
    <w:rsid w:val="00D74388"/>
    <w:rsid w:val="00D7469E"/>
    <w:rsid w:val="00D74A69"/>
    <w:rsid w:val="00D759DB"/>
    <w:rsid w:val="00D75F15"/>
    <w:rsid w:val="00D776F3"/>
    <w:rsid w:val="00D80D63"/>
    <w:rsid w:val="00D811FA"/>
    <w:rsid w:val="00D82C4F"/>
    <w:rsid w:val="00D84011"/>
    <w:rsid w:val="00D8403D"/>
    <w:rsid w:val="00D848F8"/>
    <w:rsid w:val="00D84B38"/>
    <w:rsid w:val="00D84C1D"/>
    <w:rsid w:val="00D84CC9"/>
    <w:rsid w:val="00D86158"/>
    <w:rsid w:val="00D86AB1"/>
    <w:rsid w:val="00D86CE9"/>
    <w:rsid w:val="00D871A0"/>
    <w:rsid w:val="00D87353"/>
    <w:rsid w:val="00D90B7E"/>
    <w:rsid w:val="00D90C9A"/>
    <w:rsid w:val="00D90DB7"/>
    <w:rsid w:val="00D913E0"/>
    <w:rsid w:val="00D91A52"/>
    <w:rsid w:val="00D91B83"/>
    <w:rsid w:val="00D91CA3"/>
    <w:rsid w:val="00D922E7"/>
    <w:rsid w:val="00D923E2"/>
    <w:rsid w:val="00D92E90"/>
    <w:rsid w:val="00D93BF9"/>
    <w:rsid w:val="00D93E72"/>
    <w:rsid w:val="00D94185"/>
    <w:rsid w:val="00D955C0"/>
    <w:rsid w:val="00D9718C"/>
    <w:rsid w:val="00D97F02"/>
    <w:rsid w:val="00D97F93"/>
    <w:rsid w:val="00DA11BF"/>
    <w:rsid w:val="00DA1748"/>
    <w:rsid w:val="00DA1F7D"/>
    <w:rsid w:val="00DA201A"/>
    <w:rsid w:val="00DA2991"/>
    <w:rsid w:val="00DA367F"/>
    <w:rsid w:val="00DA3B57"/>
    <w:rsid w:val="00DA3F53"/>
    <w:rsid w:val="00DA4D48"/>
    <w:rsid w:val="00DA57B2"/>
    <w:rsid w:val="00DA6AF6"/>
    <w:rsid w:val="00DA6C2C"/>
    <w:rsid w:val="00DA6DDE"/>
    <w:rsid w:val="00DA7A1B"/>
    <w:rsid w:val="00DB02EA"/>
    <w:rsid w:val="00DB0769"/>
    <w:rsid w:val="00DB1131"/>
    <w:rsid w:val="00DB1469"/>
    <w:rsid w:val="00DB1AE5"/>
    <w:rsid w:val="00DB2250"/>
    <w:rsid w:val="00DB29E1"/>
    <w:rsid w:val="00DB407B"/>
    <w:rsid w:val="00DB4333"/>
    <w:rsid w:val="00DB44EB"/>
    <w:rsid w:val="00DB49D0"/>
    <w:rsid w:val="00DB4C67"/>
    <w:rsid w:val="00DB4CC8"/>
    <w:rsid w:val="00DB5608"/>
    <w:rsid w:val="00DB58F0"/>
    <w:rsid w:val="00DB67CE"/>
    <w:rsid w:val="00DB6D47"/>
    <w:rsid w:val="00DBB547"/>
    <w:rsid w:val="00DC0C65"/>
    <w:rsid w:val="00DC108C"/>
    <w:rsid w:val="00DC1707"/>
    <w:rsid w:val="00DC2A86"/>
    <w:rsid w:val="00DC33D4"/>
    <w:rsid w:val="00DC4F5E"/>
    <w:rsid w:val="00DC562E"/>
    <w:rsid w:val="00DC593B"/>
    <w:rsid w:val="00DC5BD7"/>
    <w:rsid w:val="00DC7CC2"/>
    <w:rsid w:val="00DD067B"/>
    <w:rsid w:val="00DD11E0"/>
    <w:rsid w:val="00DD1779"/>
    <w:rsid w:val="00DD1EA8"/>
    <w:rsid w:val="00DD34FB"/>
    <w:rsid w:val="00DD366B"/>
    <w:rsid w:val="00DD40C9"/>
    <w:rsid w:val="00DD434A"/>
    <w:rsid w:val="00DD4918"/>
    <w:rsid w:val="00DD56AC"/>
    <w:rsid w:val="00DD7153"/>
    <w:rsid w:val="00DD77CF"/>
    <w:rsid w:val="00DD7863"/>
    <w:rsid w:val="00DE09F2"/>
    <w:rsid w:val="00DE2818"/>
    <w:rsid w:val="00DE36CC"/>
    <w:rsid w:val="00DE3C10"/>
    <w:rsid w:val="00DE3D17"/>
    <w:rsid w:val="00DE3D51"/>
    <w:rsid w:val="00DE4F43"/>
    <w:rsid w:val="00DE4F96"/>
    <w:rsid w:val="00DE6E7B"/>
    <w:rsid w:val="00DE70D0"/>
    <w:rsid w:val="00DE78B9"/>
    <w:rsid w:val="00DF0046"/>
    <w:rsid w:val="00DF02A5"/>
    <w:rsid w:val="00DF1FC1"/>
    <w:rsid w:val="00DF2518"/>
    <w:rsid w:val="00DF5CA0"/>
    <w:rsid w:val="00DF5EB2"/>
    <w:rsid w:val="00DF630B"/>
    <w:rsid w:val="00DF6AD7"/>
    <w:rsid w:val="00DF724B"/>
    <w:rsid w:val="00E00B07"/>
    <w:rsid w:val="00E00BEC"/>
    <w:rsid w:val="00E00E16"/>
    <w:rsid w:val="00E010D1"/>
    <w:rsid w:val="00E01308"/>
    <w:rsid w:val="00E03389"/>
    <w:rsid w:val="00E03C25"/>
    <w:rsid w:val="00E04357"/>
    <w:rsid w:val="00E0461A"/>
    <w:rsid w:val="00E04A7F"/>
    <w:rsid w:val="00E04DE9"/>
    <w:rsid w:val="00E05386"/>
    <w:rsid w:val="00E0578F"/>
    <w:rsid w:val="00E05893"/>
    <w:rsid w:val="00E0656D"/>
    <w:rsid w:val="00E078A7"/>
    <w:rsid w:val="00E106A2"/>
    <w:rsid w:val="00E10A71"/>
    <w:rsid w:val="00E11D95"/>
    <w:rsid w:val="00E14052"/>
    <w:rsid w:val="00E14ACA"/>
    <w:rsid w:val="00E14CC4"/>
    <w:rsid w:val="00E14D63"/>
    <w:rsid w:val="00E15F15"/>
    <w:rsid w:val="00E1623B"/>
    <w:rsid w:val="00E16D32"/>
    <w:rsid w:val="00E2159B"/>
    <w:rsid w:val="00E22048"/>
    <w:rsid w:val="00E22204"/>
    <w:rsid w:val="00E22D80"/>
    <w:rsid w:val="00E238B2"/>
    <w:rsid w:val="00E23EB7"/>
    <w:rsid w:val="00E25289"/>
    <w:rsid w:val="00E256A7"/>
    <w:rsid w:val="00E2650E"/>
    <w:rsid w:val="00E26705"/>
    <w:rsid w:val="00E27536"/>
    <w:rsid w:val="00E275A6"/>
    <w:rsid w:val="00E27B15"/>
    <w:rsid w:val="00E27BF1"/>
    <w:rsid w:val="00E30851"/>
    <w:rsid w:val="00E310EE"/>
    <w:rsid w:val="00E319A0"/>
    <w:rsid w:val="00E31BC6"/>
    <w:rsid w:val="00E3289C"/>
    <w:rsid w:val="00E32A79"/>
    <w:rsid w:val="00E339CD"/>
    <w:rsid w:val="00E34355"/>
    <w:rsid w:val="00E343B1"/>
    <w:rsid w:val="00E34C83"/>
    <w:rsid w:val="00E35A0B"/>
    <w:rsid w:val="00E35DF4"/>
    <w:rsid w:val="00E3658E"/>
    <w:rsid w:val="00E36990"/>
    <w:rsid w:val="00E3709D"/>
    <w:rsid w:val="00E37868"/>
    <w:rsid w:val="00E37A9C"/>
    <w:rsid w:val="00E41087"/>
    <w:rsid w:val="00E41160"/>
    <w:rsid w:val="00E422B2"/>
    <w:rsid w:val="00E425A1"/>
    <w:rsid w:val="00E4376F"/>
    <w:rsid w:val="00E43C35"/>
    <w:rsid w:val="00E442D8"/>
    <w:rsid w:val="00E44332"/>
    <w:rsid w:val="00E44CDC"/>
    <w:rsid w:val="00E45543"/>
    <w:rsid w:val="00E465FC"/>
    <w:rsid w:val="00E472DE"/>
    <w:rsid w:val="00E47E11"/>
    <w:rsid w:val="00E47F4F"/>
    <w:rsid w:val="00E501AC"/>
    <w:rsid w:val="00E50F6A"/>
    <w:rsid w:val="00E512A6"/>
    <w:rsid w:val="00E515B6"/>
    <w:rsid w:val="00E5439E"/>
    <w:rsid w:val="00E54600"/>
    <w:rsid w:val="00E54C4C"/>
    <w:rsid w:val="00E568BD"/>
    <w:rsid w:val="00E56D7E"/>
    <w:rsid w:val="00E56EAB"/>
    <w:rsid w:val="00E57F22"/>
    <w:rsid w:val="00E61AD8"/>
    <w:rsid w:val="00E61E60"/>
    <w:rsid w:val="00E62383"/>
    <w:rsid w:val="00E62624"/>
    <w:rsid w:val="00E63869"/>
    <w:rsid w:val="00E63AC0"/>
    <w:rsid w:val="00E63EFE"/>
    <w:rsid w:val="00E66572"/>
    <w:rsid w:val="00E6799F"/>
    <w:rsid w:val="00E67BF0"/>
    <w:rsid w:val="00E7013B"/>
    <w:rsid w:val="00E704E7"/>
    <w:rsid w:val="00E70B0D"/>
    <w:rsid w:val="00E70DA4"/>
    <w:rsid w:val="00E71C2D"/>
    <w:rsid w:val="00E72268"/>
    <w:rsid w:val="00E72BFC"/>
    <w:rsid w:val="00E7362D"/>
    <w:rsid w:val="00E73C31"/>
    <w:rsid w:val="00E7429D"/>
    <w:rsid w:val="00E7448F"/>
    <w:rsid w:val="00E749DF"/>
    <w:rsid w:val="00E75D2E"/>
    <w:rsid w:val="00E762B5"/>
    <w:rsid w:val="00E77508"/>
    <w:rsid w:val="00E7751F"/>
    <w:rsid w:val="00E802E8"/>
    <w:rsid w:val="00E80988"/>
    <w:rsid w:val="00E81F00"/>
    <w:rsid w:val="00E83D96"/>
    <w:rsid w:val="00E84323"/>
    <w:rsid w:val="00E85053"/>
    <w:rsid w:val="00E8718D"/>
    <w:rsid w:val="00E87DC5"/>
    <w:rsid w:val="00E915DB"/>
    <w:rsid w:val="00E92177"/>
    <w:rsid w:val="00E92977"/>
    <w:rsid w:val="00E92F49"/>
    <w:rsid w:val="00E9387A"/>
    <w:rsid w:val="00E9514F"/>
    <w:rsid w:val="00E952F0"/>
    <w:rsid w:val="00E95627"/>
    <w:rsid w:val="00E95C95"/>
    <w:rsid w:val="00E95DD9"/>
    <w:rsid w:val="00E96FD3"/>
    <w:rsid w:val="00E97C6C"/>
    <w:rsid w:val="00E97F97"/>
    <w:rsid w:val="00EA04FD"/>
    <w:rsid w:val="00EA10E9"/>
    <w:rsid w:val="00EA1A9C"/>
    <w:rsid w:val="00EA2BE7"/>
    <w:rsid w:val="00EA309D"/>
    <w:rsid w:val="00EA4D73"/>
    <w:rsid w:val="00EA5A43"/>
    <w:rsid w:val="00EA5CAD"/>
    <w:rsid w:val="00EA5D57"/>
    <w:rsid w:val="00EA6BB4"/>
    <w:rsid w:val="00EA6ECF"/>
    <w:rsid w:val="00EA6F57"/>
    <w:rsid w:val="00EB01BB"/>
    <w:rsid w:val="00EB06F9"/>
    <w:rsid w:val="00EB0DED"/>
    <w:rsid w:val="00EB1151"/>
    <w:rsid w:val="00EB166C"/>
    <w:rsid w:val="00EB1AF2"/>
    <w:rsid w:val="00EB23BD"/>
    <w:rsid w:val="00EB2B83"/>
    <w:rsid w:val="00EB317A"/>
    <w:rsid w:val="00EB3F18"/>
    <w:rsid w:val="00EB4545"/>
    <w:rsid w:val="00EB466C"/>
    <w:rsid w:val="00EB4688"/>
    <w:rsid w:val="00EB46CA"/>
    <w:rsid w:val="00EB5255"/>
    <w:rsid w:val="00EB5611"/>
    <w:rsid w:val="00EB5A26"/>
    <w:rsid w:val="00EB5D2B"/>
    <w:rsid w:val="00EB5D77"/>
    <w:rsid w:val="00EB62BC"/>
    <w:rsid w:val="00EB73C4"/>
    <w:rsid w:val="00EC10F3"/>
    <w:rsid w:val="00EC3146"/>
    <w:rsid w:val="00EC358F"/>
    <w:rsid w:val="00EC5F08"/>
    <w:rsid w:val="00EC6031"/>
    <w:rsid w:val="00EC6B82"/>
    <w:rsid w:val="00EC711E"/>
    <w:rsid w:val="00EC784C"/>
    <w:rsid w:val="00ED0261"/>
    <w:rsid w:val="00ED068D"/>
    <w:rsid w:val="00ED0C12"/>
    <w:rsid w:val="00ED1582"/>
    <w:rsid w:val="00ED1CE4"/>
    <w:rsid w:val="00ED1ECE"/>
    <w:rsid w:val="00ED2192"/>
    <w:rsid w:val="00ED21A2"/>
    <w:rsid w:val="00ED2579"/>
    <w:rsid w:val="00ED2AD4"/>
    <w:rsid w:val="00ED2EA0"/>
    <w:rsid w:val="00ED2F0B"/>
    <w:rsid w:val="00ED306E"/>
    <w:rsid w:val="00ED355E"/>
    <w:rsid w:val="00ED3A3D"/>
    <w:rsid w:val="00ED3ABB"/>
    <w:rsid w:val="00ED3FF5"/>
    <w:rsid w:val="00ED4802"/>
    <w:rsid w:val="00ED48CA"/>
    <w:rsid w:val="00ED4ECF"/>
    <w:rsid w:val="00ED5472"/>
    <w:rsid w:val="00ED5944"/>
    <w:rsid w:val="00ED6EAF"/>
    <w:rsid w:val="00ED77A7"/>
    <w:rsid w:val="00EE0143"/>
    <w:rsid w:val="00EE041B"/>
    <w:rsid w:val="00EE06C5"/>
    <w:rsid w:val="00EE2E6C"/>
    <w:rsid w:val="00EE3926"/>
    <w:rsid w:val="00EE3990"/>
    <w:rsid w:val="00EE42B9"/>
    <w:rsid w:val="00EE6705"/>
    <w:rsid w:val="00EF0107"/>
    <w:rsid w:val="00EF0112"/>
    <w:rsid w:val="00EF0844"/>
    <w:rsid w:val="00EF0EA2"/>
    <w:rsid w:val="00EF1C78"/>
    <w:rsid w:val="00EF21AB"/>
    <w:rsid w:val="00EF291A"/>
    <w:rsid w:val="00EF2CA7"/>
    <w:rsid w:val="00EF38DD"/>
    <w:rsid w:val="00EF423C"/>
    <w:rsid w:val="00EF50C2"/>
    <w:rsid w:val="00EF5957"/>
    <w:rsid w:val="00EF6190"/>
    <w:rsid w:val="00EF6AA9"/>
    <w:rsid w:val="00F001ED"/>
    <w:rsid w:val="00F0036A"/>
    <w:rsid w:val="00F0047A"/>
    <w:rsid w:val="00F00CB3"/>
    <w:rsid w:val="00F01557"/>
    <w:rsid w:val="00F01C9C"/>
    <w:rsid w:val="00F0227B"/>
    <w:rsid w:val="00F023EF"/>
    <w:rsid w:val="00F03AD1"/>
    <w:rsid w:val="00F0499F"/>
    <w:rsid w:val="00F04BBB"/>
    <w:rsid w:val="00F05CF9"/>
    <w:rsid w:val="00F05FC8"/>
    <w:rsid w:val="00F06F7D"/>
    <w:rsid w:val="00F07224"/>
    <w:rsid w:val="00F07849"/>
    <w:rsid w:val="00F079AB"/>
    <w:rsid w:val="00F105E7"/>
    <w:rsid w:val="00F10D33"/>
    <w:rsid w:val="00F10F2C"/>
    <w:rsid w:val="00F1192B"/>
    <w:rsid w:val="00F11957"/>
    <w:rsid w:val="00F13117"/>
    <w:rsid w:val="00F1364B"/>
    <w:rsid w:val="00F14090"/>
    <w:rsid w:val="00F14903"/>
    <w:rsid w:val="00F14E05"/>
    <w:rsid w:val="00F15776"/>
    <w:rsid w:val="00F162A3"/>
    <w:rsid w:val="00F1680A"/>
    <w:rsid w:val="00F17461"/>
    <w:rsid w:val="00F204B5"/>
    <w:rsid w:val="00F20B48"/>
    <w:rsid w:val="00F20B58"/>
    <w:rsid w:val="00F21031"/>
    <w:rsid w:val="00F224C9"/>
    <w:rsid w:val="00F22AB6"/>
    <w:rsid w:val="00F23B5E"/>
    <w:rsid w:val="00F251C3"/>
    <w:rsid w:val="00F25473"/>
    <w:rsid w:val="00F25C1A"/>
    <w:rsid w:val="00F25E4B"/>
    <w:rsid w:val="00F268EB"/>
    <w:rsid w:val="00F3005D"/>
    <w:rsid w:val="00F301C8"/>
    <w:rsid w:val="00F3091A"/>
    <w:rsid w:val="00F310CF"/>
    <w:rsid w:val="00F315DA"/>
    <w:rsid w:val="00F32784"/>
    <w:rsid w:val="00F33086"/>
    <w:rsid w:val="00F332A4"/>
    <w:rsid w:val="00F333D6"/>
    <w:rsid w:val="00F34BCA"/>
    <w:rsid w:val="00F36FDF"/>
    <w:rsid w:val="00F37528"/>
    <w:rsid w:val="00F376B1"/>
    <w:rsid w:val="00F37937"/>
    <w:rsid w:val="00F37B28"/>
    <w:rsid w:val="00F4024C"/>
    <w:rsid w:val="00F40474"/>
    <w:rsid w:val="00F40EF4"/>
    <w:rsid w:val="00F416FB"/>
    <w:rsid w:val="00F41C44"/>
    <w:rsid w:val="00F41C8E"/>
    <w:rsid w:val="00F4216D"/>
    <w:rsid w:val="00F4285D"/>
    <w:rsid w:val="00F4391A"/>
    <w:rsid w:val="00F43B7D"/>
    <w:rsid w:val="00F43C8B"/>
    <w:rsid w:val="00F44956"/>
    <w:rsid w:val="00F44D7B"/>
    <w:rsid w:val="00F45324"/>
    <w:rsid w:val="00F4564C"/>
    <w:rsid w:val="00F45BF2"/>
    <w:rsid w:val="00F460A1"/>
    <w:rsid w:val="00F473DC"/>
    <w:rsid w:val="00F50171"/>
    <w:rsid w:val="00F50491"/>
    <w:rsid w:val="00F507F3"/>
    <w:rsid w:val="00F50F87"/>
    <w:rsid w:val="00F524D2"/>
    <w:rsid w:val="00F538EE"/>
    <w:rsid w:val="00F53992"/>
    <w:rsid w:val="00F548B6"/>
    <w:rsid w:val="00F54F27"/>
    <w:rsid w:val="00F55DD4"/>
    <w:rsid w:val="00F56A50"/>
    <w:rsid w:val="00F57F62"/>
    <w:rsid w:val="00F57F63"/>
    <w:rsid w:val="00F60A7D"/>
    <w:rsid w:val="00F60DCD"/>
    <w:rsid w:val="00F610B9"/>
    <w:rsid w:val="00F6259C"/>
    <w:rsid w:val="00F63005"/>
    <w:rsid w:val="00F63115"/>
    <w:rsid w:val="00F63BB3"/>
    <w:rsid w:val="00F644F6"/>
    <w:rsid w:val="00F64946"/>
    <w:rsid w:val="00F65A60"/>
    <w:rsid w:val="00F65B8D"/>
    <w:rsid w:val="00F661CE"/>
    <w:rsid w:val="00F6629C"/>
    <w:rsid w:val="00F72202"/>
    <w:rsid w:val="00F72B61"/>
    <w:rsid w:val="00F74D58"/>
    <w:rsid w:val="00F74DD8"/>
    <w:rsid w:val="00F753B5"/>
    <w:rsid w:val="00F756CD"/>
    <w:rsid w:val="00F75F1D"/>
    <w:rsid w:val="00F760F8"/>
    <w:rsid w:val="00F76417"/>
    <w:rsid w:val="00F76989"/>
    <w:rsid w:val="00F76E36"/>
    <w:rsid w:val="00F770BA"/>
    <w:rsid w:val="00F77E2A"/>
    <w:rsid w:val="00F80484"/>
    <w:rsid w:val="00F805D0"/>
    <w:rsid w:val="00F81532"/>
    <w:rsid w:val="00F81802"/>
    <w:rsid w:val="00F83501"/>
    <w:rsid w:val="00F847C2"/>
    <w:rsid w:val="00F85047"/>
    <w:rsid w:val="00F86C1C"/>
    <w:rsid w:val="00F87A65"/>
    <w:rsid w:val="00F87B55"/>
    <w:rsid w:val="00F909DD"/>
    <w:rsid w:val="00F914BF"/>
    <w:rsid w:val="00F92281"/>
    <w:rsid w:val="00F924FE"/>
    <w:rsid w:val="00F94230"/>
    <w:rsid w:val="00F9492F"/>
    <w:rsid w:val="00F95305"/>
    <w:rsid w:val="00F95885"/>
    <w:rsid w:val="00F96D3A"/>
    <w:rsid w:val="00F9723C"/>
    <w:rsid w:val="00F97E53"/>
    <w:rsid w:val="00FA0983"/>
    <w:rsid w:val="00FA0A85"/>
    <w:rsid w:val="00FA0CD8"/>
    <w:rsid w:val="00FA18DB"/>
    <w:rsid w:val="00FA1AB7"/>
    <w:rsid w:val="00FA1ACA"/>
    <w:rsid w:val="00FA307C"/>
    <w:rsid w:val="00FA3F63"/>
    <w:rsid w:val="00FA529D"/>
    <w:rsid w:val="00FA5C5A"/>
    <w:rsid w:val="00FA5E1B"/>
    <w:rsid w:val="00FA6D2B"/>
    <w:rsid w:val="00FA7116"/>
    <w:rsid w:val="00FA71BC"/>
    <w:rsid w:val="00FAFAA8"/>
    <w:rsid w:val="00FB00AB"/>
    <w:rsid w:val="00FB1970"/>
    <w:rsid w:val="00FB25AE"/>
    <w:rsid w:val="00FB2A57"/>
    <w:rsid w:val="00FB2C8C"/>
    <w:rsid w:val="00FB320A"/>
    <w:rsid w:val="00FB39D3"/>
    <w:rsid w:val="00FB4700"/>
    <w:rsid w:val="00FB5426"/>
    <w:rsid w:val="00FB635A"/>
    <w:rsid w:val="00FC0992"/>
    <w:rsid w:val="00FC2D74"/>
    <w:rsid w:val="00FC438C"/>
    <w:rsid w:val="00FC4D0F"/>
    <w:rsid w:val="00FC56A2"/>
    <w:rsid w:val="00FC5B8C"/>
    <w:rsid w:val="00FC6FFB"/>
    <w:rsid w:val="00FC7A22"/>
    <w:rsid w:val="00FC7BF6"/>
    <w:rsid w:val="00FD01CF"/>
    <w:rsid w:val="00FD0300"/>
    <w:rsid w:val="00FD0311"/>
    <w:rsid w:val="00FD0B95"/>
    <w:rsid w:val="00FD0D7B"/>
    <w:rsid w:val="00FD0DBA"/>
    <w:rsid w:val="00FD20F7"/>
    <w:rsid w:val="00FD25CA"/>
    <w:rsid w:val="00FD2602"/>
    <w:rsid w:val="00FD5D26"/>
    <w:rsid w:val="00FD65C4"/>
    <w:rsid w:val="00FD77E5"/>
    <w:rsid w:val="00FD7B18"/>
    <w:rsid w:val="00FD7B46"/>
    <w:rsid w:val="00FE0FBF"/>
    <w:rsid w:val="00FE1BFA"/>
    <w:rsid w:val="00FE1E0C"/>
    <w:rsid w:val="00FE3101"/>
    <w:rsid w:val="00FE3B6C"/>
    <w:rsid w:val="00FE3D81"/>
    <w:rsid w:val="00FE5C69"/>
    <w:rsid w:val="00FE6420"/>
    <w:rsid w:val="00FE6FCE"/>
    <w:rsid w:val="00FE78E3"/>
    <w:rsid w:val="00FF031B"/>
    <w:rsid w:val="00FF1AFB"/>
    <w:rsid w:val="00FF2078"/>
    <w:rsid w:val="00FF25DE"/>
    <w:rsid w:val="00FF31E3"/>
    <w:rsid w:val="00FF33FB"/>
    <w:rsid w:val="00FF359D"/>
    <w:rsid w:val="00FF5066"/>
    <w:rsid w:val="00FF5878"/>
    <w:rsid w:val="00FF5F9B"/>
    <w:rsid w:val="00FF6450"/>
    <w:rsid w:val="0102D617"/>
    <w:rsid w:val="01068174"/>
    <w:rsid w:val="012682DB"/>
    <w:rsid w:val="0127B2CB"/>
    <w:rsid w:val="012C18F9"/>
    <w:rsid w:val="012E1576"/>
    <w:rsid w:val="01328295"/>
    <w:rsid w:val="0135D2F8"/>
    <w:rsid w:val="013A5EBB"/>
    <w:rsid w:val="014ABED0"/>
    <w:rsid w:val="015F23E7"/>
    <w:rsid w:val="0168E420"/>
    <w:rsid w:val="01696A55"/>
    <w:rsid w:val="01799528"/>
    <w:rsid w:val="0181FE73"/>
    <w:rsid w:val="0182226E"/>
    <w:rsid w:val="018851B9"/>
    <w:rsid w:val="019D745E"/>
    <w:rsid w:val="019E959F"/>
    <w:rsid w:val="01A5CB5B"/>
    <w:rsid w:val="01BA4CA2"/>
    <w:rsid w:val="01BA5D7C"/>
    <w:rsid w:val="01C452BD"/>
    <w:rsid w:val="01D054D3"/>
    <w:rsid w:val="01E3F089"/>
    <w:rsid w:val="01E680A4"/>
    <w:rsid w:val="01F08E5C"/>
    <w:rsid w:val="01F2762C"/>
    <w:rsid w:val="01F5DA89"/>
    <w:rsid w:val="01FDB4D9"/>
    <w:rsid w:val="0206AA98"/>
    <w:rsid w:val="020A880F"/>
    <w:rsid w:val="021ADD23"/>
    <w:rsid w:val="021EDE72"/>
    <w:rsid w:val="02278E85"/>
    <w:rsid w:val="022D19B7"/>
    <w:rsid w:val="0236FED7"/>
    <w:rsid w:val="0238AAA7"/>
    <w:rsid w:val="023F8778"/>
    <w:rsid w:val="024339C7"/>
    <w:rsid w:val="0257B638"/>
    <w:rsid w:val="0258001A"/>
    <w:rsid w:val="025A697A"/>
    <w:rsid w:val="0266FCA4"/>
    <w:rsid w:val="02679421"/>
    <w:rsid w:val="0270A9DC"/>
    <w:rsid w:val="027967CA"/>
    <w:rsid w:val="028332A1"/>
    <w:rsid w:val="028779EB"/>
    <w:rsid w:val="028E32B8"/>
    <w:rsid w:val="028E5FF1"/>
    <w:rsid w:val="02A0B657"/>
    <w:rsid w:val="02A71C25"/>
    <w:rsid w:val="02A9A180"/>
    <w:rsid w:val="02BDCD97"/>
    <w:rsid w:val="02C2A513"/>
    <w:rsid w:val="02D1003C"/>
    <w:rsid w:val="02E25A1C"/>
    <w:rsid w:val="02E64631"/>
    <w:rsid w:val="02F9913D"/>
    <w:rsid w:val="03003E40"/>
    <w:rsid w:val="03012120"/>
    <w:rsid w:val="031F7B02"/>
    <w:rsid w:val="03209E61"/>
    <w:rsid w:val="032103F4"/>
    <w:rsid w:val="032A5462"/>
    <w:rsid w:val="032D9476"/>
    <w:rsid w:val="03346EAA"/>
    <w:rsid w:val="03355B77"/>
    <w:rsid w:val="03450AD5"/>
    <w:rsid w:val="035975D3"/>
    <w:rsid w:val="03674472"/>
    <w:rsid w:val="0390BDFD"/>
    <w:rsid w:val="039BF9F0"/>
    <w:rsid w:val="03A78B99"/>
    <w:rsid w:val="03AD0DA0"/>
    <w:rsid w:val="03C57AE5"/>
    <w:rsid w:val="03CC4508"/>
    <w:rsid w:val="03CE3022"/>
    <w:rsid w:val="03D4C20F"/>
    <w:rsid w:val="03D515DB"/>
    <w:rsid w:val="03DEA353"/>
    <w:rsid w:val="03DF7B2D"/>
    <w:rsid w:val="03E17764"/>
    <w:rsid w:val="03E1EF22"/>
    <w:rsid w:val="03E80148"/>
    <w:rsid w:val="03F048FD"/>
    <w:rsid w:val="03F84C6F"/>
    <w:rsid w:val="0403DD9C"/>
    <w:rsid w:val="0408134D"/>
    <w:rsid w:val="0414516B"/>
    <w:rsid w:val="04198D4A"/>
    <w:rsid w:val="041991C2"/>
    <w:rsid w:val="0422CF37"/>
    <w:rsid w:val="04238A92"/>
    <w:rsid w:val="043BB539"/>
    <w:rsid w:val="0448664D"/>
    <w:rsid w:val="044C4B56"/>
    <w:rsid w:val="044D27D5"/>
    <w:rsid w:val="04579868"/>
    <w:rsid w:val="04636F8D"/>
    <w:rsid w:val="0465C53C"/>
    <w:rsid w:val="0466CDA9"/>
    <w:rsid w:val="046D531B"/>
    <w:rsid w:val="0470B2E4"/>
    <w:rsid w:val="0478CAE1"/>
    <w:rsid w:val="047A1108"/>
    <w:rsid w:val="048FB45E"/>
    <w:rsid w:val="04988E51"/>
    <w:rsid w:val="0498B0D5"/>
    <w:rsid w:val="04ACC30B"/>
    <w:rsid w:val="04B86299"/>
    <w:rsid w:val="04BBD4E2"/>
    <w:rsid w:val="04BDBB11"/>
    <w:rsid w:val="04CB5C00"/>
    <w:rsid w:val="04CDD107"/>
    <w:rsid w:val="04CE1C47"/>
    <w:rsid w:val="04E5D334"/>
    <w:rsid w:val="04EF765C"/>
    <w:rsid w:val="05003FC5"/>
    <w:rsid w:val="050E06AF"/>
    <w:rsid w:val="0555AF95"/>
    <w:rsid w:val="05560E3B"/>
    <w:rsid w:val="0559FA36"/>
    <w:rsid w:val="056681AB"/>
    <w:rsid w:val="05708219"/>
    <w:rsid w:val="057956A7"/>
    <w:rsid w:val="0592DF40"/>
    <w:rsid w:val="059DC798"/>
    <w:rsid w:val="05A0FBBB"/>
    <w:rsid w:val="05A1791D"/>
    <w:rsid w:val="05B8720D"/>
    <w:rsid w:val="05D2883F"/>
    <w:rsid w:val="05DB4E8D"/>
    <w:rsid w:val="05DDD57E"/>
    <w:rsid w:val="05DE3AC5"/>
    <w:rsid w:val="05E00C38"/>
    <w:rsid w:val="05EAFDD1"/>
    <w:rsid w:val="05F06558"/>
    <w:rsid w:val="05F3EAFA"/>
    <w:rsid w:val="05F731BA"/>
    <w:rsid w:val="05FCE365"/>
    <w:rsid w:val="0604404B"/>
    <w:rsid w:val="0609CADE"/>
    <w:rsid w:val="0616CE84"/>
    <w:rsid w:val="063816FF"/>
    <w:rsid w:val="063F9AF8"/>
    <w:rsid w:val="06492A50"/>
    <w:rsid w:val="06589160"/>
    <w:rsid w:val="0663584F"/>
    <w:rsid w:val="066B56D6"/>
    <w:rsid w:val="066CD019"/>
    <w:rsid w:val="06713B77"/>
    <w:rsid w:val="0671D3B5"/>
    <w:rsid w:val="067285D2"/>
    <w:rsid w:val="0674CFE3"/>
    <w:rsid w:val="067B8D1B"/>
    <w:rsid w:val="068CF222"/>
    <w:rsid w:val="06903C5B"/>
    <w:rsid w:val="069BAAA7"/>
    <w:rsid w:val="069C74CA"/>
    <w:rsid w:val="06A6B56F"/>
    <w:rsid w:val="06BFBEF3"/>
    <w:rsid w:val="06CCFFAF"/>
    <w:rsid w:val="06D05F9A"/>
    <w:rsid w:val="06D18C76"/>
    <w:rsid w:val="06D5FDCC"/>
    <w:rsid w:val="06D74A80"/>
    <w:rsid w:val="06DCE8CE"/>
    <w:rsid w:val="06F3F098"/>
    <w:rsid w:val="0705983C"/>
    <w:rsid w:val="070BF170"/>
    <w:rsid w:val="070F9DB6"/>
    <w:rsid w:val="071360A1"/>
    <w:rsid w:val="0716C90D"/>
    <w:rsid w:val="071847D9"/>
    <w:rsid w:val="0722F244"/>
    <w:rsid w:val="0723C1AF"/>
    <w:rsid w:val="072C24DF"/>
    <w:rsid w:val="072CCF1B"/>
    <w:rsid w:val="072D293D"/>
    <w:rsid w:val="0732948C"/>
    <w:rsid w:val="0735CDAE"/>
    <w:rsid w:val="0742030B"/>
    <w:rsid w:val="07420F46"/>
    <w:rsid w:val="07473AD3"/>
    <w:rsid w:val="074E4353"/>
    <w:rsid w:val="0777CE4E"/>
    <w:rsid w:val="07839654"/>
    <w:rsid w:val="07B20102"/>
    <w:rsid w:val="07BE2877"/>
    <w:rsid w:val="07C397EF"/>
    <w:rsid w:val="07D6F9F4"/>
    <w:rsid w:val="07DC24F0"/>
    <w:rsid w:val="07DE5CF2"/>
    <w:rsid w:val="07E27C23"/>
    <w:rsid w:val="07E65B55"/>
    <w:rsid w:val="08055CF6"/>
    <w:rsid w:val="080D48B7"/>
    <w:rsid w:val="081C9D37"/>
    <w:rsid w:val="08290059"/>
    <w:rsid w:val="08439C85"/>
    <w:rsid w:val="084489DD"/>
    <w:rsid w:val="085629EB"/>
    <w:rsid w:val="08566F86"/>
    <w:rsid w:val="0859712F"/>
    <w:rsid w:val="085C5E77"/>
    <w:rsid w:val="086FB215"/>
    <w:rsid w:val="08745814"/>
    <w:rsid w:val="0883CA5F"/>
    <w:rsid w:val="088AE1FA"/>
    <w:rsid w:val="088D0256"/>
    <w:rsid w:val="0892A988"/>
    <w:rsid w:val="08A967C0"/>
    <w:rsid w:val="08AB2539"/>
    <w:rsid w:val="08B99209"/>
    <w:rsid w:val="08B9B298"/>
    <w:rsid w:val="08BAA5DC"/>
    <w:rsid w:val="08D1009A"/>
    <w:rsid w:val="08D6ED34"/>
    <w:rsid w:val="08E05D58"/>
    <w:rsid w:val="08E7719E"/>
    <w:rsid w:val="08EE1CB5"/>
    <w:rsid w:val="08F0A6C9"/>
    <w:rsid w:val="08F0E7DB"/>
    <w:rsid w:val="08F17726"/>
    <w:rsid w:val="08F4915D"/>
    <w:rsid w:val="08F4C8C5"/>
    <w:rsid w:val="08F5FA6B"/>
    <w:rsid w:val="08F8E6AC"/>
    <w:rsid w:val="0906F5DB"/>
    <w:rsid w:val="0915C701"/>
    <w:rsid w:val="09235DD7"/>
    <w:rsid w:val="092F69AC"/>
    <w:rsid w:val="093D009C"/>
    <w:rsid w:val="09414C0C"/>
    <w:rsid w:val="0948D38C"/>
    <w:rsid w:val="095185FC"/>
    <w:rsid w:val="09603AEB"/>
    <w:rsid w:val="096B2991"/>
    <w:rsid w:val="09780B83"/>
    <w:rsid w:val="098422E9"/>
    <w:rsid w:val="09861F6C"/>
    <w:rsid w:val="0987ECFD"/>
    <w:rsid w:val="09914375"/>
    <w:rsid w:val="0993ABD5"/>
    <w:rsid w:val="099B7F22"/>
    <w:rsid w:val="09AA57FA"/>
    <w:rsid w:val="09B3EE89"/>
    <w:rsid w:val="09BAB862"/>
    <w:rsid w:val="09D5DAC7"/>
    <w:rsid w:val="09D728C6"/>
    <w:rsid w:val="09DEAD8E"/>
    <w:rsid w:val="09E2F6DE"/>
    <w:rsid w:val="09E73BEC"/>
    <w:rsid w:val="09EC41D4"/>
    <w:rsid w:val="09ECE7D4"/>
    <w:rsid w:val="09FA64BB"/>
    <w:rsid w:val="09FC0630"/>
    <w:rsid w:val="0A048AA8"/>
    <w:rsid w:val="0A0BAFA6"/>
    <w:rsid w:val="0A0CF544"/>
    <w:rsid w:val="0A168D3D"/>
    <w:rsid w:val="0A1A09FC"/>
    <w:rsid w:val="0A1F22B5"/>
    <w:rsid w:val="0A241C7B"/>
    <w:rsid w:val="0A242506"/>
    <w:rsid w:val="0A2AEDF9"/>
    <w:rsid w:val="0A3A034B"/>
    <w:rsid w:val="0A4E3BA4"/>
    <w:rsid w:val="0A523B9B"/>
    <w:rsid w:val="0A6D2CCE"/>
    <w:rsid w:val="0A76418B"/>
    <w:rsid w:val="0A7F2BD8"/>
    <w:rsid w:val="0A8D516E"/>
    <w:rsid w:val="0A9121FB"/>
    <w:rsid w:val="0A93FE2E"/>
    <w:rsid w:val="0A98AB85"/>
    <w:rsid w:val="0A9E52E2"/>
    <w:rsid w:val="0AA1CF45"/>
    <w:rsid w:val="0AACDB99"/>
    <w:rsid w:val="0AAE7543"/>
    <w:rsid w:val="0AB9DB4E"/>
    <w:rsid w:val="0AC4CD5D"/>
    <w:rsid w:val="0AD63D81"/>
    <w:rsid w:val="0AEA9687"/>
    <w:rsid w:val="0AEBDBB7"/>
    <w:rsid w:val="0AF4886C"/>
    <w:rsid w:val="0AF7A492"/>
    <w:rsid w:val="0B02ED37"/>
    <w:rsid w:val="0B038864"/>
    <w:rsid w:val="0B04A0E7"/>
    <w:rsid w:val="0B0A6783"/>
    <w:rsid w:val="0B0FF9C4"/>
    <w:rsid w:val="0B10D115"/>
    <w:rsid w:val="0B1C27E3"/>
    <w:rsid w:val="0B1E07B7"/>
    <w:rsid w:val="0B20234C"/>
    <w:rsid w:val="0B213328"/>
    <w:rsid w:val="0B277B01"/>
    <w:rsid w:val="0B2F9882"/>
    <w:rsid w:val="0B3747E3"/>
    <w:rsid w:val="0B37C1F5"/>
    <w:rsid w:val="0B3FD33E"/>
    <w:rsid w:val="0B4B3117"/>
    <w:rsid w:val="0B4BCCA5"/>
    <w:rsid w:val="0B4BD2AE"/>
    <w:rsid w:val="0B4D596A"/>
    <w:rsid w:val="0B51CF8E"/>
    <w:rsid w:val="0B57A6EA"/>
    <w:rsid w:val="0B5F178C"/>
    <w:rsid w:val="0B678E32"/>
    <w:rsid w:val="0B6E4534"/>
    <w:rsid w:val="0B7D1944"/>
    <w:rsid w:val="0BA847E1"/>
    <w:rsid w:val="0BAC5E8D"/>
    <w:rsid w:val="0BADA537"/>
    <w:rsid w:val="0BAFC79D"/>
    <w:rsid w:val="0BB0AD68"/>
    <w:rsid w:val="0BB37B25"/>
    <w:rsid w:val="0BBF013C"/>
    <w:rsid w:val="0BCC69F2"/>
    <w:rsid w:val="0BD1485F"/>
    <w:rsid w:val="0BD26489"/>
    <w:rsid w:val="0BE82E0A"/>
    <w:rsid w:val="0BEE6AC8"/>
    <w:rsid w:val="0BEFB8D5"/>
    <w:rsid w:val="0C0964CA"/>
    <w:rsid w:val="0C0C49EB"/>
    <w:rsid w:val="0C19C2F3"/>
    <w:rsid w:val="0C30DB69"/>
    <w:rsid w:val="0C3314E2"/>
    <w:rsid w:val="0C3E94BA"/>
    <w:rsid w:val="0C4602AE"/>
    <w:rsid w:val="0C4A4738"/>
    <w:rsid w:val="0C58C5A8"/>
    <w:rsid w:val="0C651660"/>
    <w:rsid w:val="0C694CD4"/>
    <w:rsid w:val="0C697C79"/>
    <w:rsid w:val="0C6A58D2"/>
    <w:rsid w:val="0C6E3218"/>
    <w:rsid w:val="0C75ECEF"/>
    <w:rsid w:val="0C7AE340"/>
    <w:rsid w:val="0C87B722"/>
    <w:rsid w:val="0C944D9F"/>
    <w:rsid w:val="0C992F9F"/>
    <w:rsid w:val="0C9AE1C3"/>
    <w:rsid w:val="0C9DD123"/>
    <w:rsid w:val="0CA9AC01"/>
    <w:rsid w:val="0CAD861F"/>
    <w:rsid w:val="0CAF15F6"/>
    <w:rsid w:val="0CAF9F73"/>
    <w:rsid w:val="0CBF7A01"/>
    <w:rsid w:val="0CC2C6DA"/>
    <w:rsid w:val="0CD37D48"/>
    <w:rsid w:val="0CD50915"/>
    <w:rsid w:val="0CDB8B36"/>
    <w:rsid w:val="0CE6E66C"/>
    <w:rsid w:val="0CE6F253"/>
    <w:rsid w:val="0CEC1080"/>
    <w:rsid w:val="0CF41EB8"/>
    <w:rsid w:val="0D1525DC"/>
    <w:rsid w:val="0D215E36"/>
    <w:rsid w:val="0D2741D8"/>
    <w:rsid w:val="0D2AD723"/>
    <w:rsid w:val="0D31CCC8"/>
    <w:rsid w:val="0D39E0CC"/>
    <w:rsid w:val="0D3D827B"/>
    <w:rsid w:val="0D419110"/>
    <w:rsid w:val="0D4C91A3"/>
    <w:rsid w:val="0D5AB84D"/>
    <w:rsid w:val="0D6317FD"/>
    <w:rsid w:val="0D76127E"/>
    <w:rsid w:val="0D78B5C9"/>
    <w:rsid w:val="0D85A2A5"/>
    <w:rsid w:val="0D887508"/>
    <w:rsid w:val="0D888E36"/>
    <w:rsid w:val="0D9BABD5"/>
    <w:rsid w:val="0DA4A2D2"/>
    <w:rsid w:val="0DB06710"/>
    <w:rsid w:val="0DB3A32E"/>
    <w:rsid w:val="0DB9F1AA"/>
    <w:rsid w:val="0DBD053D"/>
    <w:rsid w:val="0DE6B5C0"/>
    <w:rsid w:val="0DEACBCC"/>
    <w:rsid w:val="0DEE2D23"/>
    <w:rsid w:val="0DF36053"/>
    <w:rsid w:val="0DF4E2A3"/>
    <w:rsid w:val="0DF9BB6C"/>
    <w:rsid w:val="0E08E871"/>
    <w:rsid w:val="0E192AD7"/>
    <w:rsid w:val="0E22A173"/>
    <w:rsid w:val="0E24C222"/>
    <w:rsid w:val="0E2CA2E1"/>
    <w:rsid w:val="0E376B0B"/>
    <w:rsid w:val="0E3D3522"/>
    <w:rsid w:val="0E3FBE75"/>
    <w:rsid w:val="0E46B350"/>
    <w:rsid w:val="0E479B01"/>
    <w:rsid w:val="0E493928"/>
    <w:rsid w:val="0E527BB6"/>
    <w:rsid w:val="0E553F5E"/>
    <w:rsid w:val="0E57B768"/>
    <w:rsid w:val="0E5B2E2D"/>
    <w:rsid w:val="0E65F59A"/>
    <w:rsid w:val="0E85589B"/>
    <w:rsid w:val="0E8F98B2"/>
    <w:rsid w:val="0E9A33AE"/>
    <w:rsid w:val="0EAEA8FF"/>
    <w:rsid w:val="0EB567D7"/>
    <w:rsid w:val="0EC2780F"/>
    <w:rsid w:val="0EC35BC0"/>
    <w:rsid w:val="0EC6620A"/>
    <w:rsid w:val="0EDF726A"/>
    <w:rsid w:val="0EEEA982"/>
    <w:rsid w:val="0F0F27B3"/>
    <w:rsid w:val="0F288868"/>
    <w:rsid w:val="0F29873C"/>
    <w:rsid w:val="0F2E7ADD"/>
    <w:rsid w:val="0F377F14"/>
    <w:rsid w:val="0F595F1A"/>
    <w:rsid w:val="0F5EF5C6"/>
    <w:rsid w:val="0F61B631"/>
    <w:rsid w:val="0F627612"/>
    <w:rsid w:val="0F72560E"/>
    <w:rsid w:val="0F72C411"/>
    <w:rsid w:val="0F7FCC57"/>
    <w:rsid w:val="0FAF837E"/>
    <w:rsid w:val="0FB6933D"/>
    <w:rsid w:val="0FB6B646"/>
    <w:rsid w:val="0FB6C45B"/>
    <w:rsid w:val="0FBD192E"/>
    <w:rsid w:val="0FBE88FA"/>
    <w:rsid w:val="0FC5F7C7"/>
    <w:rsid w:val="0FCBE094"/>
    <w:rsid w:val="0FCC89BF"/>
    <w:rsid w:val="0FE6BEC2"/>
    <w:rsid w:val="0FF1DFD2"/>
    <w:rsid w:val="0FF313D2"/>
    <w:rsid w:val="0FF4F005"/>
    <w:rsid w:val="10034ECF"/>
    <w:rsid w:val="1008755C"/>
    <w:rsid w:val="100FA731"/>
    <w:rsid w:val="10115217"/>
    <w:rsid w:val="1018566E"/>
    <w:rsid w:val="101F0DF3"/>
    <w:rsid w:val="101F460A"/>
    <w:rsid w:val="1025B5F6"/>
    <w:rsid w:val="10302C1B"/>
    <w:rsid w:val="10346EB1"/>
    <w:rsid w:val="103AD748"/>
    <w:rsid w:val="104E85E5"/>
    <w:rsid w:val="105A6283"/>
    <w:rsid w:val="106539A7"/>
    <w:rsid w:val="106FD247"/>
    <w:rsid w:val="10702424"/>
    <w:rsid w:val="10734167"/>
    <w:rsid w:val="10758DA5"/>
    <w:rsid w:val="10A3C30C"/>
    <w:rsid w:val="10AC682A"/>
    <w:rsid w:val="10B42BD4"/>
    <w:rsid w:val="10B614C3"/>
    <w:rsid w:val="10C1CF67"/>
    <w:rsid w:val="10C211F5"/>
    <w:rsid w:val="10D02728"/>
    <w:rsid w:val="10DAAAD1"/>
    <w:rsid w:val="10DAD05F"/>
    <w:rsid w:val="10F24D6F"/>
    <w:rsid w:val="10F33C5A"/>
    <w:rsid w:val="11011B16"/>
    <w:rsid w:val="1112D951"/>
    <w:rsid w:val="11201376"/>
    <w:rsid w:val="112150BE"/>
    <w:rsid w:val="112205A1"/>
    <w:rsid w:val="11282D2E"/>
    <w:rsid w:val="11337085"/>
    <w:rsid w:val="113AABF6"/>
    <w:rsid w:val="113FBA62"/>
    <w:rsid w:val="114AB7E0"/>
    <w:rsid w:val="114EFCC8"/>
    <w:rsid w:val="11596C21"/>
    <w:rsid w:val="115F5FA0"/>
    <w:rsid w:val="115FC697"/>
    <w:rsid w:val="11610915"/>
    <w:rsid w:val="117609FB"/>
    <w:rsid w:val="117AEE1D"/>
    <w:rsid w:val="11871688"/>
    <w:rsid w:val="1187BE48"/>
    <w:rsid w:val="118B9FD9"/>
    <w:rsid w:val="119DC28C"/>
    <w:rsid w:val="11A145E2"/>
    <w:rsid w:val="11A18D47"/>
    <w:rsid w:val="11BE534F"/>
    <w:rsid w:val="11BF5A7D"/>
    <w:rsid w:val="11EA0BA8"/>
    <w:rsid w:val="11EBB5DF"/>
    <w:rsid w:val="11EC79DE"/>
    <w:rsid w:val="11FB748F"/>
    <w:rsid w:val="11FB8F1C"/>
    <w:rsid w:val="120AB1D3"/>
    <w:rsid w:val="120AC7BE"/>
    <w:rsid w:val="120DC673"/>
    <w:rsid w:val="12266CA1"/>
    <w:rsid w:val="12277241"/>
    <w:rsid w:val="122FEC70"/>
    <w:rsid w:val="1234A277"/>
    <w:rsid w:val="124C8766"/>
    <w:rsid w:val="124E9C0A"/>
    <w:rsid w:val="125FB5D9"/>
    <w:rsid w:val="125FC201"/>
    <w:rsid w:val="12662DF7"/>
    <w:rsid w:val="126BAEAC"/>
    <w:rsid w:val="126C9E88"/>
    <w:rsid w:val="128531BF"/>
    <w:rsid w:val="1285EDA0"/>
    <w:rsid w:val="1287D5D2"/>
    <w:rsid w:val="128FDA99"/>
    <w:rsid w:val="129602D4"/>
    <w:rsid w:val="129A8DF9"/>
    <w:rsid w:val="12A32583"/>
    <w:rsid w:val="12A648EC"/>
    <w:rsid w:val="12ACF5BE"/>
    <w:rsid w:val="12B40B4A"/>
    <w:rsid w:val="12B86F51"/>
    <w:rsid w:val="12BC372B"/>
    <w:rsid w:val="12DBB96E"/>
    <w:rsid w:val="12F640EA"/>
    <w:rsid w:val="12F6D30C"/>
    <w:rsid w:val="13004E51"/>
    <w:rsid w:val="1307D102"/>
    <w:rsid w:val="13090A0D"/>
    <w:rsid w:val="130F337D"/>
    <w:rsid w:val="1312BF2C"/>
    <w:rsid w:val="1313759C"/>
    <w:rsid w:val="131D43E9"/>
    <w:rsid w:val="132ACFBD"/>
    <w:rsid w:val="132B6E57"/>
    <w:rsid w:val="133933A8"/>
    <w:rsid w:val="133D0FB1"/>
    <w:rsid w:val="1341F3E5"/>
    <w:rsid w:val="134CC24D"/>
    <w:rsid w:val="134DD416"/>
    <w:rsid w:val="1351437F"/>
    <w:rsid w:val="1353BBEF"/>
    <w:rsid w:val="135BF9AA"/>
    <w:rsid w:val="135FB099"/>
    <w:rsid w:val="13616E33"/>
    <w:rsid w:val="13627326"/>
    <w:rsid w:val="136BE84B"/>
    <w:rsid w:val="1371257E"/>
    <w:rsid w:val="137420B1"/>
    <w:rsid w:val="137F8DE1"/>
    <w:rsid w:val="1382599F"/>
    <w:rsid w:val="138894C2"/>
    <w:rsid w:val="138CBECB"/>
    <w:rsid w:val="138E337F"/>
    <w:rsid w:val="1396189E"/>
    <w:rsid w:val="139AC086"/>
    <w:rsid w:val="13A41428"/>
    <w:rsid w:val="13BCE923"/>
    <w:rsid w:val="13C157E9"/>
    <w:rsid w:val="13C4538F"/>
    <w:rsid w:val="13C78433"/>
    <w:rsid w:val="13D15871"/>
    <w:rsid w:val="13D1AAF1"/>
    <w:rsid w:val="13D71D19"/>
    <w:rsid w:val="13DD1AF2"/>
    <w:rsid w:val="13EB37BF"/>
    <w:rsid w:val="13F032DD"/>
    <w:rsid w:val="13FDC45A"/>
    <w:rsid w:val="14029BD9"/>
    <w:rsid w:val="141C97FA"/>
    <w:rsid w:val="14295121"/>
    <w:rsid w:val="144003DD"/>
    <w:rsid w:val="1447F23E"/>
    <w:rsid w:val="14490A0C"/>
    <w:rsid w:val="1454054F"/>
    <w:rsid w:val="145653C3"/>
    <w:rsid w:val="145C4A46"/>
    <w:rsid w:val="146B6938"/>
    <w:rsid w:val="1480CBA9"/>
    <w:rsid w:val="1482F6FB"/>
    <w:rsid w:val="1492DAB2"/>
    <w:rsid w:val="14A5A0FB"/>
    <w:rsid w:val="14A5F90B"/>
    <w:rsid w:val="14BFADFB"/>
    <w:rsid w:val="14D9BC3F"/>
    <w:rsid w:val="14E9A2BE"/>
    <w:rsid w:val="14EB2DDE"/>
    <w:rsid w:val="14ED3F52"/>
    <w:rsid w:val="14F1AD90"/>
    <w:rsid w:val="14F59FC2"/>
    <w:rsid w:val="14F674DC"/>
    <w:rsid w:val="15111DEF"/>
    <w:rsid w:val="15167C5B"/>
    <w:rsid w:val="151A56C2"/>
    <w:rsid w:val="15239CE1"/>
    <w:rsid w:val="1534ADAC"/>
    <w:rsid w:val="1537ECE8"/>
    <w:rsid w:val="15468C73"/>
    <w:rsid w:val="15500754"/>
    <w:rsid w:val="1558384F"/>
    <w:rsid w:val="155A2A05"/>
    <w:rsid w:val="155ECF67"/>
    <w:rsid w:val="156989A9"/>
    <w:rsid w:val="156B19D4"/>
    <w:rsid w:val="1570AFE8"/>
    <w:rsid w:val="157BF6E9"/>
    <w:rsid w:val="1584EE18"/>
    <w:rsid w:val="1587E8F2"/>
    <w:rsid w:val="1598A23C"/>
    <w:rsid w:val="159A7CBF"/>
    <w:rsid w:val="159ABA0D"/>
    <w:rsid w:val="15A34CD8"/>
    <w:rsid w:val="15B73F6A"/>
    <w:rsid w:val="15C3C064"/>
    <w:rsid w:val="15C64610"/>
    <w:rsid w:val="15C7C106"/>
    <w:rsid w:val="15C85DA7"/>
    <w:rsid w:val="15D2B253"/>
    <w:rsid w:val="15D5EACB"/>
    <w:rsid w:val="15E3D2BA"/>
    <w:rsid w:val="15F0CDD6"/>
    <w:rsid w:val="15F5DF0C"/>
    <w:rsid w:val="15FA285E"/>
    <w:rsid w:val="1601C9CF"/>
    <w:rsid w:val="1601D032"/>
    <w:rsid w:val="161B059C"/>
    <w:rsid w:val="1620BE99"/>
    <w:rsid w:val="162BE3BD"/>
    <w:rsid w:val="162CB5B1"/>
    <w:rsid w:val="16346C5E"/>
    <w:rsid w:val="163818F4"/>
    <w:rsid w:val="1640F084"/>
    <w:rsid w:val="164F5130"/>
    <w:rsid w:val="16529E49"/>
    <w:rsid w:val="1653AD29"/>
    <w:rsid w:val="16548236"/>
    <w:rsid w:val="166583F1"/>
    <w:rsid w:val="1673D298"/>
    <w:rsid w:val="1678BAC9"/>
    <w:rsid w:val="168FB3ED"/>
    <w:rsid w:val="1696EAF0"/>
    <w:rsid w:val="169CFAA3"/>
    <w:rsid w:val="169F6700"/>
    <w:rsid w:val="16A9CF3E"/>
    <w:rsid w:val="16AA1E7F"/>
    <w:rsid w:val="16AEE03C"/>
    <w:rsid w:val="16B0027F"/>
    <w:rsid w:val="16BF9F29"/>
    <w:rsid w:val="16D02EA1"/>
    <w:rsid w:val="16D45EB1"/>
    <w:rsid w:val="16D6E34F"/>
    <w:rsid w:val="16EAB54A"/>
    <w:rsid w:val="16EE8B6A"/>
    <w:rsid w:val="16F76C1A"/>
    <w:rsid w:val="16F9CF18"/>
    <w:rsid w:val="17018B2B"/>
    <w:rsid w:val="1709A143"/>
    <w:rsid w:val="171710DF"/>
    <w:rsid w:val="171B4E4B"/>
    <w:rsid w:val="1721A8D5"/>
    <w:rsid w:val="1723D951"/>
    <w:rsid w:val="172618CD"/>
    <w:rsid w:val="172B0313"/>
    <w:rsid w:val="17430606"/>
    <w:rsid w:val="1749F3E5"/>
    <w:rsid w:val="174F259E"/>
    <w:rsid w:val="175A0B0E"/>
    <w:rsid w:val="176C3A37"/>
    <w:rsid w:val="1772811D"/>
    <w:rsid w:val="178519B8"/>
    <w:rsid w:val="178860C1"/>
    <w:rsid w:val="17897B50"/>
    <w:rsid w:val="179999B4"/>
    <w:rsid w:val="17A8DA07"/>
    <w:rsid w:val="17AF397D"/>
    <w:rsid w:val="17AFABB2"/>
    <w:rsid w:val="17B0DA54"/>
    <w:rsid w:val="17B4B39F"/>
    <w:rsid w:val="17C01C86"/>
    <w:rsid w:val="17C542B7"/>
    <w:rsid w:val="17CDD30D"/>
    <w:rsid w:val="17EF4D10"/>
    <w:rsid w:val="17F3D682"/>
    <w:rsid w:val="180261F0"/>
    <w:rsid w:val="180339F0"/>
    <w:rsid w:val="180393E9"/>
    <w:rsid w:val="1827F67A"/>
    <w:rsid w:val="1840A4AD"/>
    <w:rsid w:val="184D818F"/>
    <w:rsid w:val="18520D7E"/>
    <w:rsid w:val="185D84C2"/>
    <w:rsid w:val="1878B38E"/>
    <w:rsid w:val="187B1A7C"/>
    <w:rsid w:val="187D7EB3"/>
    <w:rsid w:val="1886CD8F"/>
    <w:rsid w:val="1889D14A"/>
    <w:rsid w:val="189990D6"/>
    <w:rsid w:val="18A97215"/>
    <w:rsid w:val="18B0D333"/>
    <w:rsid w:val="18C175AA"/>
    <w:rsid w:val="18C2310D"/>
    <w:rsid w:val="18CAE3F9"/>
    <w:rsid w:val="18D15F13"/>
    <w:rsid w:val="18DE5180"/>
    <w:rsid w:val="18E4A26D"/>
    <w:rsid w:val="18E4F021"/>
    <w:rsid w:val="18E998BF"/>
    <w:rsid w:val="18F542FC"/>
    <w:rsid w:val="18FBFC94"/>
    <w:rsid w:val="1902DC35"/>
    <w:rsid w:val="1903178E"/>
    <w:rsid w:val="19060616"/>
    <w:rsid w:val="190E250A"/>
    <w:rsid w:val="19104457"/>
    <w:rsid w:val="1924FA6B"/>
    <w:rsid w:val="19425403"/>
    <w:rsid w:val="194B80C2"/>
    <w:rsid w:val="1954A8EC"/>
    <w:rsid w:val="19569F07"/>
    <w:rsid w:val="195ECE1D"/>
    <w:rsid w:val="196E6B18"/>
    <w:rsid w:val="196EE65F"/>
    <w:rsid w:val="198C6342"/>
    <w:rsid w:val="199E773A"/>
    <w:rsid w:val="19B4B115"/>
    <w:rsid w:val="19C23C27"/>
    <w:rsid w:val="19CE9DBD"/>
    <w:rsid w:val="19E81E49"/>
    <w:rsid w:val="1A09B41F"/>
    <w:rsid w:val="1A127F0A"/>
    <w:rsid w:val="1A190800"/>
    <w:rsid w:val="1A24A7FC"/>
    <w:rsid w:val="1A2BD9FF"/>
    <w:rsid w:val="1A348DD3"/>
    <w:rsid w:val="1A55CF49"/>
    <w:rsid w:val="1A5D78B5"/>
    <w:rsid w:val="1A82F214"/>
    <w:rsid w:val="1A85B107"/>
    <w:rsid w:val="1A96DEA9"/>
    <w:rsid w:val="1AA888C9"/>
    <w:rsid w:val="1AAAC2E0"/>
    <w:rsid w:val="1AC6BBDC"/>
    <w:rsid w:val="1AD5F791"/>
    <w:rsid w:val="1AD83CFA"/>
    <w:rsid w:val="1AEE128B"/>
    <w:rsid w:val="1AF38697"/>
    <w:rsid w:val="1AFC6651"/>
    <w:rsid w:val="1B09D5EB"/>
    <w:rsid w:val="1B135D27"/>
    <w:rsid w:val="1B16D7AB"/>
    <w:rsid w:val="1B2DE50F"/>
    <w:rsid w:val="1B303186"/>
    <w:rsid w:val="1B3A43D9"/>
    <w:rsid w:val="1B3D3FE4"/>
    <w:rsid w:val="1B3D744B"/>
    <w:rsid w:val="1B3E8AC8"/>
    <w:rsid w:val="1B5956F8"/>
    <w:rsid w:val="1B63B193"/>
    <w:rsid w:val="1B651917"/>
    <w:rsid w:val="1B6FC423"/>
    <w:rsid w:val="1B889FCE"/>
    <w:rsid w:val="1B984AF5"/>
    <w:rsid w:val="1BA54EA2"/>
    <w:rsid w:val="1BA5500F"/>
    <w:rsid w:val="1BC3355C"/>
    <w:rsid w:val="1BC60E43"/>
    <w:rsid w:val="1BE2501F"/>
    <w:rsid w:val="1BE3B42D"/>
    <w:rsid w:val="1BE4D89E"/>
    <w:rsid w:val="1BECC74B"/>
    <w:rsid w:val="1BF3FA78"/>
    <w:rsid w:val="1BFBFFF8"/>
    <w:rsid w:val="1C071877"/>
    <w:rsid w:val="1C07EDFF"/>
    <w:rsid w:val="1C213C0C"/>
    <w:rsid w:val="1C321700"/>
    <w:rsid w:val="1C35169A"/>
    <w:rsid w:val="1C3D0B79"/>
    <w:rsid w:val="1C3E8F61"/>
    <w:rsid w:val="1C435081"/>
    <w:rsid w:val="1C5507CA"/>
    <w:rsid w:val="1C5C1166"/>
    <w:rsid w:val="1C6679D9"/>
    <w:rsid w:val="1C6EF2BF"/>
    <w:rsid w:val="1C803F44"/>
    <w:rsid w:val="1C8DE9A1"/>
    <w:rsid w:val="1CA1AA5D"/>
    <w:rsid w:val="1CA5E18A"/>
    <w:rsid w:val="1CA5E49C"/>
    <w:rsid w:val="1CA7962D"/>
    <w:rsid w:val="1CB56F58"/>
    <w:rsid w:val="1CCB7183"/>
    <w:rsid w:val="1CE7DDB4"/>
    <w:rsid w:val="1CFE6690"/>
    <w:rsid w:val="1D035EDD"/>
    <w:rsid w:val="1D09A73F"/>
    <w:rsid w:val="1D14B5DD"/>
    <w:rsid w:val="1D14F1E8"/>
    <w:rsid w:val="1D1B9A66"/>
    <w:rsid w:val="1D20AA78"/>
    <w:rsid w:val="1D243546"/>
    <w:rsid w:val="1D257D68"/>
    <w:rsid w:val="1D27E981"/>
    <w:rsid w:val="1D2B42F3"/>
    <w:rsid w:val="1D33B613"/>
    <w:rsid w:val="1D3C1A86"/>
    <w:rsid w:val="1D4036C7"/>
    <w:rsid w:val="1D545649"/>
    <w:rsid w:val="1D5C088E"/>
    <w:rsid w:val="1D658D63"/>
    <w:rsid w:val="1D6A34BC"/>
    <w:rsid w:val="1D7378C3"/>
    <w:rsid w:val="1D965A19"/>
    <w:rsid w:val="1DA9FCF6"/>
    <w:rsid w:val="1DC1551F"/>
    <w:rsid w:val="1DC163A4"/>
    <w:rsid w:val="1DC3CDB3"/>
    <w:rsid w:val="1DC3D1CF"/>
    <w:rsid w:val="1DCC4049"/>
    <w:rsid w:val="1DCE54CF"/>
    <w:rsid w:val="1DD9F19A"/>
    <w:rsid w:val="1DDC75EE"/>
    <w:rsid w:val="1DE10F6A"/>
    <w:rsid w:val="1DE749D7"/>
    <w:rsid w:val="1DE9943E"/>
    <w:rsid w:val="1DFEC7E1"/>
    <w:rsid w:val="1E004E1A"/>
    <w:rsid w:val="1E075145"/>
    <w:rsid w:val="1E0C8D8C"/>
    <w:rsid w:val="1E0EA9E3"/>
    <w:rsid w:val="1E1DDDCF"/>
    <w:rsid w:val="1E2700C5"/>
    <w:rsid w:val="1E2EE4B9"/>
    <w:rsid w:val="1E35697B"/>
    <w:rsid w:val="1E41760B"/>
    <w:rsid w:val="1E50CB47"/>
    <w:rsid w:val="1E541C80"/>
    <w:rsid w:val="1E5CEB8B"/>
    <w:rsid w:val="1E649C07"/>
    <w:rsid w:val="1E68C8FD"/>
    <w:rsid w:val="1E778477"/>
    <w:rsid w:val="1E888BC2"/>
    <w:rsid w:val="1E88AAA9"/>
    <w:rsid w:val="1E9261A0"/>
    <w:rsid w:val="1E92A4A0"/>
    <w:rsid w:val="1E937285"/>
    <w:rsid w:val="1E9375A2"/>
    <w:rsid w:val="1EA11276"/>
    <w:rsid w:val="1ED1F731"/>
    <w:rsid w:val="1ED46FC3"/>
    <w:rsid w:val="1EE0172B"/>
    <w:rsid w:val="1EE214D9"/>
    <w:rsid w:val="1EEACAB6"/>
    <w:rsid w:val="1EFFB37B"/>
    <w:rsid w:val="1F09D2C6"/>
    <w:rsid w:val="1F0B4E98"/>
    <w:rsid w:val="1F0CEFCF"/>
    <w:rsid w:val="1F181F3C"/>
    <w:rsid w:val="1F189B07"/>
    <w:rsid w:val="1F1B72A5"/>
    <w:rsid w:val="1F20CDFE"/>
    <w:rsid w:val="1F211AF3"/>
    <w:rsid w:val="1F2C563F"/>
    <w:rsid w:val="1F311588"/>
    <w:rsid w:val="1F357BB3"/>
    <w:rsid w:val="1F40A9AA"/>
    <w:rsid w:val="1F4685C8"/>
    <w:rsid w:val="1F554001"/>
    <w:rsid w:val="1F55524F"/>
    <w:rsid w:val="1F5A9C95"/>
    <w:rsid w:val="1F5C3198"/>
    <w:rsid w:val="1F606DAB"/>
    <w:rsid w:val="1F630935"/>
    <w:rsid w:val="1F81DE5E"/>
    <w:rsid w:val="1F852DBA"/>
    <w:rsid w:val="1F8ABA0D"/>
    <w:rsid w:val="1F9625E8"/>
    <w:rsid w:val="1F9D80D3"/>
    <w:rsid w:val="1FABC77F"/>
    <w:rsid w:val="1FB55B15"/>
    <w:rsid w:val="1FB95940"/>
    <w:rsid w:val="1FB992DF"/>
    <w:rsid w:val="1FC14307"/>
    <w:rsid w:val="1FCCFA5C"/>
    <w:rsid w:val="1FE4A6D8"/>
    <w:rsid w:val="1FE8DF6A"/>
    <w:rsid w:val="1FEC0BDE"/>
    <w:rsid w:val="1FFA8FF5"/>
    <w:rsid w:val="20045C28"/>
    <w:rsid w:val="20087F78"/>
    <w:rsid w:val="2009CEDB"/>
    <w:rsid w:val="20128C36"/>
    <w:rsid w:val="2019566E"/>
    <w:rsid w:val="2019CBE9"/>
    <w:rsid w:val="2024C9AA"/>
    <w:rsid w:val="203E9541"/>
    <w:rsid w:val="2045A643"/>
    <w:rsid w:val="2057D074"/>
    <w:rsid w:val="205BC6E1"/>
    <w:rsid w:val="206424C7"/>
    <w:rsid w:val="2065793C"/>
    <w:rsid w:val="206A0B8A"/>
    <w:rsid w:val="206A99B4"/>
    <w:rsid w:val="207A6A87"/>
    <w:rsid w:val="20897F55"/>
    <w:rsid w:val="2090FA06"/>
    <w:rsid w:val="20921755"/>
    <w:rsid w:val="2093B037"/>
    <w:rsid w:val="209E8266"/>
    <w:rsid w:val="20A5E622"/>
    <w:rsid w:val="20A69369"/>
    <w:rsid w:val="20A74CE9"/>
    <w:rsid w:val="20B50ACD"/>
    <w:rsid w:val="20C97A6C"/>
    <w:rsid w:val="20DF9C21"/>
    <w:rsid w:val="20E17694"/>
    <w:rsid w:val="20E3658B"/>
    <w:rsid w:val="20E74A40"/>
    <w:rsid w:val="20FAEE09"/>
    <w:rsid w:val="21096CF7"/>
    <w:rsid w:val="2115A115"/>
    <w:rsid w:val="2116196F"/>
    <w:rsid w:val="2116CBC7"/>
    <w:rsid w:val="2132F484"/>
    <w:rsid w:val="213A8D8B"/>
    <w:rsid w:val="21489CA5"/>
    <w:rsid w:val="214D4C3D"/>
    <w:rsid w:val="215276AB"/>
    <w:rsid w:val="2156E115"/>
    <w:rsid w:val="215B841C"/>
    <w:rsid w:val="21623766"/>
    <w:rsid w:val="217DC0E0"/>
    <w:rsid w:val="218493E4"/>
    <w:rsid w:val="219C641A"/>
    <w:rsid w:val="219C7FF2"/>
    <w:rsid w:val="219E5562"/>
    <w:rsid w:val="21A2DA31"/>
    <w:rsid w:val="21AF38BC"/>
    <w:rsid w:val="21B53BCE"/>
    <w:rsid w:val="21C28593"/>
    <w:rsid w:val="21CA6788"/>
    <w:rsid w:val="21D48D4C"/>
    <w:rsid w:val="21DB8EF5"/>
    <w:rsid w:val="21E0DB06"/>
    <w:rsid w:val="21F21787"/>
    <w:rsid w:val="220C65F1"/>
    <w:rsid w:val="220F541A"/>
    <w:rsid w:val="22158107"/>
    <w:rsid w:val="221D11FB"/>
    <w:rsid w:val="221D7B15"/>
    <w:rsid w:val="2220A85A"/>
    <w:rsid w:val="2228941A"/>
    <w:rsid w:val="22297D1D"/>
    <w:rsid w:val="222E6EC7"/>
    <w:rsid w:val="2240B5E3"/>
    <w:rsid w:val="224E1FF3"/>
    <w:rsid w:val="225B751A"/>
    <w:rsid w:val="225F1606"/>
    <w:rsid w:val="226A416B"/>
    <w:rsid w:val="2274822C"/>
    <w:rsid w:val="227488EC"/>
    <w:rsid w:val="2277596E"/>
    <w:rsid w:val="227CAF49"/>
    <w:rsid w:val="227D3EF9"/>
    <w:rsid w:val="228C4AB3"/>
    <w:rsid w:val="22A42F7D"/>
    <w:rsid w:val="22A5489F"/>
    <w:rsid w:val="22C07A78"/>
    <w:rsid w:val="22C4B856"/>
    <w:rsid w:val="22CE0AF3"/>
    <w:rsid w:val="22D767A4"/>
    <w:rsid w:val="22E37220"/>
    <w:rsid w:val="22E56DDE"/>
    <w:rsid w:val="22E6CAA8"/>
    <w:rsid w:val="22E9BC70"/>
    <w:rsid w:val="22FC074C"/>
    <w:rsid w:val="22FDCF69"/>
    <w:rsid w:val="23091CCC"/>
    <w:rsid w:val="231042E7"/>
    <w:rsid w:val="2310EF2A"/>
    <w:rsid w:val="23174972"/>
    <w:rsid w:val="231A7F2D"/>
    <w:rsid w:val="232BE5E3"/>
    <w:rsid w:val="232E6EE2"/>
    <w:rsid w:val="2334CF4E"/>
    <w:rsid w:val="23445ABB"/>
    <w:rsid w:val="234DD5DD"/>
    <w:rsid w:val="235DE2AC"/>
    <w:rsid w:val="2360C3EE"/>
    <w:rsid w:val="23626D81"/>
    <w:rsid w:val="2370A1E0"/>
    <w:rsid w:val="23735AC1"/>
    <w:rsid w:val="2376BEE9"/>
    <w:rsid w:val="237D4C31"/>
    <w:rsid w:val="23828305"/>
    <w:rsid w:val="2384863A"/>
    <w:rsid w:val="2386C72C"/>
    <w:rsid w:val="2388A0F1"/>
    <w:rsid w:val="2396F721"/>
    <w:rsid w:val="239D02D2"/>
    <w:rsid w:val="23AA33F7"/>
    <w:rsid w:val="23B275CD"/>
    <w:rsid w:val="23BBC91D"/>
    <w:rsid w:val="23BBEA0E"/>
    <w:rsid w:val="23D239FC"/>
    <w:rsid w:val="23D797E1"/>
    <w:rsid w:val="23D7BBD6"/>
    <w:rsid w:val="23DCDBD9"/>
    <w:rsid w:val="23E721C6"/>
    <w:rsid w:val="23EB82D4"/>
    <w:rsid w:val="23FEE44C"/>
    <w:rsid w:val="24026342"/>
    <w:rsid w:val="240C54FE"/>
    <w:rsid w:val="242446CB"/>
    <w:rsid w:val="2425E943"/>
    <w:rsid w:val="242E3421"/>
    <w:rsid w:val="24365156"/>
    <w:rsid w:val="243BE227"/>
    <w:rsid w:val="244AAE86"/>
    <w:rsid w:val="2464EEA8"/>
    <w:rsid w:val="2470E0F3"/>
    <w:rsid w:val="247C0458"/>
    <w:rsid w:val="2485D7D2"/>
    <w:rsid w:val="2494EA96"/>
    <w:rsid w:val="24A60E1B"/>
    <w:rsid w:val="24A7C8FD"/>
    <w:rsid w:val="24AF8ECA"/>
    <w:rsid w:val="24BA73CD"/>
    <w:rsid w:val="24C25644"/>
    <w:rsid w:val="24D0C0B9"/>
    <w:rsid w:val="24D22C92"/>
    <w:rsid w:val="24D8A76D"/>
    <w:rsid w:val="24E0C999"/>
    <w:rsid w:val="24E899C4"/>
    <w:rsid w:val="24EB9E9E"/>
    <w:rsid w:val="24F56A3A"/>
    <w:rsid w:val="24F6BDBA"/>
    <w:rsid w:val="24F97B71"/>
    <w:rsid w:val="250DAA12"/>
    <w:rsid w:val="25297E5D"/>
    <w:rsid w:val="252D7535"/>
    <w:rsid w:val="25305827"/>
    <w:rsid w:val="25306DDE"/>
    <w:rsid w:val="25365E04"/>
    <w:rsid w:val="2540EA2A"/>
    <w:rsid w:val="25455BF7"/>
    <w:rsid w:val="254AD5C0"/>
    <w:rsid w:val="25505A63"/>
    <w:rsid w:val="2554E9DA"/>
    <w:rsid w:val="255A716A"/>
    <w:rsid w:val="255AEFFF"/>
    <w:rsid w:val="256255FD"/>
    <w:rsid w:val="2566B33B"/>
    <w:rsid w:val="256AA471"/>
    <w:rsid w:val="2571C339"/>
    <w:rsid w:val="257B5813"/>
    <w:rsid w:val="258F17B8"/>
    <w:rsid w:val="25A91F75"/>
    <w:rsid w:val="25A93210"/>
    <w:rsid w:val="25D5484C"/>
    <w:rsid w:val="25DB10B1"/>
    <w:rsid w:val="25EE91B2"/>
    <w:rsid w:val="261933AC"/>
    <w:rsid w:val="261F035C"/>
    <w:rsid w:val="261F4F4C"/>
    <w:rsid w:val="26270A2B"/>
    <w:rsid w:val="2627B6DE"/>
    <w:rsid w:val="26283F61"/>
    <w:rsid w:val="263303DB"/>
    <w:rsid w:val="264975BC"/>
    <w:rsid w:val="2663263E"/>
    <w:rsid w:val="2670176F"/>
    <w:rsid w:val="2675A84E"/>
    <w:rsid w:val="267CAB00"/>
    <w:rsid w:val="26802B01"/>
    <w:rsid w:val="2685BBFF"/>
    <w:rsid w:val="2685BECE"/>
    <w:rsid w:val="26A3B19E"/>
    <w:rsid w:val="26AA2217"/>
    <w:rsid w:val="26C3B816"/>
    <w:rsid w:val="26C9CA05"/>
    <w:rsid w:val="26E057E4"/>
    <w:rsid w:val="26EFF16E"/>
    <w:rsid w:val="26F15203"/>
    <w:rsid w:val="272BFD5E"/>
    <w:rsid w:val="27367103"/>
    <w:rsid w:val="273A08C6"/>
    <w:rsid w:val="273C116E"/>
    <w:rsid w:val="2741522B"/>
    <w:rsid w:val="274F99F9"/>
    <w:rsid w:val="275082A6"/>
    <w:rsid w:val="2758A296"/>
    <w:rsid w:val="2767C7F8"/>
    <w:rsid w:val="27692970"/>
    <w:rsid w:val="276B309B"/>
    <w:rsid w:val="27703189"/>
    <w:rsid w:val="27842371"/>
    <w:rsid w:val="27904E20"/>
    <w:rsid w:val="27C37B00"/>
    <w:rsid w:val="27C59944"/>
    <w:rsid w:val="27C8A1E2"/>
    <w:rsid w:val="27D5E77D"/>
    <w:rsid w:val="27DCD8DF"/>
    <w:rsid w:val="27E409D6"/>
    <w:rsid w:val="27EAFA50"/>
    <w:rsid w:val="27ED4AD0"/>
    <w:rsid w:val="27EF4171"/>
    <w:rsid w:val="27EF47B4"/>
    <w:rsid w:val="27FE5E92"/>
    <w:rsid w:val="2809B9FA"/>
    <w:rsid w:val="280F8C8E"/>
    <w:rsid w:val="281C9D31"/>
    <w:rsid w:val="281D9D50"/>
    <w:rsid w:val="282245FC"/>
    <w:rsid w:val="28243DFF"/>
    <w:rsid w:val="2829876E"/>
    <w:rsid w:val="282FE336"/>
    <w:rsid w:val="28479234"/>
    <w:rsid w:val="2852A9C8"/>
    <w:rsid w:val="285923DF"/>
    <w:rsid w:val="285DDAAD"/>
    <w:rsid w:val="285FF35F"/>
    <w:rsid w:val="2861A529"/>
    <w:rsid w:val="286EFD6E"/>
    <w:rsid w:val="28980A8F"/>
    <w:rsid w:val="289C0976"/>
    <w:rsid w:val="289EB630"/>
    <w:rsid w:val="28A2AB60"/>
    <w:rsid w:val="28B9951C"/>
    <w:rsid w:val="28D75CF2"/>
    <w:rsid w:val="28D77D89"/>
    <w:rsid w:val="28D95615"/>
    <w:rsid w:val="28F7E628"/>
    <w:rsid w:val="29000407"/>
    <w:rsid w:val="29055A3B"/>
    <w:rsid w:val="290BD2EF"/>
    <w:rsid w:val="290BD2F0"/>
    <w:rsid w:val="291BF641"/>
    <w:rsid w:val="292AFE6D"/>
    <w:rsid w:val="292C0586"/>
    <w:rsid w:val="29308D7C"/>
    <w:rsid w:val="293650CB"/>
    <w:rsid w:val="2938876A"/>
    <w:rsid w:val="295896B0"/>
    <w:rsid w:val="295C7A86"/>
    <w:rsid w:val="295CE985"/>
    <w:rsid w:val="297A64FE"/>
    <w:rsid w:val="2984FD8C"/>
    <w:rsid w:val="2985AC42"/>
    <w:rsid w:val="298D77E4"/>
    <w:rsid w:val="298E5B8A"/>
    <w:rsid w:val="29A824BD"/>
    <w:rsid w:val="29AA39BB"/>
    <w:rsid w:val="29C05704"/>
    <w:rsid w:val="29C23283"/>
    <w:rsid w:val="29C8FC45"/>
    <w:rsid w:val="29CB53DC"/>
    <w:rsid w:val="29CD7B34"/>
    <w:rsid w:val="29D23050"/>
    <w:rsid w:val="29DB28DF"/>
    <w:rsid w:val="29DC0FE8"/>
    <w:rsid w:val="29E54492"/>
    <w:rsid w:val="29F5685E"/>
    <w:rsid w:val="29F85836"/>
    <w:rsid w:val="29F9C10D"/>
    <w:rsid w:val="29FE60A8"/>
    <w:rsid w:val="2A07E50A"/>
    <w:rsid w:val="2A0A2D9F"/>
    <w:rsid w:val="2A14604B"/>
    <w:rsid w:val="2A1A8437"/>
    <w:rsid w:val="2A1CE3F1"/>
    <w:rsid w:val="2A301688"/>
    <w:rsid w:val="2A3D2EF6"/>
    <w:rsid w:val="2A44F65C"/>
    <w:rsid w:val="2A4A7EA8"/>
    <w:rsid w:val="2A536940"/>
    <w:rsid w:val="2A552CDD"/>
    <w:rsid w:val="2A5D3026"/>
    <w:rsid w:val="2A63250E"/>
    <w:rsid w:val="2A664DE4"/>
    <w:rsid w:val="2A6C630D"/>
    <w:rsid w:val="2A764165"/>
    <w:rsid w:val="2A7C82B7"/>
    <w:rsid w:val="2A87F444"/>
    <w:rsid w:val="2A8D71EC"/>
    <w:rsid w:val="2A9347CF"/>
    <w:rsid w:val="2A941CA7"/>
    <w:rsid w:val="2A95B4B5"/>
    <w:rsid w:val="2A9644AD"/>
    <w:rsid w:val="2A97F351"/>
    <w:rsid w:val="2ABBB646"/>
    <w:rsid w:val="2AC662F4"/>
    <w:rsid w:val="2ADFE76F"/>
    <w:rsid w:val="2AF11949"/>
    <w:rsid w:val="2AF802B2"/>
    <w:rsid w:val="2B052F49"/>
    <w:rsid w:val="2B26DF9A"/>
    <w:rsid w:val="2B2B2FBE"/>
    <w:rsid w:val="2B3322B4"/>
    <w:rsid w:val="2B417DFA"/>
    <w:rsid w:val="2B4EA59E"/>
    <w:rsid w:val="2B67ACDE"/>
    <w:rsid w:val="2B6D8242"/>
    <w:rsid w:val="2B729480"/>
    <w:rsid w:val="2B74FDD9"/>
    <w:rsid w:val="2B777199"/>
    <w:rsid w:val="2B86EBE9"/>
    <w:rsid w:val="2B8EC712"/>
    <w:rsid w:val="2B94F644"/>
    <w:rsid w:val="2B999BE1"/>
    <w:rsid w:val="2B9E5980"/>
    <w:rsid w:val="2BAE8E35"/>
    <w:rsid w:val="2BB41A2A"/>
    <w:rsid w:val="2BBE2F60"/>
    <w:rsid w:val="2BCC8A6B"/>
    <w:rsid w:val="2BCF63BE"/>
    <w:rsid w:val="2BD0083B"/>
    <w:rsid w:val="2BD5C517"/>
    <w:rsid w:val="2BDC9198"/>
    <w:rsid w:val="2BEEACAA"/>
    <w:rsid w:val="2BF011BD"/>
    <w:rsid w:val="2BF8E4DD"/>
    <w:rsid w:val="2C025E24"/>
    <w:rsid w:val="2C0FBBB0"/>
    <w:rsid w:val="2C10B1B9"/>
    <w:rsid w:val="2C147B75"/>
    <w:rsid w:val="2C1E234D"/>
    <w:rsid w:val="2C1E7CFD"/>
    <w:rsid w:val="2C32990E"/>
    <w:rsid w:val="2C3419B1"/>
    <w:rsid w:val="2C3F3B06"/>
    <w:rsid w:val="2C42BBB4"/>
    <w:rsid w:val="2C4F2556"/>
    <w:rsid w:val="2C552B3E"/>
    <w:rsid w:val="2C6027D6"/>
    <w:rsid w:val="2C6232F9"/>
    <w:rsid w:val="2C7208D7"/>
    <w:rsid w:val="2C7824B4"/>
    <w:rsid w:val="2C7929AD"/>
    <w:rsid w:val="2C853E03"/>
    <w:rsid w:val="2C9223BD"/>
    <w:rsid w:val="2CA37FCE"/>
    <w:rsid w:val="2CB664EC"/>
    <w:rsid w:val="2CBD3E0A"/>
    <w:rsid w:val="2CBEEE71"/>
    <w:rsid w:val="2CBEF5FD"/>
    <w:rsid w:val="2CCF9478"/>
    <w:rsid w:val="2CD109B2"/>
    <w:rsid w:val="2CD3EA95"/>
    <w:rsid w:val="2CD6E641"/>
    <w:rsid w:val="2CDC6C19"/>
    <w:rsid w:val="2CDD3A42"/>
    <w:rsid w:val="2CDDBEF1"/>
    <w:rsid w:val="2CF6E2DB"/>
    <w:rsid w:val="2CF75426"/>
    <w:rsid w:val="2CFEB711"/>
    <w:rsid w:val="2D000F9E"/>
    <w:rsid w:val="2D07F41D"/>
    <w:rsid w:val="2D08D59A"/>
    <w:rsid w:val="2D0D8B14"/>
    <w:rsid w:val="2D1471F8"/>
    <w:rsid w:val="2D1A864C"/>
    <w:rsid w:val="2D26059A"/>
    <w:rsid w:val="2D32F1A3"/>
    <w:rsid w:val="2D411C06"/>
    <w:rsid w:val="2D523419"/>
    <w:rsid w:val="2D5648F2"/>
    <w:rsid w:val="2D5A7507"/>
    <w:rsid w:val="2D5ACE20"/>
    <w:rsid w:val="2D5BED4A"/>
    <w:rsid w:val="2D5F2B00"/>
    <w:rsid w:val="2D6F214C"/>
    <w:rsid w:val="2D767ACE"/>
    <w:rsid w:val="2D7CB447"/>
    <w:rsid w:val="2D7F89C3"/>
    <w:rsid w:val="2D82491A"/>
    <w:rsid w:val="2D84CF3F"/>
    <w:rsid w:val="2D96F2F4"/>
    <w:rsid w:val="2DA5C8CF"/>
    <w:rsid w:val="2DB536D0"/>
    <w:rsid w:val="2DBED885"/>
    <w:rsid w:val="2DC52288"/>
    <w:rsid w:val="2DD00921"/>
    <w:rsid w:val="2DD1123F"/>
    <w:rsid w:val="2DD21E4D"/>
    <w:rsid w:val="2DD7C58C"/>
    <w:rsid w:val="2DDA01EE"/>
    <w:rsid w:val="2DE17FFE"/>
    <w:rsid w:val="2DE74104"/>
    <w:rsid w:val="2DF69C01"/>
    <w:rsid w:val="2E0812B1"/>
    <w:rsid w:val="2E0CF058"/>
    <w:rsid w:val="2E2156A7"/>
    <w:rsid w:val="2E219CFD"/>
    <w:rsid w:val="2E2630DD"/>
    <w:rsid w:val="2E26C34D"/>
    <w:rsid w:val="2E394B83"/>
    <w:rsid w:val="2E4784C7"/>
    <w:rsid w:val="2E4F79FA"/>
    <w:rsid w:val="2E677CFA"/>
    <w:rsid w:val="2E71FF9B"/>
    <w:rsid w:val="2E7A8937"/>
    <w:rsid w:val="2E7ABB49"/>
    <w:rsid w:val="2E7D1E17"/>
    <w:rsid w:val="2E7F303E"/>
    <w:rsid w:val="2E8DC695"/>
    <w:rsid w:val="2E8F036D"/>
    <w:rsid w:val="2E9DF448"/>
    <w:rsid w:val="2EAC4E87"/>
    <w:rsid w:val="2EB1E9FD"/>
    <w:rsid w:val="2EB66C7C"/>
    <w:rsid w:val="2EC1CE45"/>
    <w:rsid w:val="2EC30348"/>
    <w:rsid w:val="2EC3EAC0"/>
    <w:rsid w:val="2ECD41CF"/>
    <w:rsid w:val="2ECF494F"/>
    <w:rsid w:val="2ED91307"/>
    <w:rsid w:val="2EDA01FD"/>
    <w:rsid w:val="2EE21585"/>
    <w:rsid w:val="2EE7E6E4"/>
    <w:rsid w:val="2EF824B6"/>
    <w:rsid w:val="2F10434D"/>
    <w:rsid w:val="2F1C3A1F"/>
    <w:rsid w:val="2F1D8940"/>
    <w:rsid w:val="2F20EDF1"/>
    <w:rsid w:val="2F2CF519"/>
    <w:rsid w:val="2F2D03C4"/>
    <w:rsid w:val="2F3A669B"/>
    <w:rsid w:val="2F3AA95B"/>
    <w:rsid w:val="2F46E028"/>
    <w:rsid w:val="2F4EEEF3"/>
    <w:rsid w:val="2F6C5D58"/>
    <w:rsid w:val="2F6D0F07"/>
    <w:rsid w:val="2F8773BD"/>
    <w:rsid w:val="2F914DDB"/>
    <w:rsid w:val="2F9698CA"/>
    <w:rsid w:val="2FA08C79"/>
    <w:rsid w:val="2FABC64A"/>
    <w:rsid w:val="2FAD4A9D"/>
    <w:rsid w:val="2FAE1154"/>
    <w:rsid w:val="2FAE89E3"/>
    <w:rsid w:val="2FB4B2CC"/>
    <w:rsid w:val="2FB5EC26"/>
    <w:rsid w:val="2FBAAA93"/>
    <w:rsid w:val="2FC22E9A"/>
    <w:rsid w:val="2FC2BE53"/>
    <w:rsid w:val="2FC553BB"/>
    <w:rsid w:val="2FC7EE14"/>
    <w:rsid w:val="2FEDEACF"/>
    <w:rsid w:val="300485FC"/>
    <w:rsid w:val="300F76ED"/>
    <w:rsid w:val="3010D1A0"/>
    <w:rsid w:val="301264DD"/>
    <w:rsid w:val="301C0059"/>
    <w:rsid w:val="30244BBD"/>
    <w:rsid w:val="302B97CA"/>
    <w:rsid w:val="302CC727"/>
    <w:rsid w:val="3034B5A9"/>
    <w:rsid w:val="30379A79"/>
    <w:rsid w:val="30380F3E"/>
    <w:rsid w:val="3040D83C"/>
    <w:rsid w:val="304C1400"/>
    <w:rsid w:val="304C8A96"/>
    <w:rsid w:val="305B9EDC"/>
    <w:rsid w:val="305F94E3"/>
    <w:rsid w:val="30664839"/>
    <w:rsid w:val="3068E59C"/>
    <w:rsid w:val="30699605"/>
    <w:rsid w:val="307418EB"/>
    <w:rsid w:val="307499CA"/>
    <w:rsid w:val="30753849"/>
    <w:rsid w:val="308208DE"/>
    <w:rsid w:val="3083BD66"/>
    <w:rsid w:val="308775F0"/>
    <w:rsid w:val="3089A5C7"/>
    <w:rsid w:val="308EA7D6"/>
    <w:rsid w:val="3094DC72"/>
    <w:rsid w:val="3098F311"/>
    <w:rsid w:val="30AFD605"/>
    <w:rsid w:val="30C60B2C"/>
    <w:rsid w:val="30CAC227"/>
    <w:rsid w:val="30D05D1E"/>
    <w:rsid w:val="30DB0632"/>
    <w:rsid w:val="30EF66DC"/>
    <w:rsid w:val="30F56E38"/>
    <w:rsid w:val="30F94756"/>
    <w:rsid w:val="3100E79D"/>
    <w:rsid w:val="310362F4"/>
    <w:rsid w:val="310FEDC1"/>
    <w:rsid w:val="3125DFC2"/>
    <w:rsid w:val="312FA15D"/>
    <w:rsid w:val="313AC33C"/>
    <w:rsid w:val="3144192E"/>
    <w:rsid w:val="31447913"/>
    <w:rsid w:val="3150237F"/>
    <w:rsid w:val="31520D67"/>
    <w:rsid w:val="315BF2C4"/>
    <w:rsid w:val="315D2045"/>
    <w:rsid w:val="31680DF3"/>
    <w:rsid w:val="316A90F8"/>
    <w:rsid w:val="316B0698"/>
    <w:rsid w:val="319752A0"/>
    <w:rsid w:val="319A3C5E"/>
    <w:rsid w:val="31AF590B"/>
    <w:rsid w:val="31B6CCA7"/>
    <w:rsid w:val="31B7D235"/>
    <w:rsid w:val="31BEE2E8"/>
    <w:rsid w:val="31CB6D12"/>
    <w:rsid w:val="31CD2469"/>
    <w:rsid w:val="31CD311B"/>
    <w:rsid w:val="31D5A08C"/>
    <w:rsid w:val="31DA56A6"/>
    <w:rsid w:val="31DA7CD3"/>
    <w:rsid w:val="31DFC9AD"/>
    <w:rsid w:val="31DFD9CD"/>
    <w:rsid w:val="31FC291F"/>
    <w:rsid w:val="32011F2C"/>
    <w:rsid w:val="320B59FF"/>
    <w:rsid w:val="322D14FE"/>
    <w:rsid w:val="322D537C"/>
    <w:rsid w:val="323386A4"/>
    <w:rsid w:val="32348893"/>
    <w:rsid w:val="323A23AD"/>
    <w:rsid w:val="32514A7D"/>
    <w:rsid w:val="32541DC8"/>
    <w:rsid w:val="325E3294"/>
    <w:rsid w:val="325EF29A"/>
    <w:rsid w:val="3265C7CE"/>
    <w:rsid w:val="3269576A"/>
    <w:rsid w:val="326B98CA"/>
    <w:rsid w:val="326D4AD2"/>
    <w:rsid w:val="3280E493"/>
    <w:rsid w:val="3286511A"/>
    <w:rsid w:val="328C8D38"/>
    <w:rsid w:val="32952C31"/>
    <w:rsid w:val="32B58A93"/>
    <w:rsid w:val="32B92F15"/>
    <w:rsid w:val="32BD52F8"/>
    <w:rsid w:val="33082A56"/>
    <w:rsid w:val="3318A7D4"/>
    <w:rsid w:val="3321E1FD"/>
    <w:rsid w:val="33239D04"/>
    <w:rsid w:val="332D8484"/>
    <w:rsid w:val="3331DD52"/>
    <w:rsid w:val="33345016"/>
    <w:rsid w:val="333FF46A"/>
    <w:rsid w:val="334E199A"/>
    <w:rsid w:val="33507282"/>
    <w:rsid w:val="3358079E"/>
    <w:rsid w:val="3358709E"/>
    <w:rsid w:val="335D14AF"/>
    <w:rsid w:val="3366920B"/>
    <w:rsid w:val="336AA6CD"/>
    <w:rsid w:val="336B17D3"/>
    <w:rsid w:val="33732D9D"/>
    <w:rsid w:val="337EAD3B"/>
    <w:rsid w:val="3384654A"/>
    <w:rsid w:val="33849D42"/>
    <w:rsid w:val="338E2DBA"/>
    <w:rsid w:val="33A53161"/>
    <w:rsid w:val="33A5E94D"/>
    <w:rsid w:val="33AD6712"/>
    <w:rsid w:val="33DC53DF"/>
    <w:rsid w:val="33DFE7EB"/>
    <w:rsid w:val="33E849F4"/>
    <w:rsid w:val="33E88DB2"/>
    <w:rsid w:val="33F8CD0D"/>
    <w:rsid w:val="33FEC5EB"/>
    <w:rsid w:val="33FF087B"/>
    <w:rsid w:val="34161934"/>
    <w:rsid w:val="3421C1FD"/>
    <w:rsid w:val="3421F251"/>
    <w:rsid w:val="34293D76"/>
    <w:rsid w:val="342BAF5F"/>
    <w:rsid w:val="342BD5CF"/>
    <w:rsid w:val="342CA651"/>
    <w:rsid w:val="342F2A31"/>
    <w:rsid w:val="34315AEA"/>
    <w:rsid w:val="3447FBE9"/>
    <w:rsid w:val="345B1B05"/>
    <w:rsid w:val="34673A80"/>
    <w:rsid w:val="34743758"/>
    <w:rsid w:val="347F2899"/>
    <w:rsid w:val="348134BA"/>
    <w:rsid w:val="348673A4"/>
    <w:rsid w:val="348A32F4"/>
    <w:rsid w:val="34A08635"/>
    <w:rsid w:val="34B18E42"/>
    <w:rsid w:val="34B4D760"/>
    <w:rsid w:val="34CF7AE0"/>
    <w:rsid w:val="34CF7E99"/>
    <w:rsid w:val="34D3005F"/>
    <w:rsid w:val="34D58394"/>
    <w:rsid w:val="34D59A63"/>
    <w:rsid w:val="34DE4776"/>
    <w:rsid w:val="34FCE51E"/>
    <w:rsid w:val="3506206F"/>
    <w:rsid w:val="351553DF"/>
    <w:rsid w:val="352ADCB6"/>
    <w:rsid w:val="352EE153"/>
    <w:rsid w:val="352F6E0B"/>
    <w:rsid w:val="35323281"/>
    <w:rsid w:val="35356508"/>
    <w:rsid w:val="354E996D"/>
    <w:rsid w:val="3558E6A2"/>
    <w:rsid w:val="35663BA4"/>
    <w:rsid w:val="356A604A"/>
    <w:rsid w:val="357036B8"/>
    <w:rsid w:val="35813E6A"/>
    <w:rsid w:val="35827A03"/>
    <w:rsid w:val="3585C5B4"/>
    <w:rsid w:val="3585EA29"/>
    <w:rsid w:val="3586EEEE"/>
    <w:rsid w:val="3599CEC9"/>
    <w:rsid w:val="359D8826"/>
    <w:rsid w:val="35A8A71E"/>
    <w:rsid w:val="35A9D51F"/>
    <w:rsid w:val="35ADAED2"/>
    <w:rsid w:val="35BB6227"/>
    <w:rsid w:val="35C5FB0E"/>
    <w:rsid w:val="35C7E95C"/>
    <w:rsid w:val="35CC29F9"/>
    <w:rsid w:val="35D5A07E"/>
    <w:rsid w:val="35D985DE"/>
    <w:rsid w:val="35DB7CFA"/>
    <w:rsid w:val="35DB7F9D"/>
    <w:rsid w:val="35E3ABA7"/>
    <w:rsid w:val="35E7753F"/>
    <w:rsid w:val="36067ECC"/>
    <w:rsid w:val="3611447C"/>
    <w:rsid w:val="3616F9CC"/>
    <w:rsid w:val="362DB718"/>
    <w:rsid w:val="363455A9"/>
    <w:rsid w:val="3635EABA"/>
    <w:rsid w:val="363B4292"/>
    <w:rsid w:val="364512B3"/>
    <w:rsid w:val="364AA8C0"/>
    <w:rsid w:val="366AAB69"/>
    <w:rsid w:val="367518C7"/>
    <w:rsid w:val="367E7BD3"/>
    <w:rsid w:val="367F1611"/>
    <w:rsid w:val="368D44B3"/>
    <w:rsid w:val="3691DBC5"/>
    <w:rsid w:val="36924F5B"/>
    <w:rsid w:val="3692DD9B"/>
    <w:rsid w:val="369FAD5F"/>
    <w:rsid w:val="36A50A51"/>
    <w:rsid w:val="36AABA81"/>
    <w:rsid w:val="36ABF3CE"/>
    <w:rsid w:val="36AE46E3"/>
    <w:rsid w:val="36AF0EFA"/>
    <w:rsid w:val="36B18CDC"/>
    <w:rsid w:val="36B80724"/>
    <w:rsid w:val="36BA03C8"/>
    <w:rsid w:val="36BCE4F9"/>
    <w:rsid w:val="36C0B3B7"/>
    <w:rsid w:val="36C45AFF"/>
    <w:rsid w:val="36C49429"/>
    <w:rsid w:val="36C5A1D9"/>
    <w:rsid w:val="36C64B26"/>
    <w:rsid w:val="36C7854F"/>
    <w:rsid w:val="36CA2305"/>
    <w:rsid w:val="36D34CD3"/>
    <w:rsid w:val="36D3DB03"/>
    <w:rsid w:val="36E4B6A5"/>
    <w:rsid w:val="36E8E8C9"/>
    <w:rsid w:val="36EEDB9F"/>
    <w:rsid w:val="36F31781"/>
    <w:rsid w:val="36FA4D28"/>
    <w:rsid w:val="371E5A66"/>
    <w:rsid w:val="3732366A"/>
    <w:rsid w:val="3732A12F"/>
    <w:rsid w:val="374896E1"/>
    <w:rsid w:val="374B4C9C"/>
    <w:rsid w:val="374BD4FD"/>
    <w:rsid w:val="374CE9C8"/>
    <w:rsid w:val="37554CE0"/>
    <w:rsid w:val="375DA1FD"/>
    <w:rsid w:val="375E06F9"/>
    <w:rsid w:val="3766DC9A"/>
    <w:rsid w:val="3767E73D"/>
    <w:rsid w:val="3768F8FA"/>
    <w:rsid w:val="37776A5A"/>
    <w:rsid w:val="377ADF96"/>
    <w:rsid w:val="37862C1E"/>
    <w:rsid w:val="378953BD"/>
    <w:rsid w:val="378C5C65"/>
    <w:rsid w:val="37A2E618"/>
    <w:rsid w:val="37A98962"/>
    <w:rsid w:val="37AEFE0E"/>
    <w:rsid w:val="37B4E771"/>
    <w:rsid w:val="37B772BE"/>
    <w:rsid w:val="37B87DAC"/>
    <w:rsid w:val="37C05E6A"/>
    <w:rsid w:val="37C8F085"/>
    <w:rsid w:val="37D8A2C7"/>
    <w:rsid w:val="37DC77F3"/>
    <w:rsid w:val="37E6D3A9"/>
    <w:rsid w:val="37EE59FD"/>
    <w:rsid w:val="37FCCA33"/>
    <w:rsid w:val="380B4C85"/>
    <w:rsid w:val="380C952B"/>
    <w:rsid w:val="380DEC30"/>
    <w:rsid w:val="38151445"/>
    <w:rsid w:val="381C94CC"/>
    <w:rsid w:val="381F91F3"/>
    <w:rsid w:val="38273695"/>
    <w:rsid w:val="38302347"/>
    <w:rsid w:val="383378FF"/>
    <w:rsid w:val="38352CE1"/>
    <w:rsid w:val="38380126"/>
    <w:rsid w:val="383DAAAA"/>
    <w:rsid w:val="384E6588"/>
    <w:rsid w:val="384F347A"/>
    <w:rsid w:val="3869D596"/>
    <w:rsid w:val="3869FF40"/>
    <w:rsid w:val="386C607C"/>
    <w:rsid w:val="3875E255"/>
    <w:rsid w:val="388CDFCD"/>
    <w:rsid w:val="388D7EA4"/>
    <w:rsid w:val="38A13DB3"/>
    <w:rsid w:val="38B4CBEC"/>
    <w:rsid w:val="38B96D8A"/>
    <w:rsid w:val="38BDC5D9"/>
    <w:rsid w:val="38C7EEE2"/>
    <w:rsid w:val="38D47D6A"/>
    <w:rsid w:val="38D94A05"/>
    <w:rsid w:val="39068FD9"/>
    <w:rsid w:val="390835D9"/>
    <w:rsid w:val="3908FBA5"/>
    <w:rsid w:val="391C5F96"/>
    <w:rsid w:val="392FF9D1"/>
    <w:rsid w:val="39456344"/>
    <w:rsid w:val="3951B13B"/>
    <w:rsid w:val="3951D2FA"/>
    <w:rsid w:val="39588E23"/>
    <w:rsid w:val="395F79F2"/>
    <w:rsid w:val="3963E805"/>
    <w:rsid w:val="3967990E"/>
    <w:rsid w:val="397041A2"/>
    <w:rsid w:val="3974F2A2"/>
    <w:rsid w:val="39861BC4"/>
    <w:rsid w:val="3987B9B0"/>
    <w:rsid w:val="398D504E"/>
    <w:rsid w:val="39971175"/>
    <w:rsid w:val="3998D5BC"/>
    <w:rsid w:val="39995D51"/>
    <w:rsid w:val="39AA5C19"/>
    <w:rsid w:val="39ACA8FC"/>
    <w:rsid w:val="39B47894"/>
    <w:rsid w:val="39BCF342"/>
    <w:rsid w:val="39CB29E3"/>
    <w:rsid w:val="39E0E96C"/>
    <w:rsid w:val="39E375DB"/>
    <w:rsid w:val="39E73795"/>
    <w:rsid w:val="39EAFA07"/>
    <w:rsid w:val="39F14304"/>
    <w:rsid w:val="39F4DFE3"/>
    <w:rsid w:val="39F54F07"/>
    <w:rsid w:val="39F7CB5E"/>
    <w:rsid w:val="3A036855"/>
    <w:rsid w:val="3A1144C5"/>
    <w:rsid w:val="3A15311D"/>
    <w:rsid w:val="3A226DAF"/>
    <w:rsid w:val="3A335A4D"/>
    <w:rsid w:val="3A368058"/>
    <w:rsid w:val="3A388C4C"/>
    <w:rsid w:val="3A3DEDA8"/>
    <w:rsid w:val="3A40C788"/>
    <w:rsid w:val="3A41154B"/>
    <w:rsid w:val="3A4EC526"/>
    <w:rsid w:val="3A593D13"/>
    <w:rsid w:val="3A5A119E"/>
    <w:rsid w:val="3A5D2647"/>
    <w:rsid w:val="3A736B70"/>
    <w:rsid w:val="3A7423FF"/>
    <w:rsid w:val="3A750455"/>
    <w:rsid w:val="3A795B89"/>
    <w:rsid w:val="3A7B16B8"/>
    <w:rsid w:val="3A8F81E0"/>
    <w:rsid w:val="3A909F0F"/>
    <w:rsid w:val="3A93D4C7"/>
    <w:rsid w:val="3A989E1B"/>
    <w:rsid w:val="3A9B196E"/>
    <w:rsid w:val="3A9C125F"/>
    <w:rsid w:val="3A9CD7B1"/>
    <w:rsid w:val="3AAB5923"/>
    <w:rsid w:val="3AAF0EF0"/>
    <w:rsid w:val="3AC50AB7"/>
    <w:rsid w:val="3AD3139E"/>
    <w:rsid w:val="3AD8B22E"/>
    <w:rsid w:val="3AD8FFDF"/>
    <w:rsid w:val="3ADBC7F9"/>
    <w:rsid w:val="3ADC0912"/>
    <w:rsid w:val="3AE9D726"/>
    <w:rsid w:val="3AF500FA"/>
    <w:rsid w:val="3AF57E16"/>
    <w:rsid w:val="3AF591B7"/>
    <w:rsid w:val="3AF9A730"/>
    <w:rsid w:val="3B155641"/>
    <w:rsid w:val="3B162996"/>
    <w:rsid w:val="3B188F72"/>
    <w:rsid w:val="3B1FD7F0"/>
    <w:rsid w:val="3B21DCFC"/>
    <w:rsid w:val="3B245288"/>
    <w:rsid w:val="3B2F615E"/>
    <w:rsid w:val="3B46DA0E"/>
    <w:rsid w:val="3B52E0C7"/>
    <w:rsid w:val="3B555A11"/>
    <w:rsid w:val="3B69EDF4"/>
    <w:rsid w:val="3B6B3F8F"/>
    <w:rsid w:val="3B7BF954"/>
    <w:rsid w:val="3B9CD77D"/>
    <w:rsid w:val="3BB37076"/>
    <w:rsid w:val="3BB38CC2"/>
    <w:rsid w:val="3BBCB375"/>
    <w:rsid w:val="3BBCEC24"/>
    <w:rsid w:val="3BBFDF4E"/>
    <w:rsid w:val="3BC75A65"/>
    <w:rsid w:val="3BC800A4"/>
    <w:rsid w:val="3BD65957"/>
    <w:rsid w:val="3BD9AD9E"/>
    <w:rsid w:val="3BDC64C7"/>
    <w:rsid w:val="3BE11683"/>
    <w:rsid w:val="3BE6E8F1"/>
    <w:rsid w:val="3C006819"/>
    <w:rsid w:val="3C0649A2"/>
    <w:rsid w:val="3C0C92D9"/>
    <w:rsid w:val="3C1AA2B3"/>
    <w:rsid w:val="3C24632D"/>
    <w:rsid w:val="3C279B25"/>
    <w:rsid w:val="3C27F2EA"/>
    <w:rsid w:val="3C2EF041"/>
    <w:rsid w:val="3C2F020A"/>
    <w:rsid w:val="3C2FAB03"/>
    <w:rsid w:val="3C320B36"/>
    <w:rsid w:val="3C45D82D"/>
    <w:rsid w:val="3C4888B8"/>
    <w:rsid w:val="3C50ED46"/>
    <w:rsid w:val="3C541CF2"/>
    <w:rsid w:val="3C5E4BC2"/>
    <w:rsid w:val="3C8FF23D"/>
    <w:rsid w:val="3C904ACF"/>
    <w:rsid w:val="3C997A36"/>
    <w:rsid w:val="3C9D96F2"/>
    <w:rsid w:val="3CAB6CE1"/>
    <w:rsid w:val="3CAC75EF"/>
    <w:rsid w:val="3CAEA4BA"/>
    <w:rsid w:val="3CB08448"/>
    <w:rsid w:val="3CB5DB5A"/>
    <w:rsid w:val="3CBA287D"/>
    <w:rsid w:val="3CC09821"/>
    <w:rsid w:val="3CC145A7"/>
    <w:rsid w:val="3CCDB4B4"/>
    <w:rsid w:val="3CDDDC41"/>
    <w:rsid w:val="3CF1CDA4"/>
    <w:rsid w:val="3CFECBA4"/>
    <w:rsid w:val="3D114437"/>
    <w:rsid w:val="3D1D519A"/>
    <w:rsid w:val="3D1D7242"/>
    <w:rsid w:val="3D1F8834"/>
    <w:rsid w:val="3D40D67E"/>
    <w:rsid w:val="3D42D994"/>
    <w:rsid w:val="3D44C457"/>
    <w:rsid w:val="3D4BECA9"/>
    <w:rsid w:val="3D4E253F"/>
    <w:rsid w:val="3D54E6E7"/>
    <w:rsid w:val="3D55BF91"/>
    <w:rsid w:val="3D571075"/>
    <w:rsid w:val="3D591D32"/>
    <w:rsid w:val="3D5968EF"/>
    <w:rsid w:val="3D60C260"/>
    <w:rsid w:val="3D64689A"/>
    <w:rsid w:val="3D66B991"/>
    <w:rsid w:val="3D66CF81"/>
    <w:rsid w:val="3D6C4F9B"/>
    <w:rsid w:val="3D7712BE"/>
    <w:rsid w:val="3D7B2E41"/>
    <w:rsid w:val="3D7B6002"/>
    <w:rsid w:val="3D80B42B"/>
    <w:rsid w:val="3D81DE7E"/>
    <w:rsid w:val="3D84957E"/>
    <w:rsid w:val="3D898EE9"/>
    <w:rsid w:val="3D8F25BA"/>
    <w:rsid w:val="3D93357B"/>
    <w:rsid w:val="3D99236D"/>
    <w:rsid w:val="3D9DAA61"/>
    <w:rsid w:val="3DA0D2BC"/>
    <w:rsid w:val="3DA29821"/>
    <w:rsid w:val="3DAEADE4"/>
    <w:rsid w:val="3DB8E490"/>
    <w:rsid w:val="3DC29C81"/>
    <w:rsid w:val="3DC35BB0"/>
    <w:rsid w:val="3DCA1EF3"/>
    <w:rsid w:val="3DD7758D"/>
    <w:rsid w:val="3DE08E4E"/>
    <w:rsid w:val="3DE13513"/>
    <w:rsid w:val="3DE1EB18"/>
    <w:rsid w:val="3DE7F138"/>
    <w:rsid w:val="3DEF1CA5"/>
    <w:rsid w:val="3DF18764"/>
    <w:rsid w:val="3E038718"/>
    <w:rsid w:val="3E14902A"/>
    <w:rsid w:val="3E1D8DEB"/>
    <w:rsid w:val="3E1DD79A"/>
    <w:rsid w:val="3E20B889"/>
    <w:rsid w:val="3E2749B8"/>
    <w:rsid w:val="3E33E83F"/>
    <w:rsid w:val="3E3744AA"/>
    <w:rsid w:val="3E4DC899"/>
    <w:rsid w:val="3E5510DC"/>
    <w:rsid w:val="3E55BB66"/>
    <w:rsid w:val="3E67335F"/>
    <w:rsid w:val="3E673B35"/>
    <w:rsid w:val="3E749F9E"/>
    <w:rsid w:val="3E861497"/>
    <w:rsid w:val="3E8F4FAC"/>
    <w:rsid w:val="3E9495AC"/>
    <w:rsid w:val="3E969C2E"/>
    <w:rsid w:val="3E96B6F7"/>
    <w:rsid w:val="3E96DFBD"/>
    <w:rsid w:val="3EB9BD72"/>
    <w:rsid w:val="3EC06911"/>
    <w:rsid w:val="3EC10846"/>
    <w:rsid w:val="3EC6B2CF"/>
    <w:rsid w:val="3ECFA95B"/>
    <w:rsid w:val="3EE1FA79"/>
    <w:rsid w:val="3EF08FC9"/>
    <w:rsid w:val="3F040099"/>
    <w:rsid w:val="3F093D34"/>
    <w:rsid w:val="3F180C3D"/>
    <w:rsid w:val="3F181368"/>
    <w:rsid w:val="3F2352ED"/>
    <w:rsid w:val="3F287ED2"/>
    <w:rsid w:val="3F368D0C"/>
    <w:rsid w:val="3F37DF97"/>
    <w:rsid w:val="3F3A1567"/>
    <w:rsid w:val="3F3D0C10"/>
    <w:rsid w:val="3F3E1422"/>
    <w:rsid w:val="3F487E96"/>
    <w:rsid w:val="3F4CD906"/>
    <w:rsid w:val="3F504390"/>
    <w:rsid w:val="3F51E9A7"/>
    <w:rsid w:val="3F589C0A"/>
    <w:rsid w:val="3F592243"/>
    <w:rsid w:val="3F63EC35"/>
    <w:rsid w:val="3F647374"/>
    <w:rsid w:val="3F7791DC"/>
    <w:rsid w:val="3F80DFC0"/>
    <w:rsid w:val="3F892C02"/>
    <w:rsid w:val="3F8DD5A1"/>
    <w:rsid w:val="3F91587D"/>
    <w:rsid w:val="3F97E9C6"/>
    <w:rsid w:val="3FBC094F"/>
    <w:rsid w:val="3FD5B065"/>
    <w:rsid w:val="3FDC7C49"/>
    <w:rsid w:val="3FDDC0B4"/>
    <w:rsid w:val="3FDEAF68"/>
    <w:rsid w:val="3FEA87AC"/>
    <w:rsid w:val="3FFCFF4C"/>
    <w:rsid w:val="3FFF44DF"/>
    <w:rsid w:val="40108A91"/>
    <w:rsid w:val="401FA201"/>
    <w:rsid w:val="4020DCC3"/>
    <w:rsid w:val="40232484"/>
    <w:rsid w:val="4031F834"/>
    <w:rsid w:val="4035EDDE"/>
    <w:rsid w:val="4036594C"/>
    <w:rsid w:val="403A8CD9"/>
    <w:rsid w:val="404D2A50"/>
    <w:rsid w:val="4057BC93"/>
    <w:rsid w:val="406491E4"/>
    <w:rsid w:val="40659249"/>
    <w:rsid w:val="4068C54C"/>
    <w:rsid w:val="406A631A"/>
    <w:rsid w:val="40704254"/>
    <w:rsid w:val="4070DCB4"/>
    <w:rsid w:val="4076897D"/>
    <w:rsid w:val="4079DD13"/>
    <w:rsid w:val="407F0BB5"/>
    <w:rsid w:val="4081EE9A"/>
    <w:rsid w:val="40A1B180"/>
    <w:rsid w:val="40AD55B3"/>
    <w:rsid w:val="40B49104"/>
    <w:rsid w:val="40BF32D2"/>
    <w:rsid w:val="40C63396"/>
    <w:rsid w:val="40CBDE32"/>
    <w:rsid w:val="40E9B296"/>
    <w:rsid w:val="40EB7AF7"/>
    <w:rsid w:val="40EEF7A0"/>
    <w:rsid w:val="40F2643B"/>
    <w:rsid w:val="41005A13"/>
    <w:rsid w:val="4105A81D"/>
    <w:rsid w:val="41121194"/>
    <w:rsid w:val="411D434D"/>
    <w:rsid w:val="41263910"/>
    <w:rsid w:val="41288B50"/>
    <w:rsid w:val="412C8087"/>
    <w:rsid w:val="41503F71"/>
    <w:rsid w:val="41526CE6"/>
    <w:rsid w:val="41571128"/>
    <w:rsid w:val="415AA6AF"/>
    <w:rsid w:val="415FA51B"/>
    <w:rsid w:val="4161B1A8"/>
    <w:rsid w:val="41694318"/>
    <w:rsid w:val="417F5097"/>
    <w:rsid w:val="4189998D"/>
    <w:rsid w:val="4189DE92"/>
    <w:rsid w:val="4191BA25"/>
    <w:rsid w:val="4194B73E"/>
    <w:rsid w:val="41978063"/>
    <w:rsid w:val="41A2C5D9"/>
    <w:rsid w:val="41AD4BFF"/>
    <w:rsid w:val="41B15C68"/>
    <w:rsid w:val="41B25B35"/>
    <w:rsid w:val="41D43281"/>
    <w:rsid w:val="41DC13CD"/>
    <w:rsid w:val="41E7E903"/>
    <w:rsid w:val="41EB3AAD"/>
    <w:rsid w:val="41ECC3F3"/>
    <w:rsid w:val="4213A30C"/>
    <w:rsid w:val="422A63A6"/>
    <w:rsid w:val="422EC5CF"/>
    <w:rsid w:val="4236F6AB"/>
    <w:rsid w:val="423862A7"/>
    <w:rsid w:val="42485414"/>
    <w:rsid w:val="4248F8CB"/>
    <w:rsid w:val="4252E98C"/>
    <w:rsid w:val="4254A353"/>
    <w:rsid w:val="42798A18"/>
    <w:rsid w:val="427B1D47"/>
    <w:rsid w:val="427FF296"/>
    <w:rsid w:val="4281FD70"/>
    <w:rsid w:val="42A082FC"/>
    <w:rsid w:val="42B124D4"/>
    <w:rsid w:val="42B6157F"/>
    <w:rsid w:val="42C07A1B"/>
    <w:rsid w:val="42C1541D"/>
    <w:rsid w:val="42C8663A"/>
    <w:rsid w:val="42D5AA6B"/>
    <w:rsid w:val="42D797E6"/>
    <w:rsid w:val="42DCD6B3"/>
    <w:rsid w:val="42EE7CFE"/>
    <w:rsid w:val="43030765"/>
    <w:rsid w:val="431BE12C"/>
    <w:rsid w:val="432AE8B8"/>
    <w:rsid w:val="432BD9BA"/>
    <w:rsid w:val="432CA17A"/>
    <w:rsid w:val="432EFB2F"/>
    <w:rsid w:val="43394D5B"/>
    <w:rsid w:val="4348F172"/>
    <w:rsid w:val="435D7D4C"/>
    <w:rsid w:val="4360D5F8"/>
    <w:rsid w:val="4362CC97"/>
    <w:rsid w:val="4367AE96"/>
    <w:rsid w:val="4369FB17"/>
    <w:rsid w:val="43738DD2"/>
    <w:rsid w:val="437DA63D"/>
    <w:rsid w:val="4387B026"/>
    <w:rsid w:val="439EB6C8"/>
    <w:rsid w:val="43A43733"/>
    <w:rsid w:val="43A9E514"/>
    <w:rsid w:val="43B589EC"/>
    <w:rsid w:val="43C0EDC8"/>
    <w:rsid w:val="43CAE085"/>
    <w:rsid w:val="43CD3120"/>
    <w:rsid w:val="43D1F8A0"/>
    <w:rsid w:val="43D56A91"/>
    <w:rsid w:val="43DB7601"/>
    <w:rsid w:val="43DF7925"/>
    <w:rsid w:val="43EB0150"/>
    <w:rsid w:val="43EFB1E7"/>
    <w:rsid w:val="43FC0F5A"/>
    <w:rsid w:val="4402B455"/>
    <w:rsid w:val="44129DB3"/>
    <w:rsid w:val="442078C0"/>
    <w:rsid w:val="44228AA9"/>
    <w:rsid w:val="4442D776"/>
    <w:rsid w:val="4446E4B2"/>
    <w:rsid w:val="444B9CBC"/>
    <w:rsid w:val="4453E770"/>
    <w:rsid w:val="445DB1B3"/>
    <w:rsid w:val="44685AF9"/>
    <w:rsid w:val="44719F59"/>
    <w:rsid w:val="4473A75A"/>
    <w:rsid w:val="4478CC31"/>
    <w:rsid w:val="448CB5AF"/>
    <w:rsid w:val="4497CD29"/>
    <w:rsid w:val="44991E70"/>
    <w:rsid w:val="449AA7C4"/>
    <w:rsid w:val="44A0A8E2"/>
    <w:rsid w:val="44AC3BFB"/>
    <w:rsid w:val="44AE8A97"/>
    <w:rsid w:val="44B53263"/>
    <w:rsid w:val="44BF6F59"/>
    <w:rsid w:val="44C0F859"/>
    <w:rsid w:val="44E9596F"/>
    <w:rsid w:val="44EED49E"/>
    <w:rsid w:val="44F0FDF6"/>
    <w:rsid w:val="450B0FCC"/>
    <w:rsid w:val="4513509E"/>
    <w:rsid w:val="451ADA3C"/>
    <w:rsid w:val="451B97B2"/>
    <w:rsid w:val="451EF2DE"/>
    <w:rsid w:val="452E18CA"/>
    <w:rsid w:val="45397E32"/>
    <w:rsid w:val="453C47AD"/>
    <w:rsid w:val="4554B5C8"/>
    <w:rsid w:val="455AE68D"/>
    <w:rsid w:val="4560AE00"/>
    <w:rsid w:val="4567E592"/>
    <w:rsid w:val="456A8A17"/>
    <w:rsid w:val="456E9DB4"/>
    <w:rsid w:val="456F8E36"/>
    <w:rsid w:val="4570033C"/>
    <w:rsid w:val="457AF9A3"/>
    <w:rsid w:val="457C9E91"/>
    <w:rsid w:val="45838DDE"/>
    <w:rsid w:val="45894307"/>
    <w:rsid w:val="45A31B71"/>
    <w:rsid w:val="45A812BB"/>
    <w:rsid w:val="45B5D3EC"/>
    <w:rsid w:val="45B61BDE"/>
    <w:rsid w:val="45BCD191"/>
    <w:rsid w:val="45C045D4"/>
    <w:rsid w:val="45D31C6F"/>
    <w:rsid w:val="45DB0247"/>
    <w:rsid w:val="45E2908A"/>
    <w:rsid w:val="45E2AE8E"/>
    <w:rsid w:val="45E9EC05"/>
    <w:rsid w:val="45EF805C"/>
    <w:rsid w:val="45F25FDE"/>
    <w:rsid w:val="45F635F3"/>
    <w:rsid w:val="45FA5652"/>
    <w:rsid w:val="45FCF3BC"/>
    <w:rsid w:val="46083A96"/>
    <w:rsid w:val="460E5AC1"/>
    <w:rsid w:val="462258A5"/>
    <w:rsid w:val="462750EE"/>
    <w:rsid w:val="4636D3C7"/>
    <w:rsid w:val="463C95C9"/>
    <w:rsid w:val="4645C3F1"/>
    <w:rsid w:val="46468D8E"/>
    <w:rsid w:val="4655543D"/>
    <w:rsid w:val="46573753"/>
    <w:rsid w:val="467C663F"/>
    <w:rsid w:val="468AE0C9"/>
    <w:rsid w:val="46A2C55D"/>
    <w:rsid w:val="46C926B6"/>
    <w:rsid w:val="46CD0F72"/>
    <w:rsid w:val="46D89579"/>
    <w:rsid w:val="46DF3373"/>
    <w:rsid w:val="46E8C1CC"/>
    <w:rsid w:val="46EB5275"/>
    <w:rsid w:val="46EE4EC0"/>
    <w:rsid w:val="46F3BE7E"/>
    <w:rsid w:val="46FA3BDF"/>
    <w:rsid w:val="4708A112"/>
    <w:rsid w:val="470DE894"/>
    <w:rsid w:val="47145DBB"/>
    <w:rsid w:val="471FB374"/>
    <w:rsid w:val="472763BB"/>
    <w:rsid w:val="47286AE2"/>
    <w:rsid w:val="4728ECBA"/>
    <w:rsid w:val="472CE721"/>
    <w:rsid w:val="474904B4"/>
    <w:rsid w:val="475BC14D"/>
    <w:rsid w:val="4761FFBE"/>
    <w:rsid w:val="4775933F"/>
    <w:rsid w:val="47882C7B"/>
    <w:rsid w:val="47A914EF"/>
    <w:rsid w:val="47BC73B5"/>
    <w:rsid w:val="47BC8BFE"/>
    <w:rsid w:val="47C8FA18"/>
    <w:rsid w:val="47C94A82"/>
    <w:rsid w:val="47C95757"/>
    <w:rsid w:val="47CAF3E8"/>
    <w:rsid w:val="47CD9AB5"/>
    <w:rsid w:val="47D67699"/>
    <w:rsid w:val="47D74F89"/>
    <w:rsid w:val="47DE7863"/>
    <w:rsid w:val="47E95BA8"/>
    <w:rsid w:val="47E95DFC"/>
    <w:rsid w:val="47F51C5F"/>
    <w:rsid w:val="47F9486F"/>
    <w:rsid w:val="48000369"/>
    <w:rsid w:val="480072D6"/>
    <w:rsid w:val="48062581"/>
    <w:rsid w:val="4806B213"/>
    <w:rsid w:val="480B9340"/>
    <w:rsid w:val="481BF434"/>
    <w:rsid w:val="48202E24"/>
    <w:rsid w:val="48222883"/>
    <w:rsid w:val="483A26AE"/>
    <w:rsid w:val="483FAA23"/>
    <w:rsid w:val="4863627F"/>
    <w:rsid w:val="48658422"/>
    <w:rsid w:val="48659206"/>
    <w:rsid w:val="4866C543"/>
    <w:rsid w:val="486E3585"/>
    <w:rsid w:val="487EE99A"/>
    <w:rsid w:val="48833EB8"/>
    <w:rsid w:val="48888B4C"/>
    <w:rsid w:val="488BB082"/>
    <w:rsid w:val="4895F2EF"/>
    <w:rsid w:val="489C5632"/>
    <w:rsid w:val="48A3D872"/>
    <w:rsid w:val="48A4B157"/>
    <w:rsid w:val="48C40A57"/>
    <w:rsid w:val="48CD2198"/>
    <w:rsid w:val="48D61C3E"/>
    <w:rsid w:val="48EBB621"/>
    <w:rsid w:val="48EE5E5C"/>
    <w:rsid w:val="4908E5D2"/>
    <w:rsid w:val="4909A774"/>
    <w:rsid w:val="4915467A"/>
    <w:rsid w:val="491883C1"/>
    <w:rsid w:val="4918A9FB"/>
    <w:rsid w:val="491DCDA2"/>
    <w:rsid w:val="49225C58"/>
    <w:rsid w:val="49336BC7"/>
    <w:rsid w:val="494014E8"/>
    <w:rsid w:val="49425012"/>
    <w:rsid w:val="494488DA"/>
    <w:rsid w:val="494CD088"/>
    <w:rsid w:val="494E84DE"/>
    <w:rsid w:val="495340AA"/>
    <w:rsid w:val="49541B31"/>
    <w:rsid w:val="495E9757"/>
    <w:rsid w:val="495F18DF"/>
    <w:rsid w:val="496B97F8"/>
    <w:rsid w:val="496BAD31"/>
    <w:rsid w:val="496D3DB8"/>
    <w:rsid w:val="4973B091"/>
    <w:rsid w:val="497BAF5B"/>
    <w:rsid w:val="497F8814"/>
    <w:rsid w:val="4989A2D8"/>
    <w:rsid w:val="498E3290"/>
    <w:rsid w:val="499222BF"/>
    <w:rsid w:val="49943C73"/>
    <w:rsid w:val="49AD59B2"/>
    <w:rsid w:val="49B9BB60"/>
    <w:rsid w:val="49BE14B1"/>
    <w:rsid w:val="49D6660D"/>
    <w:rsid w:val="49DB9913"/>
    <w:rsid w:val="49E2A51B"/>
    <w:rsid w:val="49E82319"/>
    <w:rsid w:val="49E8D41F"/>
    <w:rsid w:val="4A1021BC"/>
    <w:rsid w:val="4A2444BA"/>
    <w:rsid w:val="4A2623AF"/>
    <w:rsid w:val="4A2E030B"/>
    <w:rsid w:val="4A329234"/>
    <w:rsid w:val="4A3BBE07"/>
    <w:rsid w:val="4A428BF0"/>
    <w:rsid w:val="4A430782"/>
    <w:rsid w:val="4A47F4CF"/>
    <w:rsid w:val="4A5D8C39"/>
    <w:rsid w:val="4A6AF000"/>
    <w:rsid w:val="4A6D127B"/>
    <w:rsid w:val="4A8DF49D"/>
    <w:rsid w:val="4AAF87A4"/>
    <w:rsid w:val="4AC7C3FC"/>
    <w:rsid w:val="4AC901BA"/>
    <w:rsid w:val="4ACA8B8C"/>
    <w:rsid w:val="4ADD3DB7"/>
    <w:rsid w:val="4ADE3F99"/>
    <w:rsid w:val="4AE0DE75"/>
    <w:rsid w:val="4AFF6D0D"/>
    <w:rsid w:val="4AFF78E8"/>
    <w:rsid w:val="4B0BA778"/>
    <w:rsid w:val="4B0C3F12"/>
    <w:rsid w:val="4B0D7906"/>
    <w:rsid w:val="4B11B829"/>
    <w:rsid w:val="4B13D109"/>
    <w:rsid w:val="4B1B8EE0"/>
    <w:rsid w:val="4B217181"/>
    <w:rsid w:val="4B3EF8D7"/>
    <w:rsid w:val="4B443D66"/>
    <w:rsid w:val="4B50F81C"/>
    <w:rsid w:val="4B60589D"/>
    <w:rsid w:val="4B6B1925"/>
    <w:rsid w:val="4B733107"/>
    <w:rsid w:val="4B790B74"/>
    <w:rsid w:val="4B854B34"/>
    <w:rsid w:val="4B86DAAE"/>
    <w:rsid w:val="4B905CDF"/>
    <w:rsid w:val="4B95E72D"/>
    <w:rsid w:val="4B975874"/>
    <w:rsid w:val="4B989CCB"/>
    <w:rsid w:val="4B9A462B"/>
    <w:rsid w:val="4B9F862E"/>
    <w:rsid w:val="4BA4150B"/>
    <w:rsid w:val="4BB43A19"/>
    <w:rsid w:val="4BB460C1"/>
    <w:rsid w:val="4BB47CE9"/>
    <w:rsid w:val="4BB6F9EB"/>
    <w:rsid w:val="4BC64F99"/>
    <w:rsid w:val="4BD2E081"/>
    <w:rsid w:val="4BF47B90"/>
    <w:rsid w:val="4BF55C19"/>
    <w:rsid w:val="4BF8AEB1"/>
    <w:rsid w:val="4BF91395"/>
    <w:rsid w:val="4BFC3AB7"/>
    <w:rsid w:val="4BFE7096"/>
    <w:rsid w:val="4C1BAA43"/>
    <w:rsid w:val="4C29C8A2"/>
    <w:rsid w:val="4C3B399A"/>
    <w:rsid w:val="4C3D12C9"/>
    <w:rsid w:val="4C415796"/>
    <w:rsid w:val="4C476349"/>
    <w:rsid w:val="4C58B1B1"/>
    <w:rsid w:val="4C5AC749"/>
    <w:rsid w:val="4C7F6A54"/>
    <w:rsid w:val="4C8AE9A3"/>
    <w:rsid w:val="4C8B1D45"/>
    <w:rsid w:val="4CB2B888"/>
    <w:rsid w:val="4CB313DB"/>
    <w:rsid w:val="4CB94305"/>
    <w:rsid w:val="4CC62918"/>
    <w:rsid w:val="4CCA0C2F"/>
    <w:rsid w:val="4CD972BD"/>
    <w:rsid w:val="4D09F418"/>
    <w:rsid w:val="4D0D861B"/>
    <w:rsid w:val="4D21DFFF"/>
    <w:rsid w:val="4D2E0B7A"/>
    <w:rsid w:val="4D409713"/>
    <w:rsid w:val="4D489410"/>
    <w:rsid w:val="4D48B5C6"/>
    <w:rsid w:val="4D507B23"/>
    <w:rsid w:val="4D5A1FFD"/>
    <w:rsid w:val="4D5EB0C4"/>
    <w:rsid w:val="4D721F20"/>
    <w:rsid w:val="4D75B250"/>
    <w:rsid w:val="4D8246AE"/>
    <w:rsid w:val="4D8AFC97"/>
    <w:rsid w:val="4D8D6F54"/>
    <w:rsid w:val="4D9AE80C"/>
    <w:rsid w:val="4DAD6F6D"/>
    <w:rsid w:val="4DB9CCDE"/>
    <w:rsid w:val="4DBEF3D6"/>
    <w:rsid w:val="4DC5DD27"/>
    <w:rsid w:val="4DCA3F95"/>
    <w:rsid w:val="4DD2DFEB"/>
    <w:rsid w:val="4DD8C1C6"/>
    <w:rsid w:val="4DE302DE"/>
    <w:rsid w:val="4DE37740"/>
    <w:rsid w:val="4DEF2545"/>
    <w:rsid w:val="4DF0C926"/>
    <w:rsid w:val="4DF1B3E7"/>
    <w:rsid w:val="4E02EFC1"/>
    <w:rsid w:val="4E057242"/>
    <w:rsid w:val="4E06814C"/>
    <w:rsid w:val="4E0EFB15"/>
    <w:rsid w:val="4E18A2B9"/>
    <w:rsid w:val="4E292228"/>
    <w:rsid w:val="4E3749AF"/>
    <w:rsid w:val="4E3A3B55"/>
    <w:rsid w:val="4E405F8D"/>
    <w:rsid w:val="4E44A5A6"/>
    <w:rsid w:val="4E4552EB"/>
    <w:rsid w:val="4E4D99D0"/>
    <w:rsid w:val="4E50182C"/>
    <w:rsid w:val="4E5BA415"/>
    <w:rsid w:val="4E5C3798"/>
    <w:rsid w:val="4E5D927D"/>
    <w:rsid w:val="4E6229CA"/>
    <w:rsid w:val="4E673975"/>
    <w:rsid w:val="4E6EF452"/>
    <w:rsid w:val="4E749CEB"/>
    <w:rsid w:val="4E762D52"/>
    <w:rsid w:val="4E7CDC52"/>
    <w:rsid w:val="4E833F77"/>
    <w:rsid w:val="4E8CC65E"/>
    <w:rsid w:val="4E91853A"/>
    <w:rsid w:val="4E9B40D3"/>
    <w:rsid w:val="4E9DF48D"/>
    <w:rsid w:val="4EB0241F"/>
    <w:rsid w:val="4EB1DDEB"/>
    <w:rsid w:val="4EB670F6"/>
    <w:rsid w:val="4EC71A28"/>
    <w:rsid w:val="4EC86034"/>
    <w:rsid w:val="4ED4E399"/>
    <w:rsid w:val="4EEF6A04"/>
    <w:rsid w:val="4EF1D434"/>
    <w:rsid w:val="4EF3DF3C"/>
    <w:rsid w:val="4EF71440"/>
    <w:rsid w:val="4F0C2946"/>
    <w:rsid w:val="4F0DFBEC"/>
    <w:rsid w:val="4F169CC7"/>
    <w:rsid w:val="4F1C592D"/>
    <w:rsid w:val="4F1F475E"/>
    <w:rsid w:val="4F3E4385"/>
    <w:rsid w:val="4F4B5CF3"/>
    <w:rsid w:val="4F527ED6"/>
    <w:rsid w:val="4F5AC140"/>
    <w:rsid w:val="4F5D5A8E"/>
    <w:rsid w:val="4F88DA0A"/>
    <w:rsid w:val="4F8DAD71"/>
    <w:rsid w:val="4F9F5E76"/>
    <w:rsid w:val="4FA2169C"/>
    <w:rsid w:val="4FA233C6"/>
    <w:rsid w:val="4FAD3E6D"/>
    <w:rsid w:val="4FB24F63"/>
    <w:rsid w:val="4FB7AB48"/>
    <w:rsid w:val="4FB82E29"/>
    <w:rsid w:val="4FC5A62D"/>
    <w:rsid w:val="4FC6E1D7"/>
    <w:rsid w:val="4FC9231E"/>
    <w:rsid w:val="4FD0E8D0"/>
    <w:rsid w:val="4FDC0CF9"/>
    <w:rsid w:val="4FEDC046"/>
    <w:rsid w:val="4FF40143"/>
    <w:rsid w:val="5000592C"/>
    <w:rsid w:val="50034122"/>
    <w:rsid w:val="5013D0CD"/>
    <w:rsid w:val="5017A83F"/>
    <w:rsid w:val="501B50C0"/>
    <w:rsid w:val="501B555D"/>
    <w:rsid w:val="501FD5C3"/>
    <w:rsid w:val="5025482D"/>
    <w:rsid w:val="5027D62C"/>
    <w:rsid w:val="502FBE73"/>
    <w:rsid w:val="503A3CB8"/>
    <w:rsid w:val="504D1026"/>
    <w:rsid w:val="5055855D"/>
    <w:rsid w:val="505CB681"/>
    <w:rsid w:val="50637CAE"/>
    <w:rsid w:val="506A9917"/>
    <w:rsid w:val="5075BED8"/>
    <w:rsid w:val="50763727"/>
    <w:rsid w:val="5084C4B7"/>
    <w:rsid w:val="5086DE63"/>
    <w:rsid w:val="50878108"/>
    <w:rsid w:val="508DE8D9"/>
    <w:rsid w:val="50904B05"/>
    <w:rsid w:val="50A0C84B"/>
    <w:rsid w:val="50CDBE6B"/>
    <w:rsid w:val="50D670B6"/>
    <w:rsid w:val="50E0A7D0"/>
    <w:rsid w:val="50EEC5F2"/>
    <w:rsid w:val="50F19EBE"/>
    <w:rsid w:val="50F9829E"/>
    <w:rsid w:val="50FAEBD2"/>
    <w:rsid w:val="51001EB2"/>
    <w:rsid w:val="51085E77"/>
    <w:rsid w:val="510999A9"/>
    <w:rsid w:val="510B18BF"/>
    <w:rsid w:val="510B96F3"/>
    <w:rsid w:val="5120B772"/>
    <w:rsid w:val="512755E7"/>
    <w:rsid w:val="5130FA71"/>
    <w:rsid w:val="5132BB08"/>
    <w:rsid w:val="51386649"/>
    <w:rsid w:val="513E78B8"/>
    <w:rsid w:val="51420EC0"/>
    <w:rsid w:val="514656E0"/>
    <w:rsid w:val="5168E0A5"/>
    <w:rsid w:val="516FDA9F"/>
    <w:rsid w:val="51738163"/>
    <w:rsid w:val="51760DEB"/>
    <w:rsid w:val="51798965"/>
    <w:rsid w:val="517C63D5"/>
    <w:rsid w:val="517CF28C"/>
    <w:rsid w:val="518177F3"/>
    <w:rsid w:val="518D1624"/>
    <w:rsid w:val="51AEAE26"/>
    <w:rsid w:val="51C66A4D"/>
    <w:rsid w:val="51CC7736"/>
    <w:rsid w:val="51D34203"/>
    <w:rsid w:val="51E296CE"/>
    <w:rsid w:val="51F5A28D"/>
    <w:rsid w:val="51F81CDA"/>
    <w:rsid w:val="51FBB037"/>
    <w:rsid w:val="51FC9374"/>
    <w:rsid w:val="51FE4A6C"/>
    <w:rsid w:val="52045BA9"/>
    <w:rsid w:val="520B3948"/>
    <w:rsid w:val="520E944A"/>
    <w:rsid w:val="52114D60"/>
    <w:rsid w:val="521CDEF2"/>
    <w:rsid w:val="5227E75C"/>
    <w:rsid w:val="5239E10D"/>
    <w:rsid w:val="523A0B4B"/>
    <w:rsid w:val="523E5E9C"/>
    <w:rsid w:val="5245298D"/>
    <w:rsid w:val="524E71AC"/>
    <w:rsid w:val="5253D495"/>
    <w:rsid w:val="5254358D"/>
    <w:rsid w:val="525C9B89"/>
    <w:rsid w:val="525D9CA6"/>
    <w:rsid w:val="526BB8F4"/>
    <w:rsid w:val="526C18D3"/>
    <w:rsid w:val="526D26B5"/>
    <w:rsid w:val="52725D60"/>
    <w:rsid w:val="52783F9B"/>
    <w:rsid w:val="5282DC20"/>
    <w:rsid w:val="52857CB6"/>
    <w:rsid w:val="5286E568"/>
    <w:rsid w:val="52887F8E"/>
    <w:rsid w:val="5290B0C7"/>
    <w:rsid w:val="529ABF0A"/>
    <w:rsid w:val="529DA943"/>
    <w:rsid w:val="52AC7041"/>
    <w:rsid w:val="52AE5A4D"/>
    <w:rsid w:val="52C28FC4"/>
    <w:rsid w:val="52C7BFD8"/>
    <w:rsid w:val="52CD49F2"/>
    <w:rsid w:val="52DB0473"/>
    <w:rsid w:val="52E15B1A"/>
    <w:rsid w:val="52E6CBB0"/>
    <w:rsid w:val="52EBB0B0"/>
    <w:rsid w:val="52EDF700"/>
    <w:rsid w:val="5305454A"/>
    <w:rsid w:val="530645D2"/>
    <w:rsid w:val="53248B84"/>
    <w:rsid w:val="5335CCA5"/>
    <w:rsid w:val="53376F12"/>
    <w:rsid w:val="53389202"/>
    <w:rsid w:val="534362DB"/>
    <w:rsid w:val="534C60F9"/>
    <w:rsid w:val="534EBA4E"/>
    <w:rsid w:val="5355CCB1"/>
    <w:rsid w:val="536BA8DB"/>
    <w:rsid w:val="53735530"/>
    <w:rsid w:val="5375EA99"/>
    <w:rsid w:val="53799AAC"/>
    <w:rsid w:val="537EE36C"/>
    <w:rsid w:val="5383B755"/>
    <w:rsid w:val="5384B996"/>
    <w:rsid w:val="538E668B"/>
    <w:rsid w:val="539F45DF"/>
    <w:rsid w:val="53A1A499"/>
    <w:rsid w:val="53A4EF62"/>
    <w:rsid w:val="53A77C57"/>
    <w:rsid w:val="53A811B2"/>
    <w:rsid w:val="53B003B4"/>
    <w:rsid w:val="53B311F0"/>
    <w:rsid w:val="53B3A064"/>
    <w:rsid w:val="53B3DC97"/>
    <w:rsid w:val="53B9D143"/>
    <w:rsid w:val="53D2D19B"/>
    <w:rsid w:val="53DDA046"/>
    <w:rsid w:val="53E7FAF6"/>
    <w:rsid w:val="53ECDF97"/>
    <w:rsid w:val="53FF7B53"/>
    <w:rsid w:val="5401DE43"/>
    <w:rsid w:val="540BC89C"/>
    <w:rsid w:val="5417858A"/>
    <w:rsid w:val="5419DE0F"/>
    <w:rsid w:val="5422E1C2"/>
    <w:rsid w:val="5423CFDE"/>
    <w:rsid w:val="542D1888"/>
    <w:rsid w:val="542DDE1B"/>
    <w:rsid w:val="5432E29F"/>
    <w:rsid w:val="54387C97"/>
    <w:rsid w:val="543EC10E"/>
    <w:rsid w:val="544121C4"/>
    <w:rsid w:val="544AB3AD"/>
    <w:rsid w:val="544C6CEA"/>
    <w:rsid w:val="54551BEF"/>
    <w:rsid w:val="54569D73"/>
    <w:rsid w:val="54669D7E"/>
    <w:rsid w:val="5470EC5E"/>
    <w:rsid w:val="5473F7DD"/>
    <w:rsid w:val="547DB516"/>
    <w:rsid w:val="5484313B"/>
    <w:rsid w:val="54875B61"/>
    <w:rsid w:val="5488A8DB"/>
    <w:rsid w:val="548E4D09"/>
    <w:rsid w:val="5495ADE2"/>
    <w:rsid w:val="5495CDF0"/>
    <w:rsid w:val="549A0551"/>
    <w:rsid w:val="549C864C"/>
    <w:rsid w:val="54A65857"/>
    <w:rsid w:val="54AB4E64"/>
    <w:rsid w:val="54ABAFD1"/>
    <w:rsid w:val="54C05941"/>
    <w:rsid w:val="54C4808E"/>
    <w:rsid w:val="54D05F5C"/>
    <w:rsid w:val="54D1216B"/>
    <w:rsid w:val="54DD891D"/>
    <w:rsid w:val="54E0708D"/>
    <w:rsid w:val="54E144E1"/>
    <w:rsid w:val="54E1EFA6"/>
    <w:rsid w:val="54E4D970"/>
    <w:rsid w:val="54F1161D"/>
    <w:rsid w:val="54F2F87C"/>
    <w:rsid w:val="54F52C7C"/>
    <w:rsid w:val="54F9BC9F"/>
    <w:rsid w:val="550FD8F0"/>
    <w:rsid w:val="551D5CE0"/>
    <w:rsid w:val="5520B8F0"/>
    <w:rsid w:val="55219511"/>
    <w:rsid w:val="5529D815"/>
    <w:rsid w:val="552BDFBA"/>
    <w:rsid w:val="5531E673"/>
    <w:rsid w:val="553AF890"/>
    <w:rsid w:val="5556138B"/>
    <w:rsid w:val="55572C88"/>
    <w:rsid w:val="555A72B6"/>
    <w:rsid w:val="556CCE73"/>
    <w:rsid w:val="556DEA1D"/>
    <w:rsid w:val="5575811E"/>
    <w:rsid w:val="557C8538"/>
    <w:rsid w:val="559B6032"/>
    <w:rsid w:val="55A26E83"/>
    <w:rsid w:val="55AAD4D3"/>
    <w:rsid w:val="55ACAB43"/>
    <w:rsid w:val="55C48275"/>
    <w:rsid w:val="55CEA90C"/>
    <w:rsid w:val="55CF82BE"/>
    <w:rsid w:val="55D6EF6E"/>
    <w:rsid w:val="55E6B721"/>
    <w:rsid w:val="55E9F548"/>
    <w:rsid w:val="55EA7912"/>
    <w:rsid w:val="55EA8FB5"/>
    <w:rsid w:val="55EDBD0C"/>
    <w:rsid w:val="55F07DFC"/>
    <w:rsid w:val="55F2C073"/>
    <w:rsid w:val="55F91FD6"/>
    <w:rsid w:val="56028C45"/>
    <w:rsid w:val="56075604"/>
    <w:rsid w:val="56096049"/>
    <w:rsid w:val="56112231"/>
    <w:rsid w:val="561513D9"/>
    <w:rsid w:val="56155192"/>
    <w:rsid w:val="56177103"/>
    <w:rsid w:val="563AD9DD"/>
    <w:rsid w:val="563C1C70"/>
    <w:rsid w:val="564BB208"/>
    <w:rsid w:val="56526D08"/>
    <w:rsid w:val="565519FD"/>
    <w:rsid w:val="565C450E"/>
    <w:rsid w:val="566C3759"/>
    <w:rsid w:val="566DB9D0"/>
    <w:rsid w:val="5671AC6A"/>
    <w:rsid w:val="56725417"/>
    <w:rsid w:val="568273FA"/>
    <w:rsid w:val="568D3A8E"/>
    <w:rsid w:val="56973486"/>
    <w:rsid w:val="56B884F8"/>
    <w:rsid w:val="56B8B6F0"/>
    <w:rsid w:val="56E25DB5"/>
    <w:rsid w:val="56E4FC6B"/>
    <w:rsid w:val="57000364"/>
    <w:rsid w:val="57031DDA"/>
    <w:rsid w:val="5714A74C"/>
    <w:rsid w:val="571790F4"/>
    <w:rsid w:val="5727B931"/>
    <w:rsid w:val="5729A3BF"/>
    <w:rsid w:val="57419EAA"/>
    <w:rsid w:val="574C207E"/>
    <w:rsid w:val="574CC05A"/>
    <w:rsid w:val="5756AFED"/>
    <w:rsid w:val="575DB0AA"/>
    <w:rsid w:val="575E6DFE"/>
    <w:rsid w:val="57726E2D"/>
    <w:rsid w:val="5778A243"/>
    <w:rsid w:val="577E67EE"/>
    <w:rsid w:val="57811D06"/>
    <w:rsid w:val="579ACFAB"/>
    <w:rsid w:val="579C53E5"/>
    <w:rsid w:val="57ABF2CC"/>
    <w:rsid w:val="57BA4B12"/>
    <w:rsid w:val="57CD8021"/>
    <w:rsid w:val="57D0DD2B"/>
    <w:rsid w:val="57D68C4D"/>
    <w:rsid w:val="57E65CB9"/>
    <w:rsid w:val="57E72BFB"/>
    <w:rsid w:val="57EBA086"/>
    <w:rsid w:val="58094265"/>
    <w:rsid w:val="5812491D"/>
    <w:rsid w:val="5817A873"/>
    <w:rsid w:val="584C8284"/>
    <w:rsid w:val="585A459A"/>
    <w:rsid w:val="5861AACD"/>
    <w:rsid w:val="586515FD"/>
    <w:rsid w:val="5873BCC3"/>
    <w:rsid w:val="587DE1B6"/>
    <w:rsid w:val="588FC709"/>
    <w:rsid w:val="58962E4B"/>
    <w:rsid w:val="58AD0DE7"/>
    <w:rsid w:val="58B02A90"/>
    <w:rsid w:val="58C23E63"/>
    <w:rsid w:val="58C42F18"/>
    <w:rsid w:val="58C4D7B0"/>
    <w:rsid w:val="58C84B1A"/>
    <w:rsid w:val="58E4C0D9"/>
    <w:rsid w:val="5909DFA9"/>
    <w:rsid w:val="590B41C6"/>
    <w:rsid w:val="5910C00A"/>
    <w:rsid w:val="591DD951"/>
    <w:rsid w:val="594124EE"/>
    <w:rsid w:val="594FB0AB"/>
    <w:rsid w:val="5956ACE1"/>
    <w:rsid w:val="59584744"/>
    <w:rsid w:val="595E08C5"/>
    <w:rsid w:val="59699542"/>
    <w:rsid w:val="597AB236"/>
    <w:rsid w:val="598233FA"/>
    <w:rsid w:val="59846383"/>
    <w:rsid w:val="598DA666"/>
    <w:rsid w:val="598E8E72"/>
    <w:rsid w:val="598EED45"/>
    <w:rsid w:val="59A441B1"/>
    <w:rsid w:val="59B002AE"/>
    <w:rsid w:val="59C3C19F"/>
    <w:rsid w:val="59D85169"/>
    <w:rsid w:val="59E12106"/>
    <w:rsid w:val="59EC42EE"/>
    <w:rsid w:val="59F30D65"/>
    <w:rsid w:val="59F483EF"/>
    <w:rsid w:val="5A01FFCD"/>
    <w:rsid w:val="5A1C3FC4"/>
    <w:rsid w:val="5A1D1B72"/>
    <w:rsid w:val="5A2F7512"/>
    <w:rsid w:val="5A2FE428"/>
    <w:rsid w:val="5A37641D"/>
    <w:rsid w:val="5A3CBD35"/>
    <w:rsid w:val="5A55F520"/>
    <w:rsid w:val="5A56E2A9"/>
    <w:rsid w:val="5A58734C"/>
    <w:rsid w:val="5A602180"/>
    <w:rsid w:val="5A6C065E"/>
    <w:rsid w:val="5A7C5BA8"/>
    <w:rsid w:val="5A7DEC90"/>
    <w:rsid w:val="5A825DA1"/>
    <w:rsid w:val="5A87D0E8"/>
    <w:rsid w:val="5A9BD037"/>
    <w:rsid w:val="5AA0742F"/>
    <w:rsid w:val="5AB0CFA8"/>
    <w:rsid w:val="5AB1627D"/>
    <w:rsid w:val="5AC7ED04"/>
    <w:rsid w:val="5ACD0FEE"/>
    <w:rsid w:val="5AD54724"/>
    <w:rsid w:val="5AD5F9D5"/>
    <w:rsid w:val="5ADEB51C"/>
    <w:rsid w:val="5AE9659C"/>
    <w:rsid w:val="5AEC2BBF"/>
    <w:rsid w:val="5AEC4591"/>
    <w:rsid w:val="5AFEE577"/>
    <w:rsid w:val="5AFFFD72"/>
    <w:rsid w:val="5B0941B4"/>
    <w:rsid w:val="5B14997E"/>
    <w:rsid w:val="5B20BB10"/>
    <w:rsid w:val="5B2C4B52"/>
    <w:rsid w:val="5B2EBD97"/>
    <w:rsid w:val="5B35F4D7"/>
    <w:rsid w:val="5B43421B"/>
    <w:rsid w:val="5B437B8D"/>
    <w:rsid w:val="5B43DED2"/>
    <w:rsid w:val="5B4B5E2D"/>
    <w:rsid w:val="5B4D879B"/>
    <w:rsid w:val="5B53C903"/>
    <w:rsid w:val="5B53E51C"/>
    <w:rsid w:val="5B596367"/>
    <w:rsid w:val="5B5D2E4E"/>
    <w:rsid w:val="5B643EDB"/>
    <w:rsid w:val="5B6D4B9A"/>
    <w:rsid w:val="5B82C3EF"/>
    <w:rsid w:val="5B9F8C49"/>
    <w:rsid w:val="5BA1EE0E"/>
    <w:rsid w:val="5BA62F88"/>
    <w:rsid w:val="5BB43679"/>
    <w:rsid w:val="5BB43CCC"/>
    <w:rsid w:val="5BBB0921"/>
    <w:rsid w:val="5BC274C1"/>
    <w:rsid w:val="5BCAF652"/>
    <w:rsid w:val="5BCEB5A2"/>
    <w:rsid w:val="5BDED8DA"/>
    <w:rsid w:val="5BE2E8F0"/>
    <w:rsid w:val="5BFFB01E"/>
    <w:rsid w:val="5C0983A8"/>
    <w:rsid w:val="5C0A3646"/>
    <w:rsid w:val="5C0CFF10"/>
    <w:rsid w:val="5C22EDC0"/>
    <w:rsid w:val="5C23D88F"/>
    <w:rsid w:val="5C2A489F"/>
    <w:rsid w:val="5C2EB5FA"/>
    <w:rsid w:val="5C335DB5"/>
    <w:rsid w:val="5C371898"/>
    <w:rsid w:val="5C3E4F16"/>
    <w:rsid w:val="5C45FFF6"/>
    <w:rsid w:val="5C5CD660"/>
    <w:rsid w:val="5C5F062B"/>
    <w:rsid w:val="5C66BD32"/>
    <w:rsid w:val="5C67BF74"/>
    <w:rsid w:val="5C6B2B81"/>
    <w:rsid w:val="5C7A99F8"/>
    <w:rsid w:val="5C857673"/>
    <w:rsid w:val="5C8BF8E5"/>
    <w:rsid w:val="5CA0E4A1"/>
    <w:rsid w:val="5CB6C444"/>
    <w:rsid w:val="5CB8B0AF"/>
    <w:rsid w:val="5CD1A08C"/>
    <w:rsid w:val="5CD9CAE0"/>
    <w:rsid w:val="5CDDDCE8"/>
    <w:rsid w:val="5CE303C7"/>
    <w:rsid w:val="5CE673A8"/>
    <w:rsid w:val="5CE7DCB7"/>
    <w:rsid w:val="5CE9937B"/>
    <w:rsid w:val="5CF51759"/>
    <w:rsid w:val="5D0A915E"/>
    <w:rsid w:val="5D18B95C"/>
    <w:rsid w:val="5D247D5C"/>
    <w:rsid w:val="5D2A56C0"/>
    <w:rsid w:val="5D31FF85"/>
    <w:rsid w:val="5D34CD00"/>
    <w:rsid w:val="5D387EE0"/>
    <w:rsid w:val="5D41C1F4"/>
    <w:rsid w:val="5D45DFA8"/>
    <w:rsid w:val="5D4E7B4D"/>
    <w:rsid w:val="5D519F85"/>
    <w:rsid w:val="5D55A857"/>
    <w:rsid w:val="5D6ACF4A"/>
    <w:rsid w:val="5D833356"/>
    <w:rsid w:val="5D9134A9"/>
    <w:rsid w:val="5D9E5F31"/>
    <w:rsid w:val="5DA3DFA1"/>
    <w:rsid w:val="5DB1AF5C"/>
    <w:rsid w:val="5DBFCD7F"/>
    <w:rsid w:val="5DC7339A"/>
    <w:rsid w:val="5DD2E95E"/>
    <w:rsid w:val="5DD5A733"/>
    <w:rsid w:val="5DDBB898"/>
    <w:rsid w:val="5DE7AE80"/>
    <w:rsid w:val="5DF7835C"/>
    <w:rsid w:val="5DFF5B48"/>
    <w:rsid w:val="5E097790"/>
    <w:rsid w:val="5E0D0BB6"/>
    <w:rsid w:val="5E0EB2BE"/>
    <w:rsid w:val="5E33ACF5"/>
    <w:rsid w:val="5E36C7C1"/>
    <w:rsid w:val="5E56389C"/>
    <w:rsid w:val="5E6C80C2"/>
    <w:rsid w:val="5E6D82FC"/>
    <w:rsid w:val="5E787D20"/>
    <w:rsid w:val="5E7DF584"/>
    <w:rsid w:val="5E8953E9"/>
    <w:rsid w:val="5E8DA015"/>
    <w:rsid w:val="5E91C726"/>
    <w:rsid w:val="5E98FD27"/>
    <w:rsid w:val="5E9BC4CE"/>
    <w:rsid w:val="5EA0C377"/>
    <w:rsid w:val="5EAA1A8B"/>
    <w:rsid w:val="5EC59632"/>
    <w:rsid w:val="5EC782AA"/>
    <w:rsid w:val="5EEA0EAE"/>
    <w:rsid w:val="5EEBA632"/>
    <w:rsid w:val="5EEEE1DB"/>
    <w:rsid w:val="5EEFA864"/>
    <w:rsid w:val="5EF5A810"/>
    <w:rsid w:val="5EFF6A12"/>
    <w:rsid w:val="5F09893C"/>
    <w:rsid w:val="5F191D4E"/>
    <w:rsid w:val="5F1C337D"/>
    <w:rsid w:val="5F2091B4"/>
    <w:rsid w:val="5F37DD66"/>
    <w:rsid w:val="5F3C0CA8"/>
    <w:rsid w:val="5F3E2A4F"/>
    <w:rsid w:val="5F3FDACB"/>
    <w:rsid w:val="5F49F2B5"/>
    <w:rsid w:val="5F52BE1C"/>
    <w:rsid w:val="5F59592A"/>
    <w:rsid w:val="5F59C938"/>
    <w:rsid w:val="5F5A53D8"/>
    <w:rsid w:val="5F69DCBE"/>
    <w:rsid w:val="5F6A5B40"/>
    <w:rsid w:val="5F76A8E9"/>
    <w:rsid w:val="5F854953"/>
    <w:rsid w:val="5F86442C"/>
    <w:rsid w:val="5FA63F5C"/>
    <w:rsid w:val="5FAA06CB"/>
    <w:rsid w:val="5FAF3E3E"/>
    <w:rsid w:val="5FAFDB7C"/>
    <w:rsid w:val="5FB4E304"/>
    <w:rsid w:val="5FBB1EC9"/>
    <w:rsid w:val="5FC7E921"/>
    <w:rsid w:val="5FCBA408"/>
    <w:rsid w:val="5FCF70FA"/>
    <w:rsid w:val="5FD1BAB9"/>
    <w:rsid w:val="5FD88868"/>
    <w:rsid w:val="5FDED75C"/>
    <w:rsid w:val="6001E0FA"/>
    <w:rsid w:val="60098CB3"/>
    <w:rsid w:val="60106601"/>
    <w:rsid w:val="6025D319"/>
    <w:rsid w:val="603EAFC8"/>
    <w:rsid w:val="603F5C0E"/>
    <w:rsid w:val="605097F8"/>
    <w:rsid w:val="6052B384"/>
    <w:rsid w:val="605D7738"/>
    <w:rsid w:val="60663A80"/>
    <w:rsid w:val="6077DA91"/>
    <w:rsid w:val="607D4784"/>
    <w:rsid w:val="607DF740"/>
    <w:rsid w:val="60821D0E"/>
    <w:rsid w:val="608348B1"/>
    <w:rsid w:val="608901B9"/>
    <w:rsid w:val="608C2176"/>
    <w:rsid w:val="60912B53"/>
    <w:rsid w:val="60A5C8D6"/>
    <w:rsid w:val="60A5CE48"/>
    <w:rsid w:val="60AF092A"/>
    <w:rsid w:val="60B30E55"/>
    <w:rsid w:val="60BA086A"/>
    <w:rsid w:val="60BC0787"/>
    <w:rsid w:val="60BF6A35"/>
    <w:rsid w:val="60C4E40E"/>
    <w:rsid w:val="60F9FC03"/>
    <w:rsid w:val="60FC24A8"/>
    <w:rsid w:val="610AC13A"/>
    <w:rsid w:val="610DE95E"/>
    <w:rsid w:val="612DB9F9"/>
    <w:rsid w:val="614D95C0"/>
    <w:rsid w:val="61614F72"/>
    <w:rsid w:val="6166CF28"/>
    <w:rsid w:val="6167B59C"/>
    <w:rsid w:val="61703C46"/>
    <w:rsid w:val="6172F562"/>
    <w:rsid w:val="61790DF1"/>
    <w:rsid w:val="617CA8DE"/>
    <w:rsid w:val="619248B6"/>
    <w:rsid w:val="6194E92F"/>
    <w:rsid w:val="61A22842"/>
    <w:rsid w:val="61AC47D9"/>
    <w:rsid w:val="61ADC8D9"/>
    <w:rsid w:val="61C5E02D"/>
    <w:rsid w:val="61CAE7BC"/>
    <w:rsid w:val="61F1B87A"/>
    <w:rsid w:val="61FACE47"/>
    <w:rsid w:val="61FE4A70"/>
    <w:rsid w:val="61FE50F6"/>
    <w:rsid w:val="620443D4"/>
    <w:rsid w:val="620DB320"/>
    <w:rsid w:val="62107C9A"/>
    <w:rsid w:val="62170643"/>
    <w:rsid w:val="622035AF"/>
    <w:rsid w:val="6228EDD9"/>
    <w:rsid w:val="622A5BF3"/>
    <w:rsid w:val="622E4319"/>
    <w:rsid w:val="623106AF"/>
    <w:rsid w:val="6232B6BF"/>
    <w:rsid w:val="6243C144"/>
    <w:rsid w:val="6251ECFA"/>
    <w:rsid w:val="6252B756"/>
    <w:rsid w:val="6256B368"/>
    <w:rsid w:val="626070BE"/>
    <w:rsid w:val="62696278"/>
    <w:rsid w:val="62737EFA"/>
    <w:rsid w:val="627EEABB"/>
    <w:rsid w:val="62808D7E"/>
    <w:rsid w:val="62867291"/>
    <w:rsid w:val="62A26CA9"/>
    <w:rsid w:val="62B17197"/>
    <w:rsid w:val="62BB3038"/>
    <w:rsid w:val="62C4B6B3"/>
    <w:rsid w:val="62D19194"/>
    <w:rsid w:val="62DC0E04"/>
    <w:rsid w:val="62F6FF87"/>
    <w:rsid w:val="62FA523D"/>
    <w:rsid w:val="62FE5154"/>
    <w:rsid w:val="6300EA23"/>
    <w:rsid w:val="63057A24"/>
    <w:rsid w:val="630BB9B0"/>
    <w:rsid w:val="631008EC"/>
    <w:rsid w:val="631935A3"/>
    <w:rsid w:val="633CDAF9"/>
    <w:rsid w:val="6340122E"/>
    <w:rsid w:val="6347A283"/>
    <w:rsid w:val="6348348C"/>
    <w:rsid w:val="63552AE0"/>
    <w:rsid w:val="635A3AE0"/>
    <w:rsid w:val="636B2C43"/>
    <w:rsid w:val="6381B322"/>
    <w:rsid w:val="6393C2FF"/>
    <w:rsid w:val="6398FEB6"/>
    <w:rsid w:val="639D7763"/>
    <w:rsid w:val="63A80838"/>
    <w:rsid w:val="63A9758D"/>
    <w:rsid w:val="63B2EBB4"/>
    <w:rsid w:val="63C2877B"/>
    <w:rsid w:val="63CC3FA3"/>
    <w:rsid w:val="63D9D97C"/>
    <w:rsid w:val="63DE22DC"/>
    <w:rsid w:val="63F0399D"/>
    <w:rsid w:val="63F18658"/>
    <w:rsid w:val="63F37F95"/>
    <w:rsid w:val="63F4C295"/>
    <w:rsid w:val="63F6F0E5"/>
    <w:rsid w:val="63F7BCBD"/>
    <w:rsid w:val="63F800A3"/>
    <w:rsid w:val="63FACA78"/>
    <w:rsid w:val="6403F8F0"/>
    <w:rsid w:val="64044021"/>
    <w:rsid w:val="6405D293"/>
    <w:rsid w:val="640610EF"/>
    <w:rsid w:val="6407B91B"/>
    <w:rsid w:val="6411BBD0"/>
    <w:rsid w:val="641B53CB"/>
    <w:rsid w:val="641E593E"/>
    <w:rsid w:val="64274D2B"/>
    <w:rsid w:val="6434F8FD"/>
    <w:rsid w:val="6437BD18"/>
    <w:rsid w:val="643D576C"/>
    <w:rsid w:val="643F352B"/>
    <w:rsid w:val="6447B525"/>
    <w:rsid w:val="6449A25A"/>
    <w:rsid w:val="6450657F"/>
    <w:rsid w:val="64575478"/>
    <w:rsid w:val="645F688F"/>
    <w:rsid w:val="6461E501"/>
    <w:rsid w:val="64685065"/>
    <w:rsid w:val="646D6185"/>
    <w:rsid w:val="646E8B8D"/>
    <w:rsid w:val="6473C573"/>
    <w:rsid w:val="6476B467"/>
    <w:rsid w:val="64780800"/>
    <w:rsid w:val="6481920D"/>
    <w:rsid w:val="6487A69A"/>
    <w:rsid w:val="648A00D1"/>
    <w:rsid w:val="64968703"/>
    <w:rsid w:val="649728EB"/>
    <w:rsid w:val="649FB47C"/>
    <w:rsid w:val="64BA624A"/>
    <w:rsid w:val="64BC71F7"/>
    <w:rsid w:val="64C371DA"/>
    <w:rsid w:val="64C64D1B"/>
    <w:rsid w:val="64C9A36E"/>
    <w:rsid w:val="64D5719D"/>
    <w:rsid w:val="64DACB8E"/>
    <w:rsid w:val="64DC5F4E"/>
    <w:rsid w:val="64EB2368"/>
    <w:rsid w:val="64F6B149"/>
    <w:rsid w:val="650549BC"/>
    <w:rsid w:val="6506FD13"/>
    <w:rsid w:val="651D7CED"/>
    <w:rsid w:val="652317F8"/>
    <w:rsid w:val="652C413D"/>
    <w:rsid w:val="652EE886"/>
    <w:rsid w:val="6531DA41"/>
    <w:rsid w:val="653758A0"/>
    <w:rsid w:val="65486EB7"/>
    <w:rsid w:val="6561B5CC"/>
    <w:rsid w:val="65719166"/>
    <w:rsid w:val="657A22A1"/>
    <w:rsid w:val="65820B0E"/>
    <w:rsid w:val="65A41973"/>
    <w:rsid w:val="65A91A2E"/>
    <w:rsid w:val="65CDF3BC"/>
    <w:rsid w:val="65CE82BA"/>
    <w:rsid w:val="65D56FE5"/>
    <w:rsid w:val="65DEA3B0"/>
    <w:rsid w:val="65E7ADEE"/>
    <w:rsid w:val="65ED3210"/>
    <w:rsid w:val="65F010C2"/>
    <w:rsid w:val="65FFA5C3"/>
    <w:rsid w:val="66027713"/>
    <w:rsid w:val="660DD40B"/>
    <w:rsid w:val="660DE6B4"/>
    <w:rsid w:val="6612ECAA"/>
    <w:rsid w:val="6613232A"/>
    <w:rsid w:val="661654D9"/>
    <w:rsid w:val="661C6D9C"/>
    <w:rsid w:val="661E61E9"/>
    <w:rsid w:val="662756DC"/>
    <w:rsid w:val="66390690"/>
    <w:rsid w:val="66545BE3"/>
    <w:rsid w:val="665B5CAB"/>
    <w:rsid w:val="665BA950"/>
    <w:rsid w:val="66799EB1"/>
    <w:rsid w:val="667BDC29"/>
    <w:rsid w:val="667EB8B5"/>
    <w:rsid w:val="6682FC21"/>
    <w:rsid w:val="66B64090"/>
    <w:rsid w:val="66CD15C8"/>
    <w:rsid w:val="66D48F13"/>
    <w:rsid w:val="66D9CCAE"/>
    <w:rsid w:val="66E0D988"/>
    <w:rsid w:val="66F17765"/>
    <w:rsid w:val="66F3FD59"/>
    <w:rsid w:val="67188A5C"/>
    <w:rsid w:val="671E19A4"/>
    <w:rsid w:val="672235E9"/>
    <w:rsid w:val="6727C703"/>
    <w:rsid w:val="672A4FF6"/>
    <w:rsid w:val="672A6AF4"/>
    <w:rsid w:val="672E2238"/>
    <w:rsid w:val="673C750B"/>
    <w:rsid w:val="673F3861"/>
    <w:rsid w:val="67464597"/>
    <w:rsid w:val="674C6A01"/>
    <w:rsid w:val="674DFE90"/>
    <w:rsid w:val="674F7D7F"/>
    <w:rsid w:val="67509FAC"/>
    <w:rsid w:val="6752FF2E"/>
    <w:rsid w:val="6760DD52"/>
    <w:rsid w:val="67610536"/>
    <w:rsid w:val="6763288D"/>
    <w:rsid w:val="67676E2F"/>
    <w:rsid w:val="6769A913"/>
    <w:rsid w:val="67844CAA"/>
    <w:rsid w:val="67867726"/>
    <w:rsid w:val="679487B1"/>
    <w:rsid w:val="67A1A1B1"/>
    <w:rsid w:val="67B450F0"/>
    <w:rsid w:val="67BA5FAC"/>
    <w:rsid w:val="67C16286"/>
    <w:rsid w:val="67C6037D"/>
    <w:rsid w:val="67E7C458"/>
    <w:rsid w:val="67EEC789"/>
    <w:rsid w:val="6800919A"/>
    <w:rsid w:val="6802D8B2"/>
    <w:rsid w:val="6803C391"/>
    <w:rsid w:val="6811677C"/>
    <w:rsid w:val="681AD6F9"/>
    <w:rsid w:val="6828BF55"/>
    <w:rsid w:val="682A978F"/>
    <w:rsid w:val="683ABC21"/>
    <w:rsid w:val="68403FE7"/>
    <w:rsid w:val="6848772D"/>
    <w:rsid w:val="685C6CC1"/>
    <w:rsid w:val="686A850E"/>
    <w:rsid w:val="686A9E59"/>
    <w:rsid w:val="686D6C2B"/>
    <w:rsid w:val="68772317"/>
    <w:rsid w:val="68785538"/>
    <w:rsid w:val="6878E2AC"/>
    <w:rsid w:val="687F52A6"/>
    <w:rsid w:val="688182CD"/>
    <w:rsid w:val="68840F17"/>
    <w:rsid w:val="68853B01"/>
    <w:rsid w:val="689888B5"/>
    <w:rsid w:val="68A77173"/>
    <w:rsid w:val="68ACAE69"/>
    <w:rsid w:val="68C2D1C9"/>
    <w:rsid w:val="68C3D5EB"/>
    <w:rsid w:val="68C78EE6"/>
    <w:rsid w:val="68D1F592"/>
    <w:rsid w:val="68D47D0F"/>
    <w:rsid w:val="68DA509D"/>
    <w:rsid w:val="68E1B429"/>
    <w:rsid w:val="68E5ECD6"/>
    <w:rsid w:val="68E69E9E"/>
    <w:rsid w:val="68F669B9"/>
    <w:rsid w:val="68FDF301"/>
    <w:rsid w:val="69103771"/>
    <w:rsid w:val="69124FF0"/>
    <w:rsid w:val="6914DE0D"/>
    <w:rsid w:val="691BBB5B"/>
    <w:rsid w:val="69212840"/>
    <w:rsid w:val="6929EDD8"/>
    <w:rsid w:val="694240E9"/>
    <w:rsid w:val="6942CFBD"/>
    <w:rsid w:val="69477D39"/>
    <w:rsid w:val="6951429B"/>
    <w:rsid w:val="69530B8B"/>
    <w:rsid w:val="6956F492"/>
    <w:rsid w:val="696CF5D6"/>
    <w:rsid w:val="696CF9BC"/>
    <w:rsid w:val="69708390"/>
    <w:rsid w:val="6977336D"/>
    <w:rsid w:val="697B144B"/>
    <w:rsid w:val="697E7066"/>
    <w:rsid w:val="69805762"/>
    <w:rsid w:val="69970536"/>
    <w:rsid w:val="699BE310"/>
    <w:rsid w:val="69AA6778"/>
    <w:rsid w:val="69C07D61"/>
    <w:rsid w:val="69D45881"/>
    <w:rsid w:val="69DACEBA"/>
    <w:rsid w:val="69DB67DB"/>
    <w:rsid w:val="69EB68A4"/>
    <w:rsid w:val="69ECF71F"/>
    <w:rsid w:val="69F23A98"/>
    <w:rsid w:val="69F2FA1C"/>
    <w:rsid w:val="69FB676F"/>
    <w:rsid w:val="6A01612B"/>
    <w:rsid w:val="6A06BFEA"/>
    <w:rsid w:val="6A0753D6"/>
    <w:rsid w:val="6A076313"/>
    <w:rsid w:val="6A08A4AC"/>
    <w:rsid w:val="6A097D60"/>
    <w:rsid w:val="6A0D83DC"/>
    <w:rsid w:val="6A16AC88"/>
    <w:rsid w:val="6A34AC6D"/>
    <w:rsid w:val="6A3DF83A"/>
    <w:rsid w:val="6A45CF11"/>
    <w:rsid w:val="6A48A2B9"/>
    <w:rsid w:val="6A4EBBE6"/>
    <w:rsid w:val="6A5263F1"/>
    <w:rsid w:val="6A77C670"/>
    <w:rsid w:val="6A803389"/>
    <w:rsid w:val="6A89DB16"/>
    <w:rsid w:val="6A9F8380"/>
    <w:rsid w:val="6AD28F96"/>
    <w:rsid w:val="6AF955C0"/>
    <w:rsid w:val="6B0D0142"/>
    <w:rsid w:val="6B1E29DB"/>
    <w:rsid w:val="6B2BA30E"/>
    <w:rsid w:val="6B2D1B25"/>
    <w:rsid w:val="6B329861"/>
    <w:rsid w:val="6B381CB7"/>
    <w:rsid w:val="6B3F236D"/>
    <w:rsid w:val="6B47A718"/>
    <w:rsid w:val="6B4AA581"/>
    <w:rsid w:val="6B4F3090"/>
    <w:rsid w:val="6B58901D"/>
    <w:rsid w:val="6B5FC84B"/>
    <w:rsid w:val="6B617477"/>
    <w:rsid w:val="6B66F3D1"/>
    <w:rsid w:val="6B6D68F6"/>
    <w:rsid w:val="6B739569"/>
    <w:rsid w:val="6B77E4EA"/>
    <w:rsid w:val="6B789DB4"/>
    <w:rsid w:val="6B78DB50"/>
    <w:rsid w:val="6B8819D4"/>
    <w:rsid w:val="6B89091E"/>
    <w:rsid w:val="6B9D4710"/>
    <w:rsid w:val="6BB791A4"/>
    <w:rsid w:val="6BB9964B"/>
    <w:rsid w:val="6BBEF52B"/>
    <w:rsid w:val="6BC019E7"/>
    <w:rsid w:val="6BC11434"/>
    <w:rsid w:val="6BC1A329"/>
    <w:rsid w:val="6BC3505F"/>
    <w:rsid w:val="6BC4CB4A"/>
    <w:rsid w:val="6BD156EF"/>
    <w:rsid w:val="6BD7A24C"/>
    <w:rsid w:val="6BD8E025"/>
    <w:rsid w:val="6BD932E6"/>
    <w:rsid w:val="6BE62CE7"/>
    <w:rsid w:val="6BEE8F1E"/>
    <w:rsid w:val="6BF16D87"/>
    <w:rsid w:val="6BF326E7"/>
    <w:rsid w:val="6BFE4E3C"/>
    <w:rsid w:val="6C016326"/>
    <w:rsid w:val="6C05AD07"/>
    <w:rsid w:val="6C0E6A7D"/>
    <w:rsid w:val="6C17412E"/>
    <w:rsid w:val="6C197F8D"/>
    <w:rsid w:val="6C1E00D4"/>
    <w:rsid w:val="6C1E2905"/>
    <w:rsid w:val="6C221924"/>
    <w:rsid w:val="6C2DD89B"/>
    <w:rsid w:val="6C35ADA5"/>
    <w:rsid w:val="6C4D1773"/>
    <w:rsid w:val="6C5DDBB9"/>
    <w:rsid w:val="6C64D908"/>
    <w:rsid w:val="6C747EBE"/>
    <w:rsid w:val="6C770CE0"/>
    <w:rsid w:val="6C7CD2DA"/>
    <w:rsid w:val="6C801BEA"/>
    <w:rsid w:val="6C83D268"/>
    <w:rsid w:val="6C88A3A3"/>
    <w:rsid w:val="6C8A4284"/>
    <w:rsid w:val="6C917AD9"/>
    <w:rsid w:val="6C93306C"/>
    <w:rsid w:val="6C942846"/>
    <w:rsid w:val="6CA5DB0C"/>
    <w:rsid w:val="6CBB3C8F"/>
    <w:rsid w:val="6CC2915D"/>
    <w:rsid w:val="6CC93249"/>
    <w:rsid w:val="6CCBDBFD"/>
    <w:rsid w:val="6CD5CE5F"/>
    <w:rsid w:val="6CD666B3"/>
    <w:rsid w:val="6CE323E4"/>
    <w:rsid w:val="6CE57EFB"/>
    <w:rsid w:val="6CEB671C"/>
    <w:rsid w:val="6CF8AB26"/>
    <w:rsid w:val="6D03684E"/>
    <w:rsid w:val="6D106390"/>
    <w:rsid w:val="6D17ED00"/>
    <w:rsid w:val="6D1E9575"/>
    <w:rsid w:val="6D320F88"/>
    <w:rsid w:val="6D345BD2"/>
    <w:rsid w:val="6D35A075"/>
    <w:rsid w:val="6D365E90"/>
    <w:rsid w:val="6D3FC6F8"/>
    <w:rsid w:val="6D42B10C"/>
    <w:rsid w:val="6D44BE64"/>
    <w:rsid w:val="6D4C49AF"/>
    <w:rsid w:val="6D539CC2"/>
    <w:rsid w:val="6D5FA173"/>
    <w:rsid w:val="6D63C013"/>
    <w:rsid w:val="6D670827"/>
    <w:rsid w:val="6D6E4F46"/>
    <w:rsid w:val="6D70FC72"/>
    <w:rsid w:val="6D7C6760"/>
    <w:rsid w:val="6D8AB6F7"/>
    <w:rsid w:val="6D9246E1"/>
    <w:rsid w:val="6D9AC195"/>
    <w:rsid w:val="6DAC99D2"/>
    <w:rsid w:val="6DB0D3FB"/>
    <w:rsid w:val="6DB0E438"/>
    <w:rsid w:val="6DC578C3"/>
    <w:rsid w:val="6DC81DCF"/>
    <w:rsid w:val="6DDA6D02"/>
    <w:rsid w:val="6DE551A5"/>
    <w:rsid w:val="6E007AB4"/>
    <w:rsid w:val="6E01A7D9"/>
    <w:rsid w:val="6E19A680"/>
    <w:rsid w:val="6E220478"/>
    <w:rsid w:val="6E26BF0B"/>
    <w:rsid w:val="6E288FAC"/>
    <w:rsid w:val="6E2B4533"/>
    <w:rsid w:val="6E3E2D37"/>
    <w:rsid w:val="6E40A662"/>
    <w:rsid w:val="6E463CC1"/>
    <w:rsid w:val="6E465068"/>
    <w:rsid w:val="6E6ECB1D"/>
    <w:rsid w:val="6E70DF8C"/>
    <w:rsid w:val="6E74B4CC"/>
    <w:rsid w:val="6E8E6631"/>
    <w:rsid w:val="6E8EA47E"/>
    <w:rsid w:val="6E932A99"/>
    <w:rsid w:val="6E94F888"/>
    <w:rsid w:val="6E9A9BA1"/>
    <w:rsid w:val="6E9CA84F"/>
    <w:rsid w:val="6EAA48AC"/>
    <w:rsid w:val="6EAAE6D7"/>
    <w:rsid w:val="6EB0F046"/>
    <w:rsid w:val="6EB1DB94"/>
    <w:rsid w:val="6EB53C56"/>
    <w:rsid w:val="6EBB3935"/>
    <w:rsid w:val="6EC1DBE3"/>
    <w:rsid w:val="6EDBB2ED"/>
    <w:rsid w:val="6EE03772"/>
    <w:rsid w:val="6EE25E57"/>
    <w:rsid w:val="6EEEED43"/>
    <w:rsid w:val="6EF159D6"/>
    <w:rsid w:val="6EF7B1C3"/>
    <w:rsid w:val="6F0D58C5"/>
    <w:rsid w:val="6F0EABCD"/>
    <w:rsid w:val="6F1A69DF"/>
    <w:rsid w:val="6F1E3E04"/>
    <w:rsid w:val="6F225523"/>
    <w:rsid w:val="6F274F63"/>
    <w:rsid w:val="6F381053"/>
    <w:rsid w:val="6F3E4028"/>
    <w:rsid w:val="6F40D3A1"/>
    <w:rsid w:val="6F47516C"/>
    <w:rsid w:val="6F4A8172"/>
    <w:rsid w:val="6F5C38BC"/>
    <w:rsid w:val="6F5E7ED7"/>
    <w:rsid w:val="6F5F3CFC"/>
    <w:rsid w:val="6F74C897"/>
    <w:rsid w:val="6F7C34F1"/>
    <w:rsid w:val="6F80127A"/>
    <w:rsid w:val="6F850A2B"/>
    <w:rsid w:val="6F8DEE04"/>
    <w:rsid w:val="6F925B77"/>
    <w:rsid w:val="6F92CD7A"/>
    <w:rsid w:val="6F9B7D52"/>
    <w:rsid w:val="6FA35565"/>
    <w:rsid w:val="6FA7D78A"/>
    <w:rsid w:val="6FB225C3"/>
    <w:rsid w:val="6FDC2F52"/>
    <w:rsid w:val="6FDCACCC"/>
    <w:rsid w:val="6FEFC33C"/>
    <w:rsid w:val="700386AA"/>
    <w:rsid w:val="70082C0F"/>
    <w:rsid w:val="701439CD"/>
    <w:rsid w:val="7027C3D1"/>
    <w:rsid w:val="703E1F18"/>
    <w:rsid w:val="7049FEDB"/>
    <w:rsid w:val="704CE471"/>
    <w:rsid w:val="7056C7F6"/>
    <w:rsid w:val="706EB84D"/>
    <w:rsid w:val="706F409C"/>
    <w:rsid w:val="7072D159"/>
    <w:rsid w:val="70776872"/>
    <w:rsid w:val="707F665F"/>
    <w:rsid w:val="70817AFF"/>
    <w:rsid w:val="70888E47"/>
    <w:rsid w:val="709574A7"/>
    <w:rsid w:val="70967E6D"/>
    <w:rsid w:val="709AE1DF"/>
    <w:rsid w:val="70A505EA"/>
    <w:rsid w:val="70C081F9"/>
    <w:rsid w:val="70D43E29"/>
    <w:rsid w:val="70D727A5"/>
    <w:rsid w:val="70DB2A58"/>
    <w:rsid w:val="70F73EAA"/>
    <w:rsid w:val="70FABA0C"/>
    <w:rsid w:val="70FC74C5"/>
    <w:rsid w:val="7107A0B2"/>
    <w:rsid w:val="71200A1A"/>
    <w:rsid w:val="71225D61"/>
    <w:rsid w:val="712BE283"/>
    <w:rsid w:val="71444985"/>
    <w:rsid w:val="714CD64D"/>
    <w:rsid w:val="715C0B85"/>
    <w:rsid w:val="715F2434"/>
    <w:rsid w:val="71615028"/>
    <w:rsid w:val="7166BA90"/>
    <w:rsid w:val="71741F79"/>
    <w:rsid w:val="7187BBB0"/>
    <w:rsid w:val="719315EA"/>
    <w:rsid w:val="7194CB27"/>
    <w:rsid w:val="7196209D"/>
    <w:rsid w:val="71A18098"/>
    <w:rsid w:val="71AAC947"/>
    <w:rsid w:val="71BDE000"/>
    <w:rsid w:val="71C0439E"/>
    <w:rsid w:val="71C934A4"/>
    <w:rsid w:val="71D9B58D"/>
    <w:rsid w:val="71DC0E6C"/>
    <w:rsid w:val="71E0D1B2"/>
    <w:rsid w:val="720D20D9"/>
    <w:rsid w:val="72107DEE"/>
    <w:rsid w:val="72143F52"/>
    <w:rsid w:val="7217E7FF"/>
    <w:rsid w:val="721E53EA"/>
    <w:rsid w:val="722ED33F"/>
    <w:rsid w:val="7231B24B"/>
    <w:rsid w:val="72371461"/>
    <w:rsid w:val="723B509A"/>
    <w:rsid w:val="723B7EDB"/>
    <w:rsid w:val="724E4DE3"/>
    <w:rsid w:val="725CA453"/>
    <w:rsid w:val="726E9041"/>
    <w:rsid w:val="72779968"/>
    <w:rsid w:val="728658A7"/>
    <w:rsid w:val="7296083B"/>
    <w:rsid w:val="729CC339"/>
    <w:rsid w:val="72B9A703"/>
    <w:rsid w:val="72E1F9DC"/>
    <w:rsid w:val="72EC97C6"/>
    <w:rsid w:val="72EF32F2"/>
    <w:rsid w:val="72F481F6"/>
    <w:rsid w:val="72F70D38"/>
    <w:rsid w:val="730D0114"/>
    <w:rsid w:val="730D13B1"/>
    <w:rsid w:val="731444D1"/>
    <w:rsid w:val="7319D7B5"/>
    <w:rsid w:val="731D621F"/>
    <w:rsid w:val="731F5095"/>
    <w:rsid w:val="73218CF6"/>
    <w:rsid w:val="7328AA53"/>
    <w:rsid w:val="73293E17"/>
    <w:rsid w:val="732C963A"/>
    <w:rsid w:val="7333D297"/>
    <w:rsid w:val="733AC432"/>
    <w:rsid w:val="733D9691"/>
    <w:rsid w:val="73410A0D"/>
    <w:rsid w:val="735152F2"/>
    <w:rsid w:val="735C56FF"/>
    <w:rsid w:val="73617B5C"/>
    <w:rsid w:val="736AC320"/>
    <w:rsid w:val="736C9F86"/>
    <w:rsid w:val="736DEDCE"/>
    <w:rsid w:val="736EB4D0"/>
    <w:rsid w:val="737511ED"/>
    <w:rsid w:val="73815E25"/>
    <w:rsid w:val="738EC8EA"/>
    <w:rsid w:val="73916866"/>
    <w:rsid w:val="73929E78"/>
    <w:rsid w:val="7399ECE7"/>
    <w:rsid w:val="739A7721"/>
    <w:rsid w:val="739EF3BE"/>
    <w:rsid w:val="73A91ADD"/>
    <w:rsid w:val="73B70C9D"/>
    <w:rsid w:val="73D31487"/>
    <w:rsid w:val="73D3E6F6"/>
    <w:rsid w:val="73E2BA08"/>
    <w:rsid w:val="73E6F47E"/>
    <w:rsid w:val="73E72224"/>
    <w:rsid w:val="73FDA68B"/>
    <w:rsid w:val="74013C27"/>
    <w:rsid w:val="7417DE64"/>
    <w:rsid w:val="74305B91"/>
    <w:rsid w:val="74396862"/>
    <w:rsid w:val="74421D3E"/>
    <w:rsid w:val="7446D89C"/>
    <w:rsid w:val="744E7CE4"/>
    <w:rsid w:val="7450ABFD"/>
    <w:rsid w:val="7455F536"/>
    <w:rsid w:val="745C53AC"/>
    <w:rsid w:val="745F421B"/>
    <w:rsid w:val="749237BC"/>
    <w:rsid w:val="74982649"/>
    <w:rsid w:val="749D843A"/>
    <w:rsid w:val="74A99C1E"/>
    <w:rsid w:val="74BDFB2D"/>
    <w:rsid w:val="74C632CA"/>
    <w:rsid w:val="74DE0F59"/>
    <w:rsid w:val="74DFA1FA"/>
    <w:rsid w:val="74EFD9EB"/>
    <w:rsid w:val="74F49833"/>
    <w:rsid w:val="74F5984B"/>
    <w:rsid w:val="74FA905E"/>
    <w:rsid w:val="750477F0"/>
    <w:rsid w:val="7509E14A"/>
    <w:rsid w:val="75112A2A"/>
    <w:rsid w:val="7513D4DF"/>
    <w:rsid w:val="75221A6F"/>
    <w:rsid w:val="75293152"/>
    <w:rsid w:val="7543DE5C"/>
    <w:rsid w:val="7549F77D"/>
    <w:rsid w:val="75559315"/>
    <w:rsid w:val="756EDC28"/>
    <w:rsid w:val="7578EA59"/>
    <w:rsid w:val="757E318F"/>
    <w:rsid w:val="75845C71"/>
    <w:rsid w:val="758624DA"/>
    <w:rsid w:val="7597D88C"/>
    <w:rsid w:val="75A93171"/>
    <w:rsid w:val="75A9F8EA"/>
    <w:rsid w:val="75AC524C"/>
    <w:rsid w:val="75B88F6A"/>
    <w:rsid w:val="75BD9CA0"/>
    <w:rsid w:val="75C64F2B"/>
    <w:rsid w:val="75C6D172"/>
    <w:rsid w:val="75CB436D"/>
    <w:rsid w:val="75D10106"/>
    <w:rsid w:val="75E8C81E"/>
    <w:rsid w:val="75EC9205"/>
    <w:rsid w:val="761196A2"/>
    <w:rsid w:val="761802B5"/>
    <w:rsid w:val="761A5411"/>
    <w:rsid w:val="761B616A"/>
    <w:rsid w:val="7622BC6E"/>
    <w:rsid w:val="762AE94A"/>
    <w:rsid w:val="762CAF39"/>
    <w:rsid w:val="762CBBD5"/>
    <w:rsid w:val="762D4A0C"/>
    <w:rsid w:val="76311C9F"/>
    <w:rsid w:val="76387D3B"/>
    <w:rsid w:val="763BE288"/>
    <w:rsid w:val="764204C5"/>
    <w:rsid w:val="76457F1E"/>
    <w:rsid w:val="764A9F01"/>
    <w:rsid w:val="7650619D"/>
    <w:rsid w:val="76508699"/>
    <w:rsid w:val="76531BB5"/>
    <w:rsid w:val="7658BD7E"/>
    <w:rsid w:val="7666597D"/>
    <w:rsid w:val="7668B22A"/>
    <w:rsid w:val="766ADD1B"/>
    <w:rsid w:val="766B9A91"/>
    <w:rsid w:val="766D76CF"/>
    <w:rsid w:val="766DE6C9"/>
    <w:rsid w:val="76733CF5"/>
    <w:rsid w:val="767D050F"/>
    <w:rsid w:val="7680AD73"/>
    <w:rsid w:val="7680EBFB"/>
    <w:rsid w:val="7690FE63"/>
    <w:rsid w:val="7695DA2C"/>
    <w:rsid w:val="769DEF22"/>
    <w:rsid w:val="76B59015"/>
    <w:rsid w:val="76C3FA19"/>
    <w:rsid w:val="76C6B2F4"/>
    <w:rsid w:val="76CEECEF"/>
    <w:rsid w:val="76DBCF32"/>
    <w:rsid w:val="76DF3D45"/>
    <w:rsid w:val="76E27E59"/>
    <w:rsid w:val="76EABAC1"/>
    <w:rsid w:val="76EB2E86"/>
    <w:rsid w:val="76F11B82"/>
    <w:rsid w:val="76F60DDA"/>
    <w:rsid w:val="76F7292A"/>
    <w:rsid w:val="77026590"/>
    <w:rsid w:val="770F3D49"/>
    <w:rsid w:val="7710CC95"/>
    <w:rsid w:val="771443AE"/>
    <w:rsid w:val="77157C76"/>
    <w:rsid w:val="7718A5DF"/>
    <w:rsid w:val="77235EDD"/>
    <w:rsid w:val="77247E35"/>
    <w:rsid w:val="772943F2"/>
    <w:rsid w:val="77294B9C"/>
    <w:rsid w:val="7732FBF0"/>
    <w:rsid w:val="7737530F"/>
    <w:rsid w:val="773B1AE1"/>
    <w:rsid w:val="774A70FB"/>
    <w:rsid w:val="774C5F47"/>
    <w:rsid w:val="774E7240"/>
    <w:rsid w:val="774F82C5"/>
    <w:rsid w:val="774FF62F"/>
    <w:rsid w:val="777810A1"/>
    <w:rsid w:val="777D8310"/>
    <w:rsid w:val="7783D553"/>
    <w:rsid w:val="7790F206"/>
    <w:rsid w:val="77A9EB06"/>
    <w:rsid w:val="77B0728F"/>
    <w:rsid w:val="77B9B776"/>
    <w:rsid w:val="77C7EA51"/>
    <w:rsid w:val="77CF27FF"/>
    <w:rsid w:val="77E2DE5F"/>
    <w:rsid w:val="77E6A38D"/>
    <w:rsid w:val="77EAE9AC"/>
    <w:rsid w:val="77F27714"/>
    <w:rsid w:val="7814F3F6"/>
    <w:rsid w:val="7815219B"/>
    <w:rsid w:val="7836908D"/>
    <w:rsid w:val="784522DE"/>
    <w:rsid w:val="78512EC6"/>
    <w:rsid w:val="785943DA"/>
    <w:rsid w:val="785BD10D"/>
    <w:rsid w:val="785F1007"/>
    <w:rsid w:val="786504FB"/>
    <w:rsid w:val="786D9173"/>
    <w:rsid w:val="787A9DB4"/>
    <w:rsid w:val="787B637E"/>
    <w:rsid w:val="787E99BB"/>
    <w:rsid w:val="788219E0"/>
    <w:rsid w:val="788A8FBE"/>
    <w:rsid w:val="788CD801"/>
    <w:rsid w:val="788F5F7E"/>
    <w:rsid w:val="7890A466"/>
    <w:rsid w:val="7890AED0"/>
    <w:rsid w:val="78A34CC3"/>
    <w:rsid w:val="78A39619"/>
    <w:rsid w:val="78A43F06"/>
    <w:rsid w:val="78D1A5D2"/>
    <w:rsid w:val="78DC2C88"/>
    <w:rsid w:val="78E36858"/>
    <w:rsid w:val="78F2E68B"/>
    <w:rsid w:val="78F806BB"/>
    <w:rsid w:val="79070573"/>
    <w:rsid w:val="790CCBB7"/>
    <w:rsid w:val="792107A5"/>
    <w:rsid w:val="792511CD"/>
    <w:rsid w:val="792A98F1"/>
    <w:rsid w:val="792E3A8A"/>
    <w:rsid w:val="79307E6F"/>
    <w:rsid w:val="79350AB1"/>
    <w:rsid w:val="793834E9"/>
    <w:rsid w:val="794EBF7A"/>
    <w:rsid w:val="794EC085"/>
    <w:rsid w:val="7950B21F"/>
    <w:rsid w:val="7959B6A0"/>
    <w:rsid w:val="79604173"/>
    <w:rsid w:val="7965E63F"/>
    <w:rsid w:val="7984AD9E"/>
    <w:rsid w:val="79900B8A"/>
    <w:rsid w:val="7990E153"/>
    <w:rsid w:val="79915A38"/>
    <w:rsid w:val="799D24B6"/>
    <w:rsid w:val="79A2CCB5"/>
    <w:rsid w:val="79A70973"/>
    <w:rsid w:val="79A94561"/>
    <w:rsid w:val="79AADE37"/>
    <w:rsid w:val="79B22ADB"/>
    <w:rsid w:val="79BCEF17"/>
    <w:rsid w:val="79CB58B6"/>
    <w:rsid w:val="79D2C81D"/>
    <w:rsid w:val="79D57E64"/>
    <w:rsid w:val="79DF12CA"/>
    <w:rsid w:val="79F60EBA"/>
    <w:rsid w:val="79FCDE51"/>
    <w:rsid w:val="7A11EEF8"/>
    <w:rsid w:val="7A198EDF"/>
    <w:rsid w:val="7A221157"/>
    <w:rsid w:val="7A242657"/>
    <w:rsid w:val="7A36ADBD"/>
    <w:rsid w:val="7A384C46"/>
    <w:rsid w:val="7A396FD7"/>
    <w:rsid w:val="7A39AFD0"/>
    <w:rsid w:val="7A40043A"/>
    <w:rsid w:val="7A56AE25"/>
    <w:rsid w:val="7A581DFA"/>
    <w:rsid w:val="7A61F6C3"/>
    <w:rsid w:val="7A6925EA"/>
    <w:rsid w:val="7A6A186D"/>
    <w:rsid w:val="7A6B9F4F"/>
    <w:rsid w:val="7A9270E5"/>
    <w:rsid w:val="7AA836FE"/>
    <w:rsid w:val="7AAA20FF"/>
    <w:rsid w:val="7AAB1B3D"/>
    <w:rsid w:val="7AB2D722"/>
    <w:rsid w:val="7AB862FF"/>
    <w:rsid w:val="7ABCEE63"/>
    <w:rsid w:val="7AD023E6"/>
    <w:rsid w:val="7AD155DE"/>
    <w:rsid w:val="7AD449CF"/>
    <w:rsid w:val="7ADD5955"/>
    <w:rsid w:val="7AE027E8"/>
    <w:rsid w:val="7AE959D5"/>
    <w:rsid w:val="7AE9FF1C"/>
    <w:rsid w:val="7AEBC2E3"/>
    <w:rsid w:val="7AFB6B4E"/>
    <w:rsid w:val="7AFC05C2"/>
    <w:rsid w:val="7B09A8C6"/>
    <w:rsid w:val="7B09EFC7"/>
    <w:rsid w:val="7B0A8CCA"/>
    <w:rsid w:val="7B13446D"/>
    <w:rsid w:val="7B1F4E15"/>
    <w:rsid w:val="7B204918"/>
    <w:rsid w:val="7B2E2B3D"/>
    <w:rsid w:val="7B3A4BCF"/>
    <w:rsid w:val="7B3ECF6B"/>
    <w:rsid w:val="7B4CA4E0"/>
    <w:rsid w:val="7B5AE211"/>
    <w:rsid w:val="7B7B7282"/>
    <w:rsid w:val="7B86BC5C"/>
    <w:rsid w:val="7B90E34E"/>
    <w:rsid w:val="7B936262"/>
    <w:rsid w:val="7B94ECE5"/>
    <w:rsid w:val="7BA5598E"/>
    <w:rsid w:val="7BA6FA55"/>
    <w:rsid w:val="7BAFFBC6"/>
    <w:rsid w:val="7BB53972"/>
    <w:rsid w:val="7BB55842"/>
    <w:rsid w:val="7BBFE3D6"/>
    <w:rsid w:val="7BCD9BEA"/>
    <w:rsid w:val="7BCFA37A"/>
    <w:rsid w:val="7BE88809"/>
    <w:rsid w:val="7BFA3BB3"/>
    <w:rsid w:val="7C02512C"/>
    <w:rsid w:val="7C0B5682"/>
    <w:rsid w:val="7C0D777F"/>
    <w:rsid w:val="7C21F5B4"/>
    <w:rsid w:val="7C243A58"/>
    <w:rsid w:val="7C3044A2"/>
    <w:rsid w:val="7C306ECA"/>
    <w:rsid w:val="7C3AEF75"/>
    <w:rsid w:val="7C3D7034"/>
    <w:rsid w:val="7C4A8358"/>
    <w:rsid w:val="7C4BDDD6"/>
    <w:rsid w:val="7C6F2EE5"/>
    <w:rsid w:val="7C7806D2"/>
    <w:rsid w:val="7C79CDC0"/>
    <w:rsid w:val="7C80CD04"/>
    <w:rsid w:val="7C8EFE95"/>
    <w:rsid w:val="7C924383"/>
    <w:rsid w:val="7CA015F5"/>
    <w:rsid w:val="7CBA8DD7"/>
    <w:rsid w:val="7CCE54E7"/>
    <w:rsid w:val="7CDD6B35"/>
    <w:rsid w:val="7CE8671D"/>
    <w:rsid w:val="7CEAD71B"/>
    <w:rsid w:val="7CED25A5"/>
    <w:rsid w:val="7CF43B27"/>
    <w:rsid w:val="7D29D183"/>
    <w:rsid w:val="7D41D5EC"/>
    <w:rsid w:val="7D4C9CFF"/>
    <w:rsid w:val="7D52608E"/>
    <w:rsid w:val="7D7028F7"/>
    <w:rsid w:val="7D72DA22"/>
    <w:rsid w:val="7D8D67D7"/>
    <w:rsid w:val="7D9176E4"/>
    <w:rsid w:val="7D919816"/>
    <w:rsid w:val="7DB00BDB"/>
    <w:rsid w:val="7DB2E8F1"/>
    <w:rsid w:val="7DBF4038"/>
    <w:rsid w:val="7DC227B2"/>
    <w:rsid w:val="7DC26E01"/>
    <w:rsid w:val="7DC68F50"/>
    <w:rsid w:val="7DD10B57"/>
    <w:rsid w:val="7DD5E765"/>
    <w:rsid w:val="7DD6EB98"/>
    <w:rsid w:val="7DDE6579"/>
    <w:rsid w:val="7DFD004A"/>
    <w:rsid w:val="7E02C272"/>
    <w:rsid w:val="7E0EB260"/>
    <w:rsid w:val="7E13390A"/>
    <w:rsid w:val="7E19E0D3"/>
    <w:rsid w:val="7E3D4D3F"/>
    <w:rsid w:val="7E496CE2"/>
    <w:rsid w:val="7E54EAE7"/>
    <w:rsid w:val="7E572649"/>
    <w:rsid w:val="7E5D9339"/>
    <w:rsid w:val="7E6520B8"/>
    <w:rsid w:val="7E6B3579"/>
    <w:rsid w:val="7E897DBB"/>
    <w:rsid w:val="7E8D6998"/>
    <w:rsid w:val="7E8FAE26"/>
    <w:rsid w:val="7E9D5423"/>
    <w:rsid w:val="7EA1895C"/>
    <w:rsid w:val="7EA3AC84"/>
    <w:rsid w:val="7EB2716F"/>
    <w:rsid w:val="7EC281F0"/>
    <w:rsid w:val="7EC2CDA6"/>
    <w:rsid w:val="7ECC0472"/>
    <w:rsid w:val="7ED035A9"/>
    <w:rsid w:val="7ED79C17"/>
    <w:rsid w:val="7ED7CD4A"/>
    <w:rsid w:val="7ED9C75C"/>
    <w:rsid w:val="7EE68CCD"/>
    <w:rsid w:val="7EE977FF"/>
    <w:rsid w:val="7EEFEB50"/>
    <w:rsid w:val="7EF4C198"/>
    <w:rsid w:val="7EFA0317"/>
    <w:rsid w:val="7F11B490"/>
    <w:rsid w:val="7F14A21E"/>
    <w:rsid w:val="7F2A4C19"/>
    <w:rsid w:val="7F30EED4"/>
    <w:rsid w:val="7F329890"/>
    <w:rsid w:val="7F498A49"/>
    <w:rsid w:val="7F504AA1"/>
    <w:rsid w:val="7F6374BB"/>
    <w:rsid w:val="7F83F123"/>
    <w:rsid w:val="7F8BAB93"/>
    <w:rsid w:val="7F9AD7C6"/>
    <w:rsid w:val="7F9C1704"/>
    <w:rsid w:val="7FA64664"/>
    <w:rsid w:val="7FAB66D8"/>
    <w:rsid w:val="7FB17158"/>
    <w:rsid w:val="7FB3F735"/>
    <w:rsid w:val="7FB799EB"/>
    <w:rsid w:val="7FBC21DD"/>
    <w:rsid w:val="7FBDF322"/>
    <w:rsid w:val="7FD364D4"/>
    <w:rsid w:val="7FD533F5"/>
    <w:rsid w:val="7FE374C3"/>
    <w:rsid w:val="7FEA6A51"/>
    <w:rsid w:val="7FF3334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A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LT"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autoRedefine/>
    <w:uiPriority w:val="9"/>
    <w:qFormat/>
    <w:rsid w:val="003F5B4E"/>
    <w:pPr>
      <w:keepNext/>
      <w:numPr>
        <w:numId w:val="24"/>
      </w:numPr>
      <w:spacing w:before="400" w:after="120"/>
      <w:outlineLvl w:val="0"/>
    </w:pPr>
    <w:rPr>
      <w:rFonts w:asciiTheme="majorHAnsi" w:eastAsia="Times New Roman" w:hAnsiTheme="majorHAnsi" w:cstheme="majorHAnsi"/>
      <w:b/>
      <w:bCs/>
      <w:sz w:val="32"/>
      <w:szCs w:val="32"/>
    </w:rPr>
  </w:style>
  <w:style w:type="paragraph" w:styleId="Heading2">
    <w:name w:val="heading 2"/>
    <w:basedOn w:val="Normal"/>
    <w:next w:val="Normal"/>
    <w:uiPriority w:val="9"/>
    <w:unhideWhenUsed/>
    <w:qFormat/>
    <w:rsid w:val="00D642CC"/>
    <w:pPr>
      <w:keepNext/>
      <w:keepLines/>
      <w:numPr>
        <w:ilvl w:val="1"/>
        <w:numId w:val="24"/>
      </w:numPr>
      <w:spacing w:before="360" w:after="120"/>
      <w:outlineLvl w:val="1"/>
    </w:pPr>
    <w:rPr>
      <w:rFonts w:ascii="Times New Roman" w:hAnsi="Times New Roman"/>
      <w:sz w:val="24"/>
      <w:szCs w:val="32"/>
    </w:rPr>
  </w:style>
  <w:style w:type="paragraph" w:styleId="Heading3">
    <w:name w:val="heading 3"/>
    <w:basedOn w:val="Heading2"/>
    <w:next w:val="Normal"/>
    <w:link w:val="Heading3Char"/>
    <w:uiPriority w:val="9"/>
    <w:unhideWhenUsed/>
    <w:qFormat/>
    <w:rsid w:val="00D642CC"/>
    <w:pPr>
      <w:keepLines w:val="0"/>
      <w:numPr>
        <w:ilvl w:val="2"/>
      </w:numPr>
      <w:outlineLvl w:val="2"/>
    </w:pPr>
    <w:rPr>
      <w:rFonts w:eastAsia="Times New Roman" w:cs="Times New Roman"/>
      <w:szCs w:val="28"/>
    </w:rPr>
  </w:style>
  <w:style w:type="paragraph" w:styleId="Heading4">
    <w:name w:val="heading 4"/>
    <w:basedOn w:val="Normal"/>
    <w:next w:val="Normal"/>
    <w:uiPriority w:val="9"/>
    <w:unhideWhenUsed/>
    <w:qFormat/>
    <w:pPr>
      <w:keepNext/>
      <w:keepLines/>
      <w:numPr>
        <w:ilvl w:val="3"/>
        <w:numId w:val="24"/>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uiPriority w:val="9"/>
    <w:semiHidden/>
    <w:unhideWhenUsed/>
    <w:qFormat/>
    <w:rsid w:val="00F25E4B"/>
    <w:pPr>
      <w:keepNext/>
      <w:keepLines/>
      <w:numPr>
        <w:ilvl w:val="6"/>
        <w:numId w:val="3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uiPriority w:val="9"/>
    <w:semiHidden/>
    <w:unhideWhenUsed/>
    <w:qFormat/>
    <w:rsid w:val="00F25E4B"/>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semiHidden/>
    <w:unhideWhenUsed/>
    <w:qFormat/>
    <w:rsid w:val="00F25E4B"/>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autoRedefine/>
    <w:uiPriority w:val="34"/>
    <w:qFormat/>
    <w:rsid w:val="00B61D84"/>
    <w:pPr>
      <w:numPr>
        <w:numId w:val="82"/>
      </w:numPr>
      <w:spacing w:line="240" w:lineRule="auto"/>
      <w:contextualSpacing/>
    </w:pPr>
    <w:rPr>
      <w:rFonts w:asciiTheme="majorHAnsi" w:hAnsiTheme="majorHAnsi" w:cstheme="majorHAnsi"/>
      <w:sz w:val="24"/>
      <w:szCs w:val="24"/>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before="60" w:after="60" w:line="240" w:lineRule="auto"/>
      <w:jc w:val="both"/>
    </w:pPr>
    <w:rPr>
      <w:rFonts w:ascii="Calibri" w:eastAsia="Calibri" w:hAnsi="Calibri" w:cs="Calibri"/>
      <w:b/>
      <w:color w:val="000000"/>
      <w:sz w:val="20"/>
      <w:szCs w:val="20"/>
    </w:rPr>
    <w:tblPr/>
  </w:style>
  <w:style w:type="table" w:customStyle="1" w:styleId="a0">
    <w:basedOn w:val="TableNormal"/>
    <w:tblPr>
      <w:tblStyleRowBandSize w:val="1"/>
      <w:tblStyleColBandSize w:val="1"/>
      <w:tblInd w:w="0" w:type="nil"/>
      <w:tblCellMar>
        <w:top w:w="100" w:type="dxa"/>
        <w:left w:w="100" w:type="dxa"/>
        <w:bottom w:w="100" w:type="dxa"/>
        <w:right w:w="100" w:type="dxa"/>
      </w:tblCellMar>
    </w:tblPr>
  </w:style>
  <w:style w:type="table" w:customStyle="1" w:styleId="a1">
    <w:basedOn w:val="TableNormal"/>
    <w:tblPr>
      <w:tblStyleRowBandSize w:val="1"/>
      <w:tblStyleColBandSize w:val="1"/>
      <w:tblInd w:w="0" w:type="nil"/>
      <w:tblCellMar>
        <w:top w:w="100" w:type="dxa"/>
        <w:left w:w="100" w:type="dxa"/>
        <w:bottom w:w="100" w:type="dxa"/>
        <w:right w:w="100" w:type="dxa"/>
      </w:tblCellMar>
    </w:tblPr>
  </w:style>
  <w:style w:type="table" w:customStyle="1" w:styleId="a2">
    <w:basedOn w:val="TableNormal"/>
    <w:tblPr>
      <w:tblStyleRowBandSize w:val="1"/>
      <w:tblStyleColBandSize w:val="1"/>
      <w:tblInd w:w="0" w:type="nil"/>
      <w:tblCellMar>
        <w:top w:w="100" w:type="dxa"/>
        <w:left w:w="100" w:type="dxa"/>
        <w:bottom w:w="100" w:type="dxa"/>
        <w:right w:w="100" w:type="dxa"/>
      </w:tblCellMar>
    </w:tblPr>
  </w:style>
  <w:style w:type="table" w:customStyle="1" w:styleId="a3">
    <w:basedOn w:val="TableNormal"/>
    <w:tblPr>
      <w:tblStyleRowBandSize w:val="1"/>
      <w:tblStyleColBandSize w:val="1"/>
      <w:tblInd w:w="0" w:type="nil"/>
      <w:tblCellMar>
        <w:top w:w="100" w:type="dxa"/>
        <w:left w:w="100" w:type="dxa"/>
        <w:bottom w:w="100" w:type="dxa"/>
        <w:right w:w="100" w:type="dxa"/>
      </w:tblCellMar>
    </w:tblPr>
  </w:style>
  <w:style w:type="table" w:customStyle="1" w:styleId="a4">
    <w:basedOn w:val="TableNormal"/>
    <w:tblPr>
      <w:tblStyleRowBandSize w:val="1"/>
      <w:tblStyleColBandSize w:val="1"/>
      <w:tblInd w:w="0" w:type="nil"/>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Ind w:w="0" w:type="nil"/>
    </w:tblPr>
  </w:style>
  <w:style w:type="table" w:customStyle="1" w:styleId="a6">
    <w:basedOn w:val="TableNormal"/>
    <w:tblPr>
      <w:tblStyleRowBandSize w:val="1"/>
      <w:tblStyleColBandSize w:val="1"/>
      <w:tblInd w:w="0" w:type="nil"/>
      <w:tblCellMar>
        <w:top w:w="100" w:type="dxa"/>
        <w:left w:w="100" w:type="dxa"/>
        <w:bottom w:w="100" w:type="dxa"/>
        <w:right w:w="100" w:type="dxa"/>
      </w:tblCellMar>
    </w:tblPr>
  </w:style>
  <w:style w:type="table" w:customStyle="1" w:styleId="a7">
    <w:basedOn w:val="TableNormal"/>
    <w:pPr>
      <w:spacing w:before="60" w:after="60" w:line="240" w:lineRule="auto"/>
      <w:jc w:val="both"/>
    </w:pPr>
    <w:rPr>
      <w:rFonts w:ascii="Calibri" w:eastAsia="Calibri" w:hAnsi="Calibri" w:cs="Calibri"/>
      <w:b/>
      <w:color w:val="000000"/>
      <w:sz w:val="20"/>
      <w:szCs w:val="20"/>
    </w:rP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Header">
    <w:name w:val="header"/>
    <w:basedOn w:val="Normal"/>
    <w:link w:val="HeaderChar"/>
    <w:uiPriority w:val="99"/>
    <w:unhideWhenUsed/>
    <w:rsid w:val="0023529E"/>
    <w:pPr>
      <w:tabs>
        <w:tab w:val="center" w:pos="4819"/>
        <w:tab w:val="right" w:pos="9638"/>
      </w:tabs>
      <w:spacing w:line="240" w:lineRule="auto"/>
    </w:pPr>
  </w:style>
  <w:style w:type="character" w:customStyle="1" w:styleId="HeaderChar">
    <w:name w:val="Header Char"/>
    <w:basedOn w:val="DefaultParagraphFont"/>
    <w:link w:val="Header"/>
    <w:uiPriority w:val="99"/>
    <w:rsid w:val="0023529E"/>
  </w:style>
  <w:style w:type="paragraph" w:styleId="Footer">
    <w:name w:val="footer"/>
    <w:basedOn w:val="Normal"/>
    <w:link w:val="FooterChar"/>
    <w:uiPriority w:val="99"/>
    <w:unhideWhenUsed/>
    <w:rsid w:val="0023529E"/>
    <w:pPr>
      <w:tabs>
        <w:tab w:val="center" w:pos="4819"/>
        <w:tab w:val="right" w:pos="9638"/>
      </w:tabs>
      <w:spacing w:line="240" w:lineRule="auto"/>
    </w:pPr>
  </w:style>
  <w:style w:type="character" w:customStyle="1" w:styleId="FooterChar">
    <w:name w:val="Footer Char"/>
    <w:basedOn w:val="DefaultParagraphFont"/>
    <w:link w:val="Footer"/>
    <w:uiPriority w:val="99"/>
    <w:rsid w:val="0023529E"/>
  </w:style>
  <w:style w:type="table" w:customStyle="1" w:styleId="TableNormal1">
    <w:name w:val="Table Normal1"/>
    <w:rsid w:val="00431E39"/>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844474"/>
    <w:rPr>
      <w:b/>
      <w:bCs/>
    </w:rPr>
  </w:style>
  <w:style w:type="character" w:customStyle="1" w:styleId="CommentSubjectChar">
    <w:name w:val="Comment Subject Char"/>
    <w:basedOn w:val="CommentTextChar"/>
    <w:link w:val="CommentSubject"/>
    <w:uiPriority w:val="99"/>
    <w:semiHidden/>
    <w:rsid w:val="00844474"/>
    <w:rPr>
      <w:b/>
      <w:bCs/>
      <w:sz w:val="20"/>
      <w:szCs w:val="20"/>
    </w:rPr>
  </w:style>
  <w:style w:type="character" w:styleId="Mention">
    <w:name w:val="Mention"/>
    <w:basedOn w:val="DefaultParagraphFont"/>
    <w:uiPriority w:val="99"/>
    <w:unhideWhenUsed/>
    <w:rsid w:val="00844474"/>
    <w:rPr>
      <w:color w:val="2B579A"/>
      <w:shd w:val="clear" w:color="auto" w:fill="E1DFDD"/>
    </w:rPr>
  </w:style>
  <w:style w:type="character" w:styleId="Hyperlink">
    <w:name w:val="Hyperlink"/>
    <w:basedOn w:val="DefaultParagraphFont"/>
    <w:uiPriority w:val="99"/>
    <w:unhideWhenUsed/>
    <w:rsid w:val="00C40C21"/>
    <w:rPr>
      <w:color w:val="0000FF" w:themeColor="hyperlink"/>
      <w:u w:val="single"/>
    </w:rPr>
  </w:style>
  <w:style w:type="character" w:styleId="UnresolvedMention">
    <w:name w:val="Unresolved Mention"/>
    <w:basedOn w:val="DefaultParagraphFont"/>
    <w:uiPriority w:val="99"/>
    <w:semiHidden/>
    <w:unhideWhenUsed/>
    <w:rsid w:val="00C40C21"/>
    <w:rPr>
      <w:color w:val="605E5C"/>
      <w:shd w:val="clear" w:color="auto" w:fill="E1DFDD"/>
    </w:rPr>
  </w:style>
  <w:style w:type="table" w:styleId="TableGrid">
    <w:name w:val="Table Grid"/>
    <w:basedOn w:val="TableNormal"/>
    <w:uiPriority w:val="59"/>
    <w:rsid w:val="00C40C21"/>
    <w:pPr>
      <w:spacing w:line="240" w:lineRule="auto"/>
    </w:pPr>
    <w:tblPr/>
  </w:style>
  <w:style w:type="paragraph" w:styleId="TOC1">
    <w:name w:val="toc 1"/>
    <w:basedOn w:val="Normal"/>
    <w:next w:val="Normal"/>
    <w:autoRedefine/>
    <w:uiPriority w:val="39"/>
    <w:unhideWhenUsed/>
    <w:rsid w:val="00F25E4B"/>
    <w:pPr>
      <w:spacing w:after="100"/>
    </w:pPr>
  </w:style>
  <w:style w:type="paragraph" w:styleId="TOC2">
    <w:name w:val="toc 2"/>
    <w:basedOn w:val="Normal"/>
    <w:next w:val="Normal"/>
    <w:autoRedefine/>
    <w:uiPriority w:val="39"/>
    <w:unhideWhenUsed/>
    <w:rsid w:val="00F25E4B"/>
    <w:pPr>
      <w:spacing w:after="100"/>
      <w:ind w:left="220"/>
    </w:pPr>
  </w:style>
  <w:style w:type="paragraph" w:styleId="TOC3">
    <w:name w:val="toc 3"/>
    <w:basedOn w:val="Normal"/>
    <w:next w:val="Normal"/>
    <w:autoRedefine/>
    <w:uiPriority w:val="39"/>
    <w:unhideWhenUsed/>
    <w:rsid w:val="00F25E4B"/>
    <w:pPr>
      <w:spacing w:after="100"/>
      <w:ind w:left="440"/>
    </w:pPr>
  </w:style>
  <w:style w:type="numbering" w:customStyle="1" w:styleId="Style1">
    <w:name w:val="Style1"/>
    <w:uiPriority w:val="99"/>
    <w:rsid w:val="009A5C05"/>
    <w:pPr>
      <w:numPr>
        <w:numId w:val="54"/>
      </w:numPr>
    </w:pPr>
  </w:style>
  <w:style w:type="paragraph" w:styleId="Revision">
    <w:name w:val="Revision"/>
    <w:hidden/>
    <w:uiPriority w:val="99"/>
    <w:semiHidden/>
    <w:rsid w:val="00B63483"/>
    <w:pPr>
      <w:spacing w:line="240" w:lineRule="auto"/>
    </w:pPr>
  </w:style>
  <w:style w:type="paragraph" w:customStyle="1" w:styleId="Normal0">
    <w:name w:val="Normal+"/>
    <w:basedOn w:val="Normal"/>
    <w:link w:val="NormalChar"/>
    <w:uiPriority w:val="1"/>
    <w:qFormat/>
    <w:rsid w:val="0070260F"/>
    <w:rPr>
      <w:rFonts w:ascii="Times New Roman" w:eastAsia="Times New Roman" w:hAnsi="Times New Roman" w:cs="Times New Roman"/>
      <w:sz w:val="24"/>
      <w:szCs w:val="24"/>
    </w:rPr>
  </w:style>
  <w:style w:type="character" w:customStyle="1" w:styleId="NormalChar">
    <w:name w:val="Normal+ Char"/>
    <w:basedOn w:val="DefaultParagraphFont"/>
    <w:link w:val="Normal0"/>
    <w:rsid w:val="0070260F"/>
    <w:rPr>
      <w:rFonts w:ascii="Times New Roman" w:eastAsia="Times New Roman" w:hAnsi="Times New Roman" w:cs="Times New Roman"/>
      <w:sz w:val="24"/>
      <w:szCs w:val="24"/>
    </w:rPr>
  </w:style>
  <w:style w:type="character" w:styleId="Strong">
    <w:name w:val="Strong"/>
    <w:basedOn w:val="DefaultParagraphFont"/>
    <w:uiPriority w:val="22"/>
    <w:qFormat/>
    <w:rsid w:val="0070260F"/>
    <w:rPr>
      <w:b/>
      <w:bCs/>
    </w:rPr>
  </w:style>
  <w:style w:type="character" w:customStyle="1" w:styleId="Heading3Char">
    <w:name w:val="Heading 3 Char"/>
    <w:basedOn w:val="DefaultParagraphFont"/>
    <w:link w:val="Heading3"/>
    <w:uiPriority w:val="9"/>
    <w:rsid w:val="002319B0"/>
    <w:rPr>
      <w:rFonts w:ascii="Times New Roman" w:eastAsia="Times New Roman" w:hAnsi="Times New Roman" w:cs="Times New Roman"/>
      <w:sz w:val="24"/>
      <w:szCs w:val="28"/>
    </w:rPr>
  </w:style>
  <w:style w:type="paragraph" w:styleId="FootnoteText">
    <w:name w:val="footnote text"/>
    <w:basedOn w:val="Normal"/>
    <w:link w:val="FootnoteTextChar"/>
    <w:uiPriority w:val="99"/>
    <w:semiHidden/>
    <w:unhideWhenUsed/>
    <w:rsid w:val="00774395"/>
    <w:pPr>
      <w:spacing w:after="16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774395"/>
    <w:rPr>
      <w:rFonts w:asciiTheme="minorHAnsi" w:eastAsiaTheme="minorEastAsia" w:hAnsiTheme="minorHAnsi" w:cstheme="minorBidi"/>
      <w:sz w:val="20"/>
      <w:szCs w:val="20"/>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774395"/>
    <w:rPr>
      <w:rFonts w:asciiTheme="majorHAnsi" w:hAnsiTheme="majorHAnsi" w:cstheme="majorHAnsi"/>
      <w:sz w:val="24"/>
      <w:szCs w:val="24"/>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semiHidden/>
    <w:unhideWhenUsed/>
    <w:rsid w:val="00774395"/>
    <w:rPr>
      <w:vertAlign w:val="superscript"/>
    </w:rPr>
  </w:style>
  <w:style w:type="character" w:customStyle="1" w:styleId="cf01">
    <w:name w:val="cf01"/>
    <w:basedOn w:val="DefaultParagraphFont"/>
    <w:rsid w:val="00774395"/>
    <w:rPr>
      <w:rFonts w:ascii="Segoe UI" w:hAnsi="Segoe UI" w:cs="Segoe UI" w:hint="default"/>
      <w:sz w:val="18"/>
      <w:szCs w:val="18"/>
    </w:rPr>
  </w:style>
  <w:style w:type="character" w:styleId="FollowedHyperlink">
    <w:name w:val="FollowedHyperlink"/>
    <w:basedOn w:val="DefaultParagraphFont"/>
    <w:uiPriority w:val="99"/>
    <w:semiHidden/>
    <w:unhideWhenUsed/>
    <w:rsid w:val="000D34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55058">
      <w:bodyDiv w:val="1"/>
      <w:marLeft w:val="0"/>
      <w:marRight w:val="0"/>
      <w:marTop w:val="0"/>
      <w:marBottom w:val="0"/>
      <w:divBdr>
        <w:top w:val="none" w:sz="0" w:space="0" w:color="auto"/>
        <w:left w:val="none" w:sz="0" w:space="0" w:color="auto"/>
        <w:bottom w:val="none" w:sz="0" w:space="0" w:color="auto"/>
        <w:right w:val="none" w:sz="0" w:space="0" w:color="auto"/>
      </w:divBdr>
    </w:div>
    <w:div w:id="410467877">
      <w:bodyDiv w:val="1"/>
      <w:marLeft w:val="0"/>
      <w:marRight w:val="0"/>
      <w:marTop w:val="0"/>
      <w:marBottom w:val="0"/>
      <w:divBdr>
        <w:top w:val="none" w:sz="0" w:space="0" w:color="auto"/>
        <w:left w:val="none" w:sz="0" w:space="0" w:color="auto"/>
        <w:bottom w:val="none" w:sz="0" w:space="0" w:color="auto"/>
        <w:right w:val="none" w:sz="0" w:space="0" w:color="auto"/>
      </w:divBdr>
    </w:div>
    <w:div w:id="1027290534">
      <w:bodyDiv w:val="1"/>
      <w:marLeft w:val="0"/>
      <w:marRight w:val="0"/>
      <w:marTop w:val="0"/>
      <w:marBottom w:val="0"/>
      <w:divBdr>
        <w:top w:val="none" w:sz="0" w:space="0" w:color="auto"/>
        <w:left w:val="none" w:sz="0" w:space="0" w:color="auto"/>
        <w:bottom w:val="none" w:sz="0" w:space="0" w:color="auto"/>
        <w:right w:val="none" w:sz="0" w:space="0" w:color="auto"/>
      </w:divBdr>
    </w:div>
    <w:div w:id="1300644190">
      <w:bodyDiv w:val="1"/>
      <w:marLeft w:val="0"/>
      <w:marRight w:val="0"/>
      <w:marTop w:val="0"/>
      <w:marBottom w:val="0"/>
      <w:divBdr>
        <w:top w:val="none" w:sz="0" w:space="0" w:color="auto"/>
        <w:left w:val="none" w:sz="0" w:space="0" w:color="auto"/>
        <w:bottom w:val="none" w:sz="0" w:space="0" w:color="auto"/>
        <w:right w:val="none" w:sz="0" w:space="0" w:color="auto"/>
      </w:divBdr>
    </w:div>
    <w:div w:id="1418941237">
      <w:bodyDiv w:val="1"/>
      <w:marLeft w:val="0"/>
      <w:marRight w:val="0"/>
      <w:marTop w:val="0"/>
      <w:marBottom w:val="0"/>
      <w:divBdr>
        <w:top w:val="none" w:sz="0" w:space="0" w:color="auto"/>
        <w:left w:val="none" w:sz="0" w:space="0" w:color="auto"/>
        <w:bottom w:val="none" w:sz="0" w:space="0" w:color="auto"/>
        <w:right w:val="none" w:sz="0" w:space="0" w:color="auto"/>
      </w:divBdr>
    </w:div>
    <w:div w:id="1866400950">
      <w:bodyDiv w:val="1"/>
      <w:marLeft w:val="0"/>
      <w:marRight w:val="0"/>
      <w:marTop w:val="0"/>
      <w:marBottom w:val="0"/>
      <w:divBdr>
        <w:top w:val="none" w:sz="0" w:space="0" w:color="auto"/>
        <w:left w:val="none" w:sz="0" w:space="0" w:color="auto"/>
        <w:bottom w:val="none" w:sz="0" w:space="0" w:color="auto"/>
        <w:right w:val="none" w:sz="0" w:space="0" w:color="auto"/>
      </w:divBdr>
    </w:div>
    <w:div w:id="2021734795">
      <w:bodyDiv w:val="1"/>
      <w:marLeft w:val="0"/>
      <w:marRight w:val="0"/>
      <w:marTop w:val="0"/>
      <w:marBottom w:val="0"/>
      <w:divBdr>
        <w:top w:val="none" w:sz="0" w:space="0" w:color="auto"/>
        <w:left w:val="none" w:sz="0" w:space="0" w:color="auto"/>
        <w:bottom w:val="none" w:sz="0" w:space="0" w:color="auto"/>
        <w:right w:val="none" w:sz="0" w:space="0" w:color="auto"/>
      </w:divBdr>
    </w:div>
    <w:div w:id="2034958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epaslaugos.ideacode.lt/index.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aad.lrv.lt/lt/administracine-informacija/ukio-subjektu-prieziura/patikrinimu-kontroliniai-klausimynai/" TargetMode="External"/><Relationship Id="rId25" Type="http://schemas.openxmlformats.org/officeDocument/2006/relationships/image" Target="media/image12.png"/><Relationship Id="rId33" Type="http://schemas.openxmlformats.org/officeDocument/2006/relationships/hyperlink" Target="https://ivpk.lrv.lt/lt/ivpk-leidiniai/viesuju-ir-administraciniu-elektroniniu-paslaugu-patogumo-naudotojams-metodiniai-dokumentai"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ad.lrv.lt/lt/atviri-duomenys/juridiniu-asmenu-kuriems-skirtos-ekonomines-sankcijos-sarasas/"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www.owasp.org/"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ad.lrv.lt/lt/atviri-duomenys/privalomuju-nurodymu-pn-statistika/"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hyperlink" Target="https://atviriduomenys.readthedocs.io/dsa/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w3.org/TR/WCAG21/"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3E841671214AC04CBD9ECCCF5F2F5B1A" ma:contentTypeVersion="3" ma:contentTypeDescription="Kurkite naują dokumentą." ma:contentTypeScope="" ma:versionID="9b787d415c6fb8ccf496d31f3c5c5d84">
  <xsd:schema xmlns:xsd="http://www.w3.org/2001/XMLSchema" xmlns:xs="http://www.w3.org/2001/XMLSchema" xmlns:p="http://schemas.microsoft.com/office/2006/metadata/properties" xmlns:ns2="32741163-cf31-4f06-807e-c4d6207a45c5" targetNamespace="http://schemas.microsoft.com/office/2006/metadata/properties" ma:root="true" ma:fieldsID="011a4a717cb6249aa37fbb3ff2b3eb39" ns2:_="">
    <xsd:import namespace="32741163-cf31-4f06-807e-c4d6207a45c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41163-cf31-4f06-807e-c4d6207a4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5BB297-F429-44B4-B06F-08BEA9A82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704FB6-151C-4459-B917-7236128BE9F3}">
  <ds:schemaRefs>
    <ds:schemaRef ds:uri="http://schemas.microsoft.com/sharepoint/v3/contenttype/forms"/>
  </ds:schemaRefs>
</ds:datastoreItem>
</file>

<file path=customXml/itemProps3.xml><?xml version="1.0" encoding="utf-8"?>
<ds:datastoreItem xmlns:ds="http://schemas.openxmlformats.org/officeDocument/2006/customXml" ds:itemID="{AA28E066-5691-48FD-AB7D-AC8345F4D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41163-cf31-4f06-807e-c4d6207a4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df55435-53b1-437a-8ee5-e6f247d37c36}" enabled="0" method="" siteId="{9df55435-53b1-437a-8ee5-e6f247d37c36}" removed="1"/>
</clbl:labelList>
</file>

<file path=docProps/app.xml><?xml version="1.0" encoding="utf-8"?>
<Properties xmlns="http://schemas.openxmlformats.org/officeDocument/2006/extended-properties" xmlns:vt="http://schemas.openxmlformats.org/officeDocument/2006/docPropsVTypes">
  <Template>Normal</Template>
  <TotalTime>0</TotalTime>
  <Pages>90</Pages>
  <Words>26120</Words>
  <Characters>148889</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2025-11-27T12:58:00Z</dcterms:created>
  <dcterms:modified xsi:type="dcterms:W3CDTF">2025-11-27T14:22:00Z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0x0101003E841671214AC04CBD9ECCCF5F2F5B1A</vt:lpwstr>
  </property>
</Properties>
</file>