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CA2E" w14:textId="77777777" w:rsidR="00C635AD" w:rsidRPr="00FC3DC8" w:rsidRDefault="00C635AD" w:rsidP="00C635AD">
      <w:pPr>
        <w:tabs>
          <w:tab w:val="left" w:pos="567"/>
        </w:tabs>
        <w:jc w:val="center"/>
        <w:rPr>
          <w:rFonts w:eastAsia="Calibri" w:cs="Arial"/>
          <w:b/>
          <w:bCs/>
          <w:sz w:val="20"/>
          <w:szCs w:val="20"/>
        </w:rPr>
      </w:pPr>
      <w:r w:rsidRPr="00FC3DC8">
        <w:rPr>
          <w:rFonts w:eastAsia="Calibri" w:cs="Arial"/>
          <w:b/>
          <w:bCs/>
          <w:sz w:val="20"/>
          <w:szCs w:val="20"/>
        </w:rPr>
        <w:t>TECHNINĖ SPECIFIKACIJA</w:t>
      </w:r>
      <w:r w:rsidRPr="00FC3DC8">
        <w:rPr>
          <w:rFonts w:eastAsia="Calibri" w:cs="Arial"/>
          <w:b/>
          <w:bCs/>
          <w:sz w:val="20"/>
          <w:szCs w:val="20"/>
        </w:rPr>
        <w:br/>
      </w:r>
    </w:p>
    <w:p w14:paraId="57AC0832" w14:textId="77777777" w:rsidR="00C635AD" w:rsidRPr="00FC3DC8" w:rsidRDefault="00C635AD" w:rsidP="00C635AD">
      <w:pPr>
        <w:numPr>
          <w:ilvl w:val="0"/>
          <w:numId w:val="2"/>
        </w:numPr>
        <w:pBdr>
          <w:top w:val="single" w:sz="8" w:space="1" w:color="auto"/>
          <w:bottom w:val="single" w:sz="8" w:space="1" w:color="auto"/>
        </w:pBdr>
        <w:tabs>
          <w:tab w:val="left" w:pos="360"/>
          <w:tab w:val="left" w:pos="567"/>
        </w:tabs>
        <w:ind w:left="0" w:firstLine="0"/>
        <w:rPr>
          <w:rFonts w:eastAsia="Arial" w:cs="Arial"/>
          <w:b/>
          <w:bCs/>
          <w:sz w:val="20"/>
          <w:szCs w:val="20"/>
        </w:rPr>
      </w:pPr>
      <w:r w:rsidRPr="00FC3DC8">
        <w:rPr>
          <w:rFonts w:eastAsia="Arial" w:cs="Arial"/>
          <w:b/>
          <w:bCs/>
          <w:sz w:val="20"/>
          <w:szCs w:val="20"/>
        </w:rPr>
        <w:t>SĄVOKOS IR SUTRUMPINIMAI</w:t>
      </w:r>
    </w:p>
    <w:p w14:paraId="7DC35CEC" w14:textId="77777777" w:rsidR="00C635AD" w:rsidRPr="00FC3DC8" w:rsidRDefault="00C635AD" w:rsidP="00C635AD">
      <w:pPr>
        <w:numPr>
          <w:ilvl w:val="1"/>
          <w:numId w:val="6"/>
        </w:numPr>
        <w:tabs>
          <w:tab w:val="left" w:pos="567"/>
        </w:tabs>
        <w:ind w:left="0" w:firstLine="0"/>
        <w:jc w:val="both"/>
        <w:rPr>
          <w:rFonts w:eastAsia="Arial" w:cs="Arial"/>
          <w:sz w:val="20"/>
          <w:szCs w:val="20"/>
        </w:rPr>
      </w:pPr>
      <w:r w:rsidRPr="00FC3DC8">
        <w:rPr>
          <w:rFonts w:eastAsia="Arial" w:cs="Arial"/>
          <w:b/>
          <w:bCs/>
          <w:sz w:val="20"/>
          <w:szCs w:val="20"/>
        </w:rPr>
        <w:t xml:space="preserve">Pirkėjas </w:t>
      </w:r>
      <w:r w:rsidRPr="00FC3DC8">
        <w:rPr>
          <w:rFonts w:eastAsia="Arial" w:cs="Arial"/>
          <w:sz w:val="20"/>
          <w:szCs w:val="20"/>
        </w:rPr>
        <w:t xml:space="preserve">– </w:t>
      </w:r>
      <w:sdt>
        <w:sdtPr>
          <w:rPr>
            <w:rFonts w:eastAsia="Calibri" w:cs="Arial"/>
            <w:sz w:val="20"/>
            <w:szCs w:val="20"/>
          </w:rPr>
          <w:id w:val="1219175541"/>
          <w:placeholder>
            <w:docPart w:val="23607C039930420EAB177BFF4D826586"/>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Content>
          <w:r w:rsidRPr="00FC3DC8">
            <w:rPr>
              <w:rFonts w:eastAsia="Calibri" w:cs="Arial"/>
              <w:sz w:val="20"/>
              <w:szCs w:val="20"/>
            </w:rPr>
            <w:t>UAB Vilniaus kogeneracinė jėgainė</w:t>
          </w:r>
        </w:sdtContent>
      </w:sdt>
      <w:r w:rsidRPr="00FC3DC8">
        <w:rPr>
          <w:rFonts w:eastAsia="Calibri" w:cs="Arial"/>
          <w:sz w:val="20"/>
          <w:szCs w:val="20"/>
        </w:rPr>
        <w:t>.</w:t>
      </w:r>
    </w:p>
    <w:p w14:paraId="4AD0C61D" w14:textId="77777777" w:rsidR="00C635AD" w:rsidRPr="00FC3DC8" w:rsidRDefault="00C635AD" w:rsidP="00C635AD">
      <w:pPr>
        <w:pStyle w:val="ListParagraph"/>
        <w:numPr>
          <w:ilvl w:val="1"/>
          <w:numId w:val="6"/>
        </w:numPr>
        <w:tabs>
          <w:tab w:val="left" w:pos="567"/>
        </w:tabs>
        <w:ind w:left="0" w:firstLine="0"/>
        <w:contextualSpacing w:val="0"/>
        <w:jc w:val="both"/>
        <w:rPr>
          <w:rFonts w:eastAsia="Arial" w:cs="Arial"/>
          <w:sz w:val="20"/>
          <w:szCs w:val="20"/>
        </w:rPr>
      </w:pPr>
      <w:bookmarkStart w:id="0" w:name="_Hlk163571737"/>
      <w:r w:rsidRPr="00FC3DC8">
        <w:rPr>
          <w:rFonts w:eastAsia="Arial" w:cs="Arial"/>
          <w:b/>
          <w:bCs/>
          <w:sz w:val="20"/>
          <w:szCs w:val="20"/>
        </w:rPr>
        <w:t>Tiekėjas</w:t>
      </w:r>
      <w:r w:rsidRPr="00FC3DC8">
        <w:rPr>
          <w:rFonts w:cs="Arial"/>
          <w:b/>
          <w:bCs/>
          <w:sz w:val="20"/>
          <w:szCs w:val="20"/>
        </w:rPr>
        <w:t xml:space="preserve"> </w:t>
      </w:r>
      <w:r w:rsidRPr="00FC3DC8">
        <w:rPr>
          <w:rFonts w:eastAsia="Arial" w:cs="Arial"/>
          <w:sz w:val="20"/>
          <w:szCs w:val="20"/>
        </w:rPr>
        <w:t>– ūkio subjektas – fizinis asmuo, privatusis juridinis asmuo, viešasis juridinis asmuo, kitos organizacijos ir jų padaliniai ar tokių asmenų grupė, su kuriuo Pirkėjas sudaro Sutartį.</w:t>
      </w:r>
    </w:p>
    <w:p w14:paraId="464D3474" w14:textId="77777777" w:rsidR="00C635AD" w:rsidRPr="00FC3DC8" w:rsidRDefault="00C635AD" w:rsidP="00C635AD">
      <w:pPr>
        <w:pStyle w:val="ListParagraph"/>
        <w:numPr>
          <w:ilvl w:val="1"/>
          <w:numId w:val="9"/>
        </w:numPr>
        <w:tabs>
          <w:tab w:val="left" w:pos="0"/>
          <w:tab w:val="left" w:pos="567"/>
        </w:tabs>
        <w:ind w:left="0" w:firstLine="0"/>
        <w:contextualSpacing w:val="0"/>
        <w:jc w:val="both"/>
        <w:rPr>
          <w:rFonts w:cs="Arial"/>
          <w:sz w:val="20"/>
          <w:szCs w:val="20"/>
        </w:rPr>
      </w:pPr>
      <w:r w:rsidRPr="00FC3DC8">
        <w:rPr>
          <w:rFonts w:cs="Arial"/>
          <w:b/>
          <w:sz w:val="20"/>
          <w:szCs w:val="20"/>
        </w:rPr>
        <w:t>Preliminarioji sutartis</w:t>
      </w:r>
      <w:r w:rsidRPr="00FC3DC8">
        <w:rPr>
          <w:rFonts w:cs="Arial"/>
          <w:sz w:val="20"/>
          <w:szCs w:val="20"/>
        </w:rPr>
        <w:t xml:space="preserve"> – Preliminarioji sutartis, susidedanti iš Sutarties Bendrosios ir specialiosios dalies bei visų priedų, ir kurios tikslas – nustatyti sąlygas, taikomas Sutartims, kurios bus sudarytos per šios Preliminariosios sutarties galiojimo laikotarpį. Toliau tekste Preliminarioji sutartis suprantama kaip ji apibrėžiama Preliminariosios sutarties BD, įskaitant visas Preliminariosios sutarties dalis, Techninę specifikaciją, Sutartis ir kitus priedus, susitarimus, jei tekste nenumatyta kitaip.</w:t>
      </w:r>
    </w:p>
    <w:bookmarkEnd w:id="0"/>
    <w:p w14:paraId="1AE231E4" w14:textId="77777777" w:rsidR="00C635AD" w:rsidRPr="00FC3DC8" w:rsidRDefault="00C635AD" w:rsidP="00C635AD">
      <w:pPr>
        <w:pStyle w:val="ListParagraph"/>
        <w:numPr>
          <w:ilvl w:val="1"/>
          <w:numId w:val="8"/>
        </w:numPr>
        <w:tabs>
          <w:tab w:val="left" w:pos="0"/>
          <w:tab w:val="left" w:pos="567"/>
        </w:tabs>
        <w:ind w:left="0" w:firstLine="0"/>
        <w:contextualSpacing w:val="0"/>
        <w:jc w:val="both"/>
        <w:rPr>
          <w:rFonts w:cs="Arial"/>
          <w:iCs/>
          <w:sz w:val="20"/>
          <w:szCs w:val="20"/>
        </w:rPr>
      </w:pPr>
      <w:r w:rsidRPr="00FC3DC8">
        <w:rPr>
          <w:rFonts w:cs="Arial"/>
          <w:b/>
          <w:bCs/>
          <w:iCs/>
          <w:sz w:val="20"/>
          <w:szCs w:val="20"/>
        </w:rPr>
        <w:t>Sutartis</w:t>
      </w:r>
      <w:r w:rsidRPr="00FC3DC8">
        <w:rPr>
          <w:rFonts w:cs="Arial"/>
          <w:iCs/>
          <w:sz w:val="20"/>
          <w:szCs w:val="20"/>
        </w:rPr>
        <w:t xml:space="preserve"> - rašytinė arba žodinė sutartis, sudaroma, Techninėje specifikacijoje ir Preliminariojoje sutartyje nustatyta tvarka, tarp Tiekėjo ir Pirkėjo dėl kiekvieno teikiamo Užsakymo Preliminariosios sutarties galiojimo laikotarpyje.</w:t>
      </w:r>
    </w:p>
    <w:p w14:paraId="72A0B2F2" w14:textId="77777777" w:rsidR="00C635AD" w:rsidRPr="00FC3DC8" w:rsidRDefault="00C635AD" w:rsidP="00C635AD">
      <w:pPr>
        <w:pStyle w:val="ListParagraph"/>
        <w:numPr>
          <w:ilvl w:val="1"/>
          <w:numId w:val="8"/>
        </w:numPr>
        <w:tabs>
          <w:tab w:val="left" w:pos="0"/>
          <w:tab w:val="left" w:pos="567"/>
        </w:tabs>
        <w:ind w:left="0" w:firstLine="0"/>
        <w:contextualSpacing w:val="0"/>
        <w:jc w:val="both"/>
        <w:rPr>
          <w:rFonts w:cs="Arial"/>
          <w:iCs/>
          <w:sz w:val="20"/>
          <w:szCs w:val="20"/>
        </w:rPr>
      </w:pPr>
      <w:r w:rsidRPr="00FC3DC8">
        <w:rPr>
          <w:rFonts w:cs="Arial"/>
          <w:b/>
          <w:bCs/>
          <w:iCs/>
          <w:sz w:val="20"/>
          <w:szCs w:val="20"/>
        </w:rPr>
        <w:t xml:space="preserve">Prekės </w:t>
      </w:r>
      <w:r w:rsidRPr="00FC3DC8">
        <w:rPr>
          <w:rFonts w:cs="Arial"/>
          <w:iCs/>
          <w:sz w:val="20"/>
          <w:szCs w:val="20"/>
        </w:rPr>
        <w:t>– pasirašius Sutartį, Pirkėjo  įsigyjamos  Nurodytos ir Kitos prekės.</w:t>
      </w:r>
    </w:p>
    <w:p w14:paraId="19FDD3D2" w14:textId="77777777" w:rsidR="00C635AD" w:rsidRPr="00FC3DC8" w:rsidRDefault="00C635AD" w:rsidP="00C635AD">
      <w:pPr>
        <w:pStyle w:val="ListParagraph"/>
        <w:numPr>
          <w:ilvl w:val="1"/>
          <w:numId w:val="8"/>
        </w:numPr>
        <w:tabs>
          <w:tab w:val="left" w:pos="0"/>
          <w:tab w:val="left" w:pos="567"/>
        </w:tabs>
        <w:ind w:left="0" w:firstLine="0"/>
        <w:contextualSpacing w:val="0"/>
        <w:jc w:val="both"/>
        <w:rPr>
          <w:rFonts w:cs="Arial"/>
          <w:iCs/>
          <w:sz w:val="20"/>
          <w:szCs w:val="20"/>
        </w:rPr>
      </w:pPr>
      <w:r w:rsidRPr="00FC3DC8">
        <w:rPr>
          <w:rFonts w:cs="Arial"/>
          <w:b/>
          <w:bCs/>
          <w:iCs/>
          <w:sz w:val="20"/>
          <w:szCs w:val="20"/>
        </w:rPr>
        <w:t>Nurodytos prekės</w:t>
      </w:r>
      <w:r w:rsidRPr="00FC3DC8">
        <w:rPr>
          <w:rFonts w:cs="Arial"/>
          <w:iCs/>
          <w:sz w:val="20"/>
          <w:szCs w:val="20"/>
        </w:rPr>
        <w:t xml:space="preserve"> – Prekės, kurių sąrašas ir techniniai parametrai nurodyti Techninė</w:t>
      </w:r>
      <w:r>
        <w:rPr>
          <w:rFonts w:cs="Arial"/>
          <w:iCs/>
          <w:sz w:val="20"/>
          <w:szCs w:val="20"/>
        </w:rPr>
        <w:t>s</w:t>
      </w:r>
      <w:r w:rsidRPr="00FC3DC8">
        <w:rPr>
          <w:rFonts w:cs="Arial"/>
          <w:iCs/>
          <w:sz w:val="20"/>
          <w:szCs w:val="20"/>
        </w:rPr>
        <w:t xml:space="preserve"> specifikacijo</w:t>
      </w:r>
      <w:r>
        <w:rPr>
          <w:rFonts w:cs="Arial"/>
          <w:iCs/>
          <w:sz w:val="20"/>
          <w:szCs w:val="20"/>
        </w:rPr>
        <w:t>s 3.2. punkto lentelėje</w:t>
      </w:r>
      <w:r w:rsidRPr="00FC3DC8">
        <w:rPr>
          <w:rFonts w:cs="Arial"/>
          <w:iCs/>
          <w:sz w:val="20"/>
          <w:szCs w:val="20"/>
        </w:rPr>
        <w:t>.</w:t>
      </w:r>
    </w:p>
    <w:p w14:paraId="39B3D3F7" w14:textId="77777777" w:rsidR="00C635AD" w:rsidRPr="00FC3DC8" w:rsidRDefault="00C635AD" w:rsidP="00C635AD">
      <w:pPr>
        <w:numPr>
          <w:ilvl w:val="1"/>
          <w:numId w:val="2"/>
        </w:numPr>
        <w:tabs>
          <w:tab w:val="left" w:pos="142"/>
          <w:tab w:val="left" w:pos="567"/>
        </w:tabs>
        <w:ind w:left="0" w:firstLine="0"/>
        <w:contextualSpacing/>
        <w:jc w:val="both"/>
        <w:rPr>
          <w:rFonts w:eastAsia="Calibri" w:cs="Arial"/>
          <w:bCs/>
          <w:iCs/>
          <w:sz w:val="20"/>
          <w:szCs w:val="20"/>
        </w:rPr>
      </w:pPr>
      <w:r w:rsidRPr="00FC3DC8">
        <w:rPr>
          <w:rFonts w:cs="Arial"/>
          <w:b/>
          <w:bCs/>
          <w:iCs/>
          <w:sz w:val="20"/>
          <w:szCs w:val="20"/>
        </w:rPr>
        <w:t>Kitos prekės</w:t>
      </w:r>
      <w:r w:rsidRPr="00FC3DC8">
        <w:rPr>
          <w:rFonts w:cs="Arial"/>
          <w:iCs/>
          <w:sz w:val="20"/>
          <w:szCs w:val="20"/>
        </w:rPr>
        <w:t xml:space="preserve"> –</w:t>
      </w:r>
      <w:r>
        <w:rPr>
          <w:rFonts w:cs="Arial"/>
          <w:iCs/>
          <w:sz w:val="20"/>
          <w:szCs w:val="20"/>
        </w:rPr>
        <w:t xml:space="preserve"> </w:t>
      </w:r>
      <w:r w:rsidRPr="00FC3DC8">
        <w:rPr>
          <w:rFonts w:eastAsia="Times New Roman" w:cs="Arial"/>
          <w:sz w:val="20"/>
          <w:szCs w:val="20"/>
          <w:lang w:eastAsia="lt-LT"/>
        </w:rPr>
        <w:t>prek</w:t>
      </w:r>
      <w:r>
        <w:rPr>
          <w:rFonts w:eastAsia="Times New Roman" w:cs="Arial"/>
          <w:sz w:val="20"/>
          <w:szCs w:val="20"/>
          <w:lang w:eastAsia="lt-LT"/>
        </w:rPr>
        <w:t>ė</w:t>
      </w:r>
      <w:r w:rsidRPr="00FC3DC8">
        <w:rPr>
          <w:rFonts w:eastAsia="Times New Roman" w:cs="Arial"/>
          <w:sz w:val="20"/>
          <w:szCs w:val="20"/>
          <w:lang w:eastAsia="lt-LT"/>
        </w:rPr>
        <w:t>s, nenurodytas Techninės specifikacijos 3.2. punkto lentelėje, tačiau patenkančias į lentelėje nurodytas Prekių grupes, Užsakyme patikslindamas Kitų prekių technines charakteristikas.</w:t>
      </w:r>
    </w:p>
    <w:p w14:paraId="42D778CE" w14:textId="77777777" w:rsidR="00C635AD" w:rsidRPr="00FC3DC8" w:rsidRDefault="00C635AD" w:rsidP="00C635AD">
      <w:pPr>
        <w:pStyle w:val="ListParagraph"/>
        <w:numPr>
          <w:ilvl w:val="1"/>
          <w:numId w:val="8"/>
        </w:numPr>
        <w:tabs>
          <w:tab w:val="left" w:pos="0"/>
          <w:tab w:val="left" w:pos="567"/>
        </w:tabs>
        <w:ind w:left="0" w:firstLine="0"/>
        <w:contextualSpacing w:val="0"/>
        <w:jc w:val="both"/>
        <w:rPr>
          <w:rFonts w:cs="Arial"/>
          <w:iCs/>
          <w:sz w:val="20"/>
          <w:szCs w:val="20"/>
        </w:rPr>
      </w:pPr>
      <w:r w:rsidRPr="00FC3DC8">
        <w:rPr>
          <w:rFonts w:cs="Arial"/>
          <w:b/>
          <w:bCs/>
          <w:iCs/>
          <w:sz w:val="20"/>
          <w:szCs w:val="20"/>
        </w:rPr>
        <w:t>Papildytas pasiūlymas</w:t>
      </w:r>
      <w:r w:rsidRPr="00FC3DC8">
        <w:rPr>
          <w:rFonts w:cs="Arial"/>
          <w:iCs/>
          <w:sz w:val="20"/>
          <w:szCs w:val="20"/>
        </w:rPr>
        <w:t xml:space="preserve"> – Pirkėjui pateikus Kitų prekių Užsakymą su nurodymu papildyti Pasiūlymą ar Pirkėjui pateikus mišrų užsakymą (Kitoms ir Nurodytoms prekėms) ar Pirkėjui pateikus Nurodytų prekių Užsakymą su patikslinimais (jei tai numatyta Preliminariojoje sutartyje), Tiekėjo Pirkėjui pateiktas rašytinis papildytas pasiūlymas.</w:t>
      </w:r>
    </w:p>
    <w:p w14:paraId="5F425B03" w14:textId="77777777" w:rsidR="00C635AD" w:rsidRPr="00FC3DC8" w:rsidRDefault="00C635AD" w:rsidP="00C635AD">
      <w:pPr>
        <w:pStyle w:val="ListParagraph"/>
        <w:numPr>
          <w:ilvl w:val="1"/>
          <w:numId w:val="8"/>
        </w:numPr>
        <w:tabs>
          <w:tab w:val="left" w:pos="0"/>
          <w:tab w:val="left" w:pos="567"/>
        </w:tabs>
        <w:ind w:left="0" w:firstLine="0"/>
        <w:contextualSpacing w:val="0"/>
        <w:jc w:val="both"/>
        <w:rPr>
          <w:rFonts w:cs="Arial"/>
          <w:iCs/>
          <w:sz w:val="20"/>
          <w:szCs w:val="20"/>
        </w:rPr>
      </w:pPr>
      <w:r w:rsidRPr="00FC3DC8">
        <w:rPr>
          <w:rFonts w:cs="Arial"/>
          <w:b/>
          <w:bCs/>
          <w:iCs/>
          <w:sz w:val="20"/>
          <w:szCs w:val="20"/>
        </w:rPr>
        <w:t>Užsakymas</w:t>
      </w:r>
      <w:r w:rsidRPr="00FC3DC8">
        <w:rPr>
          <w:rFonts w:cs="Arial"/>
          <w:iCs/>
          <w:sz w:val="20"/>
          <w:szCs w:val="20"/>
        </w:rPr>
        <w:t xml:space="preserve"> – Preliminariosios sutarties SD nustatyta tvarka Tiekėjui teikiamas užsakymas dėl Prekių tiekimo. Kiekvieno Užsakymo pagrindu sudaroma atskira Sutartis.</w:t>
      </w:r>
    </w:p>
    <w:p w14:paraId="0FAA7CAD" w14:textId="77777777" w:rsidR="00C635AD" w:rsidRPr="00FC3DC8" w:rsidRDefault="00C635AD" w:rsidP="00C635AD">
      <w:pPr>
        <w:pStyle w:val="ListParagraph"/>
        <w:numPr>
          <w:ilvl w:val="1"/>
          <w:numId w:val="8"/>
        </w:numPr>
        <w:tabs>
          <w:tab w:val="left" w:pos="0"/>
          <w:tab w:val="left" w:pos="567"/>
        </w:tabs>
        <w:ind w:left="0" w:firstLine="0"/>
        <w:contextualSpacing w:val="0"/>
        <w:jc w:val="both"/>
        <w:rPr>
          <w:rFonts w:cs="Arial"/>
          <w:iCs/>
          <w:sz w:val="20"/>
          <w:szCs w:val="20"/>
        </w:rPr>
      </w:pPr>
      <w:r w:rsidRPr="00FC3DC8">
        <w:rPr>
          <w:rFonts w:cs="Arial"/>
          <w:b/>
          <w:bCs/>
          <w:iCs/>
          <w:sz w:val="20"/>
          <w:szCs w:val="20"/>
        </w:rPr>
        <w:t>Prekių užsakymas</w:t>
      </w:r>
      <w:r w:rsidRPr="00FC3DC8">
        <w:rPr>
          <w:rFonts w:cs="Arial"/>
          <w:iCs/>
          <w:sz w:val="20"/>
          <w:szCs w:val="20"/>
        </w:rPr>
        <w:t xml:space="preserve"> – Sutarties pagrindu Tiekėjui tekstiniu pranešimu, elektroniniu paštu ir/ar per Pirkėjo nurodytą informacinę sistemą teikiamas rašytinis užsakymas pristatyti ir / ar perduoti Prekes.</w:t>
      </w:r>
    </w:p>
    <w:p w14:paraId="1A7DB29F" w14:textId="77777777" w:rsidR="00C635AD" w:rsidRDefault="00C635AD" w:rsidP="00C635AD">
      <w:pPr>
        <w:tabs>
          <w:tab w:val="left" w:pos="567"/>
          <w:tab w:val="left" w:pos="709"/>
        </w:tabs>
        <w:contextualSpacing/>
        <w:jc w:val="both"/>
        <w:rPr>
          <w:rFonts w:eastAsia="Calibri" w:cs="Arial"/>
          <w:i/>
          <w:sz w:val="20"/>
          <w:szCs w:val="20"/>
        </w:rPr>
      </w:pPr>
    </w:p>
    <w:p w14:paraId="633A32F6" w14:textId="77777777" w:rsidR="00C635AD" w:rsidRDefault="00C635AD" w:rsidP="00C635AD">
      <w:pPr>
        <w:numPr>
          <w:ilvl w:val="0"/>
          <w:numId w:val="2"/>
        </w:numPr>
        <w:pBdr>
          <w:top w:val="single" w:sz="4" w:space="1" w:color="auto"/>
          <w:bottom w:val="single" w:sz="4" w:space="1" w:color="auto"/>
        </w:pBdr>
        <w:tabs>
          <w:tab w:val="left" w:pos="567"/>
        </w:tabs>
        <w:ind w:left="0" w:firstLine="0"/>
        <w:rPr>
          <w:rFonts w:eastAsia="Arial" w:cs="Arial"/>
          <w:b/>
          <w:bCs/>
          <w:sz w:val="20"/>
          <w:szCs w:val="20"/>
        </w:rPr>
      </w:pPr>
      <w:r w:rsidRPr="00FC3DC8">
        <w:rPr>
          <w:rFonts w:eastAsia="Arial" w:cs="Arial"/>
          <w:b/>
          <w:bCs/>
          <w:sz w:val="20"/>
          <w:szCs w:val="20"/>
        </w:rPr>
        <w:t>PIRKIMO OBJEKTAS</w:t>
      </w:r>
    </w:p>
    <w:p w14:paraId="4AC1DFDB" w14:textId="77777777" w:rsidR="00C635AD" w:rsidRPr="00FC3DC8" w:rsidRDefault="00C635AD" w:rsidP="00C635AD">
      <w:pPr>
        <w:numPr>
          <w:ilvl w:val="1"/>
          <w:numId w:val="2"/>
        </w:numPr>
        <w:tabs>
          <w:tab w:val="left" w:pos="540"/>
          <w:tab w:val="left" w:pos="567"/>
          <w:tab w:val="left" w:pos="720"/>
        </w:tabs>
        <w:ind w:left="0" w:firstLine="0"/>
        <w:contextualSpacing/>
        <w:jc w:val="both"/>
        <w:rPr>
          <w:rFonts w:eastAsia="Arial" w:cs="Arial"/>
          <w:sz w:val="20"/>
          <w:szCs w:val="20"/>
        </w:rPr>
      </w:pPr>
      <w:r w:rsidRPr="00FC3DC8">
        <w:rPr>
          <w:rFonts w:eastAsia="Calibri" w:cs="Arial"/>
          <w:bCs/>
          <w:sz w:val="20"/>
          <w:szCs w:val="20"/>
        </w:rPr>
        <w:t>Jėgainės technologiniai filtrai.</w:t>
      </w:r>
    </w:p>
    <w:p w14:paraId="0AB5C242" w14:textId="77777777" w:rsidR="00C635AD" w:rsidRPr="00FC3DC8" w:rsidRDefault="00C635AD" w:rsidP="00C635AD">
      <w:pPr>
        <w:tabs>
          <w:tab w:val="left" w:pos="567"/>
        </w:tabs>
        <w:jc w:val="both"/>
        <w:rPr>
          <w:rFonts w:eastAsia="Calibri" w:cs="Arial"/>
          <w:sz w:val="20"/>
          <w:szCs w:val="20"/>
        </w:rPr>
      </w:pPr>
    </w:p>
    <w:p w14:paraId="79EA0E74" w14:textId="77777777" w:rsidR="00C635AD" w:rsidRPr="00FC3DC8" w:rsidRDefault="00C635AD" w:rsidP="00C635AD">
      <w:pPr>
        <w:numPr>
          <w:ilvl w:val="0"/>
          <w:numId w:val="2"/>
        </w:numPr>
        <w:pBdr>
          <w:top w:val="single" w:sz="8" w:space="1" w:color="auto"/>
          <w:bottom w:val="single" w:sz="8" w:space="1" w:color="auto"/>
        </w:pBdr>
        <w:tabs>
          <w:tab w:val="left" w:pos="567"/>
        </w:tabs>
        <w:ind w:left="0" w:firstLine="0"/>
        <w:rPr>
          <w:rFonts w:eastAsia="Arial" w:cs="Arial"/>
          <w:b/>
          <w:bCs/>
          <w:sz w:val="20"/>
          <w:szCs w:val="20"/>
        </w:rPr>
      </w:pPr>
      <w:r w:rsidRPr="00FC3DC8">
        <w:rPr>
          <w:rFonts w:eastAsia="Arial" w:cs="Arial"/>
          <w:b/>
          <w:bCs/>
          <w:sz w:val="20"/>
          <w:szCs w:val="20"/>
        </w:rPr>
        <w:t>PIRKIMO OBJEKTO APIMTYS</w:t>
      </w:r>
    </w:p>
    <w:p w14:paraId="233965FD" w14:textId="4021AB5F" w:rsidR="00C635AD" w:rsidRPr="00FC3DC8" w:rsidRDefault="00C635AD" w:rsidP="00C635AD">
      <w:pPr>
        <w:numPr>
          <w:ilvl w:val="1"/>
          <w:numId w:val="2"/>
        </w:numPr>
        <w:tabs>
          <w:tab w:val="left" w:pos="567"/>
        </w:tabs>
        <w:ind w:left="0" w:firstLine="0"/>
        <w:contextualSpacing/>
        <w:jc w:val="both"/>
        <w:rPr>
          <w:rFonts w:eastAsia="Calibri" w:cs="Arial"/>
          <w:b/>
          <w:i/>
          <w:sz w:val="20"/>
          <w:szCs w:val="20"/>
        </w:rPr>
      </w:pPr>
      <w:r w:rsidRPr="00FC3DC8">
        <w:rPr>
          <w:rFonts w:eastAsia="Calibri" w:cs="Arial"/>
          <w:sz w:val="20"/>
          <w:szCs w:val="20"/>
        </w:rPr>
        <w:t xml:space="preserve">Šiuo pirkimu siekiama sudaryti </w:t>
      </w:r>
      <w:r w:rsidR="00713000">
        <w:rPr>
          <w:rFonts w:eastAsia="Calibri" w:cs="Arial"/>
          <w:sz w:val="20"/>
          <w:szCs w:val="20"/>
        </w:rPr>
        <w:t xml:space="preserve">Sutartį </w:t>
      </w:r>
      <w:r w:rsidRPr="00FC3DC8">
        <w:rPr>
          <w:rFonts w:eastAsia="Calibri" w:cs="Arial"/>
          <w:sz w:val="20"/>
          <w:szCs w:val="20"/>
        </w:rPr>
        <w:t xml:space="preserve">su 1 (vienu) Tiekėju, kuris, esant poreikiui, pagal atskirus Pirkėjo raštiškus Užsakymus tieks Prekes. Bendra įsigytų Prekių kaina </w:t>
      </w:r>
      <w:r w:rsidR="00A91488">
        <w:rPr>
          <w:rFonts w:eastAsia="Calibri" w:cs="Arial"/>
          <w:sz w:val="20"/>
          <w:szCs w:val="20"/>
        </w:rPr>
        <w:t>pagal S</w:t>
      </w:r>
      <w:r w:rsidRPr="00FC3DC8">
        <w:rPr>
          <w:rFonts w:eastAsia="Calibri" w:cs="Arial"/>
          <w:sz w:val="20"/>
          <w:szCs w:val="20"/>
        </w:rPr>
        <w:t xml:space="preserve">utartį negalės viršyti </w:t>
      </w:r>
      <w:r w:rsidR="00A91488">
        <w:rPr>
          <w:rFonts w:eastAsia="Calibri" w:cs="Arial"/>
          <w:sz w:val="20"/>
          <w:szCs w:val="20"/>
        </w:rPr>
        <w:t>95</w:t>
      </w:r>
      <w:r w:rsidRPr="00FC3DC8">
        <w:rPr>
          <w:rFonts w:eastAsia="Calibri" w:cs="Arial"/>
          <w:sz w:val="20"/>
          <w:szCs w:val="20"/>
        </w:rPr>
        <w:t>0 000,00 EUR be PVM per visą Preliminariosios sutarties galiojimo laikotarpį.</w:t>
      </w:r>
    </w:p>
    <w:p w14:paraId="6C0A5979" w14:textId="2C954758" w:rsidR="00C635AD" w:rsidRPr="00FC3DC8" w:rsidRDefault="00C635AD" w:rsidP="00C635AD">
      <w:pPr>
        <w:numPr>
          <w:ilvl w:val="1"/>
          <w:numId w:val="2"/>
        </w:numPr>
        <w:tabs>
          <w:tab w:val="left" w:pos="567"/>
        </w:tabs>
        <w:ind w:left="0" w:firstLine="0"/>
        <w:contextualSpacing/>
        <w:jc w:val="both"/>
        <w:rPr>
          <w:rFonts w:eastAsia="Calibri" w:cs="Arial"/>
          <w:b/>
          <w:i/>
          <w:sz w:val="20"/>
          <w:szCs w:val="20"/>
        </w:rPr>
      </w:pPr>
      <w:r w:rsidRPr="00FC3DC8">
        <w:rPr>
          <w:rFonts w:eastAsia="Calibri" w:cs="Arial"/>
          <w:sz w:val="20"/>
          <w:szCs w:val="20"/>
        </w:rPr>
        <w:t xml:space="preserve">Preliminarūs Prekių kiekiai pateikiami </w:t>
      </w:r>
      <w:r>
        <w:rPr>
          <w:rFonts w:eastAsia="Calibri" w:cs="Arial"/>
          <w:sz w:val="20"/>
          <w:szCs w:val="20"/>
        </w:rPr>
        <w:t>Techninės specifikacijos priede Nr. 1 – Įkainių lentelė.</w:t>
      </w:r>
    </w:p>
    <w:p w14:paraId="06780A1F" w14:textId="77777777" w:rsidR="00C635AD" w:rsidRPr="00FC3DC8" w:rsidRDefault="00C635AD" w:rsidP="00C635AD">
      <w:pPr>
        <w:tabs>
          <w:tab w:val="left" w:pos="142"/>
          <w:tab w:val="left" w:pos="567"/>
        </w:tabs>
        <w:ind w:firstLine="0"/>
        <w:jc w:val="both"/>
        <w:rPr>
          <w:rFonts w:eastAsia="Arial" w:cs="Arial"/>
          <w:i/>
          <w:iCs/>
          <w:sz w:val="20"/>
          <w:szCs w:val="20"/>
        </w:rPr>
      </w:pPr>
    </w:p>
    <w:p w14:paraId="46290B26" w14:textId="77777777" w:rsidR="00C635AD" w:rsidRPr="00FC3DC8" w:rsidRDefault="00C635AD" w:rsidP="00C635AD">
      <w:pPr>
        <w:numPr>
          <w:ilvl w:val="0"/>
          <w:numId w:val="2"/>
        </w:numPr>
        <w:pBdr>
          <w:top w:val="single" w:sz="8" w:space="1" w:color="auto"/>
          <w:bottom w:val="single" w:sz="8" w:space="1" w:color="auto"/>
        </w:pBdr>
        <w:tabs>
          <w:tab w:val="left" w:pos="142"/>
          <w:tab w:val="left" w:pos="284"/>
          <w:tab w:val="left" w:pos="567"/>
        </w:tabs>
        <w:ind w:left="0" w:firstLine="0"/>
        <w:rPr>
          <w:rFonts w:eastAsia="Arial" w:cs="Arial"/>
          <w:b/>
          <w:bCs/>
          <w:sz w:val="20"/>
          <w:szCs w:val="20"/>
        </w:rPr>
      </w:pPr>
      <w:r w:rsidRPr="00FC3DC8">
        <w:rPr>
          <w:rFonts w:eastAsia="Arial" w:cs="Arial"/>
          <w:b/>
          <w:bCs/>
          <w:sz w:val="20"/>
          <w:szCs w:val="20"/>
        </w:rPr>
        <w:t>SUTARTINIŲ ĮSIPAREIGOJIMŲ VYKDYMO VIETA</w:t>
      </w:r>
    </w:p>
    <w:p w14:paraId="2F9D7A03" w14:textId="0D569753" w:rsidR="00C635AD" w:rsidRPr="00FC3DC8" w:rsidRDefault="00C635AD" w:rsidP="00C635AD">
      <w:pPr>
        <w:numPr>
          <w:ilvl w:val="1"/>
          <w:numId w:val="2"/>
        </w:numPr>
        <w:tabs>
          <w:tab w:val="left" w:pos="142"/>
          <w:tab w:val="left" w:pos="540"/>
          <w:tab w:val="left" w:pos="567"/>
        </w:tabs>
        <w:ind w:left="0" w:firstLine="0"/>
        <w:contextualSpacing/>
        <w:jc w:val="both"/>
        <w:rPr>
          <w:rFonts w:eastAsia="Calibri" w:cs="Arial"/>
          <w:i/>
          <w:sz w:val="20"/>
          <w:szCs w:val="20"/>
        </w:rPr>
      </w:pPr>
      <w:r w:rsidRPr="00FC3DC8">
        <w:rPr>
          <w:rFonts w:eastAsia="Calibri" w:cs="Arial"/>
          <w:bCs/>
          <w:iCs/>
          <w:sz w:val="20"/>
          <w:szCs w:val="20"/>
        </w:rPr>
        <w:t xml:space="preserve">Prekės turės būti pristatomos: </w:t>
      </w:r>
      <w:sdt>
        <w:sdtPr>
          <w:rPr>
            <w:rFonts w:eastAsia="Calibri" w:cs="Arial"/>
            <w:bCs/>
            <w:sz w:val="20"/>
            <w:szCs w:val="20"/>
          </w:rPr>
          <w:id w:val="1643387328"/>
          <w:placeholder>
            <w:docPart w:val="2EAA2E871768447E99062F853813320C"/>
          </w:placeholder>
          <w:text/>
        </w:sdtPr>
        <w:sdtContent>
          <w:proofErr w:type="spellStart"/>
          <w:r w:rsidR="00A91488">
            <w:rPr>
              <w:rFonts w:eastAsia="Calibri" w:cs="Arial"/>
              <w:bCs/>
              <w:sz w:val="20"/>
              <w:szCs w:val="20"/>
            </w:rPr>
            <w:t>Paneriškių</w:t>
          </w:r>
          <w:proofErr w:type="spellEnd"/>
          <w:r w:rsidR="00A91488">
            <w:rPr>
              <w:rFonts w:eastAsia="Calibri" w:cs="Arial"/>
              <w:bCs/>
              <w:sz w:val="20"/>
              <w:szCs w:val="20"/>
            </w:rPr>
            <w:t xml:space="preserve"> g. 25</w:t>
          </w:r>
          <w:r w:rsidRPr="00FC3DC8">
            <w:rPr>
              <w:rFonts w:eastAsia="Calibri" w:cs="Arial"/>
              <w:bCs/>
              <w:sz w:val="20"/>
              <w:szCs w:val="20"/>
            </w:rPr>
            <w:t>, LT - 02300 Vilnius.</w:t>
          </w:r>
        </w:sdtContent>
      </w:sdt>
    </w:p>
    <w:p w14:paraId="475E8A53" w14:textId="77777777" w:rsidR="00C635AD" w:rsidRPr="00FC3DC8" w:rsidRDefault="00C635AD" w:rsidP="00C635AD">
      <w:pPr>
        <w:tabs>
          <w:tab w:val="left" w:pos="142"/>
          <w:tab w:val="left" w:pos="567"/>
        </w:tabs>
        <w:jc w:val="both"/>
        <w:rPr>
          <w:rFonts w:eastAsia="Calibri" w:cs="Arial"/>
          <w:i/>
          <w:sz w:val="20"/>
          <w:szCs w:val="20"/>
        </w:rPr>
      </w:pPr>
    </w:p>
    <w:p w14:paraId="10ED65B3" w14:textId="77777777" w:rsidR="00C635AD" w:rsidRPr="0075112C" w:rsidRDefault="00C635AD" w:rsidP="00C635AD">
      <w:pPr>
        <w:numPr>
          <w:ilvl w:val="0"/>
          <w:numId w:val="2"/>
        </w:numPr>
        <w:pBdr>
          <w:top w:val="single" w:sz="8" w:space="1" w:color="auto"/>
          <w:bottom w:val="single" w:sz="8" w:space="1" w:color="auto"/>
        </w:pBdr>
        <w:tabs>
          <w:tab w:val="left" w:pos="142"/>
          <w:tab w:val="left" w:pos="284"/>
          <w:tab w:val="left" w:pos="567"/>
        </w:tabs>
        <w:ind w:left="0" w:firstLine="0"/>
        <w:rPr>
          <w:rFonts w:eastAsia="Arial" w:cs="Arial"/>
          <w:b/>
          <w:bCs/>
          <w:sz w:val="20"/>
          <w:szCs w:val="20"/>
        </w:rPr>
      </w:pPr>
      <w:r w:rsidRPr="0075112C">
        <w:rPr>
          <w:rFonts w:eastAsia="Arial" w:cs="Arial"/>
          <w:b/>
          <w:bCs/>
          <w:sz w:val="20"/>
          <w:szCs w:val="20"/>
        </w:rPr>
        <w:t xml:space="preserve">REIKALAVIMAI PIRKIMO OBJEKTUI </w:t>
      </w:r>
    </w:p>
    <w:p w14:paraId="7E634BCE" w14:textId="77777777" w:rsidR="00C635AD" w:rsidRPr="0075112C" w:rsidRDefault="00C635AD" w:rsidP="00C635AD">
      <w:pPr>
        <w:numPr>
          <w:ilvl w:val="1"/>
          <w:numId w:val="2"/>
        </w:numPr>
        <w:tabs>
          <w:tab w:val="left" w:pos="142"/>
          <w:tab w:val="left" w:pos="567"/>
        </w:tabs>
        <w:ind w:left="0" w:firstLine="0"/>
        <w:contextualSpacing/>
        <w:jc w:val="both"/>
        <w:rPr>
          <w:rFonts w:eastAsia="Arial" w:cs="Arial"/>
          <w:sz w:val="20"/>
          <w:szCs w:val="20"/>
        </w:rPr>
      </w:pPr>
      <w:r w:rsidRPr="0075112C">
        <w:rPr>
          <w:rFonts w:eastAsia="Arial" w:cs="Arial"/>
          <w:sz w:val="20"/>
          <w:szCs w:val="20"/>
        </w:rPr>
        <w:t>Prekės turi būti kokybiškos, atitikti Lietuvos Respublikoje galiojančius standartus atitinkamų Prekių kokybei keliamus teisės aktų reikalavimus ir būti tinkamos naudoti pagal jų tikslinę paskirtį, neturi būti paslėptų filtrų trūkumų, dėl kurių Prekių nebūtų galima naudoti pagal jų tikslinę paskirtį arba dėl kurių sumažėtų Prekių naudingumas.</w:t>
      </w:r>
    </w:p>
    <w:p w14:paraId="42601E7D" w14:textId="77777777" w:rsidR="00C635AD" w:rsidRPr="0075112C" w:rsidRDefault="00C635AD" w:rsidP="00C635AD">
      <w:pPr>
        <w:numPr>
          <w:ilvl w:val="1"/>
          <w:numId w:val="2"/>
        </w:numPr>
        <w:tabs>
          <w:tab w:val="left" w:pos="142"/>
          <w:tab w:val="left" w:pos="567"/>
        </w:tabs>
        <w:ind w:left="0" w:firstLine="0"/>
        <w:contextualSpacing/>
        <w:jc w:val="both"/>
        <w:rPr>
          <w:rFonts w:eastAsia="Arial" w:cs="Arial"/>
          <w:sz w:val="20"/>
          <w:szCs w:val="20"/>
        </w:rPr>
      </w:pPr>
      <w:r w:rsidRPr="0075112C">
        <w:rPr>
          <w:rFonts w:eastAsia="Arial" w:cs="Arial"/>
          <w:sz w:val="20"/>
          <w:szCs w:val="20"/>
        </w:rPr>
        <w:t xml:space="preserve">Prekių analogas (lygiavertė prekė) turi pilnai atitikti originalios Prekės parametrus, </w:t>
      </w:r>
      <w:proofErr w:type="spellStart"/>
      <w:r w:rsidRPr="0075112C">
        <w:rPr>
          <w:rFonts w:eastAsia="Arial" w:cs="Arial"/>
          <w:sz w:val="20"/>
          <w:szCs w:val="20"/>
        </w:rPr>
        <w:t>t.y</w:t>
      </w:r>
      <w:proofErr w:type="spellEnd"/>
      <w:r w:rsidRPr="0075112C">
        <w:rPr>
          <w:rFonts w:eastAsia="Arial" w:cs="Arial"/>
          <w:sz w:val="20"/>
          <w:szCs w:val="20"/>
        </w:rPr>
        <w:t>. Prekių matmenys, filtravimo medžiagos tankis, montavimo ir pajungimo tipai bei kiti esminiai parametrai.</w:t>
      </w:r>
    </w:p>
    <w:p w14:paraId="7C7E769A" w14:textId="77777777" w:rsidR="00C635AD" w:rsidRPr="0075112C" w:rsidRDefault="00C635AD" w:rsidP="00C635AD">
      <w:pPr>
        <w:numPr>
          <w:ilvl w:val="1"/>
          <w:numId w:val="2"/>
        </w:numPr>
        <w:tabs>
          <w:tab w:val="left" w:pos="142"/>
          <w:tab w:val="left" w:pos="567"/>
        </w:tabs>
        <w:ind w:left="0" w:firstLine="0"/>
        <w:contextualSpacing/>
        <w:jc w:val="both"/>
        <w:rPr>
          <w:rFonts w:eastAsia="Arial" w:cs="Arial"/>
          <w:sz w:val="20"/>
          <w:szCs w:val="20"/>
        </w:rPr>
      </w:pPr>
      <w:r w:rsidRPr="0075112C">
        <w:rPr>
          <w:rFonts w:eastAsia="Arial" w:cs="Arial"/>
          <w:sz w:val="20"/>
          <w:szCs w:val="20"/>
        </w:rPr>
        <w:t>Jei Prekių gamintojas suteikia perkamiems Prekėms garantiją, iš Tiekėjo prekybos vietų nupirktiems arba el. prekyboje užsakytoms Prekėms turi būti suteikiama ne trumpesnė nei Prekių gamintojo suteikiama garantija.</w:t>
      </w:r>
    </w:p>
    <w:p w14:paraId="1A98DFF1" w14:textId="77777777" w:rsidR="00C635AD" w:rsidRPr="0075112C" w:rsidRDefault="00C635AD" w:rsidP="00C635AD">
      <w:pPr>
        <w:numPr>
          <w:ilvl w:val="1"/>
          <w:numId w:val="2"/>
        </w:numPr>
        <w:tabs>
          <w:tab w:val="left" w:pos="142"/>
          <w:tab w:val="left" w:pos="567"/>
        </w:tabs>
        <w:ind w:left="0" w:firstLine="0"/>
        <w:contextualSpacing/>
        <w:jc w:val="both"/>
        <w:rPr>
          <w:rFonts w:eastAsia="Arial" w:cs="Arial"/>
          <w:sz w:val="20"/>
          <w:szCs w:val="20"/>
        </w:rPr>
      </w:pPr>
      <w:r w:rsidRPr="0075112C">
        <w:rPr>
          <w:rFonts w:eastAsia="Arial" w:cs="Arial"/>
          <w:sz w:val="20"/>
          <w:szCs w:val="20"/>
        </w:rPr>
        <w:t xml:space="preserve">Nekokybiškos Prekės turi būti pakeičiamos naujomis visą Prekių garantinį laikotarpį per kartu su Pirkėju sutartą terminą. Prekės, nurodytos Techninės specifikacijos 3.2 punkto lentelėje Nr.1 turi būti pakeičiamos naujomis per ne ilgesnį nei Techninės specifikacijos 7.2 punkte nurodytą laikotarpį. Kitos prekės, kurios nėra įtrauktos į Techninės specifikacijos 3.2 punkto Lentelę Nr.1 turi būti pakeistos naujomis per neilgesnį kaip 30 kalendorinių dienų laikotarpį. </w:t>
      </w:r>
    </w:p>
    <w:p w14:paraId="75D3ECE6" w14:textId="77777777" w:rsidR="00C635AD" w:rsidRPr="00FC3DC8" w:rsidRDefault="00C635AD" w:rsidP="00C635AD">
      <w:pPr>
        <w:numPr>
          <w:ilvl w:val="1"/>
          <w:numId w:val="2"/>
        </w:numPr>
        <w:tabs>
          <w:tab w:val="left" w:pos="142"/>
          <w:tab w:val="left" w:pos="567"/>
        </w:tabs>
        <w:ind w:left="0" w:firstLine="0"/>
        <w:contextualSpacing/>
        <w:jc w:val="both"/>
        <w:rPr>
          <w:rFonts w:eastAsia="Arial" w:cs="Arial"/>
          <w:sz w:val="20"/>
          <w:szCs w:val="20"/>
        </w:rPr>
      </w:pPr>
      <w:r w:rsidRPr="0075112C">
        <w:rPr>
          <w:rFonts w:eastAsia="Calibri" w:cs="Arial"/>
          <w:b/>
          <w:bCs/>
          <w:sz w:val="20"/>
          <w:szCs w:val="20"/>
        </w:rPr>
        <w:t xml:space="preserve">Preliminariojoje sutartyje </w:t>
      </w:r>
      <w:r w:rsidRPr="00FC3DC8">
        <w:rPr>
          <w:rFonts w:eastAsia="Calibri" w:cs="Arial"/>
          <w:b/>
          <w:bCs/>
          <w:sz w:val="20"/>
          <w:szCs w:val="20"/>
        </w:rPr>
        <w:t>bus fiksuojamos Tiekėjo, kartu su pasiūlymu pateiktos papildomos nuolaidos, galiojančioms mažmeninėms Prekių kainoms, kuri Preliminariosios sutarties galiojimo laikotarpiu negalės būti keičiama, išskyrus jei ji rašytiniu Šalių susitarimu didinama vienai, kelioms ar visoms Prekėms vienam įsigijimo atvejui ar visam Preliminariosios sutarties galiojimui.</w:t>
      </w:r>
    </w:p>
    <w:p w14:paraId="5E343747" w14:textId="77777777" w:rsidR="00C635AD" w:rsidRPr="00FC3DC8" w:rsidRDefault="00C635AD" w:rsidP="00C635AD">
      <w:pPr>
        <w:tabs>
          <w:tab w:val="left" w:pos="142"/>
          <w:tab w:val="left" w:pos="567"/>
        </w:tabs>
        <w:contextualSpacing/>
        <w:jc w:val="both"/>
        <w:rPr>
          <w:rFonts w:eastAsia="Arial" w:cs="Arial"/>
          <w:sz w:val="20"/>
          <w:szCs w:val="20"/>
        </w:rPr>
      </w:pPr>
    </w:p>
    <w:p w14:paraId="14398539" w14:textId="77777777" w:rsidR="00C635AD" w:rsidRPr="00FC3DC8" w:rsidRDefault="00C635AD" w:rsidP="00C635AD">
      <w:pPr>
        <w:numPr>
          <w:ilvl w:val="0"/>
          <w:numId w:val="3"/>
        </w:numPr>
        <w:pBdr>
          <w:top w:val="single" w:sz="4" w:space="1" w:color="auto"/>
          <w:bottom w:val="single" w:sz="4" w:space="1" w:color="auto"/>
        </w:pBdr>
        <w:tabs>
          <w:tab w:val="left" w:pos="142"/>
          <w:tab w:val="left" w:pos="284"/>
          <w:tab w:val="left" w:pos="360"/>
          <w:tab w:val="left" w:pos="567"/>
        </w:tabs>
        <w:ind w:left="0" w:firstLine="0"/>
        <w:contextualSpacing/>
        <w:jc w:val="both"/>
        <w:rPr>
          <w:rFonts w:eastAsia="Arial" w:cs="Arial"/>
          <w:b/>
          <w:bCs/>
          <w:sz w:val="20"/>
          <w:szCs w:val="20"/>
        </w:rPr>
      </w:pPr>
      <w:r w:rsidRPr="00FC3DC8">
        <w:rPr>
          <w:rFonts w:eastAsia="Arial" w:cs="Arial"/>
          <w:b/>
          <w:bCs/>
          <w:sz w:val="20"/>
          <w:szCs w:val="20"/>
        </w:rPr>
        <w:t xml:space="preserve">PREKIŲ PRISTATYMO TVARKA IR TERMINAI </w:t>
      </w:r>
    </w:p>
    <w:p w14:paraId="7DB89ACB" w14:textId="77777777" w:rsidR="00C635AD" w:rsidRPr="00FC3DC8" w:rsidRDefault="00C635AD" w:rsidP="00C635AD">
      <w:pPr>
        <w:numPr>
          <w:ilvl w:val="1"/>
          <w:numId w:val="3"/>
        </w:numPr>
        <w:tabs>
          <w:tab w:val="left" w:pos="142"/>
          <w:tab w:val="left" w:pos="567"/>
        </w:tabs>
        <w:ind w:left="0" w:firstLine="0"/>
        <w:contextualSpacing/>
        <w:jc w:val="both"/>
        <w:rPr>
          <w:rFonts w:eastAsia="Calibri" w:cs="Arial"/>
          <w:bCs/>
          <w:color w:val="000000"/>
          <w:sz w:val="20"/>
          <w:szCs w:val="20"/>
        </w:rPr>
      </w:pPr>
      <w:r w:rsidRPr="00FC3DC8">
        <w:rPr>
          <w:rFonts w:eastAsia="Calibri" w:cs="Arial"/>
          <w:bCs/>
          <w:sz w:val="20"/>
          <w:szCs w:val="20"/>
        </w:rPr>
        <w:t xml:space="preserve">Prekės, nurodytos Techninės specifikacijos lentelėje Nr. 1  turi būti pristatytos ne vėliau </w:t>
      </w:r>
      <w:r w:rsidRPr="00FC3DC8">
        <w:rPr>
          <w:rFonts w:eastAsia="Calibri" w:cs="Arial"/>
          <w:bCs/>
          <w:color w:val="000000"/>
          <w:sz w:val="20"/>
          <w:szCs w:val="20"/>
        </w:rPr>
        <w:t xml:space="preserve">kaip per Tiekėjo pasiūlyme nurodytą terminą, kuris bet kokiu atveju negali būti ilgesnis kaip </w:t>
      </w:r>
      <w:sdt>
        <w:sdtPr>
          <w:rPr>
            <w:rFonts w:eastAsia="Calibri" w:cs="Arial"/>
            <w:bCs/>
            <w:color w:val="000000"/>
            <w:sz w:val="20"/>
            <w:szCs w:val="20"/>
          </w:rPr>
          <w:id w:val="131296443"/>
          <w:placeholder>
            <w:docPart w:val="9021454F9BDD42FDB2F4D08CD9D2A812"/>
          </w:placeholder>
          <w:text/>
        </w:sdtPr>
        <w:sdtContent>
          <w:r w:rsidRPr="00FC3DC8">
            <w:rPr>
              <w:rFonts w:eastAsia="Calibri" w:cs="Arial"/>
              <w:bCs/>
              <w:color w:val="000000"/>
              <w:sz w:val="20"/>
              <w:szCs w:val="20"/>
            </w:rPr>
            <w:t>30</w:t>
          </w:r>
        </w:sdtContent>
      </w:sdt>
      <w:r w:rsidRPr="00FC3DC8">
        <w:rPr>
          <w:rFonts w:eastAsia="Calibri" w:cs="Arial"/>
          <w:bCs/>
          <w:color w:val="000000"/>
          <w:sz w:val="20"/>
          <w:szCs w:val="20"/>
        </w:rPr>
        <w:t xml:space="preserve"> (</w:t>
      </w:r>
      <w:r w:rsidRPr="00FC3DC8">
        <w:rPr>
          <w:rFonts w:eastAsia="Calibri" w:cs="Arial"/>
          <w:bCs/>
          <w:iCs/>
          <w:color w:val="000000"/>
          <w:sz w:val="20"/>
          <w:szCs w:val="20"/>
        </w:rPr>
        <w:t>trisdešimt)</w:t>
      </w:r>
      <w:r w:rsidRPr="00FC3DC8">
        <w:rPr>
          <w:rFonts w:eastAsia="Calibri" w:cs="Arial"/>
          <w:bCs/>
          <w:color w:val="000000"/>
          <w:sz w:val="20"/>
          <w:szCs w:val="20"/>
        </w:rPr>
        <w:t xml:space="preserve"> </w:t>
      </w:r>
      <w:sdt>
        <w:sdtPr>
          <w:rPr>
            <w:rFonts w:eastAsia="Calibri" w:cs="Arial"/>
            <w:color w:val="000000"/>
            <w:sz w:val="20"/>
            <w:szCs w:val="20"/>
          </w:rPr>
          <w:id w:val="-1955018877"/>
          <w:placeholder>
            <w:docPart w:val="1EBB7504D92146F7861F4A58221D41CC"/>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FC3DC8">
            <w:rPr>
              <w:rFonts w:eastAsia="Calibri" w:cs="Arial"/>
              <w:color w:val="000000"/>
              <w:sz w:val="20"/>
              <w:szCs w:val="20"/>
            </w:rPr>
            <w:t>darbo dienų</w:t>
          </w:r>
        </w:sdtContent>
      </w:sdt>
      <w:r w:rsidRPr="00FC3DC8">
        <w:rPr>
          <w:rFonts w:eastAsia="Calibri" w:cs="Arial"/>
          <w:color w:val="000000"/>
          <w:sz w:val="20"/>
          <w:szCs w:val="20"/>
        </w:rPr>
        <w:t xml:space="preserve"> </w:t>
      </w:r>
      <w:sdt>
        <w:sdtPr>
          <w:rPr>
            <w:rFonts w:eastAsia="Calibri" w:cs="Arial"/>
            <w:color w:val="000000"/>
            <w:sz w:val="20"/>
            <w:szCs w:val="20"/>
          </w:rPr>
          <w:id w:val="1626188044"/>
          <w:placeholder>
            <w:docPart w:val="6E7A9CC578D64CF398F1B03F9040B6A2"/>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Content>
          <w:r w:rsidRPr="00FC3DC8">
            <w:rPr>
              <w:rFonts w:eastAsia="Calibri" w:cs="Arial"/>
              <w:color w:val="000000"/>
              <w:sz w:val="20"/>
              <w:szCs w:val="20"/>
            </w:rPr>
            <w:t>nuo Užsakymo pateikimo Tiekėjui dienos.</w:t>
          </w:r>
        </w:sdtContent>
      </w:sdt>
    </w:p>
    <w:p w14:paraId="2E175BB4" w14:textId="5198B7B2" w:rsidR="00C635AD" w:rsidRPr="00FC3DC8" w:rsidRDefault="00C635AD" w:rsidP="00C635AD">
      <w:pPr>
        <w:numPr>
          <w:ilvl w:val="1"/>
          <w:numId w:val="3"/>
        </w:numPr>
        <w:tabs>
          <w:tab w:val="left" w:pos="142"/>
          <w:tab w:val="left" w:pos="567"/>
        </w:tabs>
        <w:ind w:left="0" w:firstLine="0"/>
        <w:contextualSpacing/>
        <w:jc w:val="both"/>
        <w:rPr>
          <w:rFonts w:eastAsia="Calibri" w:cs="Arial"/>
          <w:bCs/>
          <w:color w:val="000000"/>
          <w:sz w:val="20"/>
          <w:szCs w:val="20"/>
        </w:rPr>
      </w:pPr>
      <w:bookmarkStart w:id="1" w:name="_Hlk100152286"/>
      <w:r w:rsidRPr="00FC3DC8">
        <w:rPr>
          <w:rFonts w:eastAsia="Calibri" w:cs="Arial"/>
          <w:bCs/>
          <w:sz w:val="20"/>
          <w:szCs w:val="20"/>
        </w:rPr>
        <w:t>Techninės specifikacijos lentelėje Nr. 1 esan</w:t>
      </w:r>
      <w:r w:rsidR="00246112">
        <w:rPr>
          <w:rFonts w:eastAsia="Calibri" w:cs="Arial"/>
          <w:bCs/>
          <w:sz w:val="20"/>
          <w:szCs w:val="20"/>
        </w:rPr>
        <w:t>čios</w:t>
      </w:r>
      <w:r w:rsidRPr="00FC3DC8">
        <w:rPr>
          <w:rFonts w:eastAsia="Calibri" w:cs="Arial"/>
          <w:bCs/>
          <w:sz w:val="20"/>
          <w:szCs w:val="20"/>
        </w:rPr>
        <w:t xml:space="preserve"> pozicij</w:t>
      </w:r>
      <w:r w:rsidR="00246112">
        <w:rPr>
          <w:rFonts w:eastAsia="Calibri" w:cs="Arial"/>
          <w:bCs/>
          <w:sz w:val="20"/>
          <w:szCs w:val="20"/>
        </w:rPr>
        <w:t>os</w:t>
      </w:r>
      <w:r w:rsidRPr="00FC3DC8">
        <w:rPr>
          <w:rFonts w:eastAsia="Calibri" w:cs="Arial"/>
          <w:bCs/>
          <w:sz w:val="20"/>
          <w:szCs w:val="20"/>
        </w:rPr>
        <w:t xml:space="preserve"> Nr. 6</w:t>
      </w:r>
      <w:r w:rsidR="00246112">
        <w:rPr>
          <w:rFonts w:eastAsia="Calibri" w:cs="Arial"/>
          <w:bCs/>
          <w:sz w:val="20"/>
          <w:szCs w:val="20"/>
        </w:rPr>
        <w:t>, 18-24</w:t>
      </w:r>
      <w:r w:rsidRPr="00FC3DC8">
        <w:rPr>
          <w:rFonts w:eastAsia="Calibri" w:cs="Arial"/>
          <w:bCs/>
          <w:sz w:val="20"/>
          <w:szCs w:val="20"/>
        </w:rPr>
        <w:t xml:space="preserve"> turi būti pristatyt</w:t>
      </w:r>
      <w:r w:rsidR="00605EF0">
        <w:rPr>
          <w:rFonts w:eastAsia="Calibri" w:cs="Arial"/>
          <w:bCs/>
          <w:sz w:val="20"/>
          <w:szCs w:val="20"/>
        </w:rPr>
        <w:t>os</w:t>
      </w:r>
      <w:r w:rsidRPr="00FC3DC8">
        <w:rPr>
          <w:rFonts w:eastAsia="Calibri" w:cs="Arial"/>
          <w:bCs/>
          <w:sz w:val="20"/>
          <w:szCs w:val="20"/>
        </w:rPr>
        <w:t xml:space="preserve"> ne vėliau </w:t>
      </w:r>
      <w:r w:rsidRPr="00FC3DC8">
        <w:rPr>
          <w:rFonts w:eastAsia="Calibri" w:cs="Arial"/>
          <w:bCs/>
          <w:color w:val="000000"/>
          <w:sz w:val="20"/>
          <w:szCs w:val="20"/>
        </w:rPr>
        <w:t xml:space="preserve">kaip per </w:t>
      </w:r>
      <w:r w:rsidR="00713000">
        <w:rPr>
          <w:rFonts w:eastAsia="Calibri" w:cs="Arial"/>
          <w:bCs/>
          <w:color w:val="000000"/>
          <w:sz w:val="20"/>
          <w:szCs w:val="20"/>
        </w:rPr>
        <w:t>8</w:t>
      </w:r>
      <w:r w:rsidRPr="00FC3DC8">
        <w:rPr>
          <w:rFonts w:eastAsia="Calibri" w:cs="Arial"/>
          <w:bCs/>
          <w:color w:val="000000"/>
          <w:sz w:val="20"/>
          <w:szCs w:val="20"/>
        </w:rPr>
        <w:t xml:space="preserve"> (</w:t>
      </w:r>
      <w:r w:rsidR="00713000">
        <w:rPr>
          <w:rFonts w:eastAsia="Calibri" w:cs="Arial"/>
          <w:bCs/>
          <w:color w:val="000000"/>
          <w:sz w:val="20"/>
          <w:szCs w:val="20"/>
        </w:rPr>
        <w:t>aštuonias</w:t>
      </w:r>
      <w:r w:rsidRPr="00FC3DC8">
        <w:rPr>
          <w:rFonts w:eastAsia="Calibri" w:cs="Arial"/>
          <w:bCs/>
          <w:color w:val="000000"/>
          <w:sz w:val="20"/>
          <w:szCs w:val="20"/>
        </w:rPr>
        <w:t xml:space="preserve">) savaites </w:t>
      </w:r>
      <w:sdt>
        <w:sdtPr>
          <w:rPr>
            <w:rFonts w:eastAsia="Calibri" w:cs="Arial"/>
            <w:color w:val="000000"/>
            <w:sz w:val="20"/>
            <w:szCs w:val="20"/>
          </w:rPr>
          <w:id w:val="-817502310"/>
          <w:placeholder>
            <w:docPart w:val="494E08CF560947119E072FC430E2E3BF"/>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Content>
          <w:r w:rsidRPr="00FC3DC8">
            <w:rPr>
              <w:rFonts w:eastAsia="Calibri" w:cs="Arial"/>
              <w:color w:val="000000"/>
              <w:sz w:val="20"/>
              <w:szCs w:val="20"/>
            </w:rPr>
            <w:t>nuo Užsakymo pateikimo Tiekėjui dienos.</w:t>
          </w:r>
        </w:sdtContent>
      </w:sdt>
    </w:p>
    <w:p w14:paraId="5125C8E7" w14:textId="77777777" w:rsidR="00C635AD" w:rsidRPr="00FC3DC8" w:rsidRDefault="00C635AD" w:rsidP="00C635AD">
      <w:pPr>
        <w:numPr>
          <w:ilvl w:val="1"/>
          <w:numId w:val="3"/>
        </w:numPr>
        <w:tabs>
          <w:tab w:val="left" w:pos="142"/>
          <w:tab w:val="left" w:pos="567"/>
        </w:tabs>
        <w:ind w:left="0" w:firstLine="0"/>
        <w:contextualSpacing/>
        <w:jc w:val="both"/>
        <w:rPr>
          <w:rFonts w:eastAsia="Calibri" w:cs="Arial"/>
          <w:bCs/>
          <w:color w:val="000000"/>
          <w:sz w:val="20"/>
          <w:szCs w:val="20"/>
        </w:rPr>
      </w:pPr>
      <w:r w:rsidRPr="00FC3DC8">
        <w:rPr>
          <w:rFonts w:eastAsia="Calibri" w:cs="Arial"/>
          <w:bCs/>
          <w:sz w:val="20"/>
          <w:szCs w:val="20"/>
        </w:rPr>
        <w:t>Prekių, nenurodytų Techninės specifikacijos lentelėje Nr.1, tačiau patenkančių į Techninėje specifikacijoje nurodytų prekių grupes, pristatymo terminas derinamas atskirai Papildyto pasiūlymo pateikimo procedūros metu, tačiau toks terminas negali būti ilgesnis kaip 3 mėnesiai nuo Sutarties įsigaliojimo datos.</w:t>
      </w:r>
    </w:p>
    <w:bookmarkEnd w:id="1"/>
    <w:p w14:paraId="31992ED2" w14:textId="77777777" w:rsidR="00C635AD" w:rsidRPr="00FC3DC8" w:rsidRDefault="00C635AD" w:rsidP="00C635AD">
      <w:pPr>
        <w:numPr>
          <w:ilvl w:val="1"/>
          <w:numId w:val="3"/>
        </w:numPr>
        <w:tabs>
          <w:tab w:val="left" w:pos="142"/>
          <w:tab w:val="left" w:pos="567"/>
        </w:tabs>
        <w:ind w:left="0" w:firstLine="0"/>
        <w:contextualSpacing/>
        <w:jc w:val="both"/>
        <w:rPr>
          <w:rFonts w:eastAsia="Calibri" w:cs="Arial"/>
          <w:bCs/>
          <w:color w:val="000000"/>
          <w:sz w:val="20"/>
          <w:szCs w:val="20"/>
        </w:rPr>
      </w:pPr>
      <w:r w:rsidRPr="00FC3DC8">
        <w:rPr>
          <w:rFonts w:eastAsia="Calibri" w:cs="Arial"/>
          <w:bCs/>
          <w:sz w:val="20"/>
          <w:szCs w:val="20"/>
        </w:rPr>
        <w:t>Minimali prekių užsakymo vertė 300,00 EUR be PVM.</w:t>
      </w:r>
    </w:p>
    <w:p w14:paraId="5CA5ED27" w14:textId="77777777" w:rsidR="00C635AD" w:rsidRPr="00FC3DC8" w:rsidRDefault="00C635AD" w:rsidP="00C635AD">
      <w:pPr>
        <w:numPr>
          <w:ilvl w:val="1"/>
          <w:numId w:val="3"/>
        </w:numPr>
        <w:tabs>
          <w:tab w:val="left" w:pos="142"/>
          <w:tab w:val="left" w:pos="567"/>
        </w:tabs>
        <w:ind w:left="0" w:firstLine="0"/>
        <w:contextualSpacing/>
        <w:jc w:val="both"/>
        <w:rPr>
          <w:rFonts w:eastAsia="Calibri" w:cs="Arial"/>
          <w:bCs/>
          <w:color w:val="000000"/>
          <w:sz w:val="20"/>
          <w:szCs w:val="20"/>
        </w:rPr>
      </w:pPr>
      <w:r w:rsidRPr="00FC3DC8">
        <w:rPr>
          <w:rFonts w:eastAsia="Calibri" w:cs="Arial"/>
          <w:sz w:val="20"/>
          <w:szCs w:val="20"/>
        </w:rPr>
        <w:t>Tiekėjas turės pristatyti Prekes Techninės specifikacijos 4 skyriuje nurodytu adresu Pirkėjo darbo laiku (I-IV 7:30 – 16:30 val., V 7:30 – 15:15 val.).</w:t>
      </w:r>
    </w:p>
    <w:p w14:paraId="6487DA37" w14:textId="77777777" w:rsidR="00C635AD" w:rsidRPr="00FC3DC8" w:rsidRDefault="00C635AD" w:rsidP="00C635AD">
      <w:pPr>
        <w:numPr>
          <w:ilvl w:val="1"/>
          <w:numId w:val="3"/>
        </w:numPr>
        <w:tabs>
          <w:tab w:val="left" w:pos="142"/>
          <w:tab w:val="left" w:pos="567"/>
        </w:tabs>
        <w:ind w:left="0" w:firstLine="0"/>
        <w:contextualSpacing/>
        <w:jc w:val="both"/>
        <w:rPr>
          <w:rFonts w:eastAsia="Calibri" w:cs="Arial"/>
          <w:bCs/>
          <w:color w:val="000000"/>
          <w:sz w:val="20"/>
          <w:szCs w:val="20"/>
        </w:rPr>
      </w:pPr>
      <w:r w:rsidRPr="00FC3DC8">
        <w:rPr>
          <w:rFonts w:eastAsia="Calibri" w:cs="Arial"/>
          <w:color w:val="000000"/>
          <w:sz w:val="20"/>
          <w:szCs w:val="20"/>
          <w:bdr w:val="none" w:sz="0" w:space="0" w:color="auto" w:frame="1"/>
        </w:rPr>
        <w:t>Prekės bus perkamos tik pagal atskirus Pirkėjo pateiktus Užsakymus Preliminariosios sutarties galiojimo metu, Preliminariojoje sutartyje nurodytais kontaktais.</w:t>
      </w:r>
    </w:p>
    <w:p w14:paraId="4ACB6325" w14:textId="77777777" w:rsidR="00C635AD" w:rsidRPr="00FC3DC8" w:rsidRDefault="00C635AD" w:rsidP="00C635AD">
      <w:pPr>
        <w:numPr>
          <w:ilvl w:val="1"/>
          <w:numId w:val="3"/>
        </w:numPr>
        <w:tabs>
          <w:tab w:val="left" w:pos="142"/>
          <w:tab w:val="left" w:pos="567"/>
        </w:tabs>
        <w:ind w:left="0" w:firstLine="0"/>
        <w:contextualSpacing/>
        <w:jc w:val="both"/>
        <w:rPr>
          <w:rFonts w:eastAsia="Calibri" w:cs="Arial"/>
          <w:bCs/>
          <w:color w:val="000000"/>
          <w:sz w:val="20"/>
          <w:szCs w:val="20"/>
        </w:rPr>
      </w:pPr>
      <w:r w:rsidRPr="00FC3DC8">
        <w:rPr>
          <w:rFonts w:eastAsia="Arial" w:cs="Arial"/>
          <w:sz w:val="20"/>
          <w:szCs w:val="20"/>
        </w:rPr>
        <w:t>Prekių pristatymo kaina turi būti įskaičiuota į Prekės kainą.</w:t>
      </w:r>
    </w:p>
    <w:p w14:paraId="77A7633F" w14:textId="77777777" w:rsidR="00C635AD" w:rsidRPr="00FC3DC8" w:rsidRDefault="00C635AD" w:rsidP="00C635AD">
      <w:pPr>
        <w:numPr>
          <w:ilvl w:val="1"/>
          <w:numId w:val="3"/>
        </w:numPr>
        <w:tabs>
          <w:tab w:val="left" w:pos="142"/>
          <w:tab w:val="left" w:pos="567"/>
        </w:tabs>
        <w:ind w:left="0" w:firstLine="0"/>
        <w:contextualSpacing/>
        <w:jc w:val="both"/>
        <w:rPr>
          <w:rFonts w:eastAsia="Calibri" w:cs="Arial"/>
          <w:bCs/>
          <w:color w:val="000000"/>
          <w:sz w:val="20"/>
          <w:szCs w:val="20"/>
        </w:rPr>
      </w:pPr>
      <w:r w:rsidRPr="00FC3DC8">
        <w:rPr>
          <w:rFonts w:eastAsia="Calibri" w:cs="Arial"/>
          <w:sz w:val="20"/>
          <w:szCs w:val="20"/>
        </w:rPr>
        <w:t xml:space="preserve">Prekės bus perkamos ir tiekiamos šioje Techninėje specifikacijoje nustatyta tvarka. </w:t>
      </w:r>
    </w:p>
    <w:p w14:paraId="6B975BCC" w14:textId="77777777" w:rsidR="00C635AD" w:rsidRPr="00FC3DC8" w:rsidRDefault="00C635AD" w:rsidP="00C635AD">
      <w:pPr>
        <w:tabs>
          <w:tab w:val="left" w:pos="142"/>
          <w:tab w:val="left" w:pos="567"/>
        </w:tabs>
        <w:jc w:val="both"/>
        <w:rPr>
          <w:rFonts w:eastAsia="Calibri" w:cs="Arial"/>
          <w:sz w:val="20"/>
          <w:szCs w:val="20"/>
        </w:rPr>
      </w:pPr>
    </w:p>
    <w:p w14:paraId="28A9A150" w14:textId="77777777" w:rsidR="00C635AD" w:rsidRPr="00FC3DC8" w:rsidRDefault="00C635AD" w:rsidP="00C635AD">
      <w:pPr>
        <w:numPr>
          <w:ilvl w:val="0"/>
          <w:numId w:val="4"/>
        </w:numPr>
        <w:pBdr>
          <w:top w:val="single" w:sz="4" w:space="1" w:color="auto"/>
          <w:bottom w:val="single" w:sz="4" w:space="1" w:color="auto"/>
        </w:pBdr>
        <w:tabs>
          <w:tab w:val="left" w:pos="142"/>
          <w:tab w:val="left" w:pos="360"/>
          <w:tab w:val="left" w:pos="567"/>
        </w:tabs>
        <w:ind w:left="0" w:firstLine="0"/>
        <w:contextualSpacing/>
        <w:jc w:val="both"/>
        <w:rPr>
          <w:rFonts w:eastAsia="Arial" w:cs="Arial"/>
          <w:b/>
          <w:bCs/>
          <w:sz w:val="20"/>
          <w:szCs w:val="20"/>
        </w:rPr>
      </w:pPr>
      <w:r w:rsidRPr="00FC3DC8">
        <w:rPr>
          <w:rFonts w:eastAsia="Arial" w:cs="Arial"/>
          <w:b/>
          <w:bCs/>
          <w:sz w:val="20"/>
          <w:szCs w:val="20"/>
        </w:rPr>
        <w:t>KOKYBĖ IR TRŪKUMŲ ŠALINIMAS</w:t>
      </w:r>
    </w:p>
    <w:p w14:paraId="0E9E4BD0" w14:textId="77777777" w:rsidR="00C635AD" w:rsidRPr="00FC3DC8" w:rsidRDefault="00C635AD" w:rsidP="00C635AD">
      <w:pPr>
        <w:numPr>
          <w:ilvl w:val="1"/>
          <w:numId w:val="4"/>
        </w:numPr>
        <w:tabs>
          <w:tab w:val="left" w:pos="142"/>
          <w:tab w:val="left" w:pos="567"/>
        </w:tabs>
        <w:ind w:left="0" w:firstLine="0"/>
        <w:contextualSpacing/>
        <w:jc w:val="both"/>
        <w:rPr>
          <w:rFonts w:eastAsia="Calibri" w:cs="Arial"/>
          <w:sz w:val="20"/>
          <w:szCs w:val="20"/>
        </w:rPr>
      </w:pPr>
      <w:r w:rsidRPr="00FC3DC8">
        <w:rPr>
          <w:rFonts w:eastAsia="Calibri" w:cs="Arial"/>
          <w:sz w:val="20"/>
          <w:szCs w:val="20"/>
        </w:rPr>
        <w:t xml:space="preserve">Prekėms nustatomas Tiekėjo arba Prekių gamintojo taikomas (nustatomas ilgesnis taikomas terminas) garantijos terminas, tačiau bet kokiu atveju ne trumpesnis kaip </w:t>
      </w:r>
      <w:sdt>
        <w:sdtPr>
          <w:rPr>
            <w:rFonts w:eastAsia="Calibri" w:cs="Arial"/>
            <w:bCs/>
            <w:sz w:val="20"/>
            <w:szCs w:val="20"/>
          </w:rPr>
          <w:id w:val="811978936"/>
          <w:placeholder>
            <w:docPart w:val="77157CF9ED7A4E75B084B692FA7A8A3F"/>
          </w:placeholder>
          <w:text/>
        </w:sdtPr>
        <w:sdtContent>
          <w:r w:rsidRPr="00FC3DC8">
            <w:rPr>
              <w:rFonts w:eastAsia="Calibri" w:cs="Arial"/>
              <w:bCs/>
              <w:sz w:val="20"/>
              <w:szCs w:val="20"/>
            </w:rPr>
            <w:t>2</w:t>
          </w:r>
        </w:sdtContent>
      </w:sdt>
      <w:r w:rsidRPr="00FC3DC8">
        <w:rPr>
          <w:rFonts w:eastAsia="Calibri" w:cs="Arial"/>
          <w:bCs/>
          <w:sz w:val="20"/>
          <w:szCs w:val="20"/>
        </w:rPr>
        <w:t xml:space="preserve"> (</w:t>
      </w:r>
      <w:r w:rsidRPr="00FC3DC8">
        <w:rPr>
          <w:rFonts w:eastAsia="Calibri" w:cs="Arial"/>
          <w:bCs/>
          <w:iCs/>
          <w:sz w:val="20"/>
          <w:szCs w:val="20"/>
        </w:rPr>
        <w:t>dviejų</w:t>
      </w:r>
      <w:r w:rsidRPr="00FC3DC8">
        <w:rPr>
          <w:rFonts w:eastAsia="Calibri" w:cs="Arial"/>
          <w:bCs/>
          <w:sz w:val="20"/>
          <w:szCs w:val="20"/>
        </w:rPr>
        <w:t xml:space="preserve">) </w:t>
      </w:r>
      <w:sdt>
        <w:sdtPr>
          <w:rPr>
            <w:rFonts w:eastAsia="Calibri" w:cs="Arial"/>
            <w:sz w:val="20"/>
            <w:szCs w:val="20"/>
          </w:rPr>
          <w:id w:val="-1656375540"/>
          <w:placeholder>
            <w:docPart w:val="654DFB848FC249DC9B3F43C027CE176C"/>
          </w:placeholder>
          <w:dropDownList>
            <w:listItem w:value="[Pasirinkite]"/>
            <w:listItem w:displayText="mėnesių" w:value="mėnesių"/>
            <w:listItem w:displayText="mėnesio" w:value="mėnesio"/>
            <w:listItem w:displayText="metų" w:value="metų"/>
          </w:dropDownList>
        </w:sdtPr>
        <w:sdtContent>
          <w:r w:rsidRPr="00FC3DC8">
            <w:rPr>
              <w:rFonts w:eastAsia="Calibri" w:cs="Arial"/>
              <w:sz w:val="20"/>
              <w:szCs w:val="20"/>
            </w:rPr>
            <w:t>metų</w:t>
          </w:r>
        </w:sdtContent>
      </w:sdt>
      <w:r w:rsidRPr="00FC3DC8">
        <w:rPr>
          <w:rFonts w:eastAsia="Calibri" w:cs="Arial"/>
          <w:sz w:val="20"/>
          <w:szCs w:val="20"/>
        </w:rPr>
        <w:t xml:space="preserve"> garantijos terminas, skaičiuojamas nuo Prekių perdavimo-priėmimo akto pasirašymo dienos.</w:t>
      </w:r>
    </w:p>
    <w:p w14:paraId="69CF248E" w14:textId="77777777" w:rsidR="00C635AD" w:rsidRPr="00FC3DC8" w:rsidRDefault="00C635AD" w:rsidP="00C635AD">
      <w:pPr>
        <w:numPr>
          <w:ilvl w:val="1"/>
          <w:numId w:val="4"/>
        </w:numPr>
        <w:tabs>
          <w:tab w:val="left" w:pos="142"/>
          <w:tab w:val="left" w:pos="567"/>
        </w:tabs>
        <w:ind w:left="0" w:firstLine="0"/>
        <w:contextualSpacing/>
        <w:jc w:val="both"/>
        <w:rPr>
          <w:rFonts w:eastAsia="Calibri" w:cs="Arial"/>
          <w:sz w:val="20"/>
          <w:szCs w:val="20"/>
        </w:rPr>
      </w:pPr>
      <w:r w:rsidRPr="00FC3DC8">
        <w:rPr>
          <w:rFonts w:eastAsia="Calibri" w:cs="Arial"/>
          <w:color w:val="000000"/>
          <w:sz w:val="20"/>
          <w:szCs w:val="20"/>
        </w:rPr>
        <w:t xml:space="preserve">Prekių perdavimo - </w:t>
      </w:r>
      <w:r w:rsidRPr="00FC3DC8">
        <w:rPr>
          <w:rFonts w:eastAsia="Calibri" w:cs="Arial"/>
          <w:sz w:val="20"/>
          <w:szCs w:val="20"/>
        </w:rPr>
        <w:t xml:space="preserve">priėmimo ar Garantinio laikotarpio metu pastebėtiems trūkumams šalinti nustatomas </w:t>
      </w:r>
      <w:sdt>
        <w:sdtPr>
          <w:rPr>
            <w:rFonts w:eastAsia="Calibri" w:cs="Arial"/>
            <w:bCs/>
            <w:sz w:val="20"/>
            <w:szCs w:val="20"/>
          </w:rPr>
          <w:id w:val="-1313397214"/>
          <w:placeholder>
            <w:docPart w:val="00AD3F70557F41269E6DA83762F58765"/>
          </w:placeholder>
          <w:text/>
        </w:sdtPr>
        <w:sdtContent>
          <w:r w:rsidRPr="00FC3DC8">
            <w:rPr>
              <w:rFonts w:eastAsia="Calibri" w:cs="Arial"/>
              <w:bCs/>
              <w:sz w:val="20"/>
              <w:szCs w:val="20"/>
            </w:rPr>
            <w:t>10</w:t>
          </w:r>
        </w:sdtContent>
      </w:sdt>
      <w:r w:rsidRPr="00FC3DC8">
        <w:rPr>
          <w:rFonts w:eastAsia="Calibri" w:cs="Arial"/>
          <w:bCs/>
          <w:sz w:val="20"/>
          <w:szCs w:val="20"/>
        </w:rPr>
        <w:t xml:space="preserve"> (</w:t>
      </w:r>
      <w:r w:rsidRPr="00FC3DC8">
        <w:rPr>
          <w:rFonts w:eastAsia="Calibri" w:cs="Arial"/>
          <w:bCs/>
          <w:iCs/>
          <w:sz w:val="20"/>
          <w:szCs w:val="20"/>
        </w:rPr>
        <w:t>dešimties</w:t>
      </w:r>
      <w:r w:rsidRPr="00FC3DC8">
        <w:rPr>
          <w:rFonts w:eastAsia="Calibri" w:cs="Arial"/>
          <w:bCs/>
          <w:sz w:val="20"/>
          <w:szCs w:val="20"/>
        </w:rPr>
        <w:t xml:space="preserve">) </w:t>
      </w:r>
      <w:sdt>
        <w:sdtPr>
          <w:rPr>
            <w:rFonts w:eastAsia="Calibri" w:cs="Arial"/>
            <w:sz w:val="20"/>
            <w:szCs w:val="20"/>
          </w:rPr>
          <w:id w:val="884210418"/>
          <w:placeholder>
            <w:docPart w:val="1AD8844CB2A84D268BC73BFE29366BAE"/>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FC3DC8">
            <w:rPr>
              <w:rFonts w:eastAsia="Calibri" w:cs="Arial"/>
              <w:sz w:val="20"/>
              <w:szCs w:val="20"/>
            </w:rPr>
            <w:t>darbo dienų</w:t>
          </w:r>
        </w:sdtContent>
      </w:sdt>
      <w:r w:rsidRPr="00FC3DC8">
        <w:rPr>
          <w:rFonts w:eastAsia="Calibri" w:cs="Arial"/>
          <w:sz w:val="20"/>
          <w:szCs w:val="20"/>
        </w:rPr>
        <w:t xml:space="preserve"> terminas 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4ABA4C0E" w14:textId="77777777" w:rsidR="00C635AD" w:rsidRPr="00FC3DC8" w:rsidRDefault="00C635AD" w:rsidP="00C635AD">
      <w:pPr>
        <w:numPr>
          <w:ilvl w:val="1"/>
          <w:numId w:val="4"/>
        </w:numPr>
        <w:tabs>
          <w:tab w:val="left" w:pos="142"/>
          <w:tab w:val="left" w:pos="567"/>
        </w:tabs>
        <w:ind w:left="0" w:firstLine="0"/>
        <w:contextualSpacing/>
        <w:jc w:val="both"/>
        <w:rPr>
          <w:rFonts w:eastAsia="Calibri" w:cs="Arial"/>
          <w:sz w:val="20"/>
          <w:szCs w:val="20"/>
        </w:rPr>
      </w:pPr>
      <w:r w:rsidRPr="00FC3DC8">
        <w:rPr>
          <w:rFonts w:eastAsia="Calibri" w:cs="Arial"/>
          <w:sz w:val="20"/>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8048136" w14:textId="77777777" w:rsidR="00C635AD" w:rsidRPr="00FC3DC8" w:rsidRDefault="00C635AD" w:rsidP="00C635AD">
      <w:pPr>
        <w:numPr>
          <w:ilvl w:val="1"/>
          <w:numId w:val="4"/>
        </w:numPr>
        <w:tabs>
          <w:tab w:val="left" w:pos="142"/>
          <w:tab w:val="left" w:pos="567"/>
        </w:tabs>
        <w:ind w:left="0" w:firstLine="0"/>
        <w:contextualSpacing/>
        <w:jc w:val="both"/>
        <w:rPr>
          <w:rFonts w:eastAsia="Calibri" w:cs="Arial"/>
          <w:sz w:val="20"/>
          <w:szCs w:val="20"/>
        </w:rPr>
      </w:pPr>
      <w:r w:rsidRPr="00FC3DC8">
        <w:rPr>
          <w:rFonts w:eastAsia="Calibri" w:cs="Arial"/>
          <w:sz w:val="20"/>
          <w:szCs w:val="20"/>
        </w:rPr>
        <w:t xml:space="preserve">Už nustatytų Prekių trūkumų nepašalinimą per Sutarties Techninės specifikacijos 7.2. punkte nustatytą terminą Tiekėjas, Pirkėjui pareikalavus, moka Pirkėjui 0,05 procentų nuo trūkumų turinčių Prekių kainos dydžio delspinigius už kiekvieną uždelstą darbo dieną (tačiau bet kokiu atveju ne mažiau kaip </w:t>
      </w:r>
      <w:sdt>
        <w:sdtPr>
          <w:rPr>
            <w:rFonts w:eastAsia="Calibri" w:cs="Arial"/>
            <w:bCs/>
            <w:sz w:val="20"/>
            <w:szCs w:val="20"/>
          </w:rPr>
          <w:id w:val="2144846596"/>
          <w:placeholder>
            <w:docPart w:val="D2A5AD0173044ADC9F5611489F1C326D"/>
          </w:placeholder>
          <w:text/>
        </w:sdtPr>
        <w:sdtContent>
          <w:r w:rsidRPr="00FC3DC8">
            <w:rPr>
              <w:rFonts w:eastAsia="Calibri" w:cs="Arial"/>
              <w:bCs/>
              <w:sz w:val="20"/>
              <w:szCs w:val="20"/>
            </w:rPr>
            <w:t>50,00</w:t>
          </w:r>
        </w:sdtContent>
      </w:sdt>
      <w:r w:rsidRPr="00FC3DC8">
        <w:rPr>
          <w:rFonts w:eastAsia="Calibri" w:cs="Arial"/>
          <w:sz w:val="20"/>
          <w:szCs w:val="20"/>
        </w:rPr>
        <w:t xml:space="preserve"> EUR (penkiasdešimt eurų 00 ct)  už vieną vėlavimo laikotarpį). </w:t>
      </w:r>
    </w:p>
    <w:p w14:paraId="0FDDE370" w14:textId="77777777" w:rsidR="00C635AD" w:rsidRPr="00FC3DC8" w:rsidRDefault="00C635AD" w:rsidP="00C635AD">
      <w:pPr>
        <w:numPr>
          <w:ilvl w:val="1"/>
          <w:numId w:val="4"/>
        </w:numPr>
        <w:tabs>
          <w:tab w:val="left" w:pos="142"/>
          <w:tab w:val="left" w:pos="567"/>
        </w:tabs>
        <w:ind w:left="0" w:firstLine="0"/>
        <w:contextualSpacing/>
        <w:jc w:val="both"/>
        <w:rPr>
          <w:rFonts w:eastAsia="Calibri" w:cs="Arial"/>
          <w:sz w:val="20"/>
          <w:szCs w:val="20"/>
        </w:rPr>
      </w:pPr>
      <w:r w:rsidRPr="00FC3DC8">
        <w:rPr>
          <w:rFonts w:eastAsia="Arial" w:cs="Arial"/>
          <w:sz w:val="20"/>
          <w:szCs w:val="20"/>
        </w:rPr>
        <w:t>Prekių grąžinimas ir keitimas turi būti vykdomas vadovaujantis Lietuvos Respublikos civilinio kodekso (toliau – Civilinis kodeksas) pakeitimo ir papildymo įstatymu Nr. XII-700 įsigaliojusia Civilinio kodekso 6.362 straipsnio 4 dalies nuostata, kad daiktų keitimo ir grąžinimo tvarka, taip pat nekeičiamų ir negrąžinamų daiktų sąrašas nustatyti Mažmeninės prekybos taisyklėse (taisyklės patvirtintos Lietuvos Respublikos Vyriausybės 2014 m. liepos 22 d nutarimu Nr. 738 (aktualia redakcija ). Daiktų pardavimas ir paslaugų teikimas, kai Sutartys sudaromos naudojant</w:t>
      </w:r>
    </w:p>
    <w:p w14:paraId="4E6B0BF7" w14:textId="77777777" w:rsidR="00C635AD" w:rsidRPr="00FC3DC8" w:rsidRDefault="00C635AD" w:rsidP="00C635AD">
      <w:pPr>
        <w:tabs>
          <w:tab w:val="left" w:pos="142"/>
          <w:tab w:val="left" w:pos="567"/>
        </w:tabs>
        <w:jc w:val="both"/>
        <w:rPr>
          <w:rFonts w:eastAsia="Calibri" w:cs="Arial"/>
          <w:sz w:val="20"/>
          <w:szCs w:val="20"/>
        </w:rPr>
      </w:pPr>
    </w:p>
    <w:p w14:paraId="7BB6D91F" w14:textId="77777777" w:rsidR="00C635AD" w:rsidRPr="00FC3DC8" w:rsidRDefault="00C635AD" w:rsidP="00C635AD">
      <w:pPr>
        <w:numPr>
          <w:ilvl w:val="0"/>
          <w:numId w:val="5"/>
        </w:numPr>
        <w:pBdr>
          <w:top w:val="single" w:sz="4" w:space="1" w:color="auto"/>
          <w:bottom w:val="single" w:sz="4" w:space="1" w:color="auto"/>
        </w:pBdr>
        <w:tabs>
          <w:tab w:val="left" w:pos="142"/>
          <w:tab w:val="left" w:pos="360"/>
          <w:tab w:val="left" w:pos="567"/>
        </w:tabs>
        <w:ind w:left="0" w:firstLine="0"/>
        <w:jc w:val="both"/>
        <w:rPr>
          <w:rFonts w:eastAsia="Calibri" w:cs="Arial"/>
          <w:b/>
          <w:sz w:val="20"/>
          <w:szCs w:val="20"/>
        </w:rPr>
      </w:pPr>
      <w:r w:rsidRPr="00FC3DC8">
        <w:rPr>
          <w:rFonts w:eastAsia="Calibri" w:cs="Arial"/>
          <w:b/>
          <w:sz w:val="20"/>
          <w:szCs w:val="20"/>
        </w:rPr>
        <w:t>APMOKĖJIMO SĄLYGOS</w:t>
      </w:r>
    </w:p>
    <w:p w14:paraId="30B464A9" w14:textId="77777777" w:rsidR="00C635AD" w:rsidRPr="00FC3DC8" w:rsidRDefault="00C635AD" w:rsidP="00C635AD">
      <w:pPr>
        <w:numPr>
          <w:ilvl w:val="1"/>
          <w:numId w:val="5"/>
        </w:numPr>
        <w:tabs>
          <w:tab w:val="left" w:pos="142"/>
          <w:tab w:val="left" w:pos="567"/>
        </w:tabs>
        <w:ind w:left="0" w:firstLine="0"/>
        <w:contextualSpacing/>
        <w:jc w:val="both"/>
        <w:rPr>
          <w:rFonts w:eastAsia="Calibri" w:cs="Arial"/>
          <w:sz w:val="20"/>
          <w:szCs w:val="20"/>
        </w:rPr>
      </w:pPr>
      <w:r w:rsidRPr="00FC3DC8">
        <w:rPr>
          <w:rFonts w:eastAsia="Calibri" w:cs="Arial"/>
          <w:sz w:val="20"/>
          <w:szCs w:val="20"/>
        </w:rPr>
        <w:t xml:space="preserve">Pirkėjas sumoka Tiekėjui už </w:t>
      </w:r>
      <w:sdt>
        <w:sdtPr>
          <w:rPr>
            <w:rFonts w:eastAsia="Calibri" w:cs="Arial"/>
            <w:sz w:val="20"/>
            <w:szCs w:val="20"/>
          </w:rPr>
          <w:id w:val="1183011069"/>
          <w:placeholder>
            <w:docPart w:val="052A6D014CFF4C9AB3932378112926D6"/>
          </w:placeholder>
          <w:dropDownList>
            <w:listItem w:value="[Pasirinkite]"/>
            <w:listItem w:displayText="faktiškai" w:value="faktiškai"/>
            <w:listItem w:displayText="faktiškai per praėjusį mėnesį  " w:value="faktiškai per praėjusį mėnesį  "/>
          </w:dropDownList>
        </w:sdtPr>
        <w:sdtContent>
          <w:r w:rsidRPr="00FC3DC8">
            <w:rPr>
              <w:rFonts w:eastAsia="Calibri" w:cs="Arial"/>
              <w:sz w:val="20"/>
              <w:szCs w:val="20"/>
            </w:rPr>
            <w:t>faktiškai</w:t>
          </w:r>
        </w:sdtContent>
      </w:sdt>
      <w:r w:rsidRPr="00FC3DC8">
        <w:rPr>
          <w:rFonts w:eastAsia="Calibri" w:cs="Arial"/>
          <w:i/>
          <w:sz w:val="20"/>
          <w:szCs w:val="20"/>
        </w:rPr>
        <w:t xml:space="preserve"> </w:t>
      </w:r>
      <w:r w:rsidRPr="00FC3DC8">
        <w:rPr>
          <w:rFonts w:eastAsia="Calibri" w:cs="Arial"/>
          <w:sz w:val="20"/>
          <w:szCs w:val="20"/>
        </w:rPr>
        <w:t xml:space="preserve">pristatytas kokybiškas Prekes, šalims pasirašius Prekių perdavimo – priėmimo aktą ar kitą lygiavertį dokumentą įrodantį prekių pristatymą pirkėjui, per </w:t>
      </w:r>
      <w:r w:rsidRPr="00FC3DC8">
        <w:rPr>
          <w:rFonts w:eastAsia="Calibri" w:cs="Arial"/>
          <w:sz w:val="20"/>
          <w:szCs w:val="20"/>
          <w:lang w:val="en-US"/>
        </w:rPr>
        <w:t>30 (</w:t>
      </w:r>
      <w:proofErr w:type="spellStart"/>
      <w:r w:rsidRPr="00FC3DC8">
        <w:rPr>
          <w:rFonts w:eastAsia="Calibri" w:cs="Arial"/>
          <w:sz w:val="20"/>
          <w:szCs w:val="20"/>
          <w:lang w:val="en-US"/>
        </w:rPr>
        <w:t>trisdešimt</w:t>
      </w:r>
      <w:proofErr w:type="spellEnd"/>
      <w:r w:rsidRPr="00FC3DC8">
        <w:rPr>
          <w:rFonts w:eastAsia="Calibri" w:cs="Arial"/>
          <w:sz w:val="20"/>
          <w:szCs w:val="20"/>
          <w:lang w:val="en-US"/>
        </w:rPr>
        <w:t xml:space="preserve">) </w:t>
      </w:r>
      <w:r w:rsidRPr="00FC3DC8">
        <w:rPr>
          <w:rFonts w:eastAsia="Calibri" w:cs="Arial"/>
          <w:sz w:val="20"/>
          <w:szCs w:val="20"/>
        </w:rPr>
        <w:t>kalendorinių dienų</w:t>
      </w:r>
      <w:r w:rsidRPr="00FC3DC8">
        <w:rPr>
          <w:rFonts w:eastAsia="Calibri" w:cs="Arial"/>
          <w:iCs/>
          <w:sz w:val="20"/>
          <w:szCs w:val="20"/>
        </w:rPr>
        <w:t xml:space="preserve"> nuo Sąskaitos gavimo dienos. </w:t>
      </w:r>
    </w:p>
    <w:p w14:paraId="13867E8A" w14:textId="77777777" w:rsidR="00C635AD" w:rsidRPr="00FC3DC8" w:rsidRDefault="00C635AD" w:rsidP="00C635AD">
      <w:pPr>
        <w:numPr>
          <w:ilvl w:val="1"/>
          <w:numId w:val="5"/>
        </w:numPr>
        <w:tabs>
          <w:tab w:val="left" w:pos="142"/>
          <w:tab w:val="left" w:pos="567"/>
        </w:tabs>
        <w:ind w:left="0" w:firstLine="0"/>
        <w:contextualSpacing/>
        <w:jc w:val="both"/>
        <w:rPr>
          <w:rFonts w:eastAsia="Calibri" w:cs="Arial"/>
          <w:sz w:val="20"/>
          <w:szCs w:val="20"/>
        </w:rPr>
      </w:pPr>
      <w:r w:rsidRPr="00FC3DC8">
        <w:rPr>
          <w:rFonts w:eastAsia="Times New Roman" w:cs="Arial"/>
          <w:sz w:val="20"/>
          <w:szCs w:val="20"/>
        </w:rPr>
        <w:t>Tiekėjas per 2 (dvi) darbo dienas nuo Prekių perdavimo-priėmimo akto pasirašymo pateikia PVM sąskaitą – faktūrą Pirkėjui.</w:t>
      </w:r>
    </w:p>
    <w:p w14:paraId="29B13120" w14:textId="77777777" w:rsidR="00C635AD" w:rsidRPr="00FC3DC8" w:rsidRDefault="00C635AD" w:rsidP="00C635AD">
      <w:pPr>
        <w:numPr>
          <w:ilvl w:val="1"/>
          <w:numId w:val="5"/>
        </w:numPr>
        <w:tabs>
          <w:tab w:val="left" w:pos="142"/>
          <w:tab w:val="left" w:pos="567"/>
        </w:tabs>
        <w:ind w:left="0" w:firstLine="0"/>
        <w:contextualSpacing/>
        <w:jc w:val="both"/>
        <w:rPr>
          <w:rFonts w:eastAsia="Calibri" w:cs="Arial"/>
          <w:sz w:val="20"/>
          <w:szCs w:val="20"/>
        </w:rPr>
      </w:pPr>
      <w:r w:rsidRPr="00FC3DC8">
        <w:rPr>
          <w:rFonts w:eastAsia="Times New Roman" w:cs="Arial"/>
          <w:bCs/>
          <w:sz w:val="20"/>
          <w:szCs w:val="20"/>
        </w:rPr>
        <w:t>Pridėtinės vertės mokesčio sąskaitos faktūros,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0DB66CEC" w14:textId="77777777" w:rsidR="00C635AD" w:rsidRPr="00FC3DC8" w:rsidRDefault="00C635AD" w:rsidP="00C635AD">
      <w:pPr>
        <w:tabs>
          <w:tab w:val="left" w:pos="142"/>
          <w:tab w:val="left" w:pos="567"/>
        </w:tabs>
        <w:jc w:val="both"/>
        <w:rPr>
          <w:rFonts w:eastAsia="Calibri" w:cs="Arial"/>
          <w:sz w:val="20"/>
          <w:szCs w:val="20"/>
        </w:rPr>
      </w:pPr>
    </w:p>
    <w:p w14:paraId="2A7D5A79" w14:textId="77777777" w:rsidR="00C635AD" w:rsidRPr="00FC3DC8" w:rsidRDefault="00C635AD" w:rsidP="00C635AD">
      <w:pPr>
        <w:numPr>
          <w:ilvl w:val="0"/>
          <w:numId w:val="5"/>
        </w:numPr>
        <w:pBdr>
          <w:top w:val="single" w:sz="4" w:space="1" w:color="auto"/>
          <w:bottom w:val="single" w:sz="4" w:space="1" w:color="auto"/>
        </w:pBdr>
        <w:tabs>
          <w:tab w:val="left" w:pos="142"/>
          <w:tab w:val="left" w:pos="360"/>
          <w:tab w:val="left" w:pos="567"/>
        </w:tabs>
        <w:ind w:left="0" w:firstLine="0"/>
        <w:jc w:val="both"/>
        <w:rPr>
          <w:rFonts w:eastAsia="Arial" w:cs="Arial"/>
          <w:b/>
          <w:bCs/>
          <w:sz w:val="20"/>
          <w:szCs w:val="20"/>
        </w:rPr>
      </w:pPr>
      <w:r w:rsidRPr="00FC3DC8">
        <w:rPr>
          <w:rFonts w:eastAsia="Arial" w:cs="Arial"/>
          <w:b/>
          <w:bCs/>
          <w:sz w:val="20"/>
          <w:szCs w:val="20"/>
        </w:rPr>
        <w:t>KARTU SU PRISTATOMOMIS PREKĖMIS PATEIKIAMI DOKUMENTAI</w:t>
      </w:r>
    </w:p>
    <w:p w14:paraId="2604AB66" w14:textId="77777777" w:rsidR="00C635AD" w:rsidRPr="00FC3DC8" w:rsidRDefault="00C635AD" w:rsidP="00C635AD">
      <w:pPr>
        <w:numPr>
          <w:ilvl w:val="1"/>
          <w:numId w:val="5"/>
        </w:numPr>
        <w:tabs>
          <w:tab w:val="left" w:pos="142"/>
          <w:tab w:val="left" w:pos="540"/>
          <w:tab w:val="left" w:pos="567"/>
        </w:tabs>
        <w:ind w:left="0" w:firstLine="0"/>
        <w:contextualSpacing/>
        <w:jc w:val="both"/>
        <w:rPr>
          <w:rFonts w:eastAsia="Calibri" w:cs="Arial"/>
          <w:iCs/>
          <w:sz w:val="20"/>
          <w:szCs w:val="20"/>
        </w:rPr>
      </w:pPr>
      <w:r w:rsidRPr="00FC3DC8">
        <w:rPr>
          <w:rFonts w:eastAsia="Arial" w:cs="Arial"/>
          <w:sz w:val="20"/>
          <w:szCs w:val="20"/>
        </w:rPr>
        <w:t>Įsigytiems filtrams turi būti pateikiama visa filtrų gamintojo pridedama (komplektuojama) dokumentacija (jeigu tokia yra), t. y. gamintojo sertifikatai, kokybės pažymėjimai, medžiagų kokybės deklaracijos, naudojimo, montavimo ir/ar surinkimo instrukcijos  ir kita (priklausomai nuo filtrų rūšies).</w:t>
      </w:r>
    </w:p>
    <w:p w14:paraId="1C3040EC" w14:textId="77777777" w:rsidR="00C635AD" w:rsidRPr="00FC3DC8" w:rsidRDefault="00C635AD" w:rsidP="00C635AD">
      <w:pPr>
        <w:numPr>
          <w:ilvl w:val="1"/>
          <w:numId w:val="5"/>
        </w:numPr>
        <w:tabs>
          <w:tab w:val="left" w:pos="142"/>
          <w:tab w:val="left" w:pos="540"/>
          <w:tab w:val="left" w:pos="567"/>
        </w:tabs>
        <w:ind w:left="0" w:firstLine="0"/>
        <w:contextualSpacing/>
        <w:jc w:val="both"/>
        <w:rPr>
          <w:rFonts w:eastAsia="Calibri" w:cs="Arial"/>
          <w:iCs/>
          <w:sz w:val="20"/>
          <w:szCs w:val="20"/>
        </w:rPr>
      </w:pPr>
      <w:r w:rsidRPr="00FC3DC8">
        <w:rPr>
          <w:rFonts w:eastAsia="Arial" w:cs="Arial"/>
          <w:sz w:val="20"/>
          <w:szCs w:val="20"/>
        </w:rPr>
        <w:t>Filtrų naudojimo, montavimo ir/ ar surinkimo instrukcijos turi būti pateikiamos lietuvių kalba, o kiti  filtrų dokumentai turi būti pateikiami lietuvių  ir/arba anglų kalbomis.</w:t>
      </w:r>
    </w:p>
    <w:p w14:paraId="0237618C" w14:textId="77777777" w:rsidR="00C635AD" w:rsidRPr="00FC3DC8" w:rsidRDefault="00C635AD" w:rsidP="00C635AD">
      <w:pPr>
        <w:numPr>
          <w:ilvl w:val="1"/>
          <w:numId w:val="5"/>
        </w:numPr>
        <w:tabs>
          <w:tab w:val="left" w:pos="142"/>
          <w:tab w:val="left" w:pos="540"/>
          <w:tab w:val="left" w:pos="567"/>
        </w:tabs>
        <w:ind w:left="0" w:firstLine="0"/>
        <w:contextualSpacing/>
        <w:jc w:val="both"/>
        <w:rPr>
          <w:rFonts w:eastAsia="Calibri" w:cs="Arial"/>
          <w:iCs/>
          <w:sz w:val="20"/>
          <w:szCs w:val="20"/>
        </w:rPr>
      </w:pPr>
      <w:r w:rsidRPr="00FC3DC8">
        <w:rPr>
          <w:rFonts w:eastAsia="Arial" w:cs="Arial"/>
          <w:sz w:val="20"/>
          <w:szCs w:val="20"/>
        </w:rPr>
        <w:t xml:space="preserve">Dokumentai nurodyti Techninės specifikacijos </w:t>
      </w:r>
      <w:r w:rsidRPr="00FC3DC8">
        <w:rPr>
          <w:rFonts w:eastAsia="Arial" w:cs="Arial"/>
          <w:sz w:val="20"/>
          <w:szCs w:val="20"/>
          <w:lang w:val="en-US"/>
        </w:rPr>
        <w:t xml:space="preserve">9.1. ir 9.2. </w:t>
      </w:r>
      <w:proofErr w:type="spellStart"/>
      <w:r w:rsidRPr="00FC3DC8">
        <w:rPr>
          <w:rFonts w:eastAsia="Arial" w:cs="Arial"/>
          <w:sz w:val="20"/>
          <w:szCs w:val="20"/>
          <w:lang w:val="en-US"/>
        </w:rPr>
        <w:t>punkte</w:t>
      </w:r>
      <w:proofErr w:type="spellEnd"/>
      <w:r w:rsidRPr="00FC3DC8">
        <w:rPr>
          <w:rFonts w:eastAsia="Arial" w:cs="Arial"/>
          <w:sz w:val="20"/>
          <w:szCs w:val="20"/>
          <w:lang w:val="en-US"/>
        </w:rPr>
        <w:t xml:space="preserve"> </w:t>
      </w:r>
      <w:proofErr w:type="spellStart"/>
      <w:r w:rsidRPr="00FC3DC8">
        <w:rPr>
          <w:rFonts w:eastAsia="Arial" w:cs="Arial"/>
          <w:sz w:val="20"/>
          <w:szCs w:val="20"/>
          <w:lang w:val="en-US"/>
        </w:rPr>
        <w:t>turi</w:t>
      </w:r>
      <w:proofErr w:type="spellEnd"/>
      <w:r w:rsidRPr="00FC3DC8">
        <w:rPr>
          <w:rFonts w:eastAsia="Arial" w:cs="Arial"/>
          <w:sz w:val="20"/>
          <w:szCs w:val="20"/>
          <w:lang w:val="en-US"/>
        </w:rPr>
        <w:t xml:space="preserve"> b</w:t>
      </w:r>
      <w:proofErr w:type="spellStart"/>
      <w:r w:rsidRPr="00FC3DC8">
        <w:rPr>
          <w:rFonts w:eastAsia="Arial" w:cs="Arial"/>
          <w:sz w:val="20"/>
          <w:szCs w:val="20"/>
        </w:rPr>
        <w:t>ūti</w:t>
      </w:r>
      <w:proofErr w:type="spellEnd"/>
      <w:r w:rsidRPr="00FC3DC8">
        <w:rPr>
          <w:rFonts w:eastAsia="Arial" w:cs="Arial"/>
          <w:sz w:val="20"/>
          <w:szCs w:val="20"/>
        </w:rPr>
        <w:t xml:space="preserve"> pateikiami elektroniniu formatu.</w:t>
      </w:r>
    </w:p>
    <w:p w14:paraId="21A5FA19" w14:textId="77777777" w:rsidR="00C635AD" w:rsidRPr="00FC3DC8" w:rsidRDefault="00C635AD" w:rsidP="00C635AD">
      <w:pPr>
        <w:tabs>
          <w:tab w:val="left" w:pos="142"/>
          <w:tab w:val="left" w:pos="567"/>
        </w:tabs>
        <w:rPr>
          <w:rFonts w:cs="Arial"/>
          <w:sz w:val="20"/>
          <w:szCs w:val="20"/>
          <w:lang w:val="en-US"/>
        </w:rPr>
      </w:pPr>
    </w:p>
    <w:p w14:paraId="77785A70" w14:textId="77777777" w:rsidR="00C635AD" w:rsidRPr="00FC3DC8" w:rsidRDefault="00C635AD" w:rsidP="00C635AD">
      <w:pPr>
        <w:pStyle w:val="ListParagraph"/>
        <w:numPr>
          <w:ilvl w:val="0"/>
          <w:numId w:val="7"/>
        </w:numPr>
        <w:pBdr>
          <w:top w:val="single" w:sz="8" w:space="1" w:color="auto"/>
          <w:bottom w:val="single" w:sz="8" w:space="1" w:color="auto"/>
        </w:pBdr>
        <w:tabs>
          <w:tab w:val="left" w:pos="426"/>
        </w:tabs>
        <w:ind w:hanging="720"/>
        <w:rPr>
          <w:rFonts w:eastAsia="Arial" w:cs="Arial"/>
          <w:b/>
          <w:bCs/>
          <w:sz w:val="20"/>
          <w:szCs w:val="20"/>
        </w:rPr>
      </w:pPr>
      <w:r w:rsidRPr="00FC3DC8">
        <w:rPr>
          <w:rFonts w:eastAsia="Arial" w:cs="Arial"/>
          <w:b/>
          <w:bCs/>
          <w:sz w:val="20"/>
          <w:szCs w:val="20"/>
        </w:rPr>
        <w:t>PRIEDAI</w:t>
      </w:r>
    </w:p>
    <w:p w14:paraId="6F24186D" w14:textId="4D207AA1" w:rsidR="005C469B" w:rsidRDefault="00A91488" w:rsidP="00C635AD">
      <w:r>
        <w:rPr>
          <w:rFonts w:eastAsia="Arial" w:cs="Arial"/>
          <w:sz w:val="20"/>
          <w:szCs w:val="20"/>
        </w:rPr>
        <w:lastRenderedPageBreak/>
        <w:t xml:space="preserve">Techninės specifikacijos </w:t>
      </w:r>
      <w:r w:rsidR="00C635AD" w:rsidRPr="00FC3DC8">
        <w:rPr>
          <w:rFonts w:eastAsia="Arial" w:cs="Arial"/>
          <w:sz w:val="20"/>
          <w:szCs w:val="20"/>
        </w:rPr>
        <w:t xml:space="preserve">Priedas Nr. 1 – </w:t>
      </w:r>
      <w:sdt>
        <w:sdtPr>
          <w:rPr>
            <w:rFonts w:cs="Arial"/>
            <w:sz w:val="20"/>
            <w:szCs w:val="20"/>
          </w:rPr>
          <w:id w:val="1286535708"/>
          <w:placeholder>
            <w:docPart w:val="2FE7D9DB43D34841890907A8FD5E2659"/>
          </w:placeholder>
          <w:text/>
        </w:sdtPr>
        <w:sdtContent>
          <w:r w:rsidR="00C635AD" w:rsidRPr="00FC3DC8">
            <w:rPr>
              <w:rFonts w:cs="Arial"/>
              <w:sz w:val="20"/>
              <w:szCs w:val="20"/>
            </w:rPr>
            <w:t>Įkainių lentelė</w:t>
          </w:r>
        </w:sdtContent>
      </w:sdt>
      <w:r w:rsidR="00C635AD">
        <w:rPr>
          <w:rFonts w:eastAsia="Arial" w:cs="Arial"/>
          <w:sz w:val="20"/>
          <w:szCs w:val="20"/>
        </w:rPr>
        <w:t>.</w:t>
      </w:r>
    </w:p>
    <w:sectPr w:rsidR="005C469B">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2F9B" w14:textId="77777777" w:rsidR="00C635AD" w:rsidRDefault="00C635AD" w:rsidP="00C635AD">
      <w:r>
        <w:separator/>
      </w:r>
    </w:p>
  </w:endnote>
  <w:endnote w:type="continuationSeparator" w:id="0">
    <w:p w14:paraId="5342CFB2" w14:textId="77777777" w:rsidR="00C635AD" w:rsidRDefault="00C635AD" w:rsidP="00C635AD">
      <w:r>
        <w:continuationSeparator/>
      </w:r>
    </w:p>
  </w:endnote>
  <w:endnote w:type="continuationNotice" w:id="1">
    <w:p w14:paraId="7C143F99" w14:textId="77777777" w:rsidR="00605EF0" w:rsidRDefault="00605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A5E0" w14:textId="77777777" w:rsidR="00C635AD" w:rsidRDefault="00C635AD" w:rsidP="00C635AD">
      <w:r>
        <w:separator/>
      </w:r>
    </w:p>
  </w:footnote>
  <w:footnote w:type="continuationSeparator" w:id="0">
    <w:p w14:paraId="0B3B2486" w14:textId="77777777" w:rsidR="00C635AD" w:rsidRDefault="00C635AD" w:rsidP="00C635AD">
      <w:r>
        <w:continuationSeparator/>
      </w:r>
    </w:p>
  </w:footnote>
  <w:footnote w:type="continuationNotice" w:id="1">
    <w:p w14:paraId="2DBF78E6" w14:textId="77777777" w:rsidR="00605EF0" w:rsidRDefault="00605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C05E" w14:textId="22560A2C" w:rsidR="00C635AD" w:rsidRDefault="00C63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C072" w14:textId="082B44DB" w:rsidR="00C635AD" w:rsidRDefault="00C63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6AD9" w14:textId="379580CC" w:rsidR="00C635AD" w:rsidRDefault="00C63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E2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C9601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1F929A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82154E"/>
    <w:multiLevelType w:val="multilevel"/>
    <w:tmpl w:val="DECE3C6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bCs/>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E215507"/>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59723B"/>
    <w:multiLevelType w:val="multilevel"/>
    <w:tmpl w:val="105CF8BA"/>
    <w:lvl w:ilvl="0">
      <w:start w:val="1"/>
      <w:numFmt w:val="decimal"/>
      <w:lvlText w:val="%1."/>
      <w:lvlJc w:val="left"/>
      <w:pPr>
        <w:ind w:left="720" w:hanging="360"/>
      </w:pPr>
      <w:rPr>
        <w:rFonts w:hint="default"/>
        <w:b/>
        <w:color w:val="auto"/>
      </w:rPr>
    </w:lvl>
    <w:lvl w:ilvl="1">
      <w:start w:val="5"/>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81721F"/>
    <w:multiLevelType w:val="multilevel"/>
    <w:tmpl w:val="A7E6CD48"/>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4419962">
    <w:abstractNumId w:val="8"/>
  </w:num>
  <w:num w:numId="2" w16cid:durableId="545526933">
    <w:abstractNumId w:val="4"/>
  </w:num>
  <w:num w:numId="3" w16cid:durableId="129254897">
    <w:abstractNumId w:val="5"/>
  </w:num>
  <w:num w:numId="4" w16cid:durableId="1072309152">
    <w:abstractNumId w:val="2"/>
  </w:num>
  <w:num w:numId="5" w16cid:durableId="177500716">
    <w:abstractNumId w:val="0"/>
  </w:num>
  <w:num w:numId="6" w16cid:durableId="1741127054">
    <w:abstractNumId w:val="3"/>
  </w:num>
  <w:num w:numId="7" w16cid:durableId="945968226">
    <w:abstractNumId w:val="7"/>
  </w:num>
  <w:num w:numId="8" w16cid:durableId="266353875">
    <w:abstractNumId w:val="6"/>
  </w:num>
  <w:num w:numId="9" w16cid:durableId="41906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21"/>
    <w:rsid w:val="00187B61"/>
    <w:rsid w:val="00246112"/>
    <w:rsid w:val="002D5821"/>
    <w:rsid w:val="005C469B"/>
    <w:rsid w:val="00605EF0"/>
    <w:rsid w:val="00713000"/>
    <w:rsid w:val="009A0F9E"/>
    <w:rsid w:val="00A91488"/>
    <w:rsid w:val="00C635AD"/>
    <w:rsid w:val="00C91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05D5"/>
  <w15:chartTrackingRefBased/>
  <w15:docId w15:val="{38CB1574-BE22-4DE6-9F90-847320D1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AD"/>
    <w:pPr>
      <w:spacing w:after="0" w:line="240" w:lineRule="auto"/>
      <w:ind w:firstLine="357"/>
    </w:pPr>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635AD"/>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35AD"/>
    <w:rPr>
      <w:rFonts w:ascii="Arial" w:hAnsi="Arial"/>
      <w:kern w:val="0"/>
      <w14:ligatures w14:val="none"/>
    </w:rPr>
  </w:style>
  <w:style w:type="paragraph" w:styleId="FootnoteText">
    <w:name w:val="footnote text"/>
    <w:basedOn w:val="Normal"/>
    <w:link w:val="FootnoteTextChar"/>
    <w:uiPriority w:val="99"/>
    <w:unhideWhenUsed/>
    <w:rsid w:val="00C635AD"/>
    <w:rPr>
      <w:sz w:val="20"/>
      <w:szCs w:val="20"/>
    </w:rPr>
  </w:style>
  <w:style w:type="character" w:customStyle="1" w:styleId="FootnoteTextChar">
    <w:name w:val="Footnote Text Char"/>
    <w:basedOn w:val="DefaultParagraphFont"/>
    <w:link w:val="FootnoteText"/>
    <w:uiPriority w:val="99"/>
    <w:rsid w:val="00C635AD"/>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635AD"/>
    <w:rPr>
      <w:vertAlign w:val="superscript"/>
    </w:rPr>
  </w:style>
  <w:style w:type="paragraph" w:styleId="Header">
    <w:name w:val="header"/>
    <w:basedOn w:val="Normal"/>
    <w:link w:val="HeaderChar"/>
    <w:uiPriority w:val="99"/>
    <w:unhideWhenUsed/>
    <w:rsid w:val="00C635AD"/>
    <w:pPr>
      <w:tabs>
        <w:tab w:val="center" w:pos="4819"/>
        <w:tab w:val="right" w:pos="9638"/>
      </w:tabs>
    </w:pPr>
  </w:style>
  <w:style w:type="character" w:customStyle="1" w:styleId="HeaderChar">
    <w:name w:val="Header Char"/>
    <w:basedOn w:val="DefaultParagraphFont"/>
    <w:link w:val="Header"/>
    <w:uiPriority w:val="99"/>
    <w:rsid w:val="00C635AD"/>
    <w:rPr>
      <w:rFonts w:ascii="Arial" w:hAnsi="Arial"/>
      <w:kern w:val="0"/>
      <w14:ligatures w14:val="none"/>
    </w:rPr>
  </w:style>
  <w:style w:type="paragraph" w:styleId="Footer">
    <w:name w:val="footer"/>
    <w:basedOn w:val="Normal"/>
    <w:link w:val="FooterChar"/>
    <w:uiPriority w:val="99"/>
    <w:semiHidden/>
    <w:unhideWhenUsed/>
    <w:rsid w:val="00605EF0"/>
    <w:pPr>
      <w:tabs>
        <w:tab w:val="center" w:pos="4819"/>
        <w:tab w:val="right" w:pos="9638"/>
      </w:tabs>
    </w:pPr>
  </w:style>
  <w:style w:type="character" w:customStyle="1" w:styleId="FooterChar">
    <w:name w:val="Footer Char"/>
    <w:basedOn w:val="DefaultParagraphFont"/>
    <w:link w:val="Footer"/>
    <w:uiPriority w:val="99"/>
    <w:semiHidden/>
    <w:rsid w:val="00605EF0"/>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607C039930420EAB177BFF4D826586"/>
        <w:category>
          <w:name w:val="General"/>
          <w:gallery w:val="placeholder"/>
        </w:category>
        <w:types>
          <w:type w:val="bbPlcHdr"/>
        </w:types>
        <w:behaviors>
          <w:behavior w:val="content"/>
        </w:behaviors>
        <w:guid w:val="{AC8B0308-B398-4D49-82D1-4857C05C70E5}"/>
      </w:docPartPr>
      <w:docPartBody>
        <w:p w:rsidR="00130A1E" w:rsidRDefault="00130A1E" w:rsidP="00130A1E">
          <w:pPr>
            <w:pStyle w:val="23607C039930420EAB177BFF4D826586"/>
          </w:pPr>
          <w:r w:rsidRPr="00362593">
            <w:rPr>
              <w:rFonts w:cs="Arial"/>
              <w:color w:val="FF0000"/>
              <w:sz w:val="20"/>
              <w:szCs w:val="20"/>
            </w:rPr>
            <w:t>[Pasirinkite]</w:t>
          </w:r>
        </w:p>
      </w:docPartBody>
    </w:docPart>
    <w:docPart>
      <w:docPartPr>
        <w:name w:val="2EAA2E871768447E99062F853813320C"/>
        <w:category>
          <w:name w:val="General"/>
          <w:gallery w:val="placeholder"/>
        </w:category>
        <w:types>
          <w:type w:val="bbPlcHdr"/>
        </w:types>
        <w:behaviors>
          <w:behavior w:val="content"/>
        </w:behaviors>
        <w:guid w:val="{52E7FAF5-943F-4D19-A1F6-27181E6FC0B8}"/>
      </w:docPartPr>
      <w:docPartBody>
        <w:p w:rsidR="00130A1E" w:rsidRDefault="00130A1E" w:rsidP="00130A1E">
          <w:pPr>
            <w:pStyle w:val="2EAA2E871768447E99062F853813320C"/>
          </w:pPr>
          <w:r w:rsidRPr="00362593">
            <w:rPr>
              <w:rFonts w:cs="Arial"/>
              <w:bCs/>
              <w:sz w:val="20"/>
              <w:szCs w:val="20"/>
            </w:rPr>
            <w:t>____________________________</w:t>
          </w:r>
        </w:p>
      </w:docPartBody>
    </w:docPart>
    <w:docPart>
      <w:docPartPr>
        <w:name w:val="9021454F9BDD42FDB2F4D08CD9D2A812"/>
        <w:category>
          <w:name w:val="General"/>
          <w:gallery w:val="placeholder"/>
        </w:category>
        <w:types>
          <w:type w:val="bbPlcHdr"/>
        </w:types>
        <w:behaviors>
          <w:behavior w:val="content"/>
        </w:behaviors>
        <w:guid w:val="{1D0F40F7-5DD1-4D9B-B05A-AF33609D5F6F}"/>
      </w:docPartPr>
      <w:docPartBody>
        <w:p w:rsidR="00130A1E" w:rsidRDefault="00130A1E" w:rsidP="00130A1E">
          <w:pPr>
            <w:pStyle w:val="9021454F9BDD42FDB2F4D08CD9D2A812"/>
          </w:pPr>
          <w:r w:rsidRPr="00E069CF">
            <w:rPr>
              <w:rFonts w:cs="Arial"/>
              <w:bCs/>
              <w:sz w:val="20"/>
              <w:szCs w:val="20"/>
              <w:highlight w:val="yellow"/>
            </w:rPr>
            <w:t>____</w:t>
          </w:r>
        </w:p>
      </w:docPartBody>
    </w:docPart>
    <w:docPart>
      <w:docPartPr>
        <w:name w:val="1EBB7504D92146F7861F4A58221D41CC"/>
        <w:category>
          <w:name w:val="General"/>
          <w:gallery w:val="placeholder"/>
        </w:category>
        <w:types>
          <w:type w:val="bbPlcHdr"/>
        </w:types>
        <w:behaviors>
          <w:behavior w:val="content"/>
        </w:behaviors>
        <w:guid w:val="{B7AC00FC-D7DA-45AD-87FB-AE9F26FD16DB}"/>
      </w:docPartPr>
      <w:docPartBody>
        <w:p w:rsidR="00130A1E" w:rsidRDefault="00130A1E" w:rsidP="00130A1E">
          <w:pPr>
            <w:pStyle w:val="1EBB7504D92146F7861F4A58221D41CC"/>
          </w:pPr>
          <w:r w:rsidRPr="001E6861">
            <w:rPr>
              <w:rFonts w:cs="Arial"/>
              <w:color w:val="FF0000"/>
              <w:sz w:val="20"/>
              <w:szCs w:val="20"/>
            </w:rPr>
            <w:t>[Pasirinkite]</w:t>
          </w:r>
        </w:p>
      </w:docPartBody>
    </w:docPart>
    <w:docPart>
      <w:docPartPr>
        <w:name w:val="6E7A9CC578D64CF398F1B03F9040B6A2"/>
        <w:category>
          <w:name w:val="General"/>
          <w:gallery w:val="placeholder"/>
        </w:category>
        <w:types>
          <w:type w:val="bbPlcHdr"/>
        </w:types>
        <w:behaviors>
          <w:behavior w:val="content"/>
        </w:behaviors>
        <w:guid w:val="{6A300F85-F82A-48E8-8B67-6EAC0E23914D}"/>
      </w:docPartPr>
      <w:docPartBody>
        <w:p w:rsidR="00130A1E" w:rsidRDefault="00130A1E" w:rsidP="00130A1E">
          <w:pPr>
            <w:pStyle w:val="6E7A9CC578D64CF398F1B03F9040B6A2"/>
          </w:pPr>
          <w:r w:rsidRPr="001E6861">
            <w:rPr>
              <w:rFonts w:cs="Arial"/>
              <w:color w:val="FF0000"/>
              <w:sz w:val="20"/>
              <w:szCs w:val="20"/>
            </w:rPr>
            <w:t>[Pasirinkite]</w:t>
          </w:r>
        </w:p>
      </w:docPartBody>
    </w:docPart>
    <w:docPart>
      <w:docPartPr>
        <w:name w:val="494E08CF560947119E072FC430E2E3BF"/>
        <w:category>
          <w:name w:val="General"/>
          <w:gallery w:val="placeholder"/>
        </w:category>
        <w:types>
          <w:type w:val="bbPlcHdr"/>
        </w:types>
        <w:behaviors>
          <w:behavior w:val="content"/>
        </w:behaviors>
        <w:guid w:val="{1CD20DBD-C26B-445E-A505-EFA89E3879DE}"/>
      </w:docPartPr>
      <w:docPartBody>
        <w:p w:rsidR="00130A1E" w:rsidRDefault="00130A1E" w:rsidP="00130A1E">
          <w:pPr>
            <w:pStyle w:val="494E08CF560947119E072FC430E2E3BF"/>
          </w:pPr>
          <w:r w:rsidRPr="001E6861">
            <w:rPr>
              <w:rFonts w:cs="Arial"/>
              <w:color w:val="FF0000"/>
              <w:sz w:val="20"/>
              <w:szCs w:val="20"/>
            </w:rPr>
            <w:t>[Pasirinkite]</w:t>
          </w:r>
        </w:p>
      </w:docPartBody>
    </w:docPart>
    <w:docPart>
      <w:docPartPr>
        <w:name w:val="77157CF9ED7A4E75B084B692FA7A8A3F"/>
        <w:category>
          <w:name w:val="General"/>
          <w:gallery w:val="placeholder"/>
        </w:category>
        <w:types>
          <w:type w:val="bbPlcHdr"/>
        </w:types>
        <w:behaviors>
          <w:behavior w:val="content"/>
        </w:behaviors>
        <w:guid w:val="{093D0776-EEBE-4B14-A8EF-525B170D6C61}"/>
      </w:docPartPr>
      <w:docPartBody>
        <w:p w:rsidR="00130A1E" w:rsidRDefault="00130A1E" w:rsidP="00130A1E">
          <w:pPr>
            <w:pStyle w:val="77157CF9ED7A4E75B084B692FA7A8A3F"/>
          </w:pPr>
          <w:r w:rsidRPr="00E069CF">
            <w:rPr>
              <w:rFonts w:cs="Arial"/>
              <w:bCs/>
              <w:sz w:val="20"/>
              <w:szCs w:val="20"/>
              <w:highlight w:val="yellow"/>
            </w:rPr>
            <w:t>____</w:t>
          </w:r>
        </w:p>
      </w:docPartBody>
    </w:docPart>
    <w:docPart>
      <w:docPartPr>
        <w:name w:val="654DFB848FC249DC9B3F43C027CE176C"/>
        <w:category>
          <w:name w:val="General"/>
          <w:gallery w:val="placeholder"/>
        </w:category>
        <w:types>
          <w:type w:val="bbPlcHdr"/>
        </w:types>
        <w:behaviors>
          <w:behavior w:val="content"/>
        </w:behaviors>
        <w:guid w:val="{B3E6562B-9E40-486C-A2BF-294D53C68C44}"/>
      </w:docPartPr>
      <w:docPartBody>
        <w:p w:rsidR="00130A1E" w:rsidRDefault="00130A1E" w:rsidP="00130A1E">
          <w:pPr>
            <w:pStyle w:val="654DFB848FC249DC9B3F43C027CE176C"/>
          </w:pPr>
          <w:r w:rsidRPr="001E6861">
            <w:rPr>
              <w:rFonts w:cs="Arial"/>
              <w:color w:val="FF0000"/>
              <w:sz w:val="20"/>
              <w:szCs w:val="20"/>
            </w:rPr>
            <w:t>[Pasirinkite]</w:t>
          </w:r>
        </w:p>
      </w:docPartBody>
    </w:docPart>
    <w:docPart>
      <w:docPartPr>
        <w:name w:val="00AD3F70557F41269E6DA83762F58765"/>
        <w:category>
          <w:name w:val="General"/>
          <w:gallery w:val="placeholder"/>
        </w:category>
        <w:types>
          <w:type w:val="bbPlcHdr"/>
        </w:types>
        <w:behaviors>
          <w:behavior w:val="content"/>
        </w:behaviors>
        <w:guid w:val="{BC2AC07F-661A-4C14-9E3E-97BCA651DBD0}"/>
      </w:docPartPr>
      <w:docPartBody>
        <w:p w:rsidR="00130A1E" w:rsidRDefault="00130A1E" w:rsidP="00130A1E">
          <w:pPr>
            <w:pStyle w:val="00AD3F70557F41269E6DA83762F58765"/>
          </w:pPr>
          <w:r w:rsidRPr="00E069CF">
            <w:rPr>
              <w:rFonts w:cs="Arial"/>
              <w:bCs/>
              <w:sz w:val="20"/>
              <w:szCs w:val="20"/>
              <w:highlight w:val="yellow"/>
            </w:rPr>
            <w:t>____</w:t>
          </w:r>
        </w:p>
      </w:docPartBody>
    </w:docPart>
    <w:docPart>
      <w:docPartPr>
        <w:name w:val="1AD8844CB2A84D268BC73BFE29366BAE"/>
        <w:category>
          <w:name w:val="General"/>
          <w:gallery w:val="placeholder"/>
        </w:category>
        <w:types>
          <w:type w:val="bbPlcHdr"/>
        </w:types>
        <w:behaviors>
          <w:behavior w:val="content"/>
        </w:behaviors>
        <w:guid w:val="{0DEE0321-298A-4E61-ADDC-61D5C7E57CE8}"/>
      </w:docPartPr>
      <w:docPartBody>
        <w:p w:rsidR="00130A1E" w:rsidRDefault="00130A1E" w:rsidP="00130A1E">
          <w:pPr>
            <w:pStyle w:val="1AD8844CB2A84D268BC73BFE29366BAE"/>
          </w:pPr>
          <w:r w:rsidRPr="001E6861">
            <w:rPr>
              <w:rFonts w:cs="Arial"/>
              <w:color w:val="FF0000"/>
              <w:sz w:val="20"/>
              <w:szCs w:val="20"/>
            </w:rPr>
            <w:t>[Pasirinkite]</w:t>
          </w:r>
        </w:p>
      </w:docPartBody>
    </w:docPart>
    <w:docPart>
      <w:docPartPr>
        <w:name w:val="D2A5AD0173044ADC9F5611489F1C326D"/>
        <w:category>
          <w:name w:val="General"/>
          <w:gallery w:val="placeholder"/>
        </w:category>
        <w:types>
          <w:type w:val="bbPlcHdr"/>
        </w:types>
        <w:behaviors>
          <w:behavior w:val="content"/>
        </w:behaviors>
        <w:guid w:val="{5CA75FCB-5759-4025-8A1E-C563E1524A0A}"/>
      </w:docPartPr>
      <w:docPartBody>
        <w:p w:rsidR="00130A1E" w:rsidRDefault="00130A1E" w:rsidP="00130A1E">
          <w:pPr>
            <w:pStyle w:val="D2A5AD0173044ADC9F5611489F1C326D"/>
          </w:pPr>
          <w:r>
            <w:rPr>
              <w:rFonts w:cs="Arial"/>
              <w:bCs/>
              <w:sz w:val="20"/>
              <w:szCs w:val="20"/>
            </w:rPr>
            <w:t>____</w:t>
          </w:r>
        </w:p>
      </w:docPartBody>
    </w:docPart>
    <w:docPart>
      <w:docPartPr>
        <w:name w:val="052A6D014CFF4C9AB3932378112926D6"/>
        <w:category>
          <w:name w:val="General"/>
          <w:gallery w:val="placeholder"/>
        </w:category>
        <w:types>
          <w:type w:val="bbPlcHdr"/>
        </w:types>
        <w:behaviors>
          <w:behavior w:val="content"/>
        </w:behaviors>
        <w:guid w:val="{62F05902-0576-4611-B545-4E9D6B0435C4}"/>
      </w:docPartPr>
      <w:docPartBody>
        <w:p w:rsidR="00130A1E" w:rsidRDefault="00130A1E" w:rsidP="00130A1E">
          <w:pPr>
            <w:pStyle w:val="052A6D014CFF4C9AB3932378112926D6"/>
          </w:pPr>
          <w:r w:rsidRPr="001E6861">
            <w:rPr>
              <w:rFonts w:cs="Arial"/>
              <w:color w:val="FF0000"/>
              <w:sz w:val="20"/>
              <w:szCs w:val="20"/>
            </w:rPr>
            <w:t>[Pasirinkite]</w:t>
          </w:r>
        </w:p>
      </w:docPartBody>
    </w:docPart>
    <w:docPart>
      <w:docPartPr>
        <w:name w:val="2FE7D9DB43D34841890907A8FD5E2659"/>
        <w:category>
          <w:name w:val="General"/>
          <w:gallery w:val="placeholder"/>
        </w:category>
        <w:types>
          <w:type w:val="bbPlcHdr"/>
        </w:types>
        <w:behaviors>
          <w:behavior w:val="content"/>
        </w:behaviors>
        <w:guid w:val="{38149DA7-2F9D-4E68-816C-53930F9EB195}"/>
      </w:docPartPr>
      <w:docPartBody>
        <w:p w:rsidR="00130A1E" w:rsidRDefault="00130A1E" w:rsidP="00130A1E">
          <w:pPr>
            <w:pStyle w:val="2FE7D9DB43D34841890907A8FD5E2659"/>
          </w:pPr>
          <w:r w:rsidRPr="00E54761">
            <w:rPr>
              <w:rFonts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1E"/>
    <w:rsid w:val="00130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607C039930420EAB177BFF4D826586">
    <w:name w:val="23607C039930420EAB177BFF4D826586"/>
    <w:rsid w:val="00130A1E"/>
  </w:style>
  <w:style w:type="paragraph" w:customStyle="1" w:styleId="2EAA2E871768447E99062F853813320C">
    <w:name w:val="2EAA2E871768447E99062F853813320C"/>
    <w:rsid w:val="00130A1E"/>
  </w:style>
  <w:style w:type="paragraph" w:customStyle="1" w:styleId="9021454F9BDD42FDB2F4D08CD9D2A812">
    <w:name w:val="9021454F9BDD42FDB2F4D08CD9D2A812"/>
    <w:rsid w:val="00130A1E"/>
  </w:style>
  <w:style w:type="paragraph" w:customStyle="1" w:styleId="1EBB7504D92146F7861F4A58221D41CC">
    <w:name w:val="1EBB7504D92146F7861F4A58221D41CC"/>
    <w:rsid w:val="00130A1E"/>
  </w:style>
  <w:style w:type="paragraph" w:customStyle="1" w:styleId="6E7A9CC578D64CF398F1B03F9040B6A2">
    <w:name w:val="6E7A9CC578D64CF398F1B03F9040B6A2"/>
    <w:rsid w:val="00130A1E"/>
  </w:style>
  <w:style w:type="paragraph" w:customStyle="1" w:styleId="494E08CF560947119E072FC430E2E3BF">
    <w:name w:val="494E08CF560947119E072FC430E2E3BF"/>
    <w:rsid w:val="00130A1E"/>
  </w:style>
  <w:style w:type="paragraph" w:customStyle="1" w:styleId="77157CF9ED7A4E75B084B692FA7A8A3F">
    <w:name w:val="77157CF9ED7A4E75B084B692FA7A8A3F"/>
    <w:rsid w:val="00130A1E"/>
  </w:style>
  <w:style w:type="paragraph" w:customStyle="1" w:styleId="654DFB848FC249DC9B3F43C027CE176C">
    <w:name w:val="654DFB848FC249DC9B3F43C027CE176C"/>
    <w:rsid w:val="00130A1E"/>
  </w:style>
  <w:style w:type="paragraph" w:customStyle="1" w:styleId="00AD3F70557F41269E6DA83762F58765">
    <w:name w:val="00AD3F70557F41269E6DA83762F58765"/>
    <w:rsid w:val="00130A1E"/>
  </w:style>
  <w:style w:type="paragraph" w:customStyle="1" w:styleId="1AD8844CB2A84D268BC73BFE29366BAE">
    <w:name w:val="1AD8844CB2A84D268BC73BFE29366BAE"/>
    <w:rsid w:val="00130A1E"/>
  </w:style>
  <w:style w:type="paragraph" w:customStyle="1" w:styleId="D2A5AD0173044ADC9F5611489F1C326D">
    <w:name w:val="D2A5AD0173044ADC9F5611489F1C326D"/>
    <w:rsid w:val="00130A1E"/>
  </w:style>
  <w:style w:type="paragraph" w:customStyle="1" w:styleId="052A6D014CFF4C9AB3932378112926D6">
    <w:name w:val="052A6D014CFF4C9AB3932378112926D6"/>
    <w:rsid w:val="00130A1E"/>
  </w:style>
  <w:style w:type="paragraph" w:customStyle="1" w:styleId="2FE7D9DB43D34841890907A8FD5E2659">
    <w:name w:val="2FE7D9DB43D34841890907A8FD5E2659"/>
    <w:rsid w:val="00130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5683</Words>
  <Characters>3240</Characters>
  <Application>Microsoft Office Word</Application>
  <DocSecurity>0</DocSecurity>
  <Lines>27</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Ūsas</dc:creator>
  <cp:keywords/>
  <dc:description/>
  <cp:lastModifiedBy>Justinas Ūsas</cp:lastModifiedBy>
  <cp:revision>8</cp:revision>
  <dcterms:created xsi:type="dcterms:W3CDTF">2025-12-08T12:00:00Z</dcterms:created>
  <dcterms:modified xsi:type="dcterms:W3CDTF">2025-12-08T12:07:00Z</dcterms:modified>
</cp:coreProperties>
</file>