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18BE56" w14:textId="1566057C"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5B9A93CB" w:rsidR="00B767F3" w:rsidRPr="00B96C6D" w:rsidRDefault="00EF0C58" w:rsidP="00DA4AFA">
            <w:pPr>
              <w:jc w:val="center"/>
              <w:rPr>
                <w:b/>
                <w:bCs/>
                <w:kern w:val="2"/>
                <w:sz w:val="22"/>
                <w:szCs w:val="22"/>
              </w:rPr>
            </w:pPr>
            <w:r>
              <w:rPr>
                <w:b/>
                <w:bCs/>
                <w:kern w:val="2"/>
                <w:sz w:val="22"/>
                <w:szCs w:val="22"/>
              </w:rPr>
              <w:t>BANGOS KAVINĖS ĮRANGA</w:t>
            </w:r>
          </w:p>
        </w:tc>
      </w:tr>
      <w:tr w:rsidR="00B767F3" w:rsidRPr="00B96C6D" w14:paraId="56375B6F" w14:textId="77777777">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2362"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2571"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B96C6D" w14:paraId="6C5DC4DA" w14:textId="77777777">
        <w:tc>
          <w:tcPr>
            <w:tcW w:w="955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510" w:type="dxa"/>
          </w:tcPr>
          <w:p w14:paraId="1A86750A" w14:textId="1BB0C8BE" w:rsidR="002B7C65" w:rsidRPr="00B96C6D" w:rsidRDefault="002B7C65" w:rsidP="002B7C65">
            <w:pPr>
              <w:jc w:val="center"/>
              <w:rPr>
                <w:kern w:val="2"/>
                <w:sz w:val="22"/>
                <w:szCs w:val="22"/>
              </w:rPr>
            </w:pPr>
            <w:r w:rsidRPr="00B96C6D">
              <w:rPr>
                <w:rFonts w:eastAsia="Calibri"/>
                <w:color w:val="333333"/>
                <w:sz w:val="22"/>
                <w:szCs w:val="22"/>
                <w:shd w:val="clear" w:color="auto" w:fill="FFFFFF"/>
              </w:rPr>
              <w:t>Viešoji įstaiga Klaipėdos universiteto ligoninė</w:t>
            </w:r>
          </w:p>
        </w:tc>
      </w:tr>
      <w:tr w:rsidR="002B7C65" w:rsidRPr="00B96C6D" w14:paraId="3C548A23" w14:textId="77777777">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51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51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51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51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510" w:type="dxa"/>
          </w:tcPr>
          <w:p w14:paraId="08B8428E" w14:textId="58F92E04" w:rsidR="002B7C65" w:rsidRPr="00B96C6D" w:rsidRDefault="004A650E" w:rsidP="002B7C65">
            <w:pPr>
              <w:jc w:val="center"/>
              <w:rPr>
                <w:kern w:val="2"/>
                <w:sz w:val="22"/>
                <w:szCs w:val="22"/>
              </w:rPr>
            </w:pPr>
            <w:r w:rsidRPr="004A650E">
              <w:rPr>
                <w:bCs/>
                <w:sz w:val="22"/>
                <w:szCs w:val="22"/>
              </w:rPr>
              <w:t>AB „</w:t>
            </w:r>
            <w:proofErr w:type="spellStart"/>
            <w:r w:rsidRPr="004A650E">
              <w:rPr>
                <w:bCs/>
                <w:sz w:val="22"/>
                <w:szCs w:val="22"/>
              </w:rPr>
              <w:t>Artea</w:t>
            </w:r>
            <w:proofErr w:type="spellEnd"/>
            <w:r w:rsidRPr="004A650E">
              <w:rPr>
                <w:bCs/>
                <w:sz w:val="22"/>
                <w:szCs w:val="22"/>
              </w:rPr>
              <w:t>“ bankas</w:t>
            </w:r>
            <w:r w:rsidR="002B7C65" w:rsidRPr="00B96C6D">
              <w:rPr>
                <w:bCs/>
                <w:sz w:val="22"/>
                <w:szCs w:val="22"/>
              </w:rPr>
              <w:t>, 71805</w:t>
            </w:r>
          </w:p>
        </w:tc>
      </w:tr>
      <w:tr w:rsidR="002B7C65" w:rsidRPr="00B96C6D" w14:paraId="708A92F3" w14:textId="77777777">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51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51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51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Grubliauskienė </w:t>
            </w:r>
          </w:p>
        </w:tc>
      </w:tr>
      <w:tr w:rsidR="002B7C65" w:rsidRPr="00B96C6D" w14:paraId="10B903FF" w14:textId="77777777">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510" w:type="dxa"/>
          </w:tcPr>
          <w:p w14:paraId="0A30E475" w14:textId="13115D3C" w:rsidR="002B7C65" w:rsidRPr="00B96C6D" w:rsidRDefault="002B7C65" w:rsidP="002B7C65">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tc>
          <w:tcPr>
            <w:tcW w:w="2808" w:type="dxa"/>
            <w:vMerge w:val="restart"/>
          </w:tcPr>
          <w:p w14:paraId="24DAF68D" w14:textId="77777777" w:rsidR="002B7C65" w:rsidRPr="00B96C6D" w:rsidRDefault="002B7C65" w:rsidP="002B7C65">
            <w:pPr>
              <w:rPr>
                <w:b/>
                <w:bCs/>
                <w:kern w:val="2"/>
                <w:sz w:val="22"/>
                <w:szCs w:val="22"/>
              </w:rPr>
            </w:pPr>
          </w:p>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0F506F0C" w14:textId="77777777"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1BC0DE4D" w14:textId="77777777" w:rsidR="002B7C65" w:rsidRPr="00B96C6D" w:rsidRDefault="002B7C65" w:rsidP="002B7C65">
            <w:pPr>
              <w:rPr>
                <w:color w:val="0070C0"/>
                <w:kern w:val="2"/>
                <w:sz w:val="22"/>
                <w:szCs w:val="22"/>
              </w:rPr>
            </w:pP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51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51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51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51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51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51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51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51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51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2030D1">
        <w:trPr>
          <w:trHeight w:val="383"/>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77777777" w:rsidR="002B7C65" w:rsidRPr="00B96C6D" w:rsidRDefault="002B7C65" w:rsidP="002B7C65">
            <w:pPr>
              <w:rPr>
                <w:kern w:val="2"/>
                <w:sz w:val="22"/>
                <w:szCs w:val="22"/>
              </w:rPr>
            </w:pPr>
            <w:r w:rsidRPr="00B96C6D">
              <w:rPr>
                <w:kern w:val="2"/>
                <w:sz w:val="22"/>
                <w:szCs w:val="22"/>
              </w:rPr>
              <w:t>1.2.10. Atstovavimo pagrindas</w:t>
            </w:r>
          </w:p>
        </w:tc>
        <w:tc>
          <w:tcPr>
            <w:tcW w:w="3510" w:type="dxa"/>
          </w:tcPr>
          <w:p w14:paraId="2FC613A4" w14:textId="77777777" w:rsidR="002B7C65" w:rsidRPr="00B96C6D" w:rsidRDefault="002B7C65" w:rsidP="002B7C65">
            <w:pPr>
              <w:jc w:val="center"/>
              <w:rPr>
                <w:kern w:val="2"/>
                <w:sz w:val="22"/>
                <w:szCs w:val="22"/>
              </w:rPr>
            </w:pPr>
          </w:p>
        </w:tc>
      </w:tr>
    </w:tbl>
    <w:p w14:paraId="6CC0587F" w14:textId="77777777" w:rsidR="00B767F3" w:rsidRPr="00B96C6D" w:rsidRDefault="00B767F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
        <w:gridCol w:w="2087"/>
        <w:gridCol w:w="4748"/>
      </w:tblGrid>
      <w:tr w:rsidR="00B767F3" w:rsidRPr="00B96C6D" w14:paraId="3EFEA890" w14:textId="77777777">
        <w:trPr>
          <w:trHeight w:val="300"/>
        </w:trPr>
        <w:tc>
          <w:tcPr>
            <w:tcW w:w="9535"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47E22542" w14:textId="335F97BB" w:rsidR="00B767F3" w:rsidRPr="00B96C6D"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atsakingi už Sutarties vykdymą, Prekių priėmimą, Sąskaitų per informacinę sistemą SABIS priėmimą</w:t>
            </w:r>
          </w:p>
          <w:p w14:paraId="550C0633" w14:textId="77777777" w:rsidR="002B7C65" w:rsidRPr="00B96C6D" w:rsidRDefault="002B7C65">
            <w:pPr>
              <w:rPr>
                <w:b/>
                <w:bCs/>
                <w:kern w:val="2"/>
                <w:sz w:val="22"/>
                <w:szCs w:val="22"/>
              </w:rPr>
            </w:pPr>
          </w:p>
          <w:p w14:paraId="4A957015" w14:textId="7C5B6C2A"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 atsakingi už sutarties ir jos pakeitimų paskelbimą:</w:t>
            </w:r>
          </w:p>
        </w:tc>
        <w:tc>
          <w:tcPr>
            <w:tcW w:w="6835" w:type="dxa"/>
            <w:gridSpan w:val="2"/>
            <w:tcBorders>
              <w:top w:val="single" w:sz="4" w:space="0" w:color="auto"/>
              <w:left w:val="single" w:sz="4" w:space="0" w:color="auto"/>
              <w:bottom w:val="single" w:sz="4" w:space="0" w:color="auto"/>
              <w:right w:val="single" w:sz="4" w:space="0" w:color="auto"/>
            </w:tcBorders>
          </w:tcPr>
          <w:p w14:paraId="53AF0D14" w14:textId="77777777" w:rsidR="00C440D1" w:rsidRDefault="00C440D1" w:rsidP="00FC3093">
            <w:pPr>
              <w:rPr>
                <w:rFonts w:eastAsia="TimesNewRomanPSMT"/>
                <w:sz w:val="22"/>
                <w:szCs w:val="22"/>
              </w:rPr>
            </w:pPr>
          </w:p>
          <w:p w14:paraId="5B618C9E" w14:textId="1F3B7EF9" w:rsidR="00AB565D" w:rsidRPr="003413FD" w:rsidRDefault="00BD0784" w:rsidP="00AB565D">
            <w:pPr>
              <w:autoSpaceDE w:val="0"/>
              <w:autoSpaceDN w:val="0"/>
              <w:adjustRightInd w:val="0"/>
              <w:rPr>
                <w:sz w:val="22"/>
                <w:szCs w:val="22"/>
              </w:rPr>
            </w:pPr>
            <w:r>
              <w:rPr>
                <w:sz w:val="22"/>
                <w:szCs w:val="22"/>
              </w:rPr>
              <w:t xml:space="preserve">Maisto tarnybos </w:t>
            </w:r>
            <w:r w:rsidR="00360F08">
              <w:rPr>
                <w:sz w:val="22"/>
                <w:szCs w:val="22"/>
              </w:rPr>
              <w:t>vadovė Devalta Šešelgienė</w:t>
            </w:r>
            <w:r>
              <w:rPr>
                <w:sz w:val="22"/>
                <w:szCs w:val="22"/>
              </w:rPr>
              <w:t xml:space="preserve">, tel. Nr. +370 </w:t>
            </w:r>
            <w:r w:rsidR="00B776DB" w:rsidRPr="00B776DB">
              <w:rPr>
                <w:sz w:val="22"/>
                <w:szCs w:val="22"/>
              </w:rPr>
              <w:t>61 815594</w:t>
            </w:r>
            <w:r>
              <w:rPr>
                <w:sz w:val="22"/>
                <w:szCs w:val="22"/>
              </w:rPr>
              <w:t xml:space="preserve">, el. paštas: </w:t>
            </w:r>
            <w:r w:rsidR="00B776DB">
              <w:rPr>
                <w:sz w:val="22"/>
                <w:szCs w:val="22"/>
              </w:rPr>
              <w:t>devalta.seselgiene</w:t>
            </w:r>
            <w:r>
              <w:rPr>
                <w:sz w:val="22"/>
                <w:szCs w:val="22"/>
              </w:rPr>
              <w:t>@kul.lt</w:t>
            </w:r>
          </w:p>
          <w:p w14:paraId="12999491" w14:textId="77777777" w:rsidR="004A650E" w:rsidRDefault="004A650E" w:rsidP="002B7C65">
            <w:pPr>
              <w:rPr>
                <w:rFonts w:eastAsia="Calibri"/>
                <w:sz w:val="22"/>
                <w:szCs w:val="22"/>
                <w14:ligatures w14:val="standardContextual"/>
              </w:rPr>
            </w:pPr>
          </w:p>
          <w:p w14:paraId="66EDBBD9" w14:textId="77777777" w:rsidR="00F91DA5" w:rsidRPr="00B96C6D" w:rsidRDefault="00F91DA5" w:rsidP="002B7C65">
            <w:pPr>
              <w:rPr>
                <w:kern w:val="2"/>
                <w:sz w:val="22"/>
                <w:szCs w:val="22"/>
              </w:rPr>
            </w:pPr>
          </w:p>
          <w:p w14:paraId="7E895822" w14:textId="77777777" w:rsidR="00BA7915" w:rsidRPr="003413FD" w:rsidRDefault="00BA7915" w:rsidP="00BA7915">
            <w:pPr>
              <w:jc w:val="both"/>
              <w:rPr>
                <w:color w:val="000000"/>
                <w:sz w:val="22"/>
                <w:szCs w:val="22"/>
                <w:shd w:val="clear" w:color="auto" w:fill="FFFFFF"/>
              </w:rPr>
            </w:pPr>
            <w:r w:rsidRPr="003413FD">
              <w:rPr>
                <w:color w:val="000000"/>
                <w:sz w:val="22"/>
                <w:szCs w:val="22"/>
                <w:shd w:val="clear" w:color="auto" w:fill="FFFFFF"/>
              </w:rPr>
              <w:t xml:space="preserve">Viešųjų pirkimų skyriaus vyriausioji specialistė </w:t>
            </w:r>
          </w:p>
          <w:p w14:paraId="2CFBD1CE" w14:textId="0E899875" w:rsidR="007F03B7" w:rsidRDefault="00BA7915" w:rsidP="00BA7915">
            <w:pPr>
              <w:rPr>
                <w:color w:val="4472C4"/>
                <w:kern w:val="2"/>
                <w:sz w:val="22"/>
                <w:szCs w:val="22"/>
              </w:rPr>
            </w:pPr>
            <w:r>
              <w:rPr>
                <w:color w:val="000000"/>
                <w:sz w:val="22"/>
                <w:szCs w:val="22"/>
                <w:shd w:val="clear" w:color="auto" w:fill="FFFFFF"/>
              </w:rPr>
              <w:t>Iveta Barauskienė</w:t>
            </w:r>
            <w:r w:rsidRPr="003413FD">
              <w:rPr>
                <w:color w:val="000000"/>
                <w:sz w:val="22"/>
                <w:szCs w:val="22"/>
                <w:shd w:val="clear" w:color="auto" w:fill="FFFFFF"/>
              </w:rPr>
              <w:t>, tel.: +</w:t>
            </w:r>
            <w:r w:rsidRPr="003413FD">
              <w:rPr>
                <w:color w:val="000000"/>
                <w:sz w:val="22"/>
                <w:szCs w:val="22"/>
              </w:rPr>
              <w:t xml:space="preserve">370 </w:t>
            </w:r>
            <w:r w:rsidRPr="003413FD">
              <w:rPr>
                <w:color w:val="000000"/>
                <w:sz w:val="22"/>
                <w:szCs w:val="22"/>
                <w:shd w:val="clear" w:color="auto" w:fill="FFFFFF"/>
              </w:rPr>
              <w:t>46 412908, el. paštas:</w:t>
            </w:r>
            <w:r>
              <w:rPr>
                <w:color w:val="000000"/>
                <w:sz w:val="22"/>
                <w:szCs w:val="22"/>
                <w:shd w:val="clear" w:color="auto" w:fill="FFFFFF"/>
              </w:rPr>
              <w:t xml:space="preserve"> iveta.barauskiene</w:t>
            </w:r>
            <w:r w:rsidRPr="003413FD">
              <w:rPr>
                <w:color w:val="000000"/>
                <w:sz w:val="22"/>
                <w:szCs w:val="22"/>
                <w:shd w:val="clear" w:color="auto" w:fill="FFFFFF"/>
              </w:rPr>
              <w:t>@kul.lt</w:t>
            </w:r>
            <w:r w:rsidRPr="00B96C6D">
              <w:rPr>
                <w:color w:val="4472C4"/>
                <w:kern w:val="2"/>
                <w:sz w:val="22"/>
                <w:szCs w:val="22"/>
              </w:rPr>
              <w:t xml:space="preserve"> </w:t>
            </w:r>
          </w:p>
          <w:p w14:paraId="61F9B250" w14:textId="06F37645" w:rsidR="00BA7915" w:rsidRPr="00B96C6D" w:rsidRDefault="00BA7915" w:rsidP="00BA7915">
            <w:pPr>
              <w:rPr>
                <w:color w:val="4472C4"/>
                <w:kern w:val="2"/>
                <w:sz w:val="22"/>
                <w:szCs w:val="22"/>
              </w:rPr>
            </w:pPr>
          </w:p>
        </w:tc>
      </w:tr>
      <w:tr w:rsidR="00B767F3" w:rsidRPr="00B96C6D" w14:paraId="79A5CFA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t>2.2. Tiekėjo kontaktiniai asmenys, atsakingi už Sutarties vykdymą</w:t>
            </w:r>
          </w:p>
        </w:tc>
        <w:tc>
          <w:tcPr>
            <w:tcW w:w="6835"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trPr>
          <w:trHeight w:val="300"/>
        </w:trPr>
        <w:tc>
          <w:tcPr>
            <w:tcW w:w="9535"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lastRenderedPageBreak/>
              <w:t xml:space="preserve">3.1. Sutarties dalykas </w:t>
            </w:r>
          </w:p>
        </w:tc>
        <w:tc>
          <w:tcPr>
            <w:tcW w:w="6835" w:type="dxa"/>
            <w:gridSpan w:val="2"/>
            <w:tcBorders>
              <w:top w:val="single" w:sz="4" w:space="0" w:color="auto"/>
              <w:left w:val="single" w:sz="4" w:space="0" w:color="auto"/>
              <w:bottom w:val="single" w:sz="4" w:space="0" w:color="auto"/>
              <w:right w:val="single" w:sz="4" w:space="0" w:color="auto"/>
            </w:tcBorders>
          </w:tcPr>
          <w:p w14:paraId="320106E8" w14:textId="70836A57" w:rsidR="003B00B2" w:rsidRPr="003B00B2" w:rsidRDefault="003B00B2" w:rsidP="00081735">
            <w:pPr>
              <w:jc w:val="both"/>
              <w:rPr>
                <w:kern w:val="2"/>
                <w:sz w:val="22"/>
                <w:szCs w:val="22"/>
              </w:rPr>
            </w:pPr>
            <w:r w:rsidRPr="003B00B2">
              <w:rPr>
                <w:kern w:val="2"/>
                <w:sz w:val="22"/>
                <w:szCs w:val="22"/>
              </w:rPr>
              <w:t>Tiekėjas įsipareigoja Sutartyje numatytomis sąlygomis perduoti Pirkėjui Sutarties 1 priede nurodyt</w:t>
            </w:r>
            <w:r w:rsidR="00C009F8">
              <w:rPr>
                <w:kern w:val="2"/>
                <w:sz w:val="22"/>
                <w:szCs w:val="22"/>
              </w:rPr>
              <w:t xml:space="preserve">ą </w:t>
            </w:r>
            <w:r w:rsidR="004C6ED3">
              <w:rPr>
                <w:kern w:val="2"/>
                <w:sz w:val="22"/>
                <w:szCs w:val="22"/>
              </w:rPr>
              <w:t>Bangos kavinės įrangą</w:t>
            </w:r>
            <w:r w:rsidR="00C009F8">
              <w:rPr>
                <w:kern w:val="2"/>
                <w:sz w:val="22"/>
                <w:szCs w:val="22"/>
              </w:rPr>
              <w:t xml:space="preserve"> </w:t>
            </w:r>
            <w:r w:rsidRPr="003B00B2">
              <w:rPr>
                <w:kern w:val="2"/>
                <w:sz w:val="22"/>
                <w:szCs w:val="22"/>
              </w:rPr>
              <w:t>(toliau – Prekės</w:t>
            </w:r>
            <w:r w:rsidR="00C009F8">
              <w:rPr>
                <w:kern w:val="2"/>
                <w:sz w:val="22"/>
                <w:szCs w:val="22"/>
              </w:rPr>
              <w:t>, Įranga</w:t>
            </w:r>
            <w:r w:rsidRPr="003B00B2">
              <w:rPr>
                <w:kern w:val="2"/>
                <w:sz w:val="22"/>
                <w:szCs w:val="22"/>
              </w:rPr>
              <w:t>), įskaitant pristatymą</w:t>
            </w:r>
            <w:r w:rsidR="00803F7D">
              <w:rPr>
                <w:kern w:val="2"/>
                <w:sz w:val="22"/>
                <w:szCs w:val="22"/>
              </w:rPr>
              <w:t>, bei personalo apmokymą</w:t>
            </w:r>
            <w:r w:rsidR="00C009F8">
              <w:rPr>
                <w:kern w:val="2"/>
                <w:sz w:val="22"/>
                <w:szCs w:val="22"/>
              </w:rPr>
              <w:t xml:space="preserve"> (jeigu taikoma).</w:t>
            </w:r>
          </w:p>
          <w:p w14:paraId="74009C55" w14:textId="35B8A52F" w:rsidR="00B767F3" w:rsidRPr="00B96C6D" w:rsidRDefault="003B00B2" w:rsidP="00846A6C">
            <w:pPr>
              <w:jc w:val="both"/>
              <w:rPr>
                <w:color w:val="000000"/>
                <w:kern w:val="2"/>
                <w:sz w:val="22"/>
                <w:szCs w:val="22"/>
              </w:rPr>
            </w:pPr>
            <w:r w:rsidRPr="003B00B2">
              <w:rPr>
                <w:kern w:val="2"/>
                <w:sz w:val="22"/>
                <w:szCs w:val="22"/>
              </w:rPr>
              <w:t xml:space="preserve">Išsamus </w:t>
            </w:r>
            <w:r w:rsidR="00C009F8">
              <w:rPr>
                <w:kern w:val="2"/>
                <w:sz w:val="22"/>
                <w:szCs w:val="22"/>
              </w:rPr>
              <w:t>Įrangos</w:t>
            </w:r>
            <w:r w:rsidRPr="003B00B2">
              <w:rPr>
                <w:kern w:val="2"/>
                <w:sz w:val="22"/>
                <w:szCs w:val="22"/>
              </w:rPr>
              <w:t xml:space="preserve"> aprašymas ir kiti reikalavimai tiekiam</w:t>
            </w:r>
            <w:r w:rsidR="004C478F">
              <w:rPr>
                <w:kern w:val="2"/>
                <w:sz w:val="22"/>
                <w:szCs w:val="22"/>
              </w:rPr>
              <w:t>ai Įrangai</w:t>
            </w:r>
            <w:r w:rsidRPr="003B00B2">
              <w:rPr>
                <w:kern w:val="2"/>
                <w:sz w:val="22"/>
                <w:szCs w:val="22"/>
              </w:rPr>
              <w:t xml:space="preserve"> nustatyti Sutarties priede Nr. 1 „Techninė specifikacija“ (toliau – Techninė specifikacija) ir Sutarties priede Nr. 2 „Pasiūlymas</w:t>
            </w:r>
            <w:r w:rsidR="004C478F">
              <w:rPr>
                <w:kern w:val="2"/>
                <w:sz w:val="22"/>
                <w:szCs w:val="22"/>
              </w:rPr>
              <w:t xml:space="preserve"> su Technine specifikacija</w:t>
            </w:r>
            <w:r w:rsidRPr="003B00B2">
              <w:rPr>
                <w:kern w:val="2"/>
                <w:sz w:val="22"/>
                <w:szCs w:val="22"/>
              </w:rPr>
              <w:t>“.</w:t>
            </w:r>
          </w:p>
        </w:tc>
      </w:tr>
      <w:tr w:rsidR="00B767F3" w:rsidRPr="00B96C6D" w14:paraId="583E85D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6835" w:type="dxa"/>
            <w:gridSpan w:val="2"/>
            <w:tcBorders>
              <w:top w:val="single" w:sz="4" w:space="0" w:color="auto"/>
              <w:left w:val="single" w:sz="4" w:space="0" w:color="auto"/>
              <w:bottom w:val="single" w:sz="4" w:space="0" w:color="auto"/>
              <w:right w:val="single" w:sz="4" w:space="0" w:color="auto"/>
            </w:tcBorders>
          </w:tcPr>
          <w:p w14:paraId="1E986A9B" w14:textId="2C118577" w:rsidR="00B767F3" w:rsidRPr="00B96C6D" w:rsidRDefault="004C6ED3">
            <w:pPr>
              <w:rPr>
                <w:kern w:val="2"/>
                <w:sz w:val="22"/>
                <w:szCs w:val="22"/>
              </w:rPr>
            </w:pPr>
            <w:r>
              <w:rPr>
                <w:rFonts w:eastAsia="TimesNewRomanPS-BoldMT"/>
                <w:sz w:val="22"/>
                <w:szCs w:val="22"/>
              </w:rPr>
              <w:t>Bangos kavinės įranga</w:t>
            </w:r>
            <w:r w:rsidR="00180B25">
              <w:rPr>
                <w:rFonts w:eastAsia="TimesNewRomanPS-BoldMT"/>
                <w:sz w:val="22"/>
                <w:szCs w:val="22"/>
              </w:rPr>
              <w:t>, Pirkimo Nr.</w:t>
            </w:r>
            <w:r w:rsidR="00D26D23">
              <w:rPr>
                <w:rFonts w:eastAsia="TimesNewRomanPS-BoldMT"/>
                <w:sz w:val="22"/>
                <w:szCs w:val="22"/>
              </w:rPr>
              <w:t xml:space="preserve"> </w:t>
            </w:r>
            <w:r w:rsidR="003B6083">
              <w:rPr>
                <w:rFonts w:eastAsia="TimesNewRomanPS-BoldMT"/>
                <w:sz w:val="22"/>
                <w:szCs w:val="22"/>
              </w:rPr>
              <w:t>5788061</w:t>
            </w:r>
          </w:p>
        </w:tc>
      </w:tr>
      <w:tr w:rsidR="00B767F3" w:rsidRPr="00B96C6D" w14:paraId="44A6369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6835"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B96C6D" w:rsidRDefault="00DD7479">
            <w:pPr>
              <w:rPr>
                <w:kern w:val="2"/>
                <w:sz w:val="22"/>
                <w:szCs w:val="22"/>
              </w:rPr>
            </w:pPr>
            <w:r w:rsidRPr="00B96C6D">
              <w:rPr>
                <w:kern w:val="2"/>
                <w:sz w:val="22"/>
                <w:szCs w:val="22"/>
              </w:rPr>
              <w:t>Netaikoma</w:t>
            </w:r>
          </w:p>
          <w:p w14:paraId="2F098E37" w14:textId="77777777" w:rsidR="00B767F3" w:rsidRPr="00B96C6D" w:rsidRDefault="00B767F3">
            <w:pPr>
              <w:rPr>
                <w:kern w:val="2"/>
                <w:sz w:val="22"/>
                <w:szCs w:val="22"/>
              </w:rPr>
            </w:pPr>
          </w:p>
          <w:p w14:paraId="4FF35239" w14:textId="04BDC073" w:rsidR="00B767F3" w:rsidRPr="00B96C6D" w:rsidRDefault="00B767F3">
            <w:pPr>
              <w:rPr>
                <w:kern w:val="2"/>
                <w:sz w:val="22"/>
                <w:szCs w:val="22"/>
              </w:rPr>
            </w:pPr>
          </w:p>
        </w:tc>
      </w:tr>
      <w:tr w:rsidR="00B767F3" w:rsidRPr="00B96C6D" w14:paraId="7A8EB718" w14:textId="77777777">
        <w:trPr>
          <w:trHeight w:val="300"/>
        </w:trPr>
        <w:tc>
          <w:tcPr>
            <w:tcW w:w="9535"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2B69F34" w14:textId="58474540" w:rsidR="00B767F3" w:rsidRPr="00B96C6D" w:rsidRDefault="00DD7479">
            <w:pPr>
              <w:rPr>
                <w:b/>
                <w:bCs/>
                <w:kern w:val="2"/>
                <w:sz w:val="22"/>
                <w:szCs w:val="22"/>
              </w:rPr>
            </w:pPr>
            <w:r w:rsidRPr="00B96C6D">
              <w:rPr>
                <w:b/>
                <w:bCs/>
                <w:kern w:val="2"/>
                <w:sz w:val="22"/>
                <w:szCs w:val="22"/>
              </w:rPr>
              <w:t xml:space="preserve">4.1. Prekių pristatymo terminai, kai Prekės pristatomos </w:t>
            </w:r>
            <w:r w:rsidR="002107D8">
              <w:rPr>
                <w:b/>
                <w:bCs/>
                <w:kern w:val="2"/>
                <w:sz w:val="22"/>
                <w:szCs w:val="22"/>
              </w:rPr>
              <w:t>vienu kartu</w:t>
            </w:r>
          </w:p>
        </w:tc>
        <w:tc>
          <w:tcPr>
            <w:tcW w:w="6835" w:type="dxa"/>
            <w:gridSpan w:val="2"/>
            <w:tcBorders>
              <w:top w:val="single" w:sz="4" w:space="0" w:color="auto"/>
              <w:left w:val="single" w:sz="4" w:space="0" w:color="auto"/>
              <w:bottom w:val="single" w:sz="4" w:space="0" w:color="auto"/>
              <w:right w:val="single" w:sz="4" w:space="0" w:color="auto"/>
            </w:tcBorders>
          </w:tcPr>
          <w:p w14:paraId="5103D790" w14:textId="31C8BB82" w:rsidR="002E59F7" w:rsidRPr="003D044F" w:rsidRDefault="000641C1" w:rsidP="003D044F">
            <w:pPr>
              <w:jc w:val="both"/>
              <w:rPr>
                <w:b/>
                <w:bCs/>
                <w:kern w:val="2"/>
                <w:sz w:val="22"/>
                <w:szCs w:val="22"/>
              </w:rPr>
            </w:pPr>
            <w:r w:rsidRPr="003D044F">
              <w:rPr>
                <w:kern w:val="2"/>
                <w:sz w:val="22"/>
                <w:szCs w:val="22"/>
              </w:rPr>
              <w:t xml:space="preserve">Tiekėjas įsipareigoja pristatyti </w:t>
            </w:r>
            <w:r w:rsidR="009771FA">
              <w:rPr>
                <w:kern w:val="2"/>
                <w:sz w:val="22"/>
                <w:szCs w:val="22"/>
              </w:rPr>
              <w:t>Įrangą</w:t>
            </w:r>
            <w:r w:rsidRPr="003D044F">
              <w:rPr>
                <w:kern w:val="2"/>
                <w:sz w:val="22"/>
                <w:szCs w:val="22"/>
              </w:rPr>
              <w:t xml:space="preserve"> ne vėliau kaip per </w:t>
            </w:r>
            <w:r w:rsidR="00DC0270">
              <w:rPr>
                <w:kern w:val="2"/>
                <w:sz w:val="22"/>
                <w:szCs w:val="22"/>
              </w:rPr>
              <w:t>2</w:t>
            </w:r>
            <w:r w:rsidR="009771FA">
              <w:rPr>
                <w:b/>
                <w:bCs/>
                <w:kern w:val="2"/>
                <w:sz w:val="22"/>
                <w:szCs w:val="22"/>
              </w:rPr>
              <w:t xml:space="preserve"> (</w:t>
            </w:r>
            <w:r w:rsidR="00DC0270">
              <w:rPr>
                <w:b/>
                <w:bCs/>
                <w:kern w:val="2"/>
                <w:sz w:val="22"/>
                <w:szCs w:val="22"/>
              </w:rPr>
              <w:t>du</w:t>
            </w:r>
            <w:r w:rsidR="009771FA">
              <w:rPr>
                <w:b/>
                <w:bCs/>
                <w:kern w:val="2"/>
                <w:sz w:val="22"/>
                <w:szCs w:val="22"/>
              </w:rPr>
              <w:t>) mėnes</w:t>
            </w:r>
            <w:r w:rsidR="00DC0270">
              <w:rPr>
                <w:b/>
                <w:bCs/>
                <w:kern w:val="2"/>
                <w:sz w:val="22"/>
                <w:szCs w:val="22"/>
              </w:rPr>
              <w:t>ius</w:t>
            </w:r>
            <w:r w:rsidR="00900F92">
              <w:rPr>
                <w:b/>
                <w:bCs/>
                <w:kern w:val="2"/>
                <w:sz w:val="22"/>
                <w:szCs w:val="22"/>
              </w:rPr>
              <w:t xml:space="preserve"> nuo </w:t>
            </w:r>
            <w:r w:rsidR="00DC0270">
              <w:rPr>
                <w:b/>
                <w:bCs/>
                <w:kern w:val="2"/>
                <w:sz w:val="22"/>
                <w:szCs w:val="22"/>
              </w:rPr>
              <w:t>užsakymo pateikimo dienos</w:t>
            </w:r>
            <w:r w:rsidR="002E59F7" w:rsidRPr="003D044F">
              <w:rPr>
                <w:b/>
                <w:bCs/>
                <w:kern w:val="2"/>
                <w:sz w:val="22"/>
                <w:szCs w:val="22"/>
              </w:rPr>
              <w:t>.</w:t>
            </w:r>
          </w:p>
          <w:p w14:paraId="10A8CEB8" w14:textId="25341E80" w:rsidR="000641C1" w:rsidRPr="003D044F" w:rsidRDefault="009771FA" w:rsidP="003D044F">
            <w:pPr>
              <w:jc w:val="both"/>
              <w:rPr>
                <w:kern w:val="2"/>
                <w:sz w:val="22"/>
                <w:szCs w:val="22"/>
              </w:rPr>
            </w:pPr>
            <w:r>
              <w:rPr>
                <w:kern w:val="2"/>
                <w:sz w:val="22"/>
                <w:szCs w:val="22"/>
              </w:rPr>
              <w:t>Įrangos</w:t>
            </w:r>
            <w:r w:rsidR="002E59F7" w:rsidRPr="003D044F">
              <w:rPr>
                <w:kern w:val="2"/>
                <w:sz w:val="22"/>
                <w:szCs w:val="22"/>
              </w:rPr>
              <w:t xml:space="preserve"> pristatymo terminas apima: 1) protingą terminą, skirtą Pirkėjui priimti </w:t>
            </w:r>
            <w:r>
              <w:rPr>
                <w:kern w:val="2"/>
                <w:sz w:val="22"/>
                <w:szCs w:val="22"/>
              </w:rPr>
              <w:t>Įrangą</w:t>
            </w:r>
            <w:r w:rsidR="002E59F7" w:rsidRPr="003D044F">
              <w:rPr>
                <w:kern w:val="2"/>
                <w:sz w:val="22"/>
                <w:szCs w:val="22"/>
              </w:rPr>
              <w:t>, patikrinti j</w:t>
            </w:r>
            <w:r>
              <w:rPr>
                <w:kern w:val="2"/>
                <w:sz w:val="22"/>
                <w:szCs w:val="22"/>
              </w:rPr>
              <w:t>os</w:t>
            </w:r>
            <w:r w:rsidR="002E59F7" w:rsidRPr="003D044F">
              <w:rPr>
                <w:kern w:val="2"/>
                <w:sz w:val="22"/>
                <w:szCs w:val="22"/>
              </w:rPr>
              <w:t xml:space="preserve"> atitikimą Sutartyje nustatytiems reikalavimams  ir 2) jei tai taikoma, Pirkėjo nurodytas protingas trūkumų, išvardintų priėmimo-perdavimo akte, pašalinimo terminas.</w:t>
            </w:r>
            <w:r w:rsidR="000641C1" w:rsidRPr="003D044F">
              <w:rPr>
                <w:kern w:val="2"/>
                <w:sz w:val="22"/>
                <w:szCs w:val="22"/>
              </w:rPr>
              <w:t xml:space="preserve"> </w:t>
            </w:r>
          </w:p>
          <w:p w14:paraId="17BD2B2B" w14:textId="161FEDF3" w:rsidR="00B767F3" w:rsidRPr="003D044F" w:rsidRDefault="009771FA" w:rsidP="003D044F">
            <w:pPr>
              <w:jc w:val="both"/>
              <w:textAlignment w:val="baseline"/>
              <w:rPr>
                <w:sz w:val="22"/>
                <w:szCs w:val="22"/>
              </w:rPr>
            </w:pPr>
            <w:r>
              <w:rPr>
                <w:sz w:val="22"/>
                <w:szCs w:val="22"/>
              </w:rPr>
              <w:t>Įrangos</w:t>
            </w:r>
            <w:r w:rsidR="002E59F7" w:rsidRPr="003D044F">
              <w:rPr>
                <w:sz w:val="22"/>
                <w:szCs w:val="22"/>
              </w:rPr>
              <w:t xml:space="preserve"> pristatymo adresas: </w:t>
            </w:r>
            <w:r w:rsidR="00D03C1E" w:rsidRPr="003D044F">
              <w:rPr>
                <w:sz w:val="22"/>
                <w:szCs w:val="22"/>
              </w:rPr>
              <w:t xml:space="preserve">VšĮ Klaipėdos universiteto ligoninė, </w:t>
            </w:r>
            <w:r w:rsidR="0067580A" w:rsidRPr="003D044F">
              <w:rPr>
                <w:sz w:val="22"/>
                <w:szCs w:val="22"/>
              </w:rPr>
              <w:t>Liepojos g. 4</w:t>
            </w:r>
            <w:r w:rsidR="00900F92">
              <w:rPr>
                <w:sz w:val="22"/>
                <w:szCs w:val="22"/>
              </w:rPr>
              <w:t>1</w:t>
            </w:r>
            <w:r w:rsidR="0067580A" w:rsidRPr="003D044F">
              <w:rPr>
                <w:sz w:val="22"/>
                <w:szCs w:val="22"/>
              </w:rPr>
              <w:t>, Klaipėda</w:t>
            </w:r>
            <w:r w:rsidR="00900F92">
              <w:rPr>
                <w:sz w:val="22"/>
                <w:szCs w:val="22"/>
              </w:rPr>
              <w:t xml:space="preserve">, </w:t>
            </w:r>
            <w:r w:rsidR="00DC0270">
              <w:rPr>
                <w:sz w:val="22"/>
                <w:szCs w:val="22"/>
              </w:rPr>
              <w:t>(Bangos korpuso kavinė)</w:t>
            </w:r>
          </w:p>
        </w:tc>
      </w:tr>
      <w:tr w:rsidR="00B767F3" w:rsidRPr="00B96C6D" w14:paraId="561BFE7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13A5AE4A" w14:textId="3D9AB01A" w:rsidR="00B767F3" w:rsidRPr="003D044F" w:rsidRDefault="00555053" w:rsidP="003D5073">
            <w:pPr>
              <w:jc w:val="both"/>
              <w:rPr>
                <w:kern w:val="2"/>
                <w:sz w:val="22"/>
                <w:szCs w:val="22"/>
              </w:rPr>
            </w:pPr>
            <w:r w:rsidRPr="00FA71D5">
              <w:rPr>
                <w:kern w:val="2"/>
                <w:sz w:val="22"/>
                <w:szCs w:val="22"/>
              </w:rPr>
              <w:t>Tiekėjas turi teisę į Prekių</w:t>
            </w:r>
            <w:r>
              <w:rPr>
                <w:kern w:val="2"/>
                <w:sz w:val="22"/>
                <w:szCs w:val="22"/>
              </w:rPr>
              <w:t>/įrangos</w:t>
            </w:r>
            <w:r w:rsidRPr="00FA71D5">
              <w:rPr>
                <w:kern w:val="2"/>
                <w:sz w:val="22"/>
                <w:szCs w:val="22"/>
              </w:rPr>
              <w:t xml:space="preserve"> pristatymo termino pratęsimą, tačiau tik</w:t>
            </w:r>
            <w:r w:rsidRPr="00FA71D5">
              <w:rPr>
                <w:kern w:val="2"/>
                <w:sz w:val="22"/>
                <w:szCs w:val="22"/>
              </w:rPr>
              <w:br/>
              <w:t>tuo atveju, jei atsiranda įrodymais pagrįstų kliūčių ar trukdymų, kurių</w:t>
            </w:r>
            <w:r w:rsidRPr="00FA71D5">
              <w:rPr>
                <w:kern w:val="2"/>
                <w:sz w:val="22"/>
                <w:szCs w:val="22"/>
              </w:rPr>
              <w:br/>
              <w:t>atsiradimui Tiekėjas neturi įtakos ir už kuriuos jis neatsako ir kurie</w:t>
            </w:r>
            <w:r w:rsidRPr="00FA71D5">
              <w:rPr>
                <w:kern w:val="2"/>
                <w:sz w:val="22"/>
                <w:szCs w:val="22"/>
              </w:rPr>
              <w:br/>
              <w:t>sukelti ir priskirtini tretiesiems asmenims, ar kitų aplinkybių, kurių</w:t>
            </w:r>
            <w:r w:rsidRPr="00FA71D5">
              <w:rPr>
                <w:kern w:val="2"/>
                <w:sz w:val="22"/>
                <w:szCs w:val="22"/>
              </w:rPr>
              <w:br/>
              <w:t>Tiekėjas negalėjo iš anksto numatyti. Aplinkybės, kuriomis</w:t>
            </w:r>
            <w:r w:rsidRPr="00FA71D5">
              <w:rPr>
                <w:kern w:val="2"/>
                <w:sz w:val="22"/>
                <w:szCs w:val="22"/>
              </w:rPr>
              <w:br/>
              <w:t>grindžiama būtinybė pratęsti Prekių tiekimo terminą, jokiu būdu</w:t>
            </w:r>
            <w:r w:rsidRPr="00FA71D5">
              <w:rPr>
                <w:kern w:val="2"/>
                <w:sz w:val="22"/>
                <w:szCs w:val="22"/>
              </w:rPr>
              <w:br/>
              <w:t>negali priklausyti nuo Tiekėjo. Kiekvienu tokiu atveju, Tiekėjas raštu</w:t>
            </w:r>
            <w:r w:rsidRPr="00FA71D5">
              <w:rPr>
                <w:kern w:val="2"/>
                <w:sz w:val="22"/>
                <w:szCs w:val="22"/>
              </w:rPr>
              <w:br/>
              <w:t>nedelsdamas, bet ne vėliau kaip per 5 darbo dienas, apie tai praneša</w:t>
            </w:r>
            <w:r w:rsidRPr="00FA71D5">
              <w:rPr>
                <w:kern w:val="2"/>
                <w:sz w:val="22"/>
                <w:szCs w:val="22"/>
              </w:rPr>
              <w:br/>
              <w:t>Pirkėjui, pateikdamas minėtų aplinkybių egzistavimo įrodymus.</w:t>
            </w:r>
            <w:r w:rsidRPr="00FA71D5">
              <w:rPr>
                <w:kern w:val="2"/>
                <w:sz w:val="22"/>
                <w:szCs w:val="22"/>
              </w:rPr>
              <w:br/>
              <w:t>Nurodytas aplinkybes vertina Pirkėjas. Pirkėjui sutikus, Prekių</w:t>
            </w:r>
            <w:r w:rsidRPr="00FA71D5">
              <w:rPr>
                <w:kern w:val="2"/>
                <w:sz w:val="22"/>
                <w:szCs w:val="22"/>
              </w:rPr>
              <w:br/>
              <w:t>pristatymo terminas gali būti pratęsiamas tik minėtų aplinkybių</w:t>
            </w:r>
            <w:r w:rsidRPr="00FA71D5">
              <w:rPr>
                <w:kern w:val="2"/>
                <w:sz w:val="22"/>
                <w:szCs w:val="22"/>
              </w:rPr>
              <w:br/>
              <w:t xml:space="preserve">egzistavimo laikotarpiui, bet ne ilgiau nei </w:t>
            </w:r>
            <w:r w:rsidR="0088192A">
              <w:rPr>
                <w:kern w:val="2"/>
                <w:sz w:val="22"/>
                <w:szCs w:val="22"/>
              </w:rPr>
              <w:t>1</w:t>
            </w:r>
            <w:r w:rsidRPr="00FA71D5">
              <w:rPr>
                <w:kern w:val="2"/>
                <w:sz w:val="22"/>
                <w:szCs w:val="22"/>
              </w:rPr>
              <w:t xml:space="preserve"> (</w:t>
            </w:r>
            <w:r w:rsidR="0088192A">
              <w:rPr>
                <w:kern w:val="2"/>
                <w:sz w:val="22"/>
                <w:szCs w:val="22"/>
              </w:rPr>
              <w:t>vieno</w:t>
            </w:r>
            <w:r w:rsidRPr="00FA71D5">
              <w:rPr>
                <w:kern w:val="2"/>
                <w:sz w:val="22"/>
                <w:szCs w:val="22"/>
              </w:rPr>
              <w:t>) mėnesi</w:t>
            </w:r>
            <w:r w:rsidR="0088192A">
              <w:rPr>
                <w:kern w:val="2"/>
                <w:sz w:val="22"/>
                <w:szCs w:val="22"/>
              </w:rPr>
              <w:t>o</w:t>
            </w:r>
            <w:r w:rsidRPr="00FA71D5">
              <w:rPr>
                <w:kern w:val="2"/>
                <w:sz w:val="22"/>
                <w:szCs w:val="22"/>
              </w:rPr>
              <w:t>)</w:t>
            </w:r>
            <w:r w:rsidRPr="00FA71D5">
              <w:rPr>
                <w:kern w:val="2"/>
                <w:sz w:val="22"/>
                <w:szCs w:val="22"/>
              </w:rPr>
              <w:br/>
              <w:t>laikotarpiui.</w:t>
            </w:r>
          </w:p>
        </w:tc>
      </w:tr>
      <w:tr w:rsidR="00AE1F7C" w:rsidRPr="00B96C6D" w14:paraId="23D0B5E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AFEBE55" w14:textId="77777777" w:rsidR="00AE1F7C" w:rsidRPr="00B96C6D" w:rsidRDefault="00AE1F7C" w:rsidP="00AE1F7C">
            <w:pPr>
              <w:rPr>
                <w:b/>
                <w:bCs/>
                <w:kern w:val="2"/>
                <w:sz w:val="22"/>
                <w:szCs w:val="22"/>
              </w:rPr>
            </w:pPr>
            <w:r w:rsidRPr="00B96C6D">
              <w:rPr>
                <w:b/>
                <w:bCs/>
                <w:kern w:val="2"/>
                <w:sz w:val="22"/>
                <w:szCs w:val="22"/>
              </w:rPr>
              <w:t>4.3. Užsakymų teikimo tvarka</w:t>
            </w:r>
          </w:p>
        </w:tc>
        <w:tc>
          <w:tcPr>
            <w:tcW w:w="6835" w:type="dxa"/>
            <w:gridSpan w:val="2"/>
            <w:tcBorders>
              <w:top w:val="single" w:sz="4" w:space="0" w:color="auto"/>
              <w:left w:val="single" w:sz="4" w:space="0" w:color="auto"/>
              <w:bottom w:val="single" w:sz="4" w:space="0" w:color="auto"/>
              <w:right w:val="single" w:sz="4" w:space="0" w:color="auto"/>
            </w:tcBorders>
          </w:tcPr>
          <w:p w14:paraId="2302A13F" w14:textId="77777777" w:rsidR="00AE1F7C" w:rsidRPr="00B96C6D" w:rsidRDefault="00AE1F7C" w:rsidP="00AE1F7C">
            <w:pPr>
              <w:rPr>
                <w:kern w:val="2"/>
                <w:sz w:val="22"/>
                <w:szCs w:val="22"/>
              </w:rPr>
            </w:pPr>
            <w:r w:rsidRPr="00B96C6D">
              <w:rPr>
                <w:kern w:val="2"/>
                <w:sz w:val="22"/>
                <w:szCs w:val="22"/>
              </w:rPr>
              <w:t>Netaikoma</w:t>
            </w:r>
          </w:p>
          <w:p w14:paraId="4F9F0D5E" w14:textId="6D8BB098" w:rsidR="00AE1F7C" w:rsidRPr="00B96C6D" w:rsidRDefault="00AE1F7C" w:rsidP="00AE1F7C">
            <w:pPr>
              <w:rPr>
                <w:kern w:val="2"/>
                <w:sz w:val="22"/>
                <w:szCs w:val="22"/>
              </w:rPr>
            </w:pPr>
          </w:p>
        </w:tc>
      </w:tr>
      <w:tr w:rsidR="00AE1F7C" w:rsidRPr="00B96C6D" w14:paraId="5806B10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8DE2D57" w14:textId="77777777" w:rsidR="00AE1F7C" w:rsidRPr="00B96C6D" w:rsidRDefault="00AE1F7C" w:rsidP="00AE1F7C">
            <w:pPr>
              <w:rPr>
                <w:b/>
                <w:bCs/>
                <w:kern w:val="2"/>
                <w:sz w:val="22"/>
                <w:szCs w:val="22"/>
              </w:rPr>
            </w:pPr>
            <w:r w:rsidRPr="00B96C6D">
              <w:rPr>
                <w:b/>
                <w:bCs/>
                <w:kern w:val="2"/>
                <w:sz w:val="22"/>
                <w:szCs w:val="22"/>
              </w:rPr>
              <w:t>4.4. Dėl minimalios užsakymo vertės / apimties</w:t>
            </w:r>
          </w:p>
        </w:tc>
        <w:tc>
          <w:tcPr>
            <w:tcW w:w="6835" w:type="dxa"/>
            <w:gridSpan w:val="2"/>
            <w:tcBorders>
              <w:top w:val="single" w:sz="4" w:space="0" w:color="auto"/>
              <w:left w:val="single" w:sz="4" w:space="0" w:color="auto"/>
              <w:bottom w:val="single" w:sz="4" w:space="0" w:color="auto"/>
              <w:right w:val="single" w:sz="4" w:space="0" w:color="auto"/>
            </w:tcBorders>
          </w:tcPr>
          <w:p w14:paraId="1E7E29B7" w14:textId="77777777" w:rsidR="00AE1F7C" w:rsidRPr="00290F25" w:rsidRDefault="00AE1F7C" w:rsidP="00AE1F7C">
            <w:pPr>
              <w:rPr>
                <w:kern w:val="2"/>
                <w:sz w:val="22"/>
                <w:szCs w:val="22"/>
              </w:rPr>
            </w:pPr>
            <w:r w:rsidRPr="00290F25">
              <w:rPr>
                <w:kern w:val="2"/>
                <w:sz w:val="22"/>
                <w:szCs w:val="22"/>
              </w:rPr>
              <w:t>Netaikoma</w:t>
            </w:r>
          </w:p>
          <w:p w14:paraId="6913136A" w14:textId="77777777" w:rsidR="00AE1F7C" w:rsidRPr="00290F25" w:rsidRDefault="00AE1F7C" w:rsidP="00AE1F7C">
            <w:pPr>
              <w:rPr>
                <w:kern w:val="2"/>
                <w:sz w:val="22"/>
                <w:szCs w:val="22"/>
              </w:rPr>
            </w:pPr>
          </w:p>
          <w:p w14:paraId="28A4DEDE" w14:textId="706DC6D8" w:rsidR="00AE1F7C" w:rsidRPr="00290F25" w:rsidRDefault="00AE1F7C" w:rsidP="00AE1F7C">
            <w:pPr>
              <w:rPr>
                <w:kern w:val="2"/>
                <w:sz w:val="22"/>
                <w:szCs w:val="22"/>
              </w:rPr>
            </w:pPr>
          </w:p>
        </w:tc>
      </w:tr>
      <w:tr w:rsidR="00AE1F7C" w:rsidRPr="00B96C6D" w14:paraId="30B555A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3C162B6" w14:textId="77777777" w:rsidR="00AE1F7C" w:rsidRPr="00B96C6D" w:rsidRDefault="00AE1F7C" w:rsidP="00AE1F7C">
            <w:pPr>
              <w:rPr>
                <w:b/>
                <w:bCs/>
                <w:kern w:val="2"/>
                <w:sz w:val="22"/>
                <w:szCs w:val="22"/>
              </w:rPr>
            </w:pPr>
            <w:r w:rsidRPr="00B96C6D">
              <w:rPr>
                <w:b/>
                <w:bCs/>
                <w:kern w:val="2"/>
                <w:sz w:val="22"/>
                <w:szCs w:val="22"/>
              </w:rPr>
              <w:t xml:space="preserve">4.5. Kartu su Prekėmis pateikiami dokumentai </w:t>
            </w:r>
          </w:p>
        </w:tc>
        <w:tc>
          <w:tcPr>
            <w:tcW w:w="6835" w:type="dxa"/>
            <w:gridSpan w:val="2"/>
            <w:tcBorders>
              <w:top w:val="single" w:sz="4" w:space="0" w:color="auto"/>
              <w:left w:val="single" w:sz="4" w:space="0" w:color="auto"/>
              <w:bottom w:val="single" w:sz="4" w:space="0" w:color="auto"/>
              <w:right w:val="single" w:sz="4" w:space="0" w:color="auto"/>
            </w:tcBorders>
          </w:tcPr>
          <w:p w14:paraId="529A95A5" w14:textId="19B30E6E" w:rsidR="00CA0DCC" w:rsidRPr="00A936F1" w:rsidRDefault="002E59F7" w:rsidP="002E59F7">
            <w:pPr>
              <w:rPr>
                <w:kern w:val="2"/>
                <w:sz w:val="22"/>
                <w:szCs w:val="22"/>
              </w:rPr>
            </w:pPr>
            <w:r w:rsidRPr="00A936F1">
              <w:rPr>
                <w:kern w:val="2"/>
                <w:sz w:val="22"/>
                <w:szCs w:val="22"/>
              </w:rPr>
              <w:t xml:space="preserve">Kartu su Prekėmis pateikiami šie dokumentai: </w:t>
            </w:r>
          </w:p>
          <w:p w14:paraId="2A343C25" w14:textId="3DA00504" w:rsidR="002E59F7" w:rsidRPr="00A936F1" w:rsidRDefault="00124ECE" w:rsidP="002E59F7">
            <w:pPr>
              <w:rPr>
                <w:kern w:val="2"/>
                <w:sz w:val="22"/>
                <w:szCs w:val="22"/>
              </w:rPr>
            </w:pPr>
            <w:r>
              <w:rPr>
                <w:kern w:val="2"/>
                <w:sz w:val="22"/>
                <w:szCs w:val="22"/>
              </w:rPr>
              <w:t xml:space="preserve">4.5.1. </w:t>
            </w:r>
            <w:r w:rsidR="002E59F7" w:rsidRPr="00A936F1">
              <w:rPr>
                <w:kern w:val="2"/>
                <w:sz w:val="22"/>
                <w:szCs w:val="22"/>
              </w:rPr>
              <w:t>CE sertifikatai ( arba lygiaverčiai dokumentai)</w:t>
            </w:r>
            <w:r w:rsidR="00CA0DCC" w:rsidRPr="00A936F1">
              <w:rPr>
                <w:kern w:val="2"/>
                <w:sz w:val="22"/>
                <w:szCs w:val="22"/>
              </w:rPr>
              <w:t>;</w:t>
            </w:r>
          </w:p>
          <w:p w14:paraId="30E434F0" w14:textId="5FF749E5" w:rsidR="00CA0DCC" w:rsidRPr="00A936F1" w:rsidRDefault="00124ECE" w:rsidP="002E59F7">
            <w:pPr>
              <w:rPr>
                <w:kern w:val="2"/>
                <w:sz w:val="22"/>
                <w:szCs w:val="22"/>
              </w:rPr>
            </w:pPr>
            <w:r>
              <w:rPr>
                <w:kern w:val="2"/>
                <w:sz w:val="22"/>
                <w:szCs w:val="22"/>
              </w:rPr>
              <w:t xml:space="preserve">4.5.2. </w:t>
            </w:r>
            <w:r w:rsidR="002E59F7" w:rsidRPr="00A936F1">
              <w:rPr>
                <w:kern w:val="2"/>
                <w:sz w:val="22"/>
                <w:szCs w:val="22"/>
              </w:rPr>
              <w:t xml:space="preserve">Prekių perdavimo-priėmimo aktas. </w:t>
            </w:r>
          </w:p>
          <w:p w14:paraId="73FFA04B" w14:textId="3508E273" w:rsidR="00AE1F7C" w:rsidRPr="00290F25" w:rsidRDefault="002E59F7" w:rsidP="002E59F7">
            <w:pPr>
              <w:rPr>
                <w:kern w:val="2"/>
                <w:sz w:val="22"/>
                <w:szCs w:val="22"/>
              </w:rPr>
            </w:pPr>
            <w:r w:rsidRPr="00A936F1">
              <w:rPr>
                <w:kern w:val="2"/>
                <w:sz w:val="22"/>
                <w:szCs w:val="22"/>
              </w:rPr>
              <w:t>Tiekėjui nepateikus nurodytų dokumentų, laikoma, kad Prekės neatitinka Sutartyje nustatytų reikalavimų.</w:t>
            </w:r>
          </w:p>
        </w:tc>
      </w:tr>
      <w:tr w:rsidR="00AE1F7C" w:rsidRPr="00B96C6D" w14:paraId="256DAE69" w14:textId="77777777">
        <w:trPr>
          <w:trHeight w:val="300"/>
        </w:trPr>
        <w:tc>
          <w:tcPr>
            <w:tcW w:w="9535" w:type="dxa"/>
            <w:gridSpan w:val="4"/>
          </w:tcPr>
          <w:p w14:paraId="37A3E3FA" w14:textId="77777777" w:rsidR="00AE1F7C" w:rsidRPr="00B96C6D" w:rsidRDefault="00AE1F7C" w:rsidP="00AE1F7C">
            <w:pPr>
              <w:jc w:val="center"/>
              <w:rPr>
                <w:b/>
                <w:bCs/>
                <w:kern w:val="2"/>
                <w:sz w:val="22"/>
                <w:szCs w:val="22"/>
              </w:rPr>
            </w:pPr>
            <w:r w:rsidRPr="00B96C6D">
              <w:rPr>
                <w:b/>
                <w:bCs/>
                <w:kern w:val="2"/>
                <w:sz w:val="22"/>
                <w:szCs w:val="22"/>
              </w:rPr>
              <w:t>5. SUTARTIES KAINA IR ATSISKAITYMO TVARKA</w:t>
            </w:r>
          </w:p>
        </w:tc>
      </w:tr>
      <w:tr w:rsidR="00AE1F7C" w:rsidRPr="00B96C6D" w14:paraId="79E7586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BC8BBA5" w14:textId="77777777" w:rsidR="00AE1F7C" w:rsidRPr="00B96C6D" w:rsidRDefault="00AE1F7C" w:rsidP="00AE1F7C">
            <w:pPr>
              <w:rPr>
                <w:b/>
                <w:bCs/>
                <w:kern w:val="2"/>
                <w:sz w:val="22"/>
                <w:szCs w:val="22"/>
              </w:rPr>
            </w:pPr>
            <w:r w:rsidRPr="00B96C6D">
              <w:rPr>
                <w:b/>
                <w:bCs/>
                <w:kern w:val="2"/>
                <w:sz w:val="22"/>
                <w:szCs w:val="22"/>
              </w:rPr>
              <w:t>5.1. Sutarčiai taikomas kainos apskaičiavimo būdas</w:t>
            </w:r>
          </w:p>
        </w:tc>
        <w:tc>
          <w:tcPr>
            <w:tcW w:w="6835" w:type="dxa"/>
            <w:gridSpan w:val="2"/>
            <w:tcBorders>
              <w:top w:val="single" w:sz="4" w:space="0" w:color="auto"/>
              <w:left w:val="single" w:sz="4" w:space="0" w:color="auto"/>
              <w:bottom w:val="single" w:sz="4" w:space="0" w:color="auto"/>
              <w:right w:val="single" w:sz="4" w:space="0" w:color="auto"/>
            </w:tcBorders>
          </w:tcPr>
          <w:p w14:paraId="5734A167" w14:textId="6BCAF537" w:rsidR="000B7CE9" w:rsidRDefault="000B7CE9" w:rsidP="000B7CE9">
            <w:pPr>
              <w:rPr>
                <w:kern w:val="2"/>
                <w:szCs w:val="24"/>
              </w:rPr>
            </w:pPr>
            <w:r>
              <w:rPr>
                <w:kern w:val="2"/>
                <w:szCs w:val="24"/>
              </w:rPr>
              <w:t>Fiksuoto</w:t>
            </w:r>
            <w:r w:rsidR="00771686">
              <w:rPr>
                <w:kern w:val="2"/>
                <w:szCs w:val="24"/>
              </w:rPr>
              <w:t>s kainos</w:t>
            </w:r>
            <w:r>
              <w:rPr>
                <w:kern w:val="2"/>
                <w:szCs w:val="24"/>
              </w:rPr>
              <w:t xml:space="preserve"> kainodara</w:t>
            </w:r>
          </w:p>
          <w:p w14:paraId="4CBE8080" w14:textId="77777777" w:rsidR="00AE1F7C" w:rsidRPr="00B96C6D" w:rsidRDefault="00AE1F7C" w:rsidP="00AE1F7C">
            <w:pPr>
              <w:rPr>
                <w:kern w:val="2"/>
                <w:sz w:val="22"/>
                <w:szCs w:val="22"/>
              </w:rPr>
            </w:pPr>
          </w:p>
          <w:p w14:paraId="5898D319" w14:textId="2F8209A8" w:rsidR="00AE1F7C" w:rsidRPr="00B96C6D" w:rsidRDefault="00AE1F7C" w:rsidP="00AE1F7C">
            <w:pPr>
              <w:rPr>
                <w:color w:val="4472C4"/>
                <w:kern w:val="2"/>
                <w:sz w:val="22"/>
                <w:szCs w:val="22"/>
              </w:rPr>
            </w:pPr>
          </w:p>
        </w:tc>
      </w:tr>
      <w:tr w:rsidR="00CA0DCC" w:rsidRPr="00B96C6D" w14:paraId="36E44EE1" w14:textId="77777777" w:rsidTr="00C26111">
        <w:trPr>
          <w:trHeight w:val="1550"/>
        </w:trPr>
        <w:tc>
          <w:tcPr>
            <w:tcW w:w="2700" w:type="dxa"/>
            <w:gridSpan w:val="2"/>
            <w:tcBorders>
              <w:top w:val="single" w:sz="4" w:space="0" w:color="auto"/>
              <w:left w:val="single" w:sz="4" w:space="0" w:color="auto"/>
              <w:bottom w:val="single" w:sz="4" w:space="0" w:color="auto"/>
              <w:right w:val="single" w:sz="4" w:space="0" w:color="auto"/>
            </w:tcBorders>
          </w:tcPr>
          <w:p w14:paraId="485AE8ED" w14:textId="107BBFE0" w:rsidR="00CA0DCC" w:rsidRPr="00B96C6D" w:rsidRDefault="00CA0DCC" w:rsidP="00CA0DCC">
            <w:pPr>
              <w:rPr>
                <w:b/>
                <w:bCs/>
                <w:kern w:val="2"/>
                <w:sz w:val="22"/>
                <w:szCs w:val="22"/>
              </w:rPr>
            </w:pPr>
            <w:r w:rsidRPr="00B96C6D">
              <w:rPr>
                <w:b/>
                <w:bCs/>
                <w:kern w:val="2"/>
                <w:sz w:val="22"/>
                <w:szCs w:val="22"/>
              </w:rPr>
              <w:lastRenderedPageBreak/>
              <w:t xml:space="preserve">5.2. Pradinės Sutarties vertė ir Sutarties kaina, kai </w:t>
            </w:r>
            <w:r w:rsidRPr="00CA0DCC">
              <w:rPr>
                <w:b/>
                <w:bCs/>
                <w:kern w:val="2"/>
                <w:sz w:val="22"/>
                <w:szCs w:val="22"/>
              </w:rPr>
              <w:t xml:space="preserve">taikoma </w:t>
            </w:r>
            <w:r w:rsidRPr="00CA0DCC">
              <w:rPr>
                <w:b/>
                <w:bCs/>
                <w:kern w:val="2"/>
                <w:sz w:val="22"/>
                <w:szCs w:val="22"/>
                <w:u w:val="single"/>
              </w:rPr>
              <w:t>fiksuoto</w:t>
            </w:r>
            <w:r w:rsidR="00771686">
              <w:rPr>
                <w:b/>
                <w:bCs/>
                <w:kern w:val="2"/>
                <w:sz w:val="22"/>
                <w:szCs w:val="22"/>
                <w:u w:val="single"/>
              </w:rPr>
              <w:t>s</w:t>
            </w:r>
            <w:r w:rsidRPr="00CA0DCC">
              <w:rPr>
                <w:b/>
                <w:bCs/>
                <w:kern w:val="2"/>
                <w:sz w:val="22"/>
                <w:szCs w:val="22"/>
                <w:u w:val="single"/>
              </w:rPr>
              <w:t xml:space="preserve"> </w:t>
            </w:r>
            <w:r w:rsidR="00771686">
              <w:rPr>
                <w:b/>
                <w:bCs/>
                <w:kern w:val="2"/>
                <w:sz w:val="22"/>
                <w:szCs w:val="22"/>
                <w:u w:val="single"/>
              </w:rPr>
              <w:t>kainos</w:t>
            </w:r>
            <w:r w:rsidRPr="00CA0DCC">
              <w:rPr>
                <w:b/>
                <w:bCs/>
                <w:kern w:val="2"/>
                <w:sz w:val="22"/>
                <w:szCs w:val="22"/>
              </w:rPr>
              <w:t xml:space="preserve"> kainodara</w:t>
            </w:r>
          </w:p>
          <w:p w14:paraId="62A6A975" w14:textId="77777777" w:rsidR="00CA0DCC" w:rsidRPr="00B96C6D" w:rsidRDefault="00CA0DCC" w:rsidP="00CA0DCC">
            <w:pPr>
              <w:rPr>
                <w:b/>
                <w:bCs/>
                <w:kern w:val="2"/>
                <w:sz w:val="22"/>
                <w:szCs w:val="22"/>
              </w:rPr>
            </w:pPr>
          </w:p>
          <w:p w14:paraId="2EBFD3C8" w14:textId="77777777" w:rsidR="00CA0DCC" w:rsidRPr="00B96C6D" w:rsidRDefault="00CA0DCC" w:rsidP="00CA0DCC">
            <w:pPr>
              <w:rPr>
                <w:b/>
                <w:bCs/>
                <w:kern w:val="2"/>
                <w:sz w:val="22"/>
                <w:szCs w:val="22"/>
              </w:rPr>
            </w:pPr>
          </w:p>
          <w:p w14:paraId="102C772D" w14:textId="77777777" w:rsidR="00CA0DCC" w:rsidRPr="00B96C6D" w:rsidRDefault="00CA0DCC" w:rsidP="00CA0DCC">
            <w:pPr>
              <w:rPr>
                <w:b/>
                <w:bCs/>
                <w:kern w:val="2"/>
                <w:sz w:val="22"/>
                <w:szCs w:val="22"/>
              </w:rPr>
            </w:pPr>
          </w:p>
          <w:p w14:paraId="14E4B2D2" w14:textId="77777777" w:rsidR="00CA0DCC" w:rsidRPr="00B96C6D" w:rsidRDefault="00CA0DCC" w:rsidP="00CA0DCC">
            <w:pPr>
              <w:rPr>
                <w:b/>
                <w:bCs/>
                <w:kern w:val="2"/>
                <w:sz w:val="22"/>
                <w:szCs w:val="22"/>
              </w:rPr>
            </w:pPr>
          </w:p>
          <w:p w14:paraId="5EC1253E" w14:textId="77777777" w:rsidR="00CA0DCC" w:rsidRPr="00B96C6D" w:rsidRDefault="00CA0DCC" w:rsidP="00CA0DCC">
            <w:pPr>
              <w:rPr>
                <w:b/>
                <w:bCs/>
                <w:kern w:val="2"/>
                <w:sz w:val="22"/>
                <w:szCs w:val="22"/>
              </w:rPr>
            </w:pPr>
          </w:p>
        </w:tc>
        <w:tc>
          <w:tcPr>
            <w:tcW w:w="6835" w:type="dxa"/>
            <w:gridSpan w:val="2"/>
            <w:tcBorders>
              <w:top w:val="single" w:sz="4" w:space="0" w:color="auto"/>
              <w:left w:val="single" w:sz="4" w:space="0" w:color="auto"/>
              <w:bottom w:val="single" w:sz="4" w:space="0" w:color="auto"/>
              <w:right w:val="single" w:sz="4" w:space="0" w:color="auto"/>
            </w:tcBorders>
          </w:tcPr>
          <w:p w14:paraId="6BEA3871" w14:textId="77777777" w:rsidR="00771686" w:rsidRPr="00F27621" w:rsidRDefault="00771686" w:rsidP="00771686">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3843BDE" w14:textId="77777777" w:rsidR="00771686" w:rsidRPr="00F27621" w:rsidRDefault="00771686" w:rsidP="00771686">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52F96E04" w14:textId="77777777" w:rsidR="00771686" w:rsidRPr="00F27621" w:rsidRDefault="00771686" w:rsidP="00771686">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01BFD1E7" w14:textId="45FE7C66" w:rsidR="00CA0DCC" w:rsidRPr="00CA0DCC" w:rsidRDefault="00771686" w:rsidP="00771686">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CA0DCC" w:rsidRPr="00B96C6D" w14:paraId="4E598B6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4CCE03C" w14:textId="01EE9F38" w:rsidR="00CA0DCC" w:rsidRPr="00B96C6D" w:rsidRDefault="00CA0DCC" w:rsidP="00CA0DCC">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835" w:type="dxa"/>
            <w:gridSpan w:val="2"/>
            <w:tcBorders>
              <w:top w:val="single" w:sz="4" w:space="0" w:color="auto"/>
              <w:left w:val="single" w:sz="4" w:space="0" w:color="auto"/>
              <w:bottom w:val="single" w:sz="4" w:space="0" w:color="auto"/>
              <w:right w:val="single" w:sz="4" w:space="0" w:color="auto"/>
            </w:tcBorders>
          </w:tcPr>
          <w:p w14:paraId="57BA3F80" w14:textId="77777777" w:rsidR="00CA0DCC" w:rsidRPr="00B96C6D" w:rsidRDefault="00CA0DCC" w:rsidP="00CA0DCC">
            <w:pPr>
              <w:rPr>
                <w:kern w:val="2"/>
                <w:sz w:val="22"/>
                <w:szCs w:val="22"/>
              </w:rPr>
            </w:pPr>
            <w:r w:rsidRPr="00B96C6D">
              <w:rPr>
                <w:kern w:val="2"/>
                <w:sz w:val="22"/>
                <w:szCs w:val="22"/>
              </w:rPr>
              <w:t>Sutarties kaina / įkainiai bus perskaičiuojami:</w:t>
            </w:r>
          </w:p>
          <w:p w14:paraId="1F2303D8" w14:textId="1BA34D24" w:rsidR="00CA0DCC" w:rsidRDefault="00CA0DCC" w:rsidP="00CA0DCC">
            <w:pPr>
              <w:rPr>
                <w:kern w:val="2"/>
                <w:sz w:val="22"/>
                <w:szCs w:val="22"/>
              </w:rPr>
            </w:pPr>
            <w:r w:rsidRPr="00B96C6D">
              <w:rPr>
                <w:kern w:val="2"/>
                <w:sz w:val="22"/>
                <w:szCs w:val="22"/>
              </w:rPr>
              <w:t xml:space="preserve">5.3.1. dėl </w:t>
            </w:r>
            <w:r w:rsidRPr="002030D1">
              <w:rPr>
                <w:kern w:val="2"/>
                <w:sz w:val="22"/>
                <w:szCs w:val="22"/>
              </w:rPr>
              <w:t>PVM tarifo pasikeitimo.</w:t>
            </w:r>
          </w:p>
          <w:p w14:paraId="7CE73E9A" w14:textId="62D33059" w:rsidR="00CA0DCC" w:rsidRPr="00B96C6D" w:rsidRDefault="00CA0DCC" w:rsidP="00645714">
            <w:pPr>
              <w:rPr>
                <w:color w:val="FF0000"/>
                <w:kern w:val="2"/>
                <w:sz w:val="22"/>
                <w:szCs w:val="22"/>
              </w:rPr>
            </w:pPr>
          </w:p>
        </w:tc>
      </w:tr>
      <w:tr w:rsidR="00CA0DCC" w:rsidRPr="00B96C6D" w14:paraId="5FAF5543"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C452F1A" w14:textId="77777777" w:rsidR="00CA0DCC" w:rsidRPr="00B96C6D" w:rsidRDefault="00CA0DCC" w:rsidP="00CA0DCC">
            <w:pPr>
              <w:rPr>
                <w:b/>
                <w:bCs/>
                <w:kern w:val="2"/>
                <w:sz w:val="22"/>
                <w:szCs w:val="22"/>
              </w:rPr>
            </w:pPr>
            <w:r w:rsidRPr="00B96C6D">
              <w:rPr>
                <w:b/>
                <w:bCs/>
                <w:kern w:val="2"/>
                <w:sz w:val="22"/>
                <w:szCs w:val="22"/>
              </w:rPr>
              <w:t>5.3.1. Sutarties kainos / įkainių peržiūra dėl PVM tarifo pasikeitimo</w:t>
            </w:r>
          </w:p>
        </w:tc>
        <w:tc>
          <w:tcPr>
            <w:tcW w:w="6835" w:type="dxa"/>
            <w:gridSpan w:val="2"/>
            <w:tcBorders>
              <w:top w:val="single" w:sz="4" w:space="0" w:color="auto"/>
              <w:left w:val="single" w:sz="4" w:space="0" w:color="auto"/>
              <w:bottom w:val="single" w:sz="4" w:space="0" w:color="auto"/>
              <w:right w:val="single" w:sz="4" w:space="0" w:color="auto"/>
            </w:tcBorders>
          </w:tcPr>
          <w:p w14:paraId="652CE5FD" w14:textId="77777777" w:rsidR="00CA0DCC" w:rsidRPr="00B96C6D" w:rsidRDefault="00CA0DCC" w:rsidP="00CA0DCC">
            <w:pPr>
              <w:rPr>
                <w:kern w:val="2"/>
                <w:sz w:val="22"/>
                <w:szCs w:val="22"/>
              </w:rPr>
            </w:pPr>
            <w:r w:rsidRPr="00B96C6D">
              <w:rPr>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CA0DCC" w:rsidRPr="00B96C6D" w:rsidRDefault="00CA0DCC" w:rsidP="00CA0DCC">
            <w:pPr>
              <w:rPr>
                <w:kern w:val="2"/>
                <w:sz w:val="22"/>
                <w:szCs w:val="22"/>
              </w:rPr>
            </w:pPr>
          </w:p>
          <w:p w14:paraId="449693C2" w14:textId="77777777" w:rsidR="00CA0DCC" w:rsidRPr="00B96C6D" w:rsidRDefault="00CA0DCC" w:rsidP="00CA0DCC">
            <w:pPr>
              <w:rPr>
                <w:kern w:val="2"/>
                <w:sz w:val="22"/>
                <w:szCs w:val="22"/>
              </w:rPr>
            </w:pPr>
            <w:r w:rsidRPr="00B96C6D">
              <w:rPr>
                <w:kern w:val="2"/>
                <w:sz w:val="22"/>
                <w:szCs w:val="22"/>
              </w:rPr>
              <w:t>Perskaičiuota Sutarties kaina / Prekių įkainiai įforminami Susitarimu ir turi būti taikomi nuo naujo PVM įvedimo datos (nepriklausomai nuo to, kada pasirašytas Susitarimas).</w:t>
            </w:r>
          </w:p>
        </w:tc>
      </w:tr>
      <w:tr w:rsidR="00CA0DCC" w:rsidRPr="00B96C6D" w14:paraId="4560B71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66D8BC" w14:textId="77777777" w:rsidR="00CA0DCC" w:rsidRPr="00B96C6D" w:rsidRDefault="00CA0DCC" w:rsidP="00CA0DCC">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6835" w:type="dxa"/>
            <w:gridSpan w:val="2"/>
            <w:tcBorders>
              <w:top w:val="single" w:sz="4" w:space="0" w:color="auto"/>
              <w:left w:val="single" w:sz="4" w:space="0" w:color="auto"/>
              <w:bottom w:val="single" w:sz="4" w:space="0" w:color="auto"/>
              <w:right w:val="single" w:sz="4" w:space="0" w:color="auto"/>
            </w:tcBorders>
          </w:tcPr>
          <w:p w14:paraId="589585A1" w14:textId="77777777" w:rsidR="00CA0DCC" w:rsidRPr="00B96C6D" w:rsidRDefault="00CA0DCC" w:rsidP="00CA0DCC">
            <w:pPr>
              <w:rPr>
                <w:kern w:val="2"/>
                <w:sz w:val="22"/>
                <w:szCs w:val="22"/>
              </w:rPr>
            </w:pPr>
            <w:r w:rsidRPr="00B96C6D">
              <w:rPr>
                <w:kern w:val="2"/>
                <w:sz w:val="22"/>
                <w:szCs w:val="22"/>
              </w:rPr>
              <w:t>Netaikoma</w:t>
            </w:r>
          </w:p>
          <w:p w14:paraId="7B344973" w14:textId="77777777" w:rsidR="00CA0DCC" w:rsidRPr="00B96C6D" w:rsidRDefault="00CA0DCC" w:rsidP="00CA0DCC">
            <w:pPr>
              <w:rPr>
                <w:kern w:val="2"/>
                <w:sz w:val="22"/>
                <w:szCs w:val="22"/>
              </w:rPr>
            </w:pPr>
          </w:p>
          <w:p w14:paraId="4C7F2950" w14:textId="7F14FE0D" w:rsidR="00CA0DCC" w:rsidRPr="00B96C6D" w:rsidRDefault="00CA0DCC" w:rsidP="00CA0DCC">
            <w:pPr>
              <w:rPr>
                <w:sz w:val="22"/>
                <w:szCs w:val="22"/>
              </w:rPr>
            </w:pPr>
          </w:p>
        </w:tc>
      </w:tr>
      <w:tr w:rsidR="009F5A84" w:rsidRPr="00B96C6D" w14:paraId="6C0C5CB3" w14:textId="77777777" w:rsidTr="00AE1F7C">
        <w:trPr>
          <w:trHeight w:val="1066"/>
        </w:trPr>
        <w:tc>
          <w:tcPr>
            <w:tcW w:w="2700" w:type="dxa"/>
            <w:gridSpan w:val="2"/>
            <w:tcBorders>
              <w:top w:val="single" w:sz="4" w:space="0" w:color="auto"/>
              <w:left w:val="single" w:sz="4" w:space="0" w:color="auto"/>
              <w:bottom w:val="single" w:sz="4" w:space="0" w:color="auto"/>
              <w:right w:val="single" w:sz="4" w:space="0" w:color="auto"/>
            </w:tcBorders>
          </w:tcPr>
          <w:p w14:paraId="242E5223" w14:textId="0F4CBEDA" w:rsidR="009F5A84" w:rsidRPr="00B96C6D" w:rsidRDefault="009F5A84" w:rsidP="009F5A84">
            <w:pPr>
              <w:rPr>
                <w:b/>
                <w:bCs/>
                <w:kern w:val="2"/>
                <w:sz w:val="22"/>
                <w:szCs w:val="22"/>
              </w:rPr>
            </w:pPr>
            <w:r w:rsidRPr="00B96C6D">
              <w:rPr>
                <w:b/>
                <w:bCs/>
                <w:kern w:val="2"/>
                <w:sz w:val="22"/>
                <w:szCs w:val="22"/>
              </w:rPr>
              <w:t>5.3.3. Sutarties kainos / įkainių peržiūra dėl kainų lygio pokyčio</w:t>
            </w:r>
          </w:p>
        </w:tc>
        <w:tc>
          <w:tcPr>
            <w:tcW w:w="6835" w:type="dxa"/>
            <w:gridSpan w:val="2"/>
            <w:tcBorders>
              <w:top w:val="single" w:sz="4" w:space="0" w:color="auto"/>
              <w:left w:val="single" w:sz="4" w:space="0" w:color="auto"/>
              <w:bottom w:val="single" w:sz="4" w:space="0" w:color="auto"/>
              <w:right w:val="single" w:sz="4" w:space="0" w:color="auto"/>
            </w:tcBorders>
          </w:tcPr>
          <w:p w14:paraId="3E0BF6EB" w14:textId="1D03602B" w:rsidR="009F5A84" w:rsidRPr="00B96C6D" w:rsidRDefault="00645714" w:rsidP="009F5A84">
            <w:pPr>
              <w:rPr>
                <w:kern w:val="2"/>
                <w:sz w:val="22"/>
                <w:szCs w:val="22"/>
                <w:bdr w:val="none" w:sz="0" w:space="0" w:color="auto" w:frame="1"/>
              </w:rPr>
            </w:pPr>
            <w:r>
              <w:rPr>
                <w:kern w:val="2"/>
                <w:sz w:val="22"/>
                <w:szCs w:val="22"/>
              </w:rPr>
              <w:t>Netaikoma</w:t>
            </w:r>
          </w:p>
        </w:tc>
      </w:tr>
      <w:tr w:rsidR="009F5A84" w:rsidRPr="00B96C6D" w14:paraId="312BC1F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4D3C3C" w14:textId="77777777" w:rsidR="009F5A84" w:rsidRPr="00B96C6D" w:rsidRDefault="009F5A84" w:rsidP="009F5A84">
            <w:pPr>
              <w:rPr>
                <w:b/>
                <w:bCs/>
                <w:kern w:val="2"/>
                <w:sz w:val="22"/>
                <w:szCs w:val="22"/>
              </w:rPr>
            </w:pPr>
            <w:r w:rsidRPr="00B96C6D">
              <w:rPr>
                <w:b/>
                <w:bCs/>
                <w:kern w:val="2"/>
                <w:sz w:val="22"/>
                <w:szCs w:val="22"/>
              </w:rPr>
              <w:t>5.3.4. Sutarties kainos / įkainių peržiūra dėl kainų lygio pokyčio pagal Prekių grupių kainų pokyčius</w:t>
            </w:r>
          </w:p>
        </w:tc>
        <w:tc>
          <w:tcPr>
            <w:tcW w:w="6835" w:type="dxa"/>
            <w:gridSpan w:val="2"/>
            <w:tcBorders>
              <w:top w:val="single" w:sz="4" w:space="0" w:color="auto"/>
              <w:left w:val="single" w:sz="4" w:space="0" w:color="auto"/>
              <w:bottom w:val="single" w:sz="4" w:space="0" w:color="auto"/>
              <w:right w:val="single" w:sz="4" w:space="0" w:color="auto"/>
            </w:tcBorders>
          </w:tcPr>
          <w:p w14:paraId="7B0C915A" w14:textId="77777777" w:rsidR="009F5A84" w:rsidRPr="00B96C6D" w:rsidRDefault="009F5A84" w:rsidP="009F5A84">
            <w:pPr>
              <w:rPr>
                <w:kern w:val="2"/>
                <w:sz w:val="22"/>
                <w:szCs w:val="22"/>
              </w:rPr>
            </w:pPr>
            <w:r w:rsidRPr="00B96C6D">
              <w:rPr>
                <w:kern w:val="2"/>
                <w:sz w:val="22"/>
                <w:szCs w:val="22"/>
              </w:rPr>
              <w:t>Netaikoma</w:t>
            </w:r>
          </w:p>
          <w:p w14:paraId="2C311572" w14:textId="77777777" w:rsidR="009F5A84" w:rsidRPr="00B96C6D" w:rsidRDefault="009F5A84" w:rsidP="009F5A84">
            <w:pPr>
              <w:rPr>
                <w:kern w:val="2"/>
                <w:sz w:val="22"/>
                <w:szCs w:val="22"/>
              </w:rPr>
            </w:pPr>
          </w:p>
          <w:p w14:paraId="449C09AB" w14:textId="7116AD8D" w:rsidR="009F5A84" w:rsidRPr="00B96C6D" w:rsidRDefault="009F5A84" w:rsidP="009F5A84">
            <w:pPr>
              <w:rPr>
                <w:kern w:val="2"/>
                <w:sz w:val="22"/>
                <w:szCs w:val="22"/>
              </w:rPr>
            </w:pPr>
          </w:p>
        </w:tc>
      </w:tr>
      <w:tr w:rsidR="009F5A84" w:rsidRPr="00B96C6D" w14:paraId="75CD94C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6BCAFDD" w14:textId="77777777" w:rsidR="009F5A84" w:rsidRPr="00B96C6D" w:rsidRDefault="009F5A84" w:rsidP="009F5A84">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6835" w:type="dxa"/>
            <w:gridSpan w:val="2"/>
            <w:tcBorders>
              <w:top w:val="single" w:sz="4" w:space="0" w:color="auto"/>
              <w:left w:val="single" w:sz="4" w:space="0" w:color="auto"/>
              <w:bottom w:val="single" w:sz="4" w:space="0" w:color="auto"/>
              <w:right w:val="single" w:sz="4" w:space="0" w:color="auto"/>
            </w:tcBorders>
          </w:tcPr>
          <w:p w14:paraId="3FB3A5A6" w14:textId="77777777" w:rsidR="009F5A84" w:rsidRPr="00B96C6D" w:rsidRDefault="009F5A84" w:rsidP="009F5A84">
            <w:pPr>
              <w:rPr>
                <w:kern w:val="2"/>
                <w:sz w:val="22"/>
                <w:szCs w:val="22"/>
              </w:rPr>
            </w:pPr>
            <w:r w:rsidRPr="00B96C6D">
              <w:rPr>
                <w:kern w:val="2"/>
                <w:sz w:val="22"/>
                <w:szCs w:val="22"/>
              </w:rPr>
              <w:t>Netaikoma</w:t>
            </w:r>
          </w:p>
          <w:p w14:paraId="69E6AE97" w14:textId="77777777" w:rsidR="009F5A84" w:rsidRPr="00B96C6D" w:rsidRDefault="009F5A84" w:rsidP="009F5A84">
            <w:pPr>
              <w:rPr>
                <w:kern w:val="2"/>
                <w:sz w:val="22"/>
                <w:szCs w:val="22"/>
              </w:rPr>
            </w:pPr>
          </w:p>
          <w:p w14:paraId="081DAEF5" w14:textId="48BA14F3" w:rsidR="009F5A84" w:rsidRPr="00B96C6D" w:rsidRDefault="009F5A84" w:rsidP="009F5A84">
            <w:pPr>
              <w:rPr>
                <w:kern w:val="2"/>
                <w:sz w:val="22"/>
                <w:szCs w:val="22"/>
              </w:rPr>
            </w:pPr>
          </w:p>
        </w:tc>
      </w:tr>
      <w:tr w:rsidR="009F5A84" w:rsidRPr="00B96C6D" w14:paraId="267E808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D13C8F" w14:textId="77777777" w:rsidR="009F5A84" w:rsidRPr="00B96C6D" w:rsidRDefault="009F5A84" w:rsidP="009F5A84">
            <w:pPr>
              <w:rPr>
                <w:b/>
                <w:bCs/>
                <w:kern w:val="2"/>
                <w:sz w:val="22"/>
                <w:szCs w:val="22"/>
              </w:rPr>
            </w:pPr>
            <w:r w:rsidRPr="00B96C6D">
              <w:rPr>
                <w:b/>
                <w:bCs/>
                <w:kern w:val="2"/>
                <w:sz w:val="22"/>
                <w:szCs w:val="22"/>
              </w:rPr>
              <w:t>5.5. Atsiskaitymo su Tiekėju terminas ir tvarka</w:t>
            </w:r>
          </w:p>
        </w:tc>
        <w:tc>
          <w:tcPr>
            <w:tcW w:w="6835" w:type="dxa"/>
            <w:gridSpan w:val="2"/>
            <w:tcBorders>
              <w:top w:val="single" w:sz="4" w:space="0" w:color="auto"/>
              <w:left w:val="single" w:sz="4" w:space="0" w:color="auto"/>
              <w:bottom w:val="single" w:sz="4" w:space="0" w:color="auto"/>
              <w:right w:val="single" w:sz="4" w:space="0" w:color="auto"/>
            </w:tcBorders>
          </w:tcPr>
          <w:p w14:paraId="43E194D1" w14:textId="77777777" w:rsidR="009F5A84" w:rsidRPr="00CA0DCC" w:rsidRDefault="009F5A84" w:rsidP="009F5A84">
            <w:pPr>
              <w:rPr>
                <w:kern w:val="2"/>
                <w:sz w:val="22"/>
                <w:szCs w:val="22"/>
              </w:rPr>
            </w:pPr>
            <w:r w:rsidRPr="00CA0DCC">
              <w:rPr>
                <w:kern w:val="2"/>
                <w:sz w:val="22"/>
                <w:szCs w:val="22"/>
              </w:rPr>
              <w:t>Pirkėjas atsiskaito su Tiekėju ne vėliau kaip per 30 kalendorinių dienų nuo Sąskaitos gavimo dienos.</w:t>
            </w:r>
          </w:p>
          <w:p w14:paraId="4016F097" w14:textId="77777777" w:rsidR="009F5A84" w:rsidRDefault="009F5A84" w:rsidP="009F5A84">
            <w:pPr>
              <w:rPr>
                <w:kern w:val="2"/>
                <w:sz w:val="22"/>
                <w:szCs w:val="22"/>
              </w:rPr>
            </w:pPr>
            <w:r w:rsidRPr="00CA0DCC">
              <w:rPr>
                <w:kern w:val="2"/>
                <w:sz w:val="22"/>
                <w:szCs w:val="22"/>
              </w:rPr>
              <w:t>Elektroninės sąskaitos faktūros pateikiamos, priimamos ir apdorojamos naudojant „Sąskaitų administravimo bendrąją informacinę sistemą“ (toliau – SABIS).</w:t>
            </w:r>
          </w:p>
          <w:p w14:paraId="297A77C3" w14:textId="77777777" w:rsidR="009A337E" w:rsidRPr="00CA0DCC" w:rsidRDefault="009A337E" w:rsidP="009F5A84">
            <w:pPr>
              <w:rPr>
                <w:kern w:val="2"/>
                <w:sz w:val="22"/>
                <w:szCs w:val="22"/>
              </w:rPr>
            </w:pPr>
          </w:p>
          <w:p w14:paraId="04C22127" w14:textId="1E36EEF8" w:rsidR="009F5A84" w:rsidRPr="00CA0DCC" w:rsidRDefault="00A66D8A" w:rsidP="009F5A84">
            <w:pPr>
              <w:rPr>
                <w:kern w:val="2"/>
                <w:sz w:val="22"/>
                <w:szCs w:val="22"/>
              </w:rPr>
            </w:pPr>
            <w:r w:rsidRPr="00A66D8A">
              <w:rPr>
                <w:kern w:val="2"/>
                <w:szCs w:val="24"/>
                <w:shd w:val="clear" w:color="auto" w:fill="FFFFFF"/>
              </w:rPr>
              <w:t>Apmokėjimo sąlygos: įvykdžius visus sutartinius įsipareigojimus,</w:t>
            </w:r>
            <w:r w:rsidRPr="00A66D8A">
              <w:rPr>
                <w:kern w:val="2"/>
                <w:szCs w:val="24"/>
                <w:shd w:val="clear" w:color="auto" w:fill="FFFFFF"/>
              </w:rPr>
              <w:br/>
              <w:t>sumokama visa Sutarties kaina.</w:t>
            </w:r>
          </w:p>
        </w:tc>
      </w:tr>
      <w:tr w:rsidR="009F5A84" w:rsidRPr="00B96C6D" w14:paraId="235F5A3F"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E168194" w14:textId="77777777" w:rsidR="009F5A84" w:rsidRPr="00B96C6D" w:rsidRDefault="009F5A84" w:rsidP="009F5A84">
            <w:pPr>
              <w:rPr>
                <w:b/>
                <w:bCs/>
                <w:kern w:val="2"/>
                <w:sz w:val="22"/>
                <w:szCs w:val="22"/>
              </w:rPr>
            </w:pPr>
            <w:r w:rsidRPr="00B96C6D">
              <w:rPr>
                <w:b/>
                <w:bCs/>
                <w:kern w:val="2"/>
                <w:sz w:val="22"/>
                <w:szCs w:val="22"/>
              </w:rPr>
              <w:t>5.6. Avansas</w:t>
            </w:r>
          </w:p>
        </w:tc>
        <w:tc>
          <w:tcPr>
            <w:tcW w:w="6835" w:type="dxa"/>
            <w:gridSpan w:val="2"/>
            <w:tcBorders>
              <w:top w:val="single" w:sz="4" w:space="0" w:color="auto"/>
              <w:left w:val="single" w:sz="4" w:space="0" w:color="auto"/>
              <w:bottom w:val="single" w:sz="4" w:space="0" w:color="auto"/>
              <w:right w:val="single" w:sz="4" w:space="0" w:color="auto"/>
            </w:tcBorders>
          </w:tcPr>
          <w:p w14:paraId="4A2C5FAD" w14:textId="4D419A75" w:rsidR="009F5A84" w:rsidRPr="00B96C6D" w:rsidRDefault="009F5A84" w:rsidP="009F5A84">
            <w:pPr>
              <w:rPr>
                <w:kern w:val="2"/>
                <w:sz w:val="22"/>
                <w:szCs w:val="22"/>
              </w:rPr>
            </w:pPr>
            <w:r w:rsidRPr="00B96C6D">
              <w:rPr>
                <w:kern w:val="2"/>
                <w:sz w:val="22"/>
                <w:szCs w:val="22"/>
              </w:rPr>
              <w:t>Netaikoma</w:t>
            </w:r>
          </w:p>
        </w:tc>
      </w:tr>
      <w:tr w:rsidR="009F5A84" w:rsidRPr="00B96C6D" w14:paraId="0986FD7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C15FA08" w14:textId="77777777" w:rsidR="009F5A84" w:rsidRPr="00B96C6D" w:rsidRDefault="009F5A84" w:rsidP="009F5A84">
            <w:pPr>
              <w:rPr>
                <w:b/>
                <w:bCs/>
                <w:kern w:val="2"/>
                <w:sz w:val="22"/>
                <w:szCs w:val="22"/>
              </w:rPr>
            </w:pPr>
            <w:r w:rsidRPr="00B96C6D">
              <w:rPr>
                <w:b/>
                <w:bCs/>
                <w:kern w:val="2"/>
                <w:sz w:val="22"/>
                <w:szCs w:val="22"/>
              </w:rPr>
              <w:t>5.7. Avanso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1225C1E7" w14:textId="77777777" w:rsidR="009F5A84" w:rsidRPr="00B96C6D" w:rsidRDefault="009F5A84" w:rsidP="009F5A84">
            <w:pPr>
              <w:rPr>
                <w:kern w:val="2"/>
                <w:sz w:val="22"/>
                <w:szCs w:val="22"/>
              </w:rPr>
            </w:pPr>
            <w:r w:rsidRPr="00B96C6D">
              <w:rPr>
                <w:kern w:val="2"/>
                <w:sz w:val="22"/>
                <w:szCs w:val="22"/>
              </w:rPr>
              <w:t>Netaikoma</w:t>
            </w:r>
          </w:p>
          <w:p w14:paraId="7D06D0D9" w14:textId="26D8264A" w:rsidR="009F5A84" w:rsidRPr="00B96C6D" w:rsidRDefault="009F5A84" w:rsidP="009F5A84">
            <w:pPr>
              <w:rPr>
                <w:kern w:val="2"/>
                <w:sz w:val="22"/>
                <w:szCs w:val="22"/>
              </w:rPr>
            </w:pPr>
            <w:r w:rsidRPr="00B96C6D">
              <w:rPr>
                <w:color w:val="000000"/>
                <w:kern w:val="2"/>
                <w:sz w:val="22"/>
                <w:szCs w:val="22"/>
                <w:shd w:val="clear" w:color="auto" w:fill="FFFFFF"/>
              </w:rPr>
              <w:t xml:space="preserve"> </w:t>
            </w:r>
          </w:p>
        </w:tc>
      </w:tr>
      <w:tr w:rsidR="009F5A84" w:rsidRPr="00B96C6D" w14:paraId="397E6A62" w14:textId="77777777">
        <w:trPr>
          <w:trHeight w:val="300"/>
        </w:trPr>
        <w:tc>
          <w:tcPr>
            <w:tcW w:w="9535" w:type="dxa"/>
            <w:gridSpan w:val="4"/>
          </w:tcPr>
          <w:p w14:paraId="1AB554AE" w14:textId="77777777" w:rsidR="009F5A84" w:rsidRPr="00284708" w:rsidRDefault="009F5A84" w:rsidP="009F5A84">
            <w:pPr>
              <w:jc w:val="center"/>
              <w:rPr>
                <w:b/>
                <w:bCs/>
                <w:kern w:val="2"/>
                <w:sz w:val="22"/>
                <w:szCs w:val="22"/>
              </w:rPr>
            </w:pPr>
            <w:r w:rsidRPr="00284708">
              <w:rPr>
                <w:b/>
                <w:bCs/>
                <w:kern w:val="2"/>
                <w:sz w:val="22"/>
                <w:szCs w:val="22"/>
              </w:rPr>
              <w:t>6. PREKIŲ KOKYBĖ IR GARANTINIAI ĮSIPAREIGOJIMAI</w:t>
            </w:r>
          </w:p>
        </w:tc>
      </w:tr>
      <w:tr w:rsidR="009F5A84" w:rsidRPr="00B96C6D" w14:paraId="193F6F5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1C3FCE8" w14:textId="77777777" w:rsidR="009F5A84" w:rsidRPr="00284708" w:rsidRDefault="009F5A84" w:rsidP="009F5A84">
            <w:pPr>
              <w:rPr>
                <w:b/>
                <w:bCs/>
                <w:kern w:val="2"/>
                <w:sz w:val="22"/>
                <w:szCs w:val="22"/>
              </w:rPr>
            </w:pPr>
            <w:r w:rsidRPr="00284708">
              <w:rPr>
                <w:b/>
                <w:bCs/>
                <w:kern w:val="2"/>
                <w:sz w:val="22"/>
                <w:szCs w:val="22"/>
              </w:rPr>
              <w:t>6.1. Garantinis terminas</w:t>
            </w:r>
          </w:p>
        </w:tc>
        <w:tc>
          <w:tcPr>
            <w:tcW w:w="6835" w:type="dxa"/>
            <w:gridSpan w:val="2"/>
            <w:tcBorders>
              <w:top w:val="single" w:sz="4" w:space="0" w:color="auto"/>
              <w:left w:val="single" w:sz="4" w:space="0" w:color="auto"/>
              <w:bottom w:val="single" w:sz="4" w:space="0" w:color="auto"/>
              <w:right w:val="single" w:sz="4" w:space="0" w:color="auto"/>
            </w:tcBorders>
          </w:tcPr>
          <w:p w14:paraId="63496703" w14:textId="77777777" w:rsidR="001C103E" w:rsidRPr="00EB3BAC" w:rsidRDefault="001C103E" w:rsidP="001C103E">
            <w:pPr>
              <w:rPr>
                <w:kern w:val="2"/>
                <w:sz w:val="22"/>
                <w:szCs w:val="22"/>
              </w:rPr>
            </w:pPr>
            <w:r w:rsidRPr="00EB3BAC">
              <w:rPr>
                <w:kern w:val="2"/>
                <w:sz w:val="22"/>
                <w:szCs w:val="22"/>
              </w:rPr>
              <w:t>Garantiniai terminai nustatyti Bendrųjų sąlygų 7 skyriuje.</w:t>
            </w:r>
          </w:p>
          <w:p w14:paraId="5290D4C5" w14:textId="44A40465" w:rsidR="009F5A84" w:rsidRPr="00CA0DCC" w:rsidRDefault="009F5A84" w:rsidP="009F5A84">
            <w:pPr>
              <w:rPr>
                <w:kern w:val="2"/>
                <w:sz w:val="22"/>
                <w:szCs w:val="22"/>
              </w:rPr>
            </w:pPr>
          </w:p>
        </w:tc>
      </w:tr>
      <w:tr w:rsidR="009F5A84" w:rsidRPr="00B96C6D" w14:paraId="7C487E9B"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9E69E4" w14:textId="77777777" w:rsidR="009F5A84" w:rsidRPr="00B96C6D" w:rsidRDefault="009F5A84" w:rsidP="009F5A84">
            <w:pPr>
              <w:rPr>
                <w:b/>
                <w:bCs/>
                <w:kern w:val="2"/>
                <w:sz w:val="22"/>
                <w:szCs w:val="22"/>
              </w:rPr>
            </w:pPr>
            <w:r w:rsidRPr="00B96C6D">
              <w:rPr>
                <w:b/>
                <w:bCs/>
                <w:kern w:val="2"/>
                <w:sz w:val="22"/>
                <w:szCs w:val="22"/>
              </w:rPr>
              <w:lastRenderedPageBreak/>
              <w:t>6.2. Garantinė priežiūra</w:t>
            </w:r>
          </w:p>
        </w:tc>
        <w:tc>
          <w:tcPr>
            <w:tcW w:w="6835" w:type="dxa"/>
            <w:gridSpan w:val="2"/>
            <w:tcBorders>
              <w:top w:val="single" w:sz="4" w:space="0" w:color="auto"/>
              <w:left w:val="single" w:sz="4" w:space="0" w:color="auto"/>
              <w:bottom w:val="single" w:sz="4" w:space="0" w:color="auto"/>
              <w:right w:val="single" w:sz="4" w:space="0" w:color="auto"/>
            </w:tcBorders>
          </w:tcPr>
          <w:p w14:paraId="65F07C21" w14:textId="77777777" w:rsidR="00FC1462" w:rsidRPr="00B96C6D" w:rsidRDefault="00FC1462" w:rsidP="00FC1462">
            <w:pPr>
              <w:rPr>
                <w:kern w:val="2"/>
                <w:sz w:val="22"/>
                <w:szCs w:val="22"/>
              </w:rPr>
            </w:pPr>
            <w:r w:rsidRPr="00B96C6D">
              <w:rPr>
                <w:kern w:val="2"/>
                <w:sz w:val="22"/>
                <w:szCs w:val="22"/>
              </w:rPr>
              <w:t xml:space="preserve">Netaikoma </w:t>
            </w:r>
          </w:p>
          <w:p w14:paraId="19A8D037" w14:textId="08A463E2" w:rsidR="009F5A84" w:rsidRPr="00B96C6D" w:rsidRDefault="009F5A84" w:rsidP="009F5A84">
            <w:pPr>
              <w:rPr>
                <w:kern w:val="2"/>
                <w:sz w:val="22"/>
                <w:szCs w:val="22"/>
              </w:rPr>
            </w:pPr>
          </w:p>
        </w:tc>
      </w:tr>
      <w:tr w:rsidR="009F5A84" w:rsidRPr="00B96C6D" w14:paraId="459ADC5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2DFC18" w14:textId="77777777" w:rsidR="009F5A84" w:rsidRPr="00B96C6D" w:rsidRDefault="009F5A84" w:rsidP="009F5A84">
            <w:pPr>
              <w:rPr>
                <w:b/>
                <w:bCs/>
                <w:kern w:val="2"/>
                <w:sz w:val="22"/>
                <w:szCs w:val="22"/>
              </w:rPr>
            </w:pPr>
            <w:r w:rsidRPr="00B96C6D">
              <w:rPr>
                <w:b/>
                <w:bCs/>
                <w:kern w:val="2"/>
                <w:sz w:val="22"/>
                <w:szCs w:val="22"/>
              </w:rPr>
              <w:t>6.3. Kokybinių kriterijų įgyvendinimo ir tikrinimo tvarka</w:t>
            </w:r>
          </w:p>
        </w:tc>
        <w:tc>
          <w:tcPr>
            <w:tcW w:w="6835" w:type="dxa"/>
            <w:gridSpan w:val="2"/>
            <w:tcBorders>
              <w:top w:val="single" w:sz="4" w:space="0" w:color="auto"/>
              <w:left w:val="single" w:sz="4" w:space="0" w:color="auto"/>
              <w:bottom w:val="single" w:sz="4" w:space="0" w:color="auto"/>
              <w:right w:val="single" w:sz="4" w:space="0" w:color="auto"/>
            </w:tcBorders>
          </w:tcPr>
          <w:p w14:paraId="732CDAE4" w14:textId="24897BCB" w:rsidR="009F5A84" w:rsidRPr="00B96C6D" w:rsidRDefault="009F5A84" w:rsidP="009F5A84">
            <w:pPr>
              <w:rPr>
                <w:kern w:val="2"/>
                <w:sz w:val="22"/>
                <w:szCs w:val="22"/>
              </w:rPr>
            </w:pPr>
            <w:r w:rsidRPr="00B96C6D">
              <w:rPr>
                <w:kern w:val="2"/>
                <w:sz w:val="22"/>
                <w:szCs w:val="22"/>
              </w:rPr>
              <w:t xml:space="preserve">Netaikoma </w:t>
            </w:r>
          </w:p>
          <w:p w14:paraId="4D580A95" w14:textId="6B17A51D" w:rsidR="009F5A84" w:rsidRPr="00B96C6D" w:rsidRDefault="009F5A84" w:rsidP="009F5A84">
            <w:pPr>
              <w:rPr>
                <w:kern w:val="2"/>
                <w:sz w:val="22"/>
                <w:szCs w:val="22"/>
              </w:rPr>
            </w:pPr>
          </w:p>
        </w:tc>
      </w:tr>
      <w:tr w:rsidR="009F5A84" w:rsidRPr="00B96C6D" w14:paraId="5D562E8D" w14:textId="77777777">
        <w:trPr>
          <w:trHeight w:val="300"/>
        </w:trPr>
        <w:tc>
          <w:tcPr>
            <w:tcW w:w="9535" w:type="dxa"/>
            <w:gridSpan w:val="4"/>
          </w:tcPr>
          <w:p w14:paraId="6103796D" w14:textId="77777777" w:rsidR="009F5A84" w:rsidRPr="00B96C6D" w:rsidRDefault="009F5A84" w:rsidP="009F5A84">
            <w:pPr>
              <w:jc w:val="center"/>
              <w:rPr>
                <w:b/>
                <w:bCs/>
                <w:kern w:val="2"/>
                <w:sz w:val="22"/>
                <w:szCs w:val="22"/>
              </w:rPr>
            </w:pPr>
            <w:r w:rsidRPr="00B96C6D">
              <w:rPr>
                <w:b/>
                <w:bCs/>
                <w:kern w:val="2"/>
                <w:sz w:val="22"/>
                <w:szCs w:val="22"/>
              </w:rPr>
              <w:t>7. SUTARTIES VYKDYMUI PASITELKIAMI SUBTIEKĖJAI</w:t>
            </w:r>
          </w:p>
        </w:tc>
      </w:tr>
      <w:tr w:rsidR="009F5A84" w:rsidRPr="00B96C6D" w14:paraId="3110BF2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E44BCE6" w14:textId="77777777" w:rsidR="009F5A84" w:rsidRPr="00B96C6D" w:rsidRDefault="009F5A84" w:rsidP="009F5A84">
            <w:pPr>
              <w:rPr>
                <w:b/>
                <w:bCs/>
                <w:kern w:val="2"/>
                <w:sz w:val="22"/>
                <w:szCs w:val="22"/>
              </w:rPr>
            </w:pPr>
            <w:r w:rsidRPr="00B96C6D">
              <w:rPr>
                <w:b/>
                <w:bCs/>
                <w:kern w:val="2"/>
                <w:sz w:val="22"/>
                <w:szCs w:val="22"/>
              </w:rPr>
              <w:t>Sutarties vykdymui pasitelkiami subtiekėjai ir (ar) specialistai</w:t>
            </w:r>
          </w:p>
        </w:tc>
        <w:tc>
          <w:tcPr>
            <w:tcW w:w="6835" w:type="dxa"/>
            <w:gridSpan w:val="2"/>
            <w:tcBorders>
              <w:top w:val="single" w:sz="4" w:space="0" w:color="auto"/>
              <w:left w:val="single" w:sz="4" w:space="0" w:color="auto"/>
              <w:bottom w:val="single" w:sz="4" w:space="0" w:color="auto"/>
              <w:right w:val="single" w:sz="4" w:space="0" w:color="auto"/>
            </w:tcBorders>
          </w:tcPr>
          <w:p w14:paraId="3E0FB00D" w14:textId="77777777" w:rsidR="009F5A84" w:rsidRPr="00B96C6D" w:rsidRDefault="009F5A84" w:rsidP="009F5A84">
            <w:pPr>
              <w:rPr>
                <w:kern w:val="2"/>
                <w:sz w:val="22"/>
                <w:szCs w:val="22"/>
              </w:rPr>
            </w:pPr>
            <w:r w:rsidRPr="00B96C6D">
              <w:rPr>
                <w:kern w:val="2"/>
                <w:sz w:val="22"/>
                <w:szCs w:val="22"/>
              </w:rPr>
              <w:t>Sutarties vykdymui subtiekėjai ir (ar) specialistai nepasitelkiami.</w:t>
            </w:r>
          </w:p>
          <w:p w14:paraId="7AE1BD28" w14:textId="77777777" w:rsidR="009F5A84" w:rsidRPr="00B96C6D" w:rsidRDefault="009F5A84" w:rsidP="009F5A84">
            <w:pPr>
              <w:rPr>
                <w:kern w:val="2"/>
                <w:sz w:val="22"/>
                <w:szCs w:val="22"/>
              </w:rPr>
            </w:pPr>
          </w:p>
          <w:p w14:paraId="4122B0F3" w14:textId="77777777" w:rsidR="009F5A84" w:rsidRPr="00B96C6D" w:rsidRDefault="009F5A84" w:rsidP="009F5A84">
            <w:pPr>
              <w:rPr>
                <w:color w:val="FF0000"/>
                <w:kern w:val="2"/>
                <w:sz w:val="22"/>
                <w:szCs w:val="22"/>
              </w:rPr>
            </w:pPr>
            <w:r w:rsidRPr="00B96C6D">
              <w:rPr>
                <w:color w:val="FF0000"/>
                <w:kern w:val="2"/>
                <w:sz w:val="22"/>
                <w:szCs w:val="22"/>
              </w:rPr>
              <w:t>arba</w:t>
            </w:r>
          </w:p>
          <w:p w14:paraId="6AEB3936" w14:textId="77777777" w:rsidR="009F5A84" w:rsidRPr="00B96C6D" w:rsidRDefault="009F5A84" w:rsidP="009F5A84">
            <w:pPr>
              <w:rPr>
                <w:kern w:val="2"/>
                <w:sz w:val="22"/>
                <w:szCs w:val="22"/>
              </w:rPr>
            </w:pPr>
          </w:p>
          <w:p w14:paraId="5CFEABC6" w14:textId="77777777" w:rsidR="009F5A84" w:rsidRPr="00B96C6D" w:rsidRDefault="009F5A84" w:rsidP="009F5A84">
            <w:pPr>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9F5A84" w:rsidRPr="00B96C6D" w14:paraId="0E57F611" w14:textId="77777777">
        <w:trPr>
          <w:trHeight w:val="300"/>
        </w:trPr>
        <w:tc>
          <w:tcPr>
            <w:tcW w:w="9535" w:type="dxa"/>
            <w:gridSpan w:val="4"/>
          </w:tcPr>
          <w:p w14:paraId="6A81BDB7" w14:textId="77777777" w:rsidR="009F5A84" w:rsidRPr="00B96C6D" w:rsidRDefault="009F5A84" w:rsidP="009F5A84">
            <w:pPr>
              <w:jc w:val="center"/>
              <w:rPr>
                <w:b/>
                <w:bCs/>
                <w:kern w:val="2"/>
                <w:sz w:val="22"/>
                <w:szCs w:val="22"/>
              </w:rPr>
            </w:pPr>
            <w:r w:rsidRPr="00B96C6D">
              <w:rPr>
                <w:b/>
                <w:bCs/>
                <w:kern w:val="2"/>
                <w:sz w:val="22"/>
                <w:szCs w:val="22"/>
              </w:rPr>
              <w:t>8. PRIEVOLIŲ PAGAL SUTARTĮ ĮVYKDYMO UŽTIKRINIMAS</w:t>
            </w:r>
          </w:p>
        </w:tc>
      </w:tr>
      <w:tr w:rsidR="009F5A84" w:rsidRPr="00B96C6D" w14:paraId="5F1C88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F87A2D2" w14:textId="77777777" w:rsidR="009F5A84" w:rsidRPr="00B96C6D" w:rsidRDefault="009F5A84" w:rsidP="009F5A84">
            <w:pPr>
              <w:rPr>
                <w:b/>
                <w:bCs/>
                <w:kern w:val="2"/>
                <w:sz w:val="22"/>
                <w:szCs w:val="22"/>
              </w:rPr>
            </w:pPr>
            <w:r w:rsidRPr="00B96C6D">
              <w:rPr>
                <w:b/>
                <w:bCs/>
                <w:kern w:val="2"/>
                <w:sz w:val="22"/>
                <w:szCs w:val="22"/>
              </w:rPr>
              <w:t>8.1. Prievolių pagal Sutartį įvykdymo užtikrinimas</w:t>
            </w:r>
          </w:p>
        </w:tc>
        <w:tc>
          <w:tcPr>
            <w:tcW w:w="6835" w:type="dxa"/>
            <w:gridSpan w:val="2"/>
            <w:tcBorders>
              <w:top w:val="single" w:sz="4" w:space="0" w:color="auto"/>
              <w:left w:val="single" w:sz="4" w:space="0" w:color="auto"/>
              <w:bottom w:val="single" w:sz="4" w:space="0" w:color="auto"/>
              <w:right w:val="single" w:sz="4" w:space="0" w:color="auto"/>
            </w:tcBorders>
          </w:tcPr>
          <w:p w14:paraId="717E386A" w14:textId="5A95F7D0" w:rsidR="009F5A84" w:rsidRPr="00B96C6D" w:rsidRDefault="009F5A84" w:rsidP="009F5A84">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77777777" w:rsidR="009F5A84" w:rsidRPr="00B96C6D" w:rsidRDefault="009F5A84" w:rsidP="009F5A84">
            <w:pPr>
              <w:rPr>
                <w:kern w:val="2"/>
                <w:sz w:val="22"/>
                <w:szCs w:val="22"/>
              </w:rPr>
            </w:pPr>
            <w:r w:rsidRPr="00B96C6D">
              <w:rPr>
                <w:kern w:val="2"/>
                <w:sz w:val="22"/>
                <w:szCs w:val="22"/>
              </w:rPr>
              <w:t>Netesybomis (delspinigiais, bauda);</w:t>
            </w:r>
          </w:p>
          <w:p w14:paraId="544E68EF" w14:textId="226DC70A" w:rsidR="009F5A84" w:rsidRPr="00B96C6D" w:rsidRDefault="009F5A84" w:rsidP="009F5A84">
            <w:pPr>
              <w:rPr>
                <w:kern w:val="2"/>
                <w:sz w:val="22"/>
                <w:szCs w:val="22"/>
              </w:rPr>
            </w:pPr>
          </w:p>
        </w:tc>
      </w:tr>
      <w:tr w:rsidR="009F5A84" w:rsidRPr="00B96C6D" w14:paraId="5707061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4B1EF89" w14:textId="77777777" w:rsidR="009F5A84" w:rsidRPr="00B96C6D" w:rsidRDefault="009F5A84" w:rsidP="009F5A84">
            <w:pPr>
              <w:rPr>
                <w:b/>
                <w:bCs/>
                <w:kern w:val="2"/>
                <w:sz w:val="22"/>
                <w:szCs w:val="22"/>
              </w:rPr>
            </w:pPr>
            <w:r w:rsidRPr="00B96C6D">
              <w:rPr>
                <w:b/>
                <w:bCs/>
                <w:kern w:val="2"/>
                <w:sz w:val="22"/>
                <w:szCs w:val="22"/>
              </w:rPr>
              <w:t>8.2. Sutarties įvykdymo užtikrinimo galiojimo terminas</w:t>
            </w:r>
          </w:p>
        </w:tc>
        <w:tc>
          <w:tcPr>
            <w:tcW w:w="6835" w:type="dxa"/>
            <w:gridSpan w:val="2"/>
            <w:tcBorders>
              <w:top w:val="single" w:sz="4" w:space="0" w:color="auto"/>
              <w:left w:val="single" w:sz="4" w:space="0" w:color="auto"/>
              <w:bottom w:val="single" w:sz="4" w:space="0" w:color="auto"/>
              <w:right w:val="single" w:sz="4" w:space="0" w:color="auto"/>
            </w:tcBorders>
          </w:tcPr>
          <w:p w14:paraId="193F4851" w14:textId="77777777" w:rsidR="009F5A84" w:rsidRPr="00B96C6D" w:rsidRDefault="009F5A84" w:rsidP="009F5A84">
            <w:pPr>
              <w:rPr>
                <w:kern w:val="2"/>
                <w:sz w:val="22"/>
                <w:szCs w:val="22"/>
              </w:rPr>
            </w:pPr>
            <w:r w:rsidRPr="00B96C6D">
              <w:rPr>
                <w:kern w:val="2"/>
                <w:sz w:val="22"/>
                <w:szCs w:val="22"/>
              </w:rPr>
              <w:t>Netaikoma</w:t>
            </w:r>
          </w:p>
          <w:p w14:paraId="2BC61455" w14:textId="77777777" w:rsidR="009F5A84" w:rsidRPr="00B96C6D" w:rsidRDefault="009F5A84" w:rsidP="009F5A84">
            <w:pPr>
              <w:rPr>
                <w:kern w:val="2"/>
                <w:sz w:val="22"/>
                <w:szCs w:val="22"/>
              </w:rPr>
            </w:pPr>
          </w:p>
          <w:p w14:paraId="4720F941" w14:textId="6879A1C6" w:rsidR="009F5A84" w:rsidRPr="00B96C6D" w:rsidRDefault="009F5A84" w:rsidP="009F5A84">
            <w:pPr>
              <w:rPr>
                <w:kern w:val="2"/>
                <w:sz w:val="22"/>
                <w:szCs w:val="22"/>
              </w:rPr>
            </w:pPr>
          </w:p>
        </w:tc>
      </w:tr>
      <w:tr w:rsidR="009F5A84" w:rsidRPr="00B96C6D" w14:paraId="0C2A7468"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3813ACE" w14:textId="77777777" w:rsidR="009F5A84" w:rsidRPr="00B96C6D" w:rsidRDefault="009F5A84" w:rsidP="009F5A84">
            <w:pPr>
              <w:rPr>
                <w:b/>
                <w:bCs/>
                <w:kern w:val="2"/>
                <w:sz w:val="22"/>
                <w:szCs w:val="22"/>
              </w:rPr>
            </w:pPr>
            <w:r w:rsidRPr="00B96C6D">
              <w:rPr>
                <w:b/>
                <w:bCs/>
                <w:kern w:val="2"/>
                <w:sz w:val="22"/>
                <w:szCs w:val="22"/>
              </w:rPr>
              <w:t xml:space="preserve">8.3. Sutarties įvykdymo užtikrinimo pateikimas </w:t>
            </w:r>
          </w:p>
        </w:tc>
        <w:tc>
          <w:tcPr>
            <w:tcW w:w="6835" w:type="dxa"/>
            <w:gridSpan w:val="2"/>
            <w:tcBorders>
              <w:top w:val="single" w:sz="4" w:space="0" w:color="auto"/>
              <w:left w:val="single" w:sz="4" w:space="0" w:color="auto"/>
              <w:bottom w:val="single" w:sz="4" w:space="0" w:color="auto"/>
              <w:right w:val="single" w:sz="4" w:space="0" w:color="auto"/>
            </w:tcBorders>
          </w:tcPr>
          <w:p w14:paraId="4FB9CF3F" w14:textId="77777777" w:rsidR="009F5A84" w:rsidRPr="00B96C6D" w:rsidRDefault="009F5A84" w:rsidP="009F5A84">
            <w:pPr>
              <w:rPr>
                <w:kern w:val="2"/>
                <w:sz w:val="22"/>
                <w:szCs w:val="22"/>
              </w:rPr>
            </w:pPr>
            <w:r w:rsidRPr="00B96C6D">
              <w:rPr>
                <w:kern w:val="2"/>
                <w:sz w:val="22"/>
                <w:szCs w:val="22"/>
              </w:rPr>
              <w:t>Netaikoma</w:t>
            </w:r>
          </w:p>
          <w:p w14:paraId="7001B284" w14:textId="0AE9698C" w:rsidR="009F5A84" w:rsidRPr="00B96C6D" w:rsidRDefault="009F5A84" w:rsidP="009F5A84">
            <w:pPr>
              <w:rPr>
                <w:kern w:val="2"/>
                <w:sz w:val="22"/>
                <w:szCs w:val="22"/>
              </w:rPr>
            </w:pPr>
          </w:p>
        </w:tc>
      </w:tr>
      <w:tr w:rsidR="009F5A84" w:rsidRPr="00B96C6D" w14:paraId="198AFEE0" w14:textId="77777777">
        <w:trPr>
          <w:trHeight w:val="300"/>
        </w:trPr>
        <w:tc>
          <w:tcPr>
            <w:tcW w:w="9535" w:type="dxa"/>
            <w:gridSpan w:val="4"/>
          </w:tcPr>
          <w:p w14:paraId="53C07666" w14:textId="77777777" w:rsidR="009F5A84" w:rsidRPr="00B96C6D" w:rsidRDefault="009F5A84" w:rsidP="009F5A84">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9F5A84" w:rsidRPr="00B96C6D" w14:paraId="0C76AE4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460865C" w14:textId="77777777" w:rsidR="009F5A84" w:rsidRPr="00B96C6D" w:rsidRDefault="009F5A84" w:rsidP="009F5A84">
            <w:pPr>
              <w:rPr>
                <w:b/>
                <w:bCs/>
                <w:kern w:val="2"/>
                <w:sz w:val="22"/>
                <w:szCs w:val="22"/>
              </w:rPr>
            </w:pPr>
            <w:r w:rsidRPr="00B96C6D">
              <w:rPr>
                <w:b/>
                <w:bCs/>
                <w:kern w:val="2"/>
                <w:sz w:val="22"/>
                <w:szCs w:val="22"/>
              </w:rPr>
              <w:t>9.1. Pirkėjui taikomos netesybos už mokėjimų pagal Sutartį vėlavimą</w:t>
            </w:r>
          </w:p>
        </w:tc>
        <w:tc>
          <w:tcPr>
            <w:tcW w:w="6835" w:type="dxa"/>
            <w:gridSpan w:val="2"/>
            <w:tcBorders>
              <w:top w:val="single" w:sz="4" w:space="0" w:color="auto"/>
              <w:left w:val="single" w:sz="4" w:space="0" w:color="auto"/>
              <w:bottom w:val="single" w:sz="4" w:space="0" w:color="auto"/>
              <w:right w:val="single" w:sz="4" w:space="0" w:color="auto"/>
            </w:tcBorders>
          </w:tcPr>
          <w:p w14:paraId="12E8EA71" w14:textId="3054BC06" w:rsidR="009F5A84" w:rsidRPr="00B96C6D" w:rsidRDefault="00647087" w:rsidP="009F5A84">
            <w:pPr>
              <w:rPr>
                <w:kern w:val="2"/>
                <w:sz w:val="22"/>
                <w:szCs w:val="22"/>
              </w:rPr>
            </w:pPr>
            <w:r>
              <w:rPr>
                <w:kern w:val="2"/>
                <w:sz w:val="22"/>
                <w:szCs w:val="22"/>
              </w:rPr>
              <w:t xml:space="preserve">9.1.1. </w:t>
            </w:r>
            <w:r w:rsidR="009F5A84"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9730DA">
              <w:rPr>
                <w:kern w:val="2"/>
                <w:sz w:val="22"/>
                <w:szCs w:val="22"/>
              </w:rPr>
              <w:t>2</w:t>
            </w:r>
            <w:r w:rsidR="009F5A84" w:rsidRPr="00B96C6D">
              <w:rPr>
                <w:kern w:val="2"/>
                <w:sz w:val="22"/>
                <w:szCs w:val="22"/>
              </w:rPr>
              <w:t xml:space="preserve"> (</w:t>
            </w:r>
            <w:r w:rsidR="009730DA">
              <w:rPr>
                <w:kern w:val="2"/>
                <w:sz w:val="22"/>
                <w:szCs w:val="22"/>
              </w:rPr>
              <w:t>dvi</w:t>
            </w:r>
            <w:r w:rsidR="009F5A84" w:rsidRPr="00B96C6D">
              <w:rPr>
                <w:kern w:val="2"/>
                <w:sz w:val="22"/>
                <w:szCs w:val="22"/>
              </w:rPr>
              <w:t xml:space="preserve"> šimtosios) procento dydžio delspinigius nuo neapmokėtos sumos be PVM už kiekvieną vėlavimo dieną.   </w:t>
            </w:r>
          </w:p>
        </w:tc>
      </w:tr>
      <w:tr w:rsidR="009F5A84" w:rsidRPr="00B96C6D" w14:paraId="66B563D2"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0084FE7" w14:textId="77777777" w:rsidR="009F5A84" w:rsidRPr="00B96C6D" w:rsidRDefault="009F5A84" w:rsidP="009F5A84">
            <w:pPr>
              <w:rPr>
                <w:b/>
                <w:bCs/>
                <w:kern w:val="2"/>
                <w:sz w:val="22"/>
                <w:szCs w:val="22"/>
              </w:rPr>
            </w:pPr>
            <w:r w:rsidRPr="00B96C6D">
              <w:rPr>
                <w:b/>
                <w:bCs/>
                <w:kern w:val="2"/>
                <w:sz w:val="22"/>
                <w:szCs w:val="22"/>
              </w:rPr>
              <w:t>9.2. Tiekėjui taikomos netesybos</w:t>
            </w:r>
          </w:p>
        </w:tc>
        <w:tc>
          <w:tcPr>
            <w:tcW w:w="6835" w:type="dxa"/>
            <w:gridSpan w:val="2"/>
            <w:tcBorders>
              <w:top w:val="single" w:sz="4" w:space="0" w:color="auto"/>
              <w:left w:val="single" w:sz="4" w:space="0" w:color="auto"/>
              <w:bottom w:val="single" w:sz="4" w:space="0" w:color="auto"/>
              <w:right w:val="single" w:sz="4" w:space="0" w:color="auto"/>
            </w:tcBorders>
          </w:tcPr>
          <w:p w14:paraId="19EE2BA9" w14:textId="1B9B8DAC" w:rsidR="009F5A84" w:rsidRPr="00B96C6D" w:rsidRDefault="009F5A84" w:rsidP="009F5A84">
            <w:pPr>
              <w:rPr>
                <w:kern w:val="2"/>
                <w:sz w:val="22"/>
                <w:szCs w:val="22"/>
              </w:rPr>
            </w:pPr>
            <w:r w:rsidRPr="00B96C6D">
              <w:rPr>
                <w:kern w:val="2"/>
                <w:sz w:val="22"/>
                <w:szCs w:val="22"/>
              </w:rPr>
              <w:t>9.2.1. Jeigu Tiekėjas vėluoja vykdyti užsakymą,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9730DA">
              <w:rPr>
                <w:kern w:val="2"/>
                <w:sz w:val="22"/>
                <w:szCs w:val="22"/>
              </w:rPr>
              <w:t>2</w:t>
            </w:r>
            <w:r w:rsidRPr="00B96C6D">
              <w:rPr>
                <w:kern w:val="2"/>
                <w:sz w:val="22"/>
                <w:szCs w:val="22"/>
              </w:rPr>
              <w:t> (</w:t>
            </w:r>
            <w:r w:rsidR="009730DA">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10DA498" w14:textId="15BD797C" w:rsidR="009F5A84" w:rsidRPr="00B96C6D" w:rsidRDefault="009F5A84" w:rsidP="009F5A84">
            <w:pPr>
              <w:rPr>
                <w:kern w:val="2"/>
                <w:sz w:val="22"/>
                <w:szCs w:val="22"/>
              </w:rPr>
            </w:pPr>
            <w:r w:rsidRPr="00B96C6D">
              <w:rPr>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9730DA">
              <w:rPr>
                <w:sz w:val="22"/>
                <w:szCs w:val="22"/>
                <w:lang w:val="lt"/>
              </w:rPr>
              <w:t>2</w:t>
            </w:r>
            <w:r w:rsidRPr="00B96C6D">
              <w:rPr>
                <w:sz w:val="22"/>
                <w:szCs w:val="22"/>
                <w:lang w:val="lt"/>
              </w:rPr>
              <w:t xml:space="preserve"> (</w:t>
            </w:r>
            <w:r w:rsidR="009730DA">
              <w:rPr>
                <w:sz w:val="22"/>
                <w:szCs w:val="22"/>
                <w:lang w:val="lt"/>
              </w:rPr>
              <w:t>dvi</w:t>
            </w:r>
            <w:r w:rsidRPr="00B96C6D">
              <w:rPr>
                <w:sz w:val="22"/>
                <w:szCs w:val="22"/>
                <w:lang w:val="lt"/>
              </w:rPr>
              <w:t xml:space="preserve"> šimtosios) procento dydžio delspinigius už kiekvieną uždelstą dieną nuo laiku negrąžintos permokos, kainos be PVM.</w:t>
            </w:r>
          </w:p>
          <w:p w14:paraId="674C958A" w14:textId="77777777" w:rsidR="009F5A84" w:rsidRPr="00B96C6D" w:rsidRDefault="009F5A84" w:rsidP="009F5A84">
            <w:pPr>
              <w:rPr>
                <w:kern w:val="2"/>
                <w:sz w:val="22"/>
                <w:szCs w:val="22"/>
              </w:rPr>
            </w:pPr>
            <w:r w:rsidRPr="00B96C6D">
              <w:rPr>
                <w:kern w:val="2"/>
                <w:sz w:val="22"/>
                <w:szCs w:val="22"/>
              </w:rPr>
              <w:t xml:space="preserve">9.2.3.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01C95562" w:rsidR="009F5A84" w:rsidRPr="00B96C6D" w:rsidRDefault="009F5A84" w:rsidP="009F5A84">
            <w:pPr>
              <w:rPr>
                <w:b/>
                <w:kern w:val="2"/>
                <w:sz w:val="22"/>
                <w:szCs w:val="22"/>
              </w:rPr>
            </w:pPr>
            <w:r w:rsidRPr="00B96C6D">
              <w:rPr>
                <w:bCs/>
                <w:kern w:val="2"/>
                <w:sz w:val="22"/>
                <w:szCs w:val="22"/>
              </w:rPr>
              <w:t>9.2.4.</w:t>
            </w:r>
            <w:r w:rsidRPr="00B96C6D">
              <w:rPr>
                <w:b/>
                <w:kern w:val="2"/>
                <w:sz w:val="22"/>
                <w:szCs w:val="22"/>
              </w:rPr>
              <w:t xml:space="preserve"> </w:t>
            </w:r>
            <w:r w:rsidRPr="00B96C6D">
              <w:rPr>
                <w:kern w:val="2"/>
                <w:sz w:val="22"/>
                <w:szCs w:val="22"/>
              </w:rPr>
              <w:t>Delspinigius Pirkėjas gali išskaičiuoti iš Tiekėjui mokėtinos sumos.</w:t>
            </w:r>
          </w:p>
        </w:tc>
      </w:tr>
      <w:tr w:rsidR="009F5A84" w:rsidRPr="00B96C6D" w14:paraId="6CD13A4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57C35D82" w14:textId="77777777" w:rsidR="009F5A84" w:rsidRPr="00B96C6D" w:rsidRDefault="009F5A84" w:rsidP="009F5A84">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6835" w:type="dxa"/>
            <w:gridSpan w:val="2"/>
            <w:tcBorders>
              <w:top w:val="single" w:sz="4" w:space="0" w:color="auto"/>
              <w:left w:val="single" w:sz="4" w:space="0" w:color="auto"/>
              <w:bottom w:val="single" w:sz="4" w:space="0" w:color="auto"/>
              <w:right w:val="single" w:sz="4" w:space="0" w:color="auto"/>
            </w:tcBorders>
          </w:tcPr>
          <w:p w14:paraId="7CE7257B" w14:textId="5DCE3C36" w:rsidR="009F5A84" w:rsidRPr="00B96C6D" w:rsidRDefault="009F5A84" w:rsidP="009F5A84">
            <w:pPr>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9F5A84" w:rsidRPr="00B96C6D" w:rsidRDefault="009F5A84" w:rsidP="009F5A84">
            <w:pPr>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33D56FB" w14:textId="77777777" w:rsidR="009F5A84" w:rsidRPr="00B96C6D" w:rsidRDefault="009F5A84" w:rsidP="009F5A84">
            <w:pPr>
              <w:rPr>
                <w:sz w:val="22"/>
                <w:szCs w:val="22"/>
              </w:rPr>
            </w:pPr>
          </w:p>
          <w:p w14:paraId="48292084" w14:textId="328A24B6" w:rsidR="009F5A84" w:rsidRPr="00B96C6D" w:rsidRDefault="009F5A84" w:rsidP="009F5A84">
            <w:pPr>
              <w:rPr>
                <w:kern w:val="2"/>
                <w:sz w:val="22"/>
                <w:szCs w:val="22"/>
              </w:rPr>
            </w:pPr>
          </w:p>
        </w:tc>
      </w:tr>
      <w:tr w:rsidR="009F5A84" w:rsidRPr="00B96C6D" w14:paraId="539B299E"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1B6675A" w14:textId="77777777" w:rsidR="009F5A84" w:rsidRPr="00B96C6D" w:rsidRDefault="009F5A84" w:rsidP="009F5A84">
            <w:pPr>
              <w:rPr>
                <w:b/>
                <w:bCs/>
                <w:kern w:val="2"/>
                <w:sz w:val="22"/>
                <w:szCs w:val="22"/>
              </w:rPr>
            </w:pPr>
            <w:r w:rsidRPr="00B96C6D">
              <w:rPr>
                <w:b/>
                <w:bCs/>
                <w:kern w:val="2"/>
                <w:sz w:val="22"/>
                <w:szCs w:val="22"/>
              </w:rPr>
              <w:t xml:space="preserve">9.4. Tiekėjui taikoma bauda dėl esamų </w:t>
            </w:r>
            <w:r w:rsidRPr="00B96C6D">
              <w:rPr>
                <w:b/>
                <w:bCs/>
                <w:kern w:val="2"/>
                <w:sz w:val="22"/>
                <w:szCs w:val="22"/>
              </w:rPr>
              <w:lastRenderedPageBreak/>
              <w:t xml:space="preserve">subtiekėjų ar specialistų pakeitimo / naujų subtiekėjų pasitelkimo nesilaikant Bendrosiose sąlygose nurodytos subtiekėjų ir (ar) specialistų keitimo tvarkos </w:t>
            </w:r>
          </w:p>
        </w:tc>
        <w:tc>
          <w:tcPr>
            <w:tcW w:w="6835" w:type="dxa"/>
            <w:gridSpan w:val="2"/>
            <w:tcBorders>
              <w:top w:val="single" w:sz="4" w:space="0" w:color="auto"/>
              <w:left w:val="single" w:sz="4" w:space="0" w:color="auto"/>
              <w:bottom w:val="single" w:sz="4" w:space="0" w:color="auto"/>
              <w:right w:val="single" w:sz="4" w:space="0" w:color="auto"/>
            </w:tcBorders>
          </w:tcPr>
          <w:p w14:paraId="3DA7B758" w14:textId="77777777" w:rsidR="009F5A84" w:rsidRPr="00B96C6D" w:rsidRDefault="009F5A84" w:rsidP="009F5A84">
            <w:pPr>
              <w:rPr>
                <w:color w:val="000000"/>
                <w:kern w:val="2"/>
                <w:sz w:val="22"/>
                <w:szCs w:val="22"/>
              </w:rPr>
            </w:pPr>
            <w:r w:rsidRPr="00B96C6D">
              <w:rPr>
                <w:color w:val="000000"/>
                <w:kern w:val="2"/>
                <w:sz w:val="22"/>
                <w:szCs w:val="22"/>
              </w:rPr>
              <w:lastRenderedPageBreak/>
              <w:t>Netaikoma</w:t>
            </w:r>
          </w:p>
          <w:p w14:paraId="66318807" w14:textId="77777777" w:rsidR="009F5A84" w:rsidRPr="00B96C6D" w:rsidRDefault="009F5A84" w:rsidP="009F5A84">
            <w:pPr>
              <w:rPr>
                <w:kern w:val="2"/>
                <w:sz w:val="22"/>
                <w:szCs w:val="22"/>
              </w:rPr>
            </w:pPr>
          </w:p>
          <w:p w14:paraId="01953191" w14:textId="77777777" w:rsidR="009F5A84" w:rsidRPr="00B96C6D" w:rsidRDefault="009F5A84" w:rsidP="009F5A84">
            <w:pPr>
              <w:rPr>
                <w:kern w:val="2"/>
                <w:sz w:val="22"/>
                <w:szCs w:val="22"/>
              </w:rPr>
            </w:pPr>
          </w:p>
        </w:tc>
      </w:tr>
      <w:tr w:rsidR="009F5A84" w:rsidRPr="00B96C6D" w14:paraId="3086B7F9"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0298771B" w14:textId="77777777" w:rsidR="009F5A84" w:rsidRPr="00B96C6D" w:rsidRDefault="009F5A84" w:rsidP="009F5A84">
            <w:pPr>
              <w:rPr>
                <w:b/>
                <w:bCs/>
                <w:kern w:val="2"/>
                <w:sz w:val="22"/>
                <w:szCs w:val="22"/>
              </w:rPr>
            </w:pPr>
            <w:r w:rsidRPr="00B96C6D">
              <w:rPr>
                <w:b/>
                <w:bCs/>
                <w:kern w:val="2"/>
                <w:sz w:val="22"/>
                <w:szCs w:val="22"/>
              </w:rPr>
              <w:lastRenderedPageBreak/>
              <w:t>9.5. Tiekėjui taikomos baudos dėl aplinkosauginių ir (arba) socialinių kriterijų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789BF4D" w14:textId="26D704C9" w:rsidR="009F5A84" w:rsidRPr="002030D1" w:rsidRDefault="009F5A84" w:rsidP="009F5A84">
            <w:pPr>
              <w:rPr>
                <w:kern w:val="2"/>
                <w:sz w:val="22"/>
                <w:szCs w:val="22"/>
              </w:rPr>
            </w:pPr>
            <w:r w:rsidRPr="002030D1">
              <w:rPr>
                <w:kern w:val="2"/>
                <w:sz w:val="22"/>
                <w:szCs w:val="22"/>
              </w:rPr>
              <w:t>Už Specialiųjų sąlygų 13.</w:t>
            </w:r>
            <w:r>
              <w:rPr>
                <w:kern w:val="2"/>
                <w:sz w:val="22"/>
                <w:szCs w:val="22"/>
              </w:rPr>
              <w:t>1.1</w:t>
            </w:r>
            <w:r w:rsidRPr="002030D1">
              <w:rPr>
                <w:kern w:val="2"/>
                <w:sz w:val="22"/>
                <w:szCs w:val="22"/>
              </w:rPr>
              <w:t xml:space="preserve"> p. pažeidimą taikoma 100 (vieno šimto) Eur</w:t>
            </w:r>
            <w:r w:rsidRPr="002030D1">
              <w:rPr>
                <w:sz w:val="22"/>
                <w:szCs w:val="22"/>
              </w:rPr>
              <w:t xml:space="preserve"> bauda </w:t>
            </w:r>
            <w:r w:rsidRPr="002030D1">
              <w:rPr>
                <w:kern w:val="2"/>
                <w:sz w:val="22"/>
                <w:szCs w:val="22"/>
              </w:rPr>
              <w:t>už kiekvieną nustatytą pažeidimo atvejį.</w:t>
            </w:r>
          </w:p>
          <w:p w14:paraId="69B3C483" w14:textId="78AF2F9B" w:rsidR="009F5A84" w:rsidRPr="002030D1" w:rsidRDefault="009F5A84" w:rsidP="009F5A84">
            <w:pPr>
              <w:rPr>
                <w:kern w:val="2"/>
                <w:sz w:val="22"/>
                <w:szCs w:val="22"/>
              </w:rPr>
            </w:pPr>
          </w:p>
        </w:tc>
      </w:tr>
      <w:tr w:rsidR="009F5A84" w:rsidRPr="00B96C6D" w14:paraId="3F603DB5"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3B4C91E4" w14:textId="77777777" w:rsidR="009F5A84" w:rsidRPr="00B96C6D" w:rsidRDefault="009F5A84" w:rsidP="009F5A84">
            <w:pPr>
              <w:rPr>
                <w:b/>
                <w:bCs/>
                <w:kern w:val="2"/>
                <w:sz w:val="22"/>
                <w:szCs w:val="22"/>
              </w:rPr>
            </w:pPr>
            <w:r w:rsidRPr="00B96C6D">
              <w:rPr>
                <w:b/>
                <w:bCs/>
                <w:kern w:val="2"/>
                <w:sz w:val="22"/>
                <w:szCs w:val="22"/>
              </w:rPr>
              <w:t>9.6. Tiekėjui / Pirkėjui taikoma bauda dėl konfidencialumo reikalavimų nesilaikymo</w:t>
            </w:r>
          </w:p>
        </w:tc>
        <w:tc>
          <w:tcPr>
            <w:tcW w:w="6835" w:type="dxa"/>
            <w:gridSpan w:val="2"/>
            <w:tcBorders>
              <w:top w:val="single" w:sz="4" w:space="0" w:color="auto"/>
              <w:left w:val="single" w:sz="4" w:space="0" w:color="auto"/>
              <w:bottom w:val="single" w:sz="4" w:space="0" w:color="auto"/>
              <w:right w:val="single" w:sz="4" w:space="0" w:color="auto"/>
            </w:tcBorders>
          </w:tcPr>
          <w:p w14:paraId="0385A7C8" w14:textId="77777777" w:rsidR="009F5A84" w:rsidRPr="00B96C6D" w:rsidRDefault="009F5A84" w:rsidP="009F5A84">
            <w:pPr>
              <w:rPr>
                <w:kern w:val="2"/>
                <w:sz w:val="22"/>
                <w:szCs w:val="22"/>
              </w:rPr>
            </w:pPr>
            <w:r w:rsidRPr="00B96C6D">
              <w:rPr>
                <w:kern w:val="2"/>
                <w:sz w:val="22"/>
                <w:szCs w:val="22"/>
              </w:rPr>
              <w:t>Netaikoma</w:t>
            </w:r>
          </w:p>
          <w:p w14:paraId="271A84AA" w14:textId="73C2572C" w:rsidR="009F5A84" w:rsidRPr="00B96C6D" w:rsidRDefault="009F5A84" w:rsidP="009F5A84">
            <w:pPr>
              <w:rPr>
                <w:kern w:val="2"/>
                <w:sz w:val="22"/>
                <w:szCs w:val="22"/>
              </w:rPr>
            </w:pPr>
          </w:p>
        </w:tc>
      </w:tr>
      <w:tr w:rsidR="009F5A84" w:rsidRPr="00B96C6D" w14:paraId="614E463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6A2C1B53" w14:textId="77777777" w:rsidR="009F5A84" w:rsidRPr="00B96C6D" w:rsidRDefault="009F5A84" w:rsidP="009F5A84">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6835" w:type="dxa"/>
            <w:gridSpan w:val="2"/>
            <w:tcBorders>
              <w:top w:val="single" w:sz="4" w:space="0" w:color="auto"/>
              <w:left w:val="single" w:sz="4" w:space="0" w:color="auto"/>
              <w:bottom w:val="single" w:sz="4" w:space="0" w:color="auto"/>
              <w:right w:val="single" w:sz="4" w:space="0" w:color="auto"/>
            </w:tcBorders>
          </w:tcPr>
          <w:p w14:paraId="39211F70" w14:textId="15F76131" w:rsidR="009F5A84" w:rsidRPr="00B96C6D" w:rsidRDefault="009F5A84" w:rsidP="009F5A84">
            <w:pPr>
              <w:rPr>
                <w:kern w:val="2"/>
                <w:sz w:val="22"/>
                <w:szCs w:val="22"/>
              </w:rPr>
            </w:pPr>
            <w:r w:rsidRPr="00B96C6D">
              <w:rPr>
                <w:kern w:val="2"/>
                <w:sz w:val="22"/>
                <w:szCs w:val="22"/>
              </w:rPr>
              <w:t xml:space="preserve">Netaikoma </w:t>
            </w:r>
          </w:p>
          <w:p w14:paraId="5C591A2E" w14:textId="01973B95" w:rsidR="009F5A84" w:rsidRPr="00B96C6D" w:rsidRDefault="009F5A84" w:rsidP="009F5A84">
            <w:pPr>
              <w:rPr>
                <w:kern w:val="2"/>
                <w:sz w:val="22"/>
                <w:szCs w:val="22"/>
              </w:rPr>
            </w:pPr>
          </w:p>
        </w:tc>
      </w:tr>
      <w:tr w:rsidR="009F5A84" w:rsidRPr="00B96C6D" w14:paraId="11D432F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2E81D86" w14:textId="77777777" w:rsidR="009F5A84" w:rsidRPr="00B96C6D" w:rsidRDefault="009F5A84" w:rsidP="009F5A84">
            <w:pPr>
              <w:rPr>
                <w:b/>
                <w:bCs/>
                <w:kern w:val="2"/>
                <w:sz w:val="22"/>
                <w:szCs w:val="22"/>
              </w:rPr>
            </w:pPr>
            <w:r w:rsidRPr="00B96C6D">
              <w:rPr>
                <w:b/>
                <w:bCs/>
                <w:kern w:val="2"/>
                <w:sz w:val="22"/>
                <w:szCs w:val="22"/>
              </w:rPr>
              <w:t>9.8. Tiekėjui taikomos netesybos dėl Sutarties įvykdymo užtikrinimo nepratęsimo</w:t>
            </w:r>
          </w:p>
        </w:tc>
        <w:tc>
          <w:tcPr>
            <w:tcW w:w="6835" w:type="dxa"/>
            <w:gridSpan w:val="2"/>
            <w:tcBorders>
              <w:top w:val="single" w:sz="4" w:space="0" w:color="auto"/>
              <w:left w:val="single" w:sz="4" w:space="0" w:color="auto"/>
              <w:bottom w:val="single" w:sz="4" w:space="0" w:color="auto"/>
              <w:right w:val="single" w:sz="4" w:space="0" w:color="auto"/>
            </w:tcBorders>
          </w:tcPr>
          <w:p w14:paraId="6DC14EFB" w14:textId="77777777" w:rsidR="009F5A84" w:rsidRPr="00B96C6D" w:rsidRDefault="009F5A84" w:rsidP="009F5A84">
            <w:pPr>
              <w:rPr>
                <w:kern w:val="2"/>
                <w:sz w:val="22"/>
                <w:szCs w:val="22"/>
              </w:rPr>
            </w:pPr>
            <w:r w:rsidRPr="00B96C6D">
              <w:rPr>
                <w:kern w:val="2"/>
                <w:sz w:val="22"/>
                <w:szCs w:val="22"/>
              </w:rPr>
              <w:t>Netaikoma</w:t>
            </w:r>
          </w:p>
          <w:p w14:paraId="2BFFE0F5" w14:textId="77777777" w:rsidR="009F5A84" w:rsidRPr="00B96C6D" w:rsidRDefault="009F5A84" w:rsidP="009F5A84">
            <w:pPr>
              <w:rPr>
                <w:kern w:val="2"/>
                <w:sz w:val="22"/>
                <w:szCs w:val="22"/>
              </w:rPr>
            </w:pPr>
          </w:p>
          <w:p w14:paraId="29DCAC8C" w14:textId="4E5847A4" w:rsidR="009F5A84" w:rsidRPr="00B96C6D" w:rsidRDefault="009F5A84" w:rsidP="009F5A84">
            <w:pPr>
              <w:rPr>
                <w:kern w:val="2"/>
                <w:sz w:val="22"/>
                <w:szCs w:val="22"/>
              </w:rPr>
            </w:pPr>
          </w:p>
        </w:tc>
      </w:tr>
      <w:tr w:rsidR="009F5A84" w:rsidRPr="00B96C6D" w14:paraId="57850F0C"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14B3880B" w14:textId="77777777" w:rsidR="009F5A84" w:rsidRPr="00B96C6D" w:rsidRDefault="009F5A84" w:rsidP="009F5A84">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35" w:type="dxa"/>
            <w:gridSpan w:val="2"/>
            <w:tcBorders>
              <w:top w:val="single" w:sz="4" w:space="0" w:color="auto"/>
              <w:left w:val="single" w:sz="4" w:space="0" w:color="auto"/>
              <w:bottom w:val="single" w:sz="4" w:space="0" w:color="auto"/>
              <w:right w:val="single" w:sz="4" w:space="0" w:color="auto"/>
            </w:tcBorders>
          </w:tcPr>
          <w:p w14:paraId="4676D9D3" w14:textId="77777777" w:rsidR="009F5A84" w:rsidRPr="00B96C6D" w:rsidRDefault="009F5A84" w:rsidP="009F5A84">
            <w:pPr>
              <w:spacing w:line="259" w:lineRule="auto"/>
              <w:rPr>
                <w:kern w:val="2"/>
                <w:sz w:val="22"/>
                <w:szCs w:val="22"/>
              </w:rPr>
            </w:pPr>
            <w:r w:rsidRPr="00B96C6D">
              <w:rPr>
                <w:kern w:val="2"/>
                <w:sz w:val="22"/>
                <w:szCs w:val="22"/>
              </w:rPr>
              <w:t>Netaikoma</w:t>
            </w:r>
          </w:p>
          <w:p w14:paraId="588F4699" w14:textId="77777777" w:rsidR="009F5A84" w:rsidRPr="00B96C6D" w:rsidRDefault="009F5A84" w:rsidP="009F5A84">
            <w:pPr>
              <w:spacing w:line="259" w:lineRule="auto"/>
              <w:rPr>
                <w:kern w:val="2"/>
                <w:sz w:val="22"/>
                <w:szCs w:val="22"/>
              </w:rPr>
            </w:pPr>
          </w:p>
          <w:p w14:paraId="7272DE9D" w14:textId="77777777" w:rsidR="009F5A84" w:rsidRPr="00B96C6D" w:rsidRDefault="009F5A84" w:rsidP="009F5A84">
            <w:pPr>
              <w:rPr>
                <w:sz w:val="22"/>
                <w:szCs w:val="22"/>
              </w:rPr>
            </w:pPr>
          </w:p>
          <w:p w14:paraId="3BD32F43" w14:textId="77777777" w:rsidR="009F5A84" w:rsidRPr="00B96C6D" w:rsidRDefault="009F5A84" w:rsidP="009F5A84">
            <w:pPr>
              <w:spacing w:line="259" w:lineRule="auto"/>
              <w:rPr>
                <w:kern w:val="2"/>
                <w:sz w:val="22"/>
                <w:szCs w:val="22"/>
              </w:rPr>
            </w:pPr>
          </w:p>
          <w:p w14:paraId="2FC8EB7E" w14:textId="77777777" w:rsidR="009F5A84" w:rsidRPr="00B96C6D" w:rsidRDefault="009F5A84" w:rsidP="009F5A84">
            <w:pPr>
              <w:rPr>
                <w:sz w:val="22"/>
                <w:szCs w:val="22"/>
              </w:rPr>
            </w:pPr>
          </w:p>
          <w:p w14:paraId="49FF058F" w14:textId="77777777" w:rsidR="009F5A84" w:rsidRPr="00B96C6D" w:rsidRDefault="009F5A84" w:rsidP="009F5A84">
            <w:pPr>
              <w:rPr>
                <w:kern w:val="2"/>
                <w:sz w:val="22"/>
                <w:szCs w:val="22"/>
              </w:rPr>
            </w:pPr>
          </w:p>
        </w:tc>
      </w:tr>
      <w:tr w:rsidR="009F5A84" w:rsidRPr="00B96C6D" w14:paraId="40E1CD30"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269F1FDE" w14:textId="77777777" w:rsidR="009F5A84" w:rsidRPr="00B96C6D" w:rsidRDefault="009F5A84" w:rsidP="009F5A84">
            <w:pPr>
              <w:rPr>
                <w:b/>
                <w:bCs/>
                <w:kern w:val="2"/>
                <w:sz w:val="22"/>
                <w:szCs w:val="22"/>
              </w:rPr>
            </w:pPr>
            <w:r w:rsidRPr="00B96C6D">
              <w:rPr>
                <w:b/>
                <w:bCs/>
                <w:kern w:val="2"/>
                <w:sz w:val="22"/>
                <w:szCs w:val="22"/>
              </w:rPr>
              <w:t>9.10. Kitos netesybos</w:t>
            </w:r>
          </w:p>
        </w:tc>
        <w:tc>
          <w:tcPr>
            <w:tcW w:w="6835" w:type="dxa"/>
            <w:gridSpan w:val="2"/>
            <w:tcBorders>
              <w:top w:val="single" w:sz="4" w:space="0" w:color="auto"/>
              <w:left w:val="single" w:sz="4" w:space="0" w:color="auto"/>
              <w:bottom w:val="single" w:sz="4" w:space="0" w:color="auto"/>
              <w:right w:val="single" w:sz="4" w:space="0" w:color="auto"/>
            </w:tcBorders>
          </w:tcPr>
          <w:p w14:paraId="41965FB0" w14:textId="37CC6807" w:rsidR="009F5A84" w:rsidRPr="00B96C6D" w:rsidRDefault="009F5A84" w:rsidP="009F5A84">
            <w:pPr>
              <w:rPr>
                <w:color w:val="4472C4"/>
                <w:kern w:val="2"/>
                <w:sz w:val="22"/>
                <w:szCs w:val="22"/>
              </w:rPr>
            </w:pPr>
            <w:r w:rsidRPr="00B96C6D">
              <w:rPr>
                <w:kern w:val="2"/>
                <w:sz w:val="22"/>
                <w:szCs w:val="22"/>
              </w:rPr>
              <w:t>Netaikoma.</w:t>
            </w:r>
          </w:p>
        </w:tc>
      </w:tr>
      <w:tr w:rsidR="009F5A84" w:rsidRPr="00B96C6D" w14:paraId="0126462E" w14:textId="77777777">
        <w:trPr>
          <w:trHeight w:val="300"/>
        </w:trPr>
        <w:tc>
          <w:tcPr>
            <w:tcW w:w="9535" w:type="dxa"/>
            <w:gridSpan w:val="4"/>
          </w:tcPr>
          <w:p w14:paraId="318973A5" w14:textId="77777777" w:rsidR="009F5A84" w:rsidRPr="00053A37" w:rsidRDefault="009F5A84" w:rsidP="009F5A84">
            <w:pPr>
              <w:jc w:val="center"/>
              <w:rPr>
                <w:b/>
                <w:bCs/>
                <w:kern w:val="2"/>
                <w:sz w:val="22"/>
                <w:szCs w:val="22"/>
              </w:rPr>
            </w:pPr>
            <w:r w:rsidRPr="00053A37">
              <w:rPr>
                <w:b/>
                <w:kern w:val="2"/>
                <w:sz w:val="22"/>
                <w:szCs w:val="22"/>
              </w:rPr>
              <w:t>10. ESMINĖS SUTARTIES SĄLYGOS</w:t>
            </w:r>
          </w:p>
        </w:tc>
      </w:tr>
      <w:tr w:rsidR="009F5A84" w:rsidRPr="00B96C6D" w14:paraId="4D59E15A" w14:textId="77777777" w:rsidTr="00372AD2">
        <w:trPr>
          <w:trHeight w:val="300"/>
        </w:trPr>
        <w:tc>
          <w:tcPr>
            <w:tcW w:w="2700" w:type="dxa"/>
            <w:gridSpan w:val="2"/>
          </w:tcPr>
          <w:p w14:paraId="345EFFE5" w14:textId="3DA78554" w:rsidR="009F5A84" w:rsidRPr="00053A37" w:rsidRDefault="009F5A84" w:rsidP="009F5A84">
            <w:pPr>
              <w:rPr>
                <w:b/>
                <w:bCs/>
                <w:kern w:val="2"/>
                <w:sz w:val="22"/>
                <w:szCs w:val="22"/>
              </w:rPr>
            </w:pPr>
            <w:r w:rsidRPr="00053A37">
              <w:rPr>
                <w:b/>
                <w:bCs/>
                <w:sz w:val="22"/>
                <w:szCs w:val="22"/>
              </w:rPr>
              <w:t>10.1. Esminės Sutarties sąlygos</w:t>
            </w:r>
          </w:p>
        </w:tc>
        <w:tc>
          <w:tcPr>
            <w:tcW w:w="6835" w:type="dxa"/>
            <w:gridSpan w:val="2"/>
          </w:tcPr>
          <w:p w14:paraId="08D64713" w14:textId="77777777" w:rsidR="009F5A84" w:rsidRPr="00053A37" w:rsidRDefault="009F5A84" w:rsidP="009F5A84">
            <w:pPr>
              <w:rPr>
                <w:kern w:val="2"/>
                <w:sz w:val="22"/>
                <w:szCs w:val="22"/>
              </w:rPr>
            </w:pPr>
            <w:r w:rsidRPr="00053A37">
              <w:rPr>
                <w:kern w:val="2"/>
                <w:sz w:val="22"/>
                <w:szCs w:val="22"/>
              </w:rPr>
              <w:t>10.1.1. Prekių kokybė – jos turi atitikti Sutarties ir techninės specifikacijos reikalavimus;</w:t>
            </w:r>
          </w:p>
          <w:p w14:paraId="1F714C5E" w14:textId="77777777" w:rsidR="009F5A84" w:rsidRPr="00053A37" w:rsidRDefault="009F5A84" w:rsidP="009F5A84">
            <w:pPr>
              <w:rPr>
                <w:kern w:val="2"/>
                <w:sz w:val="22"/>
                <w:szCs w:val="22"/>
              </w:rPr>
            </w:pPr>
            <w:r w:rsidRPr="00053A37">
              <w:rPr>
                <w:kern w:val="2"/>
                <w:sz w:val="22"/>
                <w:szCs w:val="22"/>
              </w:rPr>
              <w:t>10.1.2. Prekių pristatymo terminų bei tvarkos laikymasis;</w:t>
            </w:r>
          </w:p>
          <w:p w14:paraId="588B68EB" w14:textId="77777777" w:rsidR="009F5A84" w:rsidRPr="00053A37" w:rsidRDefault="009F5A84" w:rsidP="009F5A84">
            <w:pPr>
              <w:rPr>
                <w:kern w:val="2"/>
                <w:sz w:val="22"/>
                <w:szCs w:val="22"/>
              </w:rPr>
            </w:pPr>
            <w:r w:rsidRPr="00053A37">
              <w:rPr>
                <w:kern w:val="2"/>
                <w:sz w:val="22"/>
                <w:szCs w:val="22"/>
              </w:rPr>
              <w:t>10.1.3. Garantinių ir kitų kokybės užtikrinimo įsipareigojimų tinkamas vykdymas;</w:t>
            </w:r>
          </w:p>
          <w:p w14:paraId="7744F71A" w14:textId="77777777" w:rsidR="009F5A84" w:rsidRPr="00053A37" w:rsidRDefault="009F5A84" w:rsidP="009F5A84">
            <w:pPr>
              <w:rPr>
                <w:kern w:val="2"/>
                <w:sz w:val="22"/>
                <w:szCs w:val="22"/>
              </w:rPr>
            </w:pPr>
            <w:r w:rsidRPr="00053A37">
              <w:rPr>
                <w:kern w:val="2"/>
                <w:sz w:val="22"/>
                <w:szCs w:val="22"/>
              </w:rPr>
              <w:t>10.1.4. Pateikiamų dokumentų (įskaitant CE ženklinimą ar lygiaverčius dokumentus) pilnumas ir tikslumas;</w:t>
            </w:r>
          </w:p>
          <w:p w14:paraId="2BC8AAB1" w14:textId="77777777" w:rsidR="009F5A84" w:rsidRPr="00053A37" w:rsidRDefault="009F5A84" w:rsidP="009F5A84">
            <w:pPr>
              <w:rPr>
                <w:kern w:val="2"/>
                <w:sz w:val="22"/>
                <w:szCs w:val="22"/>
              </w:rPr>
            </w:pPr>
            <w:r w:rsidRPr="00053A37">
              <w:rPr>
                <w:kern w:val="2"/>
                <w:sz w:val="22"/>
                <w:szCs w:val="22"/>
              </w:rPr>
              <w:t>10.1.5. Konfidencialumo, konkurencijos, intelektinės nuosavybės reikalavimų laikymasis;</w:t>
            </w:r>
          </w:p>
          <w:p w14:paraId="4C4900B9" w14:textId="77777777" w:rsidR="009F5A84" w:rsidRPr="00053A37" w:rsidRDefault="009F5A84" w:rsidP="009F5A84">
            <w:pPr>
              <w:rPr>
                <w:kern w:val="2"/>
                <w:sz w:val="22"/>
                <w:szCs w:val="22"/>
              </w:rPr>
            </w:pPr>
            <w:r w:rsidRPr="00053A37">
              <w:rPr>
                <w:kern w:val="2"/>
                <w:sz w:val="22"/>
                <w:szCs w:val="22"/>
              </w:rPr>
              <w:t>10.1.6. Įkainių ir atsiskaitymo sąlygų laikymasis;</w:t>
            </w:r>
          </w:p>
          <w:p w14:paraId="3657475F" w14:textId="27AD8A6E" w:rsidR="009F5A84" w:rsidRPr="00053A37" w:rsidRDefault="009F5A84" w:rsidP="009F5A84">
            <w:pPr>
              <w:rPr>
                <w:kern w:val="2"/>
                <w:sz w:val="22"/>
                <w:szCs w:val="22"/>
              </w:rPr>
            </w:pPr>
            <w:r w:rsidRPr="00053A37">
              <w:rPr>
                <w:kern w:val="2"/>
                <w:sz w:val="22"/>
                <w:szCs w:val="22"/>
              </w:rPr>
              <w:t>10.1.7. Aplinkosauginių kriterijų laikymasis, kai jie taikomi.</w:t>
            </w:r>
          </w:p>
        </w:tc>
      </w:tr>
      <w:tr w:rsidR="009F5A84" w:rsidRPr="00B96C6D" w14:paraId="0F5458CF" w14:textId="77777777" w:rsidTr="00FD087D">
        <w:trPr>
          <w:trHeight w:val="2825"/>
        </w:trPr>
        <w:tc>
          <w:tcPr>
            <w:tcW w:w="2700" w:type="dxa"/>
            <w:gridSpan w:val="2"/>
          </w:tcPr>
          <w:p w14:paraId="0C270B5F" w14:textId="0AFF4BDF" w:rsidR="009F5A84" w:rsidRPr="00053A37" w:rsidRDefault="009F5A84" w:rsidP="009F5A84">
            <w:pPr>
              <w:rPr>
                <w:b/>
                <w:bCs/>
                <w:kern w:val="2"/>
                <w:sz w:val="22"/>
                <w:szCs w:val="22"/>
              </w:rPr>
            </w:pPr>
            <w:r w:rsidRPr="00053A37">
              <w:rPr>
                <w:b/>
                <w:bCs/>
                <w:kern w:val="2"/>
                <w:sz w:val="22"/>
                <w:szCs w:val="22"/>
              </w:rPr>
              <w:lastRenderedPageBreak/>
              <w:t>10.2. Dideli arba nuolatiniai esminės Sutarties sąlygos vykdymo trūkumai</w:t>
            </w:r>
          </w:p>
        </w:tc>
        <w:tc>
          <w:tcPr>
            <w:tcW w:w="6835" w:type="dxa"/>
            <w:gridSpan w:val="2"/>
          </w:tcPr>
          <w:p w14:paraId="6872700F" w14:textId="77777777" w:rsidR="009F5A84" w:rsidRPr="00053A37" w:rsidRDefault="009F5A84" w:rsidP="009F5A84">
            <w:pPr>
              <w:jc w:val="both"/>
              <w:rPr>
                <w:kern w:val="2"/>
                <w:sz w:val="22"/>
                <w:szCs w:val="22"/>
              </w:rPr>
            </w:pPr>
            <w:r w:rsidRPr="00053A37">
              <w:rPr>
                <w:kern w:val="2"/>
                <w:sz w:val="22"/>
                <w:szCs w:val="22"/>
              </w:rPr>
              <w:t>10.2.1. Tiekėjo pavėluotas Prekių pristatymas daugiau nei 5 (penkias) darbo dienas bent 2 (du) kartus Sutarties galiojimo laikotarpiu;</w:t>
            </w:r>
          </w:p>
          <w:p w14:paraId="0941D8E1" w14:textId="77777777" w:rsidR="009F5A84" w:rsidRPr="00053A37" w:rsidRDefault="009F5A84" w:rsidP="009F5A84">
            <w:pPr>
              <w:jc w:val="both"/>
              <w:rPr>
                <w:kern w:val="2"/>
                <w:sz w:val="22"/>
                <w:szCs w:val="22"/>
              </w:rPr>
            </w:pPr>
            <w:r w:rsidRPr="00053A37">
              <w:rPr>
                <w:kern w:val="2"/>
                <w:sz w:val="22"/>
                <w:szCs w:val="22"/>
              </w:rPr>
              <w:t>10.2.2. Prekių neatitiktis Sutarties ar teisės aktų reikalavimams bent 2 (du) kartus;</w:t>
            </w:r>
          </w:p>
          <w:p w14:paraId="3E29D2A8" w14:textId="77777777" w:rsidR="009F5A84" w:rsidRPr="00053A37" w:rsidRDefault="009F5A84" w:rsidP="009F5A84">
            <w:pPr>
              <w:jc w:val="both"/>
              <w:rPr>
                <w:kern w:val="2"/>
                <w:sz w:val="22"/>
                <w:szCs w:val="22"/>
              </w:rPr>
            </w:pPr>
            <w:r w:rsidRPr="00053A37">
              <w:rPr>
                <w:kern w:val="2"/>
                <w:sz w:val="22"/>
                <w:szCs w:val="22"/>
              </w:rPr>
              <w:t>10.2.3. Pagrįstų Pirkėjo nurodymų dėl defektų šalinimo ar trūkumų pašalinimo ignoravimas arba trūkumų nepašalinimas per protingą terminą;</w:t>
            </w:r>
          </w:p>
          <w:p w14:paraId="6583433B" w14:textId="77777777" w:rsidR="009F5A84" w:rsidRPr="00053A37" w:rsidRDefault="009F5A84" w:rsidP="009F5A84">
            <w:pPr>
              <w:jc w:val="both"/>
              <w:rPr>
                <w:kern w:val="2"/>
                <w:sz w:val="22"/>
                <w:szCs w:val="22"/>
              </w:rPr>
            </w:pPr>
            <w:r w:rsidRPr="00053A37">
              <w:rPr>
                <w:kern w:val="2"/>
                <w:sz w:val="22"/>
                <w:szCs w:val="22"/>
              </w:rPr>
              <w:t>10.2.4. Sutarties įkainių viršijimas, Prekių tiekimas ne pagal nustatytą tvarką;</w:t>
            </w:r>
          </w:p>
          <w:p w14:paraId="77B72438" w14:textId="77777777" w:rsidR="009F5A84" w:rsidRPr="00053A37" w:rsidRDefault="009F5A84" w:rsidP="009F5A84">
            <w:pPr>
              <w:jc w:val="both"/>
              <w:rPr>
                <w:kern w:val="2"/>
                <w:sz w:val="22"/>
                <w:szCs w:val="22"/>
              </w:rPr>
            </w:pPr>
            <w:r w:rsidRPr="00053A37">
              <w:rPr>
                <w:kern w:val="2"/>
                <w:sz w:val="22"/>
                <w:szCs w:val="22"/>
              </w:rPr>
              <w:t>10.2.5. Bet kuris iš Sutarties 12.2 punkte išvardintų pažeidimų;</w:t>
            </w:r>
          </w:p>
          <w:p w14:paraId="47F566DD" w14:textId="77777777" w:rsidR="009F5A84" w:rsidRPr="00053A37" w:rsidRDefault="009F5A84" w:rsidP="009F5A84">
            <w:pPr>
              <w:rPr>
                <w:kern w:val="2"/>
                <w:sz w:val="22"/>
                <w:szCs w:val="22"/>
              </w:rPr>
            </w:pPr>
            <w:r w:rsidRPr="00053A37">
              <w:rPr>
                <w:kern w:val="2"/>
                <w:sz w:val="22"/>
                <w:szCs w:val="22"/>
              </w:rPr>
              <w:t>10.2.6. Veiksmai ar neveikimas, dėl kurių Pirkėjas pagrįstai netenka pasitikėjimo Tiekėjo gebėjimu vykdyti Sutartį tinkamai.</w:t>
            </w:r>
          </w:p>
          <w:p w14:paraId="2C780321" w14:textId="77777777" w:rsidR="009F5A84" w:rsidRPr="00053A37" w:rsidRDefault="009F5A84" w:rsidP="009F5A84">
            <w:pPr>
              <w:rPr>
                <w:kern w:val="2"/>
                <w:sz w:val="22"/>
                <w:szCs w:val="22"/>
              </w:rPr>
            </w:pPr>
          </w:p>
          <w:p w14:paraId="27FF7C68" w14:textId="7F0E7383" w:rsidR="009F5A84" w:rsidRPr="00053A37" w:rsidRDefault="009F5A84" w:rsidP="009F5A84">
            <w:pPr>
              <w:rPr>
                <w:kern w:val="2"/>
                <w:sz w:val="22"/>
                <w:szCs w:val="22"/>
              </w:rPr>
            </w:pPr>
          </w:p>
        </w:tc>
      </w:tr>
      <w:tr w:rsidR="009F5A84" w:rsidRPr="00B96C6D" w14:paraId="70836C3F" w14:textId="77777777">
        <w:trPr>
          <w:trHeight w:val="300"/>
        </w:trPr>
        <w:tc>
          <w:tcPr>
            <w:tcW w:w="9535" w:type="dxa"/>
            <w:gridSpan w:val="4"/>
          </w:tcPr>
          <w:p w14:paraId="31DFC488" w14:textId="77777777" w:rsidR="009F5A84" w:rsidRPr="00B96C6D" w:rsidRDefault="009F5A84" w:rsidP="009F5A84">
            <w:pPr>
              <w:jc w:val="center"/>
              <w:rPr>
                <w:b/>
                <w:bCs/>
                <w:kern w:val="2"/>
                <w:sz w:val="22"/>
                <w:szCs w:val="22"/>
              </w:rPr>
            </w:pPr>
            <w:r w:rsidRPr="00B96C6D">
              <w:rPr>
                <w:b/>
                <w:bCs/>
                <w:kern w:val="2"/>
                <w:sz w:val="22"/>
                <w:szCs w:val="22"/>
              </w:rPr>
              <w:t>11. SUTARTIES GALIOJIMAS IR KEITIMAS</w:t>
            </w:r>
          </w:p>
        </w:tc>
      </w:tr>
      <w:tr w:rsidR="009F5A84" w:rsidRPr="00B96C6D" w14:paraId="1E6FEC14"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7CDC9ABA" w14:textId="77777777" w:rsidR="009F5A84" w:rsidRPr="00B96C6D" w:rsidRDefault="009F5A84" w:rsidP="009F5A84">
            <w:pPr>
              <w:rPr>
                <w:b/>
                <w:bCs/>
                <w:kern w:val="2"/>
                <w:sz w:val="22"/>
                <w:szCs w:val="22"/>
              </w:rPr>
            </w:pPr>
            <w:r w:rsidRPr="00B96C6D">
              <w:rPr>
                <w:b/>
                <w:bCs/>
                <w:kern w:val="2"/>
                <w:sz w:val="22"/>
                <w:szCs w:val="22"/>
              </w:rPr>
              <w:t>11.1. Sutarties sudarymas ir įsigaliojimas</w:t>
            </w:r>
          </w:p>
        </w:tc>
        <w:tc>
          <w:tcPr>
            <w:tcW w:w="6835" w:type="dxa"/>
            <w:gridSpan w:val="2"/>
            <w:tcBorders>
              <w:top w:val="single" w:sz="4" w:space="0" w:color="auto"/>
              <w:left w:val="single" w:sz="4" w:space="0" w:color="auto"/>
              <w:bottom w:val="single" w:sz="4" w:space="0" w:color="auto"/>
              <w:right w:val="single" w:sz="4" w:space="0" w:color="auto"/>
            </w:tcBorders>
          </w:tcPr>
          <w:p w14:paraId="6AF7B91E" w14:textId="77777777" w:rsidR="002102FF" w:rsidRPr="00EB3BAC" w:rsidRDefault="002102FF" w:rsidP="002102FF">
            <w:pPr>
              <w:rPr>
                <w:kern w:val="2"/>
                <w:sz w:val="22"/>
                <w:szCs w:val="22"/>
              </w:rPr>
            </w:pPr>
            <w:r w:rsidRPr="00EB3BAC">
              <w:rPr>
                <w:kern w:val="2"/>
                <w:sz w:val="22"/>
                <w:szCs w:val="22"/>
              </w:rPr>
              <w:t>Ši Sutartis laikoma sudaryta ir įsigalioja nuo Sutarties pasirašymo dienos (antrosios Šalies pasirašymo dieną).</w:t>
            </w:r>
          </w:p>
          <w:p w14:paraId="0DC01EF2" w14:textId="336C5CF6" w:rsidR="009F5A84" w:rsidRPr="00795BEE" w:rsidRDefault="002102FF" w:rsidP="002102FF">
            <w:pPr>
              <w:rPr>
                <w:kern w:val="2"/>
                <w:sz w:val="22"/>
                <w:szCs w:val="22"/>
              </w:rPr>
            </w:pPr>
            <w:r w:rsidRPr="00EB3BAC">
              <w:rPr>
                <w:color w:val="000000"/>
                <w:kern w:val="2"/>
                <w:sz w:val="22"/>
                <w:szCs w:val="22"/>
              </w:rPr>
              <w:t xml:space="preserve">Sutartis galioja iki visiško prievolių įvykdymo kol bus išnaudota Pradinės Sutarties vertė, bet jos terminas negali būti ilgesnis kaip </w:t>
            </w:r>
            <w:r w:rsidR="00925CAC">
              <w:rPr>
                <w:b/>
                <w:bCs/>
                <w:color w:val="000000"/>
                <w:kern w:val="2"/>
                <w:sz w:val="22"/>
                <w:szCs w:val="22"/>
              </w:rPr>
              <w:t>6</w:t>
            </w:r>
            <w:r>
              <w:rPr>
                <w:b/>
                <w:bCs/>
                <w:color w:val="000000"/>
                <w:kern w:val="2"/>
                <w:sz w:val="22"/>
                <w:szCs w:val="22"/>
              </w:rPr>
              <w:t xml:space="preserve"> (</w:t>
            </w:r>
            <w:r w:rsidR="00925CAC">
              <w:rPr>
                <w:b/>
                <w:bCs/>
                <w:color w:val="000000"/>
                <w:kern w:val="2"/>
                <w:sz w:val="22"/>
                <w:szCs w:val="22"/>
              </w:rPr>
              <w:t>šeši</w:t>
            </w:r>
            <w:r>
              <w:rPr>
                <w:b/>
                <w:bCs/>
                <w:color w:val="000000"/>
                <w:kern w:val="2"/>
                <w:sz w:val="22"/>
                <w:szCs w:val="22"/>
              </w:rPr>
              <w:t>)</w:t>
            </w:r>
            <w:r w:rsidRPr="00083198">
              <w:rPr>
                <w:b/>
                <w:bCs/>
                <w:kern w:val="2"/>
                <w:sz w:val="22"/>
                <w:szCs w:val="22"/>
              </w:rPr>
              <w:t xml:space="preserve"> mėnesi</w:t>
            </w:r>
            <w:r w:rsidR="00E546EC">
              <w:rPr>
                <w:b/>
                <w:bCs/>
                <w:kern w:val="2"/>
                <w:sz w:val="22"/>
                <w:szCs w:val="22"/>
              </w:rPr>
              <w:t>ai</w:t>
            </w:r>
            <w:r w:rsidR="00094293">
              <w:rPr>
                <w:b/>
                <w:bCs/>
                <w:kern w:val="2"/>
                <w:sz w:val="22"/>
                <w:szCs w:val="22"/>
              </w:rPr>
              <w:t>.</w:t>
            </w:r>
          </w:p>
        </w:tc>
      </w:tr>
      <w:tr w:rsidR="009F5A84" w:rsidRPr="00B96C6D" w14:paraId="6568EF21" w14:textId="77777777" w:rsidTr="00372AD2">
        <w:trPr>
          <w:trHeight w:val="300"/>
        </w:trPr>
        <w:tc>
          <w:tcPr>
            <w:tcW w:w="2700" w:type="dxa"/>
            <w:gridSpan w:val="2"/>
            <w:tcBorders>
              <w:top w:val="single" w:sz="4" w:space="0" w:color="auto"/>
              <w:left w:val="single" w:sz="4" w:space="0" w:color="auto"/>
              <w:bottom w:val="single" w:sz="4" w:space="0" w:color="auto"/>
              <w:right w:val="single" w:sz="4" w:space="0" w:color="auto"/>
            </w:tcBorders>
          </w:tcPr>
          <w:p w14:paraId="46C07DA7" w14:textId="77777777" w:rsidR="009F5A84" w:rsidRPr="00B96C6D" w:rsidRDefault="009F5A84" w:rsidP="009F5A84">
            <w:pPr>
              <w:rPr>
                <w:b/>
                <w:bCs/>
                <w:kern w:val="2"/>
                <w:sz w:val="22"/>
                <w:szCs w:val="22"/>
              </w:rPr>
            </w:pPr>
            <w:bookmarkStart w:id="0" w:name="_Hlk199839730"/>
            <w:r w:rsidRPr="00B96C6D">
              <w:rPr>
                <w:b/>
                <w:bCs/>
                <w:kern w:val="2"/>
                <w:sz w:val="22"/>
                <w:szCs w:val="22"/>
              </w:rPr>
              <w:t>11.2. Sutarties galiojimo termino pratęsimas</w:t>
            </w:r>
          </w:p>
        </w:tc>
        <w:tc>
          <w:tcPr>
            <w:tcW w:w="6835" w:type="dxa"/>
            <w:gridSpan w:val="2"/>
            <w:tcBorders>
              <w:top w:val="single" w:sz="4" w:space="0" w:color="auto"/>
              <w:left w:val="single" w:sz="4" w:space="0" w:color="auto"/>
              <w:bottom w:val="single" w:sz="4" w:space="0" w:color="auto"/>
              <w:right w:val="single" w:sz="4" w:space="0" w:color="auto"/>
            </w:tcBorders>
          </w:tcPr>
          <w:p w14:paraId="5BFF1F84" w14:textId="48396BB9" w:rsidR="009F5A84" w:rsidRPr="00795BEE" w:rsidRDefault="002102FF" w:rsidP="00761E09">
            <w:pPr>
              <w:jc w:val="both"/>
              <w:rPr>
                <w:rFonts w:eastAsia="Arial"/>
                <w:sz w:val="22"/>
                <w:szCs w:val="22"/>
              </w:rPr>
            </w:pPr>
            <w:r w:rsidRPr="007E32B0">
              <w:rPr>
                <w:kern w:val="2"/>
                <w:sz w:val="22"/>
                <w:szCs w:val="22"/>
              </w:rPr>
              <w:t xml:space="preserve">Šalių abipusiu rašytiniu Susitarimu Sutartis </w:t>
            </w:r>
            <w:r w:rsidR="00DD186E">
              <w:rPr>
                <w:kern w:val="2"/>
                <w:sz w:val="22"/>
                <w:szCs w:val="22"/>
              </w:rPr>
              <w:t>gali būti pratęsiama, pratęsus prekių pristatymo terminą 4.2 punkto atveju.</w:t>
            </w:r>
          </w:p>
        </w:tc>
      </w:tr>
      <w:bookmarkEnd w:id="0"/>
      <w:tr w:rsidR="009F5A84" w:rsidRPr="00B96C6D" w14:paraId="0284242D" w14:textId="77777777">
        <w:trPr>
          <w:trHeight w:val="300"/>
        </w:trPr>
        <w:tc>
          <w:tcPr>
            <w:tcW w:w="9535" w:type="dxa"/>
            <w:gridSpan w:val="4"/>
          </w:tcPr>
          <w:p w14:paraId="05AABF93" w14:textId="77777777" w:rsidR="009F5A84" w:rsidRPr="00B96C6D" w:rsidRDefault="009F5A84" w:rsidP="009F5A84">
            <w:pPr>
              <w:jc w:val="center"/>
              <w:rPr>
                <w:b/>
                <w:bCs/>
                <w:kern w:val="2"/>
                <w:sz w:val="22"/>
                <w:szCs w:val="22"/>
              </w:rPr>
            </w:pPr>
            <w:r w:rsidRPr="00B96C6D">
              <w:rPr>
                <w:b/>
                <w:bCs/>
                <w:kern w:val="2"/>
                <w:sz w:val="22"/>
                <w:szCs w:val="22"/>
              </w:rPr>
              <w:t>12. SUTARTIES NUTRAUKIMAS</w:t>
            </w:r>
          </w:p>
        </w:tc>
      </w:tr>
      <w:tr w:rsidR="009F5A84" w:rsidRPr="00B96C6D" w14:paraId="02CDEAC4" w14:textId="77777777" w:rsidTr="002107D8">
        <w:trPr>
          <w:trHeight w:val="300"/>
        </w:trPr>
        <w:tc>
          <w:tcPr>
            <w:tcW w:w="2689" w:type="dxa"/>
          </w:tcPr>
          <w:p w14:paraId="226C878D" w14:textId="77777777" w:rsidR="009F5A84" w:rsidRPr="00B96C6D" w:rsidRDefault="009F5A84" w:rsidP="009F5A84">
            <w:pPr>
              <w:rPr>
                <w:b/>
                <w:bCs/>
                <w:kern w:val="2"/>
                <w:sz w:val="22"/>
                <w:szCs w:val="22"/>
              </w:rPr>
            </w:pPr>
            <w:r w:rsidRPr="00B96C6D">
              <w:rPr>
                <w:b/>
                <w:bCs/>
                <w:kern w:val="2"/>
                <w:sz w:val="22"/>
                <w:szCs w:val="22"/>
              </w:rPr>
              <w:t>12.1. Sutarties nutraukimo pagrindai</w:t>
            </w:r>
          </w:p>
        </w:tc>
        <w:tc>
          <w:tcPr>
            <w:tcW w:w="6846" w:type="dxa"/>
            <w:gridSpan w:val="3"/>
          </w:tcPr>
          <w:p w14:paraId="6FAE0A4C" w14:textId="41ED03FD" w:rsidR="009F5A84" w:rsidRPr="00B96C6D" w:rsidRDefault="009F5A84" w:rsidP="009F5A84">
            <w:pPr>
              <w:rPr>
                <w:kern w:val="2"/>
                <w:sz w:val="22"/>
                <w:szCs w:val="22"/>
              </w:rPr>
            </w:pPr>
            <w:r w:rsidRPr="00B96C6D">
              <w:rPr>
                <w:kern w:val="2"/>
                <w:sz w:val="22"/>
                <w:szCs w:val="22"/>
              </w:rPr>
              <w:t>Sutartis gali būti nutraukiama rašytiniu Šalių susitarimu arba vienašališkai, Bendrosiose sąlygose nustatyta tvarka.</w:t>
            </w:r>
          </w:p>
        </w:tc>
      </w:tr>
      <w:tr w:rsidR="009F5A84" w:rsidRPr="00B96C6D" w14:paraId="69CB11D9" w14:textId="77777777" w:rsidTr="002107D8">
        <w:trPr>
          <w:trHeight w:val="300"/>
        </w:trPr>
        <w:tc>
          <w:tcPr>
            <w:tcW w:w="2689" w:type="dxa"/>
          </w:tcPr>
          <w:p w14:paraId="30B41D12" w14:textId="77777777" w:rsidR="009F5A84" w:rsidRPr="00B96C6D" w:rsidRDefault="009F5A84" w:rsidP="009F5A84">
            <w:pPr>
              <w:rPr>
                <w:b/>
                <w:bCs/>
                <w:kern w:val="2"/>
                <w:sz w:val="22"/>
                <w:szCs w:val="22"/>
              </w:rPr>
            </w:pPr>
            <w:r w:rsidRPr="00B96C6D">
              <w:rPr>
                <w:b/>
                <w:bCs/>
                <w:kern w:val="2"/>
                <w:sz w:val="22"/>
                <w:szCs w:val="22"/>
              </w:rPr>
              <w:t>12.2. Esminiai Sutarties pažeidimai</w:t>
            </w:r>
          </w:p>
          <w:p w14:paraId="08CC1A68" w14:textId="77777777" w:rsidR="009F5A84" w:rsidRPr="00B96C6D" w:rsidRDefault="009F5A84" w:rsidP="009F5A84">
            <w:pPr>
              <w:rPr>
                <w:b/>
                <w:bCs/>
                <w:kern w:val="2"/>
                <w:sz w:val="22"/>
                <w:szCs w:val="22"/>
              </w:rPr>
            </w:pPr>
          </w:p>
        </w:tc>
        <w:tc>
          <w:tcPr>
            <w:tcW w:w="6846" w:type="dxa"/>
            <w:gridSpan w:val="3"/>
          </w:tcPr>
          <w:p w14:paraId="10C855DD" w14:textId="095A6629" w:rsidR="009F5A84" w:rsidRPr="00B96C6D" w:rsidRDefault="009F5A84" w:rsidP="009F5A84">
            <w:pPr>
              <w:rPr>
                <w:kern w:val="2"/>
                <w:sz w:val="22"/>
                <w:szCs w:val="22"/>
              </w:rPr>
            </w:pPr>
            <w:r w:rsidRPr="00B96C6D">
              <w:rPr>
                <w:kern w:val="2"/>
                <w:sz w:val="22"/>
                <w:szCs w:val="22"/>
              </w:rPr>
              <w:t>12.2.1. jeigu Tiekėjas nevykdo prisiimtų įsipareigojimų už Sutartyje nustatytą Sutarties kainą / įkainius;</w:t>
            </w:r>
          </w:p>
          <w:p w14:paraId="7092C4D1" w14:textId="6BB902C7" w:rsidR="009F5A84" w:rsidRPr="00B96C6D" w:rsidRDefault="009F5A84" w:rsidP="009F5A84">
            <w:pPr>
              <w:spacing w:line="257" w:lineRule="auto"/>
              <w:jc w:val="both"/>
              <w:rPr>
                <w:rFonts w:eastAsia="Arial"/>
                <w:kern w:val="2"/>
                <w:sz w:val="22"/>
                <w:szCs w:val="22"/>
              </w:rPr>
            </w:pPr>
            <w:r w:rsidRPr="00B96C6D">
              <w:rPr>
                <w:rFonts w:eastAsia="Arial"/>
                <w:kern w:val="2"/>
                <w:sz w:val="22"/>
                <w:szCs w:val="22"/>
              </w:rPr>
              <w:t xml:space="preserve">12.2.2. jeigu Tiekėjas nesilaiko Sutartyje nustatytų Prekių tiekimo terminų 2 (du) kartus iš eilės </w:t>
            </w:r>
            <w:r w:rsidRPr="00B96C6D">
              <w:rPr>
                <w:rFonts w:eastAsia="Arial"/>
                <w:kern w:val="2"/>
                <w:sz w:val="22"/>
                <w:szCs w:val="22"/>
                <w:lang w:val="lt"/>
              </w:rPr>
              <w:t>ir per Pirkėjo raštu nustatytą papildomą protingą Prekėms pristatyti terminą jų nepristato</w:t>
            </w:r>
            <w:r w:rsidRPr="00B96C6D">
              <w:rPr>
                <w:rFonts w:eastAsia="Arial"/>
                <w:kern w:val="2"/>
                <w:sz w:val="22"/>
                <w:szCs w:val="22"/>
              </w:rPr>
              <w:t>;</w:t>
            </w:r>
          </w:p>
          <w:p w14:paraId="49957558" w14:textId="7A88D90F"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12.2.3. jeigu Tiekėjas pažeidžia Prekių pristatymo terminus ir priskaičiuotų netesybų už vėlavimą suma viršija 20 (dvidešimt) proc. Pradinės sutarties vertės;</w:t>
            </w:r>
          </w:p>
          <w:p w14:paraId="05C38EB5" w14:textId="542D64F8"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12.2.4. Tiekėjas pažeidžia Prekių pristatymo terminus ir dėl Prekių pristatymo vėlavimo Prekės tampa nebereikalingos;</w:t>
            </w:r>
          </w:p>
          <w:p w14:paraId="3A467226" w14:textId="1F22BF0D"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12.2.5. Tiekėjas daugiau kaip 2 (du) kartus pristato Prekes, kurios neatitinka Sutartyje ir (ar) Įstatymuose nustatytų reikalavimų Prekėms;</w:t>
            </w:r>
          </w:p>
          <w:p w14:paraId="3B95DEB7" w14:textId="37F3A894"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7F8DF42F" w14:textId="507B5ECB"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12.2.7. Tiekėjas pažeidžia šios Sutarties nuostatas, reglamentuojančias konkurenciją, intelektinės nuosavybės ar konfidencialios informacijos valdymą;</w:t>
            </w:r>
          </w:p>
          <w:p w14:paraId="03DDA9E3" w14:textId="0E59C5FE" w:rsidR="009F5A84" w:rsidRPr="00B96C6D" w:rsidRDefault="009F5A84" w:rsidP="009F5A84">
            <w:pPr>
              <w:tabs>
                <w:tab w:val="left" w:pos="567"/>
                <w:tab w:val="left" w:pos="851"/>
                <w:tab w:val="left" w:pos="992"/>
                <w:tab w:val="left" w:pos="1134"/>
              </w:tabs>
              <w:spacing w:line="257" w:lineRule="auto"/>
              <w:jc w:val="both"/>
              <w:rPr>
                <w:rFonts w:eastAsia="Arial"/>
                <w:kern w:val="2"/>
                <w:sz w:val="22"/>
                <w:szCs w:val="22"/>
              </w:rPr>
            </w:pPr>
            <w:r w:rsidRPr="00B96C6D">
              <w:rPr>
                <w:rFonts w:eastAsia="Arial"/>
                <w:kern w:val="2"/>
                <w:sz w:val="22"/>
                <w:szCs w:val="22"/>
              </w:rPr>
              <w:t>12.2.8. Tiekėjas 2 (du) kartus pažeidžia esminę Sutarties sąlygą.</w:t>
            </w:r>
          </w:p>
        </w:tc>
      </w:tr>
      <w:tr w:rsidR="009F5A84" w:rsidRPr="00B96C6D" w14:paraId="66C5FB47" w14:textId="77777777">
        <w:trPr>
          <w:trHeight w:val="300"/>
        </w:trPr>
        <w:tc>
          <w:tcPr>
            <w:tcW w:w="9535" w:type="dxa"/>
            <w:gridSpan w:val="4"/>
          </w:tcPr>
          <w:p w14:paraId="2E78AE5D" w14:textId="36407478" w:rsidR="009F5A84" w:rsidRPr="00B96C6D" w:rsidRDefault="009F5A84" w:rsidP="009F5A84">
            <w:pPr>
              <w:jc w:val="center"/>
              <w:rPr>
                <w:kern w:val="2"/>
                <w:sz w:val="22"/>
                <w:szCs w:val="22"/>
              </w:rPr>
            </w:pPr>
            <w:r w:rsidRPr="00B96C6D">
              <w:rPr>
                <w:b/>
                <w:bCs/>
                <w:kern w:val="2"/>
                <w:sz w:val="22"/>
                <w:szCs w:val="22"/>
              </w:rPr>
              <w:t xml:space="preserve">13. APLINKOSAUGINIAI IR SOCIALINIAI KRITERIJAI </w:t>
            </w:r>
          </w:p>
        </w:tc>
      </w:tr>
      <w:tr w:rsidR="0073208D" w:rsidRPr="00B96C6D" w14:paraId="2A940830" w14:textId="77777777" w:rsidTr="002107D8">
        <w:trPr>
          <w:trHeight w:val="9346"/>
        </w:trPr>
        <w:tc>
          <w:tcPr>
            <w:tcW w:w="2689" w:type="dxa"/>
          </w:tcPr>
          <w:p w14:paraId="5445B64C" w14:textId="77777777" w:rsidR="0073208D" w:rsidRPr="002030D1" w:rsidRDefault="0073208D" w:rsidP="0073208D">
            <w:pPr>
              <w:rPr>
                <w:b/>
                <w:bCs/>
                <w:kern w:val="2"/>
                <w:sz w:val="22"/>
                <w:szCs w:val="22"/>
              </w:rPr>
            </w:pPr>
            <w:r w:rsidRPr="002030D1">
              <w:rPr>
                <w:b/>
                <w:bCs/>
                <w:kern w:val="2"/>
                <w:sz w:val="22"/>
                <w:szCs w:val="22"/>
              </w:rPr>
              <w:lastRenderedPageBreak/>
              <w:t>13.1. Aplinkosauginių kriterijų nustatymo teisinis pagrindas</w:t>
            </w:r>
          </w:p>
        </w:tc>
        <w:tc>
          <w:tcPr>
            <w:tcW w:w="6846" w:type="dxa"/>
            <w:gridSpan w:val="3"/>
          </w:tcPr>
          <w:p w14:paraId="1B489F36" w14:textId="77777777" w:rsidR="0073208D" w:rsidRPr="00EB3BAC" w:rsidRDefault="0073208D" w:rsidP="0073208D">
            <w:pPr>
              <w:jc w:val="both"/>
              <w:rPr>
                <w:kern w:val="2"/>
                <w:sz w:val="22"/>
                <w:szCs w:val="22"/>
              </w:rPr>
            </w:pPr>
            <w:r w:rsidRPr="00EB3BAC">
              <w:rPr>
                <w:kern w:val="2"/>
                <w:sz w:val="22"/>
                <w:szCs w:val="22"/>
                <w:shd w:val="clear" w:color="auto" w:fill="FFFFFF"/>
              </w:rPr>
              <w:t xml:space="preserve">13.1.1. Aplinkosauginiai kriterijai Prekėms nustatomi vadovaujantis </w:t>
            </w:r>
            <w:r w:rsidRPr="00EB3BAC">
              <w:rPr>
                <w:kern w:val="2"/>
                <w:sz w:val="22"/>
                <w:szCs w:val="22"/>
              </w:rPr>
              <w:t>Aplinkos apsaugos kriterijų taikymo, vykdant žaliuosius pirkimus, tvarkos aprašo, patvirtinto Lietuvos Respublikos aplinkos ministro 2011 m. birželio 28 d. įsakymu Nr. D1-508</w:t>
            </w:r>
            <w:r w:rsidRPr="00EB3BAC">
              <w:rPr>
                <w:kern w:val="2"/>
                <w:sz w:val="22"/>
                <w:szCs w:val="22"/>
                <w:shd w:val="clear" w:color="auto" w:fill="FFFFFF"/>
              </w:rPr>
              <w:t> „Dėl Aplinkos apsaugos kriterijų taikymo, vykdant žaliuosius pirkimus, tvarkos aprašo patvirtinimo“ (toliau – Tvarkos aprašas) 4.4.4. papunkčiu:</w:t>
            </w:r>
          </w:p>
          <w:p w14:paraId="4C108B05" w14:textId="77777777" w:rsidR="0073208D" w:rsidRPr="00EB3BAC" w:rsidRDefault="0073208D" w:rsidP="0073208D">
            <w:pPr>
              <w:jc w:val="both"/>
              <w:rPr>
                <w:kern w:val="2"/>
                <w:sz w:val="22"/>
                <w:szCs w:val="22"/>
                <w:shd w:val="clear" w:color="auto" w:fill="FFFFFF"/>
              </w:rPr>
            </w:pPr>
          </w:p>
          <w:p w14:paraId="31B225B2" w14:textId="77777777" w:rsidR="0073208D" w:rsidRPr="00EB3BAC" w:rsidRDefault="0073208D" w:rsidP="0073208D">
            <w:pPr>
              <w:jc w:val="both"/>
              <w:rPr>
                <w:kern w:val="2"/>
                <w:sz w:val="22"/>
                <w:szCs w:val="22"/>
                <w:shd w:val="clear" w:color="auto" w:fill="FFFFFF"/>
              </w:rPr>
            </w:pPr>
            <w:r w:rsidRPr="00EB3BAC">
              <w:rPr>
                <w:kern w:val="2"/>
                <w:sz w:val="22"/>
                <w:szCs w:val="22"/>
                <w:shd w:val="clear" w:color="auto" w:fill="FFFFFF"/>
              </w:rPr>
              <w:t>13.1.1.1.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EB3BAC">
              <w:rPr>
                <w:kern w:val="2"/>
                <w:sz w:val="22"/>
                <w:szCs w:val="22"/>
                <w:shd w:val="clear" w:color="auto" w:fill="FFFFFF"/>
              </w:rPr>
              <w:t>perdirbamumą</w:t>
            </w:r>
            <w:proofErr w:type="spellEnd"/>
            <w:r w:rsidRPr="00EB3BAC">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ir taikyti baudą, numatytą 9.5 punkte.</w:t>
            </w:r>
          </w:p>
          <w:p w14:paraId="1A5CE034" w14:textId="77777777" w:rsidR="0073208D" w:rsidRPr="00EB3BAC" w:rsidRDefault="0073208D" w:rsidP="0073208D">
            <w:pPr>
              <w:jc w:val="both"/>
              <w:rPr>
                <w:bCs/>
                <w:sz w:val="22"/>
                <w:szCs w:val="22"/>
              </w:rPr>
            </w:pPr>
          </w:p>
          <w:p w14:paraId="4B6631DF" w14:textId="7811E9C1" w:rsidR="0073208D" w:rsidRPr="002030D1" w:rsidRDefault="0073208D" w:rsidP="0073208D">
            <w:pPr>
              <w:jc w:val="both"/>
              <w:rPr>
                <w:kern w:val="2"/>
                <w:sz w:val="22"/>
                <w:szCs w:val="22"/>
              </w:rPr>
            </w:pPr>
            <w:r w:rsidRPr="00EB3BAC">
              <w:rPr>
                <w:bCs/>
                <w:sz w:val="22"/>
                <w:szCs w:val="22"/>
              </w:rPr>
              <w:t>13.1.1.2.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tc>
      </w:tr>
      <w:tr w:rsidR="0073208D" w:rsidRPr="00B96C6D" w14:paraId="032072CC" w14:textId="77777777" w:rsidTr="002107D8">
        <w:trPr>
          <w:trHeight w:val="300"/>
        </w:trPr>
        <w:tc>
          <w:tcPr>
            <w:tcW w:w="2689" w:type="dxa"/>
          </w:tcPr>
          <w:p w14:paraId="0C0ADA8E" w14:textId="48816D31" w:rsidR="0073208D" w:rsidRPr="00B96C6D" w:rsidRDefault="0073208D" w:rsidP="0073208D">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6846" w:type="dxa"/>
            <w:gridSpan w:val="3"/>
          </w:tcPr>
          <w:p w14:paraId="176F2725" w14:textId="77777777" w:rsidR="0073208D" w:rsidRPr="00B96C6D" w:rsidRDefault="0073208D" w:rsidP="0073208D">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73208D" w:rsidRPr="00B96C6D" w:rsidRDefault="0073208D" w:rsidP="0073208D">
            <w:pPr>
              <w:rPr>
                <w:color w:val="000000"/>
                <w:kern w:val="2"/>
                <w:sz w:val="22"/>
                <w:szCs w:val="22"/>
                <w:shd w:val="clear" w:color="auto" w:fill="FFFFFF"/>
              </w:rPr>
            </w:pPr>
          </w:p>
          <w:p w14:paraId="7834229A" w14:textId="38717A9C" w:rsidR="0073208D" w:rsidRPr="00B96C6D" w:rsidRDefault="0073208D" w:rsidP="0073208D">
            <w:pPr>
              <w:rPr>
                <w:color w:val="0070C0"/>
                <w:kern w:val="2"/>
                <w:sz w:val="22"/>
                <w:szCs w:val="22"/>
              </w:rPr>
            </w:pPr>
          </w:p>
        </w:tc>
      </w:tr>
      <w:tr w:rsidR="0073208D" w:rsidRPr="00B96C6D" w14:paraId="063A7063" w14:textId="77777777">
        <w:trPr>
          <w:trHeight w:val="300"/>
        </w:trPr>
        <w:tc>
          <w:tcPr>
            <w:tcW w:w="9535" w:type="dxa"/>
            <w:gridSpan w:val="4"/>
          </w:tcPr>
          <w:p w14:paraId="1EC1A743" w14:textId="772FC253" w:rsidR="0073208D" w:rsidRPr="00B96C6D" w:rsidRDefault="0073208D" w:rsidP="0073208D">
            <w:pPr>
              <w:jc w:val="center"/>
              <w:rPr>
                <w:b/>
                <w:bCs/>
                <w:kern w:val="2"/>
                <w:sz w:val="22"/>
                <w:szCs w:val="22"/>
              </w:rPr>
            </w:pPr>
            <w:r w:rsidRPr="00B96C6D">
              <w:rPr>
                <w:b/>
                <w:bCs/>
                <w:kern w:val="2"/>
                <w:sz w:val="22"/>
                <w:szCs w:val="22"/>
              </w:rPr>
              <w:t>14. SUTARTIES PRIEDAI</w:t>
            </w:r>
          </w:p>
        </w:tc>
      </w:tr>
      <w:tr w:rsidR="0073208D" w:rsidRPr="00B96C6D" w14:paraId="1493342A" w14:textId="77777777" w:rsidTr="002107D8">
        <w:trPr>
          <w:trHeight w:val="300"/>
        </w:trPr>
        <w:tc>
          <w:tcPr>
            <w:tcW w:w="2689" w:type="dxa"/>
          </w:tcPr>
          <w:p w14:paraId="0AF63E8A" w14:textId="50216640" w:rsidR="0073208D" w:rsidRPr="00B96C6D" w:rsidRDefault="0073208D" w:rsidP="0073208D">
            <w:pPr>
              <w:jc w:val="center"/>
              <w:rPr>
                <w:b/>
                <w:bCs/>
                <w:kern w:val="2"/>
                <w:sz w:val="22"/>
                <w:szCs w:val="22"/>
              </w:rPr>
            </w:pPr>
            <w:r w:rsidRPr="00B96C6D">
              <w:rPr>
                <w:b/>
                <w:bCs/>
                <w:kern w:val="2"/>
                <w:sz w:val="22"/>
                <w:szCs w:val="22"/>
              </w:rPr>
              <w:t>14.1. Priedas Nr. 1</w:t>
            </w:r>
          </w:p>
        </w:tc>
        <w:tc>
          <w:tcPr>
            <w:tcW w:w="6846" w:type="dxa"/>
            <w:gridSpan w:val="3"/>
          </w:tcPr>
          <w:p w14:paraId="23C9ECEE" w14:textId="64934725" w:rsidR="0073208D" w:rsidRPr="00B96C6D" w:rsidRDefault="0073208D" w:rsidP="0073208D">
            <w:pPr>
              <w:jc w:val="center"/>
              <w:rPr>
                <w:b/>
                <w:bCs/>
                <w:kern w:val="2"/>
                <w:sz w:val="22"/>
                <w:szCs w:val="22"/>
              </w:rPr>
            </w:pPr>
            <w:r w:rsidRPr="00B96C6D">
              <w:rPr>
                <w:b/>
                <w:bCs/>
                <w:kern w:val="2"/>
                <w:sz w:val="22"/>
                <w:szCs w:val="22"/>
              </w:rPr>
              <w:t>Techninė specifikacija (pridedama)</w:t>
            </w:r>
          </w:p>
        </w:tc>
      </w:tr>
      <w:tr w:rsidR="0073208D" w:rsidRPr="00B96C6D" w14:paraId="4C75E455" w14:textId="77777777" w:rsidTr="002107D8">
        <w:trPr>
          <w:trHeight w:val="300"/>
        </w:trPr>
        <w:tc>
          <w:tcPr>
            <w:tcW w:w="2689" w:type="dxa"/>
          </w:tcPr>
          <w:p w14:paraId="6E44F098" w14:textId="75F14B17" w:rsidR="0073208D" w:rsidRPr="00B96C6D" w:rsidRDefault="0073208D" w:rsidP="0073208D">
            <w:pPr>
              <w:jc w:val="center"/>
              <w:rPr>
                <w:b/>
                <w:bCs/>
                <w:kern w:val="2"/>
                <w:sz w:val="22"/>
                <w:szCs w:val="22"/>
              </w:rPr>
            </w:pPr>
            <w:r w:rsidRPr="00B96C6D">
              <w:rPr>
                <w:b/>
                <w:bCs/>
                <w:kern w:val="2"/>
                <w:sz w:val="22"/>
                <w:szCs w:val="22"/>
              </w:rPr>
              <w:t>14.2. Priedas Nr. 2</w:t>
            </w:r>
          </w:p>
        </w:tc>
        <w:tc>
          <w:tcPr>
            <w:tcW w:w="6846" w:type="dxa"/>
            <w:gridSpan w:val="3"/>
          </w:tcPr>
          <w:p w14:paraId="65CEE00B" w14:textId="7A8F0E68" w:rsidR="0073208D" w:rsidRPr="00B96C6D" w:rsidRDefault="0073208D" w:rsidP="0073208D">
            <w:pPr>
              <w:jc w:val="center"/>
              <w:rPr>
                <w:b/>
                <w:bCs/>
                <w:kern w:val="2"/>
                <w:sz w:val="22"/>
                <w:szCs w:val="22"/>
              </w:rPr>
            </w:pPr>
            <w:r w:rsidRPr="00B96C6D">
              <w:rPr>
                <w:b/>
                <w:bCs/>
                <w:kern w:val="2"/>
                <w:sz w:val="22"/>
                <w:szCs w:val="22"/>
              </w:rPr>
              <w:t>Pasiūlymas (nepridedama)</w:t>
            </w:r>
          </w:p>
        </w:tc>
      </w:tr>
      <w:tr w:rsidR="0073208D" w:rsidRPr="00B96C6D" w14:paraId="7CF67E17" w14:textId="77777777" w:rsidTr="002107D8">
        <w:trPr>
          <w:trHeight w:val="300"/>
        </w:trPr>
        <w:tc>
          <w:tcPr>
            <w:tcW w:w="2689" w:type="dxa"/>
          </w:tcPr>
          <w:p w14:paraId="7ED3A299" w14:textId="7797A949" w:rsidR="0073208D" w:rsidRPr="00B96C6D" w:rsidRDefault="0073208D" w:rsidP="0073208D">
            <w:pPr>
              <w:jc w:val="center"/>
              <w:rPr>
                <w:b/>
                <w:bCs/>
                <w:kern w:val="2"/>
                <w:sz w:val="22"/>
                <w:szCs w:val="22"/>
              </w:rPr>
            </w:pPr>
            <w:r w:rsidRPr="00B96C6D">
              <w:rPr>
                <w:b/>
                <w:bCs/>
                <w:kern w:val="2"/>
                <w:sz w:val="22"/>
                <w:szCs w:val="22"/>
              </w:rPr>
              <w:t>14.3. Priedas Nr. 2</w:t>
            </w:r>
          </w:p>
        </w:tc>
        <w:tc>
          <w:tcPr>
            <w:tcW w:w="6846" w:type="dxa"/>
            <w:gridSpan w:val="3"/>
          </w:tcPr>
          <w:p w14:paraId="1811C670" w14:textId="78D1E68A" w:rsidR="0073208D" w:rsidRPr="00B96C6D" w:rsidRDefault="0073208D" w:rsidP="0073208D">
            <w:pPr>
              <w:jc w:val="center"/>
              <w:rPr>
                <w:b/>
                <w:bCs/>
                <w:kern w:val="2"/>
                <w:sz w:val="22"/>
                <w:szCs w:val="22"/>
              </w:rPr>
            </w:pPr>
            <w:r w:rsidRPr="00B96C6D">
              <w:rPr>
                <w:color w:val="007BB8"/>
                <w:kern w:val="2"/>
                <w:sz w:val="22"/>
                <w:szCs w:val="22"/>
              </w:rPr>
              <w:t>Sutarties vykdymui pasitelkiami subtiekėjai ir (ar) specialistai (jei taikoma)</w:t>
            </w:r>
          </w:p>
        </w:tc>
      </w:tr>
      <w:tr w:rsidR="0073208D" w:rsidRPr="00B96C6D" w14:paraId="29AA4422" w14:textId="77777777">
        <w:tc>
          <w:tcPr>
            <w:tcW w:w="9535" w:type="dxa"/>
            <w:gridSpan w:val="4"/>
          </w:tcPr>
          <w:p w14:paraId="3ACEC6B8" w14:textId="3A0B97DC" w:rsidR="0073208D" w:rsidRPr="00B96C6D" w:rsidRDefault="0073208D" w:rsidP="0073208D">
            <w:pPr>
              <w:jc w:val="center"/>
              <w:rPr>
                <w:b/>
                <w:bCs/>
                <w:kern w:val="2"/>
                <w:sz w:val="22"/>
                <w:szCs w:val="22"/>
              </w:rPr>
            </w:pPr>
            <w:r w:rsidRPr="00B96C6D">
              <w:rPr>
                <w:b/>
                <w:bCs/>
                <w:kern w:val="2"/>
                <w:sz w:val="22"/>
                <w:szCs w:val="22"/>
              </w:rPr>
              <w:t>1</w:t>
            </w:r>
            <w:r>
              <w:rPr>
                <w:b/>
                <w:bCs/>
                <w:kern w:val="2"/>
                <w:sz w:val="22"/>
                <w:szCs w:val="22"/>
              </w:rPr>
              <w:t>5</w:t>
            </w:r>
            <w:r w:rsidRPr="00B96C6D">
              <w:rPr>
                <w:b/>
                <w:bCs/>
                <w:kern w:val="2"/>
                <w:sz w:val="22"/>
                <w:szCs w:val="22"/>
              </w:rPr>
              <w:t>. ŠALIŲ ATSTOVŲ PARAŠAI</w:t>
            </w:r>
          </w:p>
        </w:tc>
      </w:tr>
      <w:tr w:rsidR="0073208D" w:rsidRPr="00B96C6D"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73208D" w:rsidRPr="00B96C6D" w:rsidRDefault="0073208D" w:rsidP="0073208D">
            <w:pPr>
              <w:jc w:val="center"/>
              <w:rPr>
                <w:b/>
                <w:bCs/>
                <w:kern w:val="2"/>
                <w:sz w:val="22"/>
                <w:szCs w:val="22"/>
              </w:rPr>
            </w:pPr>
            <w:r w:rsidRPr="00B96C6D">
              <w:rPr>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73208D" w:rsidRPr="00B96C6D" w:rsidRDefault="0073208D" w:rsidP="0073208D">
            <w:pPr>
              <w:jc w:val="center"/>
              <w:rPr>
                <w:b/>
                <w:bCs/>
                <w:kern w:val="2"/>
                <w:sz w:val="22"/>
                <w:szCs w:val="22"/>
              </w:rPr>
            </w:pPr>
            <w:r w:rsidRPr="00B96C6D">
              <w:rPr>
                <w:b/>
                <w:bCs/>
                <w:kern w:val="2"/>
                <w:sz w:val="22"/>
                <w:szCs w:val="22"/>
              </w:rPr>
              <w:t>TIEKĖJAS</w:t>
            </w:r>
          </w:p>
        </w:tc>
      </w:tr>
      <w:tr w:rsidR="0073208D" w:rsidRPr="00B96C6D"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5FDF1AAB" w14:textId="77777777" w:rsidR="0073208D" w:rsidRPr="00B96C6D" w:rsidRDefault="0073208D" w:rsidP="0073208D">
            <w:pPr>
              <w:snapToGrid w:val="0"/>
              <w:jc w:val="center"/>
              <w:rPr>
                <w:rFonts w:eastAsia="Calibri"/>
                <w:bCs/>
                <w:sz w:val="22"/>
                <w:szCs w:val="22"/>
              </w:rPr>
            </w:pPr>
            <w:r w:rsidRPr="00B96C6D">
              <w:rPr>
                <w:rFonts w:eastAsia="Calibri"/>
                <w:bCs/>
                <w:sz w:val="22"/>
                <w:szCs w:val="22"/>
              </w:rPr>
              <w:t>Direktorė  Valdymui ir ekonomikai</w:t>
            </w:r>
          </w:p>
          <w:p w14:paraId="79278680" w14:textId="0D0F0D15" w:rsidR="0073208D" w:rsidRPr="00B96C6D" w:rsidRDefault="0073208D" w:rsidP="0073208D">
            <w:pPr>
              <w:jc w:val="center"/>
              <w:rPr>
                <w:color w:val="4472C4"/>
                <w:kern w:val="2"/>
                <w:sz w:val="22"/>
                <w:szCs w:val="22"/>
              </w:rPr>
            </w:pPr>
            <w:r w:rsidRPr="00B96C6D">
              <w:rPr>
                <w:rFonts w:eastAsia="Calibri"/>
                <w:bCs/>
                <w:sz w:val="22"/>
                <w:szCs w:val="22"/>
              </w:rPr>
              <w:t>Jūratė Grubliauskienė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73208D" w:rsidRPr="00B96C6D" w:rsidRDefault="0073208D" w:rsidP="0073208D">
            <w:pPr>
              <w:jc w:val="center"/>
              <w:rPr>
                <w:b/>
                <w:bCs/>
                <w:kern w:val="2"/>
                <w:sz w:val="22"/>
                <w:szCs w:val="22"/>
              </w:rPr>
            </w:pPr>
            <w:r w:rsidRPr="00B96C6D">
              <w:rPr>
                <w:color w:val="4472C4"/>
                <w:kern w:val="2"/>
                <w:sz w:val="22"/>
                <w:szCs w:val="22"/>
              </w:rPr>
              <w:t>(nurodomos atstovo pareigos, vardas, pavardė)</w:t>
            </w:r>
          </w:p>
        </w:tc>
      </w:tr>
      <w:tr w:rsidR="0073208D" w:rsidRPr="00B96C6D" w14:paraId="2190A91A" w14:textId="77777777" w:rsidTr="002107D8">
        <w:trPr>
          <w:trHeight w:val="427"/>
        </w:trPr>
        <w:tc>
          <w:tcPr>
            <w:tcW w:w="4787" w:type="dxa"/>
            <w:gridSpan w:val="3"/>
            <w:tcBorders>
              <w:top w:val="single" w:sz="4" w:space="0" w:color="auto"/>
              <w:left w:val="single" w:sz="4" w:space="0" w:color="auto"/>
              <w:bottom w:val="single" w:sz="4" w:space="0" w:color="auto"/>
              <w:right w:val="single" w:sz="4" w:space="0" w:color="auto"/>
            </w:tcBorders>
          </w:tcPr>
          <w:p w14:paraId="4C6CF2ED" w14:textId="77777777" w:rsidR="00D3207A" w:rsidRPr="00D3207A" w:rsidRDefault="00D3207A" w:rsidP="00D3207A">
            <w:pPr>
              <w:jc w:val="center"/>
              <w:rPr>
                <w:b/>
                <w:bCs/>
                <w:kern w:val="2"/>
                <w:sz w:val="22"/>
                <w:szCs w:val="22"/>
              </w:rPr>
            </w:pPr>
          </w:p>
          <w:p w14:paraId="5F978D19" w14:textId="2C477554" w:rsidR="0073208D" w:rsidRPr="00D3207A" w:rsidRDefault="0073208D" w:rsidP="00D3207A">
            <w:pPr>
              <w:jc w:val="center"/>
              <w:rPr>
                <w:b/>
                <w:bCs/>
                <w:kern w:val="2"/>
                <w:sz w:val="22"/>
                <w:szCs w:val="22"/>
              </w:rPr>
            </w:pPr>
            <w:r w:rsidRPr="00D3207A">
              <w:rPr>
                <w:b/>
                <w:bCs/>
                <w:kern w:val="2"/>
                <w:sz w:val="22"/>
                <w:szCs w:val="22"/>
              </w:rPr>
              <w:t>(parašas)</w:t>
            </w:r>
          </w:p>
          <w:p w14:paraId="0CC6C66D" w14:textId="77777777" w:rsidR="0073208D" w:rsidRPr="00D3207A" w:rsidRDefault="0073208D" w:rsidP="00D3207A">
            <w:pPr>
              <w:jc w:val="center"/>
              <w:rPr>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73208D" w:rsidRPr="00D3207A" w:rsidRDefault="0073208D" w:rsidP="00D3207A">
            <w:pPr>
              <w:jc w:val="center"/>
              <w:rPr>
                <w:b/>
                <w:bCs/>
                <w:kern w:val="2"/>
                <w:sz w:val="22"/>
                <w:szCs w:val="22"/>
              </w:rPr>
            </w:pPr>
          </w:p>
          <w:p w14:paraId="449EF7AE" w14:textId="77777777" w:rsidR="0073208D" w:rsidRPr="00D3207A" w:rsidRDefault="0073208D" w:rsidP="00D3207A">
            <w:pPr>
              <w:jc w:val="center"/>
              <w:rPr>
                <w:b/>
                <w:bCs/>
                <w:kern w:val="2"/>
                <w:sz w:val="22"/>
                <w:szCs w:val="22"/>
              </w:rPr>
            </w:pPr>
            <w:r w:rsidRPr="00D3207A">
              <w:rPr>
                <w:b/>
                <w:bCs/>
                <w:kern w:val="2"/>
                <w:sz w:val="22"/>
                <w:szCs w:val="22"/>
              </w:rPr>
              <w:t>(parašas)</w:t>
            </w:r>
          </w:p>
        </w:tc>
      </w:tr>
    </w:tbl>
    <w:p w14:paraId="49AE2057" w14:textId="77777777" w:rsidR="003A26BF" w:rsidRDefault="00DD7479" w:rsidP="004B49F4">
      <w:pPr>
        <w:jc w:val="center"/>
        <w:rPr>
          <w:color w:val="000000"/>
          <w:sz w:val="22"/>
          <w:szCs w:val="22"/>
        </w:rPr>
        <w:sectPr w:rsidR="003A26BF" w:rsidSect="003A0D6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851" w:left="1701" w:header="720" w:footer="720" w:gutter="0"/>
          <w:pgNumType w:start="1"/>
          <w:cols w:space="720"/>
          <w:titlePg/>
          <w:docGrid w:linePitch="360"/>
        </w:sectPr>
      </w:pPr>
      <w:r w:rsidRPr="00B96C6D">
        <w:rPr>
          <w:color w:val="000000"/>
          <w:sz w:val="22"/>
          <w:szCs w:val="22"/>
        </w:rPr>
        <w:t>_______________</w:t>
      </w:r>
    </w:p>
    <w:p w14:paraId="381B7D2C" w14:textId="5FD1C117" w:rsidR="003A26BF" w:rsidRPr="00B96C6D" w:rsidRDefault="0004143F" w:rsidP="003A26BF">
      <w:pPr>
        <w:spacing w:line="257" w:lineRule="atLeast"/>
        <w:jc w:val="center"/>
        <w:rPr>
          <w:b/>
          <w:bCs/>
          <w:caps/>
          <w:color w:val="000000"/>
          <w:sz w:val="22"/>
          <w:szCs w:val="22"/>
        </w:rPr>
      </w:pPr>
      <w:r>
        <w:rPr>
          <w:b/>
          <w:bCs/>
          <w:caps/>
          <w:color w:val="000000"/>
          <w:sz w:val="22"/>
          <w:szCs w:val="22"/>
        </w:rPr>
        <w:lastRenderedPageBreak/>
        <w:t>BANGOS KAVINĖS ĮRANGA</w:t>
      </w:r>
    </w:p>
    <w:p w14:paraId="119DC0E7" w14:textId="47687899" w:rsidR="003A26BF" w:rsidRPr="00B96C6D" w:rsidRDefault="003A26BF" w:rsidP="003A26BF">
      <w:pPr>
        <w:spacing w:line="257" w:lineRule="atLeast"/>
        <w:jc w:val="center"/>
        <w:rPr>
          <w:b/>
          <w:bCs/>
          <w:caps/>
          <w:color w:val="000000"/>
          <w:sz w:val="22"/>
          <w:szCs w:val="22"/>
        </w:rPr>
      </w:pPr>
      <w:r w:rsidRPr="00B96C6D">
        <w:rPr>
          <w:b/>
          <w:bCs/>
          <w:caps/>
          <w:color w:val="000000"/>
          <w:sz w:val="22"/>
          <w:szCs w:val="22"/>
        </w:rPr>
        <w:t xml:space="preserve">VIEŠOJO PIRKIMO-PARDAVIMO SUTARTIS </w:t>
      </w:r>
    </w:p>
    <w:p w14:paraId="6BFE0F12" w14:textId="77777777" w:rsidR="003A26BF" w:rsidRPr="00B96C6D" w:rsidRDefault="003A26BF" w:rsidP="003A26BF">
      <w:pPr>
        <w:spacing w:line="257" w:lineRule="atLeast"/>
        <w:jc w:val="center"/>
        <w:rPr>
          <w:b/>
          <w:bCs/>
          <w:caps/>
          <w:color w:val="000000"/>
          <w:sz w:val="22"/>
          <w:szCs w:val="22"/>
        </w:rPr>
      </w:pPr>
    </w:p>
    <w:p w14:paraId="0C95056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BENDROSIOS SĄLYGOS</w:t>
      </w:r>
    </w:p>
    <w:p w14:paraId="4BFBF3A3" w14:textId="77777777" w:rsidR="003A26BF" w:rsidRPr="00B96C6D" w:rsidRDefault="003A26BF" w:rsidP="003A26BF">
      <w:pPr>
        <w:spacing w:line="257" w:lineRule="atLeast"/>
        <w:ind w:firstLine="62"/>
        <w:jc w:val="center"/>
        <w:rPr>
          <w:color w:val="000000"/>
          <w:sz w:val="22"/>
          <w:szCs w:val="22"/>
        </w:rPr>
      </w:pPr>
    </w:p>
    <w:p w14:paraId="1BBEA429"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  PAGRINDINĖS SĄVOKOS IR SUTARTIES AIŠKINIMAS</w:t>
      </w:r>
    </w:p>
    <w:p w14:paraId="7BAC7A9A" w14:textId="77777777" w:rsidR="003A26BF" w:rsidRPr="00B96C6D" w:rsidRDefault="003A26BF" w:rsidP="003A26BF">
      <w:pPr>
        <w:spacing w:line="257" w:lineRule="atLeast"/>
        <w:ind w:firstLine="62"/>
        <w:jc w:val="both"/>
        <w:rPr>
          <w:color w:val="000000"/>
          <w:sz w:val="22"/>
          <w:szCs w:val="22"/>
        </w:rPr>
      </w:pPr>
    </w:p>
    <w:p w14:paraId="22E8719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1.1. Sąvokos</w:t>
      </w:r>
    </w:p>
    <w:p w14:paraId="4A5B5DB0" w14:textId="77777777" w:rsidR="003A26BF" w:rsidRPr="00B96C6D" w:rsidRDefault="003A26BF" w:rsidP="003A26BF">
      <w:pPr>
        <w:spacing w:line="257" w:lineRule="atLeast"/>
        <w:ind w:firstLine="62"/>
        <w:jc w:val="both"/>
        <w:rPr>
          <w:color w:val="000000"/>
          <w:sz w:val="22"/>
          <w:szCs w:val="22"/>
        </w:rPr>
      </w:pPr>
    </w:p>
    <w:p w14:paraId="2E2617FC" w14:textId="77777777" w:rsidR="003A26BF" w:rsidRPr="00B96C6D" w:rsidRDefault="003A26BF" w:rsidP="003A26BF">
      <w:pPr>
        <w:spacing w:line="257" w:lineRule="atLeast"/>
        <w:jc w:val="both"/>
        <w:rPr>
          <w:color w:val="000000"/>
          <w:sz w:val="22"/>
          <w:szCs w:val="22"/>
        </w:rPr>
      </w:pPr>
      <w:r w:rsidRPr="00B96C6D">
        <w:rPr>
          <w:color w:val="000000"/>
          <w:sz w:val="22"/>
          <w:szCs w:val="22"/>
        </w:rPr>
        <w:t>1.1.1. Šioje Sutartyje didžiąja raide rašomos sąvokos turi paskiau nurodytas reikšmes:</w:t>
      </w:r>
    </w:p>
    <w:p w14:paraId="0672D95F" w14:textId="77777777" w:rsidR="003A26BF" w:rsidRPr="00B96C6D" w:rsidRDefault="003A26BF" w:rsidP="003A26BF">
      <w:pPr>
        <w:spacing w:line="257" w:lineRule="atLeast"/>
        <w:jc w:val="both"/>
        <w:rPr>
          <w:color w:val="000000"/>
          <w:sz w:val="22"/>
          <w:szCs w:val="22"/>
        </w:rPr>
      </w:pPr>
      <w:r w:rsidRPr="00B96C6D">
        <w:rPr>
          <w:color w:val="000000"/>
          <w:sz w:val="22"/>
          <w:szCs w:val="22"/>
        </w:rPr>
        <w:t>1.1.1.1. </w:t>
      </w:r>
      <w:r w:rsidRPr="00B96C6D">
        <w:rPr>
          <w:b/>
          <w:bCs/>
          <w:color w:val="000000"/>
          <w:sz w:val="22"/>
          <w:szCs w:val="22"/>
        </w:rPr>
        <w:t>Bendrosios sąlygos</w:t>
      </w:r>
      <w:r w:rsidRPr="00B96C6D">
        <w:rPr>
          <w:color w:val="000000"/>
          <w:sz w:val="22"/>
          <w:szCs w:val="22"/>
        </w:rPr>
        <w:t> –  Sutarties dalis, kuri vadinasi „Prekių pirkimo–pardavimo sutarties Bendrosios sąlygos“;</w:t>
      </w:r>
    </w:p>
    <w:p w14:paraId="7F09B52D" w14:textId="77777777" w:rsidR="003A26BF" w:rsidRPr="00B96C6D" w:rsidRDefault="003A26BF" w:rsidP="003A26BF">
      <w:pPr>
        <w:spacing w:line="257" w:lineRule="atLeast"/>
        <w:jc w:val="both"/>
        <w:rPr>
          <w:color w:val="000000"/>
          <w:sz w:val="22"/>
          <w:szCs w:val="22"/>
        </w:rPr>
      </w:pPr>
      <w:r w:rsidRPr="00B96C6D">
        <w:rPr>
          <w:color w:val="000000"/>
          <w:sz w:val="22"/>
          <w:szCs w:val="22"/>
        </w:rPr>
        <w:t>1.1.1.2. </w:t>
      </w:r>
      <w:r w:rsidRPr="00B96C6D">
        <w:rPr>
          <w:b/>
          <w:bCs/>
          <w:color w:val="000000"/>
          <w:sz w:val="22"/>
          <w:szCs w:val="22"/>
        </w:rPr>
        <w:t>Pirkėjas</w:t>
      </w:r>
      <w:r w:rsidRPr="00B96C6D">
        <w:rPr>
          <w:color w:val="000000"/>
          <w:sz w:val="22"/>
          <w:szCs w:val="22"/>
        </w:rPr>
        <w:t> – asmuo, kuris Specialiosiose sąlygose yra įvardytas kaip Pirkėjas, įsigyjantis Specialiosiose sąlygose ir Sutarties prieduose nurodytas Prekes;</w:t>
      </w:r>
    </w:p>
    <w:p w14:paraId="32786ADF" w14:textId="77777777" w:rsidR="003A26BF" w:rsidRPr="00B96C6D" w:rsidRDefault="003A26BF" w:rsidP="003A26BF">
      <w:pPr>
        <w:spacing w:line="257" w:lineRule="atLeast"/>
        <w:jc w:val="both"/>
        <w:rPr>
          <w:color w:val="000000"/>
          <w:sz w:val="22"/>
          <w:szCs w:val="22"/>
        </w:rPr>
      </w:pPr>
      <w:r w:rsidRPr="00B96C6D">
        <w:rPr>
          <w:color w:val="000000"/>
          <w:sz w:val="22"/>
          <w:szCs w:val="22"/>
        </w:rPr>
        <w:t>1.1.1.3. </w:t>
      </w:r>
      <w:r w:rsidRPr="00B96C6D">
        <w:rPr>
          <w:b/>
          <w:bCs/>
          <w:color w:val="000000"/>
          <w:sz w:val="22"/>
          <w:szCs w:val="22"/>
        </w:rPr>
        <w:t>Pradinės sutarties vertė </w:t>
      </w:r>
      <w:r w:rsidRPr="00B96C6D">
        <w:rPr>
          <w:color w:val="000000"/>
          <w:sz w:val="22"/>
          <w:szCs w:val="22"/>
        </w:rPr>
        <w:t>– Specialiosiose sąlygose nurodyta</w:t>
      </w:r>
      <w:r w:rsidRPr="00B96C6D">
        <w:rPr>
          <w:b/>
          <w:bCs/>
          <w:color w:val="000000"/>
          <w:sz w:val="22"/>
          <w:szCs w:val="22"/>
        </w:rPr>
        <w:t> </w:t>
      </w:r>
      <w:r w:rsidRPr="00B96C6D">
        <w:rPr>
          <w:color w:val="000000"/>
          <w:sz w:val="22"/>
          <w:szCs w:val="22"/>
        </w:rPr>
        <w:t>vertė be pridėtinės vertės mokesčio (toliau – PVM);</w:t>
      </w:r>
    </w:p>
    <w:p w14:paraId="50A8B9AA" w14:textId="77777777" w:rsidR="003A26BF" w:rsidRPr="00B96C6D" w:rsidRDefault="003A26BF" w:rsidP="003A26BF">
      <w:pPr>
        <w:spacing w:line="257" w:lineRule="atLeast"/>
        <w:jc w:val="both"/>
        <w:rPr>
          <w:color w:val="000000"/>
          <w:sz w:val="22"/>
          <w:szCs w:val="22"/>
        </w:rPr>
      </w:pPr>
      <w:r w:rsidRPr="00B96C6D">
        <w:rPr>
          <w:color w:val="000000"/>
          <w:sz w:val="22"/>
          <w:szCs w:val="22"/>
        </w:rPr>
        <w:t>1.1.1.4. </w:t>
      </w:r>
      <w:r w:rsidRPr="00B96C6D">
        <w:rPr>
          <w:b/>
          <w:bCs/>
          <w:color w:val="000000"/>
          <w:sz w:val="22"/>
          <w:szCs w:val="22"/>
        </w:rPr>
        <w:t>Prekės</w:t>
      </w:r>
      <w:r w:rsidRPr="00B96C6D">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3E781A0" w14:textId="77777777" w:rsidR="003A26BF" w:rsidRPr="00B96C6D" w:rsidRDefault="003A26BF" w:rsidP="003A26BF">
      <w:pPr>
        <w:spacing w:line="257" w:lineRule="atLeast"/>
        <w:jc w:val="both"/>
        <w:rPr>
          <w:color w:val="000000"/>
          <w:sz w:val="22"/>
          <w:szCs w:val="22"/>
        </w:rPr>
      </w:pPr>
      <w:r w:rsidRPr="00B96C6D">
        <w:rPr>
          <w:color w:val="000000"/>
          <w:sz w:val="22"/>
          <w:szCs w:val="22"/>
        </w:rPr>
        <w:t>1.1.1.5. </w:t>
      </w:r>
      <w:r w:rsidRPr="00B96C6D">
        <w:rPr>
          <w:b/>
          <w:bCs/>
          <w:color w:val="000000"/>
          <w:sz w:val="22"/>
          <w:szCs w:val="22"/>
        </w:rPr>
        <w:t>Prekių perdavimo–priėmimo aktas </w:t>
      </w:r>
      <w:r w:rsidRPr="00B96C6D">
        <w:rPr>
          <w:color w:val="000000"/>
          <w:sz w:val="22"/>
          <w:szCs w:val="22"/>
        </w:rPr>
        <w:t>– dokumentas,</w:t>
      </w:r>
      <w:r w:rsidRPr="00B96C6D">
        <w:rPr>
          <w:b/>
          <w:bCs/>
          <w:color w:val="000000"/>
          <w:sz w:val="22"/>
          <w:szCs w:val="22"/>
        </w:rPr>
        <w:t> </w:t>
      </w:r>
      <w:r w:rsidRPr="00B96C6D">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64D349" w14:textId="77777777" w:rsidR="003A26BF" w:rsidRPr="00B96C6D" w:rsidRDefault="003A26BF" w:rsidP="003A26BF">
      <w:pPr>
        <w:spacing w:line="257" w:lineRule="atLeast"/>
        <w:jc w:val="both"/>
        <w:rPr>
          <w:color w:val="000000"/>
          <w:sz w:val="22"/>
          <w:szCs w:val="22"/>
        </w:rPr>
      </w:pPr>
      <w:r w:rsidRPr="00B96C6D">
        <w:rPr>
          <w:color w:val="000000"/>
          <w:sz w:val="22"/>
          <w:szCs w:val="22"/>
        </w:rPr>
        <w:t>1.1.1.6. </w:t>
      </w:r>
      <w:r w:rsidRPr="00B96C6D">
        <w:rPr>
          <w:b/>
          <w:bCs/>
          <w:color w:val="000000"/>
          <w:sz w:val="22"/>
          <w:szCs w:val="22"/>
        </w:rPr>
        <w:t>Prekių trūkumai</w:t>
      </w:r>
      <w:r w:rsidRPr="00B96C6D">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E0A4A40" w14:textId="77777777" w:rsidR="003A26BF" w:rsidRPr="00B96C6D" w:rsidRDefault="003A26BF" w:rsidP="003A26BF">
      <w:pPr>
        <w:spacing w:line="257" w:lineRule="atLeast"/>
        <w:jc w:val="both"/>
        <w:rPr>
          <w:color w:val="000000"/>
          <w:sz w:val="22"/>
          <w:szCs w:val="22"/>
        </w:rPr>
      </w:pPr>
      <w:r w:rsidRPr="00B96C6D">
        <w:rPr>
          <w:color w:val="000000"/>
          <w:sz w:val="22"/>
          <w:szCs w:val="22"/>
        </w:rPr>
        <w:t>1.1.1.7. </w:t>
      </w:r>
      <w:r w:rsidRPr="00B96C6D">
        <w:rPr>
          <w:b/>
          <w:bCs/>
          <w:color w:val="000000"/>
          <w:sz w:val="22"/>
          <w:szCs w:val="22"/>
        </w:rPr>
        <w:t>Sąskaita </w:t>
      </w:r>
      <w:r w:rsidRPr="00B96C6D">
        <w:rPr>
          <w:color w:val="000000"/>
          <w:sz w:val="22"/>
          <w:szCs w:val="22"/>
        </w:rPr>
        <w:t>–</w:t>
      </w:r>
      <w:r w:rsidRPr="00B96C6D">
        <w:rPr>
          <w:b/>
          <w:bCs/>
          <w:color w:val="000000"/>
          <w:sz w:val="22"/>
          <w:szCs w:val="22"/>
        </w:rPr>
        <w:t> </w:t>
      </w:r>
      <w:r w:rsidRPr="00B96C6D">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CF2B9B" w14:textId="77777777" w:rsidR="003A26BF" w:rsidRPr="00B96C6D" w:rsidRDefault="003A26BF" w:rsidP="003A26BF">
      <w:pPr>
        <w:spacing w:line="257" w:lineRule="atLeast"/>
        <w:jc w:val="both"/>
        <w:rPr>
          <w:color w:val="000000"/>
          <w:sz w:val="22"/>
          <w:szCs w:val="22"/>
        </w:rPr>
      </w:pPr>
      <w:r w:rsidRPr="00B96C6D">
        <w:rPr>
          <w:color w:val="000000"/>
          <w:sz w:val="22"/>
          <w:szCs w:val="22"/>
        </w:rPr>
        <w:t>1.1.1.8. </w:t>
      </w:r>
      <w:r w:rsidRPr="00B96C6D">
        <w:rPr>
          <w:b/>
          <w:bCs/>
          <w:color w:val="000000"/>
          <w:sz w:val="22"/>
          <w:szCs w:val="22"/>
        </w:rPr>
        <w:t>Specialiosios sąlygos</w:t>
      </w:r>
      <w:r w:rsidRPr="00B96C6D">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5C88F2F" w14:textId="77777777" w:rsidR="003A26BF" w:rsidRPr="00B96C6D" w:rsidRDefault="003A26BF" w:rsidP="003A26BF">
      <w:pPr>
        <w:spacing w:line="257" w:lineRule="atLeast"/>
        <w:jc w:val="both"/>
        <w:rPr>
          <w:color w:val="000000"/>
          <w:sz w:val="22"/>
          <w:szCs w:val="22"/>
        </w:rPr>
      </w:pPr>
      <w:r w:rsidRPr="00B96C6D">
        <w:rPr>
          <w:color w:val="000000"/>
          <w:sz w:val="22"/>
          <w:szCs w:val="22"/>
        </w:rPr>
        <w:t>1.1.1.9. </w:t>
      </w:r>
      <w:r w:rsidRPr="00B96C6D">
        <w:rPr>
          <w:b/>
          <w:bCs/>
          <w:color w:val="000000"/>
          <w:sz w:val="22"/>
          <w:szCs w:val="22"/>
        </w:rPr>
        <w:t>Susitarimas </w:t>
      </w:r>
      <w:r w:rsidRPr="00B96C6D">
        <w:rPr>
          <w:color w:val="000000"/>
          <w:sz w:val="22"/>
          <w:szCs w:val="22"/>
        </w:rPr>
        <w:t>– tai dokumentas, kurį Šalys sudaro keisdamos Sutarties sąlygas VPĮ leidžiama apimtimi;</w:t>
      </w:r>
    </w:p>
    <w:p w14:paraId="1A29C88E" w14:textId="77777777" w:rsidR="003A26BF" w:rsidRPr="00B96C6D" w:rsidRDefault="003A26BF" w:rsidP="003A26BF">
      <w:pPr>
        <w:spacing w:line="257" w:lineRule="atLeast"/>
        <w:jc w:val="both"/>
        <w:rPr>
          <w:sz w:val="22"/>
          <w:szCs w:val="22"/>
        </w:rPr>
      </w:pPr>
      <w:r w:rsidRPr="00B96C6D">
        <w:rPr>
          <w:sz w:val="22"/>
          <w:szCs w:val="22"/>
        </w:rPr>
        <w:t>1.1.1.10. </w:t>
      </w:r>
      <w:r w:rsidRPr="00B96C6D">
        <w:rPr>
          <w:b/>
          <w:bCs/>
          <w:sz w:val="22"/>
          <w:szCs w:val="22"/>
        </w:rPr>
        <w:t>Sutarties kaina</w:t>
      </w:r>
      <w:r w:rsidRPr="00B96C6D">
        <w:rPr>
          <w:sz w:val="22"/>
          <w:szCs w:val="22"/>
        </w:rPr>
        <w:t> – pagal Sutartį Tiekėjui mokėtina suma, įskaitant visus privalomus mokesčius ir išlaidas;</w:t>
      </w:r>
    </w:p>
    <w:p w14:paraId="4FFFB831" w14:textId="77777777" w:rsidR="003A26BF" w:rsidRPr="00B96C6D" w:rsidRDefault="003A26BF" w:rsidP="003A26BF">
      <w:pPr>
        <w:spacing w:line="257" w:lineRule="atLeast"/>
        <w:jc w:val="both"/>
        <w:rPr>
          <w:color w:val="000000"/>
          <w:sz w:val="22"/>
          <w:szCs w:val="22"/>
        </w:rPr>
      </w:pPr>
      <w:r w:rsidRPr="00B96C6D">
        <w:rPr>
          <w:color w:val="000000"/>
          <w:sz w:val="22"/>
          <w:szCs w:val="22"/>
        </w:rPr>
        <w:t>1.1.1.11. </w:t>
      </w:r>
      <w:r w:rsidRPr="00B96C6D">
        <w:rPr>
          <w:b/>
          <w:bCs/>
          <w:color w:val="000000"/>
          <w:sz w:val="22"/>
          <w:szCs w:val="22"/>
        </w:rPr>
        <w:t>Sutarties sąlygos </w:t>
      </w:r>
      <w:r w:rsidRPr="00B96C6D">
        <w:rPr>
          <w:color w:val="000000"/>
          <w:sz w:val="22"/>
          <w:szCs w:val="22"/>
        </w:rPr>
        <w:t>– Bendrosios sąlygos ir Specialiosios sąlygos kartu;</w:t>
      </w:r>
    </w:p>
    <w:p w14:paraId="204A0A04" w14:textId="77777777" w:rsidR="003A26BF" w:rsidRPr="00B96C6D" w:rsidRDefault="003A26BF" w:rsidP="003A26BF">
      <w:pPr>
        <w:spacing w:line="257" w:lineRule="atLeast"/>
        <w:jc w:val="both"/>
        <w:rPr>
          <w:color w:val="000000"/>
          <w:sz w:val="22"/>
          <w:szCs w:val="22"/>
        </w:rPr>
      </w:pPr>
      <w:r w:rsidRPr="00B96C6D">
        <w:rPr>
          <w:color w:val="000000"/>
          <w:sz w:val="22"/>
          <w:szCs w:val="22"/>
        </w:rPr>
        <w:t>1.1.1.12. </w:t>
      </w:r>
      <w:r w:rsidRPr="00B96C6D">
        <w:rPr>
          <w:b/>
          <w:bCs/>
          <w:color w:val="000000"/>
          <w:sz w:val="22"/>
          <w:szCs w:val="22"/>
        </w:rPr>
        <w:t>Sutartis </w:t>
      </w:r>
      <w:r w:rsidRPr="00B96C6D">
        <w:rPr>
          <w:color w:val="000000"/>
          <w:sz w:val="22"/>
          <w:szCs w:val="22"/>
        </w:rPr>
        <w:t>– Prekių pirkimo–pardavimo sutartis, kurią sudaro Sutarties sąlygos, Specialiosiose sąlygose išvardyti priedai ir Susitarimai;</w:t>
      </w:r>
    </w:p>
    <w:p w14:paraId="536F099A" w14:textId="77777777" w:rsidR="003A26BF" w:rsidRPr="00B96C6D" w:rsidRDefault="003A26BF" w:rsidP="003A26BF">
      <w:pPr>
        <w:spacing w:line="257" w:lineRule="atLeast"/>
        <w:jc w:val="both"/>
        <w:rPr>
          <w:color w:val="000000"/>
          <w:sz w:val="22"/>
          <w:szCs w:val="22"/>
        </w:rPr>
      </w:pPr>
      <w:r w:rsidRPr="00B96C6D">
        <w:rPr>
          <w:color w:val="000000"/>
          <w:sz w:val="22"/>
          <w:szCs w:val="22"/>
        </w:rPr>
        <w:t>1.1.1.13. </w:t>
      </w:r>
      <w:r w:rsidRPr="00B96C6D">
        <w:rPr>
          <w:b/>
          <w:bCs/>
          <w:color w:val="000000"/>
          <w:sz w:val="22"/>
          <w:szCs w:val="22"/>
        </w:rPr>
        <w:t>Šalis</w:t>
      </w:r>
      <w:r w:rsidRPr="00B96C6D">
        <w:rPr>
          <w:color w:val="000000"/>
          <w:sz w:val="22"/>
          <w:szCs w:val="22"/>
        </w:rPr>
        <w:t> – Pirkėjas arba Tiekėjas, kiekvienas atskirai, priklausomai nuo konteksto;</w:t>
      </w:r>
    </w:p>
    <w:p w14:paraId="65D04417" w14:textId="77777777" w:rsidR="003A26BF" w:rsidRPr="00B96C6D" w:rsidRDefault="003A26BF" w:rsidP="003A26BF">
      <w:pPr>
        <w:spacing w:line="257" w:lineRule="atLeast"/>
        <w:jc w:val="both"/>
        <w:rPr>
          <w:color w:val="000000"/>
          <w:sz w:val="22"/>
          <w:szCs w:val="22"/>
        </w:rPr>
      </w:pPr>
      <w:r w:rsidRPr="00B96C6D">
        <w:rPr>
          <w:color w:val="000000"/>
          <w:sz w:val="22"/>
          <w:szCs w:val="22"/>
        </w:rPr>
        <w:t>1.1.1.14. </w:t>
      </w:r>
      <w:r w:rsidRPr="00B96C6D">
        <w:rPr>
          <w:b/>
          <w:bCs/>
          <w:color w:val="000000"/>
          <w:sz w:val="22"/>
          <w:szCs w:val="22"/>
        </w:rPr>
        <w:t>Šalys</w:t>
      </w:r>
      <w:r w:rsidRPr="00B96C6D">
        <w:rPr>
          <w:color w:val="000000"/>
          <w:sz w:val="22"/>
          <w:szCs w:val="22"/>
        </w:rPr>
        <w:t> – Pirkėjas ir Tiekėjas kartu;</w:t>
      </w:r>
    </w:p>
    <w:p w14:paraId="01D11CD2" w14:textId="77777777" w:rsidR="003A26BF" w:rsidRPr="00B96C6D" w:rsidRDefault="003A26BF" w:rsidP="003A26BF">
      <w:pPr>
        <w:spacing w:line="257" w:lineRule="atLeast"/>
        <w:jc w:val="both"/>
        <w:rPr>
          <w:color w:val="000000"/>
          <w:sz w:val="22"/>
          <w:szCs w:val="22"/>
        </w:rPr>
      </w:pPr>
      <w:r w:rsidRPr="00B96C6D">
        <w:rPr>
          <w:color w:val="000000"/>
          <w:sz w:val="22"/>
          <w:szCs w:val="22"/>
        </w:rPr>
        <w:t>1.1.1.15. </w:t>
      </w:r>
      <w:r w:rsidRPr="00B96C6D">
        <w:rPr>
          <w:b/>
          <w:bCs/>
          <w:color w:val="000000"/>
          <w:sz w:val="22"/>
          <w:szCs w:val="22"/>
        </w:rPr>
        <w:t>Tiekėjas</w:t>
      </w:r>
      <w:r w:rsidRPr="00B96C6D">
        <w:rPr>
          <w:color w:val="000000"/>
          <w:sz w:val="22"/>
          <w:szCs w:val="22"/>
        </w:rPr>
        <w:t> – asmuo, kuris Specialiosiose sąlygose yra įvardytas kaip Tiekėjas, tiekiantis Specialiosiose sąlygose nurodytas Prekes;</w:t>
      </w:r>
    </w:p>
    <w:p w14:paraId="4E4B5E6F" w14:textId="77777777" w:rsidR="003A26BF" w:rsidRPr="00B96C6D" w:rsidRDefault="003A26BF" w:rsidP="003A26BF">
      <w:pPr>
        <w:spacing w:line="257" w:lineRule="atLeast"/>
        <w:jc w:val="both"/>
        <w:rPr>
          <w:color w:val="000000"/>
          <w:sz w:val="22"/>
          <w:szCs w:val="22"/>
        </w:rPr>
      </w:pPr>
      <w:r w:rsidRPr="00B96C6D">
        <w:rPr>
          <w:color w:val="000000"/>
          <w:sz w:val="22"/>
          <w:szCs w:val="22"/>
        </w:rPr>
        <w:t>1.1.1.16. </w:t>
      </w:r>
      <w:r w:rsidRPr="00B96C6D">
        <w:rPr>
          <w:b/>
          <w:bCs/>
          <w:color w:val="000000"/>
          <w:sz w:val="22"/>
          <w:szCs w:val="22"/>
        </w:rPr>
        <w:t>VPĮ </w:t>
      </w:r>
      <w:r w:rsidRPr="00B96C6D">
        <w:rPr>
          <w:color w:val="000000"/>
          <w:sz w:val="22"/>
          <w:szCs w:val="22"/>
        </w:rPr>
        <w:t>– Lietuvos Respublikos viešųjų pirkimų įstatymas.</w:t>
      </w:r>
    </w:p>
    <w:p w14:paraId="3C72A05E" w14:textId="77777777" w:rsidR="003A26BF" w:rsidRPr="00B96C6D" w:rsidRDefault="003A26BF" w:rsidP="003A26BF">
      <w:pPr>
        <w:spacing w:line="257" w:lineRule="atLeast"/>
        <w:jc w:val="both"/>
        <w:rPr>
          <w:color w:val="000000"/>
          <w:sz w:val="22"/>
          <w:szCs w:val="22"/>
        </w:rPr>
      </w:pPr>
      <w:r w:rsidRPr="00B96C6D">
        <w:rPr>
          <w:color w:val="000000"/>
          <w:sz w:val="22"/>
          <w:szCs w:val="22"/>
        </w:rPr>
        <w:t>1.1.1.17. Kitų Sutartyje didžiąja raide rašomų sąvokų reikšmės yra nurodytos Sutarties tekste.</w:t>
      </w:r>
    </w:p>
    <w:p w14:paraId="147F110A" w14:textId="77777777" w:rsidR="003A26BF" w:rsidRPr="00B96C6D" w:rsidRDefault="003A26BF" w:rsidP="003A26BF">
      <w:pPr>
        <w:spacing w:line="257" w:lineRule="atLeast"/>
        <w:jc w:val="both"/>
        <w:rPr>
          <w:color w:val="000000"/>
          <w:sz w:val="22"/>
          <w:szCs w:val="22"/>
        </w:rPr>
      </w:pPr>
      <w:r w:rsidRPr="00B96C6D">
        <w:rPr>
          <w:color w:val="000000"/>
          <w:sz w:val="22"/>
          <w:szCs w:val="22"/>
        </w:rPr>
        <w:t>1.1.1.18. Sutartyje neapibrėžtos sąvokos suprantamos ir aiškinamos taip, kaip jas apibrėžia VPĮ ir kiti įstatymai bei teisės aktai, galiojantys Sutarties sudarymo ir vykdymo metu.</w:t>
      </w:r>
    </w:p>
    <w:p w14:paraId="69BD6CC5"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1.1.1.19. Kitos Sutartyje vartojamos sąvokos ir terminai turi bendrinę reikšmę arba artimiausią Sutarties pobūdžiui specialiąją reikšmę, jei Sutartyje nėra nustatyta ir paaiškinta kitokia jų reikšmė.</w:t>
      </w:r>
    </w:p>
    <w:p w14:paraId="2302ADFD" w14:textId="77777777" w:rsidR="003A26BF" w:rsidRPr="00B96C6D" w:rsidRDefault="003A26BF" w:rsidP="003A26BF">
      <w:pPr>
        <w:spacing w:line="257" w:lineRule="atLeast"/>
        <w:ind w:firstLine="62"/>
        <w:jc w:val="both"/>
        <w:rPr>
          <w:color w:val="000000"/>
          <w:sz w:val="22"/>
          <w:szCs w:val="22"/>
        </w:rPr>
      </w:pPr>
    </w:p>
    <w:p w14:paraId="38D9966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  Sutarties aiškinimas</w:t>
      </w:r>
    </w:p>
    <w:p w14:paraId="0E6AEE6B" w14:textId="77777777" w:rsidR="003A26BF" w:rsidRPr="00B96C6D" w:rsidRDefault="003A26BF" w:rsidP="003A26BF">
      <w:pPr>
        <w:spacing w:line="257" w:lineRule="atLeast"/>
        <w:ind w:left="792" w:firstLine="62"/>
        <w:jc w:val="both"/>
        <w:rPr>
          <w:color w:val="000000"/>
          <w:sz w:val="22"/>
          <w:szCs w:val="22"/>
        </w:rPr>
      </w:pPr>
    </w:p>
    <w:p w14:paraId="374936EB" w14:textId="77777777" w:rsidR="003A26BF" w:rsidRPr="00B96C6D" w:rsidRDefault="003A26BF" w:rsidP="003A26BF">
      <w:pPr>
        <w:spacing w:line="257" w:lineRule="atLeast"/>
        <w:jc w:val="both"/>
        <w:rPr>
          <w:color w:val="000000"/>
          <w:sz w:val="22"/>
          <w:szCs w:val="22"/>
        </w:rPr>
      </w:pPr>
      <w:r w:rsidRPr="00B96C6D">
        <w:rPr>
          <w:color w:val="000000"/>
          <w:sz w:val="22"/>
          <w:szCs w:val="22"/>
        </w:rPr>
        <w:t>1.2.1. Sutartis yra sudaryta ir turi būti aiškinama pagal Lietuvos Respublikos teisės aktus.</w:t>
      </w:r>
    </w:p>
    <w:p w14:paraId="0ECCAA1E" w14:textId="77777777" w:rsidR="003A26BF" w:rsidRPr="00B96C6D" w:rsidRDefault="003A26BF" w:rsidP="003A26BF">
      <w:pPr>
        <w:spacing w:line="257" w:lineRule="atLeast"/>
        <w:jc w:val="both"/>
        <w:rPr>
          <w:color w:val="000000"/>
          <w:sz w:val="22"/>
          <w:szCs w:val="22"/>
        </w:rPr>
      </w:pPr>
      <w:r w:rsidRPr="00B96C6D">
        <w:rPr>
          <w:color w:val="000000"/>
          <w:sz w:val="22"/>
          <w:szCs w:val="22"/>
        </w:rPr>
        <w:t>1.2.2. Jei Bendrosios sąlygos ir (ar) Specialiosios sąlygos prieštarauja VPĮ ir kitų teisės aktų reikalavimams, taikomos VPĮ ir kitų teisės aktų nuostatos.</w:t>
      </w:r>
    </w:p>
    <w:p w14:paraId="5CA70515" w14:textId="77777777" w:rsidR="003A26BF" w:rsidRPr="00B96C6D" w:rsidRDefault="003A26BF" w:rsidP="003A26BF">
      <w:pPr>
        <w:spacing w:line="257" w:lineRule="atLeast"/>
        <w:jc w:val="both"/>
        <w:rPr>
          <w:color w:val="000000"/>
          <w:sz w:val="22"/>
          <w:szCs w:val="22"/>
        </w:rPr>
      </w:pPr>
      <w:r w:rsidRPr="00B96C6D">
        <w:rPr>
          <w:color w:val="000000"/>
          <w:sz w:val="22"/>
          <w:szCs w:val="22"/>
        </w:rPr>
        <w:t>1.2.3. Diena Sutartyje reiškia kalendorinę dieną.</w:t>
      </w:r>
    </w:p>
    <w:p w14:paraId="0E7ADBB6" w14:textId="77777777" w:rsidR="003A26BF" w:rsidRPr="00B96C6D" w:rsidRDefault="003A26BF" w:rsidP="003A26BF">
      <w:pPr>
        <w:spacing w:line="257" w:lineRule="atLeast"/>
        <w:jc w:val="both"/>
        <w:rPr>
          <w:color w:val="000000"/>
          <w:sz w:val="22"/>
          <w:szCs w:val="22"/>
        </w:rPr>
      </w:pPr>
      <w:r w:rsidRPr="00B96C6D">
        <w:rPr>
          <w:color w:val="000000"/>
          <w:sz w:val="22"/>
          <w:szCs w:val="22"/>
        </w:rPr>
        <w:t>1.2.4. Darbo diena Sutartyje reiškia bet kurią dieną, išskyrus šeštadienį, sekmadienį ir švenčių dienas Lietuvoje, nurodytas Lietuvos Respublikos darbo kodekse.</w:t>
      </w:r>
    </w:p>
    <w:p w14:paraId="1A4B89DF" w14:textId="77777777" w:rsidR="003A26BF" w:rsidRPr="00B96C6D" w:rsidRDefault="003A26BF" w:rsidP="003A26BF">
      <w:pPr>
        <w:spacing w:line="257" w:lineRule="atLeast"/>
        <w:jc w:val="both"/>
        <w:rPr>
          <w:color w:val="000000"/>
          <w:sz w:val="22"/>
          <w:szCs w:val="22"/>
        </w:rPr>
      </w:pPr>
      <w:r w:rsidRPr="00B96C6D">
        <w:rPr>
          <w:color w:val="000000"/>
          <w:sz w:val="22"/>
          <w:szCs w:val="22"/>
        </w:rPr>
        <w:t>1.2.5. Terminai pagal Sutartį yra skaičiuojami metais, mėnesiais, savaitėmis, darbo dienomis, kalendorinėmis dienomis ir valandomis ir minutėmis.</w:t>
      </w:r>
    </w:p>
    <w:p w14:paraId="5EF4DEB1" w14:textId="77777777" w:rsidR="003A26BF" w:rsidRPr="00B96C6D" w:rsidRDefault="003A26BF" w:rsidP="003A26BF">
      <w:pPr>
        <w:spacing w:line="257" w:lineRule="atLeast"/>
        <w:jc w:val="both"/>
        <w:rPr>
          <w:color w:val="000000"/>
          <w:sz w:val="22"/>
          <w:szCs w:val="22"/>
        </w:rPr>
      </w:pPr>
      <w:r w:rsidRPr="00B96C6D">
        <w:rPr>
          <w:color w:val="000000"/>
          <w:sz w:val="22"/>
          <w:szCs w:val="22"/>
        </w:rPr>
        <w:t>1.2.6. Kvalifikacija, rėmimasis kitų ūkio subjektų pajėgumais, Prekių apimtis, peržiūra suprantami taip, kaip nustatyta VPĮ bei jį įgyvendinančiuose teisės aktuose.</w:t>
      </w:r>
    </w:p>
    <w:p w14:paraId="73100C5B" w14:textId="77777777" w:rsidR="003A26BF" w:rsidRPr="00B96C6D" w:rsidRDefault="003A26BF" w:rsidP="003A26BF">
      <w:pPr>
        <w:spacing w:line="257" w:lineRule="atLeast"/>
        <w:jc w:val="both"/>
        <w:rPr>
          <w:color w:val="000000"/>
          <w:sz w:val="22"/>
          <w:szCs w:val="22"/>
        </w:rPr>
      </w:pPr>
      <w:r w:rsidRPr="00B96C6D">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9B6FA04" w14:textId="77777777" w:rsidR="003A26BF" w:rsidRPr="00B96C6D" w:rsidRDefault="003A26BF" w:rsidP="003A26BF">
      <w:pPr>
        <w:spacing w:line="257" w:lineRule="atLeast"/>
        <w:jc w:val="both"/>
        <w:rPr>
          <w:color w:val="000000"/>
          <w:sz w:val="22"/>
          <w:szCs w:val="22"/>
        </w:rPr>
      </w:pPr>
      <w:r w:rsidRPr="00B96C6D">
        <w:rPr>
          <w:color w:val="000000"/>
          <w:sz w:val="22"/>
          <w:szCs w:val="22"/>
        </w:rPr>
        <w:t>1.2.8. Informuoti, pranešti, įspėti arba atsakyti reiškia pateikti informaciją, pranešimą, įspėjimą arba atsakymą Bendrosiose ir (ar) Specialiosiose sąlygose nustatyta tvarka.</w:t>
      </w:r>
    </w:p>
    <w:p w14:paraId="0BA24825" w14:textId="77777777" w:rsidR="003A26BF" w:rsidRPr="00B96C6D" w:rsidRDefault="003A26BF" w:rsidP="003A26BF">
      <w:pPr>
        <w:spacing w:line="257" w:lineRule="atLeast"/>
        <w:jc w:val="both"/>
        <w:rPr>
          <w:color w:val="000000"/>
          <w:sz w:val="22"/>
          <w:szCs w:val="22"/>
        </w:rPr>
      </w:pPr>
      <w:r w:rsidRPr="00B96C6D">
        <w:rPr>
          <w:color w:val="000000"/>
          <w:sz w:val="22"/>
          <w:szCs w:val="22"/>
        </w:rPr>
        <w:t>1.2.9. Patvirtinti reiškia pateikti patvirtinimą raštu arba pasirašyti dokumentą be išlygų ar su išlygomis, išskyrus atvejus, kai asmuo, pasirašydamas dokumentą, nurodo, jog atsisako jį patvirtinti.</w:t>
      </w:r>
    </w:p>
    <w:p w14:paraId="6BB65B00" w14:textId="77777777" w:rsidR="003A26BF" w:rsidRPr="00B96C6D" w:rsidRDefault="003A26BF" w:rsidP="003A26BF">
      <w:pPr>
        <w:spacing w:line="257" w:lineRule="atLeast"/>
        <w:jc w:val="both"/>
        <w:rPr>
          <w:color w:val="000000"/>
          <w:sz w:val="22"/>
          <w:szCs w:val="22"/>
        </w:rPr>
      </w:pPr>
      <w:r w:rsidRPr="00B96C6D">
        <w:rPr>
          <w:color w:val="000000"/>
          <w:sz w:val="22"/>
          <w:szCs w:val="22"/>
        </w:rPr>
        <w:t>1.2.10. </w:t>
      </w:r>
      <w:r w:rsidRPr="00B96C6D">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DCE0B9B" w14:textId="77777777" w:rsidR="003A26BF" w:rsidRPr="00B96C6D" w:rsidRDefault="003A26BF" w:rsidP="003A26BF">
      <w:pPr>
        <w:spacing w:line="257" w:lineRule="atLeast"/>
        <w:jc w:val="both"/>
        <w:rPr>
          <w:color w:val="000000"/>
          <w:sz w:val="22"/>
          <w:szCs w:val="22"/>
        </w:rPr>
      </w:pPr>
      <w:r w:rsidRPr="00B96C6D">
        <w:rPr>
          <w:color w:val="000000"/>
          <w:sz w:val="22"/>
          <w:szCs w:val="22"/>
        </w:rPr>
        <w:t>1.2.11. </w:t>
      </w:r>
      <w:r w:rsidRPr="00B96C6D">
        <w:rPr>
          <w:color w:val="000000"/>
          <w:sz w:val="22"/>
          <w:szCs w:val="22"/>
          <w:shd w:val="clear" w:color="auto" w:fill="FFFFFF"/>
        </w:rPr>
        <w:t>Jeigu Sutartyje nurodyta reikšmė skaičiais ir žodžiais skiriasi, vadovaujamasi žodžiais nurodyta reikšme.</w:t>
      </w:r>
    </w:p>
    <w:p w14:paraId="74A015D8" w14:textId="77777777" w:rsidR="003A26BF" w:rsidRPr="00B96C6D" w:rsidRDefault="003A26BF" w:rsidP="003A26BF">
      <w:pPr>
        <w:spacing w:line="257" w:lineRule="atLeast"/>
        <w:jc w:val="both"/>
        <w:rPr>
          <w:color w:val="000000"/>
          <w:sz w:val="22"/>
          <w:szCs w:val="22"/>
        </w:rPr>
      </w:pPr>
      <w:r w:rsidRPr="00B96C6D">
        <w:rPr>
          <w:color w:val="000000"/>
          <w:sz w:val="22"/>
          <w:szCs w:val="22"/>
        </w:rPr>
        <w:t>1.2.12. </w:t>
      </w:r>
      <w:r w:rsidRPr="00B96C6D">
        <w:rPr>
          <w:color w:val="000000"/>
          <w:sz w:val="22"/>
          <w:szCs w:val="22"/>
          <w:shd w:val="clear" w:color="auto" w:fill="FFFFFF"/>
        </w:rPr>
        <w:t>Jei pateikiamos nuorodos į teisės aktus, turi būti taikomos aktualios teisės aktų redakcijos, jeigu nenurodyta kitaip.</w:t>
      </w:r>
    </w:p>
    <w:p w14:paraId="3C72E5D2" w14:textId="77777777" w:rsidR="003A26BF" w:rsidRPr="00B96C6D" w:rsidRDefault="003A26BF" w:rsidP="003A26BF">
      <w:pPr>
        <w:spacing w:line="257" w:lineRule="atLeast"/>
        <w:ind w:firstLine="62"/>
        <w:jc w:val="both"/>
        <w:rPr>
          <w:color w:val="000000"/>
          <w:sz w:val="22"/>
          <w:szCs w:val="22"/>
        </w:rPr>
      </w:pPr>
    </w:p>
    <w:p w14:paraId="1EE787E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1.3. Dokumentų viršenybė</w:t>
      </w:r>
    </w:p>
    <w:p w14:paraId="33565262" w14:textId="77777777" w:rsidR="003A26BF" w:rsidRPr="00B96C6D" w:rsidRDefault="003A26BF" w:rsidP="003A26BF">
      <w:pPr>
        <w:spacing w:line="257" w:lineRule="atLeast"/>
        <w:ind w:firstLine="62"/>
        <w:jc w:val="both"/>
        <w:rPr>
          <w:color w:val="000000"/>
          <w:sz w:val="22"/>
          <w:szCs w:val="22"/>
        </w:rPr>
      </w:pPr>
    </w:p>
    <w:p w14:paraId="11A357CA" w14:textId="77777777" w:rsidR="003A26BF" w:rsidRPr="00B96C6D" w:rsidRDefault="003A26BF" w:rsidP="003A26BF">
      <w:pPr>
        <w:spacing w:line="257" w:lineRule="atLeast"/>
        <w:jc w:val="both"/>
        <w:rPr>
          <w:color w:val="000000"/>
          <w:sz w:val="22"/>
          <w:szCs w:val="22"/>
        </w:rPr>
      </w:pPr>
      <w:r w:rsidRPr="00B96C6D">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426BA039" w14:textId="77777777" w:rsidR="003A26BF" w:rsidRPr="00B96C6D" w:rsidRDefault="003A26BF" w:rsidP="003A26BF">
      <w:pPr>
        <w:spacing w:line="276" w:lineRule="atLeast"/>
        <w:jc w:val="both"/>
        <w:rPr>
          <w:color w:val="000000"/>
          <w:sz w:val="22"/>
          <w:szCs w:val="22"/>
        </w:rPr>
      </w:pPr>
      <w:r w:rsidRPr="00B96C6D">
        <w:rPr>
          <w:color w:val="000000"/>
          <w:sz w:val="22"/>
          <w:szCs w:val="22"/>
        </w:rPr>
        <w:t>1.3.1.1. Techninė specifikacija;</w:t>
      </w:r>
    </w:p>
    <w:p w14:paraId="35EE7B42" w14:textId="77777777" w:rsidR="003A26BF" w:rsidRPr="00B96C6D" w:rsidRDefault="003A26BF" w:rsidP="003A26BF">
      <w:pPr>
        <w:spacing w:line="276" w:lineRule="atLeast"/>
        <w:jc w:val="both"/>
        <w:rPr>
          <w:color w:val="000000"/>
          <w:sz w:val="22"/>
          <w:szCs w:val="22"/>
        </w:rPr>
      </w:pPr>
      <w:r w:rsidRPr="00B96C6D">
        <w:rPr>
          <w:color w:val="000000"/>
          <w:sz w:val="22"/>
          <w:szCs w:val="22"/>
        </w:rPr>
        <w:t>1.3.1.2. Specialiosios sąlygos;</w:t>
      </w:r>
    </w:p>
    <w:p w14:paraId="18FB5092" w14:textId="77777777" w:rsidR="003A26BF" w:rsidRPr="00B96C6D" w:rsidRDefault="003A26BF" w:rsidP="003A26BF">
      <w:pPr>
        <w:spacing w:line="276" w:lineRule="atLeast"/>
        <w:jc w:val="both"/>
        <w:rPr>
          <w:color w:val="000000"/>
          <w:sz w:val="22"/>
          <w:szCs w:val="22"/>
        </w:rPr>
      </w:pPr>
      <w:r w:rsidRPr="00B96C6D">
        <w:rPr>
          <w:color w:val="000000"/>
          <w:sz w:val="22"/>
          <w:szCs w:val="22"/>
        </w:rPr>
        <w:t>1.3.1.3. Bendrosios sąlygos;</w:t>
      </w:r>
    </w:p>
    <w:p w14:paraId="7C4EB05A" w14:textId="77777777" w:rsidR="003A26BF" w:rsidRPr="00B96C6D" w:rsidRDefault="003A26BF" w:rsidP="003A26BF">
      <w:pPr>
        <w:spacing w:line="276" w:lineRule="atLeast"/>
        <w:jc w:val="both"/>
        <w:rPr>
          <w:color w:val="000000"/>
          <w:sz w:val="22"/>
          <w:szCs w:val="22"/>
        </w:rPr>
      </w:pPr>
      <w:r w:rsidRPr="00B96C6D">
        <w:rPr>
          <w:color w:val="000000"/>
          <w:sz w:val="22"/>
          <w:szCs w:val="22"/>
        </w:rPr>
        <w:t>1.3.1.4. Pirkimo dokumentai (išskyrus techninę specifikaciją);</w:t>
      </w:r>
    </w:p>
    <w:p w14:paraId="71D05930" w14:textId="77777777" w:rsidR="003A26BF" w:rsidRPr="00B96C6D" w:rsidRDefault="003A26BF" w:rsidP="003A26BF">
      <w:pPr>
        <w:spacing w:line="276" w:lineRule="atLeast"/>
        <w:jc w:val="both"/>
        <w:rPr>
          <w:color w:val="000000"/>
          <w:sz w:val="22"/>
          <w:szCs w:val="22"/>
        </w:rPr>
      </w:pPr>
      <w:r w:rsidRPr="00B96C6D">
        <w:rPr>
          <w:color w:val="000000"/>
          <w:sz w:val="22"/>
          <w:szCs w:val="22"/>
        </w:rPr>
        <w:t>1.3.1.5. Pasiūlymas;</w:t>
      </w:r>
    </w:p>
    <w:p w14:paraId="60FA873D" w14:textId="77777777" w:rsidR="003A26BF" w:rsidRPr="00B96C6D" w:rsidRDefault="003A26BF" w:rsidP="003A26BF">
      <w:pPr>
        <w:spacing w:line="276" w:lineRule="atLeast"/>
        <w:jc w:val="both"/>
        <w:rPr>
          <w:color w:val="000000"/>
          <w:sz w:val="22"/>
          <w:szCs w:val="22"/>
        </w:rPr>
      </w:pPr>
      <w:r w:rsidRPr="00B96C6D">
        <w:rPr>
          <w:color w:val="000000"/>
          <w:sz w:val="22"/>
          <w:szCs w:val="22"/>
        </w:rPr>
        <w:t>1.3.1.6. Kiti Specialiosiose sąlygose išvardinti priedai.</w:t>
      </w:r>
    </w:p>
    <w:p w14:paraId="0623124B" w14:textId="77777777" w:rsidR="003A26BF" w:rsidRPr="00B96C6D" w:rsidRDefault="003A26BF" w:rsidP="003A26BF">
      <w:pPr>
        <w:spacing w:line="257" w:lineRule="atLeast"/>
        <w:jc w:val="both"/>
        <w:rPr>
          <w:color w:val="000000"/>
          <w:sz w:val="22"/>
          <w:szCs w:val="22"/>
        </w:rPr>
      </w:pPr>
      <w:r w:rsidRPr="00B96C6D">
        <w:rPr>
          <w:color w:val="000000"/>
          <w:sz w:val="22"/>
          <w:szCs w:val="22"/>
        </w:rPr>
        <w:t>1.3.2. Tuo atveju, kai Šalių Susitarimu yra keičiamos Sutarties sąlygos, naujai sutartos Sutarties sąlygos turi viršenybę prieš pakeistąsias.</w:t>
      </w:r>
    </w:p>
    <w:p w14:paraId="0A8186A4" w14:textId="77777777" w:rsidR="003A26BF" w:rsidRPr="00B96C6D" w:rsidRDefault="003A26BF" w:rsidP="003A26BF">
      <w:pPr>
        <w:spacing w:line="257" w:lineRule="atLeast"/>
        <w:jc w:val="both"/>
        <w:rPr>
          <w:color w:val="000000"/>
          <w:sz w:val="22"/>
          <w:szCs w:val="22"/>
        </w:rPr>
      </w:pPr>
      <w:r w:rsidRPr="00B96C6D">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2616E851" w14:textId="77777777" w:rsidR="003A26BF" w:rsidRDefault="003A26BF" w:rsidP="003A26BF">
      <w:pPr>
        <w:spacing w:line="257" w:lineRule="atLeast"/>
        <w:jc w:val="both"/>
        <w:rPr>
          <w:color w:val="000000"/>
          <w:sz w:val="22"/>
          <w:szCs w:val="22"/>
        </w:rPr>
      </w:pPr>
      <w:r w:rsidRPr="00B96C6D">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96C6D">
        <w:rPr>
          <w:color w:val="000000"/>
          <w:sz w:val="22"/>
          <w:szCs w:val="22"/>
          <w:vertAlign w:val="superscript"/>
        </w:rPr>
        <w:t>1</w:t>
      </w:r>
      <w:r w:rsidRPr="00B96C6D">
        <w:rPr>
          <w:color w:val="000000"/>
          <w:sz w:val="22"/>
          <w:szCs w:val="22"/>
        </w:rPr>
        <w:t>).</w:t>
      </w:r>
    </w:p>
    <w:p w14:paraId="57DB41BE" w14:textId="77777777" w:rsidR="003A26BF" w:rsidRDefault="003A26BF" w:rsidP="003A26BF">
      <w:pPr>
        <w:spacing w:line="257" w:lineRule="atLeast"/>
        <w:jc w:val="both"/>
        <w:rPr>
          <w:color w:val="000000"/>
          <w:sz w:val="22"/>
          <w:szCs w:val="22"/>
        </w:rPr>
      </w:pPr>
    </w:p>
    <w:p w14:paraId="1175F975" w14:textId="77777777" w:rsidR="003A26BF" w:rsidRDefault="003A26BF" w:rsidP="003A26BF">
      <w:pPr>
        <w:spacing w:line="257" w:lineRule="atLeast"/>
        <w:jc w:val="both"/>
        <w:rPr>
          <w:color w:val="000000"/>
          <w:sz w:val="22"/>
          <w:szCs w:val="22"/>
        </w:rPr>
      </w:pPr>
    </w:p>
    <w:p w14:paraId="75EFB266" w14:textId="77777777" w:rsidR="003A26BF" w:rsidRPr="00B96C6D" w:rsidRDefault="003A26BF" w:rsidP="003A26BF">
      <w:pPr>
        <w:spacing w:line="257" w:lineRule="atLeast"/>
        <w:jc w:val="both"/>
        <w:rPr>
          <w:color w:val="000000"/>
          <w:sz w:val="22"/>
          <w:szCs w:val="22"/>
        </w:rPr>
      </w:pPr>
    </w:p>
    <w:p w14:paraId="079BFC67" w14:textId="77777777" w:rsidR="003A26BF" w:rsidRPr="00B96C6D" w:rsidRDefault="003A26BF" w:rsidP="003A26BF">
      <w:pPr>
        <w:spacing w:line="257" w:lineRule="atLeast"/>
        <w:ind w:firstLine="62"/>
        <w:jc w:val="both"/>
        <w:rPr>
          <w:color w:val="000000"/>
          <w:sz w:val="22"/>
          <w:szCs w:val="22"/>
        </w:rPr>
      </w:pPr>
    </w:p>
    <w:p w14:paraId="062EACF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2.  SUTARTIES DALYKAS</w:t>
      </w:r>
    </w:p>
    <w:p w14:paraId="47AD9C3A" w14:textId="77777777" w:rsidR="003A26BF" w:rsidRPr="00B96C6D" w:rsidRDefault="003A26BF" w:rsidP="003A26BF">
      <w:pPr>
        <w:spacing w:line="257" w:lineRule="atLeast"/>
        <w:ind w:firstLine="62"/>
        <w:jc w:val="both"/>
        <w:rPr>
          <w:color w:val="000000"/>
          <w:sz w:val="22"/>
          <w:szCs w:val="22"/>
        </w:rPr>
      </w:pPr>
    </w:p>
    <w:p w14:paraId="6A4F2E84" w14:textId="77777777" w:rsidR="003A26BF" w:rsidRPr="00B96C6D" w:rsidRDefault="003A26BF" w:rsidP="003A26BF">
      <w:pPr>
        <w:spacing w:line="257" w:lineRule="atLeast"/>
        <w:jc w:val="both"/>
        <w:rPr>
          <w:color w:val="000000"/>
          <w:sz w:val="22"/>
          <w:szCs w:val="22"/>
        </w:rPr>
      </w:pPr>
      <w:r w:rsidRPr="00B96C6D">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AB868CC" w14:textId="77777777" w:rsidR="003A26BF" w:rsidRPr="00B96C6D" w:rsidRDefault="003A26BF" w:rsidP="003A26BF">
      <w:pPr>
        <w:spacing w:line="257" w:lineRule="atLeast"/>
        <w:jc w:val="both"/>
        <w:rPr>
          <w:color w:val="000000"/>
          <w:sz w:val="22"/>
          <w:szCs w:val="22"/>
        </w:rPr>
      </w:pPr>
      <w:r w:rsidRPr="00B96C6D">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F995B10" w14:textId="77777777" w:rsidR="003A26BF" w:rsidRPr="00B96C6D" w:rsidRDefault="003A26BF" w:rsidP="003A26BF">
      <w:pPr>
        <w:spacing w:line="257" w:lineRule="atLeast"/>
        <w:jc w:val="both"/>
        <w:rPr>
          <w:color w:val="000000"/>
          <w:sz w:val="22"/>
          <w:szCs w:val="22"/>
        </w:rPr>
      </w:pPr>
      <w:r w:rsidRPr="00B96C6D">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473F85" w14:textId="77777777" w:rsidR="003A26BF" w:rsidRPr="00B96C6D" w:rsidRDefault="003A26BF" w:rsidP="003A26BF">
      <w:pPr>
        <w:spacing w:line="257" w:lineRule="atLeast"/>
        <w:ind w:firstLine="62"/>
        <w:jc w:val="both"/>
        <w:rPr>
          <w:color w:val="000000"/>
          <w:sz w:val="22"/>
          <w:szCs w:val="22"/>
        </w:rPr>
      </w:pPr>
    </w:p>
    <w:p w14:paraId="0D5C887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3.  TIEKĖJAS IR KITI SUTARTIES VYKDYMUI PASITELKIAMI ASMENYS</w:t>
      </w:r>
    </w:p>
    <w:p w14:paraId="31EC0B15" w14:textId="77777777" w:rsidR="003A26BF" w:rsidRPr="00B96C6D" w:rsidRDefault="003A26BF" w:rsidP="003A26BF">
      <w:pPr>
        <w:spacing w:line="257" w:lineRule="atLeast"/>
        <w:ind w:firstLine="62"/>
        <w:rPr>
          <w:color w:val="000000"/>
          <w:sz w:val="22"/>
          <w:szCs w:val="22"/>
        </w:rPr>
      </w:pPr>
    </w:p>
    <w:p w14:paraId="4771F3E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3.1.  Kvalifikacija ir kiti Tiekėjo pasiūlymu prisiimti įsipareigojimai</w:t>
      </w:r>
    </w:p>
    <w:p w14:paraId="79A6C57F" w14:textId="77777777" w:rsidR="003A26BF" w:rsidRPr="00B96C6D" w:rsidRDefault="003A26BF" w:rsidP="003A26BF">
      <w:pPr>
        <w:spacing w:line="257" w:lineRule="atLeast"/>
        <w:ind w:firstLine="62"/>
        <w:jc w:val="both"/>
        <w:rPr>
          <w:color w:val="000000"/>
          <w:sz w:val="22"/>
          <w:szCs w:val="22"/>
        </w:rPr>
      </w:pPr>
    </w:p>
    <w:p w14:paraId="0DF39E83" w14:textId="77777777" w:rsidR="003A26BF" w:rsidRPr="00B96C6D" w:rsidRDefault="003A26BF" w:rsidP="003A26BF">
      <w:pPr>
        <w:spacing w:line="257" w:lineRule="atLeast"/>
        <w:jc w:val="both"/>
        <w:rPr>
          <w:color w:val="000000"/>
          <w:sz w:val="22"/>
          <w:szCs w:val="22"/>
        </w:rPr>
      </w:pPr>
      <w:r w:rsidRPr="00B96C6D">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5614C75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3.1.1.1. turėtų teisę verstis ta veikla, kuri yra reikalinga Sutarčiai įvykdyti. </w:t>
      </w:r>
      <w:r w:rsidRPr="00B96C6D">
        <w:rPr>
          <w:rFonts w:eastAsia="Arial"/>
          <w:kern w:val="2"/>
          <w:sz w:val="22"/>
          <w:szCs w:val="22"/>
        </w:rPr>
        <w:t>Pirkėjui pareikalavus, Tiekėjas turi pateikti dokumentus, įrodančius, kad Sutartį vykdo tik tokią teisę turintys asmenys</w:t>
      </w:r>
      <w:r w:rsidRPr="00B96C6D">
        <w:rPr>
          <w:color w:val="000000"/>
          <w:sz w:val="22"/>
          <w:szCs w:val="22"/>
        </w:rPr>
        <w:t>;</w:t>
      </w:r>
    </w:p>
    <w:p w14:paraId="7630B7A3" w14:textId="77777777" w:rsidR="003A26BF" w:rsidRPr="00B96C6D" w:rsidRDefault="003A26BF" w:rsidP="003A26BF">
      <w:pPr>
        <w:spacing w:line="257" w:lineRule="atLeast"/>
        <w:jc w:val="both"/>
        <w:rPr>
          <w:color w:val="000000"/>
          <w:sz w:val="22"/>
          <w:szCs w:val="22"/>
        </w:rPr>
      </w:pPr>
      <w:r w:rsidRPr="00B96C6D">
        <w:rPr>
          <w:color w:val="000000"/>
          <w:sz w:val="22"/>
          <w:szCs w:val="22"/>
        </w:rPr>
        <w:t>3.1.1.2. atitiktų tiekėjų kvalifikacijai pirkimo dokumentuose nustatytus reikalavimus bei neturėtų pirkimo dokumentuose nustatytų pašalinimo pagrindų;</w:t>
      </w:r>
    </w:p>
    <w:p w14:paraId="4601D04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B96C6D">
        <w:rPr>
          <w:rFonts w:eastAsia="Arial"/>
          <w:kern w:val="2"/>
          <w:sz w:val="22"/>
          <w:szCs w:val="22"/>
        </w:rPr>
        <w:t xml:space="preserve">(toliau – </w:t>
      </w:r>
      <w:r w:rsidRPr="00B96C6D">
        <w:rPr>
          <w:rFonts w:eastAsia="Arial"/>
          <w:b/>
          <w:bCs/>
          <w:kern w:val="2"/>
          <w:sz w:val="22"/>
          <w:szCs w:val="22"/>
        </w:rPr>
        <w:t>Kokybiniai kriterijai</w:t>
      </w:r>
      <w:r w:rsidRPr="00B96C6D">
        <w:rPr>
          <w:rFonts w:eastAsia="Arial"/>
          <w:kern w:val="2"/>
          <w:sz w:val="22"/>
          <w:szCs w:val="22"/>
        </w:rPr>
        <w:t>),</w:t>
      </w:r>
      <w:r w:rsidRPr="00B96C6D">
        <w:rPr>
          <w:color w:val="000000"/>
          <w:sz w:val="22"/>
          <w:szCs w:val="22"/>
        </w:rPr>
        <w:t xml:space="preserve"> reikšmes ir parametrus</w:t>
      </w:r>
      <w:r w:rsidRPr="00B96C6D">
        <w:rPr>
          <w:color w:val="000000"/>
          <w:kern w:val="2"/>
          <w:sz w:val="22"/>
          <w:szCs w:val="22"/>
        </w:rPr>
        <w:t xml:space="preserve">. </w:t>
      </w:r>
      <w:r w:rsidRPr="00B96C6D">
        <w:rPr>
          <w:rFonts w:eastAsia="Arial"/>
          <w:kern w:val="2"/>
          <w:sz w:val="22"/>
          <w:szCs w:val="22"/>
        </w:rPr>
        <w:t>Šiame papunktyje nurodytų įsipareigojimų laikymosi tikrinimo tvarka nustatoma Specialiosiose sąlygose;</w:t>
      </w:r>
    </w:p>
    <w:p w14:paraId="4EA08C43" w14:textId="77777777" w:rsidR="003A26BF" w:rsidRPr="00B96C6D" w:rsidRDefault="003A26BF" w:rsidP="003A26BF">
      <w:pPr>
        <w:spacing w:line="257" w:lineRule="atLeast"/>
        <w:jc w:val="both"/>
        <w:rPr>
          <w:color w:val="000000"/>
          <w:sz w:val="22"/>
          <w:szCs w:val="22"/>
        </w:rPr>
      </w:pPr>
      <w:r w:rsidRPr="00B96C6D">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0031B6F8" w14:textId="77777777" w:rsidR="003A26BF" w:rsidRPr="00B96C6D" w:rsidRDefault="003A26BF" w:rsidP="003A26BF">
      <w:pPr>
        <w:spacing w:line="257" w:lineRule="atLeast"/>
        <w:jc w:val="both"/>
        <w:rPr>
          <w:color w:val="000000"/>
          <w:sz w:val="22"/>
          <w:szCs w:val="22"/>
        </w:rPr>
      </w:pPr>
      <w:r w:rsidRPr="00B96C6D">
        <w:rPr>
          <w:color w:val="000000"/>
          <w:sz w:val="22"/>
          <w:szCs w:val="22"/>
        </w:rPr>
        <w:t>3.1.1.5. </w:t>
      </w:r>
      <w:r w:rsidRPr="00B96C6D">
        <w:rPr>
          <w:color w:val="000000"/>
          <w:sz w:val="22"/>
          <w:szCs w:val="22"/>
          <w:shd w:val="clear" w:color="auto" w:fill="FFFFFF"/>
        </w:rPr>
        <w:t xml:space="preserve">atitiktų nacionalinio saugumo interesus </w:t>
      </w:r>
      <w:r w:rsidRPr="00B96C6D">
        <w:rPr>
          <w:rFonts w:eastAsia="Arial"/>
          <w:kern w:val="2"/>
          <w:sz w:val="22"/>
          <w:szCs w:val="22"/>
        </w:rPr>
        <w:t>bei nebūtų registruotas (nuolat gyvenantis ar turintis pilietybę) nepatikimomis laikomose valstybėse ar teritorijose</w:t>
      </w:r>
      <w:r w:rsidRPr="00B96C6D">
        <w:rPr>
          <w:color w:val="000000"/>
          <w:sz w:val="22"/>
          <w:szCs w:val="22"/>
          <w:shd w:val="clear" w:color="auto" w:fill="FFFFFF"/>
        </w:rPr>
        <w:t>, jei tokie reikalavimai buvo numatyti pirkimo dokumentuose</w:t>
      </w:r>
      <w:r w:rsidRPr="00B96C6D">
        <w:rPr>
          <w:color w:val="000000"/>
          <w:sz w:val="22"/>
          <w:szCs w:val="22"/>
        </w:rPr>
        <w:t>.</w:t>
      </w:r>
    </w:p>
    <w:p w14:paraId="0E44E64B" w14:textId="77777777" w:rsidR="003A26BF" w:rsidRPr="00B96C6D" w:rsidRDefault="003A26BF" w:rsidP="003A26BF">
      <w:pPr>
        <w:jc w:val="both"/>
        <w:rPr>
          <w:color w:val="000000"/>
          <w:sz w:val="22"/>
          <w:szCs w:val="22"/>
        </w:rPr>
      </w:pPr>
      <w:r w:rsidRPr="00B96C6D">
        <w:rPr>
          <w:color w:val="000000"/>
          <w:sz w:val="22"/>
          <w:szCs w:val="22"/>
        </w:rPr>
        <w:t xml:space="preserve">3.1.2. Tuo atveju, kai Tiekėjas yra jungtinės veiklos </w:t>
      </w:r>
      <w:r w:rsidRPr="00B96C6D">
        <w:rPr>
          <w:rFonts w:eastAsia="Arial"/>
          <w:kern w:val="2"/>
          <w:sz w:val="22"/>
          <w:szCs w:val="22"/>
        </w:rPr>
        <w:t>sutarties pagrindu veikianti tiekėjų grupė</w:t>
      </w:r>
      <w:r w:rsidRPr="00B96C6D">
        <w:rPr>
          <w:color w:val="000000"/>
          <w:sz w:val="22"/>
          <w:szCs w:val="22"/>
        </w:rPr>
        <w:t>, jos nariai Pirkėjui už Sutarties vykdymą atsako solidariai. </w:t>
      </w:r>
      <w:r w:rsidRPr="00B96C6D">
        <w:rPr>
          <w:color w:val="000000"/>
          <w:sz w:val="22"/>
          <w:szCs w:val="22"/>
          <w:shd w:val="clear" w:color="auto" w:fill="FFFFFF"/>
        </w:rPr>
        <w:t>Jeigu Tiekėjas remiasi </w:t>
      </w:r>
      <w:r w:rsidRPr="00B96C6D">
        <w:rPr>
          <w:color w:val="000000"/>
          <w:sz w:val="22"/>
          <w:szCs w:val="22"/>
        </w:rPr>
        <w:t>ūkio </w:t>
      </w:r>
      <w:r w:rsidRPr="00B96C6D">
        <w:rPr>
          <w:color w:val="000000"/>
          <w:sz w:val="22"/>
          <w:szCs w:val="22"/>
          <w:shd w:val="clear" w:color="auto" w:fill="FFFFFF"/>
        </w:rPr>
        <w:t>subjektų pajėgumais, siekdamas atitikti finansinio ir ekonominio pajėgumo reikalavimus, Tiekėjas su tokiais </w:t>
      </w:r>
      <w:r w:rsidRPr="00B96C6D">
        <w:rPr>
          <w:color w:val="000000"/>
          <w:sz w:val="22"/>
          <w:szCs w:val="22"/>
        </w:rPr>
        <w:t>ūkio </w:t>
      </w:r>
      <w:r w:rsidRPr="00B96C6D">
        <w:rPr>
          <w:color w:val="000000"/>
          <w:sz w:val="22"/>
          <w:szCs w:val="22"/>
          <w:shd w:val="clear" w:color="auto" w:fill="FFFFFF"/>
        </w:rPr>
        <w:t>subjektais už Sutarties vykdymą atsako solidariai (jeigu to buvo reikalaujama pirkimo dokumentuose).</w:t>
      </w:r>
    </w:p>
    <w:p w14:paraId="04438672" w14:textId="77777777" w:rsidR="003A26BF" w:rsidRPr="00B96C6D" w:rsidRDefault="003A26BF" w:rsidP="003A26BF">
      <w:pPr>
        <w:jc w:val="both"/>
        <w:rPr>
          <w:color w:val="000000"/>
          <w:sz w:val="22"/>
          <w:szCs w:val="22"/>
        </w:rPr>
      </w:pPr>
      <w:r w:rsidRPr="00B96C6D">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D8971ED" w14:textId="77777777" w:rsidR="003A26BF" w:rsidRPr="00B96C6D" w:rsidRDefault="003A26BF" w:rsidP="003A26BF">
      <w:pPr>
        <w:spacing w:line="257" w:lineRule="atLeast"/>
        <w:ind w:firstLine="62"/>
        <w:jc w:val="both"/>
        <w:rPr>
          <w:color w:val="000000"/>
          <w:sz w:val="22"/>
          <w:szCs w:val="22"/>
        </w:rPr>
      </w:pPr>
    </w:p>
    <w:p w14:paraId="0CE46B1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3.2.</w:t>
      </w:r>
      <w:r w:rsidRPr="00B96C6D">
        <w:rPr>
          <w:color w:val="000000"/>
          <w:sz w:val="22"/>
          <w:szCs w:val="22"/>
        </w:rPr>
        <w:t xml:space="preserve">  </w:t>
      </w:r>
      <w:r w:rsidRPr="00B96C6D">
        <w:rPr>
          <w:b/>
          <w:bCs/>
          <w:color w:val="000000"/>
          <w:sz w:val="22"/>
          <w:szCs w:val="22"/>
        </w:rPr>
        <w:t>Subtiekėjų bei specialistų pasitelkimas ir keitimas</w:t>
      </w:r>
    </w:p>
    <w:p w14:paraId="31EC52A7" w14:textId="77777777" w:rsidR="003A26BF" w:rsidRPr="00B96C6D" w:rsidRDefault="003A26BF" w:rsidP="003A26BF">
      <w:pPr>
        <w:spacing w:line="257" w:lineRule="atLeast"/>
        <w:ind w:firstLine="62"/>
        <w:jc w:val="both"/>
        <w:rPr>
          <w:color w:val="000000"/>
          <w:sz w:val="22"/>
          <w:szCs w:val="22"/>
        </w:rPr>
      </w:pPr>
    </w:p>
    <w:p w14:paraId="522BA496"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F55F91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B96C6D">
        <w:rPr>
          <w:rFonts w:eastAsia="Arial"/>
          <w:kern w:val="2"/>
          <w:sz w:val="22"/>
          <w:szCs w:val="22"/>
        </w:rPr>
        <w:t>3.2.2. Sutarties vykdymui pasitelkiami subtiekėjai ir (ar) specialistai (jeigu tokie pasitelkiami) nurodomi Specialiosiose sąlygose.</w:t>
      </w:r>
    </w:p>
    <w:p w14:paraId="5042B995"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B96C6D">
        <w:rPr>
          <w:rFonts w:eastAsia="Arial"/>
          <w:kern w:val="2"/>
          <w:sz w:val="22"/>
          <w:szCs w:val="22"/>
        </w:rPr>
        <w:t xml:space="preserve">3.2.3. Tiekėjas gali keisti ir (ar) pasitelkti subtiekėjus ir (ar) specialistus šiame Sutarties poskyryje nustatytais </w:t>
      </w:r>
      <w:r w:rsidRPr="00B96C6D">
        <w:rPr>
          <w:rFonts w:eastAsia="Arial"/>
          <w:kern w:val="2"/>
          <w:sz w:val="22"/>
          <w:szCs w:val="22"/>
        </w:rPr>
        <w:lastRenderedPageBreak/>
        <w:t>atvejais ir tvarka.</w:t>
      </w:r>
    </w:p>
    <w:p w14:paraId="2AD66046"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B96C6D">
        <w:rPr>
          <w:rFonts w:eastAsia="Cambria"/>
          <w:kern w:val="2"/>
          <w:sz w:val="22"/>
          <w:szCs w:val="22"/>
        </w:rPr>
        <w:t>3.2.4. Naujas subtiekėjas ar specialistas gali pradėti vykdyti jiems Tiekėjo pavestus įsipareigojimus pagal Sutartį ne anksčiau, nei bus pasirašytas Susitarimas.</w:t>
      </w:r>
    </w:p>
    <w:p w14:paraId="7D381A6B" w14:textId="77777777" w:rsidR="003A26BF" w:rsidRPr="00B96C6D" w:rsidRDefault="003A26BF" w:rsidP="003A26BF">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B96C6D">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B96C6D">
        <w:rPr>
          <w:rFonts w:eastAsia="Arial"/>
          <w:kern w:val="2"/>
          <w:sz w:val="22"/>
          <w:szCs w:val="22"/>
        </w:rPr>
        <w:t xml:space="preserve">nebūti registruotu (nuolat gyvenančiu ar turinčiu pilietybę) nepatikimomis laikomose valstybėse ar teritorijose </w:t>
      </w:r>
      <w:r w:rsidRPr="00B96C6D">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6C5A7587"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3.2.6. Tiekėjas turi teisę Sutarties vykdymui pasitelkti naujus, Specialiosiose sąlygose nenurodytus subtiekėjus, kurių pajėgumais Tiekėjas </w:t>
      </w:r>
      <w:r w:rsidRPr="00B96C6D">
        <w:rPr>
          <w:rFonts w:eastAsia="Cambria"/>
          <w:kern w:val="2"/>
          <w:sz w:val="22"/>
          <w:szCs w:val="22"/>
        </w:rPr>
        <w:t>nesirėmė pirkimo dokumentuose numatytiems kvalifikacijos reikalavimams pagrįsti.</w:t>
      </w:r>
    </w:p>
    <w:p w14:paraId="655BA338" w14:textId="77777777" w:rsidR="003A26BF" w:rsidRPr="00B96C6D" w:rsidRDefault="003A26BF" w:rsidP="003A26BF">
      <w:pPr>
        <w:widowControl w:val="0"/>
        <w:tabs>
          <w:tab w:val="left" w:pos="993"/>
        </w:tabs>
        <w:jc w:val="both"/>
        <w:rPr>
          <w:rFonts w:eastAsia="Arial"/>
          <w:kern w:val="2"/>
          <w:sz w:val="22"/>
          <w:szCs w:val="22"/>
          <w:shd w:val="clear" w:color="auto" w:fill="FFFFFF"/>
        </w:rPr>
      </w:pPr>
      <w:r w:rsidRPr="00B96C6D">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pavadinimus, juridinio asmens kodą, kontaktinius duomenis, jų atstovus.</w:t>
      </w:r>
    </w:p>
    <w:p w14:paraId="079179D5" w14:textId="77777777" w:rsidR="003A26BF" w:rsidRPr="00B96C6D" w:rsidRDefault="003A26BF" w:rsidP="003A26BF">
      <w:pPr>
        <w:widowControl w:val="0"/>
        <w:tabs>
          <w:tab w:val="left" w:pos="993"/>
        </w:tabs>
        <w:jc w:val="both"/>
        <w:rPr>
          <w:rFonts w:eastAsia="Cambria"/>
          <w:kern w:val="2"/>
          <w:sz w:val="22"/>
          <w:szCs w:val="22"/>
          <w:shd w:val="clear" w:color="auto" w:fill="FFFFFF"/>
        </w:rPr>
      </w:pPr>
      <w:r w:rsidRPr="00B96C6D">
        <w:rPr>
          <w:rFonts w:eastAsia="Arial"/>
          <w:kern w:val="2"/>
          <w:sz w:val="22"/>
          <w:szCs w:val="22"/>
        </w:rPr>
        <w:t>3.2.8. Tiekėjas, bet kuriuo Sutarties vykdymo metu,</w:t>
      </w:r>
      <w:r w:rsidRPr="00B96C6D">
        <w:rPr>
          <w:rFonts w:eastAsia="Cambria"/>
          <w:kern w:val="2"/>
          <w:sz w:val="22"/>
          <w:szCs w:val="22"/>
        </w:rPr>
        <w:t xml:space="preserve"> subtiekėjus, kurių pajėgumais Tiekėjas nesirėmė pirkimo dokumentuose numatytiems kvalifikacijos reikalavimams pagrįsti, gali keisti savo nuožiūra.</w:t>
      </w:r>
    </w:p>
    <w:p w14:paraId="72FB95BA" w14:textId="77777777" w:rsidR="003A26BF" w:rsidRPr="00B96C6D" w:rsidRDefault="003A26BF" w:rsidP="003A26BF">
      <w:pPr>
        <w:widowControl w:val="0"/>
        <w:pBdr>
          <w:top w:val="nil"/>
          <w:left w:val="nil"/>
          <w:bottom w:val="nil"/>
          <w:right w:val="nil"/>
          <w:between w:val="nil"/>
        </w:pBdr>
        <w:tabs>
          <w:tab w:val="left" w:pos="993"/>
        </w:tabs>
        <w:jc w:val="both"/>
        <w:rPr>
          <w:rFonts w:eastAsia="Cambria"/>
          <w:kern w:val="2"/>
          <w:sz w:val="22"/>
          <w:szCs w:val="22"/>
        </w:rPr>
      </w:pPr>
      <w:r w:rsidRPr="00B96C6D">
        <w:rPr>
          <w:rFonts w:eastAsia="Arial"/>
          <w:kern w:val="2"/>
          <w:sz w:val="22"/>
          <w:szCs w:val="22"/>
        </w:rPr>
        <w:t>3.2.9. Tiekėjas, bet kuriuo Sutarties vykdymo metu,</w:t>
      </w:r>
      <w:r w:rsidRPr="00B96C6D">
        <w:rPr>
          <w:rFonts w:eastAsia="Cambria"/>
          <w:kern w:val="2"/>
          <w:sz w:val="22"/>
          <w:szCs w:val="22"/>
        </w:rPr>
        <w:t xml:space="preserve"> ne vėliau nei prieš 5 (penkias) darbo dienas</w:t>
      </w:r>
      <w:r w:rsidRPr="00B96C6D">
        <w:rPr>
          <w:rFonts w:eastAsia="Arial"/>
          <w:kern w:val="2"/>
          <w:sz w:val="22"/>
          <w:szCs w:val="22"/>
        </w:rPr>
        <w:t xml:space="preserve"> iki numatomo naujo subtiekėjo, kurio pajėgumais Tiekėjas </w:t>
      </w:r>
      <w:r w:rsidRPr="00B96C6D">
        <w:rPr>
          <w:rFonts w:eastAsia="Cambria"/>
          <w:kern w:val="2"/>
          <w:sz w:val="22"/>
          <w:szCs w:val="22"/>
        </w:rPr>
        <w:t>nesirėmė pirkimo dokumentuose numatytiems kvalifikacijos reikalavimams pagrįsti,</w:t>
      </w:r>
      <w:r w:rsidRPr="00B96C6D">
        <w:rPr>
          <w:rFonts w:eastAsia="Arial"/>
          <w:kern w:val="2"/>
          <w:sz w:val="22"/>
          <w:szCs w:val="22"/>
        </w:rPr>
        <w:t xml:space="preserve"> pasitelkimo ir (arba) keitimo apie tai privalo informuoti </w:t>
      </w:r>
      <w:r w:rsidRPr="00B96C6D">
        <w:rPr>
          <w:rFonts w:eastAsia="Calibri"/>
          <w:kern w:val="2"/>
          <w:sz w:val="22"/>
          <w:szCs w:val="22"/>
        </w:rPr>
        <w:t>Pirkėją</w:t>
      </w:r>
      <w:r w:rsidRPr="00B96C6D">
        <w:rPr>
          <w:rFonts w:eastAsia="Arial"/>
          <w:kern w:val="2"/>
          <w:sz w:val="22"/>
          <w:szCs w:val="22"/>
        </w:rPr>
        <w:t xml:space="preserve">. </w:t>
      </w:r>
      <w:r w:rsidRPr="00B96C6D">
        <w:rPr>
          <w:rFonts w:eastAsia="Calibri"/>
          <w:kern w:val="2"/>
          <w:sz w:val="22"/>
          <w:szCs w:val="22"/>
        </w:rPr>
        <w:t xml:space="preserve">Pirkėjas (jeigu buvo taikoma pirkimo dokumentuose) turi patikrinti, ar nėra </w:t>
      </w:r>
      <w:r w:rsidRPr="00B96C6D">
        <w:rPr>
          <w:rFonts w:eastAsia="Cambria"/>
          <w:kern w:val="2"/>
          <w:sz w:val="22"/>
          <w:szCs w:val="22"/>
        </w:rPr>
        <w:t xml:space="preserve">subtiekėjo pašalinimo pagrindų ir subtiekėjo atitiktį nacionalinio saugumo interesams ir reikalavimams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Jeigu subtiekėjo padėtis neatitinka bent vieno iš nurodytų reikalavimų, Pirkėjas reikalauja pakeisti šį subtiekėją reikalavimus atitinkančiu subtiekėju.</w:t>
      </w:r>
      <w:r w:rsidRPr="00B96C6D">
        <w:rPr>
          <w:rFonts w:eastAsia="Calibri"/>
          <w:kern w:val="2"/>
          <w:sz w:val="22"/>
          <w:szCs w:val="22"/>
        </w:rPr>
        <w:t xml:space="preserve"> </w:t>
      </w:r>
      <w:r w:rsidRPr="00B96C6D">
        <w:rPr>
          <w:rFonts w:eastAsia="Cambria"/>
          <w:kern w:val="2"/>
          <w:sz w:val="22"/>
          <w:szCs w:val="22"/>
        </w:rPr>
        <w:t>Pirkėjas</w:t>
      </w:r>
      <w:r w:rsidRPr="00B96C6D">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96C6D">
        <w:rPr>
          <w:rFonts w:eastAsia="Cambria"/>
          <w:kern w:val="2"/>
          <w:sz w:val="22"/>
          <w:szCs w:val="22"/>
        </w:rPr>
        <w:t>Pirkėjui sutikus, Šalys pasirašo Susitarimą, kuris laikomas neatsiejama Sutarties dalimi.</w:t>
      </w:r>
    </w:p>
    <w:p w14:paraId="38ABE700" w14:textId="77777777" w:rsidR="003A26BF" w:rsidRPr="00B96C6D" w:rsidRDefault="003A26BF" w:rsidP="003A26BF">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B96C6D">
        <w:rPr>
          <w:rFonts w:eastAsia="Arial"/>
          <w:kern w:val="2"/>
          <w:sz w:val="22"/>
          <w:szCs w:val="22"/>
        </w:rPr>
        <w:t>3.2.10. Subtiekėjai, kurių pajėgumais Tiekėjas rėmėsi, kad atitiktų pirkimo dokumentuose nustatytus kvalifikacijos reikalavimus, gali būti keičiami tik šiais atvejais:</w:t>
      </w:r>
    </w:p>
    <w:p w14:paraId="35C9AA2A"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 xml:space="preserve">3.2.10.1. kai subtiekėjui </w:t>
      </w:r>
      <w:r w:rsidRPr="00B96C6D">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96C6D">
        <w:rPr>
          <w:rFonts w:eastAsia="Cambria"/>
          <w:kern w:val="2"/>
          <w:sz w:val="22"/>
          <w:szCs w:val="22"/>
        </w:rPr>
        <w:t>;</w:t>
      </w:r>
    </w:p>
    <w:p w14:paraId="1491EBD2"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3D10939B" w14:textId="77777777" w:rsidR="003A26BF" w:rsidRPr="00B96C6D" w:rsidRDefault="003A26BF" w:rsidP="003A26BF">
      <w:pPr>
        <w:widowControl w:val="0"/>
        <w:pBdr>
          <w:top w:val="nil"/>
          <w:left w:val="nil"/>
          <w:bottom w:val="nil"/>
          <w:right w:val="nil"/>
          <w:between w:val="nil"/>
        </w:pBdr>
        <w:tabs>
          <w:tab w:val="left" w:pos="1134"/>
        </w:tabs>
        <w:jc w:val="both"/>
        <w:rPr>
          <w:rFonts w:eastAsia="Arial"/>
          <w:kern w:val="2"/>
          <w:sz w:val="22"/>
          <w:szCs w:val="22"/>
        </w:rPr>
      </w:pPr>
      <w:r w:rsidRPr="00B96C6D">
        <w:rPr>
          <w:rFonts w:eastAsia="Cambria"/>
          <w:kern w:val="2"/>
          <w:sz w:val="22"/>
          <w:szCs w:val="22"/>
        </w:rPr>
        <w:t>3.2.10.3. Tiekėjas ar subtiekėjas privalo pakeisti subtiekėją, jei paaiškėja, kad jis neatitinka jam pirkimo dokumentuose keliamų reikalavimų.</w:t>
      </w:r>
    </w:p>
    <w:p w14:paraId="3FFB839D" w14:textId="77777777" w:rsidR="003A26BF" w:rsidRPr="00B96C6D" w:rsidRDefault="003A26BF" w:rsidP="003A26BF">
      <w:pPr>
        <w:widowControl w:val="0"/>
        <w:pBdr>
          <w:top w:val="nil"/>
          <w:left w:val="nil"/>
          <w:bottom w:val="nil"/>
          <w:right w:val="nil"/>
          <w:between w:val="nil"/>
        </w:pBdr>
        <w:tabs>
          <w:tab w:val="left" w:pos="993"/>
        </w:tabs>
        <w:ind w:left="720" w:hanging="720"/>
        <w:jc w:val="both"/>
        <w:rPr>
          <w:rFonts w:eastAsia="Cambria"/>
          <w:kern w:val="2"/>
          <w:sz w:val="22"/>
          <w:szCs w:val="22"/>
        </w:rPr>
      </w:pPr>
      <w:r w:rsidRPr="00B96C6D">
        <w:rPr>
          <w:rFonts w:eastAsia="Cambria"/>
          <w:kern w:val="2"/>
          <w:sz w:val="22"/>
          <w:szCs w:val="22"/>
        </w:rPr>
        <w:t>3.2.11. </w:t>
      </w:r>
      <w:r w:rsidRPr="00B96C6D">
        <w:rPr>
          <w:rFonts w:ascii="Calibri" w:eastAsia="Calibri" w:hAnsi="Calibri"/>
          <w:kern w:val="2"/>
          <w:sz w:val="22"/>
          <w:szCs w:val="22"/>
        </w:rPr>
        <w:tab/>
      </w:r>
      <w:r w:rsidRPr="00B96C6D">
        <w:rPr>
          <w:rFonts w:eastAsia="Cambria"/>
          <w:kern w:val="2"/>
          <w:sz w:val="22"/>
          <w:szCs w:val="22"/>
        </w:rPr>
        <w:t>Tiekėjo (ar subtiekėjų) specialistai, vykdantys Sutartį, gali būti keičiami šiais atvejais:</w:t>
      </w:r>
    </w:p>
    <w:p w14:paraId="2EF503DD"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A2095C" w14:textId="77777777" w:rsidR="003A26BF" w:rsidRPr="00B96C6D" w:rsidRDefault="003A26BF" w:rsidP="003A26BF">
      <w:pPr>
        <w:widowControl w:val="0"/>
        <w:pBdr>
          <w:top w:val="nil"/>
          <w:left w:val="nil"/>
          <w:bottom w:val="nil"/>
          <w:right w:val="nil"/>
          <w:between w:val="nil"/>
        </w:pBdr>
        <w:tabs>
          <w:tab w:val="left" w:pos="1134"/>
          <w:tab w:val="left" w:pos="1418"/>
        </w:tabs>
        <w:jc w:val="both"/>
        <w:rPr>
          <w:rFonts w:eastAsia="Cambria"/>
          <w:kern w:val="2"/>
          <w:sz w:val="22"/>
          <w:szCs w:val="22"/>
        </w:rPr>
      </w:pPr>
      <w:r w:rsidRPr="00B96C6D">
        <w:rPr>
          <w:rFonts w:eastAsia="Cambria"/>
          <w:kern w:val="2"/>
          <w:sz w:val="22"/>
          <w:szCs w:val="22"/>
        </w:rPr>
        <w:t>3.2.11.2. Pirkėjo iniciatyva, jei Pirkėjas turi pagrįstų įtarimų, kad Tiekėjo Sutarties vykdymui paskirtas specialistas nekompetentingas vykdyti nustatytas pareigas;</w:t>
      </w:r>
    </w:p>
    <w:p w14:paraId="4B4DBA41" w14:textId="77777777" w:rsidR="003A26BF" w:rsidRPr="00B96C6D" w:rsidRDefault="003A26BF" w:rsidP="003A26BF">
      <w:pPr>
        <w:widowControl w:val="0"/>
        <w:pBdr>
          <w:top w:val="nil"/>
          <w:left w:val="nil"/>
          <w:bottom w:val="nil"/>
          <w:right w:val="nil"/>
          <w:between w:val="nil"/>
        </w:pBdr>
        <w:tabs>
          <w:tab w:val="left" w:pos="1134"/>
          <w:tab w:val="left" w:pos="1276"/>
        </w:tabs>
        <w:jc w:val="both"/>
        <w:rPr>
          <w:rFonts w:eastAsia="Cambria"/>
          <w:kern w:val="2"/>
          <w:sz w:val="22"/>
          <w:szCs w:val="22"/>
        </w:rPr>
      </w:pPr>
      <w:r w:rsidRPr="00B96C6D">
        <w:rPr>
          <w:rFonts w:eastAsia="Cambria"/>
          <w:kern w:val="2"/>
          <w:sz w:val="22"/>
          <w:szCs w:val="22"/>
        </w:rPr>
        <w:t>3.2.11.3. Tiekėjas ar subtiekėjas privalo pakeisti specialistą, jei paaiškėja, kad jis neatitinka jam pirkimo dokumentuose keliamų reikalavimų.</w:t>
      </w:r>
    </w:p>
    <w:p w14:paraId="7FEF336A"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color w:val="000000"/>
          <w:kern w:val="2"/>
          <w:sz w:val="22"/>
          <w:szCs w:val="22"/>
        </w:rPr>
        <w:t xml:space="preserve">3.2.12. Naujas specialistas ir (ar) subtiekėjas Tiekėjo prašymo pakeisti specialistą ir (ar) subtiekėją pateikimo metu turi atitikti pirkimo dokumentuose specialistui ir (ar) subtiekėjui keliamus </w:t>
      </w:r>
      <w:proofErr w:type="spellStart"/>
      <w:r w:rsidRPr="00B96C6D">
        <w:rPr>
          <w:rFonts w:eastAsia="Cambria"/>
          <w:color w:val="000000"/>
          <w:kern w:val="2"/>
          <w:sz w:val="22"/>
          <w:szCs w:val="22"/>
        </w:rPr>
        <w:t>reikalavimusir</w:t>
      </w:r>
      <w:proofErr w:type="spellEnd"/>
      <w:r w:rsidRPr="00B96C6D">
        <w:rPr>
          <w:rFonts w:eastAsia="Cambria"/>
          <w:color w:val="000000"/>
          <w:kern w:val="2"/>
          <w:sz w:val="22"/>
          <w:szCs w:val="22"/>
        </w:rPr>
        <w:t xml:space="preserve"> Tiekėjo pasiūlyme nurodytas Kokybinių kriterijų reikšmes.</w:t>
      </w:r>
    </w:p>
    <w:p w14:paraId="1694679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3.2.13. Tiekėjas privalo ne vėliau nei prieš 5 (penkias) darbo dienas iki numatomo subtiekėjo,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w:t>
      </w:r>
      <w:r w:rsidRPr="00B96C6D">
        <w:rPr>
          <w:rFonts w:eastAsia="Arial"/>
          <w:kern w:val="2"/>
          <w:sz w:val="22"/>
          <w:szCs w:val="22"/>
        </w:rPr>
        <w:t xml:space="preserve">ir (ar) specialisto </w:t>
      </w:r>
      <w:r w:rsidRPr="00B96C6D">
        <w:rPr>
          <w:rFonts w:eastAsia="Cambria"/>
          <w:kern w:val="2"/>
          <w:sz w:val="22"/>
          <w:szCs w:val="22"/>
        </w:rPr>
        <w:t>keitimo pateikti Pirkėjui šiuos dokumentus:</w:t>
      </w:r>
    </w:p>
    <w:p w14:paraId="5657C07C"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7F8035B3" w14:textId="77777777" w:rsidR="003A26BF" w:rsidRPr="00B96C6D" w:rsidRDefault="003A26BF" w:rsidP="003A26BF">
      <w:pPr>
        <w:widowControl w:val="0"/>
        <w:pBdr>
          <w:top w:val="nil"/>
          <w:left w:val="nil"/>
          <w:bottom w:val="nil"/>
          <w:right w:val="nil"/>
          <w:between w:val="nil"/>
        </w:pBdr>
        <w:tabs>
          <w:tab w:val="left" w:pos="1134"/>
        </w:tabs>
        <w:jc w:val="both"/>
        <w:rPr>
          <w:rFonts w:eastAsia="Cambria"/>
          <w:kern w:val="2"/>
          <w:sz w:val="22"/>
          <w:szCs w:val="22"/>
        </w:rPr>
      </w:pPr>
      <w:r w:rsidRPr="00B96C6D">
        <w:rPr>
          <w:rFonts w:eastAsia="Cambria"/>
          <w:kern w:val="2"/>
          <w:sz w:val="22"/>
          <w:szCs w:val="22"/>
        </w:rPr>
        <w:lastRenderedPageBreak/>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B96C6D">
        <w:rPr>
          <w:rFonts w:eastAsia="Arial"/>
          <w:kern w:val="2"/>
          <w:sz w:val="22"/>
          <w:szCs w:val="22"/>
        </w:rPr>
        <w:t>nacionalinio saugumo interesams bei reikalavimams</w:t>
      </w:r>
      <w:r w:rsidRPr="00B96C6D">
        <w:rPr>
          <w:rFonts w:eastAsia="Cambria"/>
          <w:kern w:val="2"/>
          <w:sz w:val="22"/>
          <w:szCs w:val="22"/>
        </w:rPr>
        <w:t xml:space="preserve"> </w:t>
      </w:r>
      <w:r w:rsidRPr="00B96C6D">
        <w:rPr>
          <w:rFonts w:eastAsia="Arial"/>
          <w:kern w:val="2"/>
          <w:sz w:val="22"/>
          <w:szCs w:val="22"/>
        </w:rPr>
        <w:t>nebūti registruotu (nuolat gyvenančiu ar turinčiu pilietybę) nepatikimomis laikomose valstybėse ar teritorijose</w:t>
      </w:r>
      <w:r w:rsidRPr="00B96C6D">
        <w:rPr>
          <w:rFonts w:eastAsia="Cambria"/>
          <w:kern w:val="2"/>
          <w:sz w:val="22"/>
          <w:szCs w:val="22"/>
        </w:rPr>
        <w:t xml:space="preserve"> (jei taikoma) įrodančius dokumentus pagal Sutarties reikalavimus.</w:t>
      </w:r>
    </w:p>
    <w:p w14:paraId="7499205D" w14:textId="77777777" w:rsidR="003A26BF" w:rsidRPr="00B96C6D" w:rsidRDefault="003A26BF" w:rsidP="003A26BF">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B96C6D">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B96C6D">
        <w:rPr>
          <w:rFonts w:eastAsia="Arial"/>
          <w:kern w:val="2"/>
          <w:sz w:val="22"/>
          <w:szCs w:val="22"/>
        </w:rPr>
        <w:t>kurio pajėgumais Tiekėjas rėmėsi, kad atitiktų pirkimo dokumentuose nustatytus kvalifikacijos reikalavimus,</w:t>
      </w:r>
      <w:r w:rsidRPr="00B96C6D">
        <w:rPr>
          <w:rFonts w:eastAsia="Cambria"/>
          <w:kern w:val="2"/>
          <w:sz w:val="22"/>
          <w:szCs w:val="22"/>
        </w:rPr>
        <w:t xml:space="preserve"> ir (ar) specialistą. Pirkėjui sutikus, Šalys pasirašo Susitarimą, kuris laikomas neatsiejama Sutarties dalimi.</w:t>
      </w:r>
    </w:p>
    <w:p w14:paraId="317B983B" w14:textId="77777777" w:rsidR="003A26BF" w:rsidRPr="00B96C6D" w:rsidRDefault="003A26BF" w:rsidP="003A26BF">
      <w:pPr>
        <w:spacing w:line="257" w:lineRule="atLeast"/>
        <w:jc w:val="both"/>
        <w:rPr>
          <w:color w:val="000000"/>
          <w:sz w:val="22"/>
          <w:szCs w:val="22"/>
        </w:rPr>
      </w:pPr>
    </w:p>
    <w:p w14:paraId="6D8BE06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3.3. Jungtinės veiklos partnerių keitimas</w:t>
      </w:r>
    </w:p>
    <w:p w14:paraId="2A2DC35D" w14:textId="77777777" w:rsidR="003A26BF" w:rsidRPr="00B96C6D" w:rsidRDefault="003A26BF" w:rsidP="003A26BF">
      <w:pPr>
        <w:spacing w:line="257" w:lineRule="atLeast"/>
        <w:ind w:firstLine="62"/>
        <w:jc w:val="both"/>
        <w:rPr>
          <w:color w:val="000000"/>
          <w:sz w:val="22"/>
          <w:szCs w:val="22"/>
        </w:rPr>
      </w:pPr>
    </w:p>
    <w:p w14:paraId="38AC93BD"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3.3.1. Tiekėjas, vykdantis Sutartį </w:t>
      </w:r>
      <w:r w:rsidRPr="00B96C6D">
        <w:rPr>
          <w:rFonts w:eastAsia="Cambria"/>
          <w:kern w:val="2"/>
          <w:sz w:val="22"/>
          <w:szCs w:val="22"/>
        </w:rPr>
        <w:t xml:space="preserve">kaip tiekėjų grupė, veikianti </w:t>
      </w:r>
      <w:r w:rsidRPr="00B96C6D">
        <w:rPr>
          <w:rFonts w:eastAsia="Cambria"/>
          <w:kern w:val="2"/>
          <w:sz w:val="22"/>
          <w:szCs w:val="22"/>
          <w:shd w:val="clear" w:color="auto" w:fill="FFFFFF"/>
        </w:rPr>
        <w:t>jungtinės veiklos</w:t>
      </w:r>
      <w:r w:rsidRPr="00B96C6D">
        <w:rPr>
          <w:rFonts w:eastAsia="Cambria"/>
          <w:kern w:val="2"/>
          <w:sz w:val="22"/>
          <w:szCs w:val="22"/>
        </w:rPr>
        <w:t xml:space="preserve"> sutarties</w:t>
      </w:r>
      <w:r w:rsidRPr="00B96C6D">
        <w:rPr>
          <w:rFonts w:eastAsia="Cambria"/>
          <w:kern w:val="2"/>
          <w:sz w:val="22"/>
          <w:szCs w:val="22"/>
          <w:shd w:val="clear" w:color="auto" w:fill="FFFFFF"/>
        </w:rPr>
        <w:t xml:space="preserve"> pagrindu</w:t>
      </w:r>
      <w:r w:rsidRPr="00B96C6D">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FAC820A"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3.3.2. Tiekėjas, vykdantis Sutartį </w:t>
      </w:r>
      <w:r w:rsidRPr="00B96C6D">
        <w:rPr>
          <w:rFonts w:eastAsia="Cambria"/>
          <w:kern w:val="2"/>
          <w:sz w:val="22"/>
          <w:szCs w:val="22"/>
          <w:shd w:val="clear" w:color="auto" w:fill="FFFFFF"/>
        </w:rPr>
        <w:t>kaip tiekėjų grupė</w:t>
      </w:r>
      <w:r w:rsidRPr="00B96C6D">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05A54E"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 Tiekėjas privalo ne vėliau nei prieš 10 (dešimt) darbo dienų iki numatomo Partnerio keitimo arba atsisakymo pateikti Pirkėjui šiuos dokumentus:</w:t>
      </w:r>
    </w:p>
    <w:p w14:paraId="7BA37BD9"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3.3.3.1. </w:t>
      </w:r>
      <w:r w:rsidRPr="00B96C6D">
        <w:rPr>
          <w:rFonts w:eastAsia="Cambria"/>
          <w:kern w:val="2"/>
          <w:sz w:val="22"/>
          <w:szCs w:val="22"/>
          <w:shd w:val="clear" w:color="auto" w:fill="FFFFFF"/>
        </w:rPr>
        <w:t>argumentuotą</w:t>
      </w:r>
      <w:r w:rsidRPr="00B96C6D">
        <w:rPr>
          <w:color w:val="000000"/>
          <w:sz w:val="22"/>
          <w:szCs w:val="22"/>
          <w:shd w:val="clear" w:color="auto" w:fill="FFFFFF"/>
        </w:rPr>
        <w:t xml:space="preserve"> prašymą pakeisti Tiekėjo sudėtį ir įrodymus, pagrindžiančius bent vieną Partnerio atsisakymo ar keitimo aplinkybę, nurodytą Sutartyje;</w:t>
      </w:r>
    </w:p>
    <w:p w14:paraId="49D31DDB"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B96C6D">
        <w:rPr>
          <w:rFonts w:eastAsia="Cambria"/>
          <w:kern w:val="2"/>
          <w:sz w:val="22"/>
          <w:szCs w:val="22"/>
          <w:shd w:val="clear" w:color="auto" w:fill="FFFFFF"/>
        </w:rPr>
        <w:t>pasiliekantysis Partneris ir (ar) naujai pasitelktas Partneris</w:t>
      </w:r>
      <w:r w:rsidRPr="00B96C6D">
        <w:rPr>
          <w:color w:val="000000"/>
          <w:sz w:val="22"/>
          <w:szCs w:val="22"/>
          <w:shd w:val="clear" w:color="auto" w:fill="FFFFFF"/>
        </w:rPr>
        <w:t>;</w:t>
      </w:r>
    </w:p>
    <w:p w14:paraId="432D354C" w14:textId="77777777" w:rsidR="003A26BF" w:rsidRPr="00B96C6D" w:rsidRDefault="003A26BF" w:rsidP="003A26BF">
      <w:pPr>
        <w:jc w:val="both"/>
        <w:rPr>
          <w:color w:val="000000"/>
          <w:sz w:val="22"/>
          <w:szCs w:val="22"/>
        </w:rPr>
      </w:pPr>
      <w:r w:rsidRPr="00B96C6D">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96C6D">
        <w:rPr>
          <w:color w:val="000000"/>
          <w:sz w:val="22"/>
          <w:szCs w:val="22"/>
        </w:rPr>
        <w:t xml:space="preserve">nacionalinio saugumo interesams </w:t>
      </w:r>
      <w:r w:rsidRPr="00B96C6D">
        <w:rPr>
          <w:rFonts w:eastAsia="Cambria"/>
          <w:kern w:val="2"/>
          <w:sz w:val="22"/>
          <w:szCs w:val="22"/>
        </w:rPr>
        <w:t xml:space="preserve">bei reikalavimams </w:t>
      </w:r>
      <w:r w:rsidRPr="00B96C6D">
        <w:rPr>
          <w:rFonts w:eastAsia="Arial"/>
          <w:kern w:val="2"/>
          <w:sz w:val="22"/>
          <w:szCs w:val="22"/>
          <w:shd w:val="clear" w:color="auto" w:fill="FFFFFF"/>
        </w:rPr>
        <w:t>nebūti registruotu (nuolat gyvenančiu ar turinčiu pilietybę) nepatikimomis laikomose valstybėse ar teritorijose</w:t>
      </w:r>
      <w:r w:rsidRPr="00B96C6D">
        <w:rPr>
          <w:rFonts w:eastAsia="Cambria"/>
          <w:kern w:val="2"/>
          <w:sz w:val="22"/>
          <w:szCs w:val="22"/>
          <w:shd w:val="clear" w:color="auto" w:fill="FFFFFF"/>
        </w:rPr>
        <w:t xml:space="preserve"> (jei taikoma)</w:t>
      </w:r>
      <w:r w:rsidRPr="00B96C6D">
        <w:rPr>
          <w:color w:val="000000"/>
          <w:sz w:val="22"/>
          <w:szCs w:val="22"/>
          <w:shd w:val="clear" w:color="auto" w:fill="FFFFFF"/>
        </w:rPr>
        <w:t>.</w:t>
      </w:r>
    </w:p>
    <w:p w14:paraId="38627D2D" w14:textId="77777777" w:rsidR="003A26BF" w:rsidRPr="00B96C6D" w:rsidRDefault="003A26BF" w:rsidP="003A26BF">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B96C6D">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B96C6D">
        <w:rPr>
          <w:rFonts w:eastAsia="Cambria"/>
          <w:kern w:val="2"/>
          <w:sz w:val="22"/>
          <w:szCs w:val="22"/>
          <w:shd w:val="clear" w:color="auto" w:fill="FFFFFF"/>
        </w:rPr>
        <w:t>apie sutikimą arba apie ne</w:t>
      </w:r>
      <w:r w:rsidRPr="00B96C6D">
        <w:rPr>
          <w:rFonts w:eastAsia="Cambria"/>
          <w:kern w:val="2"/>
          <w:sz w:val="22"/>
          <w:szCs w:val="22"/>
        </w:rPr>
        <w:t xml:space="preserve">sutikimą </w:t>
      </w:r>
      <w:r w:rsidRPr="00B96C6D">
        <w:rPr>
          <w:rFonts w:eastAsia="Cambria"/>
          <w:kern w:val="2"/>
          <w:sz w:val="22"/>
          <w:szCs w:val="22"/>
          <w:shd w:val="clear" w:color="auto" w:fill="FFFFFF"/>
        </w:rPr>
        <w:t>atsisakyti ar pakeisti Partnerį</w:t>
      </w:r>
      <w:r w:rsidRPr="00B96C6D">
        <w:rPr>
          <w:color w:val="000000"/>
          <w:sz w:val="22"/>
          <w:szCs w:val="22"/>
          <w:shd w:val="clear" w:color="auto" w:fill="FFFFFF"/>
        </w:rPr>
        <w:t xml:space="preserve">. Pirkėjui sutikus, Šalys pasirašo Susitarimą, kuris laikomas neatsiejama Sutarties dalimi. </w:t>
      </w:r>
      <w:r w:rsidRPr="00B96C6D">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3568F5A6" w14:textId="77777777" w:rsidR="003A26BF" w:rsidRPr="00B96C6D" w:rsidRDefault="003A26BF" w:rsidP="003A26BF">
      <w:pPr>
        <w:rPr>
          <w:sz w:val="22"/>
          <w:szCs w:val="22"/>
        </w:rPr>
      </w:pPr>
    </w:p>
    <w:p w14:paraId="16A4B407" w14:textId="77777777" w:rsidR="003A26BF" w:rsidRPr="00B96C6D" w:rsidRDefault="003A26BF" w:rsidP="003A26BF">
      <w:pPr>
        <w:spacing w:line="257" w:lineRule="atLeast"/>
        <w:ind w:firstLine="62"/>
        <w:jc w:val="both"/>
        <w:rPr>
          <w:color w:val="000000"/>
          <w:sz w:val="22"/>
          <w:szCs w:val="22"/>
        </w:rPr>
      </w:pPr>
    </w:p>
    <w:p w14:paraId="479B3866"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3.4.  Susitarimai dėl tiesioginio atsiskaitymo su subtiekėjais</w:t>
      </w:r>
    </w:p>
    <w:p w14:paraId="28CF8250" w14:textId="77777777" w:rsidR="003A26BF" w:rsidRPr="00B96C6D" w:rsidRDefault="003A26BF" w:rsidP="003A26BF">
      <w:pPr>
        <w:spacing w:line="257" w:lineRule="atLeast"/>
        <w:ind w:firstLine="62"/>
        <w:jc w:val="both"/>
        <w:rPr>
          <w:color w:val="000000"/>
          <w:sz w:val="22"/>
          <w:szCs w:val="22"/>
        </w:rPr>
      </w:pPr>
    </w:p>
    <w:p w14:paraId="3BC70810" w14:textId="77777777" w:rsidR="003A26BF" w:rsidRPr="00B96C6D" w:rsidRDefault="003A26BF" w:rsidP="003A26BF">
      <w:pPr>
        <w:spacing w:line="257" w:lineRule="atLeast"/>
        <w:jc w:val="both"/>
        <w:rPr>
          <w:color w:val="000000"/>
          <w:sz w:val="22"/>
          <w:szCs w:val="22"/>
        </w:rPr>
      </w:pPr>
      <w:r w:rsidRPr="00B96C6D">
        <w:rPr>
          <w:color w:val="000000"/>
          <w:sz w:val="22"/>
          <w:szCs w:val="22"/>
        </w:rPr>
        <w:t>3.4.1. </w:t>
      </w:r>
      <w:r w:rsidRPr="00B96C6D">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D8D0ED9" w14:textId="77777777" w:rsidR="003A26BF" w:rsidRPr="00B96C6D" w:rsidRDefault="003A26BF" w:rsidP="003A26BF">
      <w:pPr>
        <w:spacing w:line="257" w:lineRule="atLeast"/>
        <w:jc w:val="both"/>
        <w:rPr>
          <w:color w:val="000000"/>
          <w:sz w:val="22"/>
          <w:szCs w:val="22"/>
        </w:rPr>
      </w:pPr>
      <w:r w:rsidRPr="00B96C6D">
        <w:rPr>
          <w:color w:val="000000"/>
          <w:sz w:val="22"/>
          <w:szCs w:val="22"/>
        </w:rPr>
        <w:t>3.4.1.1. </w:t>
      </w:r>
      <w:r w:rsidRPr="00B96C6D">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B96C6D">
        <w:rPr>
          <w:rFonts w:eastAsia="Cambria"/>
          <w:kern w:val="2"/>
          <w:sz w:val="22"/>
          <w:szCs w:val="22"/>
          <w:shd w:val="clear" w:color="auto" w:fill="FFFFFF"/>
        </w:rPr>
        <w:t>kontaktinius duomenis</w:t>
      </w:r>
      <w:r w:rsidRPr="00B96C6D">
        <w:rPr>
          <w:color w:val="000000"/>
          <w:sz w:val="22"/>
          <w:szCs w:val="22"/>
          <w:shd w:val="clear" w:color="auto" w:fill="FFFFFF"/>
        </w:rPr>
        <w:t>. Pirkėjas taip pat reikalauja, kad Tiekėjas informuotų apie minėtos informacijos pasikeitimus bei</w:t>
      </w:r>
      <w:r w:rsidRPr="00B96C6D">
        <w:rPr>
          <w:b/>
          <w:bCs/>
          <w:color w:val="5C5D5D"/>
          <w:sz w:val="22"/>
          <w:szCs w:val="22"/>
        </w:rPr>
        <w:t> </w:t>
      </w:r>
      <w:r w:rsidRPr="00B96C6D">
        <w:rPr>
          <w:color w:val="000000"/>
          <w:sz w:val="22"/>
          <w:szCs w:val="22"/>
          <w:shd w:val="clear" w:color="auto" w:fill="FFFFFF"/>
        </w:rPr>
        <w:t>naujų subtiekėjų pasitelkimą visu Sutarties vykdymo metu;</w:t>
      </w:r>
    </w:p>
    <w:p w14:paraId="077F8E27"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3.4.1.2. </w:t>
      </w:r>
      <w:r w:rsidRPr="00B96C6D">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437D102F" w14:textId="77777777" w:rsidR="003A26BF" w:rsidRPr="00B96C6D" w:rsidRDefault="003A26BF" w:rsidP="003A26BF">
      <w:pPr>
        <w:spacing w:line="257" w:lineRule="atLeast"/>
        <w:jc w:val="both"/>
        <w:rPr>
          <w:color w:val="000000"/>
          <w:sz w:val="22"/>
          <w:szCs w:val="22"/>
        </w:rPr>
      </w:pPr>
      <w:r w:rsidRPr="00B96C6D">
        <w:rPr>
          <w:color w:val="000000"/>
          <w:sz w:val="22"/>
          <w:szCs w:val="22"/>
        </w:rPr>
        <w:t>3.4.1.3. </w:t>
      </w:r>
      <w:r w:rsidRPr="00B96C6D">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96C6D">
        <w:rPr>
          <w:color w:val="000000"/>
          <w:sz w:val="22"/>
          <w:szCs w:val="22"/>
          <w:shd w:val="clear" w:color="auto" w:fill="FFFFFF"/>
        </w:rPr>
        <w:t>subtiekimo</w:t>
      </w:r>
      <w:proofErr w:type="spellEnd"/>
      <w:r w:rsidRPr="00B96C6D">
        <w:rPr>
          <w:color w:val="000000"/>
          <w:sz w:val="22"/>
          <w:szCs w:val="22"/>
          <w:shd w:val="clear" w:color="auto" w:fill="FFFFFF"/>
        </w:rPr>
        <w:t xml:space="preserve"> sutartyje nustatytus reikalavimus;</w:t>
      </w:r>
    </w:p>
    <w:p w14:paraId="2FE2C6BF" w14:textId="77777777" w:rsidR="003A26BF" w:rsidRPr="00B96C6D" w:rsidRDefault="003A26BF" w:rsidP="003A26BF">
      <w:pPr>
        <w:spacing w:line="257" w:lineRule="atLeast"/>
        <w:jc w:val="both"/>
        <w:rPr>
          <w:color w:val="000000"/>
          <w:sz w:val="22"/>
          <w:szCs w:val="22"/>
        </w:rPr>
      </w:pPr>
      <w:r w:rsidRPr="00B96C6D">
        <w:rPr>
          <w:color w:val="000000"/>
          <w:sz w:val="22"/>
          <w:szCs w:val="22"/>
        </w:rPr>
        <w:t>3.4.1.4. </w:t>
      </w:r>
      <w:r w:rsidRPr="00B96C6D">
        <w:rPr>
          <w:color w:val="000000"/>
          <w:sz w:val="22"/>
          <w:szCs w:val="22"/>
          <w:shd w:val="clear" w:color="auto" w:fill="FFFFFF"/>
        </w:rPr>
        <w:t>tiesioginio atsiskaitymo su subtiekėjais galimybė nekeičia Tiekėjo atsakomybės dėl Sutarties įvykdymo.</w:t>
      </w:r>
    </w:p>
    <w:p w14:paraId="29EF67E7" w14:textId="77777777" w:rsidR="003A26BF" w:rsidRPr="00B96C6D" w:rsidRDefault="003A26BF" w:rsidP="003A26BF">
      <w:pPr>
        <w:spacing w:line="257" w:lineRule="atLeast"/>
        <w:ind w:firstLine="62"/>
        <w:jc w:val="both"/>
        <w:rPr>
          <w:color w:val="000000"/>
          <w:sz w:val="22"/>
          <w:szCs w:val="22"/>
        </w:rPr>
      </w:pPr>
    </w:p>
    <w:p w14:paraId="6071CC94"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4.  ŠALIŲ BENDRADARBIAVIMAS</w:t>
      </w:r>
    </w:p>
    <w:p w14:paraId="08C2246F" w14:textId="77777777" w:rsidR="003A26BF" w:rsidRPr="00B96C6D" w:rsidRDefault="003A26BF" w:rsidP="003A26BF">
      <w:pPr>
        <w:spacing w:line="257" w:lineRule="atLeast"/>
        <w:ind w:firstLine="62"/>
        <w:jc w:val="both"/>
        <w:rPr>
          <w:color w:val="000000"/>
          <w:sz w:val="22"/>
          <w:szCs w:val="22"/>
        </w:rPr>
      </w:pPr>
    </w:p>
    <w:p w14:paraId="1AFC618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4.1.  Šalių bendradarbiavimo pareiga</w:t>
      </w:r>
    </w:p>
    <w:p w14:paraId="5F377D5E" w14:textId="77777777" w:rsidR="003A26BF" w:rsidRPr="00B96C6D" w:rsidRDefault="003A26BF" w:rsidP="003A26BF">
      <w:pPr>
        <w:spacing w:line="257" w:lineRule="atLeast"/>
        <w:ind w:firstLine="62"/>
        <w:rPr>
          <w:color w:val="000000"/>
          <w:sz w:val="22"/>
          <w:szCs w:val="22"/>
        </w:rPr>
      </w:pPr>
    </w:p>
    <w:p w14:paraId="6ED177DB" w14:textId="77777777" w:rsidR="003A26BF" w:rsidRPr="00B96C6D" w:rsidRDefault="003A26BF" w:rsidP="003A26BF">
      <w:pPr>
        <w:spacing w:line="257" w:lineRule="atLeast"/>
        <w:jc w:val="both"/>
        <w:rPr>
          <w:color w:val="000000"/>
          <w:sz w:val="22"/>
          <w:szCs w:val="22"/>
        </w:rPr>
      </w:pPr>
      <w:r w:rsidRPr="00B96C6D">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4EFFE4C" w14:textId="77777777" w:rsidR="003A26BF" w:rsidRPr="00B96C6D" w:rsidRDefault="003A26BF" w:rsidP="003A26BF">
      <w:pPr>
        <w:spacing w:line="257" w:lineRule="atLeast"/>
        <w:jc w:val="both"/>
        <w:rPr>
          <w:color w:val="000000"/>
          <w:sz w:val="22"/>
          <w:szCs w:val="22"/>
        </w:rPr>
      </w:pPr>
      <w:r w:rsidRPr="00B96C6D">
        <w:rPr>
          <w:color w:val="000000"/>
          <w:sz w:val="22"/>
          <w:szCs w:val="22"/>
        </w:rPr>
        <w:t>4.1.2. Šalys įsipareigoja užtikrinti, kad viena kitai teiks dokumentus ir (ar) kitą informaciją, kurie yra būtini Šalių tinkamam įsipareigojimų įvykdymui pagal Sutartį.</w:t>
      </w:r>
    </w:p>
    <w:p w14:paraId="35FB9F9F" w14:textId="77777777" w:rsidR="003A26BF" w:rsidRPr="00B96C6D" w:rsidRDefault="003A26BF" w:rsidP="003A26BF">
      <w:pPr>
        <w:spacing w:line="257" w:lineRule="atLeast"/>
        <w:jc w:val="both"/>
        <w:rPr>
          <w:color w:val="000000"/>
          <w:sz w:val="22"/>
          <w:szCs w:val="22"/>
        </w:rPr>
      </w:pPr>
      <w:r w:rsidRPr="00B96C6D">
        <w:rPr>
          <w:color w:val="000000"/>
          <w:sz w:val="22"/>
          <w:szCs w:val="22"/>
        </w:rPr>
        <w:t>4.1.3. </w:t>
      </w:r>
      <w:r w:rsidRPr="00B96C6D">
        <w:rPr>
          <w:color w:val="000000"/>
          <w:sz w:val="22"/>
          <w:szCs w:val="22"/>
          <w:shd w:val="clear" w:color="auto" w:fill="FFFFFF"/>
        </w:rPr>
        <w:t>Jeigu Šalis susiduria su </w:t>
      </w:r>
      <w:r w:rsidRPr="00B96C6D">
        <w:rPr>
          <w:color w:val="000000"/>
          <w:sz w:val="22"/>
          <w:szCs w:val="22"/>
        </w:rPr>
        <w:t>S</w:t>
      </w:r>
      <w:r w:rsidRPr="00B96C6D">
        <w:rPr>
          <w:color w:val="000000"/>
          <w:sz w:val="22"/>
          <w:szCs w:val="22"/>
          <w:shd w:val="clear" w:color="auto" w:fill="FFFFFF"/>
        </w:rPr>
        <w:t>utarties vykdymo kliūtimi, ji turi nedelsdama, bet ne vėliau kaip per 5 (penkias) darbo dienas, įspėti kitą Šalį apie tokia</w:t>
      </w:r>
      <w:r w:rsidRPr="00B96C6D">
        <w:rPr>
          <w:color w:val="000000"/>
          <w:sz w:val="22"/>
          <w:szCs w:val="22"/>
        </w:rPr>
        <w:t>s</w:t>
      </w:r>
      <w:r w:rsidRPr="00B96C6D">
        <w:rPr>
          <w:color w:val="000000"/>
          <w:sz w:val="22"/>
          <w:szCs w:val="22"/>
          <w:shd w:val="clear" w:color="auto" w:fill="FFFFFF"/>
        </w:rPr>
        <w:t> kliūtis</w:t>
      </w:r>
      <w:r w:rsidRPr="00B96C6D">
        <w:rPr>
          <w:color w:val="000000"/>
          <w:sz w:val="22"/>
          <w:szCs w:val="22"/>
        </w:rPr>
        <w:t> ir imtis visų nuo jos priklausančių protingų priemonių toms kliūtims pašalinti.</w:t>
      </w:r>
    </w:p>
    <w:p w14:paraId="112773E7" w14:textId="77777777" w:rsidR="003A26BF" w:rsidRPr="00B96C6D" w:rsidRDefault="003A26BF" w:rsidP="003A26BF">
      <w:pPr>
        <w:spacing w:line="257" w:lineRule="atLeast"/>
        <w:ind w:firstLine="115"/>
        <w:jc w:val="both"/>
        <w:rPr>
          <w:color w:val="000000"/>
          <w:sz w:val="22"/>
          <w:szCs w:val="22"/>
        </w:rPr>
      </w:pPr>
    </w:p>
    <w:p w14:paraId="31960FE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4.2.  Kontaktiniai asmenys</w:t>
      </w:r>
    </w:p>
    <w:p w14:paraId="64EDDAFA" w14:textId="77777777" w:rsidR="003A26BF" w:rsidRPr="00B96C6D" w:rsidRDefault="003A26BF" w:rsidP="003A26BF">
      <w:pPr>
        <w:spacing w:line="257" w:lineRule="atLeast"/>
        <w:ind w:firstLine="62"/>
        <w:jc w:val="both"/>
        <w:rPr>
          <w:color w:val="000000"/>
          <w:sz w:val="22"/>
          <w:szCs w:val="22"/>
        </w:rPr>
      </w:pPr>
    </w:p>
    <w:p w14:paraId="13F68788" w14:textId="77777777" w:rsidR="003A26BF" w:rsidRPr="00B96C6D" w:rsidRDefault="003A26BF" w:rsidP="003A26BF">
      <w:pPr>
        <w:spacing w:line="257" w:lineRule="atLeast"/>
        <w:jc w:val="both"/>
        <w:rPr>
          <w:color w:val="000000"/>
          <w:sz w:val="22"/>
          <w:szCs w:val="22"/>
        </w:rPr>
      </w:pPr>
      <w:r w:rsidRPr="00B96C6D">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3BA36A8" w14:textId="77777777" w:rsidR="003A26BF" w:rsidRPr="00B96C6D" w:rsidRDefault="003A26BF" w:rsidP="003A26BF">
      <w:pPr>
        <w:spacing w:line="257" w:lineRule="atLeast"/>
        <w:jc w:val="both"/>
        <w:rPr>
          <w:color w:val="000000"/>
          <w:sz w:val="22"/>
          <w:szCs w:val="22"/>
        </w:rPr>
      </w:pPr>
      <w:r w:rsidRPr="00B96C6D">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9CFCB75" w14:textId="77777777" w:rsidR="003A26BF" w:rsidRPr="00B96C6D" w:rsidRDefault="003A26BF" w:rsidP="003A26BF">
      <w:pPr>
        <w:spacing w:line="257" w:lineRule="atLeast"/>
        <w:jc w:val="both"/>
        <w:rPr>
          <w:color w:val="000000"/>
          <w:sz w:val="22"/>
          <w:szCs w:val="22"/>
        </w:rPr>
      </w:pPr>
      <w:r w:rsidRPr="00B96C6D">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3BD2E3B" w14:textId="77777777" w:rsidR="003A26BF" w:rsidRPr="00B96C6D" w:rsidRDefault="003A26BF" w:rsidP="003A26BF">
      <w:pPr>
        <w:spacing w:line="257" w:lineRule="atLeast"/>
        <w:ind w:firstLine="62"/>
        <w:jc w:val="both"/>
        <w:rPr>
          <w:color w:val="000000"/>
          <w:sz w:val="22"/>
          <w:szCs w:val="22"/>
        </w:rPr>
      </w:pPr>
    </w:p>
    <w:p w14:paraId="4BA368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5.  SUTARTIES VYKDYMO METU PATEIKIAMI DOKUMENTAI</w:t>
      </w:r>
    </w:p>
    <w:p w14:paraId="56E8D829" w14:textId="77777777" w:rsidR="003A26BF" w:rsidRPr="00B96C6D" w:rsidRDefault="003A26BF" w:rsidP="003A26BF">
      <w:pPr>
        <w:spacing w:line="257" w:lineRule="atLeast"/>
        <w:ind w:firstLine="62"/>
        <w:jc w:val="both"/>
        <w:rPr>
          <w:color w:val="000000"/>
          <w:sz w:val="22"/>
          <w:szCs w:val="22"/>
        </w:rPr>
      </w:pPr>
    </w:p>
    <w:p w14:paraId="3DB98532" w14:textId="77777777" w:rsidR="003A26BF" w:rsidRPr="00B96C6D" w:rsidRDefault="003A26BF" w:rsidP="003A26BF">
      <w:pPr>
        <w:spacing w:line="257" w:lineRule="atLeast"/>
        <w:jc w:val="both"/>
        <w:rPr>
          <w:color w:val="000000"/>
          <w:sz w:val="22"/>
          <w:szCs w:val="22"/>
        </w:rPr>
      </w:pPr>
      <w:r w:rsidRPr="00B96C6D">
        <w:rPr>
          <w:color w:val="000000"/>
          <w:sz w:val="22"/>
          <w:szCs w:val="22"/>
        </w:rPr>
        <w:t>5.1. Jeigu Tiekėjas turi parengti ir (ar) pateikti Pirkėjui Prekių naudojimo instrukcijas, jos turi būti aiškios ir detalios, kad Pirkėjas, vadovaudamasis jomis, galėtų tinkamai naudoti patiektas Prekes.</w:t>
      </w:r>
    </w:p>
    <w:p w14:paraId="1137A303" w14:textId="77777777" w:rsidR="003A26BF" w:rsidRPr="00B96C6D" w:rsidRDefault="003A26BF" w:rsidP="003A26BF">
      <w:pPr>
        <w:spacing w:line="257" w:lineRule="atLeast"/>
        <w:jc w:val="both"/>
        <w:rPr>
          <w:color w:val="000000"/>
          <w:sz w:val="22"/>
          <w:szCs w:val="22"/>
        </w:rPr>
      </w:pPr>
      <w:r w:rsidRPr="00B96C6D">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E756762" w14:textId="77777777" w:rsidR="003A26BF" w:rsidRPr="00B96C6D" w:rsidRDefault="003A26BF" w:rsidP="003A26BF">
      <w:pPr>
        <w:spacing w:line="257" w:lineRule="atLeast"/>
        <w:jc w:val="both"/>
        <w:rPr>
          <w:color w:val="000000"/>
          <w:sz w:val="22"/>
          <w:szCs w:val="22"/>
        </w:rPr>
      </w:pPr>
      <w:r w:rsidRPr="00B96C6D">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90BE469" w14:textId="77777777" w:rsidR="003A26BF" w:rsidRPr="00B96C6D" w:rsidRDefault="003A26BF" w:rsidP="003A26BF">
      <w:pPr>
        <w:spacing w:line="257" w:lineRule="atLeast"/>
        <w:ind w:firstLine="62"/>
        <w:jc w:val="both"/>
        <w:rPr>
          <w:color w:val="000000"/>
          <w:sz w:val="22"/>
          <w:szCs w:val="22"/>
        </w:rPr>
      </w:pPr>
    </w:p>
    <w:p w14:paraId="78464065"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6.  PREKIŲ TIEKIMO PABAIGA IR PREKIŲ PRIĖMIMAS</w:t>
      </w:r>
    </w:p>
    <w:p w14:paraId="3A2161FF" w14:textId="77777777" w:rsidR="003A26BF" w:rsidRPr="00B96C6D" w:rsidRDefault="003A26BF" w:rsidP="003A26BF">
      <w:pPr>
        <w:spacing w:line="257" w:lineRule="atLeast"/>
        <w:ind w:firstLine="62"/>
        <w:rPr>
          <w:color w:val="000000"/>
          <w:sz w:val="22"/>
          <w:szCs w:val="22"/>
        </w:rPr>
      </w:pPr>
    </w:p>
    <w:p w14:paraId="2DB93E7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6.1.  Prekių tiekimo pabaiga</w:t>
      </w:r>
    </w:p>
    <w:p w14:paraId="369F2CDC" w14:textId="77777777" w:rsidR="003A26BF" w:rsidRPr="00B96C6D" w:rsidRDefault="003A26BF" w:rsidP="003A26BF">
      <w:pPr>
        <w:spacing w:line="257" w:lineRule="atLeast"/>
        <w:ind w:firstLine="62"/>
        <w:rPr>
          <w:color w:val="000000"/>
          <w:sz w:val="22"/>
          <w:szCs w:val="22"/>
        </w:rPr>
      </w:pPr>
    </w:p>
    <w:p w14:paraId="1388B989" w14:textId="77777777" w:rsidR="003A26BF" w:rsidRPr="00B96C6D" w:rsidRDefault="003A26BF" w:rsidP="003A26BF">
      <w:pPr>
        <w:spacing w:line="257" w:lineRule="atLeast"/>
        <w:jc w:val="both"/>
        <w:rPr>
          <w:color w:val="000000"/>
          <w:sz w:val="22"/>
          <w:szCs w:val="22"/>
        </w:rPr>
      </w:pPr>
      <w:r w:rsidRPr="00B96C6D">
        <w:rPr>
          <w:color w:val="000000"/>
          <w:sz w:val="22"/>
          <w:szCs w:val="22"/>
        </w:rPr>
        <w:t>6.1.1. Prekių tiekimas laikomas užbaigtu, kai yra įvykdytos visos šios sąlygos:</w:t>
      </w:r>
    </w:p>
    <w:p w14:paraId="7F42666D"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6.1.1.1. Tiekėjas pristatė visas Prekes pagal Sutarties ir įstatymų bei kitų teisės aktų reikalavimus (ir kai suteiktos visos su Prekėmis susijusios paslaugos, jei to reikalaujama);</w:t>
      </w:r>
    </w:p>
    <w:p w14:paraId="31606380" w14:textId="77777777" w:rsidR="003A26BF" w:rsidRPr="00B96C6D" w:rsidRDefault="003A26BF" w:rsidP="003A26BF">
      <w:pPr>
        <w:spacing w:line="257" w:lineRule="atLeast"/>
        <w:jc w:val="both"/>
        <w:rPr>
          <w:color w:val="000000"/>
          <w:sz w:val="22"/>
          <w:szCs w:val="22"/>
        </w:rPr>
      </w:pPr>
      <w:r w:rsidRPr="00B96C6D">
        <w:rPr>
          <w:color w:val="000000"/>
          <w:sz w:val="22"/>
          <w:szCs w:val="22"/>
        </w:rPr>
        <w:t>6.1.1.2. Tiekėjas perdavė Pirkėjui visą reikalingą dokumentaciją, įskaitant naudojimo instrukcijas, sertifikatus ir garantijas (jei to reikalaujama);</w:t>
      </w:r>
    </w:p>
    <w:p w14:paraId="59D601BC" w14:textId="77777777" w:rsidR="003A26BF" w:rsidRPr="00B96C6D" w:rsidRDefault="003A26BF" w:rsidP="003A26BF">
      <w:pPr>
        <w:spacing w:line="257" w:lineRule="atLeast"/>
        <w:jc w:val="both"/>
        <w:rPr>
          <w:color w:val="000000"/>
          <w:sz w:val="22"/>
          <w:szCs w:val="22"/>
        </w:rPr>
      </w:pPr>
      <w:r w:rsidRPr="00B96C6D">
        <w:rPr>
          <w:color w:val="000000"/>
          <w:sz w:val="22"/>
          <w:szCs w:val="22"/>
        </w:rPr>
        <w:t>6.1.1.3. Tiekėjas apmokė Pirkėjo personalą, kaip naudoti Prekes (jeigu to reikalaujama);</w:t>
      </w:r>
    </w:p>
    <w:p w14:paraId="020D7A25" w14:textId="77777777" w:rsidR="003A26BF" w:rsidRPr="00B96C6D" w:rsidRDefault="003A26BF" w:rsidP="003A26BF">
      <w:pPr>
        <w:spacing w:line="257" w:lineRule="atLeast"/>
        <w:jc w:val="both"/>
        <w:rPr>
          <w:color w:val="000000"/>
          <w:sz w:val="22"/>
          <w:szCs w:val="22"/>
        </w:rPr>
      </w:pPr>
      <w:r w:rsidRPr="00B96C6D">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5A137FAF" w14:textId="77777777" w:rsidR="003A26BF" w:rsidRPr="00B96C6D" w:rsidRDefault="003A26BF" w:rsidP="003A26BF">
      <w:pPr>
        <w:spacing w:line="257" w:lineRule="atLeast"/>
        <w:jc w:val="both"/>
        <w:rPr>
          <w:color w:val="000000"/>
          <w:sz w:val="22"/>
          <w:szCs w:val="22"/>
        </w:rPr>
      </w:pPr>
      <w:r w:rsidRPr="00B96C6D">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91636CA" w14:textId="77777777" w:rsidR="003A26BF" w:rsidRPr="00B96C6D" w:rsidRDefault="003A26BF" w:rsidP="003A26BF">
      <w:pPr>
        <w:spacing w:line="257" w:lineRule="atLeast"/>
        <w:ind w:firstLine="62"/>
        <w:jc w:val="both"/>
        <w:rPr>
          <w:color w:val="000000"/>
          <w:sz w:val="22"/>
          <w:szCs w:val="22"/>
        </w:rPr>
      </w:pPr>
    </w:p>
    <w:p w14:paraId="2440C88A"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6.2.  Prekių perdavimas–priėmimas</w:t>
      </w:r>
    </w:p>
    <w:p w14:paraId="645A11D9" w14:textId="77777777" w:rsidR="003A26BF" w:rsidRPr="00B96C6D" w:rsidRDefault="003A26BF" w:rsidP="003A26BF">
      <w:pPr>
        <w:spacing w:line="257" w:lineRule="atLeast"/>
        <w:ind w:firstLine="62"/>
        <w:jc w:val="both"/>
        <w:rPr>
          <w:color w:val="000000"/>
          <w:sz w:val="22"/>
          <w:szCs w:val="22"/>
        </w:rPr>
      </w:pPr>
    </w:p>
    <w:p w14:paraId="6E6BA91E" w14:textId="77777777" w:rsidR="003A26BF" w:rsidRPr="00B96C6D" w:rsidRDefault="003A26BF" w:rsidP="003A26BF">
      <w:pPr>
        <w:spacing w:line="257" w:lineRule="atLeast"/>
        <w:jc w:val="both"/>
        <w:rPr>
          <w:color w:val="000000"/>
          <w:sz w:val="22"/>
          <w:szCs w:val="22"/>
        </w:rPr>
      </w:pPr>
      <w:r w:rsidRPr="00B96C6D">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343C455" w14:textId="77777777" w:rsidR="003A26BF" w:rsidRPr="00B96C6D" w:rsidRDefault="003A26BF" w:rsidP="003A26BF">
      <w:pPr>
        <w:spacing w:line="257" w:lineRule="atLeast"/>
        <w:jc w:val="both"/>
        <w:rPr>
          <w:color w:val="000000"/>
          <w:sz w:val="22"/>
          <w:szCs w:val="22"/>
        </w:rPr>
      </w:pPr>
      <w:r w:rsidRPr="00B96C6D">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9CFC207" w14:textId="77777777" w:rsidR="003A26BF" w:rsidRPr="00B96C6D" w:rsidRDefault="003A26BF" w:rsidP="003A26BF">
      <w:pPr>
        <w:spacing w:line="257" w:lineRule="atLeast"/>
        <w:jc w:val="both"/>
        <w:rPr>
          <w:color w:val="000000"/>
          <w:sz w:val="22"/>
          <w:szCs w:val="22"/>
        </w:rPr>
      </w:pPr>
      <w:r w:rsidRPr="00B96C6D">
        <w:rPr>
          <w:color w:val="000000"/>
          <w:sz w:val="22"/>
          <w:szCs w:val="22"/>
        </w:rPr>
        <w:t>6.2.3. Tiekėjui pristačius Prekes, Pirkėjas atlieka jų patikrinimą ir privalo:</w:t>
      </w:r>
    </w:p>
    <w:p w14:paraId="42535584" w14:textId="77777777" w:rsidR="003A26BF" w:rsidRPr="00B96C6D" w:rsidRDefault="003A26BF" w:rsidP="003A26BF">
      <w:pPr>
        <w:spacing w:line="257" w:lineRule="atLeast"/>
        <w:jc w:val="both"/>
        <w:rPr>
          <w:color w:val="000000"/>
          <w:sz w:val="22"/>
          <w:szCs w:val="22"/>
        </w:rPr>
      </w:pPr>
      <w:r w:rsidRPr="00B96C6D">
        <w:rPr>
          <w:color w:val="000000"/>
          <w:sz w:val="22"/>
          <w:szCs w:val="22"/>
        </w:rPr>
        <w:t>6.2.3.1. ne vėliau kaip per 5 (penkias) darbo dienas nuo faktinio Prekių perdavimo priimti Prekes, pasirašydamas Prekių perdavimo–priėmimo aktą; arba</w:t>
      </w:r>
    </w:p>
    <w:p w14:paraId="12049407" w14:textId="77777777" w:rsidR="003A26BF" w:rsidRPr="00B96C6D" w:rsidRDefault="003A26BF" w:rsidP="003A26BF">
      <w:pPr>
        <w:spacing w:line="257" w:lineRule="atLeast"/>
        <w:jc w:val="both"/>
        <w:rPr>
          <w:color w:val="000000"/>
          <w:sz w:val="22"/>
          <w:szCs w:val="22"/>
        </w:rPr>
      </w:pPr>
      <w:r w:rsidRPr="00B96C6D">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B96C6D">
        <w:rPr>
          <w:b/>
          <w:bCs/>
          <w:color w:val="000000"/>
          <w:sz w:val="22"/>
          <w:szCs w:val="22"/>
        </w:rPr>
        <w:t>Defektų aktas</w:t>
      </w:r>
      <w:r w:rsidRPr="00B96C6D">
        <w:rPr>
          <w:color w:val="000000"/>
          <w:sz w:val="22"/>
          <w:szCs w:val="22"/>
        </w:rPr>
        <w:t>); arba</w:t>
      </w:r>
    </w:p>
    <w:p w14:paraId="54AF99AC" w14:textId="77777777" w:rsidR="003A26BF" w:rsidRPr="00B96C6D" w:rsidRDefault="003A26BF" w:rsidP="003A26BF">
      <w:pPr>
        <w:spacing w:line="257" w:lineRule="atLeast"/>
        <w:jc w:val="both"/>
        <w:rPr>
          <w:color w:val="000000"/>
          <w:sz w:val="22"/>
          <w:szCs w:val="22"/>
        </w:rPr>
      </w:pPr>
      <w:r w:rsidRPr="00B96C6D">
        <w:rPr>
          <w:color w:val="000000"/>
          <w:sz w:val="22"/>
          <w:szCs w:val="22"/>
        </w:rPr>
        <w:t>6.2.3.3. atsisakyti priimti Prekes ar jų dalį ir įteikti (arba išsiųsti) Defektų aktą Tiekėjui dėl netinkamų Prekių ar jų dalies. </w:t>
      </w:r>
    </w:p>
    <w:p w14:paraId="6FA7401C" w14:textId="77777777" w:rsidR="003A26BF" w:rsidRPr="00B96C6D" w:rsidRDefault="003A26BF" w:rsidP="003A26BF">
      <w:pPr>
        <w:spacing w:line="257" w:lineRule="atLeast"/>
        <w:jc w:val="both"/>
        <w:rPr>
          <w:color w:val="000000"/>
          <w:sz w:val="22"/>
          <w:szCs w:val="22"/>
        </w:rPr>
      </w:pPr>
      <w:r w:rsidRPr="00B96C6D">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7E537033" w14:textId="77777777" w:rsidR="003A26BF" w:rsidRPr="00B96C6D" w:rsidRDefault="003A26BF" w:rsidP="003A26BF">
      <w:pPr>
        <w:spacing w:line="257" w:lineRule="atLeast"/>
        <w:jc w:val="both"/>
        <w:rPr>
          <w:color w:val="000000"/>
          <w:sz w:val="22"/>
          <w:szCs w:val="22"/>
        </w:rPr>
      </w:pPr>
      <w:r w:rsidRPr="00B96C6D">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2044272" w14:textId="77777777" w:rsidR="003A26BF" w:rsidRPr="00B96C6D" w:rsidRDefault="003A26BF" w:rsidP="003A26BF">
      <w:pPr>
        <w:spacing w:line="257" w:lineRule="atLeast"/>
        <w:jc w:val="both"/>
        <w:rPr>
          <w:color w:val="000000"/>
          <w:sz w:val="22"/>
          <w:szCs w:val="22"/>
        </w:rPr>
      </w:pPr>
      <w:r w:rsidRPr="00B96C6D">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875FB3C"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6.2.7. Jeigu Pirkėjas per 5 (penkias) darbo dienas </w:t>
      </w:r>
      <w:r w:rsidRPr="00B96C6D">
        <w:rPr>
          <w:rFonts w:eastAsia="Arial"/>
          <w:kern w:val="2"/>
          <w:sz w:val="22"/>
          <w:szCs w:val="22"/>
        </w:rPr>
        <w:t xml:space="preserve">nuo Prekių perdavimo–priėmimo akto gavimo </w:t>
      </w:r>
      <w:r w:rsidRPr="00B96C6D">
        <w:rPr>
          <w:color w:val="000000"/>
          <w:sz w:val="22"/>
          <w:szCs w:val="22"/>
        </w:rPr>
        <w:t>nepateikia (neišsiunčia) Tiekėjui Defektų akto, laikoma, kad Pirkėjas Prekes priėmė ir joms pretenzijų neturi.</w:t>
      </w:r>
    </w:p>
    <w:p w14:paraId="4134153F" w14:textId="77777777" w:rsidR="003A26BF" w:rsidRPr="00B96C6D" w:rsidRDefault="003A26BF" w:rsidP="003A26BF">
      <w:pPr>
        <w:spacing w:line="257" w:lineRule="atLeast"/>
        <w:jc w:val="both"/>
        <w:rPr>
          <w:color w:val="000000"/>
          <w:sz w:val="22"/>
          <w:szCs w:val="22"/>
        </w:rPr>
      </w:pPr>
      <w:r w:rsidRPr="00B96C6D">
        <w:rPr>
          <w:color w:val="000000"/>
          <w:sz w:val="22"/>
          <w:szCs w:val="22"/>
        </w:rPr>
        <w:t>6.2.8. Prekių praradimo ar sugadinimo ar atsitiktinio žuvimo rizika Pirkėjui iš Tiekėjo pereina nuo faktinio tokių Prekių priėmimo momento.</w:t>
      </w:r>
    </w:p>
    <w:p w14:paraId="061FF3AC" w14:textId="77777777" w:rsidR="003A26BF" w:rsidRPr="00B96C6D" w:rsidRDefault="003A26BF" w:rsidP="003A26BF">
      <w:pPr>
        <w:spacing w:line="257" w:lineRule="atLeast"/>
        <w:jc w:val="both"/>
        <w:rPr>
          <w:color w:val="000000"/>
          <w:sz w:val="22"/>
          <w:szCs w:val="22"/>
        </w:rPr>
      </w:pPr>
      <w:r w:rsidRPr="00B96C6D">
        <w:rPr>
          <w:color w:val="000000"/>
          <w:sz w:val="22"/>
          <w:szCs w:val="22"/>
        </w:rPr>
        <w:t>6.2.9. Pirkėjas turi teisę naudotis Prekėmis tik po Prekių perdavimo-priėmimo akto pasirašymo.</w:t>
      </w:r>
    </w:p>
    <w:p w14:paraId="12D3C289" w14:textId="77777777" w:rsidR="003A26BF" w:rsidRPr="00B96C6D" w:rsidRDefault="003A26BF" w:rsidP="003A26BF">
      <w:pPr>
        <w:spacing w:line="257" w:lineRule="atLeast"/>
        <w:jc w:val="both"/>
        <w:rPr>
          <w:color w:val="000000"/>
          <w:sz w:val="22"/>
          <w:szCs w:val="22"/>
        </w:rPr>
      </w:pPr>
      <w:r w:rsidRPr="00B96C6D">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0DACC52" w14:textId="77777777" w:rsidR="003A26BF" w:rsidRDefault="003A26BF" w:rsidP="003A26BF">
      <w:pPr>
        <w:spacing w:line="257" w:lineRule="atLeast"/>
        <w:ind w:firstLine="62"/>
        <w:jc w:val="both"/>
        <w:rPr>
          <w:color w:val="000000"/>
          <w:sz w:val="22"/>
          <w:szCs w:val="22"/>
        </w:rPr>
      </w:pPr>
    </w:p>
    <w:p w14:paraId="44DD5BBA" w14:textId="77777777" w:rsidR="003A26BF" w:rsidRDefault="003A26BF" w:rsidP="003A26BF">
      <w:pPr>
        <w:spacing w:line="257" w:lineRule="atLeast"/>
        <w:ind w:firstLine="62"/>
        <w:jc w:val="both"/>
        <w:rPr>
          <w:color w:val="000000"/>
          <w:sz w:val="22"/>
          <w:szCs w:val="22"/>
        </w:rPr>
      </w:pPr>
    </w:p>
    <w:p w14:paraId="7B14C4A9" w14:textId="77777777" w:rsidR="003A26BF" w:rsidRDefault="003A26BF" w:rsidP="003A26BF">
      <w:pPr>
        <w:spacing w:line="257" w:lineRule="atLeast"/>
        <w:ind w:firstLine="62"/>
        <w:jc w:val="both"/>
        <w:rPr>
          <w:color w:val="000000"/>
          <w:sz w:val="22"/>
          <w:szCs w:val="22"/>
        </w:rPr>
      </w:pPr>
    </w:p>
    <w:p w14:paraId="66C97C48" w14:textId="77777777" w:rsidR="003A26BF" w:rsidRPr="00B96C6D" w:rsidRDefault="003A26BF" w:rsidP="003A26BF">
      <w:pPr>
        <w:spacing w:line="257" w:lineRule="atLeast"/>
        <w:ind w:firstLine="62"/>
        <w:jc w:val="both"/>
        <w:rPr>
          <w:color w:val="000000"/>
          <w:sz w:val="22"/>
          <w:szCs w:val="22"/>
        </w:rPr>
      </w:pPr>
    </w:p>
    <w:p w14:paraId="5AB1BDC8"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7.  TIEKĖJO GARANTINIAI ĮSIPAREIGOJIMAI</w:t>
      </w:r>
    </w:p>
    <w:p w14:paraId="6FCA8383" w14:textId="77777777" w:rsidR="003A26BF" w:rsidRPr="00B96C6D" w:rsidRDefault="003A26BF" w:rsidP="003A26BF">
      <w:pPr>
        <w:spacing w:line="257" w:lineRule="atLeast"/>
        <w:ind w:firstLine="62"/>
        <w:rPr>
          <w:color w:val="000000"/>
          <w:sz w:val="22"/>
          <w:szCs w:val="22"/>
        </w:rPr>
      </w:pPr>
    </w:p>
    <w:p w14:paraId="47241AF8" w14:textId="77777777" w:rsidR="003A26BF" w:rsidRPr="00B96C6D" w:rsidRDefault="003A26BF" w:rsidP="003A26BF">
      <w:pPr>
        <w:spacing w:line="257" w:lineRule="atLeast"/>
        <w:ind w:left="360" w:hanging="360"/>
        <w:jc w:val="center"/>
        <w:rPr>
          <w:color w:val="000000"/>
          <w:sz w:val="22"/>
          <w:szCs w:val="22"/>
        </w:rPr>
      </w:pPr>
      <w:r w:rsidRPr="00B96C6D">
        <w:rPr>
          <w:b/>
          <w:bCs/>
          <w:color w:val="000000"/>
          <w:sz w:val="22"/>
          <w:szCs w:val="22"/>
        </w:rPr>
        <w:t>7.1.  Garantiniai terminai (jei taikoma)</w:t>
      </w:r>
    </w:p>
    <w:p w14:paraId="4F2B88F7" w14:textId="77777777" w:rsidR="003A26BF" w:rsidRPr="00B96C6D" w:rsidRDefault="003A26BF" w:rsidP="003A26BF">
      <w:pPr>
        <w:spacing w:line="257" w:lineRule="atLeast"/>
        <w:ind w:left="360" w:firstLine="62"/>
        <w:rPr>
          <w:color w:val="000000"/>
          <w:sz w:val="22"/>
          <w:szCs w:val="22"/>
        </w:rPr>
      </w:pPr>
    </w:p>
    <w:p w14:paraId="543242A5"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7.1.1. Prekėms taikomas teisės aktuose nustatytas ir (ar) gamintojo taikomas garantinis terminas, jeigu </w:t>
      </w:r>
      <w:r w:rsidRPr="00B96C6D">
        <w:rPr>
          <w:color w:val="000000"/>
          <w:kern w:val="2"/>
          <w:sz w:val="22"/>
          <w:szCs w:val="22"/>
        </w:rPr>
        <w:t>Tiekėjo pasiūlyme, t</w:t>
      </w:r>
      <w:r w:rsidRPr="00B96C6D">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33A8C2" w14:textId="77777777" w:rsidR="003A26BF" w:rsidRPr="00B96C6D" w:rsidRDefault="003A26BF" w:rsidP="003A26BF">
      <w:pPr>
        <w:spacing w:line="257" w:lineRule="atLeast"/>
        <w:jc w:val="both"/>
        <w:rPr>
          <w:color w:val="000000"/>
          <w:sz w:val="22"/>
          <w:szCs w:val="22"/>
        </w:rPr>
      </w:pPr>
      <w:r w:rsidRPr="00B96C6D">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3DDD4C6" w14:textId="77777777" w:rsidR="003A26BF" w:rsidRPr="00B96C6D" w:rsidRDefault="003A26BF" w:rsidP="003A26BF">
      <w:pPr>
        <w:spacing w:line="257" w:lineRule="atLeast"/>
        <w:jc w:val="both"/>
        <w:rPr>
          <w:color w:val="000000"/>
          <w:sz w:val="22"/>
          <w:szCs w:val="22"/>
        </w:rPr>
      </w:pPr>
      <w:r w:rsidRPr="00B96C6D">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0386F8B" w14:textId="77777777" w:rsidR="003A26BF" w:rsidRPr="00B96C6D" w:rsidRDefault="003A26BF" w:rsidP="003A26BF">
      <w:pPr>
        <w:spacing w:line="257" w:lineRule="atLeast"/>
        <w:ind w:firstLine="62"/>
        <w:jc w:val="both"/>
        <w:rPr>
          <w:color w:val="000000"/>
          <w:sz w:val="22"/>
          <w:szCs w:val="22"/>
        </w:rPr>
      </w:pPr>
    </w:p>
    <w:p w14:paraId="401C0981"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7.2.  Pretenzijos dėl Prekių trūkumų</w:t>
      </w:r>
    </w:p>
    <w:p w14:paraId="0EA563D2" w14:textId="77777777" w:rsidR="003A26BF" w:rsidRPr="00B96C6D" w:rsidRDefault="003A26BF" w:rsidP="003A26BF">
      <w:pPr>
        <w:spacing w:line="257" w:lineRule="atLeast"/>
        <w:ind w:firstLine="62"/>
        <w:jc w:val="both"/>
        <w:rPr>
          <w:color w:val="000000"/>
          <w:sz w:val="22"/>
          <w:szCs w:val="22"/>
        </w:rPr>
      </w:pPr>
    </w:p>
    <w:p w14:paraId="79F32D7A" w14:textId="77777777" w:rsidR="003A26BF" w:rsidRPr="00B96C6D" w:rsidRDefault="003A26BF" w:rsidP="003A26BF">
      <w:pPr>
        <w:spacing w:line="257" w:lineRule="atLeast"/>
        <w:jc w:val="both"/>
        <w:rPr>
          <w:color w:val="000000"/>
          <w:sz w:val="22"/>
          <w:szCs w:val="22"/>
        </w:rPr>
      </w:pPr>
      <w:r w:rsidRPr="00B96C6D">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249863" w14:textId="77777777" w:rsidR="003A26BF" w:rsidRPr="00B96C6D" w:rsidRDefault="003A26BF" w:rsidP="003A26BF">
      <w:pPr>
        <w:spacing w:line="257" w:lineRule="atLeast"/>
        <w:jc w:val="both"/>
        <w:rPr>
          <w:color w:val="000000"/>
          <w:sz w:val="22"/>
          <w:szCs w:val="22"/>
        </w:rPr>
      </w:pPr>
      <w:r w:rsidRPr="00B96C6D">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3F6B334" w14:textId="77777777" w:rsidR="003A26BF" w:rsidRPr="00B96C6D" w:rsidRDefault="003A26BF" w:rsidP="003A26BF">
      <w:pPr>
        <w:jc w:val="both"/>
        <w:rPr>
          <w:sz w:val="22"/>
          <w:szCs w:val="22"/>
        </w:rPr>
      </w:pPr>
      <w:r w:rsidRPr="00B96C6D">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A45B64B" w14:textId="77777777" w:rsidR="003A26BF" w:rsidRPr="00B96C6D" w:rsidRDefault="003A26BF" w:rsidP="003A26BF">
      <w:pPr>
        <w:jc w:val="both"/>
        <w:rPr>
          <w:color w:val="000000"/>
          <w:sz w:val="22"/>
          <w:szCs w:val="22"/>
        </w:rPr>
      </w:pPr>
      <w:r w:rsidRPr="00B96C6D">
        <w:rPr>
          <w:color w:val="000000"/>
          <w:sz w:val="22"/>
          <w:szCs w:val="22"/>
        </w:rPr>
        <w:t xml:space="preserve">7.2.3.1. jei Prekės atitinka Sutartyje </w:t>
      </w:r>
      <w:r w:rsidRPr="00B96C6D">
        <w:rPr>
          <w:rFonts w:eastAsia="Calibri"/>
          <w:kern w:val="2"/>
          <w:sz w:val="22"/>
          <w:szCs w:val="22"/>
        </w:rPr>
        <w:t>ir įstatymuose bei kituose teisės aktuose nurodytus reikalavimus</w:t>
      </w:r>
      <w:r w:rsidRPr="00B96C6D">
        <w:rPr>
          <w:color w:val="000000"/>
          <w:sz w:val="22"/>
          <w:szCs w:val="22"/>
        </w:rPr>
        <w:t xml:space="preserve"> – Pirkėjas;</w:t>
      </w:r>
    </w:p>
    <w:p w14:paraId="3F6F4FE9" w14:textId="77777777" w:rsidR="003A26BF" w:rsidRPr="00B96C6D" w:rsidRDefault="003A26BF" w:rsidP="003A26BF">
      <w:pPr>
        <w:jc w:val="both"/>
        <w:rPr>
          <w:color w:val="000000"/>
          <w:sz w:val="22"/>
          <w:szCs w:val="22"/>
        </w:rPr>
      </w:pPr>
      <w:r w:rsidRPr="00B96C6D">
        <w:rPr>
          <w:color w:val="000000"/>
          <w:sz w:val="22"/>
          <w:szCs w:val="22"/>
        </w:rPr>
        <w:t xml:space="preserve">7.2.3.2. jei Prekės neatitinka Sutartyje </w:t>
      </w:r>
      <w:r w:rsidRPr="00B96C6D">
        <w:rPr>
          <w:rFonts w:eastAsia="Calibri"/>
          <w:kern w:val="2"/>
          <w:sz w:val="22"/>
          <w:szCs w:val="22"/>
        </w:rPr>
        <w:t>ir įstatymuose bei kituose teisės aktuose nurodytų reikalavimų</w:t>
      </w:r>
      <w:r w:rsidRPr="00B96C6D">
        <w:rPr>
          <w:color w:val="000000"/>
          <w:sz w:val="22"/>
          <w:szCs w:val="22"/>
        </w:rPr>
        <w:t xml:space="preserve"> – Tiekėjas.</w:t>
      </w:r>
    </w:p>
    <w:p w14:paraId="2C59705E" w14:textId="77777777" w:rsidR="003A26BF" w:rsidRPr="00B96C6D" w:rsidRDefault="003A26BF" w:rsidP="003A26BF">
      <w:pPr>
        <w:tabs>
          <w:tab w:val="left" w:pos="567"/>
          <w:tab w:val="left" w:pos="851"/>
          <w:tab w:val="left" w:pos="992"/>
          <w:tab w:val="left" w:pos="1134"/>
        </w:tabs>
        <w:jc w:val="both"/>
        <w:rPr>
          <w:rFonts w:eastAsia="Calibri"/>
          <w:kern w:val="2"/>
          <w:sz w:val="22"/>
          <w:szCs w:val="22"/>
        </w:rPr>
      </w:pPr>
      <w:r w:rsidRPr="00B96C6D">
        <w:rPr>
          <w:rFonts w:eastAsia="Calibri"/>
          <w:kern w:val="2"/>
          <w:sz w:val="22"/>
          <w:szCs w:val="22"/>
        </w:rPr>
        <w:t>7.2.4. Ekspertizės išvados Šalims yra privalomos.</w:t>
      </w:r>
    </w:p>
    <w:p w14:paraId="7E388E00" w14:textId="77777777" w:rsidR="003A26BF" w:rsidRPr="00B96C6D" w:rsidRDefault="003A26BF" w:rsidP="003A26BF">
      <w:pPr>
        <w:tabs>
          <w:tab w:val="left" w:pos="567"/>
          <w:tab w:val="left" w:pos="851"/>
          <w:tab w:val="left" w:pos="992"/>
          <w:tab w:val="left" w:pos="1134"/>
        </w:tabs>
        <w:jc w:val="both"/>
        <w:rPr>
          <w:color w:val="000000"/>
          <w:sz w:val="22"/>
          <w:szCs w:val="22"/>
        </w:rPr>
      </w:pPr>
      <w:r w:rsidRPr="00B96C6D">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AAC9D9E" w14:textId="77777777" w:rsidR="003A26BF" w:rsidRPr="00B96C6D" w:rsidRDefault="003A26BF" w:rsidP="003A26BF">
      <w:pPr>
        <w:spacing w:line="257" w:lineRule="atLeast"/>
        <w:ind w:firstLine="62"/>
        <w:jc w:val="both"/>
        <w:rPr>
          <w:color w:val="000000"/>
          <w:sz w:val="22"/>
          <w:szCs w:val="22"/>
        </w:rPr>
      </w:pPr>
    </w:p>
    <w:p w14:paraId="2B27ADE9" w14:textId="77777777" w:rsidR="003A26BF" w:rsidRPr="00B96C6D" w:rsidRDefault="003A26BF" w:rsidP="003A26BF">
      <w:pPr>
        <w:spacing w:line="257" w:lineRule="atLeast"/>
        <w:ind w:firstLine="62"/>
        <w:jc w:val="both"/>
        <w:rPr>
          <w:color w:val="000000"/>
          <w:sz w:val="22"/>
          <w:szCs w:val="22"/>
        </w:rPr>
      </w:pPr>
    </w:p>
    <w:p w14:paraId="2C47929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7.3.  Prekių trūkumų šalinimas</w:t>
      </w:r>
    </w:p>
    <w:p w14:paraId="50D0A278" w14:textId="77777777" w:rsidR="003A26BF" w:rsidRPr="00B96C6D" w:rsidRDefault="003A26BF" w:rsidP="003A26BF">
      <w:pPr>
        <w:spacing w:line="257" w:lineRule="atLeast"/>
        <w:ind w:firstLine="62"/>
        <w:jc w:val="both"/>
        <w:rPr>
          <w:color w:val="000000"/>
          <w:sz w:val="22"/>
          <w:szCs w:val="22"/>
        </w:rPr>
      </w:pPr>
    </w:p>
    <w:p w14:paraId="6EF5C516" w14:textId="77777777" w:rsidR="003A26BF" w:rsidRPr="00B96C6D" w:rsidRDefault="003A26BF" w:rsidP="003A26BF">
      <w:pPr>
        <w:spacing w:line="257" w:lineRule="atLeast"/>
        <w:jc w:val="both"/>
        <w:rPr>
          <w:color w:val="000000"/>
          <w:sz w:val="22"/>
          <w:szCs w:val="22"/>
        </w:rPr>
      </w:pPr>
      <w:r w:rsidRPr="00B96C6D">
        <w:rPr>
          <w:color w:val="000000"/>
          <w:sz w:val="22"/>
          <w:szCs w:val="22"/>
        </w:rPr>
        <w:t>7.3.1. Tiekėjas privalo nemokamai pašalinti Prekių trūkumus, sutaisydamas Prekes ar jų dalį arba pakeisdamas Prekę nauja Preke ar jos dalimi.</w:t>
      </w:r>
    </w:p>
    <w:p w14:paraId="6596C19E" w14:textId="77777777" w:rsidR="003A26BF" w:rsidRPr="00B96C6D" w:rsidRDefault="003A26BF" w:rsidP="003A26BF">
      <w:pPr>
        <w:spacing w:line="257" w:lineRule="atLeast"/>
        <w:jc w:val="both"/>
        <w:rPr>
          <w:color w:val="000000"/>
          <w:sz w:val="22"/>
          <w:szCs w:val="22"/>
        </w:rPr>
      </w:pPr>
      <w:r w:rsidRPr="00B96C6D">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38EC880" w14:textId="77777777" w:rsidR="003A26BF" w:rsidRPr="00B96C6D" w:rsidRDefault="003A26BF" w:rsidP="003A26BF">
      <w:pPr>
        <w:spacing w:line="257" w:lineRule="atLeast"/>
        <w:jc w:val="both"/>
        <w:rPr>
          <w:color w:val="000000"/>
          <w:sz w:val="22"/>
          <w:szCs w:val="22"/>
        </w:rPr>
      </w:pPr>
      <w:r w:rsidRPr="00B96C6D">
        <w:rPr>
          <w:color w:val="000000"/>
          <w:sz w:val="22"/>
          <w:szCs w:val="22"/>
        </w:rPr>
        <w:t>7.3.3. Sutaisytoje Prekių dalyje pakartotinai nustačius Prekių trūkumų, Tiekėjas privalo pakeisti Prekes naujomis kokybiškomis Prekėmis, nebent Pirkėjas raštu sutiktų Prekes dar kartą taisyti.</w:t>
      </w:r>
    </w:p>
    <w:p w14:paraId="77AECB3C" w14:textId="77777777" w:rsidR="003A26BF" w:rsidRPr="00B96C6D" w:rsidRDefault="003A26BF" w:rsidP="003A26BF">
      <w:pPr>
        <w:spacing w:line="257" w:lineRule="atLeast"/>
        <w:jc w:val="both"/>
        <w:rPr>
          <w:color w:val="000000"/>
          <w:sz w:val="22"/>
          <w:szCs w:val="22"/>
        </w:rPr>
      </w:pPr>
      <w:r w:rsidRPr="00B96C6D">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07B7BCDA"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w:t>
      </w:r>
      <w:r w:rsidRPr="00B96C6D">
        <w:rPr>
          <w:color w:val="000000"/>
          <w:sz w:val="22"/>
          <w:szCs w:val="22"/>
        </w:rPr>
        <w:lastRenderedPageBreak/>
        <w:t>atliekami pagal anksčiau atliktų bandymų sąlygas, išskyrus tai, kad jie visais atvejais turi būti atliekami Tiekėjo rizika ir sąskaita.</w:t>
      </w:r>
    </w:p>
    <w:p w14:paraId="2ED4BB02" w14:textId="77777777" w:rsidR="003A26BF" w:rsidRPr="00B96C6D" w:rsidRDefault="003A26BF" w:rsidP="003A26BF">
      <w:pPr>
        <w:spacing w:line="257" w:lineRule="atLeast"/>
        <w:jc w:val="both"/>
        <w:rPr>
          <w:color w:val="000000"/>
          <w:sz w:val="22"/>
          <w:szCs w:val="22"/>
        </w:rPr>
      </w:pPr>
      <w:r w:rsidRPr="00B96C6D">
        <w:rPr>
          <w:color w:val="000000"/>
          <w:sz w:val="22"/>
          <w:szCs w:val="22"/>
        </w:rPr>
        <w:t>7.3.6. Tiekėjas, pašalinęs visus Prekių trūkumus, privalo apie tai informuoti Pirkėją.</w:t>
      </w:r>
    </w:p>
    <w:p w14:paraId="3216FDF7" w14:textId="77777777" w:rsidR="003A26BF" w:rsidRPr="00B96C6D" w:rsidRDefault="003A26BF" w:rsidP="003A26BF">
      <w:pPr>
        <w:spacing w:line="257" w:lineRule="atLeast"/>
        <w:jc w:val="both"/>
        <w:rPr>
          <w:color w:val="000000"/>
          <w:sz w:val="22"/>
          <w:szCs w:val="22"/>
        </w:rPr>
      </w:pPr>
      <w:r w:rsidRPr="00B96C6D">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719B616" w14:textId="77777777" w:rsidR="003A26BF" w:rsidRDefault="003A26BF" w:rsidP="003A26BF">
      <w:pPr>
        <w:spacing w:line="257" w:lineRule="atLeast"/>
        <w:ind w:firstLine="62"/>
        <w:jc w:val="both"/>
        <w:rPr>
          <w:color w:val="000000"/>
          <w:sz w:val="22"/>
          <w:szCs w:val="22"/>
        </w:rPr>
      </w:pPr>
    </w:p>
    <w:p w14:paraId="706B3D29" w14:textId="77777777" w:rsidR="003A26BF" w:rsidRDefault="003A26BF" w:rsidP="003A26BF">
      <w:pPr>
        <w:spacing w:line="257" w:lineRule="atLeast"/>
        <w:ind w:firstLine="62"/>
        <w:jc w:val="both"/>
        <w:rPr>
          <w:color w:val="000000"/>
          <w:sz w:val="22"/>
          <w:szCs w:val="22"/>
        </w:rPr>
      </w:pPr>
    </w:p>
    <w:p w14:paraId="5D163F8F" w14:textId="77777777" w:rsidR="003A26BF" w:rsidRPr="00B96C6D" w:rsidRDefault="003A26BF" w:rsidP="003A26BF">
      <w:pPr>
        <w:spacing w:line="257" w:lineRule="atLeast"/>
        <w:ind w:firstLine="62"/>
        <w:jc w:val="both"/>
        <w:rPr>
          <w:color w:val="000000"/>
          <w:sz w:val="22"/>
          <w:szCs w:val="22"/>
        </w:rPr>
      </w:pPr>
    </w:p>
    <w:p w14:paraId="39913FEB"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7.4.  Pirkėjo teisės, Tiekėjui nepašalinus Prekių trūkumų</w:t>
      </w:r>
    </w:p>
    <w:p w14:paraId="144DF496" w14:textId="77777777" w:rsidR="003A26BF" w:rsidRPr="00B96C6D" w:rsidRDefault="003A26BF" w:rsidP="003A26BF">
      <w:pPr>
        <w:spacing w:line="257" w:lineRule="atLeast"/>
        <w:ind w:firstLine="62"/>
        <w:jc w:val="both"/>
        <w:rPr>
          <w:color w:val="000000"/>
          <w:sz w:val="22"/>
          <w:szCs w:val="22"/>
        </w:rPr>
      </w:pPr>
    </w:p>
    <w:p w14:paraId="0DACECA5" w14:textId="77777777" w:rsidR="003A26BF" w:rsidRPr="00B96C6D" w:rsidRDefault="003A26BF" w:rsidP="003A26BF">
      <w:pPr>
        <w:spacing w:line="257" w:lineRule="atLeast"/>
        <w:jc w:val="both"/>
        <w:rPr>
          <w:color w:val="000000"/>
          <w:sz w:val="22"/>
          <w:szCs w:val="22"/>
        </w:rPr>
      </w:pPr>
      <w:r w:rsidRPr="00B96C6D">
        <w:rPr>
          <w:color w:val="000000"/>
          <w:sz w:val="22"/>
          <w:szCs w:val="22"/>
        </w:rPr>
        <w:t>7.4.1. Jeigu Tiekėjas atsisako pašalinti arba nepašalina Prekių trūkumų per Pirkėjo nustatytus protingus terminus, Pirkėjas turi teisę:</w:t>
      </w:r>
    </w:p>
    <w:p w14:paraId="3DFF3ABA" w14:textId="77777777" w:rsidR="003A26BF" w:rsidRPr="00B96C6D" w:rsidRDefault="003A26BF" w:rsidP="003A26BF">
      <w:pPr>
        <w:spacing w:line="257" w:lineRule="atLeast"/>
        <w:jc w:val="both"/>
        <w:rPr>
          <w:sz w:val="22"/>
          <w:szCs w:val="22"/>
        </w:rPr>
      </w:pPr>
      <w:r w:rsidRPr="00B96C6D">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B96C6D">
        <w:rPr>
          <w:sz w:val="22"/>
          <w:szCs w:val="22"/>
        </w:rPr>
        <w:t>šalinimo išlaidas ir padengti patirtus nuostolius; arba</w:t>
      </w:r>
    </w:p>
    <w:p w14:paraId="037CC1AC" w14:textId="77777777" w:rsidR="003A26BF" w:rsidRPr="00B96C6D" w:rsidRDefault="003A26BF" w:rsidP="003A26BF">
      <w:pPr>
        <w:spacing w:line="257" w:lineRule="atLeast"/>
        <w:jc w:val="both"/>
        <w:rPr>
          <w:sz w:val="22"/>
          <w:szCs w:val="22"/>
        </w:rPr>
      </w:pPr>
      <w:r w:rsidRPr="00B96C6D">
        <w:rPr>
          <w:sz w:val="22"/>
          <w:szCs w:val="22"/>
        </w:rPr>
        <w:t>7.4.1.2. reikalauti sumažinti Tiekėjui mokėtiną sumą ir grąžinti dėl šios sumos sumažinimo susidariusią permoką per 30 (trisdešimt) dienų nuo Tiekėjui nustatyto termino pašalinti Prekių trūkumus pabaigos</w:t>
      </w:r>
      <w:r w:rsidRPr="00B96C6D">
        <w:rPr>
          <w:kern w:val="2"/>
          <w:sz w:val="22"/>
          <w:szCs w:val="22"/>
        </w:rPr>
        <w:t>, jeigu tai neprieštarauja VPĮ įtvirtintiems principams</w:t>
      </w:r>
      <w:r w:rsidRPr="00B96C6D">
        <w:rPr>
          <w:sz w:val="22"/>
          <w:szCs w:val="22"/>
        </w:rPr>
        <w:t>; arba</w:t>
      </w:r>
      <w:r w:rsidRPr="00B96C6D">
        <w:rPr>
          <w:kern w:val="2"/>
          <w:sz w:val="22"/>
          <w:szCs w:val="22"/>
        </w:rPr>
        <w:t xml:space="preserve"> </w:t>
      </w:r>
    </w:p>
    <w:p w14:paraId="641E9DA0" w14:textId="77777777" w:rsidR="003A26BF" w:rsidRPr="00B96C6D" w:rsidRDefault="003A26BF" w:rsidP="003A26BF">
      <w:pPr>
        <w:spacing w:line="257" w:lineRule="atLeast"/>
        <w:jc w:val="both"/>
        <w:rPr>
          <w:color w:val="000000"/>
          <w:sz w:val="22"/>
          <w:szCs w:val="22"/>
        </w:rPr>
      </w:pPr>
      <w:r w:rsidRPr="00B96C6D">
        <w:rPr>
          <w:sz w:val="22"/>
          <w:szCs w:val="22"/>
        </w:rPr>
        <w:t xml:space="preserve">7.4.1.3. grąžinti Prekes Tiekėjui ir nemokėti už tokias Prekes ar reikalauti grąžinti </w:t>
      </w:r>
      <w:r w:rsidRPr="00B96C6D">
        <w:rPr>
          <w:color w:val="000000"/>
          <w:sz w:val="22"/>
          <w:szCs w:val="22"/>
        </w:rPr>
        <w:t>už Prekes sumokėtą sumą bei nutraukti Sutartį.</w:t>
      </w:r>
    </w:p>
    <w:p w14:paraId="05920188"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7.4.2. Tiekėjui pagal Sutartį mokėtina suma sumažinama tiek, kiek sumažėja Prekių vertė Pirkėjui dėl Prekių trūkumų, </w:t>
      </w:r>
      <w:r w:rsidRPr="00B96C6D">
        <w:rPr>
          <w:rFonts w:eastAsia="Arial"/>
          <w:kern w:val="2"/>
          <w:sz w:val="22"/>
          <w:szCs w:val="22"/>
        </w:rPr>
        <w:t>jeigu tokia Prekių vertė gali būti išskaitoma iš bendros Prekių vertės</w:t>
      </w:r>
      <w:r w:rsidRPr="00B96C6D">
        <w:rPr>
          <w:color w:val="000000"/>
          <w:sz w:val="22"/>
          <w:szCs w:val="22"/>
        </w:rPr>
        <w:t xml:space="preserve"> Į Prekių vertės sumažėjimą, be kita ko, įskaičiuojamos Pirkėjo išlaidos Prekių trūkumų įvertinimui ir šalinimui </w:t>
      </w:r>
      <w:r w:rsidRPr="00B96C6D">
        <w:rPr>
          <w:rFonts w:eastAsia="Arial"/>
          <w:kern w:val="2"/>
          <w:sz w:val="22"/>
          <w:szCs w:val="22"/>
        </w:rPr>
        <w:t>(jeigu tokių Prekių kaina buvo nurodyta pirkimo metu)</w:t>
      </w:r>
      <w:r w:rsidRPr="00B96C6D">
        <w:rPr>
          <w:color w:val="000000"/>
          <w:sz w:val="22"/>
          <w:szCs w:val="22"/>
        </w:rPr>
        <w:t>, Pirkėjo esamų ar būsimų išlaidų Prekių eksploatavimui padidėjimas (jeigu tokios išlaidos buvo vertinamos pirkimo metu).</w:t>
      </w:r>
    </w:p>
    <w:p w14:paraId="4D51824A" w14:textId="77777777" w:rsidR="003A26BF" w:rsidRPr="00B96C6D" w:rsidRDefault="003A26BF" w:rsidP="003A26BF">
      <w:pPr>
        <w:spacing w:line="257" w:lineRule="atLeast"/>
        <w:jc w:val="both"/>
        <w:rPr>
          <w:color w:val="000000"/>
          <w:sz w:val="22"/>
          <w:szCs w:val="22"/>
        </w:rPr>
      </w:pPr>
      <w:r w:rsidRPr="00B96C6D">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4B004073" w14:textId="77777777" w:rsidR="003A26BF" w:rsidRPr="00B96C6D" w:rsidRDefault="003A26BF" w:rsidP="003A26BF">
      <w:pPr>
        <w:spacing w:line="257" w:lineRule="atLeast"/>
        <w:jc w:val="both"/>
        <w:rPr>
          <w:color w:val="000000"/>
          <w:sz w:val="22"/>
          <w:szCs w:val="22"/>
        </w:rPr>
      </w:pPr>
      <w:r w:rsidRPr="00B96C6D">
        <w:rPr>
          <w:color w:val="000000"/>
          <w:sz w:val="22"/>
          <w:szCs w:val="22"/>
        </w:rPr>
        <w:t>7.4.4. Už vėlavimą pašalinti Prekių trūkumus Pirkėjas privalo reikalauti Tiekėjo sumokėti Specialiosiose sąlygose nustatyto dydžio netesybas.</w:t>
      </w:r>
    </w:p>
    <w:p w14:paraId="63B5675F" w14:textId="77777777" w:rsidR="003A26BF" w:rsidRPr="00B96C6D" w:rsidRDefault="003A26BF" w:rsidP="003A26BF">
      <w:pPr>
        <w:spacing w:line="257" w:lineRule="atLeast"/>
        <w:ind w:firstLine="62"/>
        <w:jc w:val="both"/>
        <w:rPr>
          <w:color w:val="000000"/>
          <w:sz w:val="22"/>
          <w:szCs w:val="22"/>
        </w:rPr>
      </w:pPr>
    </w:p>
    <w:p w14:paraId="414BA16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8.  PRISTATYMO TERMINAI</w:t>
      </w:r>
    </w:p>
    <w:p w14:paraId="0D7C7405" w14:textId="77777777" w:rsidR="003A26BF" w:rsidRPr="00B96C6D" w:rsidRDefault="003A26BF" w:rsidP="003A26BF">
      <w:pPr>
        <w:spacing w:line="257" w:lineRule="atLeast"/>
        <w:ind w:firstLine="62"/>
        <w:rPr>
          <w:color w:val="000000"/>
          <w:sz w:val="22"/>
          <w:szCs w:val="22"/>
        </w:rPr>
      </w:pPr>
    </w:p>
    <w:p w14:paraId="7A7B97BD"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8.1.  Pristatymo terminai ir Prekių tiekimo grafikas</w:t>
      </w:r>
    </w:p>
    <w:p w14:paraId="72792924" w14:textId="77777777" w:rsidR="003A26BF" w:rsidRPr="00B96C6D" w:rsidRDefault="003A26BF" w:rsidP="003A26BF">
      <w:pPr>
        <w:spacing w:line="257" w:lineRule="atLeast"/>
        <w:ind w:firstLine="62"/>
        <w:jc w:val="both"/>
        <w:rPr>
          <w:color w:val="000000"/>
          <w:sz w:val="22"/>
          <w:szCs w:val="22"/>
        </w:rPr>
      </w:pPr>
    </w:p>
    <w:p w14:paraId="2D2C311B" w14:textId="77777777" w:rsidR="003A26BF" w:rsidRPr="00B96C6D" w:rsidRDefault="003A26BF" w:rsidP="003A26BF">
      <w:pPr>
        <w:spacing w:line="257" w:lineRule="atLeast"/>
        <w:jc w:val="both"/>
        <w:rPr>
          <w:color w:val="000000"/>
          <w:sz w:val="22"/>
          <w:szCs w:val="22"/>
        </w:rPr>
      </w:pPr>
      <w:r w:rsidRPr="00B96C6D">
        <w:rPr>
          <w:color w:val="000000"/>
          <w:sz w:val="22"/>
          <w:szCs w:val="22"/>
        </w:rPr>
        <w:t>8.1.1. Tiekėjas privalo pristatyti Prekes laikydamasis terminų, nurodytų Specialiosiose sąlygose.</w:t>
      </w:r>
    </w:p>
    <w:p w14:paraId="1364A95C" w14:textId="77777777" w:rsidR="003A26BF" w:rsidRPr="00B96C6D" w:rsidRDefault="003A26BF" w:rsidP="003A26BF">
      <w:pPr>
        <w:spacing w:line="257" w:lineRule="atLeast"/>
        <w:jc w:val="both"/>
        <w:rPr>
          <w:color w:val="000000"/>
          <w:sz w:val="22"/>
          <w:szCs w:val="22"/>
        </w:rPr>
      </w:pPr>
      <w:r w:rsidRPr="00B96C6D">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B96C6D">
        <w:rPr>
          <w:b/>
          <w:bCs/>
          <w:color w:val="000000"/>
          <w:sz w:val="22"/>
          <w:szCs w:val="22"/>
        </w:rPr>
        <w:t>Grafikas</w:t>
      </w:r>
      <w:r w:rsidRPr="00B96C6D">
        <w:rPr>
          <w:color w:val="000000"/>
          <w:sz w:val="22"/>
          <w:szCs w:val="22"/>
        </w:rPr>
        <w:t>).</w:t>
      </w:r>
    </w:p>
    <w:p w14:paraId="17C1EC04" w14:textId="77777777" w:rsidR="003A26BF" w:rsidRPr="00B96C6D" w:rsidRDefault="003A26BF" w:rsidP="003A26BF">
      <w:pPr>
        <w:spacing w:line="257" w:lineRule="atLeast"/>
        <w:jc w:val="both"/>
        <w:rPr>
          <w:color w:val="000000"/>
          <w:sz w:val="22"/>
          <w:szCs w:val="22"/>
        </w:rPr>
      </w:pPr>
      <w:r w:rsidRPr="00B96C6D">
        <w:rPr>
          <w:color w:val="000000"/>
          <w:sz w:val="22"/>
          <w:szCs w:val="22"/>
        </w:rPr>
        <w:t>8.1.3. Jei aktualu, Grafike turi būti pažymėta, kurios Prekės gali būti pristatomos lygiagrečiai, o kurios gali būti pristatomos tik numatytu eiliškumu.</w:t>
      </w:r>
    </w:p>
    <w:p w14:paraId="058814C5" w14:textId="77777777" w:rsidR="003A26BF" w:rsidRPr="00B96C6D" w:rsidRDefault="003A26BF" w:rsidP="003A26BF">
      <w:pPr>
        <w:spacing w:line="257" w:lineRule="atLeast"/>
        <w:ind w:firstLine="62"/>
        <w:jc w:val="both"/>
        <w:rPr>
          <w:color w:val="000000"/>
          <w:sz w:val="22"/>
          <w:szCs w:val="22"/>
        </w:rPr>
      </w:pPr>
    </w:p>
    <w:p w14:paraId="50918FB3"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8.2.  Netesybos už Prekių pristatymo vėlavimą</w:t>
      </w:r>
    </w:p>
    <w:p w14:paraId="7B42A076" w14:textId="77777777" w:rsidR="003A26BF" w:rsidRPr="00B96C6D" w:rsidRDefault="003A26BF" w:rsidP="003A26BF">
      <w:pPr>
        <w:spacing w:line="257" w:lineRule="atLeast"/>
        <w:ind w:firstLine="62"/>
        <w:jc w:val="both"/>
        <w:rPr>
          <w:color w:val="000000"/>
          <w:sz w:val="22"/>
          <w:szCs w:val="22"/>
        </w:rPr>
      </w:pPr>
    </w:p>
    <w:p w14:paraId="4612D849" w14:textId="77777777" w:rsidR="003A26BF" w:rsidRPr="00B96C6D" w:rsidRDefault="003A26BF" w:rsidP="003A26BF">
      <w:pPr>
        <w:spacing w:line="257" w:lineRule="atLeast"/>
        <w:jc w:val="both"/>
        <w:rPr>
          <w:color w:val="000000"/>
          <w:sz w:val="22"/>
          <w:szCs w:val="22"/>
        </w:rPr>
      </w:pPr>
      <w:r w:rsidRPr="00B96C6D">
        <w:rPr>
          <w:color w:val="000000"/>
          <w:sz w:val="22"/>
          <w:szCs w:val="22"/>
        </w:rPr>
        <w:t>8.2.1. Jeigu Tiekėjas praleidžia Prekių pristatymo terminus, nustatytus Specialiosiose sąlygose, Tiekėjui iki Prekių pristatymo datos taikomos Specialiosiose sąlygose nurodyto dydžio netesybos.</w:t>
      </w:r>
    </w:p>
    <w:p w14:paraId="5C004774" w14:textId="77777777" w:rsidR="003A26BF" w:rsidRPr="00B96C6D" w:rsidRDefault="003A26BF" w:rsidP="003A26BF">
      <w:pPr>
        <w:spacing w:line="257" w:lineRule="atLeast"/>
        <w:jc w:val="both"/>
        <w:rPr>
          <w:color w:val="000000"/>
          <w:sz w:val="22"/>
          <w:szCs w:val="22"/>
        </w:rPr>
      </w:pPr>
      <w:r w:rsidRPr="00B96C6D">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C20C4D" w14:textId="77777777" w:rsidR="003A26BF" w:rsidRPr="00B96C6D" w:rsidRDefault="003A26BF" w:rsidP="003A26BF">
      <w:pPr>
        <w:spacing w:line="257" w:lineRule="atLeast"/>
        <w:jc w:val="both"/>
        <w:rPr>
          <w:color w:val="000000"/>
          <w:sz w:val="22"/>
          <w:szCs w:val="22"/>
        </w:rPr>
      </w:pPr>
      <w:r w:rsidRPr="00B96C6D">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C5EB3AC" w14:textId="77777777" w:rsidR="003A26BF" w:rsidRPr="00B96C6D" w:rsidRDefault="003A26BF" w:rsidP="003A26BF">
      <w:pPr>
        <w:spacing w:line="257" w:lineRule="atLeast"/>
        <w:ind w:firstLine="62"/>
        <w:jc w:val="both"/>
        <w:rPr>
          <w:color w:val="000000"/>
          <w:sz w:val="22"/>
          <w:szCs w:val="22"/>
        </w:rPr>
      </w:pPr>
    </w:p>
    <w:p w14:paraId="381FB53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9.  PRIEVOLIŲ PAGAL SUTARTĮ ĮVYKDYMO UŽTIKRINIMO BŪDAI</w:t>
      </w:r>
    </w:p>
    <w:p w14:paraId="3376B4E6" w14:textId="77777777" w:rsidR="003A26BF" w:rsidRPr="00B96C6D" w:rsidRDefault="003A26BF" w:rsidP="003A26BF">
      <w:pPr>
        <w:spacing w:line="257" w:lineRule="atLeast"/>
        <w:ind w:firstLine="62"/>
        <w:rPr>
          <w:color w:val="000000"/>
          <w:sz w:val="22"/>
          <w:szCs w:val="22"/>
        </w:rPr>
      </w:pPr>
    </w:p>
    <w:p w14:paraId="6C06B9D0" w14:textId="77777777" w:rsidR="003A26BF" w:rsidRPr="00B96C6D" w:rsidRDefault="003A26BF" w:rsidP="003A26BF">
      <w:pPr>
        <w:spacing w:line="257" w:lineRule="atLeast"/>
        <w:jc w:val="both"/>
        <w:rPr>
          <w:color w:val="000000"/>
          <w:sz w:val="22"/>
          <w:szCs w:val="22"/>
        </w:rPr>
      </w:pPr>
      <w:r w:rsidRPr="00B96C6D">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9134DBB" w14:textId="77777777" w:rsidR="003A26BF" w:rsidRPr="00B96C6D" w:rsidRDefault="003A26BF" w:rsidP="003A26BF">
      <w:pPr>
        <w:spacing w:line="257" w:lineRule="atLeast"/>
        <w:ind w:firstLine="62"/>
        <w:jc w:val="both"/>
        <w:rPr>
          <w:color w:val="000000"/>
          <w:sz w:val="22"/>
          <w:szCs w:val="22"/>
        </w:rPr>
      </w:pPr>
    </w:p>
    <w:p w14:paraId="5499F1C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10.  SUTARTIES ĮVYKDYMO UŽTIKRINIMAS (JEI TAIKOMA)</w:t>
      </w:r>
    </w:p>
    <w:p w14:paraId="30DE0A68" w14:textId="77777777" w:rsidR="003A26BF" w:rsidRPr="00B96C6D" w:rsidRDefault="003A26BF" w:rsidP="003A26BF">
      <w:pPr>
        <w:spacing w:line="257" w:lineRule="atLeast"/>
        <w:ind w:firstLine="62"/>
        <w:jc w:val="both"/>
        <w:rPr>
          <w:color w:val="000000"/>
          <w:sz w:val="22"/>
          <w:szCs w:val="22"/>
        </w:rPr>
      </w:pPr>
    </w:p>
    <w:p w14:paraId="514215D1"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F4BCB30" w14:textId="77777777" w:rsidR="003A26BF" w:rsidRPr="00B96C6D" w:rsidRDefault="003A26BF" w:rsidP="003A26BF">
      <w:pPr>
        <w:spacing w:line="257" w:lineRule="atLeast"/>
        <w:jc w:val="both"/>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9BEEF97" w14:textId="77777777" w:rsidR="003A26BF" w:rsidRPr="00B96C6D" w:rsidRDefault="003A26BF" w:rsidP="003A26BF">
      <w:pPr>
        <w:spacing w:line="257" w:lineRule="atLeast"/>
        <w:jc w:val="both"/>
        <w:rPr>
          <w:color w:val="000000"/>
          <w:sz w:val="22"/>
          <w:szCs w:val="22"/>
        </w:rPr>
      </w:pPr>
      <w:r w:rsidRPr="00B96C6D">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96C6D">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B96C6D">
        <w:rPr>
          <w:color w:val="000000"/>
          <w:sz w:val="22"/>
          <w:szCs w:val="22"/>
          <w:shd w:val="clear" w:color="auto" w:fill="FFFFFF"/>
        </w:rPr>
        <w:t xml:space="preserve">), atitinkantį Bendrųjų sąlygų 10 skyriuje nurodytas sąlygas, per Specialiosiose sąlygose nustatytą terminą (toliau – </w:t>
      </w:r>
      <w:r w:rsidRPr="00B96C6D">
        <w:rPr>
          <w:b/>
          <w:bCs/>
          <w:color w:val="000000"/>
          <w:sz w:val="22"/>
          <w:szCs w:val="22"/>
          <w:shd w:val="clear" w:color="auto" w:fill="FFFFFF"/>
        </w:rPr>
        <w:t>Sutarties įvykdymo užtikrinimas</w:t>
      </w:r>
      <w:r w:rsidRPr="00B96C6D">
        <w:rPr>
          <w:color w:val="000000"/>
          <w:sz w:val="22"/>
          <w:szCs w:val="22"/>
          <w:shd w:val="clear" w:color="auto" w:fill="FFFFFF"/>
        </w:rPr>
        <w:t>).</w:t>
      </w:r>
    </w:p>
    <w:p w14:paraId="3CFA572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EDA70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A2E15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50949B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05D3B6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10.7. Sutarties įvykdymo užtikrinimas turi įsigalioti ne vėliau negu jo pateikimo Pirkėjui dieną. </w:t>
      </w:r>
    </w:p>
    <w:p w14:paraId="33BBF2E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10.8. Sutarties įvykdymo užtikrinimo suma turi būti nurodoma ir išmokama eurais. </w:t>
      </w:r>
    </w:p>
    <w:p w14:paraId="4C62224B" w14:textId="77777777" w:rsidR="003A26BF" w:rsidRPr="00B96C6D" w:rsidRDefault="003A26BF" w:rsidP="003A26BF">
      <w:pPr>
        <w:spacing w:line="257" w:lineRule="atLeast"/>
        <w:jc w:val="both"/>
        <w:textAlignment w:val="baseline"/>
        <w:rPr>
          <w:sz w:val="22"/>
          <w:szCs w:val="22"/>
        </w:rPr>
      </w:pPr>
      <w:r w:rsidRPr="00B96C6D">
        <w:rPr>
          <w:color w:val="000000"/>
          <w:sz w:val="22"/>
          <w:szCs w:val="22"/>
        </w:rPr>
        <w:t xml:space="preserve">10.9. Sutarties įvykdymo užtikrinimas turi būti surašytas lietuvių arba kita kalba (esant Pirkėjo </w:t>
      </w:r>
      <w:r w:rsidRPr="00B96C6D">
        <w:rPr>
          <w:sz w:val="22"/>
          <w:szCs w:val="22"/>
        </w:rPr>
        <w:t>prašymui, turi būti pateiktas vertimas į lietuvių kalbą). </w:t>
      </w:r>
    </w:p>
    <w:p w14:paraId="6BCA6EAF"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10.10. Sutarties įvykdymo užtikrinime nurodytas jo galiojimo terminas turi būti ne trumpesnis nei nurodytas </w:t>
      </w:r>
      <w:r w:rsidRPr="00B96C6D">
        <w:rPr>
          <w:rFonts w:eastAsia="Calibri"/>
          <w:kern w:val="2"/>
          <w:sz w:val="22"/>
          <w:szCs w:val="22"/>
        </w:rPr>
        <w:t>Specialiosiose sąlygose</w:t>
      </w:r>
      <w:r w:rsidRPr="00B96C6D">
        <w:rPr>
          <w:sz w:val="22"/>
          <w:szCs w:val="22"/>
        </w:rPr>
        <w:t>. </w:t>
      </w:r>
    </w:p>
    <w:p w14:paraId="50052E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1E158C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w:t>
      </w:r>
      <w:r w:rsidRPr="00B96C6D">
        <w:rPr>
          <w:color w:val="000000"/>
          <w:sz w:val="22"/>
          <w:szCs w:val="22"/>
        </w:rPr>
        <w:lastRenderedPageBreak/>
        <w:t>Sutarties įvykdymo užtikrinimo galiojimo termino pabaigos privalo Pirkėjui pateikti naują arba pratęstą Sutarties įvykdymo užtikrinimą.</w:t>
      </w:r>
    </w:p>
    <w:p w14:paraId="6D185A4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4C63C8" w14:textId="77777777" w:rsidR="003A26BF" w:rsidRPr="00B96C6D" w:rsidRDefault="003A26BF" w:rsidP="003A26BF">
      <w:pPr>
        <w:spacing w:line="257" w:lineRule="atLeast"/>
        <w:jc w:val="both"/>
        <w:rPr>
          <w:color w:val="000000"/>
          <w:sz w:val="22"/>
          <w:szCs w:val="22"/>
        </w:rPr>
      </w:pPr>
      <w:r w:rsidRPr="00B96C6D">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9CD19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E2150D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 Pirkėjas gali pasinaudoti Sutarties įvykdymo užtikrinimu, esant bet kuriai iš žemiau nurodytų aplinkybių:  </w:t>
      </w:r>
    </w:p>
    <w:p w14:paraId="5F2730C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10.16.1. Tiekėjas neįvykdė, nevykdo arba netinkamai vykdo savo įsipareigojimus pagal Sutartį;  </w:t>
      </w:r>
    </w:p>
    <w:p w14:paraId="7D87390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10.16.2. Tiekėjas per protingai nustatytą laikotarpį neįvykdo Pirkėjo nurodymo ištaisyti Prekių trūkumus;  </w:t>
      </w:r>
    </w:p>
    <w:p w14:paraId="47A4A41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238675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10.16.4. Tiekėjas be pateisinamos priežasties (ne Sutartyje nustatytais atvejais) vienašališkai nutraukia Sutartį. </w:t>
      </w:r>
    </w:p>
    <w:p w14:paraId="18E24689" w14:textId="77777777" w:rsidR="003A26BF" w:rsidRPr="00B96C6D" w:rsidRDefault="003A26BF" w:rsidP="003A26BF">
      <w:pPr>
        <w:spacing w:line="257" w:lineRule="atLeast"/>
        <w:ind w:firstLine="62"/>
        <w:jc w:val="both"/>
        <w:textAlignment w:val="baseline"/>
        <w:rPr>
          <w:color w:val="000000"/>
          <w:sz w:val="22"/>
          <w:szCs w:val="22"/>
        </w:rPr>
      </w:pPr>
    </w:p>
    <w:p w14:paraId="3BB8B0E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11.  SUTARTIES KAINA IR JOS PERSKAIČIAVIMAS</w:t>
      </w:r>
    </w:p>
    <w:p w14:paraId="3766DA5E" w14:textId="77777777" w:rsidR="003A26BF" w:rsidRPr="00B96C6D" w:rsidRDefault="003A26BF" w:rsidP="003A26BF">
      <w:pPr>
        <w:spacing w:line="257" w:lineRule="atLeast"/>
        <w:ind w:firstLine="62"/>
        <w:jc w:val="both"/>
        <w:rPr>
          <w:color w:val="000000"/>
          <w:sz w:val="22"/>
          <w:szCs w:val="22"/>
        </w:rPr>
      </w:pPr>
    </w:p>
    <w:p w14:paraId="7FD4232F" w14:textId="77777777" w:rsidR="003A26BF" w:rsidRPr="00B96C6D" w:rsidRDefault="003A26BF" w:rsidP="003A26BF">
      <w:pPr>
        <w:spacing w:line="257" w:lineRule="atLeast"/>
        <w:jc w:val="both"/>
        <w:rPr>
          <w:color w:val="000000"/>
          <w:sz w:val="22"/>
          <w:szCs w:val="22"/>
        </w:rPr>
      </w:pPr>
      <w:r w:rsidRPr="00B96C6D">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856B684" w14:textId="77777777" w:rsidR="003A26BF" w:rsidRPr="00B96C6D" w:rsidRDefault="003A26BF" w:rsidP="003A26BF">
      <w:pPr>
        <w:spacing w:line="257" w:lineRule="atLeast"/>
        <w:jc w:val="both"/>
        <w:rPr>
          <w:color w:val="000000"/>
          <w:sz w:val="22"/>
          <w:szCs w:val="22"/>
        </w:rPr>
      </w:pPr>
      <w:r w:rsidRPr="00B96C6D">
        <w:rPr>
          <w:color w:val="000000"/>
          <w:sz w:val="22"/>
          <w:szCs w:val="22"/>
        </w:rPr>
        <w:t>11.2. Pradinės sutarties vertė yra nurodyta Specialiosiose sąlygose.</w:t>
      </w:r>
    </w:p>
    <w:p w14:paraId="01A4A3EC" w14:textId="77777777" w:rsidR="003A26BF" w:rsidRPr="00B96C6D" w:rsidRDefault="003A26BF" w:rsidP="003A26BF">
      <w:pPr>
        <w:spacing w:line="257" w:lineRule="atLeast"/>
        <w:jc w:val="both"/>
        <w:rPr>
          <w:color w:val="000000"/>
          <w:sz w:val="22"/>
          <w:szCs w:val="22"/>
        </w:rPr>
      </w:pPr>
      <w:r w:rsidRPr="00B96C6D">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4315087" w14:textId="77777777" w:rsidR="003A26BF" w:rsidRPr="00B96C6D" w:rsidRDefault="003A26BF" w:rsidP="003A26BF">
      <w:pPr>
        <w:spacing w:line="257" w:lineRule="atLeast"/>
        <w:jc w:val="both"/>
        <w:rPr>
          <w:color w:val="000000"/>
          <w:sz w:val="22"/>
          <w:szCs w:val="22"/>
        </w:rPr>
      </w:pPr>
      <w:r w:rsidRPr="00B96C6D">
        <w:rPr>
          <w:color w:val="000000"/>
          <w:sz w:val="22"/>
          <w:szCs w:val="22"/>
        </w:rPr>
        <w:t>11.4. Sutarties kainos peržiūra atliekama Specialiosiose sąlygose nustatyta tvarka.</w:t>
      </w:r>
    </w:p>
    <w:p w14:paraId="12EB22F0" w14:textId="77777777" w:rsidR="003A26BF" w:rsidRPr="00B96C6D" w:rsidRDefault="003A26BF" w:rsidP="003A26BF">
      <w:pPr>
        <w:spacing w:line="257" w:lineRule="atLeast"/>
        <w:ind w:firstLine="62"/>
        <w:jc w:val="both"/>
        <w:rPr>
          <w:color w:val="000000"/>
          <w:sz w:val="22"/>
          <w:szCs w:val="22"/>
        </w:rPr>
      </w:pPr>
    </w:p>
    <w:p w14:paraId="61A812A3"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12.  ATSISKAITYMO TVARKA</w:t>
      </w:r>
    </w:p>
    <w:p w14:paraId="07DFD750" w14:textId="77777777" w:rsidR="003A26BF" w:rsidRPr="00B96C6D" w:rsidRDefault="003A26BF" w:rsidP="003A26BF">
      <w:pPr>
        <w:spacing w:line="257" w:lineRule="atLeast"/>
        <w:ind w:firstLine="62"/>
        <w:jc w:val="center"/>
        <w:rPr>
          <w:color w:val="000000"/>
          <w:sz w:val="22"/>
          <w:szCs w:val="22"/>
        </w:rPr>
      </w:pPr>
    </w:p>
    <w:p w14:paraId="3153DCFF"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12.1.  Išankstinis mokėjimas (avansas) (jei taikoma)</w:t>
      </w:r>
    </w:p>
    <w:p w14:paraId="795200AB" w14:textId="77777777" w:rsidR="003A26BF" w:rsidRPr="00B96C6D" w:rsidRDefault="003A26BF" w:rsidP="003A26BF">
      <w:pPr>
        <w:spacing w:line="257" w:lineRule="atLeast"/>
        <w:ind w:firstLine="62"/>
        <w:jc w:val="both"/>
        <w:rPr>
          <w:color w:val="000000"/>
          <w:sz w:val="22"/>
          <w:szCs w:val="22"/>
        </w:rPr>
      </w:pPr>
    </w:p>
    <w:p w14:paraId="59F09EC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12.1.1. Bendrųjų sąlygų 12.1 poskyrio sąlygos taikomos tuo atveju, jei Specialiosiose sąlygose yra nurodyta, kad Tiekėjui mokamas išankstinis mokėjimas (avansas) (toliau – </w:t>
      </w:r>
      <w:r w:rsidRPr="00B96C6D">
        <w:rPr>
          <w:b/>
          <w:bCs/>
          <w:color w:val="000000"/>
          <w:sz w:val="22"/>
          <w:szCs w:val="22"/>
        </w:rPr>
        <w:t>Avansas</w:t>
      </w:r>
      <w:r w:rsidRPr="00B96C6D">
        <w:rPr>
          <w:color w:val="000000"/>
          <w:sz w:val="22"/>
          <w:szCs w:val="22"/>
        </w:rPr>
        <w:t>). </w:t>
      </w:r>
    </w:p>
    <w:p w14:paraId="7F0704B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 xml:space="preserve">12.1.2. Pirkėjas sumoka Tiekėjui </w:t>
      </w:r>
      <w:r w:rsidRPr="00B96C6D">
        <w:rPr>
          <w:rFonts w:eastAsia="Calibri"/>
          <w:kern w:val="2"/>
          <w:sz w:val="22"/>
          <w:szCs w:val="22"/>
        </w:rPr>
        <w:t>ne didesnį kaip Specialiosiose sąlygose nurodyto dydžio Avansą</w:t>
      </w:r>
      <w:r w:rsidRPr="00B96C6D">
        <w:rPr>
          <w:color w:val="000000"/>
          <w:sz w:val="22"/>
          <w:szCs w:val="22"/>
        </w:rPr>
        <w:t>.</w:t>
      </w:r>
    </w:p>
    <w:p w14:paraId="4B4BC5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96C6D">
        <w:rPr>
          <w:b/>
          <w:bCs/>
          <w:color w:val="000000"/>
          <w:sz w:val="22"/>
          <w:szCs w:val="22"/>
        </w:rPr>
        <w:t>Avanso užtikrinimas</w:t>
      </w:r>
      <w:r w:rsidRPr="00B96C6D">
        <w:rPr>
          <w:color w:val="000000"/>
          <w:sz w:val="22"/>
          <w:szCs w:val="22"/>
        </w:rPr>
        <w:t>). </w:t>
      </w:r>
    </w:p>
    <w:p w14:paraId="34D474E5" w14:textId="77777777" w:rsidR="003A26BF" w:rsidRPr="00B96C6D" w:rsidRDefault="003A26BF" w:rsidP="003A26BF">
      <w:pPr>
        <w:spacing w:line="257" w:lineRule="atLeast"/>
        <w:jc w:val="both"/>
        <w:textAlignment w:val="baseline"/>
        <w:rPr>
          <w:color w:val="000000"/>
          <w:sz w:val="22"/>
          <w:szCs w:val="22"/>
        </w:rPr>
      </w:pPr>
      <w:r w:rsidRPr="00B96C6D">
        <w:rPr>
          <w:b/>
          <w:bCs/>
          <w:color w:val="000000"/>
          <w:sz w:val="22"/>
          <w:szCs w:val="22"/>
        </w:rPr>
        <w:t>Pastaba.</w:t>
      </w:r>
      <w:r w:rsidRPr="00B96C6D">
        <w:rPr>
          <w:color w:val="000000"/>
          <w:sz w:val="22"/>
          <w:szCs w:val="22"/>
        </w:rPr>
        <w:t> </w:t>
      </w:r>
      <w:r w:rsidRPr="00B96C6D">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96C6D">
        <w:rPr>
          <w:color w:val="000000"/>
          <w:sz w:val="22"/>
          <w:szCs w:val="22"/>
        </w:rPr>
        <w:t> </w:t>
      </w:r>
      <w:r w:rsidRPr="00B96C6D">
        <w:rPr>
          <w:color w:val="000000"/>
          <w:sz w:val="22"/>
          <w:szCs w:val="22"/>
          <w:shd w:val="clear" w:color="auto" w:fill="FFFFFF"/>
        </w:rPr>
        <w:t>įstatymų bei kitų teisės aktų</w:t>
      </w:r>
      <w:r w:rsidRPr="00B96C6D">
        <w:rPr>
          <w:color w:val="000000"/>
          <w:sz w:val="22"/>
          <w:szCs w:val="22"/>
        </w:rPr>
        <w:t> </w:t>
      </w:r>
      <w:r w:rsidRPr="00B96C6D">
        <w:rPr>
          <w:color w:val="000000"/>
          <w:sz w:val="22"/>
          <w:szCs w:val="22"/>
          <w:shd w:val="clear" w:color="auto" w:fill="FFFFFF"/>
        </w:rPr>
        <w:t>nuostatas.</w:t>
      </w:r>
    </w:p>
    <w:p w14:paraId="55954CDB" w14:textId="77777777" w:rsidR="003A26BF" w:rsidRPr="00B96C6D" w:rsidRDefault="003A26BF" w:rsidP="003A26BF">
      <w:pPr>
        <w:spacing w:line="257" w:lineRule="atLeast"/>
        <w:jc w:val="both"/>
        <w:textAlignment w:val="baseline"/>
        <w:rPr>
          <w:sz w:val="22"/>
          <w:szCs w:val="22"/>
        </w:rPr>
      </w:pPr>
      <w:r w:rsidRPr="00B96C6D">
        <w:rPr>
          <w:sz w:val="22"/>
          <w:szCs w:val="22"/>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BB25B5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466835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C8F0E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12.1.7. Avanso užtikrinimo suma turi būti nurodoma ir išmokama eurais. </w:t>
      </w:r>
    </w:p>
    <w:p w14:paraId="76CDA68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12.1.8. Avanso užtikrinimas turi būti surašytas lietuvių arba kita kalba (esant Pirkėjo prašymui, turi būti pateiktas vertimas į lietuvių kalbą). </w:t>
      </w:r>
    </w:p>
    <w:p w14:paraId="4A7A6B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12.1.9. Avanso užtikrinimas, neatitinkantis šiame Sutarties poskyryje nustatytų reikalavimų, nebus priimamas. </w:t>
      </w:r>
    </w:p>
    <w:p w14:paraId="556C7B9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DCF6A2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59289A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5B0D200" w14:textId="77777777" w:rsidR="003A26BF" w:rsidRPr="00B96C6D" w:rsidRDefault="003A26BF" w:rsidP="003A26BF">
      <w:pPr>
        <w:spacing w:line="257" w:lineRule="atLeast"/>
        <w:ind w:firstLine="62"/>
        <w:jc w:val="both"/>
        <w:textAlignment w:val="baseline"/>
        <w:rPr>
          <w:color w:val="000000"/>
          <w:sz w:val="22"/>
          <w:szCs w:val="22"/>
        </w:rPr>
      </w:pPr>
    </w:p>
    <w:p w14:paraId="6B750F4E"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12.2.  Mokėjimų tvarka</w:t>
      </w:r>
    </w:p>
    <w:p w14:paraId="04D92437" w14:textId="77777777" w:rsidR="003A26BF" w:rsidRPr="00B96C6D" w:rsidRDefault="003A26BF" w:rsidP="003A26BF">
      <w:pPr>
        <w:spacing w:line="257" w:lineRule="atLeast"/>
        <w:ind w:firstLine="62"/>
        <w:jc w:val="both"/>
        <w:rPr>
          <w:color w:val="000000"/>
          <w:sz w:val="22"/>
          <w:szCs w:val="22"/>
        </w:rPr>
      </w:pPr>
    </w:p>
    <w:p w14:paraId="194F15A5" w14:textId="77777777" w:rsidR="003A26BF" w:rsidRPr="00B96C6D" w:rsidRDefault="003A26BF" w:rsidP="003A26BF">
      <w:pPr>
        <w:spacing w:line="257" w:lineRule="atLeast"/>
        <w:jc w:val="both"/>
        <w:rPr>
          <w:color w:val="000000"/>
          <w:sz w:val="22"/>
          <w:szCs w:val="22"/>
        </w:rPr>
      </w:pPr>
      <w:r w:rsidRPr="00B96C6D">
        <w:rPr>
          <w:color w:val="000000"/>
          <w:sz w:val="22"/>
          <w:szCs w:val="22"/>
        </w:rPr>
        <w:t>12.2.1. Tiekėjas išrašo Sąskaitą tik Šalims pasirašius Prekių perdavimo–priėmimo aktą, jeigu kitaip nenumatyta Specialiosiose sąlygose:</w:t>
      </w:r>
    </w:p>
    <w:p w14:paraId="09FE0F3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12.2.1.1. elektroninę sąskaitą faktūrą, atitinkančią Europos elektroninių sąskaitų faktūrų standartą, kurio nuoroda paskelbta 2017 m. spalio 16 d. Komisijos įgyvendinimo sprendime </w:t>
      </w:r>
      <w:r w:rsidRPr="00B96C6D">
        <w:rPr>
          <w:color w:val="467886"/>
          <w:sz w:val="22"/>
          <w:szCs w:val="22"/>
          <w:u w:val="single"/>
        </w:rPr>
        <w:t>(ES) 2017/1870</w:t>
      </w:r>
      <w:r w:rsidRPr="00B96C6D">
        <w:rPr>
          <w:color w:val="000000"/>
          <w:sz w:val="22"/>
          <w:szCs w:val="22"/>
        </w:rPr>
        <w:t xml:space="preserve"> dėl nuorodos į Europos elektroninių sąskaitų faktūrų standartą ir sintaksių sąrašo paskelbimo pagal Europos Parlamento ir Tarybos direktyvą </w:t>
      </w:r>
      <w:r w:rsidRPr="00B96C6D">
        <w:rPr>
          <w:color w:val="467886"/>
          <w:sz w:val="22"/>
          <w:szCs w:val="22"/>
          <w:u w:val="single"/>
        </w:rPr>
        <w:t>2014/55/ES</w:t>
      </w:r>
      <w:r w:rsidRPr="00B96C6D">
        <w:rPr>
          <w:color w:val="000000"/>
          <w:sz w:val="22"/>
          <w:szCs w:val="22"/>
        </w:rPr>
        <w:t> (toliau – </w:t>
      </w:r>
      <w:r w:rsidRPr="00B96C6D">
        <w:rPr>
          <w:b/>
          <w:bCs/>
          <w:color w:val="000000"/>
          <w:sz w:val="22"/>
          <w:szCs w:val="22"/>
        </w:rPr>
        <w:t>Europos elektroninių sąskaitų faktūrų</w:t>
      </w:r>
      <w:r w:rsidRPr="00B96C6D">
        <w:rPr>
          <w:color w:val="000000"/>
          <w:sz w:val="22"/>
          <w:szCs w:val="22"/>
        </w:rPr>
        <w:t> </w:t>
      </w:r>
      <w:r w:rsidRPr="00B96C6D">
        <w:rPr>
          <w:b/>
          <w:bCs/>
          <w:color w:val="000000"/>
          <w:sz w:val="22"/>
          <w:szCs w:val="22"/>
        </w:rPr>
        <w:t>standartas</w:t>
      </w:r>
      <w:r w:rsidRPr="00B96C6D">
        <w:rPr>
          <w:color w:val="000000"/>
          <w:sz w:val="22"/>
          <w:szCs w:val="22"/>
        </w:rPr>
        <w:t xml:space="preserve">), Tiekėjas gali pateikti </w:t>
      </w:r>
      <w:r w:rsidRPr="00B96C6D">
        <w:rPr>
          <w:rFonts w:eastAsia="Arial"/>
          <w:kern w:val="2"/>
          <w:sz w:val="22"/>
          <w:szCs w:val="22"/>
        </w:rPr>
        <w:t>pasirinktomis priemonėmis</w:t>
      </w:r>
      <w:r w:rsidRPr="00B96C6D">
        <w:rPr>
          <w:color w:val="000000"/>
          <w:sz w:val="22"/>
          <w:szCs w:val="22"/>
        </w:rPr>
        <w:t>;</w:t>
      </w:r>
    </w:p>
    <w:p w14:paraId="729B8F1E"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12.2.1.2. Europos elektroninių sąskaitų faktūrų standarto neatitinkančią elektroninę sąskaitą faktūrą Tiekėjas </w:t>
      </w:r>
      <w:r w:rsidRPr="00B96C6D">
        <w:rPr>
          <w:rFonts w:eastAsia="Arial"/>
          <w:kern w:val="2"/>
          <w:sz w:val="22"/>
          <w:szCs w:val="22"/>
        </w:rPr>
        <w:t xml:space="preserve">gali teikti tik naudodamasis Sąskaitų administravimo bendrosios informacinės sistemos (toliau – </w:t>
      </w:r>
      <w:r w:rsidRPr="00B96C6D">
        <w:rPr>
          <w:rFonts w:eastAsia="Arial"/>
          <w:b/>
          <w:bCs/>
          <w:kern w:val="2"/>
          <w:sz w:val="22"/>
          <w:szCs w:val="22"/>
        </w:rPr>
        <w:t>SABIS</w:t>
      </w:r>
      <w:r w:rsidRPr="00B96C6D">
        <w:rPr>
          <w:rFonts w:eastAsia="Arial"/>
          <w:kern w:val="2"/>
          <w:sz w:val="22"/>
          <w:szCs w:val="22"/>
        </w:rPr>
        <w:t>) priemonėmis</w:t>
      </w:r>
      <w:r w:rsidRPr="00B96C6D">
        <w:rPr>
          <w:color w:val="000000"/>
          <w:sz w:val="22"/>
          <w:szCs w:val="22"/>
        </w:rPr>
        <w:t>.</w:t>
      </w:r>
    </w:p>
    <w:p w14:paraId="54CE6AAF"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12.2.2. Pirkėjas elektronines sąskaitas faktūras priima ir apdoroja naudodamasis informacinės sistemos SABIS priemonėmis, </w:t>
      </w:r>
      <w:r w:rsidRPr="00B96C6D">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B96C6D">
        <w:rPr>
          <w:color w:val="000000"/>
          <w:sz w:val="22"/>
          <w:szCs w:val="22"/>
        </w:rPr>
        <w:t>.</w:t>
      </w:r>
    </w:p>
    <w:p w14:paraId="0DDF8DEC" w14:textId="77777777" w:rsidR="003A26BF" w:rsidRPr="00B96C6D" w:rsidRDefault="003A26BF" w:rsidP="003A26BF">
      <w:pPr>
        <w:spacing w:line="257" w:lineRule="atLeast"/>
        <w:jc w:val="both"/>
        <w:rPr>
          <w:color w:val="000000"/>
          <w:sz w:val="22"/>
          <w:szCs w:val="22"/>
        </w:rPr>
      </w:pPr>
      <w:r w:rsidRPr="00B96C6D">
        <w:rPr>
          <w:color w:val="000000"/>
          <w:sz w:val="22"/>
          <w:szCs w:val="22"/>
        </w:rPr>
        <w:t>12.2.3. Išankstinio mokėjimo sąskaitas (jeigu Specialiosiose sąlygose yra numatytas Avanso mokėjimas) Tiekėjas privalo pateikti šiame Sutarties poskyryje nustatyta tvarka.</w:t>
      </w:r>
    </w:p>
    <w:p w14:paraId="5454621C" w14:textId="77777777" w:rsidR="003A26BF" w:rsidRPr="00B96C6D" w:rsidRDefault="003A26BF" w:rsidP="003A26BF">
      <w:pPr>
        <w:spacing w:line="257" w:lineRule="atLeast"/>
        <w:jc w:val="both"/>
        <w:rPr>
          <w:color w:val="000000"/>
          <w:sz w:val="22"/>
          <w:szCs w:val="22"/>
        </w:rPr>
      </w:pPr>
      <w:r w:rsidRPr="00B96C6D">
        <w:rPr>
          <w:color w:val="000000"/>
          <w:sz w:val="22"/>
          <w:szCs w:val="22"/>
        </w:rPr>
        <w:t>12.2.4. Pirkėjas atlieka mokėjimus už Prekes Specialiosiose sąlygose nustatytais terminais.</w:t>
      </w:r>
    </w:p>
    <w:p w14:paraId="4444C209" w14:textId="77777777" w:rsidR="003A26BF" w:rsidRPr="00B96C6D" w:rsidRDefault="003A26BF" w:rsidP="003A26BF">
      <w:pPr>
        <w:spacing w:line="257" w:lineRule="atLeast"/>
        <w:jc w:val="both"/>
        <w:rPr>
          <w:color w:val="000000"/>
          <w:sz w:val="22"/>
          <w:szCs w:val="22"/>
        </w:rPr>
      </w:pPr>
      <w:r w:rsidRPr="00B96C6D">
        <w:rPr>
          <w:color w:val="000000"/>
          <w:sz w:val="22"/>
          <w:szCs w:val="22"/>
        </w:rPr>
        <w:t>12.2.5. Už mokėjimų pagal Sutartį vėlavimus, Pirkėjui taikomos netesybos Specialiosiose sąlygose nustatyta tvarka.</w:t>
      </w:r>
    </w:p>
    <w:p w14:paraId="1CD4A265" w14:textId="77777777" w:rsidR="003A26BF" w:rsidRPr="00B96C6D" w:rsidRDefault="003A26BF" w:rsidP="003A26BF">
      <w:pPr>
        <w:spacing w:line="257" w:lineRule="atLeast"/>
        <w:jc w:val="both"/>
        <w:rPr>
          <w:color w:val="000000"/>
          <w:sz w:val="22"/>
          <w:szCs w:val="22"/>
        </w:rPr>
      </w:pPr>
      <w:r w:rsidRPr="00B96C6D">
        <w:rPr>
          <w:color w:val="000000"/>
          <w:sz w:val="22"/>
          <w:szCs w:val="22"/>
        </w:rPr>
        <w:t>12.2.6. Jei Prekės pristatomos dalimis, aukščiau nurodyta atsiskaitymo tvarka galioja kiekvienai tokiai daliai, jei Specialiosiose sąlygose nenustatyta kitaip.</w:t>
      </w:r>
    </w:p>
    <w:p w14:paraId="2466CF57" w14:textId="77777777" w:rsidR="003A26BF" w:rsidRPr="00B96C6D" w:rsidRDefault="003A26BF" w:rsidP="003A26BF">
      <w:pPr>
        <w:spacing w:line="257" w:lineRule="atLeast"/>
        <w:jc w:val="both"/>
        <w:rPr>
          <w:color w:val="000000"/>
          <w:sz w:val="22"/>
          <w:szCs w:val="22"/>
        </w:rPr>
      </w:pPr>
      <w:r w:rsidRPr="00B96C6D">
        <w:rPr>
          <w:color w:val="000000"/>
          <w:sz w:val="22"/>
          <w:szCs w:val="22"/>
        </w:rPr>
        <w:t xml:space="preserve">12.2.7. Jeigu Šalys sudaro trišalį susitarimą su subtiekėju, Pirkėjas privalo pervesti subtiekėjui mokėtiną sumą į subtiekėjo banko sąskaitą, nurodytą trišaliame susitarime, o likutį pervesti į Tiekėjo banko sąskaitą po to, kai </w:t>
      </w:r>
      <w:r w:rsidRPr="00B96C6D">
        <w:rPr>
          <w:color w:val="000000"/>
          <w:sz w:val="22"/>
          <w:szCs w:val="22"/>
        </w:rPr>
        <w:lastRenderedPageBreak/>
        <w:t>pagal Sutarties ir trišalio susitarimo reikalavimus sudaromas pristatytų Prekių perdavimo–priėmimo aktas ir Tiekėjas pateikia Sąskaitą už Prekes Pirkėjui.</w:t>
      </w:r>
    </w:p>
    <w:p w14:paraId="172CFD7F" w14:textId="77777777" w:rsidR="003A26BF" w:rsidRPr="00B96C6D" w:rsidRDefault="003A26BF" w:rsidP="003A26BF">
      <w:pPr>
        <w:spacing w:line="257" w:lineRule="atLeast"/>
        <w:ind w:firstLine="62"/>
        <w:jc w:val="both"/>
        <w:rPr>
          <w:color w:val="000000"/>
          <w:sz w:val="22"/>
          <w:szCs w:val="22"/>
        </w:rPr>
      </w:pPr>
    </w:p>
    <w:p w14:paraId="3405B027"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12.3.  Kiti atsiskaitymo klausimai</w:t>
      </w:r>
    </w:p>
    <w:p w14:paraId="594398CA" w14:textId="77777777" w:rsidR="003A26BF" w:rsidRPr="00B96C6D" w:rsidRDefault="003A26BF" w:rsidP="003A26BF">
      <w:pPr>
        <w:spacing w:line="257" w:lineRule="atLeast"/>
        <w:ind w:firstLine="62"/>
        <w:jc w:val="both"/>
        <w:rPr>
          <w:color w:val="000000"/>
          <w:sz w:val="22"/>
          <w:szCs w:val="22"/>
        </w:rPr>
      </w:pPr>
    </w:p>
    <w:p w14:paraId="1149684F" w14:textId="77777777" w:rsidR="003A26BF" w:rsidRPr="00B96C6D" w:rsidRDefault="003A26BF" w:rsidP="003A26BF">
      <w:pPr>
        <w:spacing w:line="257" w:lineRule="atLeast"/>
        <w:jc w:val="both"/>
        <w:rPr>
          <w:color w:val="000000"/>
          <w:sz w:val="22"/>
          <w:szCs w:val="22"/>
        </w:rPr>
      </w:pPr>
      <w:r w:rsidRPr="00B96C6D">
        <w:rPr>
          <w:color w:val="000000"/>
          <w:sz w:val="22"/>
          <w:szCs w:val="22"/>
        </w:rPr>
        <w:t>12.3.1. Pirkėjas privalo pervesti mokėjimus Tiekėjui į Tiekėjo banko sąskaitą, nurodytą Specialiosiose sąlygose.</w:t>
      </w:r>
    </w:p>
    <w:p w14:paraId="483359E4" w14:textId="77777777" w:rsidR="003A26BF" w:rsidRPr="00B96C6D" w:rsidRDefault="003A26BF" w:rsidP="003A26BF">
      <w:pPr>
        <w:spacing w:line="257" w:lineRule="atLeast"/>
        <w:jc w:val="both"/>
        <w:rPr>
          <w:color w:val="000000"/>
          <w:sz w:val="22"/>
          <w:szCs w:val="22"/>
        </w:rPr>
      </w:pPr>
      <w:r w:rsidRPr="00B96C6D">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50C6CB2" w14:textId="77777777" w:rsidR="003A26BF" w:rsidRPr="00B96C6D" w:rsidRDefault="003A26BF" w:rsidP="003A26BF">
      <w:pPr>
        <w:spacing w:line="257" w:lineRule="atLeast"/>
        <w:jc w:val="both"/>
        <w:rPr>
          <w:color w:val="000000"/>
          <w:sz w:val="22"/>
          <w:szCs w:val="22"/>
        </w:rPr>
      </w:pPr>
      <w:r w:rsidRPr="00B96C6D">
        <w:rPr>
          <w:color w:val="000000"/>
          <w:sz w:val="22"/>
          <w:szCs w:val="22"/>
        </w:rPr>
        <w:t>12.3.3. Visi mokėjimai pagal Sutartį atliekami eurais.</w:t>
      </w:r>
    </w:p>
    <w:p w14:paraId="78B2E5F1" w14:textId="77777777" w:rsidR="003A26BF" w:rsidRPr="00B96C6D" w:rsidRDefault="003A26BF" w:rsidP="003A26BF">
      <w:pPr>
        <w:spacing w:line="257" w:lineRule="atLeast"/>
        <w:jc w:val="both"/>
        <w:rPr>
          <w:color w:val="000000"/>
          <w:sz w:val="22"/>
          <w:szCs w:val="22"/>
        </w:rPr>
      </w:pPr>
      <w:r w:rsidRPr="00B96C6D">
        <w:rPr>
          <w:color w:val="000000"/>
          <w:sz w:val="22"/>
          <w:szCs w:val="22"/>
        </w:rPr>
        <w:t>12.3.4. Už pavėluotus mokėjimus pagal Sutartį mokančioji Šalis privalo sumokėti kitai Šaliai Specialiosiose sąlygose nurodyto dydžio netesybas.</w:t>
      </w:r>
    </w:p>
    <w:p w14:paraId="022C435E" w14:textId="77777777" w:rsidR="003A26BF" w:rsidRPr="00B96C6D" w:rsidRDefault="003A26BF" w:rsidP="003A26BF">
      <w:pPr>
        <w:spacing w:line="257" w:lineRule="atLeast"/>
        <w:ind w:firstLine="62"/>
        <w:jc w:val="both"/>
        <w:rPr>
          <w:color w:val="000000"/>
          <w:sz w:val="22"/>
          <w:szCs w:val="22"/>
        </w:rPr>
      </w:pPr>
    </w:p>
    <w:p w14:paraId="77212784"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13.  KONFIDENCIALI INFORMACIJA</w:t>
      </w:r>
    </w:p>
    <w:p w14:paraId="4DF5DFE7" w14:textId="77777777" w:rsidR="003A26BF" w:rsidRPr="00B96C6D" w:rsidRDefault="003A26BF" w:rsidP="003A26BF">
      <w:pPr>
        <w:spacing w:line="257" w:lineRule="atLeast"/>
        <w:ind w:firstLine="62"/>
        <w:jc w:val="both"/>
        <w:rPr>
          <w:color w:val="000000"/>
          <w:sz w:val="22"/>
          <w:szCs w:val="22"/>
        </w:rPr>
      </w:pPr>
    </w:p>
    <w:p w14:paraId="6C9B6F84" w14:textId="77777777" w:rsidR="003A26BF" w:rsidRPr="00B96C6D" w:rsidRDefault="003A26BF" w:rsidP="003A26BF">
      <w:pPr>
        <w:spacing w:line="257" w:lineRule="atLeast"/>
        <w:jc w:val="both"/>
        <w:rPr>
          <w:color w:val="000000"/>
          <w:sz w:val="22"/>
          <w:szCs w:val="22"/>
        </w:rPr>
      </w:pPr>
      <w:r w:rsidRPr="00B96C6D">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212098D" w14:textId="77777777" w:rsidR="003A26BF" w:rsidRPr="00B96C6D" w:rsidRDefault="003A26BF" w:rsidP="003A26BF">
      <w:pPr>
        <w:spacing w:line="257" w:lineRule="atLeast"/>
        <w:jc w:val="both"/>
        <w:rPr>
          <w:color w:val="000000"/>
          <w:sz w:val="22"/>
          <w:szCs w:val="22"/>
        </w:rPr>
      </w:pPr>
      <w:r w:rsidRPr="00B96C6D">
        <w:rPr>
          <w:color w:val="000000"/>
          <w:sz w:val="22"/>
          <w:szCs w:val="22"/>
        </w:rPr>
        <w:t>13.2.  Šalis turi teisę atskleisti kitos Šalies konfidencialią informaciją šiais atvejais:</w:t>
      </w:r>
    </w:p>
    <w:p w14:paraId="29051D99" w14:textId="77777777" w:rsidR="003A26BF" w:rsidRPr="00B96C6D" w:rsidRDefault="003A26BF" w:rsidP="003A26BF">
      <w:pPr>
        <w:spacing w:line="257" w:lineRule="atLeast"/>
        <w:jc w:val="both"/>
        <w:rPr>
          <w:color w:val="000000"/>
          <w:sz w:val="22"/>
          <w:szCs w:val="22"/>
        </w:rPr>
      </w:pPr>
      <w:r w:rsidRPr="00B96C6D">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4D32F9" w14:textId="77777777" w:rsidR="003A26BF" w:rsidRPr="00B96C6D" w:rsidRDefault="003A26BF" w:rsidP="003A26BF">
      <w:pPr>
        <w:spacing w:line="257" w:lineRule="atLeast"/>
        <w:jc w:val="both"/>
        <w:rPr>
          <w:color w:val="000000"/>
          <w:sz w:val="22"/>
          <w:szCs w:val="22"/>
        </w:rPr>
      </w:pPr>
      <w:r w:rsidRPr="00B96C6D">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0A963BB" w14:textId="77777777" w:rsidR="003A26BF" w:rsidRPr="00B96C6D" w:rsidRDefault="003A26BF" w:rsidP="003A26BF">
      <w:pPr>
        <w:spacing w:line="257" w:lineRule="atLeast"/>
        <w:jc w:val="both"/>
        <w:rPr>
          <w:color w:val="000000"/>
          <w:sz w:val="22"/>
          <w:szCs w:val="22"/>
        </w:rPr>
      </w:pPr>
      <w:r w:rsidRPr="00B96C6D">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D63DEA3" w14:textId="77777777" w:rsidR="003A26BF" w:rsidRPr="00B96C6D" w:rsidRDefault="003A26BF" w:rsidP="003A26BF">
      <w:pPr>
        <w:spacing w:line="257" w:lineRule="atLeast"/>
        <w:jc w:val="both"/>
        <w:rPr>
          <w:color w:val="000000"/>
          <w:sz w:val="22"/>
          <w:szCs w:val="22"/>
        </w:rPr>
      </w:pPr>
      <w:r w:rsidRPr="00B96C6D">
        <w:rPr>
          <w:color w:val="000000"/>
          <w:sz w:val="22"/>
          <w:szCs w:val="22"/>
        </w:rPr>
        <w:t>13.4. Šalis atsako:</w:t>
      </w:r>
    </w:p>
    <w:p w14:paraId="5B610E05" w14:textId="77777777" w:rsidR="003A26BF" w:rsidRPr="00B96C6D" w:rsidRDefault="003A26BF" w:rsidP="003A26BF">
      <w:pPr>
        <w:spacing w:line="257" w:lineRule="atLeast"/>
        <w:jc w:val="both"/>
        <w:rPr>
          <w:color w:val="000000"/>
          <w:sz w:val="22"/>
          <w:szCs w:val="22"/>
        </w:rPr>
      </w:pPr>
      <w:r w:rsidRPr="00B96C6D">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3563CADB" w14:textId="77777777" w:rsidR="003A26BF" w:rsidRPr="00B96C6D" w:rsidRDefault="003A26BF" w:rsidP="003A26BF">
      <w:pPr>
        <w:spacing w:line="257" w:lineRule="atLeast"/>
        <w:jc w:val="both"/>
        <w:rPr>
          <w:color w:val="000000"/>
          <w:sz w:val="22"/>
          <w:szCs w:val="22"/>
        </w:rPr>
      </w:pPr>
      <w:r w:rsidRPr="00B96C6D">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06A02C2" w14:textId="77777777" w:rsidR="003A26BF" w:rsidRPr="00B96C6D" w:rsidRDefault="003A26BF" w:rsidP="003A26BF">
      <w:pPr>
        <w:spacing w:line="257" w:lineRule="atLeast"/>
        <w:jc w:val="both"/>
        <w:rPr>
          <w:color w:val="000000"/>
          <w:sz w:val="22"/>
          <w:szCs w:val="22"/>
        </w:rPr>
      </w:pPr>
      <w:r w:rsidRPr="00B96C6D">
        <w:rPr>
          <w:color w:val="000000"/>
          <w:sz w:val="22"/>
          <w:szCs w:val="22"/>
        </w:rPr>
        <w:t>13.5. Šalis nepagrįstai atskleidusi kitos Šalies konfidencialią informaciją privalo sumokėti kitai Šaliai Specialiosiose sąlygose nurodyto dydžio baudą.</w:t>
      </w:r>
    </w:p>
    <w:p w14:paraId="0DF8A618" w14:textId="77777777" w:rsidR="003A26BF" w:rsidRPr="00B96C6D" w:rsidRDefault="003A26BF" w:rsidP="003A26BF">
      <w:pPr>
        <w:spacing w:line="257" w:lineRule="atLeast"/>
        <w:ind w:firstLine="62"/>
        <w:jc w:val="both"/>
        <w:rPr>
          <w:color w:val="000000"/>
          <w:sz w:val="22"/>
          <w:szCs w:val="22"/>
        </w:rPr>
      </w:pPr>
    </w:p>
    <w:p w14:paraId="1708A37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14.  ASMENS DUOMENŲ APSAUGA</w:t>
      </w:r>
    </w:p>
    <w:p w14:paraId="4174B1CD" w14:textId="77777777" w:rsidR="003A26BF" w:rsidRPr="00B96C6D" w:rsidRDefault="003A26BF" w:rsidP="003A26BF">
      <w:pPr>
        <w:spacing w:line="257" w:lineRule="atLeast"/>
        <w:ind w:firstLine="62"/>
        <w:jc w:val="both"/>
        <w:rPr>
          <w:color w:val="000000"/>
          <w:sz w:val="22"/>
          <w:szCs w:val="22"/>
        </w:rPr>
      </w:pPr>
    </w:p>
    <w:p w14:paraId="34D5D293" w14:textId="77777777" w:rsidR="003A26BF" w:rsidRPr="00B96C6D" w:rsidRDefault="003A26BF" w:rsidP="003A26BF">
      <w:pPr>
        <w:spacing w:line="257" w:lineRule="atLeast"/>
        <w:jc w:val="both"/>
        <w:rPr>
          <w:color w:val="000000"/>
          <w:sz w:val="22"/>
          <w:szCs w:val="22"/>
        </w:rPr>
      </w:pPr>
      <w:r w:rsidRPr="00B96C6D">
        <w:rPr>
          <w:color w:val="000000"/>
          <w:sz w:val="22"/>
          <w:szCs w:val="22"/>
        </w:rPr>
        <w:t>14.1. Šalys įsipareigoja užtikrinti asmens duomenų saugumą bei asmens duomenų tvarkymą vykdyti teisėtai, vadovaujantis 2016 m. balandžio 27 d. priimto Europos Parlamento ir Tarybos reglamento </w:t>
      </w:r>
      <w:r w:rsidRPr="00B96C6D">
        <w:rPr>
          <w:color w:val="467886"/>
          <w:sz w:val="22"/>
          <w:szCs w:val="22"/>
          <w:u w:val="single"/>
        </w:rPr>
        <w:t>(ES) 2016/679</w:t>
      </w:r>
      <w:r w:rsidRPr="00B96C6D">
        <w:rPr>
          <w:color w:val="000000"/>
          <w:sz w:val="22"/>
          <w:szCs w:val="22"/>
        </w:rPr>
        <w:t> dėl fizinių asmenų apsaugos tvarkant asmens duomenis ir dėl laisvo tokių duomenų judėjimo ir kuriuo panaikinama Direktyva </w:t>
      </w:r>
      <w:r w:rsidRPr="00B96C6D">
        <w:rPr>
          <w:color w:val="467886"/>
          <w:sz w:val="22"/>
          <w:szCs w:val="22"/>
          <w:u w:val="single"/>
        </w:rPr>
        <w:t>95/46/EB</w:t>
      </w:r>
      <w:r w:rsidRPr="00B96C6D">
        <w:rPr>
          <w:color w:val="000000"/>
          <w:sz w:val="22"/>
          <w:szCs w:val="22"/>
        </w:rPr>
        <w:t> (Bendrasis duomenų apsaugos reglamentas) ir kitų teisės aktų, reglamentuojančių asmens duomenų tvarkymą, nuostatomis.</w:t>
      </w:r>
    </w:p>
    <w:p w14:paraId="09FC27B9" w14:textId="77777777" w:rsidR="003A26BF" w:rsidRPr="00B96C6D" w:rsidRDefault="003A26BF" w:rsidP="003A26BF">
      <w:pPr>
        <w:spacing w:line="257" w:lineRule="atLeast"/>
        <w:jc w:val="both"/>
        <w:rPr>
          <w:color w:val="000000"/>
          <w:sz w:val="22"/>
          <w:szCs w:val="22"/>
        </w:rPr>
      </w:pPr>
      <w:r w:rsidRPr="00B96C6D">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98CA146" w14:textId="77777777" w:rsidR="003A26BF" w:rsidRPr="00B96C6D" w:rsidRDefault="003A26BF" w:rsidP="003A26BF">
      <w:pPr>
        <w:spacing w:line="257" w:lineRule="atLeast"/>
        <w:ind w:left="360" w:firstLine="115"/>
        <w:jc w:val="both"/>
        <w:rPr>
          <w:color w:val="000000"/>
          <w:sz w:val="22"/>
          <w:szCs w:val="22"/>
        </w:rPr>
      </w:pPr>
    </w:p>
    <w:p w14:paraId="1313D5B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15.  INTELEKTINĖ NUOSAVYBĖ</w:t>
      </w:r>
    </w:p>
    <w:p w14:paraId="7AF9CA47" w14:textId="77777777" w:rsidR="003A26BF" w:rsidRPr="00B96C6D" w:rsidRDefault="003A26BF" w:rsidP="003A26BF">
      <w:pPr>
        <w:spacing w:line="257" w:lineRule="atLeast"/>
        <w:ind w:firstLine="62"/>
        <w:jc w:val="both"/>
        <w:rPr>
          <w:color w:val="000000"/>
          <w:sz w:val="22"/>
          <w:szCs w:val="22"/>
        </w:rPr>
      </w:pPr>
    </w:p>
    <w:p w14:paraId="5BD203F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2EF3CC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96C6D">
        <w:rPr>
          <w:i/>
          <w:iCs/>
          <w:color w:val="000000"/>
          <w:sz w:val="22"/>
          <w:szCs w:val="22"/>
        </w:rPr>
        <w:t>sui</w:t>
      </w:r>
      <w:proofErr w:type="spellEnd"/>
      <w:r w:rsidRPr="00B96C6D">
        <w:rPr>
          <w:i/>
          <w:iCs/>
          <w:color w:val="000000"/>
          <w:sz w:val="22"/>
          <w:szCs w:val="22"/>
        </w:rPr>
        <w:t xml:space="preserve"> </w:t>
      </w:r>
      <w:proofErr w:type="spellStart"/>
      <w:r w:rsidRPr="00B96C6D">
        <w:rPr>
          <w:i/>
          <w:iCs/>
          <w:color w:val="000000"/>
          <w:sz w:val="22"/>
          <w:szCs w:val="22"/>
        </w:rPr>
        <w:t>generis</w:t>
      </w:r>
      <w:proofErr w:type="spellEnd"/>
      <w:r w:rsidRPr="00B96C6D">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EFC5A0A"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B96C6D">
        <w:rPr>
          <w:rFonts w:eastAsia="Calibri"/>
          <w:kern w:val="2"/>
          <w:sz w:val="22"/>
          <w:szCs w:val="22"/>
        </w:rPr>
        <w:t>Specialiosiose sąlygose nurodyta bauda</w:t>
      </w:r>
      <w:r w:rsidRPr="00B96C6D">
        <w:rPr>
          <w:sz w:val="22"/>
          <w:szCs w:val="22"/>
        </w:rPr>
        <w:t>.</w:t>
      </w:r>
    </w:p>
    <w:p w14:paraId="42171C1B" w14:textId="77777777" w:rsidR="003A26BF" w:rsidRPr="00B96C6D" w:rsidRDefault="003A26BF" w:rsidP="003A26BF">
      <w:pPr>
        <w:spacing w:line="257" w:lineRule="atLeast"/>
        <w:ind w:firstLine="62"/>
        <w:jc w:val="both"/>
        <w:textAlignment w:val="baseline"/>
        <w:rPr>
          <w:color w:val="000000"/>
          <w:sz w:val="22"/>
          <w:szCs w:val="22"/>
        </w:rPr>
      </w:pPr>
    </w:p>
    <w:p w14:paraId="0B9E15EC"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16.  PAREIŠKIMAI IR GARANTIJOS</w:t>
      </w:r>
    </w:p>
    <w:p w14:paraId="4ABBB79B" w14:textId="77777777" w:rsidR="003A26BF" w:rsidRPr="00B96C6D" w:rsidRDefault="003A26BF" w:rsidP="003A26BF">
      <w:pPr>
        <w:spacing w:line="257" w:lineRule="atLeast"/>
        <w:ind w:firstLine="62"/>
        <w:jc w:val="both"/>
        <w:rPr>
          <w:color w:val="000000"/>
          <w:sz w:val="22"/>
          <w:szCs w:val="22"/>
        </w:rPr>
      </w:pPr>
    </w:p>
    <w:p w14:paraId="1E7F89FB" w14:textId="77777777" w:rsidR="003A26BF" w:rsidRPr="00B96C6D" w:rsidRDefault="003A26BF" w:rsidP="003A26BF">
      <w:pPr>
        <w:spacing w:line="257" w:lineRule="atLeast"/>
        <w:jc w:val="both"/>
        <w:rPr>
          <w:color w:val="000000"/>
          <w:sz w:val="22"/>
          <w:szCs w:val="22"/>
        </w:rPr>
      </w:pPr>
      <w:r w:rsidRPr="00B96C6D">
        <w:rPr>
          <w:color w:val="000000"/>
          <w:sz w:val="22"/>
          <w:szCs w:val="22"/>
        </w:rPr>
        <w:t>16.1. Kiekviena iš Šalių pareiškia ir garantuoja kitai Šaliai, kad:</w:t>
      </w:r>
    </w:p>
    <w:p w14:paraId="1DDD1F67" w14:textId="77777777" w:rsidR="003A26BF" w:rsidRPr="00B96C6D" w:rsidRDefault="003A26BF" w:rsidP="003A26BF">
      <w:pPr>
        <w:spacing w:line="257" w:lineRule="atLeast"/>
        <w:jc w:val="both"/>
        <w:rPr>
          <w:color w:val="000000"/>
          <w:sz w:val="22"/>
          <w:szCs w:val="22"/>
        </w:rPr>
      </w:pPr>
      <w:r w:rsidRPr="00B96C6D">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0A7541" w14:textId="77777777" w:rsidR="003A26BF" w:rsidRPr="00B96C6D" w:rsidRDefault="003A26BF" w:rsidP="003A26BF">
      <w:pPr>
        <w:spacing w:line="257" w:lineRule="atLeast"/>
        <w:jc w:val="both"/>
        <w:rPr>
          <w:color w:val="000000"/>
          <w:sz w:val="22"/>
          <w:szCs w:val="22"/>
        </w:rPr>
      </w:pPr>
      <w:r w:rsidRPr="00B96C6D">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7411959" w14:textId="77777777" w:rsidR="003A26BF" w:rsidRPr="00B96C6D" w:rsidRDefault="003A26BF" w:rsidP="003A26BF">
      <w:pPr>
        <w:spacing w:line="257" w:lineRule="atLeast"/>
        <w:jc w:val="both"/>
        <w:rPr>
          <w:color w:val="000000"/>
          <w:sz w:val="22"/>
          <w:szCs w:val="22"/>
        </w:rPr>
      </w:pPr>
      <w:r w:rsidRPr="00B96C6D">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766A43" w14:textId="77777777" w:rsidR="003A26BF" w:rsidRPr="00B96C6D" w:rsidRDefault="003A26BF" w:rsidP="003A26BF">
      <w:pPr>
        <w:spacing w:line="257" w:lineRule="atLeast"/>
        <w:jc w:val="both"/>
        <w:rPr>
          <w:color w:val="000000"/>
          <w:sz w:val="22"/>
          <w:szCs w:val="22"/>
        </w:rPr>
      </w:pPr>
      <w:r w:rsidRPr="00B96C6D">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4D75ACA" w14:textId="77777777" w:rsidR="003A26BF" w:rsidRPr="00B96C6D" w:rsidRDefault="003A26BF" w:rsidP="003A26BF">
      <w:pPr>
        <w:spacing w:line="257" w:lineRule="atLeast"/>
        <w:jc w:val="both"/>
        <w:rPr>
          <w:color w:val="000000"/>
          <w:sz w:val="22"/>
          <w:szCs w:val="22"/>
        </w:rPr>
      </w:pPr>
      <w:r w:rsidRPr="00B96C6D">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4C2D80A" w14:textId="77777777" w:rsidR="003A26BF" w:rsidRPr="00B96C6D" w:rsidRDefault="003A26BF" w:rsidP="003A26BF">
      <w:pPr>
        <w:spacing w:line="257" w:lineRule="atLeast"/>
        <w:jc w:val="both"/>
        <w:rPr>
          <w:color w:val="000000"/>
          <w:sz w:val="22"/>
          <w:szCs w:val="22"/>
        </w:rPr>
      </w:pPr>
      <w:r w:rsidRPr="00B96C6D">
        <w:rPr>
          <w:color w:val="000000"/>
          <w:sz w:val="22"/>
          <w:szCs w:val="22"/>
        </w:rPr>
        <w:t>16.1.6. visi Šalies pareiškimai ir garantijos yra išsamūs ir nepalieka nutylėtų jokių aplinkybių, kurios darytų šiuos pareiškimus ar garantijas neteisingais.</w:t>
      </w:r>
    </w:p>
    <w:p w14:paraId="01E6DD9D" w14:textId="77777777" w:rsidR="003A26BF" w:rsidRPr="00B96C6D" w:rsidRDefault="003A26BF" w:rsidP="003A26BF">
      <w:pPr>
        <w:spacing w:line="257" w:lineRule="atLeast"/>
        <w:jc w:val="both"/>
        <w:rPr>
          <w:color w:val="000000"/>
          <w:sz w:val="22"/>
          <w:szCs w:val="22"/>
        </w:rPr>
      </w:pPr>
      <w:r w:rsidRPr="00B96C6D">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10D08BAE" w14:textId="77777777" w:rsidR="003A26BF" w:rsidRPr="00B96C6D" w:rsidRDefault="003A26BF" w:rsidP="003A26BF">
      <w:pPr>
        <w:jc w:val="both"/>
        <w:rPr>
          <w:color w:val="000000"/>
          <w:sz w:val="22"/>
          <w:szCs w:val="22"/>
          <w:shd w:val="clear" w:color="auto" w:fill="FFFFFF"/>
        </w:rPr>
      </w:pPr>
      <w:r w:rsidRPr="00B96C6D">
        <w:rPr>
          <w:color w:val="000000"/>
          <w:sz w:val="22"/>
          <w:szCs w:val="22"/>
          <w:shd w:val="clear" w:color="auto" w:fill="FFFFFF"/>
        </w:rPr>
        <w:t>16.3. </w:t>
      </w:r>
      <w:r w:rsidRPr="00B96C6D">
        <w:rPr>
          <w:color w:val="000000"/>
          <w:sz w:val="22"/>
          <w:szCs w:val="22"/>
        </w:rPr>
        <w:t>Tiekėjas pareiškia, kad parduodamų Prekių disponavimo, valdymo ir naudojimosi teisės nėra apribotos </w:t>
      </w:r>
      <w:r w:rsidRPr="00B96C6D">
        <w:rPr>
          <w:color w:val="000000"/>
          <w:sz w:val="22"/>
          <w:szCs w:val="22"/>
          <w:shd w:val="clear" w:color="auto" w:fill="FFFFFF"/>
        </w:rPr>
        <w:t>ir jokie tretieji asmenys neturi pretenzijų į Sutartimi perduodamas Prekes (įkeitimai, areštai ar pan.).</w:t>
      </w:r>
    </w:p>
    <w:p w14:paraId="2B8B5C2B" w14:textId="77777777" w:rsidR="003A26BF" w:rsidRPr="00B96C6D" w:rsidRDefault="003A26BF" w:rsidP="003A26BF">
      <w:pPr>
        <w:widowControl w:val="0"/>
        <w:tabs>
          <w:tab w:val="left" w:pos="567"/>
          <w:tab w:val="left" w:pos="851"/>
          <w:tab w:val="left" w:pos="992"/>
          <w:tab w:val="left" w:pos="1134"/>
        </w:tabs>
        <w:jc w:val="both"/>
        <w:rPr>
          <w:rFonts w:eastAsia="Calibri"/>
          <w:kern w:val="2"/>
          <w:sz w:val="22"/>
          <w:szCs w:val="22"/>
        </w:rPr>
      </w:pPr>
      <w:r w:rsidRPr="00B96C6D">
        <w:rPr>
          <w:rFonts w:eastAsia="Arial"/>
          <w:kern w:val="2"/>
          <w:sz w:val="22"/>
          <w:szCs w:val="22"/>
        </w:rPr>
        <w:t>16.4. T</w:t>
      </w:r>
      <w:r w:rsidRPr="00B96C6D">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C5BB2D1" w14:textId="77777777" w:rsidR="003A26BF" w:rsidRPr="00B96C6D" w:rsidRDefault="003A26BF" w:rsidP="003A26BF">
      <w:pPr>
        <w:rPr>
          <w:sz w:val="22"/>
          <w:szCs w:val="22"/>
        </w:rPr>
      </w:pPr>
    </w:p>
    <w:p w14:paraId="04E7C390" w14:textId="77777777" w:rsidR="003A26BF" w:rsidRPr="00B96C6D" w:rsidRDefault="003A26BF" w:rsidP="003A26BF">
      <w:pPr>
        <w:spacing w:line="257" w:lineRule="atLeast"/>
        <w:ind w:firstLine="62"/>
        <w:jc w:val="both"/>
        <w:rPr>
          <w:color w:val="000000"/>
          <w:sz w:val="22"/>
          <w:szCs w:val="22"/>
        </w:rPr>
      </w:pPr>
    </w:p>
    <w:p w14:paraId="4A46114D"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17.  BENDRIEJI ATSAKOMYBĖS KLAUSIMAI</w:t>
      </w:r>
    </w:p>
    <w:p w14:paraId="7D129454" w14:textId="77777777" w:rsidR="003A26BF" w:rsidRPr="00B96C6D" w:rsidRDefault="003A26BF" w:rsidP="003A26BF">
      <w:pPr>
        <w:spacing w:line="257" w:lineRule="atLeast"/>
        <w:ind w:firstLine="62"/>
        <w:jc w:val="both"/>
        <w:rPr>
          <w:color w:val="000000"/>
          <w:sz w:val="22"/>
          <w:szCs w:val="22"/>
        </w:rPr>
      </w:pPr>
    </w:p>
    <w:p w14:paraId="4CD16728" w14:textId="77777777" w:rsidR="003A26BF" w:rsidRPr="00B96C6D" w:rsidRDefault="003A26BF" w:rsidP="003A26BF">
      <w:pPr>
        <w:spacing w:line="257" w:lineRule="atLeast"/>
        <w:jc w:val="both"/>
        <w:rPr>
          <w:color w:val="000000"/>
          <w:sz w:val="22"/>
          <w:szCs w:val="22"/>
        </w:rPr>
      </w:pPr>
      <w:r w:rsidRPr="00B96C6D">
        <w:rPr>
          <w:color w:val="000000"/>
          <w:sz w:val="22"/>
          <w:szCs w:val="22"/>
        </w:rPr>
        <w:t>17.1. Netesybų sumokėjimas už vėlavimą ar pareigų pagal Sutartį pažeidimą neatleidžia Šalies nuo Sutartyje numatytų jos pareigų vykdymo.</w:t>
      </w:r>
    </w:p>
    <w:p w14:paraId="186F4120" w14:textId="77777777" w:rsidR="003A26BF" w:rsidRPr="00B96C6D" w:rsidRDefault="003A26BF" w:rsidP="003A26BF">
      <w:pPr>
        <w:spacing w:line="257" w:lineRule="atLeast"/>
        <w:jc w:val="both"/>
        <w:rPr>
          <w:color w:val="000000"/>
          <w:sz w:val="22"/>
          <w:szCs w:val="22"/>
        </w:rPr>
      </w:pPr>
      <w:r w:rsidRPr="00B96C6D">
        <w:rPr>
          <w:color w:val="000000"/>
          <w:sz w:val="22"/>
          <w:szCs w:val="22"/>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96C6D">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F22290F" w14:textId="77777777" w:rsidR="003A26BF" w:rsidRPr="00B96C6D" w:rsidRDefault="003A26BF" w:rsidP="003A26BF">
      <w:pPr>
        <w:spacing w:line="257" w:lineRule="atLeast"/>
        <w:jc w:val="both"/>
        <w:rPr>
          <w:color w:val="000000"/>
          <w:sz w:val="22"/>
          <w:szCs w:val="22"/>
        </w:rPr>
      </w:pPr>
      <w:r w:rsidRPr="00B96C6D">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C8E2CBE" w14:textId="77777777" w:rsidR="003A26BF" w:rsidRPr="00B96C6D" w:rsidRDefault="003A26BF" w:rsidP="003A26BF">
      <w:pPr>
        <w:spacing w:line="257" w:lineRule="atLeast"/>
        <w:jc w:val="both"/>
        <w:rPr>
          <w:color w:val="000000"/>
          <w:sz w:val="22"/>
          <w:szCs w:val="22"/>
        </w:rPr>
      </w:pPr>
      <w:r w:rsidRPr="00B96C6D">
        <w:rPr>
          <w:color w:val="000000"/>
          <w:sz w:val="22"/>
          <w:szCs w:val="22"/>
        </w:rPr>
        <w:t>17.4. Šioje Sutartyje numatytos teisių gynybos priemonės neapriboja Šalių teisės pasinaudoti kitomis teisėtomis teisių gynybos priemonėmis.</w:t>
      </w:r>
    </w:p>
    <w:p w14:paraId="55575E72" w14:textId="77777777" w:rsidR="003A26BF" w:rsidRPr="00B96C6D" w:rsidRDefault="003A26BF" w:rsidP="003A26BF">
      <w:pPr>
        <w:spacing w:line="257" w:lineRule="atLeast"/>
        <w:jc w:val="both"/>
        <w:rPr>
          <w:color w:val="000000"/>
          <w:sz w:val="22"/>
          <w:szCs w:val="22"/>
        </w:rPr>
      </w:pPr>
      <w:r w:rsidRPr="00B96C6D">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3CF2B0F" w14:textId="77777777" w:rsidR="003A26BF" w:rsidRPr="00B96C6D" w:rsidRDefault="003A26BF" w:rsidP="003A26BF">
      <w:pPr>
        <w:spacing w:line="257" w:lineRule="atLeast"/>
        <w:jc w:val="both"/>
        <w:rPr>
          <w:color w:val="000000"/>
          <w:sz w:val="22"/>
          <w:szCs w:val="22"/>
        </w:rPr>
      </w:pPr>
      <w:r w:rsidRPr="00B96C6D">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DB3AAA8" w14:textId="77777777" w:rsidR="003A26BF" w:rsidRPr="00B96C6D" w:rsidRDefault="003A26BF" w:rsidP="003A26BF">
      <w:pPr>
        <w:spacing w:line="257" w:lineRule="atLeast"/>
        <w:jc w:val="both"/>
        <w:rPr>
          <w:color w:val="000000"/>
          <w:sz w:val="22"/>
          <w:szCs w:val="22"/>
        </w:rPr>
      </w:pPr>
      <w:r w:rsidRPr="00B96C6D">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0A69818" w14:textId="77777777" w:rsidR="003A26BF" w:rsidRPr="00B96C6D" w:rsidRDefault="003A26BF" w:rsidP="003A26BF">
      <w:pPr>
        <w:spacing w:line="257" w:lineRule="atLeast"/>
        <w:ind w:firstLine="115"/>
        <w:jc w:val="both"/>
        <w:rPr>
          <w:color w:val="000000"/>
          <w:sz w:val="22"/>
          <w:szCs w:val="22"/>
        </w:rPr>
      </w:pPr>
    </w:p>
    <w:p w14:paraId="522598E0"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18.  NENUGALIMA JĖGA (FORCE MAJEURE)</w:t>
      </w:r>
    </w:p>
    <w:p w14:paraId="0766A025" w14:textId="77777777" w:rsidR="003A26BF" w:rsidRPr="00B96C6D" w:rsidRDefault="003A26BF" w:rsidP="003A26BF">
      <w:pPr>
        <w:spacing w:line="257" w:lineRule="atLeast"/>
        <w:ind w:firstLine="62"/>
        <w:jc w:val="both"/>
        <w:rPr>
          <w:color w:val="000000"/>
          <w:sz w:val="22"/>
          <w:szCs w:val="22"/>
        </w:rPr>
      </w:pPr>
    </w:p>
    <w:p w14:paraId="071A6BF5" w14:textId="77777777" w:rsidR="003A26BF" w:rsidRPr="00B96C6D" w:rsidRDefault="003A26BF" w:rsidP="003A26BF">
      <w:pPr>
        <w:spacing w:line="257" w:lineRule="atLeast"/>
        <w:jc w:val="both"/>
        <w:rPr>
          <w:color w:val="000000"/>
          <w:sz w:val="22"/>
          <w:szCs w:val="22"/>
        </w:rPr>
      </w:pPr>
      <w:r w:rsidRPr="00B96C6D">
        <w:rPr>
          <w:color w:val="000000"/>
          <w:sz w:val="22"/>
          <w:szCs w:val="22"/>
        </w:rPr>
        <w:t>18.1.</w:t>
      </w:r>
      <w:r w:rsidRPr="00B96C6D">
        <w:rPr>
          <w:b/>
          <w:bCs/>
          <w:color w:val="000000"/>
          <w:sz w:val="22"/>
          <w:szCs w:val="22"/>
        </w:rPr>
        <w:t> </w:t>
      </w:r>
      <w:r w:rsidRPr="00B96C6D">
        <w:rPr>
          <w:color w:val="000000"/>
          <w:sz w:val="22"/>
          <w:szCs w:val="22"/>
        </w:rPr>
        <w:t>Atsakomybė pagal Sutartį netaikoma, taip pat Šalys gali būti visiškai ar iš dalies atleistos nuo civilinės atsakomybės šiais pagrindais:</w:t>
      </w:r>
    </w:p>
    <w:p w14:paraId="1BAC588B" w14:textId="77777777" w:rsidR="003A26BF" w:rsidRPr="00B96C6D" w:rsidRDefault="003A26BF" w:rsidP="003A26BF">
      <w:pPr>
        <w:spacing w:line="257" w:lineRule="atLeast"/>
        <w:jc w:val="both"/>
        <w:rPr>
          <w:color w:val="000000"/>
          <w:sz w:val="22"/>
          <w:szCs w:val="22"/>
        </w:rPr>
      </w:pPr>
      <w:r w:rsidRPr="00B96C6D">
        <w:rPr>
          <w:color w:val="000000"/>
          <w:sz w:val="22"/>
          <w:szCs w:val="22"/>
        </w:rPr>
        <w:t>18.1.1. dėl nenugalimos jėgos (</w:t>
      </w:r>
      <w:r w:rsidRPr="00B96C6D">
        <w:rPr>
          <w:i/>
          <w:iCs/>
          <w:color w:val="000000"/>
          <w:sz w:val="22"/>
          <w:szCs w:val="22"/>
        </w:rPr>
        <w:t>force majeure</w:t>
      </w:r>
      <w:r w:rsidRPr="00B96C6D">
        <w:rPr>
          <w:color w:val="000000"/>
          <w:sz w:val="22"/>
          <w:szCs w:val="22"/>
        </w:rPr>
        <w:t>) – taikomos Lietuvos Respublikos civilinio kodekso 6.212 straipsnio ir Lietuvos Respublikos Vyriausybės 1996 m. liepos 15 d. nutarimu Nr. 840 „Dėl Atleidimo nuo atsakomybės esant nenugalimos jėgos (</w:t>
      </w:r>
      <w:r w:rsidRPr="00B96C6D">
        <w:rPr>
          <w:i/>
          <w:iCs/>
          <w:color w:val="000000"/>
          <w:sz w:val="22"/>
          <w:szCs w:val="22"/>
        </w:rPr>
        <w:t>force majeure</w:t>
      </w:r>
      <w:r w:rsidRPr="00B96C6D">
        <w:rPr>
          <w:color w:val="000000"/>
          <w:sz w:val="22"/>
          <w:szCs w:val="22"/>
        </w:rPr>
        <w:t>) aplinkybėms taisyklių patvirtinimo” patvirtintų taisyklių nuostatos;</w:t>
      </w:r>
    </w:p>
    <w:p w14:paraId="3DCD8B5D" w14:textId="77777777" w:rsidR="003A26BF" w:rsidRPr="00B96C6D" w:rsidRDefault="003A26BF" w:rsidP="003A26BF">
      <w:pPr>
        <w:spacing w:line="257" w:lineRule="atLeast"/>
        <w:jc w:val="both"/>
        <w:rPr>
          <w:color w:val="000000"/>
          <w:sz w:val="22"/>
          <w:szCs w:val="22"/>
        </w:rPr>
      </w:pPr>
      <w:r w:rsidRPr="00B96C6D">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683179" w14:textId="77777777" w:rsidR="003A26BF" w:rsidRPr="00B96C6D" w:rsidRDefault="003A26BF" w:rsidP="003A26BF">
      <w:pPr>
        <w:spacing w:line="257" w:lineRule="atLeast"/>
        <w:jc w:val="both"/>
        <w:rPr>
          <w:color w:val="000000"/>
          <w:sz w:val="22"/>
          <w:szCs w:val="22"/>
        </w:rPr>
      </w:pPr>
      <w:r w:rsidRPr="00B96C6D">
        <w:rPr>
          <w:color w:val="000000"/>
          <w:sz w:val="22"/>
          <w:szCs w:val="22"/>
        </w:rPr>
        <w:t>18.2.</w:t>
      </w:r>
      <w:r w:rsidRPr="00B96C6D">
        <w:rPr>
          <w:b/>
          <w:bCs/>
          <w:color w:val="000000"/>
          <w:sz w:val="22"/>
          <w:szCs w:val="22"/>
        </w:rPr>
        <w:t> </w:t>
      </w:r>
      <w:r w:rsidRPr="00B96C6D">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53EBBC2" w14:textId="77777777" w:rsidR="003A26BF" w:rsidRPr="00B96C6D" w:rsidRDefault="003A26BF" w:rsidP="003A26BF">
      <w:pPr>
        <w:spacing w:line="257" w:lineRule="atLeast"/>
        <w:jc w:val="both"/>
        <w:rPr>
          <w:color w:val="000000"/>
          <w:sz w:val="22"/>
          <w:szCs w:val="22"/>
        </w:rPr>
      </w:pPr>
      <w:r w:rsidRPr="00B96C6D">
        <w:rPr>
          <w:color w:val="000000"/>
          <w:sz w:val="22"/>
          <w:szCs w:val="22"/>
        </w:rPr>
        <w:t>18.3.</w:t>
      </w:r>
      <w:r w:rsidRPr="00B96C6D">
        <w:rPr>
          <w:b/>
          <w:bCs/>
          <w:color w:val="000000"/>
          <w:sz w:val="22"/>
          <w:szCs w:val="22"/>
        </w:rPr>
        <w:t> </w:t>
      </w:r>
      <w:r w:rsidRPr="00B96C6D">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2B5E249" w14:textId="77777777" w:rsidR="003A26BF" w:rsidRPr="00B96C6D" w:rsidRDefault="003A26BF" w:rsidP="003A26BF">
      <w:pPr>
        <w:spacing w:line="257" w:lineRule="atLeast"/>
        <w:jc w:val="both"/>
        <w:rPr>
          <w:color w:val="000000"/>
          <w:sz w:val="22"/>
          <w:szCs w:val="22"/>
        </w:rPr>
      </w:pPr>
      <w:r w:rsidRPr="00B96C6D">
        <w:rPr>
          <w:color w:val="000000"/>
          <w:sz w:val="22"/>
          <w:szCs w:val="22"/>
        </w:rPr>
        <w:t>18.4. Jeigu nenugalimos jėgos (</w:t>
      </w:r>
      <w:r w:rsidRPr="00B96C6D">
        <w:rPr>
          <w:i/>
          <w:iCs/>
          <w:color w:val="000000"/>
          <w:sz w:val="22"/>
          <w:szCs w:val="22"/>
        </w:rPr>
        <w:t>force majeure</w:t>
      </w:r>
      <w:r w:rsidRPr="00B96C6D">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6B6D813" w14:textId="77777777" w:rsidR="003A26BF" w:rsidRDefault="003A26BF" w:rsidP="003A26BF">
      <w:pPr>
        <w:spacing w:line="257" w:lineRule="atLeast"/>
        <w:ind w:firstLine="62"/>
        <w:jc w:val="both"/>
        <w:rPr>
          <w:color w:val="000000"/>
          <w:sz w:val="22"/>
          <w:szCs w:val="22"/>
        </w:rPr>
      </w:pPr>
    </w:p>
    <w:p w14:paraId="2F8C044E" w14:textId="77777777" w:rsidR="003A26BF" w:rsidRPr="00B96C6D" w:rsidRDefault="003A26BF" w:rsidP="003A26BF">
      <w:pPr>
        <w:spacing w:line="257" w:lineRule="atLeast"/>
        <w:ind w:firstLine="62"/>
        <w:jc w:val="both"/>
        <w:rPr>
          <w:color w:val="000000"/>
          <w:sz w:val="22"/>
          <w:szCs w:val="22"/>
        </w:rPr>
      </w:pPr>
    </w:p>
    <w:p w14:paraId="298DEF0B"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lastRenderedPageBreak/>
        <w:t>19.  SUTARTIES NUOSTATŲ NEGALIOJIMAS</w:t>
      </w:r>
    </w:p>
    <w:p w14:paraId="45183025" w14:textId="77777777" w:rsidR="003A26BF" w:rsidRPr="00B96C6D" w:rsidRDefault="003A26BF" w:rsidP="003A26BF">
      <w:pPr>
        <w:spacing w:line="257" w:lineRule="atLeast"/>
        <w:ind w:firstLine="62"/>
        <w:jc w:val="both"/>
        <w:rPr>
          <w:color w:val="000000"/>
          <w:sz w:val="22"/>
          <w:szCs w:val="22"/>
        </w:rPr>
      </w:pPr>
    </w:p>
    <w:p w14:paraId="4BFBC94B" w14:textId="77777777" w:rsidR="003A26BF" w:rsidRPr="00B96C6D" w:rsidRDefault="003A26BF" w:rsidP="003A26BF">
      <w:pPr>
        <w:spacing w:line="257" w:lineRule="atLeast"/>
        <w:jc w:val="both"/>
        <w:rPr>
          <w:color w:val="000000"/>
          <w:sz w:val="22"/>
          <w:szCs w:val="22"/>
        </w:rPr>
      </w:pPr>
      <w:r w:rsidRPr="00B96C6D">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5661186" w14:textId="77777777" w:rsidR="003A26BF" w:rsidRPr="00B96C6D" w:rsidRDefault="003A26BF" w:rsidP="003A26BF">
      <w:pPr>
        <w:spacing w:line="257" w:lineRule="atLeast"/>
        <w:jc w:val="both"/>
        <w:rPr>
          <w:color w:val="000000"/>
          <w:sz w:val="22"/>
          <w:szCs w:val="22"/>
        </w:rPr>
      </w:pPr>
      <w:r w:rsidRPr="00B96C6D">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BAFBE7" w14:textId="77777777" w:rsidR="003A26BF" w:rsidRDefault="003A26BF" w:rsidP="003A26BF">
      <w:pPr>
        <w:spacing w:line="257" w:lineRule="atLeast"/>
        <w:ind w:firstLine="62"/>
        <w:jc w:val="both"/>
        <w:rPr>
          <w:color w:val="000000"/>
          <w:sz w:val="22"/>
          <w:szCs w:val="22"/>
        </w:rPr>
      </w:pPr>
    </w:p>
    <w:p w14:paraId="2B5E8591" w14:textId="77777777" w:rsidR="003A26BF" w:rsidRDefault="003A26BF" w:rsidP="003A26BF">
      <w:pPr>
        <w:spacing w:line="257" w:lineRule="atLeast"/>
        <w:ind w:firstLine="62"/>
        <w:jc w:val="both"/>
        <w:rPr>
          <w:color w:val="000000"/>
          <w:sz w:val="22"/>
          <w:szCs w:val="22"/>
        </w:rPr>
      </w:pPr>
    </w:p>
    <w:p w14:paraId="6436CB70" w14:textId="77777777" w:rsidR="003A26BF" w:rsidRPr="00B96C6D" w:rsidRDefault="003A26BF" w:rsidP="003A26BF">
      <w:pPr>
        <w:spacing w:line="257" w:lineRule="atLeast"/>
        <w:ind w:firstLine="62"/>
        <w:jc w:val="both"/>
        <w:rPr>
          <w:color w:val="000000"/>
          <w:sz w:val="22"/>
          <w:szCs w:val="22"/>
        </w:rPr>
      </w:pPr>
    </w:p>
    <w:p w14:paraId="252777A2"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20.  SUTARTIES PAKEITIMAI</w:t>
      </w:r>
    </w:p>
    <w:p w14:paraId="76254390" w14:textId="77777777" w:rsidR="003A26BF" w:rsidRPr="00B96C6D" w:rsidRDefault="003A26BF" w:rsidP="003A26BF">
      <w:pPr>
        <w:spacing w:line="257" w:lineRule="atLeast"/>
        <w:ind w:firstLine="62"/>
        <w:jc w:val="both"/>
        <w:rPr>
          <w:color w:val="000000"/>
          <w:sz w:val="22"/>
          <w:szCs w:val="22"/>
        </w:rPr>
      </w:pPr>
    </w:p>
    <w:p w14:paraId="0E9DD09E" w14:textId="77777777" w:rsidR="003A26BF" w:rsidRPr="00B96C6D" w:rsidRDefault="003A26BF" w:rsidP="003A26BF">
      <w:pPr>
        <w:spacing w:line="257" w:lineRule="atLeast"/>
        <w:jc w:val="both"/>
        <w:rPr>
          <w:sz w:val="22"/>
          <w:szCs w:val="22"/>
        </w:rPr>
      </w:pPr>
      <w:r w:rsidRPr="00B96C6D">
        <w:rPr>
          <w:sz w:val="22"/>
          <w:szCs w:val="22"/>
        </w:rPr>
        <w:t>20.1. Sutarties sąlygos Sutarties galiojimo laikotarpiu negali būti keičiamos, išskyrus tokias Sutarties sąlygas, kurių keitimas numatytas Sutartyje ir (ar) galimas vadovaujantis VPĮ nuostatomis.</w:t>
      </w:r>
    </w:p>
    <w:p w14:paraId="5759070D" w14:textId="77777777" w:rsidR="003A26BF" w:rsidRPr="00B96C6D" w:rsidRDefault="003A26BF" w:rsidP="003A26BF">
      <w:pPr>
        <w:spacing w:line="257" w:lineRule="atLeast"/>
        <w:jc w:val="both"/>
        <w:rPr>
          <w:color w:val="000000"/>
          <w:sz w:val="22"/>
          <w:szCs w:val="22"/>
        </w:rPr>
      </w:pPr>
      <w:r w:rsidRPr="00B96C6D">
        <w:rPr>
          <w:color w:val="000000"/>
          <w:sz w:val="22"/>
          <w:szCs w:val="22"/>
        </w:rPr>
        <w:t>20.2. Sutarties pakeitimai įforminami Šalims sudarant Susitarimą.</w:t>
      </w:r>
    </w:p>
    <w:p w14:paraId="0D706CC5" w14:textId="77777777" w:rsidR="003A26BF" w:rsidRPr="00B96C6D" w:rsidRDefault="003A26BF" w:rsidP="003A26BF">
      <w:pPr>
        <w:spacing w:line="257" w:lineRule="atLeast"/>
        <w:jc w:val="both"/>
        <w:rPr>
          <w:color w:val="000000"/>
          <w:sz w:val="22"/>
          <w:szCs w:val="22"/>
        </w:rPr>
      </w:pPr>
      <w:r w:rsidRPr="00B96C6D">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D097C63" w14:textId="77777777" w:rsidR="003A26BF" w:rsidRPr="00B96C6D" w:rsidRDefault="003A26BF" w:rsidP="003A26BF">
      <w:pPr>
        <w:spacing w:line="257" w:lineRule="atLeast"/>
        <w:jc w:val="both"/>
        <w:rPr>
          <w:color w:val="000000"/>
          <w:sz w:val="22"/>
          <w:szCs w:val="22"/>
        </w:rPr>
      </w:pPr>
      <w:r w:rsidRPr="00B96C6D">
        <w:rPr>
          <w:color w:val="000000"/>
          <w:sz w:val="22"/>
          <w:szCs w:val="22"/>
        </w:rPr>
        <w:t>20.4. Susitarimai įsigalioja nuo jų sudarymo, jei Susitarime nenurodyta kitaip. Susitarimą Pirkėjas privalo paviešinti VPĮ 33 ir 86 straipsniuose nustatyta tvarka.</w:t>
      </w:r>
    </w:p>
    <w:p w14:paraId="5FF5ABFE" w14:textId="77777777" w:rsidR="003A26BF" w:rsidRPr="00B96C6D" w:rsidRDefault="003A26BF" w:rsidP="003A26BF">
      <w:pPr>
        <w:spacing w:line="257" w:lineRule="atLeast"/>
        <w:jc w:val="both"/>
        <w:rPr>
          <w:color w:val="000000"/>
          <w:sz w:val="22"/>
          <w:szCs w:val="22"/>
        </w:rPr>
      </w:pPr>
      <w:r w:rsidRPr="00B96C6D">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ED41ACB" w14:textId="77777777" w:rsidR="003A26BF" w:rsidRPr="00B96C6D" w:rsidRDefault="003A26BF" w:rsidP="003A26BF">
      <w:pPr>
        <w:spacing w:line="257" w:lineRule="atLeast"/>
        <w:ind w:firstLine="62"/>
        <w:jc w:val="both"/>
        <w:rPr>
          <w:color w:val="000000"/>
          <w:sz w:val="22"/>
          <w:szCs w:val="22"/>
        </w:rPr>
      </w:pPr>
    </w:p>
    <w:p w14:paraId="5A14D0A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21.  SUTARTIES SUSTABDYMAS</w:t>
      </w:r>
    </w:p>
    <w:p w14:paraId="6B96BBFD" w14:textId="77777777" w:rsidR="003A26BF" w:rsidRPr="00B96C6D" w:rsidRDefault="003A26BF" w:rsidP="003A26BF">
      <w:pPr>
        <w:spacing w:line="257" w:lineRule="atLeast"/>
        <w:ind w:firstLine="62"/>
        <w:jc w:val="both"/>
        <w:rPr>
          <w:color w:val="000000"/>
          <w:sz w:val="22"/>
          <w:szCs w:val="22"/>
        </w:rPr>
      </w:pPr>
    </w:p>
    <w:p w14:paraId="10B6C0C4" w14:textId="77777777" w:rsidR="003A26BF" w:rsidRPr="00B96C6D" w:rsidRDefault="003A26BF" w:rsidP="003A26BF">
      <w:pPr>
        <w:spacing w:line="257" w:lineRule="atLeast"/>
        <w:jc w:val="both"/>
        <w:textAlignment w:val="baseline"/>
        <w:rPr>
          <w:sz w:val="22"/>
          <w:szCs w:val="22"/>
        </w:rPr>
      </w:pPr>
      <w:r w:rsidRPr="00B96C6D">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E0DC96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 Prekių (jų dalies) tiekimas gali būti stabdomas esant bent vienai iš šių aplinkybių: </w:t>
      </w:r>
    </w:p>
    <w:p w14:paraId="01F3BEE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EF023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21.2.2. Pirkėjas Sutartyje nurodyta tvarka negali priimti Prekių (pavyzdžiui, nebaigta įrengti patalpa, kurioje turi būti įmontuojamos Prekės), o Tiekėjas dėl to negali vykdyti Sutarties; </w:t>
      </w:r>
    </w:p>
    <w:p w14:paraId="5D7D6FD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21.2.3. dėl nenumatytų prekių, paslaugų ir (ar) darbų, susijusių su perkamu objektu, kurių poreikis paaiškėjo tik vykdant Sutartį; </w:t>
      </w:r>
    </w:p>
    <w:p w14:paraId="30391614"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21.2.4. ne dėl Pirkėjo kaltės vėluoja kitos Pirkėjo pirkimo sutarties, turinčios tiesioginės įtakos šiai Sutarčiai, vykdymas;  </w:t>
      </w:r>
    </w:p>
    <w:p w14:paraId="1910B7D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16A4E6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21.2.6. pasikeitus galiojančiam teisės aktui ar įsigaliojus naujam teisės aktui, kuris turi įtakos šios Sutarties vykdymui; </w:t>
      </w:r>
    </w:p>
    <w:p w14:paraId="564EE3A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21.2.7. sutartinių įsipareigojimų stabdymo būtinybė atsirado dėl sustabdyto / perskirstyto / negauto ir panašiai Pirkėjo Prekių pirkimui skirto finansavimo arba finansavimo trūkumo; </w:t>
      </w:r>
    </w:p>
    <w:p w14:paraId="2B80E29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21.2.8. dėl teisminių (arbitražinių) ginčų su Pirkėju ar trečiaisiais asmenimis, kurių dalykas yra tiesiogiai susijęs su Sutarties vykdymu. </w:t>
      </w:r>
    </w:p>
    <w:p w14:paraId="0A80F7E0" w14:textId="77777777" w:rsidR="003A26BF" w:rsidRPr="00B96C6D" w:rsidRDefault="003A26BF" w:rsidP="003A26BF">
      <w:pPr>
        <w:jc w:val="both"/>
        <w:textAlignment w:val="baseline"/>
        <w:rPr>
          <w:color w:val="000000"/>
          <w:sz w:val="22"/>
          <w:szCs w:val="22"/>
        </w:rPr>
      </w:pPr>
      <w:r w:rsidRPr="00B96C6D">
        <w:rPr>
          <w:color w:val="000000"/>
          <w:sz w:val="22"/>
          <w:szCs w:val="22"/>
        </w:rPr>
        <w:lastRenderedPageBreak/>
        <w:t xml:space="preserve">21.3. Jei Prekių (jų dalies) tiekimo stabdymas atliekamas dėl Bendrųjų sąlygų 21.2 punkte nurodytų aplinkybių ir tęsiasi ne ilgiau kaip 3 (tris) mėnesius, toks stabdymas laikomas Sutarties keitimu joje numatytomis sąlygomis </w:t>
      </w:r>
      <w:r w:rsidRPr="00B96C6D">
        <w:rPr>
          <w:rFonts w:eastAsia="Calibri"/>
          <w:kern w:val="2"/>
          <w:sz w:val="22"/>
          <w:szCs w:val="22"/>
        </w:rPr>
        <w:t>ir įforminamas Sutarties 21.6 punkte nustatyta tvarka</w:t>
      </w:r>
      <w:r w:rsidRPr="00B96C6D">
        <w:rPr>
          <w:color w:val="000000"/>
          <w:sz w:val="22"/>
          <w:szCs w:val="22"/>
        </w:rPr>
        <w:t>.</w:t>
      </w:r>
    </w:p>
    <w:p w14:paraId="10B1F105"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B96C6D">
        <w:rPr>
          <w:rFonts w:eastAsia="Calibri"/>
          <w:kern w:val="2"/>
          <w:sz w:val="22"/>
          <w:szCs w:val="22"/>
        </w:rPr>
        <w:t>ir įforminamas Sutarties 21.6 punkte nustatyta tvarka.</w:t>
      </w:r>
    </w:p>
    <w:p w14:paraId="1577F97A" w14:textId="77777777" w:rsidR="003A26BF" w:rsidRPr="00B96C6D" w:rsidRDefault="003A26BF" w:rsidP="003A26BF">
      <w:pPr>
        <w:jc w:val="both"/>
        <w:textAlignment w:val="baseline"/>
        <w:rPr>
          <w:color w:val="000000"/>
          <w:sz w:val="22"/>
          <w:szCs w:val="22"/>
        </w:rPr>
      </w:pPr>
      <w:r w:rsidRPr="00B96C6D">
        <w:rPr>
          <w:color w:val="000000"/>
          <w:sz w:val="22"/>
          <w:szCs w:val="22"/>
        </w:rPr>
        <w:t>21.5. Sutartinių įsipareigojimų vykdymas gali būti stabdomas tik Sutarties galiojimo laikotarpiu tokia tvarka:</w:t>
      </w:r>
    </w:p>
    <w:p w14:paraId="36AA7AB0" w14:textId="77777777" w:rsidR="003A26BF" w:rsidRPr="00B96C6D" w:rsidRDefault="003A26BF" w:rsidP="003A26BF">
      <w:pPr>
        <w:jc w:val="both"/>
        <w:textAlignment w:val="baseline"/>
        <w:rPr>
          <w:color w:val="000000"/>
          <w:sz w:val="22"/>
          <w:szCs w:val="22"/>
        </w:rPr>
      </w:pPr>
      <w:r w:rsidRPr="00B96C6D">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53182B6" w14:textId="77777777" w:rsidR="003A26BF" w:rsidRPr="00B96C6D" w:rsidRDefault="003A26BF" w:rsidP="003A26BF">
      <w:pPr>
        <w:spacing w:line="264" w:lineRule="atLeast"/>
        <w:jc w:val="both"/>
        <w:rPr>
          <w:color w:val="000000"/>
          <w:sz w:val="22"/>
          <w:szCs w:val="22"/>
        </w:rPr>
      </w:pPr>
      <w:r w:rsidRPr="00B96C6D">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0529E" w14:textId="77777777" w:rsidR="003A26BF" w:rsidRPr="00B96C6D" w:rsidRDefault="003A26BF" w:rsidP="003A26BF">
      <w:pPr>
        <w:spacing w:line="264" w:lineRule="atLeast"/>
        <w:jc w:val="both"/>
        <w:rPr>
          <w:sz w:val="22"/>
          <w:szCs w:val="22"/>
        </w:rPr>
      </w:pPr>
      <w:r w:rsidRPr="00B96C6D">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B96C6D">
        <w:rPr>
          <w:rFonts w:eastAsia="Calibri"/>
          <w:kern w:val="2"/>
          <w:sz w:val="22"/>
          <w:szCs w:val="22"/>
        </w:rPr>
        <w:t>Jei sutartinių įsipareigojimų ar jų dalies vykdymas sustabdytas</w:t>
      </w:r>
      <w:r w:rsidRPr="00B96C6D">
        <w:rPr>
          <w:sz w:val="22"/>
          <w:szCs w:val="22"/>
        </w:rPr>
        <w:t>, Šalys negali vykdyti jokių jiems pagal Sutartį ar Sutarties dalį priskirtų įsipareigojimų.</w:t>
      </w:r>
    </w:p>
    <w:p w14:paraId="4B1E2A59" w14:textId="77777777" w:rsidR="003A26BF" w:rsidRPr="00B96C6D" w:rsidRDefault="003A26BF" w:rsidP="003A26BF">
      <w:pPr>
        <w:spacing w:line="264" w:lineRule="atLeast"/>
        <w:jc w:val="both"/>
        <w:rPr>
          <w:color w:val="000000"/>
          <w:sz w:val="22"/>
          <w:szCs w:val="22"/>
        </w:rPr>
      </w:pPr>
      <w:r w:rsidRPr="00B96C6D">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F4B85F3" w14:textId="77777777" w:rsidR="003A26BF" w:rsidRPr="00B96C6D" w:rsidRDefault="003A26BF" w:rsidP="003A26BF">
      <w:pPr>
        <w:spacing w:line="264" w:lineRule="atLeast"/>
        <w:jc w:val="both"/>
        <w:rPr>
          <w:color w:val="000000"/>
          <w:sz w:val="22"/>
          <w:szCs w:val="22"/>
        </w:rPr>
      </w:pPr>
      <w:r w:rsidRPr="00B96C6D">
        <w:rPr>
          <w:color w:val="000000"/>
          <w:sz w:val="22"/>
          <w:szCs w:val="22"/>
        </w:rPr>
        <w:t>21.7. Sutartinių įsipareigojimų vykdymas stabdomas ne ilgesniam kaip konkrečios, pagrįstos aplinkybės egzistavimo laikotarpiui.</w:t>
      </w:r>
    </w:p>
    <w:p w14:paraId="6F5EB183" w14:textId="77777777" w:rsidR="003A26BF" w:rsidRPr="00B96C6D" w:rsidRDefault="003A26BF" w:rsidP="003A26BF">
      <w:pPr>
        <w:jc w:val="both"/>
        <w:textAlignment w:val="baseline"/>
        <w:rPr>
          <w:color w:val="000000"/>
          <w:sz w:val="22"/>
          <w:szCs w:val="22"/>
        </w:rPr>
      </w:pPr>
      <w:r w:rsidRPr="00B96C6D">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ECCE08F" w14:textId="77777777" w:rsidR="003A26BF" w:rsidRPr="00B96C6D" w:rsidRDefault="003A26BF" w:rsidP="003A26BF">
      <w:pPr>
        <w:tabs>
          <w:tab w:val="left" w:pos="567"/>
        </w:tabs>
        <w:jc w:val="both"/>
        <w:textAlignment w:val="baseline"/>
        <w:rPr>
          <w:rFonts w:eastAsia="Calibri"/>
          <w:kern w:val="2"/>
          <w:sz w:val="22"/>
          <w:szCs w:val="22"/>
        </w:rPr>
      </w:pPr>
      <w:r w:rsidRPr="00B96C6D">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B96C6D">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34CF8C11" w14:textId="77777777" w:rsidR="003A26BF" w:rsidRPr="00B96C6D" w:rsidRDefault="003A26BF" w:rsidP="003A26BF">
      <w:pPr>
        <w:jc w:val="both"/>
        <w:textAlignment w:val="baseline"/>
        <w:rPr>
          <w:color w:val="000000"/>
          <w:sz w:val="22"/>
          <w:szCs w:val="22"/>
        </w:rPr>
      </w:pPr>
      <w:r w:rsidRPr="00B96C6D">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93D31E8" w14:textId="77777777" w:rsidR="003A26BF" w:rsidRPr="00B96C6D" w:rsidRDefault="003A26BF" w:rsidP="003A26BF">
      <w:pPr>
        <w:jc w:val="both"/>
        <w:textAlignment w:val="baseline"/>
        <w:rPr>
          <w:color w:val="000000"/>
          <w:sz w:val="22"/>
          <w:szCs w:val="22"/>
        </w:rPr>
      </w:pPr>
      <w:r w:rsidRPr="00B96C6D">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BB060EE" w14:textId="77777777" w:rsidR="003A26BF" w:rsidRPr="00B96C6D" w:rsidRDefault="003A26BF" w:rsidP="003A26BF">
      <w:pPr>
        <w:spacing w:line="257" w:lineRule="atLeast"/>
        <w:ind w:firstLine="62"/>
        <w:jc w:val="both"/>
        <w:textAlignment w:val="baseline"/>
        <w:rPr>
          <w:color w:val="000000"/>
          <w:sz w:val="22"/>
          <w:szCs w:val="22"/>
        </w:rPr>
      </w:pPr>
    </w:p>
    <w:p w14:paraId="18836786"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22.  SUTARTIES NUTRAUKIMAS</w:t>
      </w:r>
    </w:p>
    <w:p w14:paraId="04274A16" w14:textId="77777777" w:rsidR="003A26BF" w:rsidRPr="00B96C6D" w:rsidRDefault="003A26BF" w:rsidP="003A26BF">
      <w:pPr>
        <w:spacing w:line="257" w:lineRule="atLeast"/>
        <w:ind w:firstLine="62"/>
        <w:jc w:val="both"/>
        <w:rPr>
          <w:color w:val="000000"/>
          <w:sz w:val="22"/>
          <w:szCs w:val="22"/>
        </w:rPr>
      </w:pPr>
    </w:p>
    <w:p w14:paraId="7251EFA0" w14:textId="77777777" w:rsidR="003A26BF" w:rsidRPr="00B96C6D" w:rsidRDefault="003A26BF" w:rsidP="003A26BF">
      <w:pPr>
        <w:spacing w:line="257" w:lineRule="atLeast"/>
        <w:jc w:val="both"/>
        <w:rPr>
          <w:color w:val="000000"/>
          <w:sz w:val="22"/>
          <w:szCs w:val="22"/>
        </w:rPr>
      </w:pPr>
      <w:r w:rsidRPr="00B96C6D">
        <w:rPr>
          <w:color w:val="000000"/>
          <w:sz w:val="22"/>
          <w:szCs w:val="22"/>
        </w:rPr>
        <w:t>Sutartis gali būti nutraukiama VPĮ 90 straipsnyje ir Sutartyje numatytais atvejais, įskaitant galimybę nutraukti Sutartį Šalių susitarimu.</w:t>
      </w:r>
    </w:p>
    <w:p w14:paraId="4C62D1D3" w14:textId="77777777" w:rsidR="003A26BF" w:rsidRPr="00B96C6D" w:rsidRDefault="003A26BF" w:rsidP="003A26BF">
      <w:pPr>
        <w:spacing w:line="257" w:lineRule="atLeast"/>
        <w:ind w:firstLine="62"/>
        <w:jc w:val="both"/>
        <w:rPr>
          <w:color w:val="000000"/>
          <w:sz w:val="22"/>
          <w:szCs w:val="22"/>
        </w:rPr>
      </w:pPr>
    </w:p>
    <w:p w14:paraId="06185982"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22.1.  Pretenzijos dėl Sutarties pažeidimų</w:t>
      </w:r>
    </w:p>
    <w:p w14:paraId="6F2E7923" w14:textId="77777777" w:rsidR="003A26BF" w:rsidRPr="00B96C6D" w:rsidRDefault="003A26BF" w:rsidP="003A26BF">
      <w:pPr>
        <w:spacing w:line="257" w:lineRule="atLeast"/>
        <w:ind w:firstLine="62"/>
        <w:jc w:val="both"/>
        <w:rPr>
          <w:color w:val="000000"/>
          <w:sz w:val="22"/>
          <w:szCs w:val="22"/>
        </w:rPr>
      </w:pPr>
    </w:p>
    <w:p w14:paraId="64EA144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3198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96C6D">
        <w:rPr>
          <w:b/>
          <w:bCs/>
          <w:color w:val="000000"/>
          <w:sz w:val="22"/>
          <w:szCs w:val="22"/>
        </w:rPr>
        <w:t> </w:t>
      </w:r>
      <w:r w:rsidRPr="00B96C6D">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5512166" w14:textId="77777777" w:rsidR="003A26BF" w:rsidRPr="00B96C6D" w:rsidRDefault="003A26BF" w:rsidP="003A26BF">
      <w:pPr>
        <w:spacing w:line="257" w:lineRule="atLeast"/>
        <w:ind w:firstLine="62"/>
        <w:jc w:val="both"/>
        <w:textAlignment w:val="baseline"/>
        <w:rPr>
          <w:color w:val="000000"/>
          <w:sz w:val="22"/>
          <w:szCs w:val="22"/>
        </w:rPr>
      </w:pPr>
    </w:p>
    <w:p w14:paraId="147B0B85"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22.2.  Sutarties nutraukimas Pirkėjo iniciatyva</w:t>
      </w:r>
    </w:p>
    <w:p w14:paraId="4F75A008" w14:textId="77777777" w:rsidR="003A26BF" w:rsidRPr="00B96C6D" w:rsidRDefault="003A26BF" w:rsidP="003A26BF">
      <w:pPr>
        <w:spacing w:line="257" w:lineRule="atLeast"/>
        <w:ind w:firstLine="62"/>
        <w:jc w:val="both"/>
        <w:rPr>
          <w:color w:val="000000"/>
          <w:sz w:val="22"/>
          <w:szCs w:val="22"/>
        </w:rPr>
      </w:pPr>
    </w:p>
    <w:p w14:paraId="6E8942BC" w14:textId="77777777" w:rsidR="003A26BF" w:rsidRPr="00B96C6D" w:rsidRDefault="003A26BF" w:rsidP="003A26BF">
      <w:pPr>
        <w:spacing w:line="257" w:lineRule="atLeast"/>
        <w:jc w:val="both"/>
        <w:textAlignment w:val="baseline"/>
        <w:rPr>
          <w:sz w:val="22"/>
          <w:szCs w:val="22"/>
        </w:rPr>
      </w:pPr>
      <w:r w:rsidRPr="00B96C6D">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2D21724" w14:textId="77777777" w:rsidR="003A26BF" w:rsidRPr="00B96C6D" w:rsidRDefault="003A26BF" w:rsidP="003A26BF">
      <w:pPr>
        <w:spacing w:line="257" w:lineRule="atLeast"/>
        <w:jc w:val="both"/>
        <w:textAlignment w:val="baseline"/>
        <w:rPr>
          <w:sz w:val="22"/>
          <w:szCs w:val="22"/>
        </w:rPr>
      </w:pPr>
      <w:r w:rsidRPr="00B96C6D">
        <w:rPr>
          <w:sz w:val="22"/>
          <w:szCs w:val="22"/>
        </w:rPr>
        <w:t>22.2.2. Pirkėjas turi teisę vienašališkai nutraukti Sutartį ar jos dalį raštu įspėjęs Tiekėją prieš ne trumpesnį nei 10 (dešimties) dienų terminą, jeigu: </w:t>
      </w:r>
    </w:p>
    <w:p w14:paraId="70CE88D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 Tiekėjui yra iškelta bankroto byla, pradėtas bankroto procesas ne teismo tvarka, jis tampa nemokus arba yra nemokumo tikimybė, sustabdo ūkinę veiklą ar susidaro</w:t>
      </w:r>
      <w:r w:rsidRPr="00B96C6D">
        <w:rPr>
          <w:b/>
          <w:bCs/>
          <w:color w:val="5C5D5D"/>
          <w:sz w:val="22"/>
          <w:szCs w:val="22"/>
        </w:rPr>
        <w:t> </w:t>
      </w:r>
      <w:r w:rsidRPr="00B96C6D">
        <w:rPr>
          <w:color w:val="000000"/>
          <w:sz w:val="22"/>
          <w:szCs w:val="22"/>
        </w:rPr>
        <w:t>įstatymuose ir kituose teisės aktuose nustatyta tvarka analogiška situacija</w:t>
      </w:r>
      <w:r w:rsidRPr="00B96C6D">
        <w:rPr>
          <w:color w:val="000000"/>
          <w:sz w:val="22"/>
          <w:szCs w:val="22"/>
          <w:shd w:val="clear" w:color="auto" w:fill="FFFFFF"/>
        </w:rPr>
        <w:t>;</w:t>
      </w:r>
      <w:r w:rsidRPr="00B96C6D">
        <w:rPr>
          <w:color w:val="000000"/>
          <w:sz w:val="22"/>
          <w:szCs w:val="22"/>
        </w:rPr>
        <w:t> </w:t>
      </w:r>
    </w:p>
    <w:p w14:paraId="3E643B88" w14:textId="77777777" w:rsidR="003A26BF" w:rsidRPr="00B96C6D" w:rsidRDefault="003A26BF" w:rsidP="003A26BF">
      <w:pPr>
        <w:spacing w:line="257" w:lineRule="atLeast"/>
        <w:jc w:val="both"/>
        <w:rPr>
          <w:sz w:val="22"/>
          <w:szCs w:val="22"/>
        </w:rPr>
      </w:pPr>
      <w:r w:rsidRPr="00B96C6D">
        <w:rPr>
          <w:sz w:val="22"/>
          <w:szCs w:val="22"/>
        </w:rPr>
        <w:t>22.2.2.2. Tiekėjo padėtis pasikeičia ir jis atitinka pirkimo dokumentuose nustatytą pašalinimo pagrindą;</w:t>
      </w:r>
    </w:p>
    <w:p w14:paraId="264C9677" w14:textId="77777777" w:rsidR="003A26BF" w:rsidRPr="00B96C6D" w:rsidRDefault="003A26BF" w:rsidP="003A26BF">
      <w:pPr>
        <w:spacing w:line="257" w:lineRule="atLeast"/>
        <w:jc w:val="both"/>
        <w:textAlignment w:val="baseline"/>
        <w:rPr>
          <w:color w:val="000000"/>
          <w:sz w:val="22"/>
          <w:szCs w:val="22"/>
        </w:rPr>
      </w:pPr>
      <w:r w:rsidRPr="00B96C6D">
        <w:rPr>
          <w:sz w:val="22"/>
          <w:szCs w:val="22"/>
        </w:rPr>
        <w:t xml:space="preserve">22.2.2.3. pasikeičia </w:t>
      </w:r>
      <w:r w:rsidRPr="00B96C6D">
        <w:rPr>
          <w:color w:val="000000"/>
          <w:sz w:val="22"/>
          <w:szCs w:val="22"/>
        </w:rPr>
        <w:t>teisės aktai, susiję su Sutarties objektu, Sutarties vykdymu, ar su Pirkėjo vykdoma veikla, kuriai buvo sudaryta Sutartis, ir dėl tokių pakeitimų Pirkėjas nusprendžia nutraukti Sutartį;  </w:t>
      </w:r>
    </w:p>
    <w:p w14:paraId="633526B3"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22.2.2.4. Pirkėjas nusprendžia nebevykdyti veiklos, kurios vykdymui Sutartimi įsigyjamos Prekės ir Sutarties poreikis išnyksta; </w:t>
      </w:r>
    </w:p>
    <w:p w14:paraId="091A883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22.2.2.5. Pirkėjo valdymo organas priima sprendimą, dėl kurio Sutarties poreikis išnyksta; </w:t>
      </w:r>
    </w:p>
    <w:p w14:paraId="59E8114D"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22.2.2.6. pasikeičia (pablogėja) Pirkėjo finansinė padėtis ar Pirkėjas negauna arba netenka finansavimo ir dėl šios priežasties nusprendžia nutraukti Sutartį; </w:t>
      </w:r>
    </w:p>
    <w:p w14:paraId="36EC8BB8" w14:textId="77777777" w:rsidR="003A26BF" w:rsidRPr="00B96C6D" w:rsidRDefault="003A26BF" w:rsidP="003A26BF">
      <w:pPr>
        <w:spacing w:line="257" w:lineRule="atLeast"/>
        <w:jc w:val="both"/>
        <w:textAlignment w:val="baseline"/>
        <w:rPr>
          <w:sz w:val="22"/>
          <w:szCs w:val="22"/>
        </w:rPr>
      </w:pPr>
      <w:r w:rsidRPr="00B96C6D">
        <w:rPr>
          <w:sz w:val="22"/>
          <w:szCs w:val="22"/>
        </w:rPr>
        <w:t>22.2.2.7. keičiasi Pirkėjo organizacinė struktūra – juridinis statusas, pobūdis ar valdymo struktūra ir tai gali turėti įtakos tinkamam Sutarties įvykdymui arba Sutarties poreikiui; </w:t>
      </w:r>
    </w:p>
    <w:p w14:paraId="2BB8D608"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22.2.2.8. nebelieka perkamų Prekių poreikio; </w:t>
      </w:r>
    </w:p>
    <w:p w14:paraId="6CF7AF9E"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22.2.2.9. Pirkėjas iš pirkimų priežiūrą atliekančių institucijų gauna nurodymą ar rekomendaciją nutraukti Sutartį;</w:t>
      </w:r>
    </w:p>
    <w:p w14:paraId="751941D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501036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22.2.2.11. Tiekėjas atsisako pašalinti arba nepašalina Prekių trūkumų per Pirkėjo nustatytus protingus terminus;</w:t>
      </w:r>
    </w:p>
    <w:p w14:paraId="72ED0000" w14:textId="77777777" w:rsidR="003A26BF" w:rsidRPr="00B96C6D" w:rsidRDefault="003A26BF" w:rsidP="003A26BF">
      <w:pPr>
        <w:jc w:val="both"/>
        <w:textAlignment w:val="baseline"/>
        <w:rPr>
          <w:color w:val="000000"/>
          <w:sz w:val="22"/>
          <w:szCs w:val="22"/>
        </w:rPr>
      </w:pPr>
      <w:r w:rsidRPr="00B96C6D">
        <w:rPr>
          <w:color w:val="000000"/>
          <w:sz w:val="22"/>
          <w:szCs w:val="22"/>
        </w:rPr>
        <w:t>22.2.2.12. Tiekėjas pažeidžia Sutartį arba įstatymus bei kitus teisės aktus ir per Pirkėjo rašytinėje pretenzijoje nurodytą terminą neištaiso pažeidimo;</w:t>
      </w:r>
    </w:p>
    <w:p w14:paraId="092601E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224B9BE" w14:textId="77777777" w:rsidR="003A26BF" w:rsidRPr="00B96C6D" w:rsidRDefault="003A26BF" w:rsidP="003A26BF">
      <w:pPr>
        <w:tabs>
          <w:tab w:val="left" w:pos="567"/>
        </w:tabs>
        <w:jc w:val="both"/>
        <w:textAlignment w:val="baseline"/>
        <w:rPr>
          <w:rFonts w:eastAsia="Calibri"/>
          <w:kern w:val="2"/>
          <w:sz w:val="22"/>
          <w:szCs w:val="22"/>
        </w:rPr>
      </w:pPr>
      <w:r w:rsidRPr="00B96C6D">
        <w:rPr>
          <w:rFonts w:eastAsia="Calibri"/>
          <w:kern w:val="2"/>
          <w:sz w:val="22"/>
          <w:szCs w:val="22"/>
        </w:rPr>
        <w:t>22.2.2.14. paaiškėja VPĮ 37 straipsnio 8 dalyje ir (ar) 47 straipsnio 8 dalyje nurodytos aplinkybės.</w:t>
      </w:r>
    </w:p>
    <w:p w14:paraId="25F65CEE" w14:textId="77777777" w:rsidR="003A26BF" w:rsidRPr="00B96C6D" w:rsidRDefault="003A26BF" w:rsidP="003A26BF">
      <w:pPr>
        <w:jc w:val="both"/>
        <w:textAlignment w:val="baseline"/>
        <w:rPr>
          <w:color w:val="000000"/>
          <w:sz w:val="22"/>
          <w:szCs w:val="22"/>
        </w:rPr>
      </w:pPr>
      <w:r w:rsidRPr="00B96C6D">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7E50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1FB5F0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37A06B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22.2.6. Pirkėjas turi teisę vienašališkai nutraukti Sutartį ir kitais Specialiosiose sąlygose (jei taikoma) ir įstatymuose bei kituose teisės aktuose įtvirtintais atvejais. </w:t>
      </w:r>
    </w:p>
    <w:p w14:paraId="1B6116B2"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22.2.7. Sutartis laikoma nutraukta kitą dieną po to, kai pasibaigia įspėjimo apie Sutarties nutraukimą terminas.  </w:t>
      </w:r>
    </w:p>
    <w:p w14:paraId="76B05E36" w14:textId="77777777" w:rsidR="003A26BF" w:rsidRPr="00B96C6D" w:rsidRDefault="003A26BF" w:rsidP="003A26BF">
      <w:pPr>
        <w:spacing w:line="257" w:lineRule="atLeast"/>
        <w:jc w:val="both"/>
        <w:textAlignment w:val="baseline"/>
        <w:rPr>
          <w:sz w:val="22"/>
          <w:szCs w:val="22"/>
        </w:rPr>
      </w:pPr>
      <w:r w:rsidRPr="00B96C6D">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B96C6D">
        <w:rPr>
          <w:rFonts w:eastAsia="Calibri"/>
          <w:kern w:val="2"/>
          <w:sz w:val="22"/>
          <w:szCs w:val="22"/>
        </w:rPr>
        <w:t>pateikia informaciją apie pažeidimo pašalinimą ar išnykusias aplinkybes, dėl kurių buvo inicijuota Sutarties nutraukimo procedūra</w:t>
      </w:r>
      <w:r w:rsidRPr="00B96C6D">
        <w:rPr>
          <w:sz w:val="22"/>
          <w:szCs w:val="22"/>
        </w:rPr>
        <w:t>. </w:t>
      </w:r>
    </w:p>
    <w:p w14:paraId="671B3C9E" w14:textId="77777777" w:rsidR="003A26BF" w:rsidRPr="00B96C6D" w:rsidRDefault="003A26BF" w:rsidP="003A26BF">
      <w:pPr>
        <w:spacing w:line="257" w:lineRule="atLeast"/>
        <w:ind w:firstLine="62"/>
        <w:jc w:val="both"/>
        <w:textAlignment w:val="baseline"/>
        <w:rPr>
          <w:color w:val="000000"/>
          <w:sz w:val="22"/>
          <w:szCs w:val="22"/>
        </w:rPr>
      </w:pPr>
    </w:p>
    <w:p w14:paraId="1AF1751C"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22.3.  Sutarties nutraukimas Tiekėjo iniciatyva</w:t>
      </w:r>
    </w:p>
    <w:p w14:paraId="3C266261" w14:textId="77777777" w:rsidR="003A26BF" w:rsidRPr="00B96C6D" w:rsidRDefault="003A26BF" w:rsidP="003A26BF">
      <w:pPr>
        <w:spacing w:line="257" w:lineRule="atLeast"/>
        <w:ind w:firstLine="62"/>
        <w:jc w:val="both"/>
        <w:rPr>
          <w:color w:val="000000"/>
          <w:sz w:val="22"/>
          <w:szCs w:val="22"/>
        </w:rPr>
      </w:pPr>
    </w:p>
    <w:p w14:paraId="2798E75A"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FF01F71"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 Tiekėjas turi teisę vienašališkai nutraukti Sutartį, įspėjęs Pirkėją raštu prieš ne trumpesnį nei 10 (dešimties) dienų terminą, jeigu:</w:t>
      </w:r>
    </w:p>
    <w:p w14:paraId="29F3114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EAF23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0C59FF0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739925B9"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22.3.4. Tiekėjas turi teisę vienašališkai nutraukti Sutartį ir kitais įstatymuose bei kituose teisės aktuose įtvirtintais atvejais. </w:t>
      </w:r>
    </w:p>
    <w:p w14:paraId="55493247"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41AA23C"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22.3.6. Sutartis laikoma nutraukta kitą dieną po to, kai pasibaigia įspėjimo apie Sutarties nutraukimą terminas. </w:t>
      </w:r>
    </w:p>
    <w:p w14:paraId="3CCECCD6"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494FD17" w14:textId="77777777" w:rsidR="003A26BF" w:rsidRPr="00B96C6D" w:rsidRDefault="003A26BF" w:rsidP="003A26BF">
      <w:pPr>
        <w:spacing w:line="257" w:lineRule="atLeast"/>
        <w:ind w:firstLine="62"/>
        <w:jc w:val="both"/>
        <w:textAlignment w:val="baseline"/>
        <w:rPr>
          <w:color w:val="000000"/>
          <w:sz w:val="22"/>
          <w:szCs w:val="22"/>
        </w:rPr>
      </w:pPr>
    </w:p>
    <w:p w14:paraId="42BE42E8" w14:textId="77777777" w:rsidR="003A26BF" w:rsidRPr="00B96C6D" w:rsidRDefault="003A26BF" w:rsidP="003A26BF">
      <w:pPr>
        <w:spacing w:line="257" w:lineRule="atLeast"/>
        <w:jc w:val="center"/>
        <w:rPr>
          <w:color w:val="000000"/>
          <w:sz w:val="22"/>
          <w:szCs w:val="22"/>
        </w:rPr>
      </w:pPr>
      <w:r w:rsidRPr="00B96C6D">
        <w:rPr>
          <w:b/>
          <w:bCs/>
          <w:color w:val="000000"/>
          <w:sz w:val="22"/>
          <w:szCs w:val="22"/>
        </w:rPr>
        <w:t>22.4.  Šalių teisės ir pareigos Sutarties nutraukimo atveju</w:t>
      </w:r>
    </w:p>
    <w:p w14:paraId="1819992C" w14:textId="77777777" w:rsidR="003A26BF" w:rsidRPr="00B96C6D" w:rsidRDefault="003A26BF" w:rsidP="003A26BF">
      <w:pPr>
        <w:spacing w:line="257" w:lineRule="atLeast"/>
        <w:ind w:firstLine="62"/>
        <w:jc w:val="both"/>
        <w:rPr>
          <w:color w:val="000000"/>
          <w:sz w:val="22"/>
          <w:szCs w:val="22"/>
        </w:rPr>
      </w:pPr>
    </w:p>
    <w:p w14:paraId="2915ED20"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4936AAAF"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 Nutraukus Sutartį, Šalys privalo: </w:t>
      </w:r>
    </w:p>
    <w:p w14:paraId="513ECF0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22.4.2.1. įsitikinti, jog iki Sutarties nutraukimo dienos pristatytos Prekės ir kiti atlikti veiksmai atitinka Sutarties reikalavimus ir Šalys dėl to viena kitai nebereikš pretenzijų; </w:t>
      </w:r>
    </w:p>
    <w:p w14:paraId="7199C02B"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t>22.4.2.2. atsiskaityti už iki Sutarties nutraukimo pristatytas Prekes, atitinkančias Sutarties reikalavimus; </w:t>
      </w:r>
    </w:p>
    <w:p w14:paraId="326E3665" w14:textId="77777777" w:rsidR="003A26BF" w:rsidRPr="00B96C6D" w:rsidRDefault="003A26BF" w:rsidP="003A26BF">
      <w:pPr>
        <w:spacing w:line="257" w:lineRule="atLeast"/>
        <w:jc w:val="both"/>
        <w:textAlignment w:val="baseline"/>
        <w:rPr>
          <w:color w:val="000000"/>
          <w:sz w:val="22"/>
          <w:szCs w:val="22"/>
        </w:rPr>
      </w:pPr>
      <w:r w:rsidRPr="00B96C6D">
        <w:rPr>
          <w:color w:val="000000"/>
          <w:sz w:val="22"/>
          <w:szCs w:val="22"/>
        </w:rPr>
        <w:lastRenderedPageBreak/>
        <w:t>22.4.2.3. per 10 (dešimt) dienų nuo pranešimo apie Sutarties nutraukimą gavimo dienos ar Susitarimo dėl Sutarties nutraukimo sudarymo dienos</w:t>
      </w:r>
      <w:r w:rsidRPr="00B96C6D">
        <w:rPr>
          <w:b/>
          <w:bCs/>
          <w:color w:val="5C5D5D"/>
          <w:sz w:val="22"/>
          <w:szCs w:val="22"/>
        </w:rPr>
        <w:t> </w:t>
      </w:r>
      <w:r w:rsidRPr="00B96C6D">
        <w:rPr>
          <w:color w:val="000000"/>
          <w:sz w:val="22"/>
          <w:szCs w:val="22"/>
        </w:rPr>
        <w:t>perduoti viena kitai visus dokumentus, kuriuos buvo būtina perduoti pagal Sutarties nuostatas. </w:t>
      </w:r>
    </w:p>
    <w:p w14:paraId="4929956F" w14:textId="77777777" w:rsidR="003A26BF" w:rsidRPr="00B96C6D" w:rsidRDefault="003A26BF" w:rsidP="003A26BF">
      <w:pPr>
        <w:spacing w:line="257" w:lineRule="atLeast"/>
        <w:ind w:firstLine="62"/>
        <w:jc w:val="both"/>
        <w:textAlignment w:val="baseline"/>
        <w:rPr>
          <w:color w:val="000000"/>
          <w:sz w:val="22"/>
          <w:szCs w:val="22"/>
        </w:rPr>
      </w:pPr>
    </w:p>
    <w:p w14:paraId="5B56ADDF" w14:textId="77777777" w:rsidR="003A26BF" w:rsidRPr="00B96C6D" w:rsidRDefault="003A26BF" w:rsidP="003A26BF">
      <w:pPr>
        <w:spacing w:line="257" w:lineRule="atLeast"/>
        <w:jc w:val="center"/>
        <w:rPr>
          <w:color w:val="000000"/>
          <w:sz w:val="22"/>
          <w:szCs w:val="22"/>
        </w:rPr>
      </w:pPr>
      <w:r w:rsidRPr="00B96C6D">
        <w:rPr>
          <w:b/>
          <w:bCs/>
          <w:caps/>
          <w:color w:val="000000"/>
          <w:sz w:val="22"/>
          <w:szCs w:val="22"/>
        </w:rPr>
        <w:t>23.  PREKIŲ MODELIO AR GAMINTOJO KEITIMAS</w:t>
      </w:r>
    </w:p>
    <w:p w14:paraId="27592918" w14:textId="77777777" w:rsidR="003A26BF" w:rsidRPr="00B96C6D" w:rsidRDefault="003A26BF" w:rsidP="003A26BF">
      <w:pPr>
        <w:spacing w:line="257" w:lineRule="atLeast"/>
        <w:ind w:firstLine="62"/>
        <w:jc w:val="both"/>
        <w:rPr>
          <w:color w:val="000000"/>
          <w:sz w:val="22"/>
          <w:szCs w:val="22"/>
        </w:rPr>
      </w:pPr>
    </w:p>
    <w:p w14:paraId="228A3278" w14:textId="77777777" w:rsidR="003A26BF" w:rsidRPr="00B96C6D" w:rsidRDefault="003A26BF" w:rsidP="003A26BF">
      <w:pPr>
        <w:spacing w:line="257" w:lineRule="atLeast"/>
        <w:jc w:val="both"/>
        <w:rPr>
          <w:color w:val="000000"/>
          <w:sz w:val="22"/>
          <w:szCs w:val="22"/>
        </w:rPr>
      </w:pPr>
      <w:r w:rsidRPr="00B96C6D">
        <w:rPr>
          <w:caps/>
          <w:color w:val="000000"/>
          <w:sz w:val="22"/>
          <w:szCs w:val="22"/>
        </w:rPr>
        <w:t>23.1. </w:t>
      </w:r>
      <w:r w:rsidRPr="00B96C6D">
        <w:rPr>
          <w:color w:val="000000"/>
          <w:sz w:val="22"/>
          <w:szCs w:val="22"/>
        </w:rPr>
        <w:t>Tiekėjas turi teisę keisti Prekių modelį ir (ar) gamintoją, jei yra visos toliau nurodytos sąlygos:</w:t>
      </w:r>
    </w:p>
    <w:p w14:paraId="2ABEFAA4" w14:textId="77777777" w:rsidR="003A26BF" w:rsidRPr="00B96C6D" w:rsidRDefault="003A26BF" w:rsidP="003A26BF">
      <w:pPr>
        <w:spacing w:line="257" w:lineRule="atLeast"/>
        <w:jc w:val="both"/>
        <w:rPr>
          <w:sz w:val="22"/>
          <w:szCs w:val="22"/>
        </w:rPr>
      </w:pPr>
      <w:r w:rsidRPr="00B96C6D">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96C6D">
        <w:rPr>
          <w:sz w:val="22"/>
          <w:szCs w:val="22"/>
          <w:vertAlign w:val="superscript"/>
        </w:rPr>
        <w:t>1 </w:t>
      </w:r>
      <w:r w:rsidRPr="00B96C6D">
        <w:rPr>
          <w:sz w:val="22"/>
          <w:szCs w:val="22"/>
        </w:rPr>
        <w:t>dalies nuostatų;</w:t>
      </w:r>
    </w:p>
    <w:p w14:paraId="7BA21F45" w14:textId="77777777" w:rsidR="003A26BF" w:rsidRPr="00B96C6D" w:rsidRDefault="003A26BF" w:rsidP="003A26BF">
      <w:pPr>
        <w:spacing w:line="257" w:lineRule="atLeast"/>
        <w:jc w:val="both"/>
        <w:rPr>
          <w:color w:val="000000"/>
          <w:sz w:val="22"/>
          <w:szCs w:val="22"/>
        </w:rPr>
      </w:pPr>
      <w:r w:rsidRPr="00B96C6D">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5969507" w14:textId="77777777" w:rsidR="003A26BF" w:rsidRPr="00B96C6D" w:rsidRDefault="003A26BF" w:rsidP="003A26BF">
      <w:pPr>
        <w:spacing w:line="257" w:lineRule="atLeast"/>
        <w:jc w:val="both"/>
        <w:rPr>
          <w:color w:val="000000"/>
          <w:sz w:val="22"/>
          <w:szCs w:val="22"/>
        </w:rPr>
      </w:pPr>
      <w:r w:rsidRPr="00B96C6D">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96C6D">
        <w:rPr>
          <w:color w:val="000000"/>
          <w:sz w:val="22"/>
          <w:szCs w:val="22"/>
          <w:shd w:val="clear" w:color="auto" w:fill="FFFFFF"/>
        </w:rPr>
        <w:t>ir lygiavertiškumo ar geresnės kokybės nei Sutartyje nurodytos Prekės</w:t>
      </w:r>
      <w:r w:rsidRPr="00B96C6D">
        <w:rPr>
          <w:color w:val="000000"/>
          <w:sz w:val="22"/>
          <w:szCs w:val="22"/>
        </w:rPr>
        <w:t>;</w:t>
      </w:r>
    </w:p>
    <w:p w14:paraId="4CDFE3DE" w14:textId="77777777" w:rsidR="003A26BF" w:rsidRPr="00B96C6D" w:rsidRDefault="003A26BF" w:rsidP="003A26BF">
      <w:pPr>
        <w:spacing w:line="257" w:lineRule="atLeast"/>
        <w:jc w:val="both"/>
        <w:rPr>
          <w:color w:val="000000"/>
          <w:sz w:val="22"/>
          <w:szCs w:val="22"/>
        </w:rPr>
      </w:pPr>
      <w:r w:rsidRPr="00B96C6D">
        <w:rPr>
          <w:color w:val="000000"/>
          <w:sz w:val="22"/>
          <w:szCs w:val="22"/>
        </w:rPr>
        <w:t>23.1.4. Šalys sudarė rašytinį Susitarimą prie Sutarties dėl Prekių keitimo.</w:t>
      </w:r>
    </w:p>
    <w:p w14:paraId="44358993" w14:textId="77777777" w:rsidR="003A26BF" w:rsidRPr="00B96C6D" w:rsidRDefault="003A26BF" w:rsidP="003A26BF">
      <w:pPr>
        <w:spacing w:line="257" w:lineRule="atLeast"/>
        <w:jc w:val="both"/>
        <w:rPr>
          <w:color w:val="000000"/>
          <w:sz w:val="22"/>
          <w:szCs w:val="22"/>
        </w:rPr>
      </w:pPr>
      <w:r w:rsidRPr="00B96C6D">
        <w:rPr>
          <w:color w:val="000000"/>
          <w:sz w:val="22"/>
          <w:szCs w:val="22"/>
        </w:rPr>
        <w:t>23.2. Šiame Bendrųjų sąlygų skyriuje nurodytu atveju Prekės turi būti pristatytos už ne didesnę nei pasiūlyme nurodytą kainą.</w:t>
      </w:r>
    </w:p>
    <w:p w14:paraId="54EBA2A5" w14:textId="77777777" w:rsidR="003A26BF" w:rsidRPr="00B96C6D" w:rsidRDefault="003A26BF" w:rsidP="003A26BF">
      <w:pPr>
        <w:spacing w:line="257" w:lineRule="atLeast"/>
        <w:ind w:firstLine="62"/>
        <w:jc w:val="both"/>
        <w:rPr>
          <w:color w:val="000000"/>
          <w:sz w:val="22"/>
          <w:szCs w:val="22"/>
        </w:rPr>
      </w:pPr>
    </w:p>
    <w:p w14:paraId="6ECB7066"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24.  BENDRAVIMO TVARKA IR KALBA</w:t>
      </w:r>
    </w:p>
    <w:p w14:paraId="0DA3FECE" w14:textId="77777777" w:rsidR="003A26BF" w:rsidRPr="00B96C6D" w:rsidRDefault="003A26BF" w:rsidP="003A26BF">
      <w:pPr>
        <w:spacing w:line="257" w:lineRule="atLeast"/>
        <w:ind w:left="360" w:firstLine="62"/>
        <w:jc w:val="both"/>
        <w:rPr>
          <w:color w:val="000000"/>
          <w:sz w:val="22"/>
          <w:szCs w:val="22"/>
        </w:rPr>
      </w:pPr>
    </w:p>
    <w:p w14:paraId="6772E127" w14:textId="77777777" w:rsidR="003A26BF" w:rsidRPr="00B96C6D" w:rsidRDefault="003A26BF" w:rsidP="003A26BF">
      <w:pPr>
        <w:spacing w:line="257" w:lineRule="atLeast"/>
        <w:jc w:val="both"/>
        <w:rPr>
          <w:color w:val="000000"/>
          <w:sz w:val="22"/>
          <w:szCs w:val="22"/>
        </w:rPr>
      </w:pPr>
      <w:r w:rsidRPr="00B96C6D">
        <w:rPr>
          <w:color w:val="000000"/>
          <w:sz w:val="22"/>
          <w:szCs w:val="22"/>
        </w:rPr>
        <w:t>24.1. Sutartis sudaroma lietuvių kalba. Jeigu Sutartis ar kuris nors ją sudarantis dokumentas sudaromas kita kalba arba išverčiamas į kitą kalbą, visais atvejais </w:t>
      </w:r>
      <w:r w:rsidRPr="00B96C6D">
        <w:rPr>
          <w:color w:val="000000"/>
          <w:sz w:val="22"/>
          <w:szCs w:val="22"/>
          <w:shd w:val="clear" w:color="auto" w:fill="FFFFFF"/>
        </w:rPr>
        <w:t>autentišku laikomas tik lietuvių kalba parengtas Sutarties tekstas (jei yra neatitikimų, pirmenybė teikiama lietuvių kalba parengtam tekstui).</w:t>
      </w:r>
    </w:p>
    <w:p w14:paraId="3D347779" w14:textId="77777777" w:rsidR="003A26BF" w:rsidRPr="00B96C6D" w:rsidRDefault="003A26BF" w:rsidP="003A26BF">
      <w:pPr>
        <w:spacing w:line="257" w:lineRule="atLeast"/>
        <w:jc w:val="both"/>
        <w:rPr>
          <w:color w:val="000000"/>
          <w:sz w:val="22"/>
          <w:szCs w:val="22"/>
        </w:rPr>
      </w:pPr>
      <w:r w:rsidRPr="00B96C6D">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D842C9" w14:textId="77777777" w:rsidR="003A26BF" w:rsidRPr="00B96C6D" w:rsidRDefault="003A26BF" w:rsidP="003A26BF">
      <w:pPr>
        <w:spacing w:line="257" w:lineRule="atLeast"/>
        <w:jc w:val="both"/>
        <w:rPr>
          <w:color w:val="000000"/>
          <w:sz w:val="22"/>
          <w:szCs w:val="22"/>
        </w:rPr>
      </w:pPr>
      <w:r w:rsidRPr="00B96C6D">
        <w:rPr>
          <w:color w:val="000000"/>
          <w:sz w:val="22"/>
          <w:szCs w:val="22"/>
        </w:rPr>
        <w:t>24.3. Jeigu pranešimas yra įteikiamas asmeniškai arba siunčiamas paštu ar per kurjerį, jis turi būti įteikiamas pasirašytinai ir laikomas gautu gavimo patvirtinime nurodytą dieną.</w:t>
      </w:r>
    </w:p>
    <w:p w14:paraId="2386ED17" w14:textId="77777777" w:rsidR="003A26BF" w:rsidRPr="00B96C6D" w:rsidRDefault="003A26BF" w:rsidP="003A26BF">
      <w:pPr>
        <w:spacing w:line="257" w:lineRule="atLeast"/>
        <w:jc w:val="both"/>
        <w:rPr>
          <w:color w:val="000000"/>
          <w:sz w:val="22"/>
          <w:szCs w:val="22"/>
        </w:rPr>
      </w:pPr>
      <w:r w:rsidRPr="00B96C6D">
        <w:rPr>
          <w:color w:val="000000"/>
          <w:sz w:val="22"/>
          <w:szCs w:val="22"/>
        </w:rPr>
        <w:t>24.4. Jeigu pranešimas siunčiamas el. paštu, laikoma, kad Šalis jį gavo kitą darbo dieną.</w:t>
      </w:r>
    </w:p>
    <w:p w14:paraId="0A425D8E" w14:textId="77777777" w:rsidR="003A26BF" w:rsidRPr="00B96C6D" w:rsidRDefault="003A26BF" w:rsidP="003A26BF">
      <w:pPr>
        <w:spacing w:line="257" w:lineRule="atLeast"/>
        <w:jc w:val="both"/>
        <w:rPr>
          <w:color w:val="000000"/>
          <w:sz w:val="22"/>
          <w:szCs w:val="22"/>
        </w:rPr>
      </w:pPr>
      <w:r w:rsidRPr="00B96C6D">
        <w:rPr>
          <w:color w:val="000000"/>
          <w:sz w:val="22"/>
          <w:szCs w:val="22"/>
        </w:rPr>
        <w:t>24.5. Jeigu pranešimas siunčiamas keliais skirtingais būdais, laikoma, kad gavėjas jį gavo tada, kai jis gavo pirmesnįjį pranešimą.</w:t>
      </w:r>
    </w:p>
    <w:p w14:paraId="2F0BCE07" w14:textId="77777777" w:rsidR="003A26BF" w:rsidRPr="00B96C6D" w:rsidRDefault="003A26BF" w:rsidP="003A26BF">
      <w:pPr>
        <w:spacing w:line="257" w:lineRule="atLeast"/>
        <w:ind w:firstLine="62"/>
        <w:jc w:val="both"/>
        <w:rPr>
          <w:color w:val="000000"/>
          <w:sz w:val="22"/>
          <w:szCs w:val="22"/>
        </w:rPr>
      </w:pPr>
    </w:p>
    <w:p w14:paraId="72EBBA48" w14:textId="77777777" w:rsidR="003A26BF" w:rsidRPr="00B96C6D" w:rsidRDefault="003A26BF" w:rsidP="003A26BF">
      <w:pPr>
        <w:spacing w:line="257" w:lineRule="atLeast"/>
        <w:ind w:left="360" w:hanging="360"/>
        <w:jc w:val="center"/>
        <w:rPr>
          <w:color w:val="000000"/>
          <w:sz w:val="22"/>
          <w:szCs w:val="22"/>
        </w:rPr>
      </w:pPr>
      <w:r w:rsidRPr="00B96C6D">
        <w:rPr>
          <w:b/>
          <w:bCs/>
          <w:caps/>
          <w:color w:val="000000"/>
          <w:sz w:val="22"/>
          <w:szCs w:val="22"/>
        </w:rPr>
        <w:t>25.  PRETENZIJOS IR GINČŲ SPRENDIMAS</w:t>
      </w:r>
    </w:p>
    <w:p w14:paraId="585650E5" w14:textId="77777777" w:rsidR="003A26BF" w:rsidRPr="00B96C6D" w:rsidRDefault="003A26BF" w:rsidP="003A26BF">
      <w:pPr>
        <w:spacing w:line="257" w:lineRule="atLeast"/>
        <w:ind w:left="360" w:firstLine="62"/>
        <w:jc w:val="both"/>
        <w:rPr>
          <w:color w:val="000000"/>
          <w:sz w:val="22"/>
          <w:szCs w:val="22"/>
        </w:rPr>
      </w:pPr>
    </w:p>
    <w:p w14:paraId="026A3B09" w14:textId="77777777" w:rsidR="003A26BF" w:rsidRPr="00B96C6D" w:rsidRDefault="003A26BF" w:rsidP="003A26BF">
      <w:pPr>
        <w:spacing w:line="257" w:lineRule="atLeast"/>
        <w:jc w:val="both"/>
        <w:rPr>
          <w:color w:val="000000"/>
          <w:sz w:val="22"/>
          <w:szCs w:val="22"/>
        </w:rPr>
      </w:pPr>
      <w:r w:rsidRPr="00B96C6D">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40677394" w14:textId="77777777" w:rsidR="003A26BF" w:rsidRPr="00B96C6D" w:rsidRDefault="003A26BF" w:rsidP="003A26BF">
      <w:pPr>
        <w:spacing w:line="257" w:lineRule="atLeast"/>
        <w:jc w:val="both"/>
        <w:rPr>
          <w:color w:val="000000"/>
          <w:sz w:val="22"/>
          <w:szCs w:val="22"/>
        </w:rPr>
      </w:pPr>
      <w:r w:rsidRPr="00B96C6D">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C9CE28" w14:textId="77777777" w:rsidR="003A26BF" w:rsidRPr="00B96C6D" w:rsidRDefault="003A26BF" w:rsidP="003A26BF">
      <w:pPr>
        <w:spacing w:line="257" w:lineRule="atLeast"/>
        <w:jc w:val="both"/>
        <w:rPr>
          <w:color w:val="000000"/>
          <w:sz w:val="22"/>
          <w:szCs w:val="22"/>
        </w:rPr>
      </w:pPr>
      <w:r w:rsidRPr="00B96C6D">
        <w:rPr>
          <w:color w:val="000000"/>
          <w:sz w:val="22"/>
          <w:szCs w:val="22"/>
        </w:rPr>
        <w:t>25.3. Kilę ginčai nesudaro pagrindo Šalims atsisakyti vykdyti savo prievoles pagal Sutartį.</w:t>
      </w:r>
    </w:p>
    <w:p w14:paraId="67F6B9C2" w14:textId="77777777" w:rsidR="003A26BF" w:rsidRPr="00B96C6D" w:rsidRDefault="003A26BF" w:rsidP="003A26BF">
      <w:pPr>
        <w:spacing w:line="257" w:lineRule="atLeast"/>
        <w:textAlignment w:val="center"/>
        <w:rPr>
          <w:color w:val="000000"/>
          <w:sz w:val="22"/>
          <w:szCs w:val="22"/>
        </w:rPr>
      </w:pPr>
    </w:p>
    <w:p w14:paraId="7F413086" w14:textId="77777777" w:rsidR="003A26BF" w:rsidRPr="00B96C6D" w:rsidRDefault="003A26BF" w:rsidP="003A26BF">
      <w:pPr>
        <w:spacing w:line="259" w:lineRule="auto"/>
        <w:jc w:val="center"/>
        <w:rPr>
          <w:kern w:val="2"/>
          <w:sz w:val="22"/>
          <w:szCs w:val="22"/>
        </w:rPr>
      </w:pPr>
      <w:r w:rsidRPr="00B96C6D">
        <w:rPr>
          <w:kern w:val="2"/>
          <w:sz w:val="22"/>
          <w:szCs w:val="22"/>
        </w:rPr>
        <w:t>________________</w:t>
      </w:r>
    </w:p>
    <w:p w14:paraId="02EF77D9" w14:textId="77777777" w:rsidR="003A26BF" w:rsidRPr="00B96C6D" w:rsidRDefault="003A26BF" w:rsidP="003A26BF">
      <w:pPr>
        <w:widowControl w:val="0"/>
        <w:pBdr>
          <w:top w:val="nil"/>
          <w:left w:val="nil"/>
          <w:bottom w:val="nil"/>
          <w:right w:val="nil"/>
          <w:between w:val="nil"/>
        </w:pBdr>
        <w:tabs>
          <w:tab w:val="left" w:pos="567"/>
          <w:tab w:val="left" w:pos="851"/>
        </w:tabs>
        <w:jc w:val="center"/>
        <w:rPr>
          <w:b/>
          <w:caps/>
          <w:sz w:val="22"/>
          <w:szCs w:val="22"/>
        </w:rPr>
      </w:pPr>
    </w:p>
    <w:p w14:paraId="37D57A5A" w14:textId="77777777" w:rsidR="003A26BF" w:rsidRDefault="003A26BF" w:rsidP="003A26BF"/>
    <w:sectPr w:rsidR="003A26BF" w:rsidSect="003A26BF">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54156" w14:textId="77777777" w:rsidR="00E774E0" w:rsidRDefault="00E774E0">
      <w:r>
        <w:separator/>
      </w:r>
    </w:p>
  </w:endnote>
  <w:endnote w:type="continuationSeparator" w:id="0">
    <w:p w14:paraId="617CBBFA" w14:textId="77777777" w:rsidR="00E774E0" w:rsidRDefault="00E77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Yu Gothic"/>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8AF2A" w14:textId="77777777" w:rsidR="00E774E0" w:rsidRDefault="00E774E0">
      <w:r>
        <w:separator/>
      </w:r>
    </w:p>
  </w:footnote>
  <w:footnote w:type="continuationSeparator" w:id="0">
    <w:p w14:paraId="6E1EC310" w14:textId="77777777" w:rsidR="00E774E0" w:rsidRDefault="00E77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5415"/>
    <w:rsid w:val="0004143F"/>
    <w:rsid w:val="00053937"/>
    <w:rsid w:val="00053A37"/>
    <w:rsid w:val="00061983"/>
    <w:rsid w:val="000641C1"/>
    <w:rsid w:val="00072458"/>
    <w:rsid w:val="00081735"/>
    <w:rsid w:val="00094293"/>
    <w:rsid w:val="00096508"/>
    <w:rsid w:val="000B7CE9"/>
    <w:rsid w:val="000C1F0F"/>
    <w:rsid w:val="000E6BA9"/>
    <w:rsid w:val="000F1219"/>
    <w:rsid w:val="000F1B2C"/>
    <w:rsid w:val="00101D2A"/>
    <w:rsid w:val="00112742"/>
    <w:rsid w:val="00112B80"/>
    <w:rsid w:val="0011733A"/>
    <w:rsid w:val="00124ECE"/>
    <w:rsid w:val="00142858"/>
    <w:rsid w:val="00144FDC"/>
    <w:rsid w:val="001470CC"/>
    <w:rsid w:val="00162866"/>
    <w:rsid w:val="00175216"/>
    <w:rsid w:val="00180B25"/>
    <w:rsid w:val="00180DFA"/>
    <w:rsid w:val="00192314"/>
    <w:rsid w:val="0019495F"/>
    <w:rsid w:val="001A0938"/>
    <w:rsid w:val="001B2EB7"/>
    <w:rsid w:val="001C103E"/>
    <w:rsid w:val="001D0762"/>
    <w:rsid w:val="001F4453"/>
    <w:rsid w:val="00201517"/>
    <w:rsid w:val="00202E5E"/>
    <w:rsid w:val="002030D1"/>
    <w:rsid w:val="00206616"/>
    <w:rsid w:val="002102FF"/>
    <w:rsid w:val="002107D8"/>
    <w:rsid w:val="00213B60"/>
    <w:rsid w:val="00266359"/>
    <w:rsid w:val="00267F55"/>
    <w:rsid w:val="002764F4"/>
    <w:rsid w:val="00284708"/>
    <w:rsid w:val="00290F25"/>
    <w:rsid w:val="002B5DAD"/>
    <w:rsid w:val="002B7C65"/>
    <w:rsid w:val="002C3438"/>
    <w:rsid w:val="002E59F7"/>
    <w:rsid w:val="002E7DD2"/>
    <w:rsid w:val="002F0B5F"/>
    <w:rsid w:val="0033497D"/>
    <w:rsid w:val="00341720"/>
    <w:rsid w:val="00360F08"/>
    <w:rsid w:val="00372AD2"/>
    <w:rsid w:val="00375E38"/>
    <w:rsid w:val="003A0D63"/>
    <w:rsid w:val="003A2159"/>
    <w:rsid w:val="003A26BF"/>
    <w:rsid w:val="003B00B2"/>
    <w:rsid w:val="003B2818"/>
    <w:rsid w:val="003B6083"/>
    <w:rsid w:val="003D044F"/>
    <w:rsid w:val="003D31ED"/>
    <w:rsid w:val="003D5073"/>
    <w:rsid w:val="003E5D1D"/>
    <w:rsid w:val="00404A3F"/>
    <w:rsid w:val="00410667"/>
    <w:rsid w:val="00412904"/>
    <w:rsid w:val="004133CE"/>
    <w:rsid w:val="00450005"/>
    <w:rsid w:val="004508F6"/>
    <w:rsid w:val="004564B0"/>
    <w:rsid w:val="004A0014"/>
    <w:rsid w:val="004A650E"/>
    <w:rsid w:val="004B3967"/>
    <w:rsid w:val="004B49F4"/>
    <w:rsid w:val="004C478F"/>
    <w:rsid w:val="004C6ED3"/>
    <w:rsid w:val="004D181C"/>
    <w:rsid w:val="004E4768"/>
    <w:rsid w:val="004F54D2"/>
    <w:rsid w:val="0051586C"/>
    <w:rsid w:val="00555053"/>
    <w:rsid w:val="00575CF3"/>
    <w:rsid w:val="005828DD"/>
    <w:rsid w:val="00587E3C"/>
    <w:rsid w:val="00594526"/>
    <w:rsid w:val="005A3F60"/>
    <w:rsid w:val="005C3A19"/>
    <w:rsid w:val="005C54DD"/>
    <w:rsid w:val="0060085F"/>
    <w:rsid w:val="006032C3"/>
    <w:rsid w:val="00643FA0"/>
    <w:rsid w:val="00645714"/>
    <w:rsid w:val="00647087"/>
    <w:rsid w:val="00650301"/>
    <w:rsid w:val="00661789"/>
    <w:rsid w:val="0067580A"/>
    <w:rsid w:val="00694435"/>
    <w:rsid w:val="00697218"/>
    <w:rsid w:val="00697D6F"/>
    <w:rsid w:val="006A182F"/>
    <w:rsid w:val="006D58D0"/>
    <w:rsid w:val="006F1222"/>
    <w:rsid w:val="0071727A"/>
    <w:rsid w:val="00717CA3"/>
    <w:rsid w:val="00720196"/>
    <w:rsid w:val="0073208D"/>
    <w:rsid w:val="007509CC"/>
    <w:rsid w:val="00754D1A"/>
    <w:rsid w:val="00761E09"/>
    <w:rsid w:val="00771686"/>
    <w:rsid w:val="00777874"/>
    <w:rsid w:val="00785F94"/>
    <w:rsid w:val="007919E1"/>
    <w:rsid w:val="00795BEE"/>
    <w:rsid w:val="00796BDA"/>
    <w:rsid w:val="007C5B9F"/>
    <w:rsid w:val="007D121B"/>
    <w:rsid w:val="007E26F5"/>
    <w:rsid w:val="007F03B7"/>
    <w:rsid w:val="00803F7D"/>
    <w:rsid w:val="00816C61"/>
    <w:rsid w:val="00846A6C"/>
    <w:rsid w:val="008618E2"/>
    <w:rsid w:val="0086638C"/>
    <w:rsid w:val="0088192A"/>
    <w:rsid w:val="008844A6"/>
    <w:rsid w:val="008B494D"/>
    <w:rsid w:val="008C3A05"/>
    <w:rsid w:val="008D4FE2"/>
    <w:rsid w:val="008D5868"/>
    <w:rsid w:val="008F6DB6"/>
    <w:rsid w:val="00900F92"/>
    <w:rsid w:val="009110C0"/>
    <w:rsid w:val="00921B18"/>
    <w:rsid w:val="00925CAC"/>
    <w:rsid w:val="0093261F"/>
    <w:rsid w:val="00943415"/>
    <w:rsid w:val="009730DA"/>
    <w:rsid w:val="009771FA"/>
    <w:rsid w:val="009925BA"/>
    <w:rsid w:val="009A1634"/>
    <w:rsid w:val="009A337E"/>
    <w:rsid w:val="009B5401"/>
    <w:rsid w:val="009B6050"/>
    <w:rsid w:val="009C0E1E"/>
    <w:rsid w:val="009C6151"/>
    <w:rsid w:val="009D5AD3"/>
    <w:rsid w:val="009E7A54"/>
    <w:rsid w:val="009F5A84"/>
    <w:rsid w:val="00A050A0"/>
    <w:rsid w:val="00A057A7"/>
    <w:rsid w:val="00A13299"/>
    <w:rsid w:val="00A136B1"/>
    <w:rsid w:val="00A16EEB"/>
    <w:rsid w:val="00A2798A"/>
    <w:rsid w:val="00A3383C"/>
    <w:rsid w:val="00A36F3A"/>
    <w:rsid w:val="00A412B3"/>
    <w:rsid w:val="00A52B47"/>
    <w:rsid w:val="00A57B12"/>
    <w:rsid w:val="00A643A0"/>
    <w:rsid w:val="00A66D8A"/>
    <w:rsid w:val="00A714A2"/>
    <w:rsid w:val="00A86833"/>
    <w:rsid w:val="00A936F1"/>
    <w:rsid w:val="00A97284"/>
    <w:rsid w:val="00AB565D"/>
    <w:rsid w:val="00AC5048"/>
    <w:rsid w:val="00AD0EC2"/>
    <w:rsid w:val="00AE1F7C"/>
    <w:rsid w:val="00AE4915"/>
    <w:rsid w:val="00B02783"/>
    <w:rsid w:val="00B16106"/>
    <w:rsid w:val="00B206A5"/>
    <w:rsid w:val="00B42595"/>
    <w:rsid w:val="00B767F3"/>
    <w:rsid w:val="00B776DB"/>
    <w:rsid w:val="00B828BE"/>
    <w:rsid w:val="00B96C6D"/>
    <w:rsid w:val="00BA7915"/>
    <w:rsid w:val="00BB574B"/>
    <w:rsid w:val="00BC7BFE"/>
    <w:rsid w:val="00BD0784"/>
    <w:rsid w:val="00BE1B9C"/>
    <w:rsid w:val="00BE64C3"/>
    <w:rsid w:val="00BF0847"/>
    <w:rsid w:val="00BF2A4E"/>
    <w:rsid w:val="00BF5528"/>
    <w:rsid w:val="00C009F8"/>
    <w:rsid w:val="00C03FDB"/>
    <w:rsid w:val="00C1325B"/>
    <w:rsid w:val="00C15A35"/>
    <w:rsid w:val="00C203BF"/>
    <w:rsid w:val="00C208C7"/>
    <w:rsid w:val="00C26111"/>
    <w:rsid w:val="00C440D1"/>
    <w:rsid w:val="00C478DF"/>
    <w:rsid w:val="00C645EE"/>
    <w:rsid w:val="00C6469E"/>
    <w:rsid w:val="00C81F89"/>
    <w:rsid w:val="00C8383F"/>
    <w:rsid w:val="00CA0DCC"/>
    <w:rsid w:val="00CC3A99"/>
    <w:rsid w:val="00D03C1E"/>
    <w:rsid w:val="00D046B4"/>
    <w:rsid w:val="00D13F9E"/>
    <w:rsid w:val="00D26D23"/>
    <w:rsid w:val="00D26DC4"/>
    <w:rsid w:val="00D3207A"/>
    <w:rsid w:val="00D3232C"/>
    <w:rsid w:val="00D442FF"/>
    <w:rsid w:val="00D45212"/>
    <w:rsid w:val="00D4625E"/>
    <w:rsid w:val="00D5004F"/>
    <w:rsid w:val="00D660F4"/>
    <w:rsid w:val="00DA121B"/>
    <w:rsid w:val="00DA4AFA"/>
    <w:rsid w:val="00DC0270"/>
    <w:rsid w:val="00DD186E"/>
    <w:rsid w:val="00DD7479"/>
    <w:rsid w:val="00E008C0"/>
    <w:rsid w:val="00E02842"/>
    <w:rsid w:val="00E546EC"/>
    <w:rsid w:val="00E748C1"/>
    <w:rsid w:val="00E774E0"/>
    <w:rsid w:val="00E779C1"/>
    <w:rsid w:val="00EA5A43"/>
    <w:rsid w:val="00ED16B9"/>
    <w:rsid w:val="00ED4D1A"/>
    <w:rsid w:val="00EE7611"/>
    <w:rsid w:val="00EF0C58"/>
    <w:rsid w:val="00F02EE1"/>
    <w:rsid w:val="00F06BAC"/>
    <w:rsid w:val="00F12A47"/>
    <w:rsid w:val="00F23260"/>
    <w:rsid w:val="00F2345C"/>
    <w:rsid w:val="00F264FC"/>
    <w:rsid w:val="00F540B6"/>
    <w:rsid w:val="00F62F91"/>
    <w:rsid w:val="00F6395E"/>
    <w:rsid w:val="00F66E6E"/>
    <w:rsid w:val="00F66F41"/>
    <w:rsid w:val="00F84045"/>
    <w:rsid w:val="00F91DA5"/>
    <w:rsid w:val="00FC1462"/>
    <w:rsid w:val="00FC3093"/>
    <w:rsid w:val="00FC4AB5"/>
    <w:rsid w:val="00FC4C50"/>
    <w:rsid w:val="00FD087D"/>
    <w:rsid w:val="00FD5182"/>
    <w:rsid w:val="00FD5B6F"/>
    <w:rsid w:val="00FE671A"/>
    <w:rsid w:val="00FF3567"/>
    <w:rsid w:val="00FF4E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C146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3D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2DF49-F7BB-49A5-82F2-D865E0D9AFE6}">
  <ds:schemaRefs>
    <ds:schemaRef ds:uri="http://schemas.openxmlformats.org/officeDocument/2006/bibliography"/>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28</Pages>
  <Words>64447</Words>
  <Characters>36736</Characters>
  <Application>Microsoft Office Word</Application>
  <DocSecurity>0</DocSecurity>
  <Lines>306</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Ruzgaitė</dc:creator>
  <cp:lastModifiedBy>Iveta Barauskienė</cp:lastModifiedBy>
  <cp:revision>10</cp:revision>
  <dcterms:created xsi:type="dcterms:W3CDTF">2025-12-08T14:21:00Z</dcterms:created>
  <dcterms:modified xsi:type="dcterms:W3CDTF">2025-12-09T11:41:00Z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