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2367" w:rsidRDefault="79A52F8C" w:rsidP="79A52F8C">
      <w:pPr>
        <w:spacing w:after="120" w:line="20" w:lineRule="atLeast"/>
        <w:contextualSpacing/>
        <w:jc w:val="center"/>
        <w:rPr>
          <w:b/>
          <w:bCs/>
          <w:color w:val="00B050"/>
          <w:sz w:val="23"/>
          <w:szCs w:val="23"/>
        </w:rPr>
      </w:pPr>
    </w:p>
    <w:sdt>
      <w:sdtPr>
        <w:rPr>
          <w:rFonts w:cstheme="minorHAnsi"/>
          <w:b/>
          <w:bCs/>
          <w:sz w:val="23"/>
          <w:szCs w:val="23"/>
        </w:rPr>
        <w:id w:val="-808551268"/>
        <w:docPartObj>
          <w:docPartGallery w:val="Cover Pages"/>
          <w:docPartUnique/>
        </w:docPartObj>
      </w:sdtPr>
      <w:sdtEndPr>
        <w:rPr>
          <w:b w:val="0"/>
          <w:bCs w:val="0"/>
          <w:sz w:val="20"/>
          <w:szCs w:val="20"/>
        </w:rPr>
      </w:sdtEndPr>
      <w:sdtContent>
        <w:p w14:paraId="1E2FCF16" w14:textId="77777777" w:rsidR="0017286C" w:rsidRPr="00742367" w:rsidRDefault="0017286C" w:rsidP="0017286C">
          <w:pPr>
            <w:spacing w:after="0" w:line="240" w:lineRule="auto"/>
            <w:ind w:right="-178"/>
            <w:jc w:val="center"/>
            <w:rPr>
              <w:rFonts w:ascii="Times New Roman" w:hAnsi="Times New Roman" w:cs="Times New Roman"/>
              <w:noProof/>
              <w:sz w:val="23"/>
              <w:szCs w:val="23"/>
            </w:rPr>
          </w:pPr>
        </w:p>
        <w:p w14:paraId="34FD66FC" w14:textId="4816650F" w:rsidR="0017286C" w:rsidRPr="00742367" w:rsidRDefault="0017286C" w:rsidP="0017286C">
          <w:pPr>
            <w:spacing w:after="0" w:line="240" w:lineRule="auto"/>
            <w:ind w:right="-178"/>
            <w:jc w:val="center"/>
            <w:rPr>
              <w:rFonts w:ascii="Times New Roman" w:hAnsi="Times New Roman" w:cs="Times New Roman"/>
              <w:noProof/>
              <w:sz w:val="23"/>
              <w:szCs w:val="23"/>
            </w:rPr>
          </w:pPr>
          <w:r w:rsidRPr="00742367">
            <w:rPr>
              <w:rFonts w:ascii="Times New Roman" w:hAnsi="Times New Roman" w:cs="Times New Roman"/>
              <w:b/>
              <w:bCs/>
              <w:caps/>
              <w:sz w:val="23"/>
              <w:szCs w:val="23"/>
              <w:lang w:eastAsia="ru-RU"/>
            </w:rPr>
            <w:t>VšĮ Visagino ligoninė</w:t>
          </w:r>
        </w:p>
        <w:p w14:paraId="7864A550" w14:textId="77777777" w:rsidR="0017286C" w:rsidRPr="00742367" w:rsidRDefault="0017286C" w:rsidP="0017286C">
          <w:pPr>
            <w:spacing w:after="0" w:line="240" w:lineRule="auto"/>
            <w:ind w:left="567"/>
            <w:contextualSpacing/>
            <w:jc w:val="center"/>
            <w:rPr>
              <w:rFonts w:ascii="Times New Roman" w:hAnsi="Times New Roman" w:cs="Times New Roman"/>
              <w:noProof/>
              <w:sz w:val="19"/>
              <w:szCs w:val="19"/>
            </w:rPr>
          </w:pPr>
          <w:r w:rsidRPr="00742367">
            <w:rPr>
              <w:rFonts w:ascii="Times New Roman" w:hAnsi="Times New Roman" w:cs="Times New Roman"/>
              <w:noProof/>
              <w:sz w:val="19"/>
              <w:szCs w:val="19"/>
            </w:rPr>
            <w:t xml:space="preserve">Taikos pr. 15A, 31107 Visaginas, tel. +370 386 75289, el. paštas </w:t>
          </w:r>
          <w:hyperlink r:id="rId11" w:history="1">
            <w:r w:rsidRPr="00742367">
              <w:rPr>
                <w:rStyle w:val="Hipersaitas"/>
                <w:rFonts w:ascii="Times New Roman" w:hAnsi="Times New Roman" w:cs="Times New Roman"/>
                <w:noProof/>
                <w:sz w:val="19"/>
                <w:szCs w:val="19"/>
              </w:rPr>
              <w:t>info@visaginoligonine.lt</w:t>
            </w:r>
          </w:hyperlink>
        </w:p>
        <w:p w14:paraId="4826F11D" w14:textId="77777777" w:rsidR="0017286C" w:rsidRPr="00742367" w:rsidRDefault="0017286C" w:rsidP="0017286C">
          <w:pPr>
            <w:spacing w:after="0" w:line="240" w:lineRule="auto"/>
            <w:contextualSpacing/>
            <w:jc w:val="center"/>
            <w:rPr>
              <w:rFonts w:ascii="Times New Roman" w:hAnsi="Times New Roman" w:cs="Times New Roman"/>
              <w:noProof/>
              <w:sz w:val="19"/>
              <w:szCs w:val="19"/>
            </w:rPr>
          </w:pPr>
          <w:r w:rsidRPr="00742367">
            <w:rPr>
              <w:rFonts w:ascii="Times New Roman" w:hAnsi="Times New Roman" w:cs="Times New Roman"/>
              <w:noProof/>
              <w:sz w:val="19"/>
              <w:szCs w:val="19"/>
            </w:rPr>
            <w:t>Duomenys kaupiami ir saugomi Juridinių asmenų registra, kodas 191342858</w:t>
          </w:r>
        </w:p>
        <w:p w14:paraId="18FCB38A" w14:textId="77777777" w:rsidR="0017286C" w:rsidRPr="00742367" w:rsidRDefault="0017286C" w:rsidP="0017286C">
          <w:pPr>
            <w:spacing w:after="0" w:line="240" w:lineRule="auto"/>
            <w:ind w:left="567"/>
            <w:contextualSpacing/>
            <w:jc w:val="center"/>
            <w:rPr>
              <w:rFonts w:ascii="Times New Roman" w:hAnsi="Times New Roman" w:cs="Times New Roman"/>
              <w:b/>
              <w:bCs/>
              <w:caps/>
              <w:sz w:val="23"/>
              <w:szCs w:val="23"/>
              <w:lang w:eastAsia="ru-RU"/>
            </w:rPr>
          </w:pPr>
        </w:p>
        <w:p w14:paraId="31806BFB" w14:textId="77777777" w:rsidR="0017286C" w:rsidRPr="00742367" w:rsidRDefault="0017286C" w:rsidP="0017286C">
          <w:pPr>
            <w:spacing w:after="0" w:line="240" w:lineRule="auto"/>
            <w:ind w:left="567"/>
            <w:contextualSpacing/>
            <w:jc w:val="center"/>
            <w:rPr>
              <w:rFonts w:ascii="Times New Roman" w:hAnsi="Times New Roman" w:cs="Times New Roman"/>
              <w:sz w:val="22"/>
              <w:szCs w:val="22"/>
              <w:lang w:eastAsia="ru-RU"/>
            </w:rPr>
          </w:pPr>
        </w:p>
        <w:p w14:paraId="26BB5487" w14:textId="77777777" w:rsidR="0017286C" w:rsidRPr="00742367" w:rsidRDefault="0017286C" w:rsidP="0017286C">
          <w:pPr>
            <w:spacing w:after="0" w:line="240" w:lineRule="auto"/>
            <w:ind w:left="567"/>
            <w:contextualSpacing/>
            <w:jc w:val="center"/>
            <w:rPr>
              <w:rFonts w:ascii="Times New Roman" w:hAnsi="Times New Roman" w:cs="Times New Roman"/>
              <w:i/>
              <w:iCs/>
              <w:color w:val="0070C0"/>
              <w:sz w:val="23"/>
              <w:szCs w:val="23"/>
            </w:rPr>
          </w:pPr>
          <w:r w:rsidRPr="00742367">
            <w:rPr>
              <w:rFonts w:ascii="Times New Roman" w:hAnsi="Times New Roman" w:cs="Times New Roman"/>
              <w:i/>
              <w:iCs/>
              <w:color w:val="0070C0"/>
              <w:sz w:val="23"/>
              <w:szCs w:val="23"/>
            </w:rPr>
            <w:t>Pirkimą vykdo centrinė perkančioji organizacija:</w:t>
          </w:r>
        </w:p>
        <w:p w14:paraId="7BA6786F" w14:textId="77777777" w:rsidR="0017286C" w:rsidRPr="00742367" w:rsidRDefault="0017286C" w:rsidP="0017286C">
          <w:pPr>
            <w:spacing w:after="0" w:line="240" w:lineRule="auto"/>
            <w:jc w:val="center"/>
            <w:rPr>
              <w:rFonts w:ascii="Times New Roman" w:hAnsi="Times New Roman" w:cs="Times New Roman"/>
              <w:b/>
              <w:caps/>
              <w:kern w:val="24"/>
              <w:sz w:val="20"/>
              <w:szCs w:val="20"/>
            </w:rPr>
          </w:pPr>
          <w:r w:rsidRPr="00742367">
            <w:rPr>
              <w:rFonts w:ascii="Times New Roman" w:hAnsi="Times New Roman" w:cs="Times New Roman"/>
              <w:b/>
              <w:caps/>
              <w:kern w:val="24"/>
              <w:sz w:val="23"/>
              <w:szCs w:val="23"/>
            </w:rPr>
            <w:t>Visagino savivaldybės AdministracijA</w:t>
          </w:r>
        </w:p>
        <w:p w14:paraId="3C673FC6" w14:textId="77777777" w:rsidR="0017286C" w:rsidRPr="00742367" w:rsidRDefault="0017286C" w:rsidP="0017286C">
          <w:pPr>
            <w:spacing w:after="0" w:line="240" w:lineRule="auto"/>
            <w:jc w:val="center"/>
            <w:rPr>
              <w:rFonts w:ascii="Times New Roman" w:hAnsi="Times New Roman" w:cs="Times New Roman"/>
              <w:kern w:val="19"/>
              <w:sz w:val="19"/>
              <w:szCs w:val="19"/>
            </w:rPr>
          </w:pPr>
          <w:r w:rsidRPr="00742367">
            <w:rPr>
              <w:rFonts w:ascii="Times New Roman" w:hAnsi="Times New Roman" w:cs="Times New Roman"/>
              <w:kern w:val="19"/>
              <w:sz w:val="19"/>
              <w:szCs w:val="19"/>
            </w:rPr>
            <w:t>Biudžetinė įstaiga, Parko g. 14, 31140 Visaginas, tel. +370 386 31 551, el. p. visaginas@visaginas.lt, e. pristatymo dėžutės adresas 188711925</w:t>
          </w:r>
        </w:p>
        <w:p w14:paraId="600655BC" w14:textId="77777777" w:rsidR="0017286C" w:rsidRPr="00742367" w:rsidRDefault="0017286C" w:rsidP="0017286C">
          <w:pPr>
            <w:spacing w:after="0" w:line="240" w:lineRule="auto"/>
            <w:jc w:val="center"/>
            <w:rPr>
              <w:rFonts w:ascii="Times New Roman" w:hAnsi="Times New Roman" w:cs="Times New Roman"/>
              <w:kern w:val="19"/>
              <w:sz w:val="19"/>
              <w:szCs w:val="19"/>
            </w:rPr>
          </w:pPr>
          <w:r w:rsidRPr="00742367">
            <w:rPr>
              <w:rFonts w:ascii="Times New Roman" w:hAnsi="Times New Roman" w:cs="Times New Roman"/>
              <w:kern w:val="19"/>
              <w:sz w:val="19"/>
              <w:szCs w:val="19"/>
            </w:rPr>
            <w:t>Duomenys kaupiami ir saugomi Juridinių asmenų registre, kodas 188711925</w:t>
          </w:r>
        </w:p>
        <w:p w14:paraId="58054C23" w14:textId="77777777" w:rsidR="000E29FA" w:rsidRPr="00742367" w:rsidRDefault="000E29FA" w:rsidP="000E29FA">
          <w:pPr>
            <w:tabs>
              <w:tab w:val="right" w:leader="underscore" w:pos="8640"/>
            </w:tabs>
            <w:spacing w:after="0" w:line="240" w:lineRule="auto"/>
            <w:ind w:left="5670"/>
            <w:rPr>
              <w:rFonts w:ascii="Times New Roman" w:hAnsi="Times New Roman" w:cs="Times New Roman"/>
              <w:i/>
              <w:sz w:val="23"/>
              <w:szCs w:val="23"/>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742367" w14:paraId="686F4CAD" w14:textId="77777777" w:rsidTr="00404C9B">
            <w:tc>
              <w:tcPr>
                <w:tcW w:w="4390" w:type="dxa"/>
              </w:tcPr>
              <w:p w14:paraId="5E46CFC0" w14:textId="77777777" w:rsidR="000E29FA" w:rsidRPr="00742367" w:rsidRDefault="000E29FA" w:rsidP="00404C9B">
                <w:pPr>
                  <w:jc w:val="center"/>
                  <w:rPr>
                    <w:rFonts w:hAnsi="Times New Roman" w:cs="Times New Roman"/>
                    <w:b/>
                    <w:sz w:val="23"/>
                    <w:szCs w:val="23"/>
                  </w:rPr>
                </w:pPr>
              </w:p>
            </w:tc>
            <w:tc>
              <w:tcPr>
                <w:tcW w:w="5238" w:type="dxa"/>
              </w:tcPr>
              <w:p w14:paraId="5D9CEE50" w14:textId="77777777" w:rsidR="000E29FA" w:rsidRPr="00742367" w:rsidRDefault="000E29FA" w:rsidP="00404C9B">
                <w:pPr>
                  <w:rPr>
                    <w:rFonts w:hAnsi="Times New Roman" w:cs="Times New Roman"/>
                    <w:bCs/>
                    <w:sz w:val="23"/>
                    <w:szCs w:val="23"/>
                  </w:rPr>
                </w:pPr>
                <w:r w:rsidRPr="00742367">
                  <w:rPr>
                    <w:rFonts w:hAnsi="Times New Roman" w:cs="Times New Roman"/>
                    <w:bCs/>
                    <w:iCs/>
                    <w:sz w:val="23"/>
                    <w:szCs w:val="23"/>
                  </w:rPr>
                  <w:t>PATVIRTINTA</w:t>
                </w:r>
              </w:p>
            </w:tc>
          </w:tr>
          <w:tr w:rsidR="000E29FA" w:rsidRPr="00742367" w14:paraId="00EE4382" w14:textId="77777777" w:rsidTr="00404C9B">
            <w:tc>
              <w:tcPr>
                <w:tcW w:w="4390" w:type="dxa"/>
              </w:tcPr>
              <w:p w14:paraId="10DD6BFB" w14:textId="77777777" w:rsidR="000E29FA" w:rsidRPr="00742367" w:rsidRDefault="000E29FA" w:rsidP="00404C9B">
                <w:pPr>
                  <w:jc w:val="center"/>
                  <w:rPr>
                    <w:rFonts w:hAnsi="Times New Roman" w:cs="Times New Roman"/>
                    <w:b/>
                    <w:sz w:val="23"/>
                    <w:szCs w:val="23"/>
                  </w:rPr>
                </w:pPr>
              </w:p>
            </w:tc>
            <w:tc>
              <w:tcPr>
                <w:tcW w:w="5238" w:type="dxa"/>
              </w:tcPr>
              <w:p w14:paraId="19843B93" w14:textId="77777777" w:rsidR="000E29FA" w:rsidRPr="00742367" w:rsidRDefault="000E29FA" w:rsidP="00404C9B">
                <w:pPr>
                  <w:rPr>
                    <w:rFonts w:hAnsi="Times New Roman" w:cs="Times New Roman"/>
                    <w:bCs/>
                    <w:i/>
                    <w:sz w:val="23"/>
                    <w:szCs w:val="23"/>
                  </w:rPr>
                </w:pPr>
                <w:r w:rsidRPr="00742367">
                  <w:rPr>
                    <w:rFonts w:hAnsi="Times New Roman" w:cs="Times New Roman"/>
                    <w:bCs/>
                    <w:i/>
                    <w:sz w:val="23"/>
                    <w:szCs w:val="23"/>
                  </w:rPr>
                  <w:t xml:space="preserve">Nuolatinės Visagino savivaldybės administracijos     </w:t>
                </w:r>
              </w:p>
            </w:tc>
          </w:tr>
          <w:tr w:rsidR="000E29FA" w:rsidRPr="00742367" w14:paraId="63F205CE" w14:textId="77777777" w:rsidTr="00404C9B">
            <w:tc>
              <w:tcPr>
                <w:tcW w:w="4390" w:type="dxa"/>
              </w:tcPr>
              <w:p w14:paraId="4FA0822E" w14:textId="77777777" w:rsidR="000E29FA" w:rsidRPr="00742367" w:rsidRDefault="000E29FA" w:rsidP="00404C9B">
                <w:pPr>
                  <w:jc w:val="center"/>
                  <w:rPr>
                    <w:rFonts w:hAnsi="Times New Roman" w:cs="Times New Roman"/>
                    <w:b/>
                    <w:sz w:val="23"/>
                    <w:szCs w:val="23"/>
                  </w:rPr>
                </w:pPr>
              </w:p>
            </w:tc>
            <w:tc>
              <w:tcPr>
                <w:tcW w:w="5238" w:type="dxa"/>
              </w:tcPr>
              <w:p w14:paraId="5BAF0224" w14:textId="3953AE60" w:rsidR="000E29FA" w:rsidRPr="00742367" w:rsidRDefault="000E29FA" w:rsidP="00404C9B">
                <w:pPr>
                  <w:rPr>
                    <w:rFonts w:hAnsi="Times New Roman" w:cs="Times New Roman"/>
                    <w:bCs/>
                    <w:i/>
                    <w:sz w:val="23"/>
                    <w:szCs w:val="23"/>
                  </w:rPr>
                </w:pPr>
                <w:r w:rsidRPr="00742367">
                  <w:rPr>
                    <w:rFonts w:hAnsi="Times New Roman" w:cs="Times New Roman"/>
                    <w:bCs/>
                    <w:i/>
                    <w:sz w:val="23"/>
                    <w:szCs w:val="23"/>
                  </w:rPr>
                  <w:t xml:space="preserve">viešųjų pirkimų komisijos 2025 m. </w:t>
                </w:r>
                <w:r w:rsidR="00C833A8" w:rsidRPr="00742367">
                  <w:rPr>
                    <w:rFonts w:hAnsi="Times New Roman" w:cs="Times New Roman"/>
                    <w:bCs/>
                    <w:i/>
                    <w:sz w:val="23"/>
                    <w:szCs w:val="23"/>
                  </w:rPr>
                  <w:t>gruodžio</w:t>
                </w:r>
                <w:r w:rsidR="00307EC6" w:rsidRPr="00742367">
                  <w:rPr>
                    <w:rFonts w:hAnsi="Times New Roman" w:cs="Times New Roman"/>
                    <w:bCs/>
                    <w:i/>
                    <w:sz w:val="23"/>
                    <w:szCs w:val="23"/>
                  </w:rPr>
                  <w:t xml:space="preserve"> </w:t>
                </w:r>
                <w:r w:rsidR="00781463" w:rsidRPr="00742367">
                  <w:rPr>
                    <w:rFonts w:hAnsi="Times New Roman" w:cs="Times New Roman"/>
                    <w:bCs/>
                    <w:i/>
                    <w:sz w:val="23"/>
                    <w:szCs w:val="23"/>
                  </w:rPr>
                  <w:t>3</w:t>
                </w:r>
                <w:r w:rsidR="00FA6598" w:rsidRPr="00742367">
                  <w:rPr>
                    <w:rFonts w:hAnsi="Times New Roman" w:cs="Times New Roman"/>
                    <w:bCs/>
                    <w:i/>
                    <w:sz w:val="23"/>
                    <w:szCs w:val="23"/>
                  </w:rPr>
                  <w:t xml:space="preserve"> d.</w:t>
                </w:r>
                <w:r w:rsidRPr="00742367">
                  <w:rPr>
                    <w:rFonts w:hAnsi="Times New Roman" w:cs="Times New Roman"/>
                    <w:bCs/>
                    <w:i/>
                    <w:sz w:val="23"/>
                    <w:szCs w:val="23"/>
                  </w:rPr>
                  <w:t xml:space="preserve">  </w:t>
                </w:r>
              </w:p>
            </w:tc>
          </w:tr>
          <w:tr w:rsidR="000E29FA" w:rsidRPr="00742367" w14:paraId="39559311" w14:textId="77777777" w:rsidTr="00404C9B">
            <w:tc>
              <w:tcPr>
                <w:tcW w:w="4390" w:type="dxa"/>
              </w:tcPr>
              <w:p w14:paraId="56D58ACC" w14:textId="77777777" w:rsidR="000E29FA" w:rsidRPr="00742367" w:rsidRDefault="000E29FA" w:rsidP="00404C9B">
                <w:pPr>
                  <w:jc w:val="center"/>
                  <w:rPr>
                    <w:rFonts w:hAnsi="Times New Roman" w:cs="Times New Roman"/>
                    <w:b/>
                    <w:sz w:val="23"/>
                    <w:szCs w:val="23"/>
                  </w:rPr>
                </w:pPr>
              </w:p>
            </w:tc>
            <w:tc>
              <w:tcPr>
                <w:tcW w:w="5238" w:type="dxa"/>
              </w:tcPr>
              <w:p w14:paraId="593AA194" w14:textId="1AB7687A" w:rsidR="000E29FA" w:rsidRPr="00742367" w:rsidRDefault="000E29FA" w:rsidP="00404C9B">
                <w:pPr>
                  <w:rPr>
                    <w:rFonts w:hAnsi="Times New Roman" w:cs="Times New Roman"/>
                    <w:bCs/>
                    <w:i/>
                    <w:sz w:val="23"/>
                    <w:szCs w:val="23"/>
                  </w:rPr>
                </w:pPr>
                <w:r w:rsidRPr="00742367">
                  <w:rPr>
                    <w:rFonts w:hAnsi="Times New Roman" w:cs="Times New Roman"/>
                    <w:bCs/>
                    <w:i/>
                    <w:sz w:val="23"/>
                    <w:szCs w:val="23"/>
                  </w:rPr>
                  <w:t>protokolu Nr. 11-</w:t>
                </w:r>
                <w:r w:rsidR="00781463" w:rsidRPr="00742367">
                  <w:rPr>
                    <w:rFonts w:hAnsi="Times New Roman" w:cs="Times New Roman"/>
                    <w:bCs/>
                    <w:i/>
                    <w:sz w:val="23"/>
                    <w:szCs w:val="23"/>
                  </w:rPr>
                  <w:t>321</w:t>
                </w:r>
              </w:p>
            </w:tc>
          </w:tr>
        </w:tbl>
        <w:p w14:paraId="0A371B20" w14:textId="77777777" w:rsidR="00572B34" w:rsidRPr="00742367" w:rsidRDefault="00572B34" w:rsidP="006A6608">
          <w:pPr>
            <w:spacing w:after="120" w:line="20" w:lineRule="atLeast"/>
            <w:contextualSpacing/>
            <w:rPr>
              <w:rFonts w:ascii="Times New Roman" w:hAnsi="Times New Roman" w:cs="Times New Roman"/>
              <w:sz w:val="27"/>
              <w:szCs w:val="27"/>
            </w:rPr>
          </w:pPr>
        </w:p>
        <w:p w14:paraId="073AE556" w14:textId="77777777" w:rsidR="000E29FA" w:rsidRPr="00742367" w:rsidRDefault="007A130B" w:rsidP="004E4612">
          <w:pPr>
            <w:spacing w:after="120" w:line="20" w:lineRule="atLeast"/>
            <w:contextualSpacing/>
            <w:jc w:val="center"/>
            <w:rPr>
              <w:rFonts w:ascii="Times New Roman" w:hAnsi="Times New Roman" w:cs="Times New Roman"/>
              <w:b/>
              <w:bCs/>
              <w:sz w:val="27"/>
              <w:szCs w:val="27"/>
            </w:rPr>
          </w:pPr>
          <w:r w:rsidRPr="00742367">
            <w:rPr>
              <w:rFonts w:ascii="Times New Roman" w:hAnsi="Times New Roman" w:cs="Times New Roman"/>
              <w:b/>
              <w:bCs/>
              <w:sz w:val="27"/>
              <w:szCs w:val="27"/>
            </w:rPr>
            <w:t xml:space="preserve">TARPTAUTINIO </w:t>
          </w:r>
          <w:r w:rsidR="00D526C8" w:rsidRPr="00742367">
            <w:rPr>
              <w:rFonts w:ascii="Times New Roman" w:hAnsi="Times New Roman" w:cs="Times New Roman"/>
              <w:b/>
              <w:bCs/>
              <w:sz w:val="27"/>
              <w:szCs w:val="27"/>
            </w:rPr>
            <w:t xml:space="preserve">VIEŠOJO PIRKIMO </w:t>
          </w:r>
        </w:p>
        <w:p w14:paraId="1D1BF965" w14:textId="04F1135C" w:rsidR="00D526C8" w:rsidRPr="00742367" w:rsidRDefault="00D526C8" w:rsidP="004E4612">
          <w:pPr>
            <w:spacing w:after="120" w:line="20" w:lineRule="atLeast"/>
            <w:contextualSpacing/>
            <w:jc w:val="center"/>
            <w:rPr>
              <w:rFonts w:ascii="Times New Roman" w:hAnsi="Times New Roman" w:cs="Times New Roman"/>
              <w:b/>
              <w:bCs/>
              <w:sz w:val="27"/>
              <w:szCs w:val="27"/>
            </w:rPr>
          </w:pPr>
          <w:r w:rsidRPr="00742367">
            <w:rPr>
              <w:rFonts w:ascii="Times New Roman" w:hAnsi="Times New Roman" w:cs="Times New Roman"/>
              <w:b/>
              <w:bCs/>
              <w:sz w:val="27"/>
              <w:szCs w:val="27"/>
            </w:rPr>
            <w:t>„</w:t>
          </w:r>
          <w:r w:rsidR="00307EC6" w:rsidRPr="00742367">
            <w:rPr>
              <w:rFonts w:ascii="Times New Roman" w:hAnsi="Times New Roman" w:cs="Times New Roman"/>
              <w:b/>
              <w:bCs/>
              <w:i/>
              <w:iCs/>
              <w:caps/>
              <w:sz w:val="27"/>
              <w:szCs w:val="27"/>
            </w:rPr>
            <w:t>LABORATORINIŲ REAGENTŲ IR LABORATORI</w:t>
          </w:r>
          <w:r w:rsidR="0021104D">
            <w:rPr>
              <w:rFonts w:ascii="Times New Roman" w:hAnsi="Times New Roman" w:cs="Times New Roman"/>
              <w:b/>
              <w:bCs/>
              <w:i/>
              <w:iCs/>
              <w:caps/>
              <w:sz w:val="27"/>
              <w:szCs w:val="27"/>
            </w:rPr>
            <w:t>jos</w:t>
          </w:r>
          <w:r w:rsidR="00307EC6" w:rsidRPr="00742367">
            <w:rPr>
              <w:rFonts w:ascii="Times New Roman" w:hAnsi="Times New Roman" w:cs="Times New Roman"/>
              <w:b/>
              <w:bCs/>
              <w:i/>
              <w:iCs/>
              <w:caps/>
              <w:sz w:val="27"/>
              <w:szCs w:val="27"/>
            </w:rPr>
            <w:t xml:space="preserve"> PRIEMONIŲ</w:t>
          </w:r>
          <w:r w:rsidR="0017286C" w:rsidRPr="00742367">
            <w:rPr>
              <w:rFonts w:ascii="Times New Roman" w:hAnsi="Times New Roman" w:cs="Times New Roman"/>
              <w:b/>
              <w:bCs/>
              <w:i/>
              <w:iCs/>
              <w:caps/>
              <w:sz w:val="27"/>
              <w:szCs w:val="27"/>
            </w:rPr>
            <w:t xml:space="preserve"> PIRKIMAS</w:t>
          </w:r>
          <w:r w:rsidRPr="00742367">
            <w:rPr>
              <w:rFonts w:ascii="Times New Roman" w:hAnsi="Times New Roman" w:cs="Times New Roman"/>
              <w:b/>
              <w:bCs/>
              <w:sz w:val="27"/>
              <w:szCs w:val="27"/>
            </w:rPr>
            <w:t>“</w:t>
          </w:r>
        </w:p>
        <w:p w14:paraId="18ACC6AD" w14:textId="797CC984" w:rsidR="00D526C8" w:rsidRPr="00742367" w:rsidRDefault="00D526C8" w:rsidP="004E4612">
          <w:pPr>
            <w:spacing w:after="120" w:line="20" w:lineRule="atLeast"/>
            <w:contextualSpacing/>
            <w:jc w:val="center"/>
            <w:rPr>
              <w:rFonts w:ascii="Times New Roman" w:hAnsi="Times New Roman" w:cs="Times New Roman"/>
              <w:b/>
              <w:bCs/>
              <w:sz w:val="27"/>
              <w:szCs w:val="27"/>
            </w:rPr>
          </w:pPr>
          <w:r w:rsidRPr="00742367">
            <w:rPr>
              <w:rFonts w:ascii="Times New Roman" w:hAnsi="Times New Roman" w:cs="Times New Roman"/>
              <w:b/>
              <w:bCs/>
              <w:sz w:val="27"/>
              <w:szCs w:val="27"/>
            </w:rPr>
            <w:t xml:space="preserve">ATVIRO KONKURSO </w:t>
          </w:r>
          <w:r w:rsidR="00EB164F" w:rsidRPr="00742367">
            <w:rPr>
              <w:rFonts w:ascii="Times New Roman" w:hAnsi="Times New Roman" w:cs="Times New Roman"/>
              <w:b/>
              <w:bCs/>
              <w:sz w:val="27"/>
              <w:szCs w:val="27"/>
            </w:rPr>
            <w:t xml:space="preserve">SPECIALIOSIOS </w:t>
          </w:r>
          <w:r w:rsidRPr="00742367">
            <w:rPr>
              <w:rFonts w:ascii="Times New Roman" w:hAnsi="Times New Roman" w:cs="Times New Roman"/>
              <w:b/>
              <w:bCs/>
              <w:sz w:val="27"/>
              <w:szCs w:val="27"/>
            </w:rPr>
            <w:t>SĄLYGOS</w:t>
          </w:r>
          <w:r w:rsidR="00EC4CB7" w:rsidRPr="00742367">
            <w:rPr>
              <w:rFonts w:ascii="Times New Roman" w:hAnsi="Times New Roman" w:cs="Times New Roman"/>
              <w:b/>
              <w:bCs/>
              <w:sz w:val="27"/>
              <w:szCs w:val="27"/>
            </w:rPr>
            <w:t xml:space="preserve"> </w:t>
          </w:r>
        </w:p>
        <w:p w14:paraId="0FC90D8B" w14:textId="3A8FC0D9" w:rsidR="00D526C8" w:rsidRPr="00742367" w:rsidRDefault="00D53BF4" w:rsidP="006A6608">
          <w:pPr>
            <w:spacing w:after="120" w:line="20" w:lineRule="atLeast"/>
            <w:contextualSpacing/>
            <w:jc w:val="center"/>
            <w:rPr>
              <w:rFonts w:ascii="Times New Roman" w:hAnsi="Times New Roman" w:cs="Times New Roman"/>
              <w:b/>
              <w:bCs/>
              <w:sz w:val="27"/>
              <w:szCs w:val="27"/>
            </w:rPr>
          </w:pPr>
          <w:r w:rsidRPr="00742367">
            <w:rPr>
              <w:rFonts w:ascii="Times New Roman" w:hAnsi="Times New Roman" w:cs="Times New Roman"/>
              <w:b/>
              <w:bCs/>
              <w:sz w:val="27"/>
              <w:szCs w:val="27"/>
            </w:rPr>
            <w:t>V</w:t>
          </w:r>
          <w:r w:rsidR="00755F3B" w:rsidRPr="00742367">
            <w:rPr>
              <w:rFonts w:ascii="Times New Roman" w:hAnsi="Times New Roman" w:cs="Times New Roman"/>
              <w:b/>
              <w:bCs/>
              <w:sz w:val="27"/>
              <w:szCs w:val="27"/>
            </w:rPr>
            <w:t>ersija</w:t>
          </w:r>
          <w:r w:rsidRPr="00742367">
            <w:rPr>
              <w:rFonts w:ascii="Times New Roman" w:hAnsi="Times New Roman" w:cs="Times New Roman"/>
              <w:b/>
              <w:bCs/>
              <w:sz w:val="27"/>
              <w:szCs w:val="27"/>
            </w:rPr>
            <w:t xml:space="preserve"> Nr. </w:t>
          </w:r>
          <w:r w:rsidR="0017286C" w:rsidRPr="00742367">
            <w:rPr>
              <w:rFonts w:ascii="Times New Roman" w:hAnsi="Times New Roman" w:cs="Times New Roman"/>
              <w:b/>
              <w:bCs/>
              <w:sz w:val="27"/>
              <w:szCs w:val="27"/>
            </w:rPr>
            <w:t>1</w:t>
          </w:r>
        </w:p>
        <w:p w14:paraId="148F5589" w14:textId="77777777" w:rsidR="00572B34" w:rsidRPr="00742367" w:rsidRDefault="00572B34" w:rsidP="006A6608">
          <w:pPr>
            <w:spacing w:after="120" w:line="20" w:lineRule="atLeast"/>
            <w:contextualSpacing/>
            <w:jc w:val="center"/>
            <w:rPr>
              <w:rFonts w:ascii="Times New Roman" w:hAnsi="Times New Roman" w:cs="Times New Roman"/>
              <w:b/>
              <w:bCs/>
              <w:sz w:val="23"/>
              <w:szCs w:val="23"/>
            </w:rPr>
          </w:pPr>
        </w:p>
        <w:sdt>
          <w:sdtPr>
            <w:rPr>
              <w:rFonts w:asciiTheme="minorHAnsi" w:eastAsiaTheme="minorEastAsia" w:hAnsiTheme="minorHAnsi" w:cstheme="minorHAnsi"/>
              <w:b/>
              <w:bCs/>
              <w:smallCaps/>
              <w:color w:val="auto"/>
              <w:sz w:val="21"/>
              <w:szCs w:val="21"/>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742367" w:rsidRDefault="001C24BC" w:rsidP="004E4612">
              <w:pPr>
                <w:pStyle w:val="Turinioantrat"/>
                <w:spacing w:before="0" w:line="20" w:lineRule="atLeast"/>
                <w:ind w:left="432" w:hanging="432"/>
                <w:contextualSpacing/>
                <w:rPr>
                  <w:rFonts w:asciiTheme="minorHAnsi" w:hAnsiTheme="minorHAnsi" w:cstheme="minorHAnsi"/>
                  <w:sz w:val="27"/>
                  <w:szCs w:val="27"/>
                </w:rPr>
              </w:pPr>
              <w:r w:rsidRPr="00742367">
                <w:rPr>
                  <w:rFonts w:asciiTheme="minorHAnsi" w:hAnsiTheme="minorHAnsi" w:cstheme="minorHAnsi"/>
                  <w:sz w:val="27"/>
                  <w:szCs w:val="27"/>
                </w:rPr>
                <w:t>TURINYS</w:t>
              </w:r>
            </w:p>
            <w:p w14:paraId="184241AD" w14:textId="5AD064A6" w:rsidR="00167868" w:rsidRPr="00742367" w:rsidRDefault="001C24BC">
              <w:pPr>
                <w:pStyle w:val="Turinys1"/>
                <w:tabs>
                  <w:tab w:val="left" w:pos="720"/>
                </w:tabs>
                <w:rPr>
                  <w:noProof/>
                  <w:kern w:val="2"/>
                  <w14:ligatures w14:val="standardContextual"/>
                </w:rPr>
              </w:pPr>
              <w:r w:rsidRPr="00742367">
                <w:rPr>
                  <w:rFonts w:ascii="Times New Roman" w:hAnsi="Times New Roman" w:cs="Times New Roman"/>
                  <w:color w:val="2B579A"/>
                  <w:sz w:val="19"/>
                  <w:szCs w:val="19"/>
                  <w:shd w:val="clear" w:color="auto" w:fill="E6E6E6"/>
                </w:rPr>
                <w:fldChar w:fldCharType="begin"/>
              </w:r>
              <w:r w:rsidRPr="00742367">
                <w:rPr>
                  <w:rFonts w:ascii="Times New Roman" w:hAnsi="Times New Roman" w:cs="Times New Roman"/>
                  <w:sz w:val="19"/>
                  <w:szCs w:val="19"/>
                </w:rPr>
                <w:instrText xml:space="preserve"> TOC \o "1-3" \h \z \u </w:instrText>
              </w:r>
              <w:r w:rsidRPr="00742367">
                <w:rPr>
                  <w:rFonts w:ascii="Times New Roman" w:hAnsi="Times New Roman" w:cs="Times New Roman"/>
                  <w:color w:val="2B579A"/>
                  <w:sz w:val="19"/>
                  <w:szCs w:val="19"/>
                  <w:shd w:val="clear" w:color="auto" w:fill="E6E6E6"/>
                </w:rPr>
                <w:fldChar w:fldCharType="separate"/>
              </w:r>
              <w:hyperlink w:anchor="_Toc190265132" w:history="1">
                <w:r w:rsidR="00167868" w:rsidRPr="00742367">
                  <w:rPr>
                    <w:rStyle w:val="Hipersaitas"/>
                    <w:rFonts w:cstheme="minorHAnsi"/>
                    <w:noProof/>
                  </w:rPr>
                  <w:t>1.</w:t>
                </w:r>
                <w:r w:rsidR="00167868" w:rsidRPr="00742367">
                  <w:rPr>
                    <w:noProof/>
                    <w:kern w:val="2"/>
                    <w14:ligatures w14:val="standardContextual"/>
                  </w:rPr>
                  <w:tab/>
                </w:r>
                <w:r w:rsidR="00167868" w:rsidRPr="00742367">
                  <w:rPr>
                    <w:rStyle w:val="Hipersaitas"/>
                    <w:rFonts w:cstheme="minorHAnsi"/>
                    <w:noProof/>
                  </w:rPr>
                  <w:t>Bendra informacija</w:t>
                </w:r>
                <w:r w:rsidR="00167868" w:rsidRPr="00742367">
                  <w:rPr>
                    <w:noProof/>
                    <w:webHidden/>
                  </w:rPr>
                  <w:tab/>
                </w:r>
                <w:r w:rsidR="00167868" w:rsidRPr="00742367">
                  <w:rPr>
                    <w:noProof/>
                    <w:webHidden/>
                  </w:rPr>
                  <w:fldChar w:fldCharType="begin"/>
                </w:r>
                <w:r w:rsidR="00167868" w:rsidRPr="00742367">
                  <w:rPr>
                    <w:noProof/>
                    <w:webHidden/>
                  </w:rPr>
                  <w:instrText xml:space="preserve"> PAGEREF _Toc190265132 \h </w:instrText>
                </w:r>
                <w:r w:rsidR="00167868" w:rsidRPr="00742367">
                  <w:rPr>
                    <w:noProof/>
                    <w:webHidden/>
                  </w:rPr>
                </w:r>
                <w:r w:rsidR="00167868" w:rsidRPr="00742367">
                  <w:rPr>
                    <w:noProof/>
                    <w:webHidden/>
                  </w:rPr>
                  <w:fldChar w:fldCharType="separate"/>
                </w:r>
                <w:r w:rsidR="00507119">
                  <w:rPr>
                    <w:noProof/>
                    <w:webHidden/>
                  </w:rPr>
                  <w:t>1</w:t>
                </w:r>
                <w:r w:rsidR="00167868" w:rsidRPr="00742367">
                  <w:rPr>
                    <w:noProof/>
                    <w:webHidden/>
                  </w:rPr>
                  <w:fldChar w:fldCharType="end"/>
                </w:r>
              </w:hyperlink>
            </w:p>
            <w:p w14:paraId="40DE4604" w14:textId="068DE3FD" w:rsidR="00167868" w:rsidRPr="00742367" w:rsidRDefault="00167868">
              <w:pPr>
                <w:pStyle w:val="Turinys1"/>
                <w:rPr>
                  <w:noProof/>
                  <w:kern w:val="2"/>
                  <w14:ligatures w14:val="standardContextual"/>
                </w:rPr>
              </w:pPr>
              <w:hyperlink w:anchor="_Toc190265133" w:history="1">
                <w:r w:rsidRPr="00742367">
                  <w:rPr>
                    <w:rStyle w:val="Hipersaitas"/>
                    <w:rFonts w:ascii="Calibri" w:hAnsi="Calibri" w:cs="Calibri"/>
                    <w:noProof/>
                  </w:rPr>
                  <w:t>2</w:t>
                </w:r>
                <w:r w:rsidRPr="00742367">
                  <w:rPr>
                    <w:rStyle w:val="Hipersaitas"/>
                    <w:noProof/>
                  </w:rPr>
                  <w:t xml:space="preserve">. </w:t>
                </w:r>
                <w:r w:rsidRPr="00742367">
                  <w:rPr>
                    <w:rStyle w:val="Hipersaitas"/>
                    <w:rFonts w:cstheme="minorHAnsi"/>
                    <w:noProof/>
                  </w:rPr>
                  <w:t>Pirkimo objektas</w:t>
                </w:r>
                <w:r w:rsidRPr="00742367">
                  <w:rPr>
                    <w:noProof/>
                    <w:webHidden/>
                  </w:rPr>
                  <w:tab/>
                </w:r>
                <w:r w:rsidRPr="00742367">
                  <w:rPr>
                    <w:noProof/>
                    <w:webHidden/>
                  </w:rPr>
                  <w:fldChar w:fldCharType="begin"/>
                </w:r>
                <w:r w:rsidRPr="00742367">
                  <w:rPr>
                    <w:noProof/>
                    <w:webHidden/>
                  </w:rPr>
                  <w:instrText xml:space="preserve"> PAGEREF _Toc190265133 \h </w:instrText>
                </w:r>
                <w:r w:rsidRPr="00742367">
                  <w:rPr>
                    <w:noProof/>
                    <w:webHidden/>
                  </w:rPr>
                </w:r>
                <w:r w:rsidRPr="00742367">
                  <w:rPr>
                    <w:noProof/>
                    <w:webHidden/>
                  </w:rPr>
                  <w:fldChar w:fldCharType="separate"/>
                </w:r>
                <w:r w:rsidR="00507119">
                  <w:rPr>
                    <w:noProof/>
                    <w:webHidden/>
                  </w:rPr>
                  <w:t>1</w:t>
                </w:r>
                <w:r w:rsidRPr="00742367">
                  <w:rPr>
                    <w:noProof/>
                    <w:webHidden/>
                  </w:rPr>
                  <w:fldChar w:fldCharType="end"/>
                </w:r>
              </w:hyperlink>
            </w:p>
            <w:p w14:paraId="2A30DBD3" w14:textId="437A43BF" w:rsidR="00167868" w:rsidRPr="00742367" w:rsidRDefault="00167868">
              <w:pPr>
                <w:pStyle w:val="Turinys1"/>
                <w:rPr>
                  <w:noProof/>
                  <w:kern w:val="2"/>
                  <w14:ligatures w14:val="standardContextual"/>
                </w:rPr>
              </w:pPr>
              <w:hyperlink w:anchor="_Toc190265134" w:history="1">
                <w:r w:rsidRPr="00742367">
                  <w:rPr>
                    <w:rStyle w:val="Hipersaitas"/>
                    <w:rFonts w:cstheme="minorHAnsi"/>
                    <w:noProof/>
                  </w:rPr>
                  <w:t>3. Susitikimai su tiekėjais ir objekto apžiūra</w:t>
                </w:r>
                <w:r w:rsidRPr="00742367">
                  <w:rPr>
                    <w:noProof/>
                    <w:webHidden/>
                  </w:rPr>
                  <w:tab/>
                </w:r>
                <w:r w:rsidRPr="00742367">
                  <w:rPr>
                    <w:noProof/>
                    <w:webHidden/>
                  </w:rPr>
                  <w:fldChar w:fldCharType="begin"/>
                </w:r>
                <w:r w:rsidRPr="00742367">
                  <w:rPr>
                    <w:noProof/>
                    <w:webHidden/>
                  </w:rPr>
                  <w:instrText xml:space="preserve"> PAGEREF _Toc190265134 \h </w:instrText>
                </w:r>
                <w:r w:rsidRPr="00742367">
                  <w:rPr>
                    <w:noProof/>
                    <w:webHidden/>
                  </w:rPr>
                </w:r>
                <w:r w:rsidRPr="00742367">
                  <w:rPr>
                    <w:noProof/>
                    <w:webHidden/>
                  </w:rPr>
                  <w:fldChar w:fldCharType="separate"/>
                </w:r>
                <w:r w:rsidR="00507119">
                  <w:rPr>
                    <w:noProof/>
                    <w:webHidden/>
                  </w:rPr>
                  <w:t>2</w:t>
                </w:r>
                <w:r w:rsidRPr="00742367">
                  <w:rPr>
                    <w:noProof/>
                    <w:webHidden/>
                  </w:rPr>
                  <w:fldChar w:fldCharType="end"/>
                </w:r>
              </w:hyperlink>
            </w:p>
            <w:p w14:paraId="2F6DF55C" w14:textId="5F1315E7" w:rsidR="00167868" w:rsidRPr="00742367" w:rsidRDefault="00167868">
              <w:pPr>
                <w:pStyle w:val="Turinys1"/>
                <w:rPr>
                  <w:noProof/>
                  <w:kern w:val="2"/>
                  <w14:ligatures w14:val="standardContextual"/>
                </w:rPr>
              </w:pPr>
              <w:hyperlink w:anchor="_Toc190265135" w:history="1">
                <w:r w:rsidRPr="00742367">
                  <w:rPr>
                    <w:rStyle w:val="Hipersaitas"/>
                    <w:rFonts w:cstheme="majorHAnsi"/>
                    <w:noProof/>
                  </w:rPr>
                  <w:t xml:space="preserve">4. </w:t>
                </w:r>
                <w:r w:rsidRPr="00742367">
                  <w:rPr>
                    <w:rStyle w:val="Hipersaitas"/>
                    <w:rFonts w:cstheme="minorHAnsi"/>
                    <w:noProof/>
                  </w:rPr>
                  <w:t>Tiekėjų pašalinimo pagrindai ir kvalifikacijos reikalavimai</w:t>
                </w:r>
                <w:r w:rsidRPr="00742367">
                  <w:rPr>
                    <w:noProof/>
                    <w:webHidden/>
                  </w:rPr>
                  <w:tab/>
                </w:r>
                <w:r w:rsidRPr="00742367">
                  <w:rPr>
                    <w:noProof/>
                    <w:webHidden/>
                  </w:rPr>
                  <w:fldChar w:fldCharType="begin"/>
                </w:r>
                <w:r w:rsidRPr="00742367">
                  <w:rPr>
                    <w:noProof/>
                    <w:webHidden/>
                  </w:rPr>
                  <w:instrText xml:space="preserve"> PAGEREF _Toc190265135 \h </w:instrText>
                </w:r>
                <w:r w:rsidRPr="00742367">
                  <w:rPr>
                    <w:noProof/>
                    <w:webHidden/>
                  </w:rPr>
                </w:r>
                <w:r w:rsidRPr="00742367">
                  <w:rPr>
                    <w:noProof/>
                    <w:webHidden/>
                  </w:rPr>
                  <w:fldChar w:fldCharType="separate"/>
                </w:r>
                <w:r w:rsidR="00507119">
                  <w:rPr>
                    <w:noProof/>
                    <w:webHidden/>
                  </w:rPr>
                  <w:t>2</w:t>
                </w:r>
                <w:r w:rsidRPr="00742367">
                  <w:rPr>
                    <w:noProof/>
                    <w:webHidden/>
                  </w:rPr>
                  <w:fldChar w:fldCharType="end"/>
                </w:r>
              </w:hyperlink>
            </w:p>
            <w:p w14:paraId="286A9DBE" w14:textId="6EBF79F3" w:rsidR="00167868" w:rsidRPr="00742367" w:rsidRDefault="00167868">
              <w:pPr>
                <w:pStyle w:val="Turinys1"/>
                <w:rPr>
                  <w:noProof/>
                  <w:kern w:val="2"/>
                  <w14:ligatures w14:val="standardContextual"/>
                </w:rPr>
              </w:pPr>
              <w:hyperlink w:anchor="_Toc190265136" w:history="1">
                <w:r w:rsidRPr="00742367">
                  <w:rPr>
                    <w:rStyle w:val="Hipersaitas"/>
                    <w:rFonts w:cstheme="minorHAnsi"/>
                    <w:noProof/>
                  </w:rPr>
                  <w:t>5.</w:t>
                </w:r>
                <w:r w:rsidRPr="00742367">
                  <w:rPr>
                    <w:rStyle w:val="Hipersaitas"/>
                    <w:rFonts w:ascii="Calibri" w:hAnsi="Calibri" w:cs="Calibri"/>
                    <w:noProof/>
                  </w:rPr>
                  <w:t>Reikalavimai, susiję su nacionaliniu saugumu</w:t>
                </w:r>
                <w:r w:rsidRPr="00742367">
                  <w:rPr>
                    <w:noProof/>
                    <w:webHidden/>
                  </w:rPr>
                  <w:tab/>
                </w:r>
                <w:r w:rsidRPr="00742367">
                  <w:rPr>
                    <w:noProof/>
                    <w:webHidden/>
                  </w:rPr>
                  <w:fldChar w:fldCharType="begin"/>
                </w:r>
                <w:r w:rsidRPr="00742367">
                  <w:rPr>
                    <w:noProof/>
                    <w:webHidden/>
                  </w:rPr>
                  <w:instrText xml:space="preserve"> PAGEREF _Toc190265136 \h </w:instrText>
                </w:r>
                <w:r w:rsidRPr="00742367">
                  <w:rPr>
                    <w:noProof/>
                    <w:webHidden/>
                  </w:rPr>
                </w:r>
                <w:r w:rsidRPr="00742367">
                  <w:rPr>
                    <w:noProof/>
                    <w:webHidden/>
                  </w:rPr>
                  <w:fldChar w:fldCharType="separate"/>
                </w:r>
                <w:r w:rsidR="00507119">
                  <w:rPr>
                    <w:noProof/>
                    <w:webHidden/>
                  </w:rPr>
                  <w:t>2</w:t>
                </w:r>
                <w:r w:rsidRPr="00742367">
                  <w:rPr>
                    <w:noProof/>
                    <w:webHidden/>
                  </w:rPr>
                  <w:fldChar w:fldCharType="end"/>
                </w:r>
              </w:hyperlink>
            </w:p>
            <w:p w14:paraId="1D325B44" w14:textId="64AB7AC8" w:rsidR="00167868" w:rsidRPr="00742367" w:rsidRDefault="00167868">
              <w:pPr>
                <w:pStyle w:val="Turinys1"/>
                <w:rPr>
                  <w:noProof/>
                  <w:kern w:val="2"/>
                  <w14:ligatures w14:val="standardContextual"/>
                </w:rPr>
              </w:pPr>
              <w:hyperlink w:anchor="_Toc190265137" w:history="1">
                <w:r w:rsidRPr="00742367">
                  <w:rPr>
                    <w:rStyle w:val="Hipersaitas"/>
                    <w:noProof/>
                  </w:rPr>
                  <w:t>6. Specialieji reikalavimai pasiūlymų rengimui ir pateikimui</w:t>
                </w:r>
                <w:r w:rsidRPr="00742367">
                  <w:rPr>
                    <w:noProof/>
                    <w:webHidden/>
                  </w:rPr>
                  <w:tab/>
                </w:r>
                <w:r w:rsidRPr="00742367">
                  <w:rPr>
                    <w:noProof/>
                    <w:webHidden/>
                  </w:rPr>
                  <w:fldChar w:fldCharType="begin"/>
                </w:r>
                <w:r w:rsidRPr="00742367">
                  <w:rPr>
                    <w:noProof/>
                    <w:webHidden/>
                  </w:rPr>
                  <w:instrText xml:space="preserve"> PAGEREF _Toc190265137 \h </w:instrText>
                </w:r>
                <w:r w:rsidRPr="00742367">
                  <w:rPr>
                    <w:noProof/>
                    <w:webHidden/>
                  </w:rPr>
                </w:r>
                <w:r w:rsidRPr="00742367">
                  <w:rPr>
                    <w:noProof/>
                    <w:webHidden/>
                  </w:rPr>
                  <w:fldChar w:fldCharType="separate"/>
                </w:r>
                <w:r w:rsidR="00507119">
                  <w:rPr>
                    <w:noProof/>
                    <w:webHidden/>
                  </w:rPr>
                  <w:t>3</w:t>
                </w:r>
                <w:r w:rsidRPr="00742367">
                  <w:rPr>
                    <w:noProof/>
                    <w:webHidden/>
                  </w:rPr>
                  <w:fldChar w:fldCharType="end"/>
                </w:r>
              </w:hyperlink>
            </w:p>
            <w:p w14:paraId="2FE3FFFE" w14:textId="7F66841B" w:rsidR="00167868" w:rsidRPr="00742367" w:rsidRDefault="00167868">
              <w:pPr>
                <w:pStyle w:val="Turinys1"/>
                <w:tabs>
                  <w:tab w:val="left" w:pos="720"/>
                </w:tabs>
                <w:rPr>
                  <w:noProof/>
                  <w:kern w:val="2"/>
                  <w14:ligatures w14:val="standardContextual"/>
                </w:rPr>
              </w:pPr>
              <w:hyperlink w:anchor="_Toc190265138" w:history="1">
                <w:r w:rsidRPr="00742367">
                  <w:rPr>
                    <w:rStyle w:val="Hipersaitas"/>
                    <w:rFonts w:eastAsia="Calibri" w:cstheme="minorHAnsi"/>
                    <w:noProof/>
                  </w:rPr>
                  <w:t>7.</w:t>
                </w:r>
                <w:r w:rsidRPr="00742367">
                  <w:rPr>
                    <w:noProof/>
                    <w:kern w:val="2"/>
                    <w14:ligatures w14:val="standardContextual"/>
                  </w:rPr>
                  <w:tab/>
                </w:r>
                <w:r w:rsidRPr="00742367">
                  <w:rPr>
                    <w:rStyle w:val="Hipersaitas"/>
                    <w:rFonts w:cstheme="minorHAnsi"/>
                    <w:noProof/>
                  </w:rPr>
                  <w:t>Pasiūlymo galiojimo užtikrinimas</w:t>
                </w:r>
                <w:r w:rsidRPr="00742367">
                  <w:rPr>
                    <w:noProof/>
                    <w:webHidden/>
                  </w:rPr>
                  <w:tab/>
                </w:r>
                <w:r w:rsidRPr="00742367">
                  <w:rPr>
                    <w:noProof/>
                    <w:webHidden/>
                  </w:rPr>
                  <w:fldChar w:fldCharType="begin"/>
                </w:r>
                <w:r w:rsidRPr="00742367">
                  <w:rPr>
                    <w:noProof/>
                    <w:webHidden/>
                  </w:rPr>
                  <w:instrText xml:space="preserve"> PAGEREF _Toc190265138 \h </w:instrText>
                </w:r>
                <w:r w:rsidRPr="00742367">
                  <w:rPr>
                    <w:noProof/>
                    <w:webHidden/>
                  </w:rPr>
                </w:r>
                <w:r w:rsidRPr="00742367">
                  <w:rPr>
                    <w:noProof/>
                    <w:webHidden/>
                  </w:rPr>
                  <w:fldChar w:fldCharType="separate"/>
                </w:r>
                <w:r w:rsidR="00507119">
                  <w:rPr>
                    <w:noProof/>
                    <w:webHidden/>
                  </w:rPr>
                  <w:t>4</w:t>
                </w:r>
                <w:r w:rsidRPr="00742367">
                  <w:rPr>
                    <w:noProof/>
                    <w:webHidden/>
                  </w:rPr>
                  <w:fldChar w:fldCharType="end"/>
                </w:r>
              </w:hyperlink>
            </w:p>
            <w:p w14:paraId="58E08744" w14:textId="2A93A94A" w:rsidR="00167868" w:rsidRPr="00742367" w:rsidRDefault="00167868">
              <w:pPr>
                <w:pStyle w:val="Turinys1"/>
                <w:tabs>
                  <w:tab w:val="left" w:pos="720"/>
                </w:tabs>
                <w:rPr>
                  <w:noProof/>
                  <w:kern w:val="2"/>
                  <w14:ligatures w14:val="standardContextual"/>
                </w:rPr>
              </w:pPr>
              <w:hyperlink w:anchor="_Toc190265139" w:history="1">
                <w:r w:rsidRPr="00742367">
                  <w:rPr>
                    <w:rStyle w:val="Hipersaitas"/>
                    <w:rFonts w:eastAsia="Calibri" w:cstheme="minorHAnsi"/>
                    <w:noProof/>
                  </w:rPr>
                  <w:t>8.</w:t>
                </w:r>
                <w:r w:rsidRPr="00742367">
                  <w:rPr>
                    <w:noProof/>
                    <w:kern w:val="2"/>
                    <w14:ligatures w14:val="standardContextual"/>
                  </w:rPr>
                  <w:tab/>
                </w:r>
                <w:r w:rsidRPr="00742367">
                  <w:rPr>
                    <w:rStyle w:val="Hipersaitas"/>
                    <w:rFonts w:cstheme="minorHAnsi"/>
                    <w:noProof/>
                  </w:rPr>
                  <w:t>Elektroninis aukcionas</w:t>
                </w:r>
                <w:r w:rsidRPr="00742367">
                  <w:rPr>
                    <w:noProof/>
                    <w:webHidden/>
                  </w:rPr>
                  <w:tab/>
                </w:r>
                <w:r w:rsidRPr="00742367">
                  <w:rPr>
                    <w:noProof/>
                    <w:webHidden/>
                  </w:rPr>
                  <w:fldChar w:fldCharType="begin"/>
                </w:r>
                <w:r w:rsidRPr="00742367">
                  <w:rPr>
                    <w:noProof/>
                    <w:webHidden/>
                  </w:rPr>
                  <w:instrText xml:space="preserve"> PAGEREF _Toc190265139 \h </w:instrText>
                </w:r>
                <w:r w:rsidRPr="00742367">
                  <w:rPr>
                    <w:noProof/>
                    <w:webHidden/>
                  </w:rPr>
                </w:r>
                <w:r w:rsidRPr="00742367">
                  <w:rPr>
                    <w:noProof/>
                    <w:webHidden/>
                  </w:rPr>
                  <w:fldChar w:fldCharType="separate"/>
                </w:r>
                <w:r w:rsidR="00507119">
                  <w:rPr>
                    <w:noProof/>
                    <w:webHidden/>
                  </w:rPr>
                  <w:t>4</w:t>
                </w:r>
                <w:r w:rsidRPr="00742367">
                  <w:rPr>
                    <w:noProof/>
                    <w:webHidden/>
                  </w:rPr>
                  <w:fldChar w:fldCharType="end"/>
                </w:r>
              </w:hyperlink>
            </w:p>
            <w:p w14:paraId="38B22D4C" w14:textId="07BC9C91" w:rsidR="00167868" w:rsidRPr="00742367" w:rsidRDefault="00167868">
              <w:pPr>
                <w:pStyle w:val="Turinys1"/>
                <w:tabs>
                  <w:tab w:val="left" w:pos="720"/>
                </w:tabs>
                <w:rPr>
                  <w:noProof/>
                  <w:kern w:val="2"/>
                  <w14:ligatures w14:val="standardContextual"/>
                </w:rPr>
              </w:pPr>
              <w:hyperlink w:anchor="_Toc190265140" w:history="1">
                <w:r w:rsidRPr="00742367">
                  <w:rPr>
                    <w:rStyle w:val="Hipersaitas"/>
                    <w:rFonts w:eastAsia="Calibri" w:cstheme="minorHAnsi"/>
                    <w:noProof/>
                  </w:rPr>
                  <w:t>9.</w:t>
                </w:r>
                <w:r w:rsidRPr="00742367">
                  <w:rPr>
                    <w:noProof/>
                    <w:kern w:val="2"/>
                    <w14:ligatures w14:val="standardContextual"/>
                  </w:rPr>
                  <w:tab/>
                </w:r>
                <w:r w:rsidRPr="00742367">
                  <w:rPr>
                    <w:rStyle w:val="Hipersaitas"/>
                    <w:rFonts w:cstheme="minorHAnsi"/>
                    <w:noProof/>
                  </w:rPr>
                  <w:t>Pasiūlymų vertinimas</w:t>
                </w:r>
                <w:r w:rsidRPr="00742367">
                  <w:rPr>
                    <w:noProof/>
                    <w:webHidden/>
                  </w:rPr>
                  <w:tab/>
                </w:r>
                <w:r w:rsidRPr="00742367">
                  <w:rPr>
                    <w:noProof/>
                    <w:webHidden/>
                  </w:rPr>
                  <w:fldChar w:fldCharType="begin"/>
                </w:r>
                <w:r w:rsidRPr="00742367">
                  <w:rPr>
                    <w:noProof/>
                    <w:webHidden/>
                  </w:rPr>
                  <w:instrText xml:space="preserve"> PAGEREF _Toc190265140 \h </w:instrText>
                </w:r>
                <w:r w:rsidRPr="00742367">
                  <w:rPr>
                    <w:noProof/>
                    <w:webHidden/>
                  </w:rPr>
                </w:r>
                <w:r w:rsidRPr="00742367">
                  <w:rPr>
                    <w:noProof/>
                    <w:webHidden/>
                  </w:rPr>
                  <w:fldChar w:fldCharType="separate"/>
                </w:r>
                <w:r w:rsidR="00507119">
                  <w:rPr>
                    <w:noProof/>
                    <w:webHidden/>
                  </w:rPr>
                  <w:t>4</w:t>
                </w:r>
                <w:r w:rsidRPr="00742367">
                  <w:rPr>
                    <w:noProof/>
                    <w:webHidden/>
                  </w:rPr>
                  <w:fldChar w:fldCharType="end"/>
                </w:r>
              </w:hyperlink>
            </w:p>
            <w:p w14:paraId="26807E2C" w14:textId="484AE5ED" w:rsidR="00167868" w:rsidRPr="00742367" w:rsidRDefault="00167868">
              <w:pPr>
                <w:pStyle w:val="Turinys1"/>
                <w:tabs>
                  <w:tab w:val="left" w:pos="720"/>
                </w:tabs>
                <w:rPr>
                  <w:noProof/>
                  <w:kern w:val="2"/>
                  <w:sz w:val="23"/>
                  <w:szCs w:val="23"/>
                  <w14:ligatures w14:val="standardContextual"/>
                </w:rPr>
              </w:pPr>
              <w:hyperlink w:anchor="_Toc190265141" w:history="1">
                <w:r w:rsidRPr="00742367">
                  <w:rPr>
                    <w:rStyle w:val="Hipersaitas"/>
                    <w:rFonts w:eastAsia="Calibri" w:cstheme="minorHAnsi"/>
                    <w:noProof/>
                    <w:sz w:val="20"/>
                    <w:szCs w:val="20"/>
                  </w:rPr>
                  <w:t>10.</w:t>
                </w:r>
                <w:r w:rsidRPr="00742367">
                  <w:rPr>
                    <w:noProof/>
                    <w:kern w:val="2"/>
                    <w:sz w:val="23"/>
                    <w:szCs w:val="23"/>
                    <w14:ligatures w14:val="standardContextual"/>
                  </w:rPr>
                  <w:tab/>
                </w:r>
                <w:r w:rsidRPr="00742367">
                  <w:rPr>
                    <w:rStyle w:val="Hipersaitas"/>
                    <w:rFonts w:cstheme="minorHAnsi"/>
                    <w:noProof/>
                    <w:sz w:val="20"/>
                    <w:szCs w:val="20"/>
                  </w:rPr>
                  <w:t>Sutarties sudarymas</w:t>
                </w:r>
                <w:r w:rsidRPr="00742367">
                  <w:rPr>
                    <w:noProof/>
                    <w:webHidden/>
                    <w:sz w:val="20"/>
                    <w:szCs w:val="20"/>
                  </w:rPr>
                  <w:tab/>
                </w:r>
                <w:r w:rsidRPr="00742367">
                  <w:rPr>
                    <w:noProof/>
                    <w:webHidden/>
                    <w:sz w:val="20"/>
                    <w:szCs w:val="20"/>
                  </w:rPr>
                  <w:fldChar w:fldCharType="begin"/>
                </w:r>
                <w:r w:rsidRPr="00742367">
                  <w:rPr>
                    <w:noProof/>
                    <w:webHidden/>
                    <w:sz w:val="20"/>
                    <w:szCs w:val="20"/>
                  </w:rPr>
                  <w:instrText xml:space="preserve"> PAGEREF _Toc190265141 \h </w:instrText>
                </w:r>
                <w:r w:rsidRPr="00742367">
                  <w:rPr>
                    <w:noProof/>
                    <w:webHidden/>
                    <w:sz w:val="20"/>
                    <w:szCs w:val="20"/>
                  </w:rPr>
                </w:r>
                <w:r w:rsidRPr="00742367">
                  <w:rPr>
                    <w:noProof/>
                    <w:webHidden/>
                    <w:sz w:val="20"/>
                    <w:szCs w:val="20"/>
                  </w:rPr>
                  <w:fldChar w:fldCharType="separate"/>
                </w:r>
                <w:r w:rsidR="00507119">
                  <w:rPr>
                    <w:noProof/>
                    <w:webHidden/>
                    <w:sz w:val="20"/>
                    <w:szCs w:val="20"/>
                  </w:rPr>
                  <w:t>5</w:t>
                </w:r>
                <w:r w:rsidRPr="00742367">
                  <w:rPr>
                    <w:noProof/>
                    <w:webHidden/>
                    <w:sz w:val="20"/>
                    <w:szCs w:val="20"/>
                  </w:rPr>
                  <w:fldChar w:fldCharType="end"/>
                </w:r>
              </w:hyperlink>
            </w:p>
            <w:p w14:paraId="2A75355A" w14:textId="148BC68D" w:rsidR="00167868" w:rsidRPr="00742367" w:rsidRDefault="00167868">
              <w:pPr>
                <w:pStyle w:val="Turinys1"/>
                <w:tabs>
                  <w:tab w:val="left" w:pos="720"/>
                </w:tabs>
                <w:rPr>
                  <w:noProof/>
                  <w:kern w:val="2"/>
                  <w:sz w:val="23"/>
                  <w:szCs w:val="23"/>
                  <w14:ligatures w14:val="standardContextual"/>
                </w:rPr>
              </w:pPr>
              <w:hyperlink w:anchor="_Toc190265142" w:history="1">
                <w:r w:rsidRPr="00742367">
                  <w:rPr>
                    <w:rStyle w:val="Hipersaitas"/>
                    <w:rFonts w:eastAsia="Calibri" w:cstheme="minorHAnsi"/>
                    <w:noProof/>
                    <w:sz w:val="20"/>
                    <w:szCs w:val="20"/>
                  </w:rPr>
                  <w:t>11</w:t>
                </w:r>
                <w:r w:rsidRPr="00742367">
                  <w:rPr>
                    <w:rStyle w:val="Hipersaitas"/>
                    <w:rFonts w:eastAsia="Calibri" w:cstheme="minorHAnsi"/>
                    <w:b/>
                    <w:bCs/>
                    <w:noProof/>
                    <w:sz w:val="20"/>
                    <w:szCs w:val="20"/>
                  </w:rPr>
                  <w:t>.</w:t>
                </w:r>
                <w:r w:rsidRPr="00742367">
                  <w:rPr>
                    <w:noProof/>
                    <w:kern w:val="2"/>
                    <w:sz w:val="23"/>
                    <w:szCs w:val="23"/>
                    <w14:ligatures w14:val="standardContextual"/>
                  </w:rPr>
                  <w:tab/>
                </w:r>
                <w:r w:rsidRPr="00742367">
                  <w:rPr>
                    <w:rStyle w:val="Hipersaitas"/>
                    <w:rFonts w:cstheme="minorHAnsi"/>
                    <w:noProof/>
                    <w:sz w:val="20"/>
                    <w:szCs w:val="20"/>
                  </w:rPr>
                  <w:t>Kitos sąlygos</w:t>
                </w:r>
                <w:r w:rsidRPr="00742367">
                  <w:rPr>
                    <w:noProof/>
                    <w:webHidden/>
                    <w:sz w:val="20"/>
                    <w:szCs w:val="20"/>
                  </w:rPr>
                  <w:tab/>
                </w:r>
                <w:r w:rsidRPr="00742367">
                  <w:rPr>
                    <w:noProof/>
                    <w:webHidden/>
                    <w:sz w:val="20"/>
                    <w:szCs w:val="20"/>
                  </w:rPr>
                  <w:fldChar w:fldCharType="begin"/>
                </w:r>
                <w:r w:rsidRPr="00742367">
                  <w:rPr>
                    <w:noProof/>
                    <w:webHidden/>
                    <w:sz w:val="20"/>
                    <w:szCs w:val="20"/>
                  </w:rPr>
                  <w:instrText xml:space="preserve"> PAGEREF _Toc190265142 \h </w:instrText>
                </w:r>
                <w:r w:rsidRPr="00742367">
                  <w:rPr>
                    <w:noProof/>
                    <w:webHidden/>
                    <w:sz w:val="20"/>
                    <w:szCs w:val="20"/>
                  </w:rPr>
                </w:r>
                <w:r w:rsidRPr="00742367">
                  <w:rPr>
                    <w:noProof/>
                    <w:webHidden/>
                    <w:sz w:val="20"/>
                    <w:szCs w:val="20"/>
                  </w:rPr>
                  <w:fldChar w:fldCharType="separate"/>
                </w:r>
                <w:r w:rsidR="00507119">
                  <w:rPr>
                    <w:noProof/>
                    <w:webHidden/>
                    <w:sz w:val="20"/>
                    <w:szCs w:val="20"/>
                  </w:rPr>
                  <w:t>5</w:t>
                </w:r>
                <w:r w:rsidRPr="00742367">
                  <w:rPr>
                    <w:noProof/>
                    <w:webHidden/>
                    <w:sz w:val="20"/>
                    <w:szCs w:val="20"/>
                  </w:rPr>
                  <w:fldChar w:fldCharType="end"/>
                </w:r>
              </w:hyperlink>
            </w:p>
            <w:p w14:paraId="48075D08" w14:textId="641E7533" w:rsidR="00C72715" w:rsidRPr="00742367" w:rsidRDefault="001C24BC" w:rsidP="00C72715">
              <w:pPr>
                <w:spacing w:after="0" w:line="240" w:lineRule="auto"/>
                <w:ind w:firstLine="142"/>
                <w:contextualSpacing/>
                <w:rPr>
                  <w:rFonts w:ascii="Times New Roman" w:hAnsi="Times New Roman" w:cs="Times New Roman"/>
                </w:rPr>
              </w:pPr>
              <w:r w:rsidRPr="00742367">
                <w:rPr>
                  <w:rFonts w:ascii="Times New Roman" w:hAnsi="Times New Roman" w:cs="Times New Roman"/>
                  <w:b/>
                  <w:bCs/>
                  <w:color w:val="2B579A"/>
                  <w:sz w:val="19"/>
                  <w:szCs w:val="19"/>
                  <w:shd w:val="clear" w:color="auto" w:fill="E6E6E6"/>
                </w:rPr>
                <w:fldChar w:fldCharType="end"/>
              </w:r>
              <w:r w:rsidR="00C72715" w:rsidRPr="00742367">
                <w:rPr>
                  <w:rFonts w:ascii="Times New Roman" w:hAnsi="Times New Roman" w:cs="Times New Roman"/>
                  <w:sz w:val="19"/>
                  <w:szCs w:val="19"/>
                </w:rPr>
                <w:t xml:space="preserve"> Konk</w:t>
              </w:r>
              <w:r w:rsidR="00C72715" w:rsidRPr="00742367">
                <w:rPr>
                  <w:rFonts w:ascii="Times New Roman" w:hAnsi="Times New Roman" w:cs="Times New Roman"/>
                </w:rPr>
                <w:t>urso specialiųjų sąlygų priedai (</w:t>
              </w:r>
              <w:r w:rsidR="00C72715" w:rsidRPr="00742367">
                <w:rPr>
                  <w:rFonts w:ascii="Times New Roman" w:hAnsi="Times New Roman" w:cs="Times New Roman"/>
                  <w:i/>
                  <w:iCs/>
                </w:rPr>
                <w:t>pridedami atskiru dokumentu</w:t>
              </w:r>
              <w:r w:rsidR="00C72715" w:rsidRPr="00742367">
                <w:rPr>
                  <w:rFonts w:ascii="Times New Roman" w:hAnsi="Times New Roman" w:cs="Times New Roman"/>
                </w:rPr>
                <w:t>):</w:t>
              </w:r>
            </w:p>
            <w:p w14:paraId="5D88CAF4" w14:textId="77777777" w:rsidR="00C72715" w:rsidRPr="00742367" w:rsidRDefault="00C72715" w:rsidP="00C72715">
              <w:pPr>
                <w:pStyle w:val="Turinys1"/>
                <w:rPr>
                  <w:rFonts w:ascii="Times New Roman" w:hAnsi="Times New Roman" w:cs="Times New Roman"/>
                  <w:noProof/>
                  <w:lang w:val="pt-BR" w:eastAsia="en-US"/>
                </w:rPr>
              </w:pPr>
              <w:r w:rsidRPr="00742367">
                <w:rPr>
                  <w:rStyle w:val="Hipersaitas"/>
                  <w:rFonts w:ascii="Times New Roman" w:hAnsi="Times New Roman" w:cs="Times New Roman"/>
                  <w:noProof/>
                </w:rPr>
                <w:t xml:space="preserve">  </w:t>
              </w:r>
              <w:hyperlink w:anchor="_Toc126333939" w:history="1">
                <w:r w:rsidRPr="00742367">
                  <w:rPr>
                    <w:rStyle w:val="Hipersaitas"/>
                    <w:rFonts w:ascii="Times New Roman" w:hAnsi="Times New Roman" w:cs="Times New Roman"/>
                    <w:noProof/>
                  </w:rPr>
                  <w:t>Pirkimo sąlygų 1 priedas „Terminai“</w:t>
                </w:r>
              </w:hyperlink>
              <w:r w:rsidRPr="00742367">
                <w:rPr>
                  <w:rFonts w:ascii="Times New Roman" w:hAnsi="Times New Roman" w:cs="Times New Roman"/>
                  <w:noProof/>
                  <w:lang w:val="pt-BR" w:eastAsia="en-US"/>
                </w:rPr>
                <w:t xml:space="preserve"> </w:t>
              </w:r>
            </w:p>
            <w:p w14:paraId="63DEE4AE" w14:textId="77777777" w:rsidR="00C72715" w:rsidRPr="00742367" w:rsidRDefault="00C72715" w:rsidP="00C72715">
              <w:pPr>
                <w:pStyle w:val="Turinys2"/>
                <w:rPr>
                  <w:noProof/>
                  <w:sz w:val="21"/>
                  <w:szCs w:val="21"/>
                  <w:lang w:val="pt-BR" w:eastAsia="en-US"/>
                </w:rPr>
              </w:pPr>
              <w:hyperlink w:anchor="_Toc126333940" w:history="1">
                <w:r w:rsidRPr="00742367">
                  <w:rPr>
                    <w:rStyle w:val="Hipersaitas"/>
                    <w:rFonts w:eastAsia="Calibri"/>
                    <w:noProof/>
                    <w:sz w:val="21"/>
                    <w:szCs w:val="21"/>
                  </w:rPr>
                  <w:t>Pirkimo sąlygų 2 priedas „Techninė specifikacija“</w:t>
                </w:r>
                <w:r w:rsidRPr="00742367">
                  <w:rPr>
                    <w:noProof/>
                    <w:webHidden/>
                    <w:sz w:val="21"/>
                    <w:szCs w:val="21"/>
                  </w:rPr>
                  <w:t xml:space="preserve"> </w:t>
                </w:r>
              </w:hyperlink>
            </w:p>
            <w:p w14:paraId="78F7D294" w14:textId="77777777" w:rsidR="00C72715" w:rsidRPr="00742367" w:rsidRDefault="00C72715" w:rsidP="00C72715">
              <w:pPr>
                <w:pStyle w:val="Turinys2"/>
                <w:rPr>
                  <w:noProof/>
                  <w:sz w:val="21"/>
                  <w:szCs w:val="21"/>
                  <w:lang w:val="pt-BR" w:eastAsia="en-US"/>
                </w:rPr>
              </w:pPr>
              <w:hyperlink w:anchor="_Toc126333941" w:history="1">
                <w:r w:rsidRPr="00742367">
                  <w:rPr>
                    <w:rStyle w:val="Hipersaitas"/>
                    <w:rFonts w:eastAsia="Calibri"/>
                    <w:noProof/>
                    <w:sz w:val="21"/>
                    <w:szCs w:val="21"/>
                  </w:rPr>
                  <w:t>Pirkimo sąlygų 3 priedas „Tiekėjų pašalinimo pagrindai“</w:t>
                </w:r>
                <w:r w:rsidRPr="00742367">
                  <w:rPr>
                    <w:noProof/>
                    <w:webHidden/>
                    <w:sz w:val="21"/>
                    <w:szCs w:val="21"/>
                  </w:rPr>
                  <w:t xml:space="preserve"> </w:t>
                </w:r>
              </w:hyperlink>
            </w:p>
            <w:p w14:paraId="4FF1837F" w14:textId="1B198201" w:rsidR="00C72715" w:rsidRPr="00742367" w:rsidRDefault="00C72715" w:rsidP="00C72715">
              <w:pPr>
                <w:pStyle w:val="Turinys2"/>
                <w:rPr>
                  <w:noProof/>
                  <w:sz w:val="21"/>
                  <w:szCs w:val="21"/>
                  <w:lang w:val="pt-BR" w:eastAsia="en-US"/>
                </w:rPr>
              </w:pPr>
              <w:hyperlink w:anchor="_Toc126333943" w:history="1">
                <w:r w:rsidRPr="00742367">
                  <w:rPr>
                    <w:rStyle w:val="Hipersaitas"/>
                    <w:rFonts w:eastAsia="Calibri"/>
                    <w:noProof/>
                    <w:sz w:val="21"/>
                    <w:szCs w:val="21"/>
                  </w:rPr>
                  <w:t xml:space="preserve">Pirkimo sąlygų </w:t>
                </w:r>
                <w:r w:rsidR="008B4D8D" w:rsidRPr="00742367">
                  <w:rPr>
                    <w:rStyle w:val="Hipersaitas"/>
                    <w:rFonts w:eastAsia="Calibri"/>
                    <w:noProof/>
                    <w:sz w:val="21"/>
                    <w:szCs w:val="21"/>
                  </w:rPr>
                  <w:t>4</w:t>
                </w:r>
                <w:r w:rsidRPr="00742367">
                  <w:rPr>
                    <w:rStyle w:val="Hipersaitas"/>
                    <w:rFonts w:eastAsia="Calibri"/>
                    <w:noProof/>
                    <w:sz w:val="21"/>
                    <w:szCs w:val="21"/>
                  </w:rPr>
                  <w:t xml:space="preserve"> priedas „EBVPD“ </w:t>
                </w:r>
                <w:r w:rsidRPr="00742367">
                  <w:rPr>
                    <w:rStyle w:val="Hipersaitas"/>
                    <w:noProof/>
                    <w:sz w:val="21"/>
                    <w:szCs w:val="21"/>
                  </w:rPr>
                  <w:t>(XML formatu)</w:t>
                </w:r>
              </w:hyperlink>
              <w:r w:rsidRPr="00742367">
                <w:rPr>
                  <w:noProof/>
                  <w:sz w:val="21"/>
                  <w:szCs w:val="21"/>
                  <w:lang w:val="pt-BR" w:eastAsia="en-US"/>
                </w:rPr>
                <w:t xml:space="preserve"> </w:t>
              </w:r>
            </w:p>
            <w:p w14:paraId="006A01A9" w14:textId="3759670A" w:rsidR="00C72715" w:rsidRPr="00742367" w:rsidRDefault="00C72715" w:rsidP="008B4D8D">
              <w:pPr>
                <w:pStyle w:val="Turinys2"/>
                <w:rPr>
                  <w:noProof/>
                  <w:sz w:val="21"/>
                  <w:szCs w:val="21"/>
                  <w:lang w:val="pt-BR" w:eastAsia="en-US"/>
                </w:rPr>
              </w:pPr>
              <w:hyperlink w:anchor="_Toc126333944" w:history="1">
                <w:r w:rsidRPr="00742367">
                  <w:rPr>
                    <w:rStyle w:val="Hipersaitas"/>
                    <w:rFonts w:eastAsia="Calibri"/>
                    <w:noProof/>
                    <w:sz w:val="21"/>
                    <w:szCs w:val="21"/>
                  </w:rPr>
                  <w:t xml:space="preserve">Pirkimo sąlygų </w:t>
                </w:r>
                <w:r w:rsidR="008B4D8D" w:rsidRPr="00742367">
                  <w:rPr>
                    <w:rStyle w:val="Hipersaitas"/>
                    <w:rFonts w:eastAsia="Calibri"/>
                    <w:noProof/>
                    <w:sz w:val="21"/>
                    <w:szCs w:val="21"/>
                  </w:rPr>
                  <w:t>5</w:t>
                </w:r>
                <w:r w:rsidRPr="00742367">
                  <w:rPr>
                    <w:rStyle w:val="Hipersaitas"/>
                    <w:rFonts w:eastAsia="Calibri"/>
                    <w:noProof/>
                    <w:sz w:val="21"/>
                    <w:szCs w:val="21"/>
                  </w:rPr>
                  <w:t xml:space="preserve"> priedas „Pasiūlymo forma“</w:t>
                </w:r>
              </w:hyperlink>
              <w:r w:rsidRPr="00742367">
                <w:rPr>
                  <w:noProof/>
                  <w:sz w:val="21"/>
                  <w:szCs w:val="21"/>
                  <w:lang w:val="pt-BR" w:eastAsia="en-US"/>
                </w:rPr>
                <w:t xml:space="preserve"> </w:t>
              </w:r>
            </w:p>
            <w:p w14:paraId="7DCE6238" w14:textId="5FFEC52C" w:rsidR="00C72715" w:rsidRPr="00742367" w:rsidRDefault="00C72715" w:rsidP="00C72715">
              <w:pPr>
                <w:pStyle w:val="Turinys2"/>
                <w:rPr>
                  <w:noProof/>
                  <w:sz w:val="21"/>
                  <w:szCs w:val="21"/>
                  <w:lang w:val="pt-BR" w:eastAsia="en-US"/>
                </w:rPr>
              </w:pPr>
              <w:hyperlink w:anchor="_Toc126333946" w:history="1">
                <w:r w:rsidRPr="00742367">
                  <w:rPr>
                    <w:rStyle w:val="Hipersaitas"/>
                    <w:noProof/>
                    <w:sz w:val="21"/>
                    <w:szCs w:val="21"/>
                  </w:rPr>
                  <w:t xml:space="preserve">Pirkimo sąlygų </w:t>
                </w:r>
                <w:r w:rsidR="008B4D8D" w:rsidRPr="00742367">
                  <w:rPr>
                    <w:rStyle w:val="Hipersaitas"/>
                    <w:noProof/>
                    <w:sz w:val="21"/>
                    <w:szCs w:val="21"/>
                  </w:rPr>
                  <w:t>6</w:t>
                </w:r>
                <w:r w:rsidRPr="00742367">
                  <w:rPr>
                    <w:rStyle w:val="Hipersaitas"/>
                    <w:noProof/>
                    <w:sz w:val="21"/>
                    <w:szCs w:val="21"/>
                  </w:rPr>
                  <w:t xml:space="preserve"> priedas „Tiekėjo deklaracija dėl atitikties Reglamento nuostatoms juridiniam asmeniui“</w:t>
                </w:r>
              </w:hyperlink>
              <w:r w:rsidRPr="00742367">
                <w:rPr>
                  <w:noProof/>
                  <w:sz w:val="21"/>
                  <w:szCs w:val="21"/>
                  <w:lang w:val="pt-BR" w:eastAsia="en-US"/>
                </w:rPr>
                <w:t xml:space="preserve"> </w:t>
              </w:r>
            </w:p>
            <w:p w14:paraId="556DD08E" w14:textId="77777777" w:rsidR="008B4D8D" w:rsidRPr="00742367" w:rsidRDefault="00C72715" w:rsidP="00C72715">
              <w:pPr>
                <w:pStyle w:val="Turinys2"/>
                <w:rPr>
                  <w:sz w:val="21"/>
                  <w:szCs w:val="21"/>
                </w:rPr>
              </w:pPr>
              <w:hyperlink w:anchor="_Toc126333947" w:history="1">
                <w:r w:rsidRPr="00742367">
                  <w:rPr>
                    <w:rStyle w:val="Hipersaitas"/>
                    <w:noProof/>
                    <w:sz w:val="21"/>
                    <w:szCs w:val="21"/>
                  </w:rPr>
                  <w:t xml:space="preserve">Pirkimo sąlygų </w:t>
                </w:r>
                <w:r w:rsidR="008B4D8D" w:rsidRPr="00742367">
                  <w:rPr>
                    <w:rStyle w:val="Hipersaitas"/>
                    <w:noProof/>
                    <w:sz w:val="21"/>
                    <w:szCs w:val="21"/>
                  </w:rPr>
                  <w:t>7</w:t>
                </w:r>
                <w:r w:rsidRPr="00742367">
                  <w:rPr>
                    <w:rStyle w:val="Hipersaitas"/>
                    <w:noProof/>
                    <w:sz w:val="21"/>
                    <w:szCs w:val="21"/>
                  </w:rPr>
                  <w:t xml:space="preserve"> priedas „Tiekėjo deklaracija dėl atitikties Reglamento nuostatoms fiziniam asmeniui“</w:t>
                </w:r>
              </w:hyperlink>
            </w:p>
            <w:p w14:paraId="4EBAA31F" w14:textId="27D1E0D7" w:rsidR="008B4D8D" w:rsidRPr="00742367" w:rsidRDefault="008B4D8D" w:rsidP="008B4D8D">
              <w:pPr>
                <w:pStyle w:val="Turinys2"/>
                <w:rPr>
                  <w:sz w:val="21"/>
                  <w:szCs w:val="21"/>
                </w:rPr>
              </w:pPr>
              <w:r w:rsidRPr="00742367">
                <w:rPr>
                  <w:sz w:val="21"/>
                  <w:szCs w:val="21"/>
                </w:rPr>
                <w:t xml:space="preserve">Pirkimo sąlygų </w:t>
              </w:r>
              <w:r w:rsidR="002A52F2" w:rsidRPr="00742367">
                <w:rPr>
                  <w:sz w:val="21"/>
                  <w:szCs w:val="21"/>
                </w:rPr>
                <w:t>8</w:t>
              </w:r>
              <w:r w:rsidRPr="00742367">
                <w:rPr>
                  <w:sz w:val="21"/>
                  <w:szCs w:val="21"/>
                </w:rPr>
                <w:t xml:space="preserve"> priedas „Prekių pirkimo-pardavimo sutarties bendrosios sąlygos“</w:t>
              </w:r>
            </w:p>
            <w:p w14:paraId="6910C3F6" w14:textId="5CC26F17" w:rsidR="008B4D8D" w:rsidRPr="00742367" w:rsidRDefault="008B4D8D" w:rsidP="008B4D8D">
              <w:pPr>
                <w:pStyle w:val="Turinys2"/>
                <w:rPr>
                  <w:sz w:val="21"/>
                  <w:szCs w:val="21"/>
                  <w:highlight w:val="yellow"/>
                  <w:lang w:val="pt-BR" w:eastAsia="en-US"/>
                </w:rPr>
              </w:pPr>
              <w:r w:rsidRPr="00742367">
                <w:rPr>
                  <w:sz w:val="21"/>
                  <w:szCs w:val="21"/>
                </w:rPr>
                <w:t xml:space="preserve">Pirkimo sąlygų </w:t>
              </w:r>
              <w:r w:rsidR="002A52F2" w:rsidRPr="00742367">
                <w:rPr>
                  <w:sz w:val="21"/>
                  <w:szCs w:val="21"/>
                </w:rPr>
                <w:t>9</w:t>
              </w:r>
              <w:r w:rsidRPr="00742367">
                <w:rPr>
                  <w:sz w:val="21"/>
                  <w:szCs w:val="21"/>
                </w:rPr>
                <w:t xml:space="preserve"> priedas „Prekių pirkimo-pardavimo sutarties specialiosios sąlygos“</w:t>
              </w:r>
              <w:r w:rsidRPr="00742367">
                <w:rPr>
                  <w:sz w:val="21"/>
                  <w:szCs w:val="21"/>
                  <w:highlight w:val="yellow"/>
                  <w:lang w:val="pt-BR" w:eastAsia="en-US"/>
                </w:rPr>
                <w:t xml:space="preserve"> </w:t>
              </w:r>
            </w:p>
            <w:p w14:paraId="563F5A12" w14:textId="25204CAD" w:rsidR="00572B34" w:rsidRPr="00742367" w:rsidRDefault="00572B34" w:rsidP="00572B34">
              <w:pPr>
                <w:tabs>
                  <w:tab w:val="right" w:pos="9639"/>
                </w:tabs>
                <w:spacing w:after="120" w:line="20" w:lineRule="atLeast"/>
                <w:contextualSpacing/>
                <w:rPr>
                  <w:rFonts w:ascii="Times New Roman" w:hAnsi="Times New Roman" w:cs="Times New Roman"/>
                  <w:b/>
                  <w:bCs/>
                  <w:color w:val="2B579A"/>
                  <w:sz w:val="19"/>
                  <w:szCs w:val="19"/>
                  <w:shd w:val="clear" w:color="auto" w:fill="E6E6E6"/>
                </w:rPr>
              </w:pPr>
              <w:r w:rsidRPr="00742367">
                <w:rPr>
                  <w:rFonts w:ascii="Times New Roman" w:hAnsi="Times New Roman" w:cs="Times New Roman"/>
                  <w:b/>
                  <w:bCs/>
                  <w:color w:val="2B579A"/>
                  <w:sz w:val="19"/>
                  <w:szCs w:val="19"/>
                  <w:shd w:val="clear" w:color="auto" w:fill="E6E6E6"/>
                </w:rPr>
                <w:tab/>
              </w:r>
            </w:p>
            <w:p w14:paraId="73CCB438" w14:textId="65910A0A" w:rsidR="005F13F0" w:rsidRPr="00742367" w:rsidRDefault="00000000" w:rsidP="00572B34">
              <w:pPr>
                <w:tabs>
                  <w:tab w:val="right" w:pos="9639"/>
                </w:tabs>
                <w:spacing w:after="120" w:line="20" w:lineRule="atLeast"/>
                <w:contextualSpacing/>
                <w:rPr>
                  <w:rFonts w:cstheme="minorHAnsi"/>
                  <w:sz w:val="20"/>
                  <w:szCs w:val="20"/>
                </w:rPr>
              </w:pPr>
            </w:p>
          </w:sdtContent>
        </w:sdt>
      </w:sdtContent>
    </w:sdt>
    <w:p w14:paraId="7DBFF88B" w14:textId="0FE73970" w:rsidR="002415C7" w:rsidRPr="00742367" w:rsidRDefault="00263B34" w:rsidP="00457163">
      <w:pPr>
        <w:pStyle w:val="Antrat1"/>
        <w:numPr>
          <w:ilvl w:val="0"/>
          <w:numId w:val="1"/>
        </w:numPr>
        <w:spacing w:line="20" w:lineRule="atLeast"/>
        <w:ind w:left="567" w:hanging="567"/>
        <w:contextualSpacing/>
        <w:rPr>
          <w:rFonts w:asciiTheme="minorHAnsi" w:hAnsiTheme="minorHAnsi" w:cstheme="minorHAnsi"/>
          <w:sz w:val="39"/>
          <w:szCs w:val="39"/>
        </w:rPr>
      </w:pPr>
      <w:bookmarkStart w:id="0" w:name="_Toc190265132"/>
      <w:bookmarkStart w:id="1" w:name="_Toc335201954"/>
      <w:bookmarkStart w:id="2" w:name="_Toc147739116"/>
      <w:r w:rsidRPr="00742367">
        <w:rPr>
          <w:rFonts w:asciiTheme="minorHAnsi" w:hAnsiTheme="minorHAnsi" w:cstheme="minorHAnsi"/>
          <w:sz w:val="39"/>
          <w:szCs w:val="39"/>
        </w:rPr>
        <w:lastRenderedPageBreak/>
        <w:t>Bendra informacija</w:t>
      </w:r>
      <w:bookmarkEnd w:id="0"/>
    </w:p>
    <w:p w14:paraId="30E6E5FB" w14:textId="5DB00F54"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b/>
          <w:bCs/>
          <w:sz w:val="23"/>
          <w:szCs w:val="23"/>
        </w:rPr>
        <w:t>1.1. Perkančioji organizacija – VšĮ Visagino ligoninė</w:t>
      </w:r>
      <w:r w:rsidRPr="00742367">
        <w:rPr>
          <w:rFonts w:ascii="Times New Roman" w:hAnsi="Times New Roman" w:cs="Times New Roman"/>
          <w:sz w:val="23"/>
          <w:szCs w:val="23"/>
        </w:rPr>
        <w:t>, juridinio asmens kodas 191342858, adresas Taikos pr. 15A, Visaginas. Perkančioji organizacija nėra PVM mokėtojas.</w:t>
      </w:r>
    </w:p>
    <w:p w14:paraId="033062C1"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eastAsia="Calibri" w:hAnsi="Times New Roman" w:cs="Times New Roman"/>
          <w:sz w:val="23"/>
          <w:szCs w:val="23"/>
        </w:rPr>
        <w:t xml:space="preserve">1.2. Pirkimą </w:t>
      </w:r>
      <w:r w:rsidRPr="00742367">
        <w:rPr>
          <w:rFonts w:ascii="Times New Roman" w:hAnsi="Times New Roman" w:cs="Times New Roman"/>
          <w:sz w:val="23"/>
          <w:szCs w:val="23"/>
        </w:rPr>
        <w:t xml:space="preserve">perkančiosios organizacijos </w:t>
      </w:r>
      <w:r w:rsidRPr="00742367">
        <w:rPr>
          <w:rFonts w:ascii="Times New Roman" w:eastAsia="Calibri" w:hAnsi="Times New Roman" w:cs="Times New Roman"/>
          <w:sz w:val="23"/>
          <w:szCs w:val="23"/>
        </w:rPr>
        <w:t xml:space="preserve">vardu atlieka </w:t>
      </w:r>
      <w:r w:rsidRPr="00742367">
        <w:rPr>
          <w:rFonts w:ascii="Times New Roman" w:eastAsia="Calibri" w:hAnsi="Times New Roman" w:cs="Times New Roman"/>
          <w:b/>
          <w:bCs/>
          <w:sz w:val="23"/>
          <w:szCs w:val="23"/>
        </w:rPr>
        <w:t>centrinė perkančioji organizacija - Visagino savivaldybės administracija,</w:t>
      </w:r>
      <w:r w:rsidRPr="00742367">
        <w:rPr>
          <w:rFonts w:ascii="Times New Roman" w:eastAsia="Calibri" w:hAnsi="Times New Roman" w:cs="Times New Roman"/>
          <w:sz w:val="23"/>
          <w:szCs w:val="23"/>
        </w:rPr>
        <w:t xml:space="preserve"> juridinio asmens kodas </w:t>
      </w:r>
      <w:r w:rsidRPr="00742367">
        <w:rPr>
          <w:rFonts w:ascii="Times New Roman" w:hAnsi="Times New Roman" w:cs="Times New Roman"/>
          <w:kern w:val="19"/>
          <w:sz w:val="23"/>
          <w:szCs w:val="23"/>
        </w:rPr>
        <w:t>188711925</w:t>
      </w:r>
      <w:r w:rsidRPr="00742367">
        <w:rPr>
          <w:rFonts w:ascii="Times New Roman" w:eastAsia="Calibri" w:hAnsi="Times New Roman" w:cs="Times New Roman"/>
          <w:sz w:val="23"/>
          <w:szCs w:val="23"/>
        </w:rPr>
        <w:t xml:space="preserve">, adresas Parko g. 14, Visaginas. </w:t>
      </w:r>
      <w:r w:rsidRPr="00742367">
        <w:rPr>
          <w:rFonts w:ascii="Times New Roman" w:eastAsia="Calibri" w:hAnsi="Times New Roman" w:cs="Times New Roman"/>
          <w:b/>
          <w:bCs/>
          <w:i/>
          <w:iCs/>
          <w:sz w:val="23"/>
          <w:szCs w:val="23"/>
        </w:rPr>
        <w:t xml:space="preserve">Sutartį pasirašys </w:t>
      </w:r>
      <w:r w:rsidRPr="00742367">
        <w:rPr>
          <w:rFonts w:ascii="Times New Roman" w:hAnsi="Times New Roman" w:cs="Times New Roman"/>
          <w:b/>
          <w:bCs/>
          <w:i/>
          <w:iCs/>
          <w:sz w:val="23"/>
          <w:szCs w:val="23"/>
        </w:rPr>
        <w:t>perkančioji organizacija</w:t>
      </w:r>
      <w:r w:rsidRPr="00742367">
        <w:rPr>
          <w:rFonts w:ascii="Times New Roman" w:eastAsia="Calibri" w:hAnsi="Times New Roman" w:cs="Times New Roman"/>
          <w:b/>
          <w:bCs/>
          <w:i/>
          <w:iCs/>
          <w:sz w:val="23"/>
          <w:szCs w:val="23"/>
        </w:rPr>
        <w:t xml:space="preserve"> – VšĮ Visagino ligoninė.</w:t>
      </w:r>
    </w:p>
    <w:p w14:paraId="1F884FC5"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1.3. Pirkimas neatliekamas naudojantis centralizuotų pirkimų katalogu, nes išanalizavus Centrinės perkančiosios organizacijos elektroniniame kataloge esančią prekių pasiūlą, nustatyta, kad tokių prekių, atitinkančių keliamus reikalavimus, nėra</w:t>
      </w:r>
      <w:r w:rsidR="002409B2" w:rsidRPr="00742367">
        <w:rPr>
          <w:rFonts w:ascii="Times New Roman" w:hAnsi="Times New Roman" w:cs="Times New Roman"/>
          <w:color w:val="000000" w:themeColor="text1"/>
          <w:sz w:val="23"/>
          <w:szCs w:val="23"/>
        </w:rPr>
        <w:t xml:space="preserve">. </w:t>
      </w:r>
    </w:p>
    <w:p w14:paraId="63048AE8"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1.4. </w:t>
      </w:r>
      <w:r w:rsidR="00AA23FB" w:rsidRPr="00742367">
        <w:rPr>
          <w:rFonts w:ascii="Times New Roman" w:eastAsia="Times New Roman" w:hAnsi="Times New Roman" w:cs="Times New Roman"/>
          <w:color w:val="000000" w:themeColor="text1"/>
          <w:sz w:val="23"/>
          <w:szCs w:val="23"/>
        </w:rPr>
        <w:t>Perkančioji organizacija nerezervuoja teisės dalyvauti pirkime.</w:t>
      </w:r>
    </w:p>
    <w:p w14:paraId="3CC42016"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1.5. </w:t>
      </w:r>
      <w:r w:rsidR="00E32C8E" w:rsidRPr="00742367">
        <w:rPr>
          <w:rFonts w:ascii="Times New Roman" w:hAnsi="Times New Roman" w:cs="Times New Roman"/>
          <w:color w:val="000000" w:themeColor="text1"/>
          <w:sz w:val="23"/>
          <w:szCs w:val="23"/>
        </w:rPr>
        <w:t xml:space="preserve">Stebėtojai dalyvauti </w:t>
      </w:r>
      <w:r w:rsidR="008A3C98" w:rsidRPr="00742367">
        <w:rPr>
          <w:rFonts w:ascii="Times New Roman" w:hAnsi="Times New Roman" w:cs="Times New Roman"/>
          <w:color w:val="000000" w:themeColor="text1"/>
          <w:sz w:val="23"/>
          <w:szCs w:val="23"/>
        </w:rPr>
        <w:t>K</w:t>
      </w:r>
      <w:r w:rsidR="00E32C8E" w:rsidRPr="00742367">
        <w:rPr>
          <w:rFonts w:ascii="Times New Roman" w:hAnsi="Times New Roman" w:cs="Times New Roman"/>
          <w:color w:val="000000" w:themeColor="text1"/>
          <w:sz w:val="23"/>
          <w:szCs w:val="23"/>
        </w:rPr>
        <w:t>omisijos posėdžiuose nėra kviečiami.</w:t>
      </w:r>
    </w:p>
    <w:p w14:paraId="0955F91C" w14:textId="2198AFF4"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1.6. </w:t>
      </w:r>
      <w:r w:rsidR="003A502A" w:rsidRPr="00742367">
        <w:rPr>
          <w:rFonts w:ascii="Times New Roman" w:hAnsi="Times New Roman" w:cs="Times New Roman"/>
          <w:color w:val="000000" w:themeColor="text1"/>
          <w:sz w:val="23"/>
          <w:szCs w:val="23"/>
        </w:rPr>
        <w:t xml:space="preserve">Atliekamas </w:t>
      </w:r>
      <w:r w:rsidR="003A502A" w:rsidRPr="00742367">
        <w:rPr>
          <w:rFonts w:ascii="Times New Roman" w:hAnsi="Times New Roman" w:cs="Times New Roman"/>
          <w:sz w:val="23"/>
          <w:szCs w:val="23"/>
        </w:rPr>
        <w:t>žaliasis pirkimas. Pirkimas vykdomas vadovaujantis</w:t>
      </w:r>
      <w:r w:rsidR="00B62306" w:rsidRPr="00742367">
        <w:rPr>
          <w:rFonts w:ascii="Times New Roman" w:hAnsi="Times New Roman" w:cs="Times New Roman"/>
          <w:sz w:val="23"/>
          <w:szCs w:val="23"/>
        </w:rPr>
        <w:t xml:space="preserve">  Aplinkos apsaugos kriterijų taikymo, vykdant žaliuosius pirkimus tvarkos aprašo, patvirtinto</w:t>
      </w:r>
      <w:r w:rsidR="003A502A" w:rsidRPr="00742367">
        <w:rPr>
          <w:rFonts w:ascii="Times New Roman" w:hAnsi="Times New Roman" w:cs="Times New Roman"/>
          <w:sz w:val="23"/>
          <w:szCs w:val="23"/>
        </w:rPr>
        <w:t xml:space="preserve"> Lietuvos Respublikos aplinkos ministro 2011 m. birželio 28 d. įsakymo Nr. D1-508 „</w:t>
      </w:r>
      <w:hyperlink r:id="rId12" w:history="1">
        <w:r w:rsidR="003A502A" w:rsidRPr="00742367">
          <w:rPr>
            <w:rStyle w:val="Hipersaitas"/>
            <w:rFonts w:ascii="Times New Roman" w:hAnsi="Times New Roman" w:cs="Times New Roman"/>
            <w:color w:val="0070C0"/>
            <w:sz w:val="23"/>
            <w:szCs w:val="23"/>
            <w:u w:val="single"/>
          </w:rPr>
          <w:t>Dėl Aplinkos apsaugos kriterijų taikymo, vykdant žaliuosius pirkimus, tvarkos aprašo patvirtinimo</w:t>
        </w:r>
      </w:hyperlink>
      <w:r w:rsidR="003A502A" w:rsidRPr="00742367">
        <w:rPr>
          <w:rFonts w:ascii="Times New Roman" w:hAnsi="Times New Roman" w:cs="Times New Roman"/>
          <w:color w:val="000000" w:themeColor="text1"/>
          <w:sz w:val="23"/>
          <w:szCs w:val="23"/>
        </w:rPr>
        <w:t>“</w:t>
      </w:r>
      <w:r w:rsidR="00B62306" w:rsidRPr="00742367">
        <w:rPr>
          <w:rFonts w:ascii="Times New Roman" w:hAnsi="Times New Roman" w:cs="Times New Roman"/>
          <w:color w:val="000000" w:themeColor="text1"/>
          <w:sz w:val="23"/>
          <w:szCs w:val="23"/>
        </w:rPr>
        <w:t>,</w:t>
      </w:r>
      <w:r w:rsidR="00627957" w:rsidRPr="00742367">
        <w:rPr>
          <w:rFonts w:ascii="Times New Roman" w:hAnsi="Times New Roman" w:cs="Times New Roman"/>
          <w:color w:val="000000" w:themeColor="text1"/>
          <w:sz w:val="23"/>
          <w:szCs w:val="23"/>
        </w:rPr>
        <w:t xml:space="preserve"> 4.</w:t>
      </w:r>
      <w:r w:rsidR="009E68FC" w:rsidRPr="00742367">
        <w:rPr>
          <w:rFonts w:ascii="Times New Roman" w:hAnsi="Times New Roman" w:cs="Times New Roman"/>
          <w:color w:val="000000" w:themeColor="text1"/>
          <w:sz w:val="23"/>
          <w:szCs w:val="23"/>
        </w:rPr>
        <w:t>4.4.1</w:t>
      </w:r>
      <w:r w:rsidR="003A502A" w:rsidRPr="00742367">
        <w:rPr>
          <w:rFonts w:ascii="Times New Roman" w:hAnsi="Times New Roman" w:cs="Times New Roman"/>
          <w:i/>
          <w:color w:val="000000" w:themeColor="text1"/>
          <w:sz w:val="23"/>
          <w:szCs w:val="23"/>
        </w:rPr>
        <w:t xml:space="preserve"> </w:t>
      </w:r>
      <w:r w:rsidR="003A502A" w:rsidRPr="00742367">
        <w:rPr>
          <w:rFonts w:ascii="Times New Roman" w:hAnsi="Times New Roman" w:cs="Times New Roman"/>
          <w:color w:val="000000" w:themeColor="text1"/>
          <w:sz w:val="23"/>
          <w:szCs w:val="23"/>
        </w:rPr>
        <w:t xml:space="preserve"> punkt</w:t>
      </w:r>
      <w:r w:rsidR="002603C8" w:rsidRPr="00742367">
        <w:rPr>
          <w:rFonts w:ascii="Times New Roman" w:hAnsi="Times New Roman" w:cs="Times New Roman"/>
          <w:color w:val="000000" w:themeColor="text1"/>
          <w:sz w:val="23"/>
          <w:szCs w:val="23"/>
        </w:rPr>
        <w:t>u</w:t>
      </w:r>
      <w:r w:rsidR="0030488E" w:rsidRPr="00742367">
        <w:rPr>
          <w:rFonts w:ascii="Times New Roman" w:hAnsi="Times New Roman" w:cs="Times New Roman"/>
          <w:color w:val="000000" w:themeColor="text1"/>
          <w:sz w:val="23"/>
          <w:szCs w:val="23"/>
        </w:rPr>
        <w:t xml:space="preserve">. </w:t>
      </w:r>
      <w:r w:rsidR="002603C8" w:rsidRPr="00742367">
        <w:rPr>
          <w:rFonts w:ascii="Times New Roman" w:hAnsi="Times New Roman" w:cs="Times New Roman"/>
          <w:color w:val="000000" w:themeColor="text1"/>
          <w:sz w:val="23"/>
          <w:szCs w:val="23"/>
        </w:rPr>
        <w:t xml:space="preserve">Aplinkos apaugos kriterijai nustatyti specialiųjų pirkimo sąlygų </w:t>
      </w:r>
      <w:r w:rsidR="009E68FC" w:rsidRPr="00742367">
        <w:rPr>
          <w:rFonts w:ascii="Times New Roman" w:hAnsi="Times New Roman" w:cs="Times New Roman"/>
          <w:color w:val="000000" w:themeColor="text1"/>
          <w:sz w:val="23"/>
          <w:szCs w:val="23"/>
        </w:rPr>
        <w:t>9</w:t>
      </w:r>
      <w:r w:rsidR="002603C8" w:rsidRPr="00742367">
        <w:rPr>
          <w:rFonts w:ascii="Times New Roman" w:hAnsi="Times New Roman" w:cs="Times New Roman"/>
          <w:color w:val="000000" w:themeColor="text1"/>
          <w:sz w:val="23"/>
          <w:szCs w:val="23"/>
        </w:rPr>
        <w:t xml:space="preserve"> pried</w:t>
      </w:r>
      <w:r w:rsidR="004B6F0D" w:rsidRPr="00742367">
        <w:rPr>
          <w:rFonts w:ascii="Times New Roman" w:hAnsi="Times New Roman" w:cs="Times New Roman"/>
          <w:color w:val="000000" w:themeColor="text1"/>
          <w:sz w:val="23"/>
          <w:szCs w:val="23"/>
        </w:rPr>
        <w:t>o</w:t>
      </w:r>
      <w:r w:rsidR="002603C8" w:rsidRPr="00742367">
        <w:rPr>
          <w:rFonts w:ascii="Times New Roman" w:hAnsi="Times New Roman" w:cs="Times New Roman"/>
          <w:color w:val="000000" w:themeColor="text1"/>
          <w:sz w:val="23"/>
          <w:szCs w:val="23"/>
        </w:rPr>
        <w:t xml:space="preserve"> „</w:t>
      </w:r>
      <w:r w:rsidR="009E68FC" w:rsidRPr="00742367">
        <w:rPr>
          <w:rFonts w:ascii="Times New Roman" w:hAnsi="Times New Roman" w:cs="Times New Roman"/>
          <w:sz w:val="23"/>
          <w:szCs w:val="23"/>
        </w:rPr>
        <w:t>Prekių pirkimo-pardavimo sutarties specialiosios sąlygos</w:t>
      </w:r>
      <w:r w:rsidR="002603C8" w:rsidRPr="00742367">
        <w:rPr>
          <w:rFonts w:ascii="Times New Roman" w:hAnsi="Times New Roman" w:cs="Times New Roman"/>
          <w:color w:val="000000" w:themeColor="text1"/>
          <w:sz w:val="23"/>
          <w:szCs w:val="23"/>
        </w:rPr>
        <w:t>“</w:t>
      </w:r>
      <w:r w:rsidR="004B6F0D" w:rsidRPr="00742367">
        <w:rPr>
          <w:rFonts w:ascii="Times New Roman" w:hAnsi="Times New Roman" w:cs="Times New Roman"/>
          <w:color w:val="000000" w:themeColor="text1"/>
          <w:sz w:val="23"/>
          <w:szCs w:val="23"/>
        </w:rPr>
        <w:t xml:space="preserve"> 13.1 punkte.</w:t>
      </w:r>
    </w:p>
    <w:p w14:paraId="69FFA52D"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1.7. </w:t>
      </w:r>
      <w:r w:rsidR="00E32C8E" w:rsidRPr="00742367">
        <w:rPr>
          <w:rFonts w:ascii="Times New Roman" w:eastAsia="Arial" w:hAnsi="Times New Roman" w:cs="Times New Roman"/>
          <w:color w:val="000000" w:themeColor="text1"/>
          <w:sz w:val="23"/>
          <w:szCs w:val="23"/>
        </w:rPr>
        <w:t xml:space="preserve">Išankstinis skelbimas apie </w:t>
      </w:r>
      <w:r w:rsidR="007A68AD" w:rsidRPr="00742367">
        <w:rPr>
          <w:rFonts w:ascii="Times New Roman" w:eastAsia="Arial" w:hAnsi="Times New Roman" w:cs="Times New Roman"/>
          <w:color w:val="000000" w:themeColor="text1"/>
          <w:sz w:val="23"/>
          <w:szCs w:val="23"/>
        </w:rPr>
        <w:t>p</w:t>
      </w:r>
      <w:r w:rsidR="00E32C8E" w:rsidRPr="00742367">
        <w:rPr>
          <w:rFonts w:ascii="Times New Roman" w:eastAsia="Arial" w:hAnsi="Times New Roman" w:cs="Times New Roman"/>
          <w:color w:val="000000" w:themeColor="text1"/>
          <w:sz w:val="23"/>
          <w:szCs w:val="23"/>
        </w:rPr>
        <w:t>irkimą nebuvo paskelbtas</w:t>
      </w:r>
      <w:r w:rsidR="002409B2" w:rsidRPr="00742367">
        <w:rPr>
          <w:rFonts w:ascii="Times New Roman" w:eastAsia="Arial" w:hAnsi="Times New Roman" w:cs="Times New Roman"/>
          <w:color w:val="000000" w:themeColor="text1"/>
          <w:sz w:val="23"/>
          <w:szCs w:val="23"/>
        </w:rPr>
        <w:t>.</w:t>
      </w:r>
    </w:p>
    <w:p w14:paraId="082D9EED"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1.8. </w:t>
      </w:r>
      <w:r w:rsidR="00015FC9" w:rsidRPr="00742367">
        <w:rPr>
          <w:rFonts w:ascii="Times New Roman" w:hAnsi="Times New Roman" w:cs="Times New Roman"/>
          <w:color w:val="000000" w:themeColor="text1"/>
          <w:sz w:val="23"/>
          <w:szCs w:val="23"/>
          <w:lang w:eastAsia="en-US"/>
        </w:rPr>
        <w:t>P</w:t>
      </w:r>
      <w:r w:rsidR="00E32C8E" w:rsidRPr="00742367">
        <w:rPr>
          <w:rFonts w:ascii="Times New Roman" w:hAnsi="Times New Roman" w:cs="Times New Roman"/>
          <w:color w:val="000000" w:themeColor="text1"/>
          <w:sz w:val="23"/>
          <w:szCs w:val="23"/>
          <w:lang w:eastAsia="en-US"/>
        </w:rPr>
        <w:t xml:space="preserve">irkime </w:t>
      </w:r>
      <w:r w:rsidRPr="00742367">
        <w:rPr>
          <w:rFonts w:ascii="Times New Roman" w:hAnsi="Times New Roman" w:cs="Times New Roman"/>
          <w:color w:val="000000" w:themeColor="text1"/>
          <w:sz w:val="23"/>
          <w:szCs w:val="23"/>
          <w:lang w:eastAsia="en-US"/>
        </w:rPr>
        <w:t>centrinė</w:t>
      </w:r>
      <w:r w:rsidR="00E32C8E" w:rsidRPr="00742367">
        <w:rPr>
          <w:rFonts w:ascii="Times New Roman" w:hAnsi="Times New Roman" w:cs="Times New Roman"/>
          <w:color w:val="000000" w:themeColor="text1"/>
          <w:sz w:val="23"/>
          <w:szCs w:val="23"/>
        </w:rPr>
        <w:t xml:space="preserve"> </w:t>
      </w:r>
      <w:r w:rsidR="007A68AD" w:rsidRPr="00742367">
        <w:rPr>
          <w:rFonts w:ascii="Times New Roman" w:hAnsi="Times New Roman" w:cs="Times New Roman"/>
          <w:color w:val="000000" w:themeColor="text1"/>
          <w:sz w:val="23"/>
          <w:szCs w:val="23"/>
        </w:rPr>
        <w:t>perkančioji organizacija</w:t>
      </w:r>
      <w:r w:rsidR="00E32C8E" w:rsidRPr="00742367">
        <w:rPr>
          <w:rFonts w:ascii="Times New Roman" w:hAnsi="Times New Roman" w:cs="Times New Roman"/>
          <w:color w:val="000000" w:themeColor="text1"/>
          <w:sz w:val="23"/>
          <w:szCs w:val="23"/>
          <w:lang w:eastAsia="en-US"/>
        </w:rPr>
        <w:t xml:space="preserve"> nenumato skelbti pranešimo </w:t>
      </w:r>
      <w:r w:rsidR="00E32C8E" w:rsidRPr="00742367">
        <w:rPr>
          <w:rFonts w:ascii="Times New Roman" w:hAnsi="Times New Roman" w:cs="Times New Roman"/>
          <w:sz w:val="23"/>
          <w:szCs w:val="23"/>
          <w:lang w:eastAsia="en-US"/>
        </w:rPr>
        <w:t xml:space="preserve">dėl savanoriško </w:t>
      </w:r>
      <w:r w:rsidR="00E32C8E" w:rsidRPr="00742367">
        <w:rPr>
          <w:rFonts w:ascii="Times New Roman" w:hAnsi="Times New Roman" w:cs="Times New Roman"/>
          <w:i/>
          <w:iCs/>
          <w:sz w:val="23"/>
          <w:szCs w:val="23"/>
          <w:lang w:eastAsia="en-US"/>
        </w:rPr>
        <w:t>ex ante</w:t>
      </w:r>
      <w:r w:rsidR="00E32C8E" w:rsidRPr="00742367">
        <w:rPr>
          <w:rFonts w:ascii="Times New Roman" w:hAnsi="Times New Roman" w:cs="Times New Roman"/>
          <w:sz w:val="23"/>
          <w:szCs w:val="23"/>
          <w:lang w:eastAsia="en-US"/>
        </w:rPr>
        <w:t xml:space="preserve"> skaidrumo.</w:t>
      </w:r>
    </w:p>
    <w:p w14:paraId="63CA2421" w14:textId="77777777" w:rsidR="004C360C"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1.9. </w:t>
      </w:r>
      <w:r w:rsidR="007466F8" w:rsidRPr="00742367">
        <w:rPr>
          <w:rFonts w:ascii="Times New Roman" w:hAnsi="Times New Roman" w:cs="Times New Roman"/>
          <w:sz w:val="23"/>
          <w:szCs w:val="23"/>
        </w:rPr>
        <w:t>Pirkime neleidžia</w:t>
      </w:r>
      <w:r w:rsidR="00216820" w:rsidRPr="00742367">
        <w:rPr>
          <w:rFonts w:ascii="Times New Roman" w:hAnsi="Times New Roman" w:cs="Times New Roman"/>
          <w:sz w:val="23"/>
          <w:szCs w:val="23"/>
        </w:rPr>
        <w:t>ma</w:t>
      </w:r>
      <w:r w:rsidR="007466F8" w:rsidRPr="00742367">
        <w:rPr>
          <w:rFonts w:ascii="Times New Roman" w:hAnsi="Times New Roman" w:cs="Times New Roman"/>
          <w:sz w:val="23"/>
          <w:szCs w:val="23"/>
        </w:rPr>
        <w:t xml:space="preserve"> pateikti alternatyvių </w:t>
      </w:r>
      <w:r w:rsidR="00D27E76" w:rsidRPr="00742367">
        <w:rPr>
          <w:rFonts w:ascii="Times New Roman" w:hAnsi="Times New Roman" w:cs="Times New Roman"/>
          <w:sz w:val="23"/>
          <w:szCs w:val="23"/>
        </w:rPr>
        <w:t>p</w:t>
      </w:r>
      <w:r w:rsidR="007466F8" w:rsidRPr="00742367">
        <w:rPr>
          <w:rFonts w:ascii="Times New Roman" w:hAnsi="Times New Roman" w:cs="Times New Roman"/>
          <w:sz w:val="23"/>
          <w:szCs w:val="23"/>
        </w:rPr>
        <w:t>asiūlymų</w:t>
      </w:r>
    </w:p>
    <w:p w14:paraId="0C002F05" w14:textId="239F32A6" w:rsidR="00E32C8E" w:rsidRPr="00742367" w:rsidRDefault="004C360C" w:rsidP="004C360C">
      <w:pPr>
        <w:spacing w:after="0" w:line="240" w:lineRule="auto"/>
        <w:ind w:firstLine="360"/>
        <w:jc w:val="both"/>
        <w:rPr>
          <w:rFonts w:ascii="Times New Roman" w:hAnsi="Times New Roman" w:cs="Times New Roman"/>
          <w:sz w:val="23"/>
          <w:szCs w:val="23"/>
        </w:rPr>
      </w:pPr>
      <w:r w:rsidRPr="00742367">
        <w:rPr>
          <w:rFonts w:ascii="Times New Roman" w:hAnsi="Times New Roman" w:cs="Times New Roman"/>
          <w:sz w:val="23"/>
          <w:szCs w:val="23"/>
        </w:rPr>
        <w:t xml:space="preserve">1.10. </w:t>
      </w:r>
      <w:r w:rsidR="00E32C8E" w:rsidRPr="00742367">
        <w:rPr>
          <w:rFonts w:ascii="Times New Roman" w:eastAsia="Arial" w:hAnsi="Times New Roman" w:cs="Times New Roman"/>
          <w:color w:val="333333"/>
          <w:sz w:val="23"/>
          <w:szCs w:val="23"/>
        </w:rPr>
        <w:t xml:space="preserve">Bendrosios </w:t>
      </w:r>
      <w:r w:rsidR="007E5F55" w:rsidRPr="00742367">
        <w:rPr>
          <w:rFonts w:ascii="Times New Roman" w:eastAsia="Arial" w:hAnsi="Times New Roman" w:cs="Times New Roman"/>
          <w:color w:val="333333"/>
          <w:sz w:val="23"/>
          <w:szCs w:val="23"/>
        </w:rPr>
        <w:t xml:space="preserve">pirkimo </w:t>
      </w:r>
      <w:r w:rsidR="00E32C8E" w:rsidRPr="00742367">
        <w:rPr>
          <w:rFonts w:ascii="Times New Roman" w:eastAsia="Arial" w:hAnsi="Times New Roman" w:cs="Times New Roman"/>
          <w:color w:val="333333"/>
          <w:sz w:val="23"/>
          <w:szCs w:val="23"/>
        </w:rPr>
        <w:t>sąlygos yra neatskiriama ši</w:t>
      </w:r>
      <w:r w:rsidR="00C07F25" w:rsidRPr="00742367">
        <w:rPr>
          <w:rFonts w:ascii="Times New Roman" w:eastAsia="Arial" w:hAnsi="Times New Roman" w:cs="Times New Roman"/>
          <w:color w:val="333333"/>
          <w:sz w:val="23"/>
          <w:szCs w:val="23"/>
        </w:rPr>
        <w:t>ų</w:t>
      </w:r>
      <w:r w:rsidR="00E32C8E" w:rsidRPr="00742367">
        <w:rPr>
          <w:rFonts w:ascii="Times New Roman" w:eastAsia="Arial" w:hAnsi="Times New Roman" w:cs="Times New Roman"/>
          <w:color w:val="333333"/>
          <w:sz w:val="23"/>
          <w:szCs w:val="23"/>
        </w:rPr>
        <w:t xml:space="preserve"> </w:t>
      </w:r>
      <w:r w:rsidR="00F4541C" w:rsidRPr="00742367">
        <w:rPr>
          <w:rFonts w:ascii="Times New Roman" w:eastAsia="Arial" w:hAnsi="Times New Roman" w:cs="Times New Roman"/>
          <w:color w:val="333333"/>
          <w:sz w:val="23"/>
          <w:szCs w:val="23"/>
        </w:rPr>
        <w:t>p</w:t>
      </w:r>
      <w:r w:rsidR="00E32C8E" w:rsidRPr="00742367">
        <w:rPr>
          <w:rFonts w:ascii="Times New Roman" w:eastAsia="Arial" w:hAnsi="Times New Roman" w:cs="Times New Roman"/>
          <w:color w:val="333333"/>
          <w:sz w:val="23"/>
          <w:szCs w:val="23"/>
        </w:rPr>
        <w:t>irkimo sąlygų dalis.</w:t>
      </w:r>
    </w:p>
    <w:p w14:paraId="5DEDEBC7" w14:textId="1ED44FB6" w:rsidR="00B41C66" w:rsidRPr="00742367" w:rsidRDefault="00507DC9" w:rsidP="00717DCC">
      <w:pPr>
        <w:pStyle w:val="Antrat1"/>
        <w:spacing w:line="20" w:lineRule="atLeast"/>
        <w:contextualSpacing/>
        <w:rPr>
          <w:sz w:val="39"/>
          <w:szCs w:val="39"/>
        </w:rPr>
      </w:pPr>
      <w:bookmarkStart w:id="3" w:name="_Ref39426332"/>
      <w:bookmarkStart w:id="4" w:name="_Ref39426338"/>
      <w:bookmarkStart w:id="5" w:name="_Toc190265133"/>
      <w:bookmarkEnd w:id="1"/>
      <w:r w:rsidRPr="00742367">
        <w:rPr>
          <w:rFonts w:ascii="Calibri" w:hAnsi="Calibri" w:cs="Calibri"/>
          <w:sz w:val="39"/>
          <w:szCs w:val="39"/>
        </w:rPr>
        <w:t>2</w:t>
      </w:r>
      <w:r w:rsidRPr="00742367">
        <w:rPr>
          <w:sz w:val="39"/>
          <w:szCs w:val="39"/>
        </w:rPr>
        <w:t xml:space="preserve">. </w:t>
      </w:r>
      <w:r w:rsidR="00B41C66" w:rsidRPr="00742367">
        <w:rPr>
          <w:rFonts w:asciiTheme="minorHAnsi" w:hAnsiTheme="minorHAnsi" w:cstheme="minorHAnsi"/>
          <w:sz w:val="39"/>
          <w:szCs w:val="39"/>
        </w:rPr>
        <w:t>Pirkimo objektas</w:t>
      </w:r>
      <w:bookmarkEnd w:id="3"/>
      <w:bookmarkEnd w:id="4"/>
      <w:bookmarkEnd w:id="5"/>
    </w:p>
    <w:p w14:paraId="758B2A17" w14:textId="35C3A6CD" w:rsidR="004C360C" w:rsidRPr="00742367" w:rsidRDefault="00B41C66" w:rsidP="004C360C">
      <w:pPr>
        <w:pStyle w:val="Betarp"/>
        <w:numPr>
          <w:ilvl w:val="1"/>
          <w:numId w:val="5"/>
        </w:numPr>
        <w:spacing w:after="120"/>
        <w:ind w:left="0" w:firstLine="709"/>
        <w:contextualSpacing/>
        <w:jc w:val="both"/>
        <w:rPr>
          <w:rFonts w:ascii="Times New Roman" w:hAnsi="Times New Roman" w:cs="Times New Roman"/>
          <w:b/>
          <w:bCs/>
          <w:i/>
          <w:iCs/>
          <w:color w:val="FF0000"/>
          <w:sz w:val="23"/>
          <w:szCs w:val="23"/>
        </w:rPr>
      </w:pPr>
      <w:r w:rsidRPr="00742367">
        <w:rPr>
          <w:rFonts w:ascii="Times New Roman" w:eastAsia="Calibri" w:hAnsi="Times New Roman" w:cs="Times New Roman"/>
          <w:color w:val="000000" w:themeColor="text1"/>
          <w:sz w:val="23"/>
          <w:szCs w:val="23"/>
        </w:rPr>
        <w:t xml:space="preserve">Perkančioji organizacija </w:t>
      </w:r>
      <w:r w:rsidR="004C360C" w:rsidRPr="00742367">
        <w:rPr>
          <w:rFonts w:ascii="Times New Roman" w:hAnsi="Times New Roman" w:cs="Times New Roman"/>
          <w:sz w:val="23"/>
          <w:szCs w:val="23"/>
        </w:rPr>
        <w:t xml:space="preserve">numato įsigyti </w:t>
      </w:r>
      <w:r w:rsidR="00B971E3" w:rsidRPr="00742367">
        <w:rPr>
          <w:rFonts w:ascii="Times New Roman" w:hAnsi="Times New Roman" w:cs="Times New Roman"/>
          <w:b/>
          <w:bCs/>
          <w:i/>
          <w:iCs/>
          <w:sz w:val="23"/>
          <w:szCs w:val="23"/>
        </w:rPr>
        <w:t>laboratorinius reagentus ir laborator</w:t>
      </w:r>
      <w:r w:rsidR="0021104D">
        <w:rPr>
          <w:rFonts w:ascii="Times New Roman" w:hAnsi="Times New Roman" w:cs="Times New Roman"/>
          <w:b/>
          <w:bCs/>
          <w:i/>
          <w:iCs/>
          <w:sz w:val="23"/>
          <w:szCs w:val="23"/>
        </w:rPr>
        <w:t>ijos</w:t>
      </w:r>
      <w:r w:rsidR="00B971E3" w:rsidRPr="00742367">
        <w:rPr>
          <w:rFonts w:ascii="Times New Roman" w:hAnsi="Times New Roman" w:cs="Times New Roman"/>
          <w:b/>
          <w:bCs/>
          <w:i/>
          <w:iCs/>
          <w:sz w:val="23"/>
          <w:szCs w:val="23"/>
        </w:rPr>
        <w:t xml:space="preserve"> priemones</w:t>
      </w:r>
      <w:r w:rsidR="004C360C" w:rsidRPr="00742367">
        <w:rPr>
          <w:rFonts w:ascii="Times New Roman" w:hAnsi="Times New Roman" w:cs="Times New Roman"/>
          <w:sz w:val="23"/>
          <w:szCs w:val="23"/>
        </w:rPr>
        <w:t xml:space="preserve"> (toliau – </w:t>
      </w:r>
      <w:r w:rsidR="004C360C" w:rsidRPr="00742367">
        <w:rPr>
          <w:rFonts w:ascii="Times New Roman" w:hAnsi="Times New Roman" w:cs="Times New Roman"/>
          <w:b/>
          <w:bCs/>
          <w:sz w:val="23"/>
          <w:szCs w:val="23"/>
        </w:rPr>
        <w:t>Prekės</w:t>
      </w:r>
      <w:r w:rsidR="004C360C" w:rsidRPr="00742367">
        <w:rPr>
          <w:rFonts w:ascii="Times New Roman" w:hAnsi="Times New Roman" w:cs="Times New Roman"/>
          <w:sz w:val="23"/>
          <w:szCs w:val="23"/>
        </w:rPr>
        <w:t>)</w:t>
      </w:r>
      <w:r w:rsidR="0030488E" w:rsidRPr="00742367">
        <w:rPr>
          <w:rFonts w:ascii="Times New Roman" w:hAnsi="Times New Roman"/>
          <w:b/>
          <w:bCs/>
          <w:i/>
          <w:iCs/>
          <w:sz w:val="23"/>
          <w:szCs w:val="23"/>
        </w:rPr>
        <w:t>.</w:t>
      </w:r>
      <w:r w:rsidR="0030488E" w:rsidRPr="00742367">
        <w:rPr>
          <w:rFonts w:ascii="Times New Roman" w:hAnsi="Times New Roman" w:cs="Times New Roman"/>
          <w:b/>
          <w:bCs/>
          <w:i/>
          <w:iCs/>
          <w:color w:val="FF0000"/>
          <w:sz w:val="23"/>
          <w:szCs w:val="23"/>
        </w:rPr>
        <w:t xml:space="preserve"> </w:t>
      </w:r>
      <w:r w:rsidRPr="00742367">
        <w:rPr>
          <w:rFonts w:ascii="Times New Roman" w:hAnsi="Times New Roman" w:cs="Times New Roman"/>
          <w:sz w:val="23"/>
          <w:szCs w:val="23"/>
        </w:rPr>
        <w:t xml:space="preserve">Reikalavimai pirkimo objektui nustatyti </w:t>
      </w:r>
      <w:r w:rsidR="00704310" w:rsidRPr="00742367">
        <w:rPr>
          <w:rFonts w:ascii="Times New Roman" w:hAnsi="Times New Roman" w:cs="Times New Roman"/>
          <w:sz w:val="23"/>
          <w:szCs w:val="23"/>
        </w:rPr>
        <w:t>s</w:t>
      </w:r>
      <w:r w:rsidR="00444CAF" w:rsidRPr="00742367">
        <w:rPr>
          <w:rFonts w:ascii="Times New Roman" w:hAnsi="Times New Roman" w:cs="Times New Roman"/>
          <w:sz w:val="23"/>
          <w:szCs w:val="23"/>
        </w:rPr>
        <w:t xml:space="preserve">pecialiųjų </w:t>
      </w:r>
      <w:r w:rsidR="00CE7209" w:rsidRPr="00742367">
        <w:rPr>
          <w:rFonts w:ascii="Times New Roman" w:hAnsi="Times New Roman" w:cs="Times New Roman"/>
          <w:sz w:val="23"/>
          <w:szCs w:val="23"/>
        </w:rPr>
        <w:t xml:space="preserve">pirkimo </w:t>
      </w:r>
      <w:r w:rsidR="00444CAF" w:rsidRPr="00742367">
        <w:rPr>
          <w:rFonts w:ascii="Times New Roman" w:hAnsi="Times New Roman" w:cs="Times New Roman"/>
          <w:sz w:val="23"/>
          <w:szCs w:val="23"/>
        </w:rPr>
        <w:t xml:space="preserve">sąlygų </w:t>
      </w:r>
      <w:r w:rsidR="005A1E91" w:rsidRPr="00742367">
        <w:rPr>
          <w:rFonts w:ascii="Times New Roman" w:hAnsi="Times New Roman" w:cs="Times New Roman"/>
          <w:sz w:val="23"/>
          <w:szCs w:val="23"/>
        </w:rPr>
        <w:t xml:space="preserve">2 </w:t>
      </w:r>
      <w:r w:rsidR="00444CAF" w:rsidRPr="00742367">
        <w:rPr>
          <w:rFonts w:ascii="Times New Roman" w:hAnsi="Times New Roman" w:cs="Times New Roman"/>
          <w:sz w:val="23"/>
          <w:szCs w:val="23"/>
        </w:rPr>
        <w:t>priede</w:t>
      </w:r>
      <w:r w:rsidR="005A1E91" w:rsidRPr="00742367">
        <w:rPr>
          <w:rFonts w:ascii="Times New Roman" w:hAnsi="Times New Roman" w:cs="Times New Roman"/>
          <w:sz w:val="23"/>
          <w:szCs w:val="23"/>
        </w:rPr>
        <w:t xml:space="preserve"> „Techninė specifikacija“</w:t>
      </w:r>
      <w:r w:rsidR="00AC5C3E" w:rsidRPr="00742367">
        <w:rPr>
          <w:rFonts w:ascii="Times New Roman" w:hAnsi="Times New Roman" w:cs="Times New Roman"/>
          <w:sz w:val="23"/>
          <w:szCs w:val="23"/>
        </w:rPr>
        <w:t>.</w:t>
      </w:r>
      <w:r w:rsidR="004C360C" w:rsidRPr="00742367">
        <w:rPr>
          <w:rFonts w:ascii="Times New Roman" w:hAnsi="Times New Roman" w:cs="Times New Roman"/>
          <w:b/>
          <w:bCs/>
          <w:i/>
          <w:iCs/>
          <w:color w:val="FF0000"/>
          <w:sz w:val="23"/>
          <w:szCs w:val="23"/>
        </w:rPr>
        <w:tab/>
      </w:r>
    </w:p>
    <w:p w14:paraId="25AE0964" w14:textId="64196C3D" w:rsidR="004C360C" w:rsidRPr="00742367" w:rsidRDefault="004C360C" w:rsidP="004C360C">
      <w:pPr>
        <w:pStyle w:val="Betarp"/>
        <w:spacing w:after="120"/>
        <w:ind w:firstLine="709"/>
        <w:contextualSpacing/>
        <w:jc w:val="both"/>
        <w:rPr>
          <w:rFonts w:ascii="Times New Roman" w:hAnsi="Times New Roman" w:cs="Times New Roman"/>
          <w:sz w:val="23"/>
          <w:szCs w:val="23"/>
        </w:rPr>
      </w:pPr>
      <w:r w:rsidRPr="00742367">
        <w:rPr>
          <w:rFonts w:ascii="Times New Roman" w:hAnsi="Times New Roman" w:cs="Times New Roman"/>
          <w:sz w:val="23"/>
          <w:szCs w:val="23"/>
        </w:rPr>
        <w:t xml:space="preserve">2.2. Pirkimo objektas skaidomas į </w:t>
      </w:r>
      <w:r w:rsidR="00B971E3" w:rsidRPr="00742367">
        <w:rPr>
          <w:rFonts w:ascii="Times New Roman" w:hAnsi="Times New Roman" w:cs="Times New Roman"/>
          <w:sz w:val="23"/>
          <w:szCs w:val="23"/>
        </w:rPr>
        <w:t>19</w:t>
      </w:r>
      <w:r w:rsidRPr="00742367">
        <w:rPr>
          <w:rFonts w:ascii="Times New Roman" w:hAnsi="Times New Roman" w:cs="Times New Roman"/>
          <w:sz w:val="23"/>
          <w:szCs w:val="23"/>
        </w:rPr>
        <w:t xml:space="preserve"> dalių, kurių apimtys ir dalykas, reikalavimai ir techninė specifikacija apibrėžti </w:t>
      </w:r>
      <w:bookmarkStart w:id="6" w:name="_Hlk91152632"/>
      <w:r w:rsidRPr="00742367">
        <w:rPr>
          <w:rFonts w:ascii="Times New Roman" w:hAnsi="Times New Roman" w:cs="Times New Roman"/>
          <w:sz w:val="23"/>
          <w:szCs w:val="23"/>
        </w:rPr>
        <w:t>specialiųjų pirkimo sąlygų 2 priede</w:t>
      </w:r>
      <w:bookmarkEnd w:id="6"/>
      <w:r w:rsidRPr="00742367">
        <w:rPr>
          <w:rFonts w:ascii="Times New Roman" w:hAnsi="Times New Roman" w:cs="Times New Roman"/>
          <w:sz w:val="23"/>
          <w:szCs w:val="23"/>
        </w:rPr>
        <w:t>. Perkančioji organizacija sudarys vieną sutartį dėl pirkimo dalių, dėl kurių laimėtoju nustatytas tas pats tiekėjas.</w:t>
      </w:r>
    </w:p>
    <w:p w14:paraId="4CAF650D" w14:textId="67F10DDF" w:rsidR="004C360C" w:rsidRPr="00742367" w:rsidRDefault="004C360C" w:rsidP="004C360C">
      <w:pPr>
        <w:pStyle w:val="Betarp"/>
        <w:spacing w:after="120"/>
        <w:ind w:firstLine="709"/>
        <w:contextualSpacing/>
        <w:jc w:val="both"/>
        <w:rPr>
          <w:rFonts w:ascii="Times New Roman" w:hAnsi="Times New Roman" w:cs="Times New Roman"/>
          <w:bCs/>
          <w:sz w:val="23"/>
          <w:szCs w:val="23"/>
        </w:rPr>
      </w:pPr>
      <w:r w:rsidRPr="00742367">
        <w:rPr>
          <w:rFonts w:ascii="Times New Roman" w:hAnsi="Times New Roman" w:cs="Times New Roman"/>
          <w:sz w:val="23"/>
          <w:szCs w:val="23"/>
        </w:rPr>
        <w:t xml:space="preserve">2.3. </w:t>
      </w:r>
      <w:r w:rsidRPr="00742367">
        <w:rPr>
          <w:rFonts w:ascii="Times New Roman" w:hAnsi="Times New Roman" w:cs="Times New Roman"/>
          <w:bCs/>
          <w:sz w:val="23"/>
          <w:szCs w:val="23"/>
        </w:rPr>
        <w:t>Tiekėjas turi teisę pateikti pasiūlymą vienai, kelioms arba visoms pirkimo objekto dalims:</w:t>
      </w:r>
    </w:p>
    <w:p w14:paraId="5DDC8233" w14:textId="5EA774FE" w:rsidR="004C360C" w:rsidRPr="00742367" w:rsidRDefault="004C360C" w:rsidP="004C360C">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I pirkimo objekto dalis -</w:t>
      </w:r>
      <w:r w:rsidR="00B971E3" w:rsidRPr="00742367">
        <w:rPr>
          <w:rFonts w:ascii="Times New Roman" w:hAnsi="Times New Roman" w:cs="Times New Roman"/>
          <w:bCs/>
          <w:i/>
          <w:iCs/>
          <w:color w:val="000000" w:themeColor="text1"/>
          <w:sz w:val="23"/>
          <w:szCs w:val="23"/>
        </w:rPr>
        <w:t>Plastikiniai mėgintuvėliai I</w:t>
      </w:r>
      <w:r w:rsidR="009D7A28" w:rsidRPr="00742367">
        <w:rPr>
          <w:rFonts w:ascii="Times New Roman" w:hAnsi="Times New Roman" w:cs="Times New Roman"/>
          <w:bCs/>
          <w:i/>
          <w:iCs/>
          <w:color w:val="000000" w:themeColor="text1"/>
          <w:sz w:val="23"/>
          <w:szCs w:val="23"/>
        </w:rPr>
        <w:t>;</w:t>
      </w:r>
    </w:p>
    <w:p w14:paraId="515C8888" w14:textId="47D77210" w:rsidR="009D7A28" w:rsidRPr="00742367" w:rsidRDefault="009D7A28" w:rsidP="004C360C">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 xml:space="preserve">II pirkimo objekto dalis - </w:t>
      </w:r>
      <w:r w:rsidR="00B971E3" w:rsidRPr="00742367">
        <w:rPr>
          <w:rFonts w:ascii="Times New Roman" w:hAnsi="Times New Roman" w:cs="Times New Roman"/>
          <w:bCs/>
          <w:i/>
          <w:iCs/>
          <w:color w:val="000000" w:themeColor="text1"/>
          <w:sz w:val="23"/>
          <w:szCs w:val="23"/>
        </w:rPr>
        <w:t>Plastikiniai mėgintuvėliai II</w:t>
      </w:r>
      <w:r w:rsidRPr="00742367">
        <w:rPr>
          <w:rFonts w:ascii="Times New Roman" w:hAnsi="Times New Roman" w:cs="Times New Roman"/>
          <w:bCs/>
          <w:i/>
          <w:iCs/>
          <w:color w:val="000000" w:themeColor="text1"/>
          <w:sz w:val="23"/>
          <w:szCs w:val="23"/>
        </w:rPr>
        <w:t>;</w:t>
      </w:r>
    </w:p>
    <w:p w14:paraId="685BC2D6" w14:textId="724CDF23" w:rsidR="002E6EFE" w:rsidRPr="00742367" w:rsidRDefault="009D7A28"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III pirkimo objekto dalis </w:t>
      </w:r>
      <w:r w:rsidR="002E6EFE" w:rsidRPr="00742367">
        <w:rPr>
          <w:rFonts w:ascii="Times New Roman" w:hAnsi="Times New Roman" w:cs="Times New Roman"/>
          <w:b/>
          <w:color w:val="000000" w:themeColor="text1"/>
          <w:sz w:val="23"/>
          <w:szCs w:val="23"/>
        </w:rPr>
        <w:t>–</w:t>
      </w:r>
      <w:r w:rsidRPr="00742367">
        <w:rPr>
          <w:rFonts w:ascii="Times New Roman" w:hAnsi="Times New Roman" w:cs="Times New Roman"/>
          <w:b/>
          <w:color w:val="000000" w:themeColor="text1"/>
          <w:sz w:val="23"/>
          <w:szCs w:val="23"/>
        </w:rPr>
        <w:t xml:space="preserve"> </w:t>
      </w:r>
      <w:r w:rsidR="00B971E3" w:rsidRPr="00742367">
        <w:rPr>
          <w:rFonts w:ascii="Times New Roman" w:hAnsi="Times New Roman" w:cs="Times New Roman"/>
          <w:bCs/>
          <w:i/>
          <w:iCs/>
          <w:color w:val="000000" w:themeColor="text1"/>
          <w:sz w:val="23"/>
          <w:szCs w:val="23"/>
        </w:rPr>
        <w:t>Antgaliai dozavimo pipetėms I</w:t>
      </w:r>
      <w:r w:rsidR="002E6EFE" w:rsidRPr="00742367">
        <w:rPr>
          <w:rFonts w:ascii="Times New Roman" w:hAnsi="Times New Roman" w:cs="Times New Roman"/>
          <w:bCs/>
          <w:i/>
          <w:iCs/>
          <w:color w:val="000000" w:themeColor="text1"/>
          <w:sz w:val="23"/>
          <w:szCs w:val="23"/>
        </w:rPr>
        <w:t>;</w:t>
      </w:r>
    </w:p>
    <w:p w14:paraId="188F9023" w14:textId="577FE915" w:rsidR="002E6EFE" w:rsidRPr="00742367" w:rsidRDefault="002E6EFE"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IV pirkimo objekto dalis – </w:t>
      </w:r>
      <w:r w:rsidR="00B971E3" w:rsidRPr="00742367">
        <w:rPr>
          <w:rFonts w:ascii="Times New Roman" w:hAnsi="Times New Roman" w:cs="Times New Roman"/>
          <w:bCs/>
          <w:i/>
          <w:iCs/>
          <w:color w:val="000000" w:themeColor="text1"/>
          <w:sz w:val="23"/>
          <w:szCs w:val="23"/>
        </w:rPr>
        <w:t>Antgaliai dozavimo pipetėms II</w:t>
      </w:r>
      <w:r w:rsidRPr="00742367">
        <w:rPr>
          <w:rFonts w:ascii="Times New Roman" w:hAnsi="Times New Roman" w:cs="Times New Roman"/>
          <w:bCs/>
          <w:i/>
          <w:iCs/>
          <w:color w:val="000000" w:themeColor="text1"/>
          <w:sz w:val="23"/>
          <w:szCs w:val="23"/>
        </w:rPr>
        <w:t>;</w:t>
      </w:r>
    </w:p>
    <w:p w14:paraId="1D860911" w14:textId="5BC4BAEF" w:rsidR="002E6EFE" w:rsidRPr="00742367" w:rsidRDefault="002E6EFE"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V pirkimo objekto dalis – </w:t>
      </w:r>
      <w:r w:rsidR="00B971E3" w:rsidRPr="00742367">
        <w:rPr>
          <w:rFonts w:ascii="Times New Roman" w:hAnsi="Times New Roman" w:cs="Times New Roman"/>
          <w:bCs/>
          <w:i/>
          <w:iCs/>
          <w:color w:val="000000" w:themeColor="text1"/>
          <w:sz w:val="23"/>
          <w:szCs w:val="23"/>
        </w:rPr>
        <w:t>Antgaliai dozavimo pipetėms III</w:t>
      </w:r>
      <w:r w:rsidRPr="00742367">
        <w:rPr>
          <w:rFonts w:ascii="Times New Roman" w:hAnsi="Times New Roman" w:cs="Times New Roman"/>
          <w:bCs/>
          <w:i/>
          <w:iCs/>
          <w:color w:val="000000" w:themeColor="text1"/>
          <w:sz w:val="23"/>
          <w:szCs w:val="23"/>
        </w:rPr>
        <w:t>;</w:t>
      </w:r>
    </w:p>
    <w:p w14:paraId="5A3972F3" w14:textId="08081B16" w:rsidR="002E6EFE" w:rsidRPr="00742367" w:rsidRDefault="002E6EFE"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VI pirkimo objekto dalis – </w:t>
      </w:r>
      <w:r w:rsidR="00B971E3" w:rsidRPr="00742367">
        <w:rPr>
          <w:rFonts w:ascii="Times New Roman" w:hAnsi="Times New Roman" w:cs="Times New Roman"/>
          <w:bCs/>
          <w:i/>
          <w:iCs/>
          <w:color w:val="000000" w:themeColor="text1"/>
          <w:sz w:val="23"/>
          <w:szCs w:val="23"/>
        </w:rPr>
        <w:t>Antgaliai dozavimo pipetėms IV</w:t>
      </w:r>
      <w:r w:rsidRPr="00742367">
        <w:rPr>
          <w:rFonts w:ascii="Times New Roman" w:hAnsi="Times New Roman" w:cs="Times New Roman"/>
          <w:bCs/>
          <w:i/>
          <w:iCs/>
          <w:color w:val="000000" w:themeColor="text1"/>
          <w:sz w:val="23"/>
          <w:szCs w:val="23"/>
        </w:rPr>
        <w:t>;</w:t>
      </w:r>
    </w:p>
    <w:p w14:paraId="1DB3154E" w14:textId="5A847EBE" w:rsidR="002E6EFE" w:rsidRPr="00742367" w:rsidRDefault="002E6EFE"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VII pirkimo objekto dalis – </w:t>
      </w:r>
      <w:r w:rsidR="00B971E3" w:rsidRPr="00742367">
        <w:rPr>
          <w:rFonts w:ascii="Times New Roman" w:hAnsi="Times New Roman" w:cs="Times New Roman"/>
          <w:bCs/>
          <w:i/>
          <w:iCs/>
          <w:color w:val="000000" w:themeColor="text1"/>
          <w:sz w:val="23"/>
          <w:szCs w:val="23"/>
        </w:rPr>
        <w:t>Objektiniai stikleliai</w:t>
      </w:r>
      <w:r w:rsidRPr="00742367">
        <w:rPr>
          <w:rFonts w:ascii="Times New Roman" w:hAnsi="Times New Roman" w:cs="Times New Roman"/>
          <w:bCs/>
          <w:i/>
          <w:iCs/>
          <w:color w:val="000000" w:themeColor="text1"/>
          <w:sz w:val="23"/>
          <w:szCs w:val="23"/>
        </w:rPr>
        <w:t>;</w:t>
      </w:r>
    </w:p>
    <w:p w14:paraId="0EDF1029" w14:textId="214B6697" w:rsidR="002E6EFE" w:rsidRPr="00742367" w:rsidRDefault="002E6EFE" w:rsidP="004C360C">
      <w:pPr>
        <w:pStyle w:val="Betarp"/>
        <w:spacing w:after="120"/>
        <w:ind w:firstLine="709"/>
        <w:contextualSpacing/>
        <w:jc w:val="both"/>
        <w:rPr>
          <w:rFonts w:ascii="Times New Roman" w:hAnsi="Times New Roman" w:cs="Times New Roman"/>
          <w:b/>
          <w:color w:val="000000" w:themeColor="text1"/>
          <w:sz w:val="23"/>
          <w:szCs w:val="23"/>
        </w:rPr>
      </w:pPr>
      <w:r w:rsidRPr="00742367">
        <w:rPr>
          <w:rFonts w:ascii="Times New Roman" w:hAnsi="Times New Roman" w:cs="Times New Roman"/>
          <w:b/>
          <w:color w:val="000000" w:themeColor="text1"/>
          <w:sz w:val="23"/>
          <w:szCs w:val="23"/>
        </w:rPr>
        <w:t xml:space="preserve">VIII pirkimo objekto dalis – </w:t>
      </w:r>
      <w:r w:rsidR="00B971E3" w:rsidRPr="00742367">
        <w:rPr>
          <w:rFonts w:ascii="Times New Roman" w:hAnsi="Times New Roman" w:cs="Times New Roman"/>
          <w:bCs/>
          <w:i/>
          <w:iCs/>
          <w:color w:val="000000" w:themeColor="text1"/>
          <w:sz w:val="23"/>
          <w:szCs w:val="23"/>
        </w:rPr>
        <w:t>Stikleliai dengiamieji</w:t>
      </w:r>
      <w:r w:rsidRPr="00742367">
        <w:rPr>
          <w:rFonts w:ascii="Times New Roman" w:hAnsi="Times New Roman" w:cs="Times New Roman"/>
          <w:bCs/>
          <w:i/>
          <w:iCs/>
          <w:color w:val="000000" w:themeColor="text1"/>
          <w:sz w:val="23"/>
          <w:szCs w:val="23"/>
        </w:rPr>
        <w:t>;</w:t>
      </w:r>
    </w:p>
    <w:p w14:paraId="623402EC" w14:textId="4447CE31" w:rsidR="002E6EFE"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 xml:space="preserve">IX pirkimo objekto dalis – </w:t>
      </w:r>
      <w:r w:rsidR="00B971E3" w:rsidRPr="00742367">
        <w:rPr>
          <w:rFonts w:ascii="Times New Roman" w:hAnsi="Times New Roman" w:cs="Times New Roman"/>
          <w:i/>
          <w:iCs/>
          <w:color w:val="000000" w:themeColor="text1"/>
          <w:sz w:val="23"/>
          <w:szCs w:val="23"/>
        </w:rPr>
        <w:t>Stikliniai mėgintuvėliai su stikliniais kamšteliais</w:t>
      </w:r>
      <w:r w:rsidR="00552B08" w:rsidRPr="00742367">
        <w:rPr>
          <w:rFonts w:ascii="Times New Roman" w:hAnsi="Times New Roman" w:cs="Times New Roman"/>
          <w:i/>
          <w:iCs/>
          <w:color w:val="000000" w:themeColor="text1"/>
          <w:sz w:val="23"/>
          <w:szCs w:val="23"/>
        </w:rPr>
        <w:t>;</w:t>
      </w:r>
    </w:p>
    <w:p w14:paraId="0D87F34B" w14:textId="347FB816" w:rsidR="002E6EFE"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 xml:space="preserve">X pirkimo objekto dalis – </w:t>
      </w:r>
      <w:r w:rsidR="00B971E3" w:rsidRPr="00742367">
        <w:rPr>
          <w:rFonts w:ascii="Times New Roman" w:hAnsi="Times New Roman" w:cs="Times New Roman"/>
          <w:i/>
          <w:iCs/>
          <w:color w:val="000000" w:themeColor="text1"/>
          <w:sz w:val="23"/>
          <w:szCs w:val="23"/>
        </w:rPr>
        <w:t>Eppendorfo mėgintuvėliai</w:t>
      </w:r>
      <w:r w:rsidRPr="00742367">
        <w:rPr>
          <w:rFonts w:ascii="Times New Roman" w:hAnsi="Times New Roman" w:cs="Times New Roman"/>
          <w:i/>
          <w:iCs/>
          <w:color w:val="000000" w:themeColor="text1"/>
          <w:sz w:val="23"/>
          <w:szCs w:val="23"/>
        </w:rPr>
        <w:t>;</w:t>
      </w:r>
    </w:p>
    <w:p w14:paraId="4273AA9D" w14:textId="1269EB73" w:rsidR="009D7A28"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 xml:space="preserve">XI pirkimo objekto dalis - </w:t>
      </w:r>
      <w:r w:rsidR="00B971E3" w:rsidRPr="00742367">
        <w:rPr>
          <w:rFonts w:ascii="Times New Roman" w:hAnsi="Times New Roman" w:cs="Times New Roman"/>
          <w:i/>
          <w:iCs/>
          <w:color w:val="000000" w:themeColor="text1"/>
          <w:sz w:val="23"/>
          <w:szCs w:val="23"/>
        </w:rPr>
        <w:t>Pastero pipetės I</w:t>
      </w:r>
      <w:r w:rsidR="009D7A28" w:rsidRPr="00742367">
        <w:rPr>
          <w:rFonts w:ascii="Times New Roman" w:hAnsi="Times New Roman" w:cs="Times New Roman"/>
          <w:i/>
          <w:iCs/>
          <w:color w:val="000000" w:themeColor="text1"/>
          <w:sz w:val="23"/>
          <w:szCs w:val="23"/>
        </w:rPr>
        <w:t>;</w:t>
      </w:r>
    </w:p>
    <w:p w14:paraId="0D3BA219" w14:textId="0DB54373" w:rsidR="009D7A28"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XII</w:t>
      </w:r>
      <w:r w:rsidR="009D7A28" w:rsidRPr="00742367">
        <w:rPr>
          <w:rFonts w:ascii="Times New Roman" w:hAnsi="Times New Roman" w:cs="Times New Roman"/>
          <w:b/>
          <w:color w:val="000000" w:themeColor="text1"/>
          <w:sz w:val="23"/>
          <w:szCs w:val="23"/>
        </w:rPr>
        <w:t xml:space="preserve"> pirkimo objekto dalis – </w:t>
      </w:r>
      <w:r w:rsidR="00B971E3" w:rsidRPr="00742367">
        <w:rPr>
          <w:rFonts w:ascii="Times New Roman" w:hAnsi="Times New Roman" w:cs="Times New Roman"/>
          <w:i/>
          <w:iCs/>
          <w:color w:val="000000" w:themeColor="text1"/>
          <w:sz w:val="23"/>
          <w:szCs w:val="23"/>
        </w:rPr>
        <w:t>Pastero pipetės II</w:t>
      </w:r>
      <w:r w:rsidR="009D7A28" w:rsidRPr="00742367">
        <w:rPr>
          <w:rFonts w:ascii="Times New Roman" w:hAnsi="Times New Roman" w:cs="Times New Roman"/>
          <w:color w:val="000000" w:themeColor="text1"/>
          <w:sz w:val="23"/>
          <w:szCs w:val="23"/>
        </w:rPr>
        <w:t>;</w:t>
      </w:r>
    </w:p>
    <w:p w14:paraId="3E94247D" w14:textId="58EDC5CD" w:rsidR="009D7A28"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w:t>
      </w:r>
      <w:r w:rsidR="00995223" w:rsidRPr="00742367">
        <w:rPr>
          <w:rFonts w:ascii="Times New Roman" w:hAnsi="Times New Roman" w:cs="Times New Roman"/>
          <w:b/>
          <w:color w:val="000000" w:themeColor="text1"/>
          <w:sz w:val="23"/>
          <w:szCs w:val="23"/>
        </w:rPr>
        <w:t>III</w:t>
      </w:r>
      <w:r w:rsidR="009D7A28" w:rsidRPr="00742367">
        <w:rPr>
          <w:rFonts w:ascii="Times New Roman" w:hAnsi="Times New Roman" w:cs="Times New Roman"/>
          <w:b/>
          <w:color w:val="000000" w:themeColor="text1"/>
          <w:sz w:val="23"/>
          <w:szCs w:val="23"/>
        </w:rPr>
        <w:t xml:space="preserve"> pirkimo objekto dalis - </w:t>
      </w:r>
      <w:r w:rsidR="00B971E3" w:rsidRPr="00742367">
        <w:rPr>
          <w:rFonts w:ascii="Times New Roman" w:hAnsi="Times New Roman" w:cs="Times New Roman"/>
          <w:i/>
          <w:iCs/>
          <w:color w:val="000000" w:themeColor="text1"/>
          <w:sz w:val="23"/>
          <w:szCs w:val="23"/>
        </w:rPr>
        <w:t>Plokštelės kraujo grupės ir RhD faktoriaus nustatymui</w:t>
      </w:r>
      <w:r w:rsidR="009D7A28" w:rsidRPr="00742367">
        <w:rPr>
          <w:rFonts w:ascii="Times New Roman" w:hAnsi="Times New Roman" w:cs="Times New Roman"/>
          <w:i/>
          <w:iCs/>
          <w:color w:val="000000" w:themeColor="text1"/>
          <w:sz w:val="23"/>
          <w:szCs w:val="23"/>
        </w:rPr>
        <w:t>;</w:t>
      </w:r>
    </w:p>
    <w:p w14:paraId="0461DBEE" w14:textId="784A8ED9" w:rsidR="00675360" w:rsidRPr="00742367" w:rsidRDefault="00675360"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 xml:space="preserve">XIV pirkimo objekto dalis - </w:t>
      </w:r>
      <w:r w:rsidR="00B971E3" w:rsidRPr="00742367">
        <w:rPr>
          <w:rFonts w:ascii="Times New Roman" w:hAnsi="Times New Roman" w:cs="Times New Roman"/>
          <w:i/>
          <w:iCs/>
          <w:color w:val="000000" w:themeColor="text1"/>
          <w:sz w:val="23"/>
          <w:szCs w:val="23"/>
        </w:rPr>
        <w:t>Šlapimo konteineriai I</w:t>
      </w:r>
      <w:r w:rsidRPr="00742367">
        <w:rPr>
          <w:rFonts w:ascii="Times New Roman" w:hAnsi="Times New Roman" w:cs="Times New Roman"/>
          <w:i/>
          <w:iCs/>
          <w:color w:val="000000" w:themeColor="text1"/>
          <w:sz w:val="23"/>
          <w:szCs w:val="23"/>
        </w:rPr>
        <w:t>;</w:t>
      </w:r>
    </w:p>
    <w:p w14:paraId="4EA508BC" w14:textId="0BFF14B6" w:rsidR="009D7A28"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XV</w:t>
      </w:r>
      <w:r w:rsidR="009D7A28" w:rsidRPr="00742367">
        <w:rPr>
          <w:rFonts w:ascii="Times New Roman" w:hAnsi="Times New Roman" w:cs="Times New Roman"/>
          <w:b/>
          <w:color w:val="000000" w:themeColor="text1"/>
          <w:sz w:val="23"/>
          <w:szCs w:val="23"/>
        </w:rPr>
        <w:t xml:space="preserve"> pirkimo objekto dalis - </w:t>
      </w:r>
      <w:r w:rsidR="00B971E3" w:rsidRPr="00742367">
        <w:rPr>
          <w:rFonts w:ascii="Times New Roman" w:hAnsi="Times New Roman" w:cs="Times New Roman"/>
          <w:i/>
          <w:iCs/>
          <w:color w:val="000000" w:themeColor="text1"/>
          <w:sz w:val="23"/>
          <w:szCs w:val="23"/>
        </w:rPr>
        <w:t>Šlapimo konteineriai II</w:t>
      </w:r>
      <w:r w:rsidR="009D7A28" w:rsidRPr="00742367">
        <w:rPr>
          <w:rFonts w:ascii="Times New Roman" w:hAnsi="Times New Roman" w:cs="Times New Roman"/>
          <w:i/>
          <w:iCs/>
          <w:color w:val="000000" w:themeColor="text1"/>
          <w:sz w:val="23"/>
          <w:szCs w:val="23"/>
        </w:rPr>
        <w:t>;</w:t>
      </w:r>
    </w:p>
    <w:p w14:paraId="298E8786" w14:textId="5F591657" w:rsidR="009D7A28" w:rsidRPr="00742367" w:rsidRDefault="002E6EFE" w:rsidP="00B971E3">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XV</w:t>
      </w:r>
      <w:r w:rsidR="009D7A28" w:rsidRPr="00742367">
        <w:rPr>
          <w:rFonts w:ascii="Times New Roman" w:hAnsi="Times New Roman" w:cs="Times New Roman"/>
          <w:b/>
          <w:color w:val="000000" w:themeColor="text1"/>
          <w:sz w:val="23"/>
          <w:szCs w:val="23"/>
        </w:rPr>
        <w:t xml:space="preserve">I pirkimo objekto dalis - </w:t>
      </w:r>
      <w:r w:rsidR="00B971E3" w:rsidRPr="00742367">
        <w:rPr>
          <w:rFonts w:ascii="Times New Roman" w:hAnsi="Times New Roman" w:cs="Times New Roman"/>
          <w:i/>
          <w:iCs/>
          <w:color w:val="000000" w:themeColor="text1"/>
          <w:sz w:val="23"/>
          <w:szCs w:val="23"/>
        </w:rPr>
        <w:t>Išmatų konteineriai</w:t>
      </w:r>
      <w:r w:rsidR="009D7A28" w:rsidRPr="00742367">
        <w:rPr>
          <w:rFonts w:ascii="Times New Roman" w:hAnsi="Times New Roman" w:cs="Times New Roman"/>
          <w:i/>
          <w:iCs/>
          <w:color w:val="000000" w:themeColor="text1"/>
          <w:sz w:val="23"/>
          <w:szCs w:val="23"/>
        </w:rPr>
        <w:t>;</w:t>
      </w:r>
    </w:p>
    <w:p w14:paraId="2CD8E4C9" w14:textId="77777777" w:rsidR="008B1526" w:rsidRPr="00742367" w:rsidRDefault="002E6EFE" w:rsidP="008B1526">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XVII</w:t>
      </w:r>
      <w:r w:rsidR="009D7A28" w:rsidRPr="00742367">
        <w:rPr>
          <w:rFonts w:ascii="Times New Roman" w:hAnsi="Times New Roman" w:cs="Times New Roman"/>
          <w:b/>
          <w:color w:val="000000" w:themeColor="text1"/>
          <w:sz w:val="23"/>
          <w:szCs w:val="23"/>
        </w:rPr>
        <w:t xml:space="preserve"> pirkimo objekto dalis  - </w:t>
      </w:r>
      <w:r w:rsidR="00663F25" w:rsidRPr="00742367">
        <w:rPr>
          <w:rFonts w:ascii="Times New Roman" w:hAnsi="Times New Roman" w:cs="Times New Roman"/>
          <w:i/>
          <w:iCs/>
          <w:color w:val="000000" w:themeColor="text1"/>
          <w:sz w:val="23"/>
          <w:szCs w:val="23"/>
        </w:rPr>
        <w:t>Inokuliacinės kilpelės</w:t>
      </w:r>
      <w:r w:rsidR="009D7A28" w:rsidRPr="00742367">
        <w:rPr>
          <w:rFonts w:ascii="Times New Roman" w:hAnsi="Times New Roman" w:cs="Times New Roman"/>
          <w:i/>
          <w:iCs/>
          <w:color w:val="000000" w:themeColor="text1"/>
          <w:sz w:val="23"/>
          <w:szCs w:val="23"/>
        </w:rPr>
        <w:t>;</w:t>
      </w:r>
    </w:p>
    <w:p w14:paraId="483D74A2" w14:textId="54F3ED06" w:rsidR="009D7A28" w:rsidRPr="00742367" w:rsidRDefault="009D7A28" w:rsidP="008B1526">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t>X</w:t>
      </w:r>
      <w:r w:rsidR="002E6EFE" w:rsidRPr="00742367">
        <w:rPr>
          <w:rFonts w:ascii="Times New Roman" w:hAnsi="Times New Roman" w:cs="Times New Roman"/>
          <w:b/>
          <w:color w:val="000000" w:themeColor="text1"/>
          <w:sz w:val="23"/>
          <w:szCs w:val="23"/>
        </w:rPr>
        <w:t>VIII</w:t>
      </w:r>
      <w:r w:rsidRPr="00742367">
        <w:rPr>
          <w:rFonts w:ascii="Times New Roman" w:hAnsi="Times New Roman" w:cs="Times New Roman"/>
          <w:b/>
          <w:color w:val="000000" w:themeColor="text1"/>
          <w:sz w:val="23"/>
          <w:szCs w:val="23"/>
        </w:rPr>
        <w:t xml:space="preserve"> pirkimo objekto dalis </w:t>
      </w:r>
      <w:r w:rsidR="00663F25" w:rsidRPr="00742367">
        <w:rPr>
          <w:rFonts w:ascii="Times New Roman" w:hAnsi="Times New Roman" w:cs="Times New Roman"/>
          <w:b/>
          <w:color w:val="000000" w:themeColor="text1"/>
          <w:sz w:val="23"/>
          <w:szCs w:val="23"/>
        </w:rPr>
        <w:t>–</w:t>
      </w:r>
      <w:r w:rsidRPr="00742367">
        <w:rPr>
          <w:rFonts w:ascii="Times New Roman" w:hAnsi="Times New Roman" w:cs="Times New Roman"/>
          <w:b/>
          <w:color w:val="000000" w:themeColor="text1"/>
          <w:sz w:val="23"/>
          <w:szCs w:val="23"/>
        </w:rPr>
        <w:t xml:space="preserve"> </w:t>
      </w:r>
      <w:r w:rsidR="008B1526" w:rsidRPr="00742367">
        <w:rPr>
          <w:rFonts w:ascii="Times New Roman" w:hAnsi="Times New Roman" w:cs="Times New Roman"/>
          <w:i/>
          <w:iCs/>
          <w:color w:val="000000" w:themeColor="text1"/>
          <w:sz w:val="23"/>
          <w:szCs w:val="23"/>
        </w:rPr>
        <w:t>Reagentai ir priemonės troponino i, D-Dimero, CRB, HbA1c, PT (INR), iFOB kiekybiniam nustatymui (atliekamu analizatoriumi, tiekėjo siūlomu panaudai)</w:t>
      </w:r>
      <w:r w:rsidR="00663F25" w:rsidRPr="00742367">
        <w:rPr>
          <w:rFonts w:ascii="Times New Roman" w:hAnsi="Times New Roman" w:cs="Times New Roman"/>
          <w:b/>
          <w:bCs/>
          <w:i/>
          <w:iCs/>
          <w:color w:val="000000" w:themeColor="text1"/>
          <w:sz w:val="23"/>
          <w:szCs w:val="23"/>
        </w:rPr>
        <w:t>;</w:t>
      </w:r>
    </w:p>
    <w:p w14:paraId="361C6985" w14:textId="4BDDE684" w:rsidR="009D7A28" w:rsidRPr="00742367" w:rsidRDefault="009D7A28" w:rsidP="004C360C">
      <w:pPr>
        <w:pStyle w:val="Betarp"/>
        <w:spacing w:after="120"/>
        <w:ind w:firstLine="709"/>
        <w:contextualSpacing/>
        <w:jc w:val="both"/>
        <w:rPr>
          <w:rFonts w:ascii="Times New Roman" w:hAnsi="Times New Roman" w:cs="Times New Roman"/>
          <w:b/>
          <w:i/>
          <w:iCs/>
          <w:color w:val="000000" w:themeColor="text1"/>
          <w:sz w:val="23"/>
          <w:szCs w:val="23"/>
        </w:rPr>
      </w:pPr>
      <w:r w:rsidRPr="00742367">
        <w:rPr>
          <w:rFonts w:ascii="Times New Roman" w:hAnsi="Times New Roman" w:cs="Times New Roman"/>
          <w:b/>
          <w:color w:val="000000" w:themeColor="text1"/>
          <w:sz w:val="23"/>
          <w:szCs w:val="23"/>
        </w:rPr>
        <w:lastRenderedPageBreak/>
        <w:t>XI</w:t>
      </w:r>
      <w:r w:rsidR="002E6EFE" w:rsidRPr="00742367">
        <w:rPr>
          <w:rFonts w:ascii="Times New Roman" w:hAnsi="Times New Roman" w:cs="Times New Roman"/>
          <w:b/>
          <w:color w:val="000000" w:themeColor="text1"/>
          <w:sz w:val="23"/>
          <w:szCs w:val="23"/>
        </w:rPr>
        <w:t>X</w:t>
      </w:r>
      <w:r w:rsidRPr="00742367">
        <w:rPr>
          <w:rFonts w:ascii="Times New Roman" w:hAnsi="Times New Roman" w:cs="Times New Roman"/>
          <w:b/>
          <w:color w:val="000000" w:themeColor="text1"/>
          <w:sz w:val="23"/>
          <w:szCs w:val="23"/>
        </w:rPr>
        <w:t xml:space="preserve"> pirkimo objekto dalis - </w:t>
      </w:r>
      <w:r w:rsidR="000C2AF0" w:rsidRPr="00742367">
        <w:rPr>
          <w:rFonts w:ascii="Times New Roman" w:hAnsi="Times New Roman" w:cs="Times New Roman"/>
          <w:i/>
          <w:iCs/>
          <w:color w:val="000000" w:themeColor="text1"/>
          <w:sz w:val="23"/>
          <w:szCs w:val="23"/>
        </w:rPr>
        <w:t>Reagentai ir priemonės Prokalcitonino (PCT), antistreptolizino O (ASO), C-reaktyvinio baltymo, Kombinuoto Covid-19 ir gripo, Roto, Noro viruso nustatymui (atliekamu analizatoriumi, tiekėjo siūlomu panaudai)</w:t>
      </w:r>
      <w:r w:rsidR="005E756F" w:rsidRPr="00742367">
        <w:rPr>
          <w:rFonts w:ascii="Times New Roman" w:hAnsi="Times New Roman" w:cs="Times New Roman"/>
          <w:b/>
          <w:bCs/>
          <w:i/>
          <w:iCs/>
          <w:color w:val="000000" w:themeColor="text1"/>
          <w:sz w:val="23"/>
          <w:szCs w:val="23"/>
        </w:rPr>
        <w:t xml:space="preserve"> </w:t>
      </w:r>
      <w:r w:rsidR="00663F25" w:rsidRPr="00742367">
        <w:rPr>
          <w:rFonts w:ascii="Times New Roman" w:hAnsi="Times New Roman" w:cs="Times New Roman"/>
          <w:b/>
          <w:bCs/>
          <w:i/>
          <w:iCs/>
          <w:color w:val="000000" w:themeColor="text1"/>
          <w:sz w:val="23"/>
          <w:szCs w:val="23"/>
        </w:rPr>
        <w:t>.</w:t>
      </w:r>
    </w:p>
    <w:p w14:paraId="5F7A7527" w14:textId="77777777" w:rsidR="009D7A28" w:rsidRPr="00742367" w:rsidRDefault="009D7A28" w:rsidP="009D7A28">
      <w:pPr>
        <w:pStyle w:val="Betarp"/>
        <w:spacing w:after="120"/>
        <w:ind w:firstLine="709"/>
        <w:contextualSpacing/>
        <w:jc w:val="both"/>
        <w:rPr>
          <w:rFonts w:ascii="Times New Roman" w:hAnsi="Times New Roman" w:cs="Times New Roman"/>
          <w:b/>
          <w:i/>
          <w:iCs/>
          <w:sz w:val="23"/>
          <w:szCs w:val="23"/>
        </w:rPr>
      </w:pPr>
      <w:r w:rsidRPr="00742367">
        <w:rPr>
          <w:rFonts w:ascii="Times New Roman" w:hAnsi="Times New Roman" w:cs="Times New Roman"/>
          <w:bCs/>
          <w:sz w:val="23"/>
          <w:szCs w:val="23"/>
        </w:rPr>
        <w:t>2.4.</w:t>
      </w:r>
      <w:r w:rsidRPr="00742367">
        <w:rPr>
          <w:rFonts w:ascii="Times New Roman" w:hAnsi="Times New Roman" w:cs="Times New Roman"/>
          <w:b/>
          <w:i/>
          <w:iCs/>
          <w:sz w:val="23"/>
          <w:szCs w:val="23"/>
        </w:rPr>
        <w:t xml:space="preserve"> </w:t>
      </w:r>
      <w:r w:rsidR="00AC5C3E" w:rsidRPr="00742367">
        <w:rPr>
          <w:rFonts w:ascii="Times New Roman" w:hAnsi="Times New Roman" w:cs="Times New Roman"/>
          <w:sz w:val="23"/>
          <w:szCs w:val="23"/>
        </w:rPr>
        <w:t xml:space="preserve">Pirkimo apimtys, reikalavimai ir techninė specifikacija apibrėžti specialiųjų pirkimo </w:t>
      </w:r>
      <w:r w:rsidR="00AC5C3E" w:rsidRPr="00742367">
        <w:rPr>
          <w:rFonts w:ascii="Times New Roman" w:hAnsi="Times New Roman" w:cs="Times New Roman"/>
          <w:color w:val="000000" w:themeColor="text1"/>
          <w:sz w:val="23"/>
          <w:szCs w:val="23"/>
        </w:rPr>
        <w:t xml:space="preserve">sąlygų 2 </w:t>
      </w:r>
      <w:r w:rsidR="00AC5C3E" w:rsidRPr="00742367">
        <w:rPr>
          <w:rFonts w:ascii="Times New Roman" w:hAnsi="Times New Roman" w:cs="Times New Roman"/>
          <w:sz w:val="23"/>
          <w:szCs w:val="23"/>
        </w:rPr>
        <w:t>priede „Techninė specifikacija“</w:t>
      </w:r>
    </w:p>
    <w:p w14:paraId="1001790B" w14:textId="156E08ED" w:rsidR="009D7A28" w:rsidRPr="00742367" w:rsidRDefault="009D7A28" w:rsidP="009D7A28">
      <w:pPr>
        <w:pStyle w:val="Betarp"/>
        <w:spacing w:after="120"/>
        <w:ind w:firstLine="709"/>
        <w:contextualSpacing/>
        <w:jc w:val="both"/>
        <w:rPr>
          <w:rFonts w:ascii="Times New Roman" w:hAnsi="Times New Roman" w:cs="Times New Roman"/>
          <w:sz w:val="23"/>
          <w:szCs w:val="23"/>
        </w:rPr>
      </w:pPr>
      <w:r w:rsidRPr="00742367">
        <w:rPr>
          <w:rFonts w:ascii="Times New Roman" w:hAnsi="Times New Roman" w:cs="Times New Roman"/>
          <w:bCs/>
          <w:sz w:val="23"/>
          <w:szCs w:val="23"/>
        </w:rPr>
        <w:t xml:space="preserve">2.5. </w:t>
      </w:r>
      <w:r w:rsidR="00E53E12" w:rsidRPr="00742367">
        <w:rPr>
          <w:rFonts w:ascii="Times New Roman" w:hAnsi="Times New Roman" w:cs="Times New Roman"/>
          <w:bCs/>
          <w:sz w:val="23"/>
          <w:szCs w:val="23"/>
        </w:rPr>
        <w:t>Jeigu</w:t>
      </w:r>
      <w:r w:rsidR="00E53E12" w:rsidRPr="00742367">
        <w:rPr>
          <w:rFonts w:ascii="Times New Roman" w:hAnsi="Times New Roman" w:cs="Times New Roman"/>
          <w:sz w:val="23"/>
          <w:szCs w:val="23"/>
        </w:rPr>
        <w:t xml:space="preserve"> apibūdinant pirkimo objektą techninėje specifikacijoje</w:t>
      </w:r>
      <w:r w:rsidR="00D70DA4" w:rsidRPr="00742367">
        <w:rPr>
          <w:rFonts w:ascii="Times New Roman" w:hAnsi="Times New Roman" w:cs="Times New Roman"/>
          <w:sz w:val="23"/>
          <w:szCs w:val="23"/>
        </w:rPr>
        <w:t xml:space="preserve"> ar kituose pirkimo dokumentuose</w:t>
      </w:r>
      <w:r w:rsidR="00E53E12" w:rsidRPr="00742367">
        <w:rPr>
          <w:rFonts w:ascii="Times New Roman" w:hAnsi="Times New Roman" w:cs="Times New Roman"/>
          <w:sz w:val="23"/>
          <w:szCs w:val="23"/>
        </w:rPr>
        <w:t xml:space="preserve"> nurodytas konkretus modelis ar tiekimo šaltinis, konkretus procesas, būdingas konkretaus tiekėjo tiekiamoms prekėms ar teikiamoms paslaugoms, ar prekių ženklas, patentas, tipai, konkreti kilmė ar gamyba, </w:t>
      </w:r>
      <w:r w:rsidR="00245655" w:rsidRPr="00742367">
        <w:rPr>
          <w:rFonts w:ascii="Times New Roman" w:hAnsi="Times New Roman" w:cs="Times New Roman"/>
          <w:sz w:val="23"/>
          <w:szCs w:val="23"/>
        </w:rPr>
        <w:t xml:space="preserve">turi būti </w:t>
      </w:r>
      <w:r w:rsidR="00AE7624" w:rsidRPr="00742367">
        <w:rPr>
          <w:rFonts w:ascii="Times New Roman" w:hAnsi="Times New Roman" w:cs="Times New Roman"/>
          <w:sz w:val="23"/>
          <w:szCs w:val="23"/>
        </w:rPr>
        <w:t xml:space="preserve">laikoma, kad kiekviena tokia nuoroda yra pateikta su žodžiais „arba lygiavertis“. </w:t>
      </w:r>
    </w:p>
    <w:p w14:paraId="5734BACD" w14:textId="5563B111" w:rsidR="0083071D" w:rsidRPr="00742367" w:rsidRDefault="009D7A28" w:rsidP="009D7A28">
      <w:pPr>
        <w:pStyle w:val="Betarp"/>
        <w:spacing w:after="120"/>
        <w:ind w:firstLine="709"/>
        <w:contextualSpacing/>
        <w:jc w:val="both"/>
        <w:rPr>
          <w:rFonts w:ascii="Times New Roman" w:hAnsi="Times New Roman" w:cs="Times New Roman"/>
          <w:b/>
          <w:i/>
          <w:iCs/>
          <w:sz w:val="23"/>
          <w:szCs w:val="23"/>
        </w:rPr>
      </w:pPr>
      <w:r w:rsidRPr="00742367">
        <w:rPr>
          <w:rFonts w:ascii="Times New Roman" w:hAnsi="Times New Roman" w:cs="Times New Roman"/>
          <w:sz w:val="23"/>
          <w:szCs w:val="23"/>
        </w:rPr>
        <w:t xml:space="preserve">2.6. </w:t>
      </w:r>
      <w:r w:rsidR="00004521" w:rsidRPr="00742367">
        <w:rPr>
          <w:rFonts w:ascii="Times New Roman" w:hAnsi="Times New Roman" w:cs="Times New Roman"/>
          <w:sz w:val="23"/>
          <w:szCs w:val="23"/>
        </w:rPr>
        <w:t>Jeigu apibūdinant pirkimo objektą techninėje specifikacijoje</w:t>
      </w:r>
      <w:r w:rsidR="00D70DA4" w:rsidRPr="00742367">
        <w:rPr>
          <w:rFonts w:ascii="Times New Roman" w:hAnsi="Times New Roman" w:cs="Times New Roman"/>
          <w:sz w:val="23"/>
          <w:szCs w:val="23"/>
        </w:rPr>
        <w:t xml:space="preserve"> ar kituose pirkimo dokumentuose</w:t>
      </w:r>
      <w:r w:rsidR="00004521" w:rsidRPr="00742367">
        <w:rPr>
          <w:rFonts w:ascii="Times New Roman" w:hAnsi="Times New Roman" w:cs="Times New Roman"/>
          <w:sz w:val="23"/>
          <w:szCs w:val="23"/>
        </w:rPr>
        <w:t xml:space="preserve"> nurodytas standartas</w:t>
      </w:r>
      <w:r w:rsidR="00245655" w:rsidRPr="00742367">
        <w:rPr>
          <w:rFonts w:ascii="Times New Roman" w:hAnsi="Times New Roman" w:cs="Times New Roman"/>
          <w:sz w:val="23"/>
          <w:szCs w:val="23"/>
        </w:rPr>
        <w:t xml:space="preserve">, </w:t>
      </w:r>
      <w:r w:rsidR="00245655" w:rsidRPr="00742367">
        <w:rPr>
          <w:rFonts w:ascii="Times New Roman" w:hAnsi="Times New Roman" w:cs="Times New Roman"/>
          <w:color w:val="000000"/>
          <w:sz w:val="23"/>
          <w:szCs w:val="23"/>
        </w:rPr>
        <w:t>techninis liudijimas ar bendrosios techninės specifikacijos</w:t>
      </w:r>
      <w:r w:rsidR="00046522" w:rsidRPr="00742367">
        <w:rPr>
          <w:rFonts w:ascii="Times New Roman" w:hAnsi="Times New Roman" w:cs="Times New Roman"/>
          <w:color w:val="000000"/>
          <w:sz w:val="23"/>
          <w:szCs w:val="23"/>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2367">
        <w:rPr>
          <w:rFonts w:ascii="Times New Roman" w:hAnsi="Times New Roman" w:cs="Times New Roman"/>
          <w:color w:val="000000"/>
          <w:sz w:val="23"/>
          <w:szCs w:val="23"/>
        </w:rPr>
        <w:t xml:space="preserve">, </w:t>
      </w:r>
      <w:r w:rsidR="00245655" w:rsidRPr="00742367">
        <w:rPr>
          <w:rFonts w:ascii="Times New Roman" w:hAnsi="Times New Roman" w:cs="Times New Roman"/>
          <w:sz w:val="23"/>
          <w:szCs w:val="23"/>
        </w:rPr>
        <w:t xml:space="preserve">turi būti laikoma, kad kiekviena tokia nuoroda yra pateikta su žodžiais „arba lygiavertis“. </w:t>
      </w:r>
    </w:p>
    <w:p w14:paraId="7B478B03" w14:textId="61CA0F5A" w:rsidR="00D22226" w:rsidRPr="00742367" w:rsidRDefault="00202323" w:rsidP="00202323">
      <w:pPr>
        <w:pStyle w:val="Antrat1"/>
        <w:spacing w:line="20" w:lineRule="atLeast"/>
        <w:contextualSpacing/>
        <w:rPr>
          <w:rFonts w:asciiTheme="minorHAnsi" w:hAnsiTheme="minorHAnsi" w:cstheme="minorHAnsi"/>
          <w:sz w:val="39"/>
          <w:szCs w:val="39"/>
        </w:rPr>
      </w:pPr>
      <w:bookmarkStart w:id="7" w:name="_Toc190265134"/>
      <w:r w:rsidRPr="00742367">
        <w:rPr>
          <w:rFonts w:asciiTheme="minorHAnsi" w:hAnsiTheme="minorHAnsi" w:cstheme="minorHAnsi"/>
          <w:sz w:val="39"/>
          <w:szCs w:val="39"/>
        </w:rPr>
        <w:t>3.</w:t>
      </w:r>
      <w:r w:rsidR="00D24970" w:rsidRPr="00742367">
        <w:rPr>
          <w:rFonts w:asciiTheme="minorHAnsi" w:hAnsiTheme="minorHAnsi" w:cstheme="minorHAnsi"/>
          <w:sz w:val="39"/>
          <w:szCs w:val="39"/>
        </w:rPr>
        <w:t xml:space="preserve"> </w:t>
      </w:r>
      <w:bookmarkStart w:id="8" w:name="_Ref39427921"/>
      <w:bookmarkStart w:id="9" w:name="_Ref39427927"/>
      <w:bookmarkStart w:id="10" w:name="_Ref39740354"/>
      <w:r w:rsidR="00D22226" w:rsidRPr="00742367">
        <w:rPr>
          <w:rFonts w:asciiTheme="minorHAnsi" w:hAnsiTheme="minorHAnsi" w:cstheme="minorHAnsi"/>
          <w:sz w:val="39"/>
          <w:szCs w:val="39"/>
        </w:rPr>
        <w:t>Susitikimai su tiekėjais</w:t>
      </w:r>
      <w:bookmarkEnd w:id="8"/>
      <w:bookmarkEnd w:id="9"/>
      <w:r w:rsidR="003B6924" w:rsidRPr="00742367">
        <w:rPr>
          <w:rFonts w:asciiTheme="minorHAnsi" w:hAnsiTheme="minorHAnsi" w:cstheme="minorHAnsi"/>
          <w:sz w:val="39"/>
          <w:szCs w:val="39"/>
        </w:rPr>
        <w:t xml:space="preserve"> ir objekto apžiūra</w:t>
      </w:r>
      <w:bookmarkEnd w:id="7"/>
      <w:bookmarkEnd w:id="10"/>
    </w:p>
    <w:p w14:paraId="3839FAF9" w14:textId="304FA792" w:rsidR="00810033" w:rsidRPr="00742367" w:rsidRDefault="00862DB8" w:rsidP="00FA6598">
      <w:pPr>
        <w:pStyle w:val="Sraopastraipa"/>
        <w:spacing w:after="0" w:line="240" w:lineRule="auto"/>
        <w:ind w:left="0" w:firstLine="567"/>
        <w:jc w:val="both"/>
        <w:rPr>
          <w:rFonts w:ascii="Times New Roman" w:hAnsi="Times New Roman" w:cs="Times New Roman"/>
          <w:sz w:val="23"/>
          <w:szCs w:val="23"/>
        </w:rPr>
      </w:pPr>
      <w:r w:rsidRPr="00742367">
        <w:rPr>
          <w:rFonts w:ascii="Times New Roman" w:hAnsi="Times New Roman" w:cs="Times New Roman"/>
          <w:iCs/>
          <w:sz w:val="23"/>
          <w:szCs w:val="23"/>
        </w:rPr>
        <w:t>3.1.</w:t>
      </w:r>
      <w:r w:rsidRPr="00742367">
        <w:rPr>
          <w:rFonts w:ascii="Times New Roman" w:hAnsi="Times New Roman" w:cs="Times New Roman"/>
          <w:i/>
          <w:color w:val="FF0000"/>
          <w:sz w:val="23"/>
          <w:szCs w:val="23"/>
        </w:rPr>
        <w:t xml:space="preserve"> </w:t>
      </w:r>
      <w:r w:rsidR="00761348" w:rsidRPr="00742367">
        <w:rPr>
          <w:rFonts w:ascii="Times New Roman" w:hAnsi="Times New Roman" w:cs="Times New Roman"/>
          <w:iCs/>
          <w:sz w:val="23"/>
          <w:szCs w:val="23"/>
        </w:rPr>
        <w:t>Centrinė</w:t>
      </w:r>
      <w:r w:rsidR="00761348" w:rsidRPr="00742367">
        <w:rPr>
          <w:rFonts w:ascii="Times New Roman" w:hAnsi="Times New Roman" w:cs="Times New Roman"/>
          <w:i/>
          <w:color w:val="FF0000"/>
          <w:sz w:val="23"/>
          <w:szCs w:val="23"/>
        </w:rPr>
        <w:t xml:space="preserve"> </w:t>
      </w:r>
      <w:r w:rsidR="00761348" w:rsidRPr="00742367">
        <w:rPr>
          <w:rFonts w:ascii="Times New Roman" w:hAnsi="Times New Roman" w:cs="Times New Roman"/>
          <w:sz w:val="23"/>
          <w:szCs w:val="23"/>
        </w:rPr>
        <w:t>p</w:t>
      </w:r>
      <w:r w:rsidR="00B176FD" w:rsidRPr="00742367">
        <w:rPr>
          <w:rFonts w:ascii="Times New Roman" w:hAnsi="Times New Roman" w:cs="Times New Roman"/>
          <w:sz w:val="23"/>
          <w:szCs w:val="23"/>
        </w:rPr>
        <w:t xml:space="preserve">erkančioji organizacija nerengs susitikimo su tiekėjais dėl pirkimo </w:t>
      </w:r>
      <w:r w:rsidR="004257A5" w:rsidRPr="00742367">
        <w:rPr>
          <w:rFonts w:ascii="Times New Roman" w:hAnsi="Times New Roman" w:cs="Times New Roman"/>
          <w:sz w:val="23"/>
          <w:szCs w:val="23"/>
        </w:rPr>
        <w:t>sąlyg</w:t>
      </w:r>
      <w:r w:rsidR="00B176FD" w:rsidRPr="00742367">
        <w:rPr>
          <w:rFonts w:ascii="Times New Roman" w:hAnsi="Times New Roman" w:cs="Times New Roman"/>
          <w:sz w:val="23"/>
          <w:szCs w:val="23"/>
        </w:rPr>
        <w:t>ų</w:t>
      </w:r>
      <w:r w:rsidR="00946722" w:rsidRPr="00742367">
        <w:rPr>
          <w:rFonts w:ascii="Times New Roman" w:hAnsi="Times New Roman" w:cs="Times New Roman"/>
          <w:sz w:val="23"/>
          <w:szCs w:val="23"/>
        </w:rPr>
        <w:t xml:space="preserve"> paaiškinimo</w:t>
      </w:r>
      <w:r w:rsidR="00B176FD" w:rsidRPr="00742367">
        <w:rPr>
          <w:rFonts w:ascii="Times New Roman" w:hAnsi="Times New Roman" w:cs="Times New Roman"/>
          <w:sz w:val="23"/>
          <w:szCs w:val="23"/>
        </w:rPr>
        <w:t>.</w:t>
      </w:r>
    </w:p>
    <w:p w14:paraId="6443D2FF" w14:textId="040A41C9" w:rsidR="00C94B9F" w:rsidRPr="00742367" w:rsidRDefault="00AD57B1" w:rsidP="00AD57B1">
      <w:pPr>
        <w:pStyle w:val="Antrat1"/>
        <w:spacing w:line="20" w:lineRule="atLeast"/>
        <w:contextualSpacing/>
        <w:rPr>
          <w:rFonts w:asciiTheme="minorHAnsi" w:hAnsiTheme="minorHAnsi" w:cstheme="minorHAnsi"/>
          <w:sz w:val="39"/>
          <w:szCs w:val="39"/>
        </w:rPr>
      </w:pPr>
      <w:bookmarkStart w:id="11" w:name="_Ref39473754"/>
      <w:bookmarkStart w:id="12" w:name="_Ref39473761"/>
      <w:bookmarkStart w:id="13" w:name="_Ref39474188"/>
      <w:bookmarkStart w:id="14" w:name="_Toc190265135"/>
      <w:r w:rsidRPr="00742367">
        <w:rPr>
          <w:rFonts w:cstheme="majorHAnsi"/>
          <w:sz w:val="39"/>
          <w:szCs w:val="39"/>
        </w:rPr>
        <w:t xml:space="preserve">4. </w:t>
      </w:r>
      <w:r w:rsidR="00173ACB" w:rsidRPr="00742367">
        <w:rPr>
          <w:rFonts w:asciiTheme="minorHAnsi" w:hAnsiTheme="minorHAnsi" w:cstheme="minorHAnsi"/>
          <w:sz w:val="39"/>
          <w:szCs w:val="39"/>
        </w:rPr>
        <w:t>Tiekėjų pašalinimo pagrindai</w:t>
      </w:r>
      <w:bookmarkEnd w:id="11"/>
      <w:bookmarkEnd w:id="12"/>
      <w:bookmarkEnd w:id="13"/>
      <w:r w:rsidR="00975F1F" w:rsidRPr="00742367">
        <w:rPr>
          <w:rFonts w:asciiTheme="minorHAnsi" w:hAnsiTheme="minorHAnsi" w:cstheme="minorHAnsi"/>
          <w:sz w:val="39"/>
          <w:szCs w:val="39"/>
        </w:rPr>
        <w:t xml:space="preserve"> ir kvalifikacijos reikalavimai</w:t>
      </w:r>
      <w:bookmarkEnd w:id="14"/>
    </w:p>
    <w:p w14:paraId="23B058CE" w14:textId="15354D58" w:rsidR="002C5249" w:rsidRPr="00742367" w:rsidRDefault="009D2F13" w:rsidP="007319BF">
      <w:pPr>
        <w:pStyle w:val="Sraopastraipa"/>
        <w:spacing w:after="0" w:line="240" w:lineRule="auto"/>
        <w:ind w:left="0" w:firstLine="567"/>
        <w:jc w:val="both"/>
        <w:rPr>
          <w:rFonts w:ascii="Times New Roman" w:hAnsi="Times New Roman" w:cs="Times New Roman"/>
          <w:sz w:val="23"/>
          <w:szCs w:val="23"/>
        </w:rPr>
      </w:pPr>
      <w:r w:rsidRPr="00742367">
        <w:rPr>
          <w:rFonts w:ascii="Times New Roman" w:hAnsi="Times New Roman" w:cs="Times New Roman"/>
          <w:sz w:val="23"/>
          <w:szCs w:val="23"/>
        </w:rPr>
        <w:t xml:space="preserve">4.1. </w:t>
      </w:r>
      <w:r w:rsidR="002C5249" w:rsidRPr="00742367">
        <w:rPr>
          <w:rFonts w:ascii="Times New Roman" w:hAnsi="Times New Roman" w:cs="Times New Roman"/>
          <w:sz w:val="23"/>
          <w:szCs w:val="23"/>
        </w:rPr>
        <w:t>Reikalavimai dėl tiekėjo ir</w:t>
      </w:r>
      <w:bookmarkStart w:id="15" w:name="_Hlk41039660"/>
      <w:r w:rsidR="00942379" w:rsidRPr="00742367">
        <w:rPr>
          <w:rFonts w:ascii="Times New Roman" w:hAnsi="Times New Roman" w:cs="Times New Roman"/>
          <w:sz w:val="23"/>
          <w:szCs w:val="23"/>
        </w:rPr>
        <w:t xml:space="preserve"> </w:t>
      </w:r>
      <w:r w:rsidR="007F34C7" w:rsidRPr="00742367">
        <w:rPr>
          <w:rFonts w:ascii="Times New Roman" w:hAnsi="Times New Roman" w:cs="Times New Roman"/>
          <w:sz w:val="23"/>
          <w:szCs w:val="23"/>
        </w:rPr>
        <w:t>ūkio subjektų, kurių pajėgumais tiekėjas remiasi,</w:t>
      </w:r>
      <w:r w:rsidR="002C5249" w:rsidRPr="00742367">
        <w:rPr>
          <w:rFonts w:ascii="Times New Roman" w:hAnsi="Times New Roman" w:cs="Times New Roman"/>
          <w:sz w:val="23"/>
          <w:szCs w:val="23"/>
        </w:rPr>
        <w:t xml:space="preserve"> </w:t>
      </w:r>
      <w:bookmarkEnd w:id="15"/>
      <w:r w:rsidR="002C5249" w:rsidRPr="00742367">
        <w:rPr>
          <w:rFonts w:ascii="Times New Roman" w:hAnsi="Times New Roman" w:cs="Times New Roman"/>
          <w:sz w:val="23"/>
          <w:szCs w:val="23"/>
        </w:rPr>
        <w:t xml:space="preserve">pašalinimo pagrindų nebuvimo bei jų nebuvimą patvirtinantys dokumentai nurodyti </w:t>
      </w:r>
      <w:r w:rsidR="006A737F" w:rsidRPr="00742367">
        <w:rPr>
          <w:rFonts w:ascii="Times New Roman" w:hAnsi="Times New Roman" w:cs="Times New Roman"/>
          <w:sz w:val="23"/>
          <w:szCs w:val="23"/>
        </w:rPr>
        <w:t xml:space="preserve">specialiųjų </w:t>
      </w:r>
      <w:r w:rsidR="006A737F" w:rsidRPr="00742367">
        <w:rPr>
          <w:rFonts w:ascii="Times New Roman" w:eastAsia="Calibri" w:hAnsi="Times New Roman" w:cs="Times New Roman"/>
          <w:sz w:val="23"/>
          <w:szCs w:val="23"/>
        </w:rPr>
        <w:t>p</w:t>
      </w:r>
      <w:r w:rsidR="00551FA7" w:rsidRPr="00742367">
        <w:rPr>
          <w:rFonts w:ascii="Times New Roman" w:eastAsia="Calibri" w:hAnsi="Times New Roman" w:cs="Times New Roman"/>
          <w:sz w:val="23"/>
          <w:szCs w:val="23"/>
        </w:rPr>
        <w:t xml:space="preserve">irkimo </w:t>
      </w:r>
      <w:r w:rsidR="006773B6" w:rsidRPr="00742367">
        <w:rPr>
          <w:rFonts w:ascii="Times New Roman" w:eastAsia="Calibri" w:hAnsi="Times New Roman" w:cs="Times New Roman"/>
          <w:sz w:val="23"/>
          <w:szCs w:val="23"/>
        </w:rPr>
        <w:t xml:space="preserve">sąlygų </w:t>
      </w:r>
      <w:r w:rsidR="00810033" w:rsidRPr="00742367">
        <w:rPr>
          <w:rFonts w:ascii="Times New Roman" w:eastAsia="Calibri" w:hAnsi="Times New Roman" w:cs="Times New Roman"/>
          <w:sz w:val="23"/>
          <w:szCs w:val="23"/>
        </w:rPr>
        <w:t>3 priede „</w:t>
      </w:r>
      <w:r w:rsidR="00810033" w:rsidRPr="00742367">
        <w:rPr>
          <w:rFonts w:ascii="Times New Roman" w:hAnsi="Times New Roman" w:cs="Times New Roman"/>
          <w:sz w:val="23"/>
          <w:szCs w:val="23"/>
        </w:rPr>
        <w:t>Tiekėjų pašalinimo pagrindai“</w:t>
      </w:r>
      <w:r w:rsidR="002C5249" w:rsidRPr="00742367">
        <w:rPr>
          <w:rFonts w:ascii="Times New Roman" w:hAnsi="Times New Roman" w:cs="Times New Roman"/>
          <w:sz w:val="23"/>
          <w:szCs w:val="23"/>
        </w:rPr>
        <w:t xml:space="preserve">. </w:t>
      </w:r>
    </w:p>
    <w:p w14:paraId="34E32D48" w14:textId="7275EE2C" w:rsidR="007B6F6D" w:rsidRPr="00742367" w:rsidRDefault="00970624" w:rsidP="002469C1">
      <w:pPr>
        <w:spacing w:after="0" w:line="240" w:lineRule="auto"/>
        <w:ind w:firstLine="567"/>
        <w:jc w:val="both"/>
        <w:rPr>
          <w:rFonts w:ascii="Times New Roman" w:eastAsia="Calibri" w:hAnsi="Times New Roman" w:cs="Times New Roman"/>
          <w:sz w:val="23"/>
          <w:szCs w:val="23"/>
        </w:rPr>
      </w:pPr>
      <w:r w:rsidRPr="00742367">
        <w:rPr>
          <w:rFonts w:ascii="Times New Roman" w:hAnsi="Times New Roman" w:cs="Times New Roman"/>
          <w:sz w:val="23"/>
          <w:szCs w:val="23"/>
        </w:rPr>
        <w:t>4.2.</w:t>
      </w:r>
      <w:r w:rsidR="00990E9B" w:rsidRPr="00742367">
        <w:rPr>
          <w:rFonts w:ascii="Times New Roman" w:hAnsi="Times New Roman" w:cs="Times New Roman"/>
          <w:sz w:val="23"/>
          <w:szCs w:val="23"/>
        </w:rPr>
        <w:t xml:space="preserve"> </w:t>
      </w:r>
      <w:r w:rsidR="00A6625B" w:rsidRPr="00742367">
        <w:rPr>
          <w:rFonts w:ascii="Times New Roman" w:hAnsi="Times New Roman" w:cs="Times New Roman"/>
          <w:sz w:val="23"/>
          <w:szCs w:val="23"/>
        </w:rPr>
        <w:t xml:space="preserve">Tiekėjams </w:t>
      </w:r>
      <w:r w:rsidR="005308F2" w:rsidRPr="00742367">
        <w:rPr>
          <w:rFonts w:ascii="Times New Roman" w:hAnsi="Times New Roman" w:cs="Times New Roman"/>
          <w:sz w:val="23"/>
          <w:szCs w:val="23"/>
        </w:rPr>
        <w:t>ne</w:t>
      </w:r>
      <w:r w:rsidR="00A6625B" w:rsidRPr="00742367">
        <w:rPr>
          <w:rFonts w:ascii="Times New Roman" w:hAnsi="Times New Roman" w:cs="Times New Roman"/>
          <w:sz w:val="23"/>
          <w:szCs w:val="23"/>
        </w:rPr>
        <w:t>nustatomi kvalifikacijos reikalavimai</w:t>
      </w:r>
      <w:r w:rsidR="007319BF" w:rsidRPr="00742367">
        <w:rPr>
          <w:rFonts w:ascii="Times New Roman" w:hAnsi="Times New Roman" w:cs="Times New Roman"/>
          <w:sz w:val="23"/>
          <w:szCs w:val="23"/>
        </w:rPr>
        <w:t xml:space="preserve">. </w:t>
      </w:r>
      <w:r w:rsidR="00A6625B" w:rsidRPr="00742367">
        <w:rPr>
          <w:rFonts w:ascii="Times New Roman" w:hAnsi="Times New Roman" w:cs="Times New Roman"/>
          <w:sz w:val="23"/>
          <w:szCs w:val="23"/>
        </w:rPr>
        <w:t xml:space="preserve"> </w:t>
      </w:r>
    </w:p>
    <w:p w14:paraId="65A96CFE" w14:textId="085B535A" w:rsidR="00DF3DDF" w:rsidRPr="00742367" w:rsidRDefault="00D24970" w:rsidP="008E7FC9">
      <w:pPr>
        <w:pStyle w:val="Antrat1"/>
        <w:tabs>
          <w:tab w:val="left" w:pos="567"/>
        </w:tabs>
        <w:spacing w:after="0"/>
        <w:contextualSpacing/>
        <w:jc w:val="both"/>
        <w:rPr>
          <w:rFonts w:cstheme="minorBidi"/>
          <w:sz w:val="39"/>
          <w:szCs w:val="39"/>
        </w:rPr>
      </w:pPr>
      <w:bookmarkStart w:id="16" w:name="_Toc190265136"/>
      <w:r w:rsidRPr="00742367">
        <w:rPr>
          <w:rFonts w:asciiTheme="minorHAnsi" w:hAnsiTheme="minorHAnsi" w:cstheme="minorHAnsi"/>
          <w:sz w:val="39"/>
          <w:szCs w:val="39"/>
        </w:rPr>
        <w:t>5</w:t>
      </w:r>
      <w:r w:rsidR="001E3D5A" w:rsidRPr="00742367">
        <w:rPr>
          <w:rFonts w:asciiTheme="minorHAnsi" w:hAnsiTheme="minorHAnsi" w:cstheme="minorHAnsi"/>
          <w:sz w:val="39"/>
          <w:szCs w:val="39"/>
        </w:rPr>
        <w:t>.</w:t>
      </w:r>
      <w:r w:rsidR="009743D3" w:rsidRPr="00742367">
        <w:rPr>
          <w:rFonts w:ascii="Calibri" w:hAnsi="Calibri" w:cs="Calibri"/>
          <w:sz w:val="39"/>
          <w:szCs w:val="39"/>
        </w:rPr>
        <w:t>Reikalavimai, susiję su nacionaliniu saugumu</w:t>
      </w:r>
      <w:bookmarkEnd w:id="16"/>
      <w:r w:rsidR="009743D3" w:rsidRPr="00742367">
        <w:rPr>
          <w:sz w:val="39"/>
          <w:szCs w:val="39"/>
        </w:rPr>
        <w:t xml:space="preserve"> </w:t>
      </w:r>
    </w:p>
    <w:p w14:paraId="2FC7443C" w14:textId="77E3B355" w:rsidR="00DF3DDF" w:rsidRPr="00742367" w:rsidRDefault="00D24970" w:rsidP="007872CB">
      <w:pPr>
        <w:spacing w:after="0" w:line="240" w:lineRule="auto"/>
        <w:ind w:firstLine="567"/>
        <w:jc w:val="both"/>
        <w:rPr>
          <w:rFonts w:ascii="Times New Roman" w:hAnsi="Times New Roman" w:cs="Times New Roman"/>
          <w:color w:val="000000" w:themeColor="text1"/>
          <w:sz w:val="23"/>
          <w:szCs w:val="23"/>
        </w:rPr>
      </w:pPr>
      <w:r w:rsidRPr="00742367">
        <w:rPr>
          <w:rFonts w:ascii="Times New Roman" w:hAnsi="Times New Roman" w:cs="Times New Roman"/>
          <w:color w:val="000000" w:themeColor="text1"/>
          <w:sz w:val="23"/>
          <w:szCs w:val="23"/>
        </w:rPr>
        <w:t>5</w:t>
      </w:r>
      <w:r w:rsidR="0037632B" w:rsidRPr="00742367">
        <w:rPr>
          <w:rFonts w:ascii="Times New Roman" w:hAnsi="Times New Roman" w:cs="Times New Roman"/>
          <w:color w:val="000000" w:themeColor="text1"/>
          <w:sz w:val="23"/>
          <w:szCs w:val="23"/>
        </w:rPr>
        <w:t xml:space="preserve">.1. </w:t>
      </w:r>
      <w:r w:rsidR="00DF3DDF" w:rsidRPr="00742367">
        <w:rPr>
          <w:rFonts w:ascii="Times New Roman" w:hAnsi="Times New Roman" w:cs="Times New Roman"/>
          <w:color w:val="000000" w:themeColor="text1"/>
          <w:sz w:val="23"/>
          <w:szCs w:val="23"/>
        </w:rPr>
        <w:t xml:space="preserve">Pirkimui taikomos Reglamento nuostatos. </w:t>
      </w:r>
      <w:r w:rsidR="00FD6EE2" w:rsidRPr="00742367">
        <w:rPr>
          <w:rFonts w:ascii="Times New Roman" w:hAnsi="Times New Roman" w:cs="Times New Roman"/>
          <w:color w:val="000000" w:themeColor="text1"/>
          <w:sz w:val="23"/>
          <w:szCs w:val="23"/>
        </w:rPr>
        <w:t xml:space="preserve">Kartu su </w:t>
      </w:r>
      <w:r w:rsidR="00E3566E" w:rsidRPr="00742367">
        <w:rPr>
          <w:rFonts w:ascii="Times New Roman" w:hAnsi="Times New Roman" w:cs="Times New Roman"/>
          <w:color w:val="000000" w:themeColor="text1"/>
          <w:sz w:val="23"/>
          <w:szCs w:val="23"/>
        </w:rPr>
        <w:t>p</w:t>
      </w:r>
      <w:r w:rsidR="00FD6EE2" w:rsidRPr="00742367">
        <w:rPr>
          <w:rFonts w:ascii="Times New Roman" w:hAnsi="Times New Roman" w:cs="Times New Roman"/>
          <w:color w:val="000000" w:themeColor="text1"/>
          <w:sz w:val="23"/>
          <w:szCs w:val="23"/>
        </w:rPr>
        <w:t>asiūlymu tiekėjas</w:t>
      </w:r>
      <w:r w:rsidR="00062DEB" w:rsidRPr="00742367">
        <w:rPr>
          <w:rFonts w:ascii="Times New Roman" w:hAnsi="Times New Roman" w:cs="Times New Roman"/>
          <w:color w:val="000000" w:themeColor="text1"/>
          <w:sz w:val="23"/>
          <w:szCs w:val="23"/>
        </w:rPr>
        <w:t xml:space="preserve"> ir subtiekėjai (jeigu yra žinomi) (išskyrus kvazisubtiekėjus)</w:t>
      </w:r>
      <w:r w:rsidR="00FD6EE2" w:rsidRPr="00742367">
        <w:rPr>
          <w:rFonts w:ascii="Times New Roman" w:hAnsi="Times New Roman" w:cs="Times New Roman"/>
          <w:color w:val="000000" w:themeColor="text1"/>
          <w:sz w:val="23"/>
          <w:szCs w:val="23"/>
        </w:rPr>
        <w:t xml:space="preserve"> turi pateikti</w:t>
      </w:r>
      <w:r w:rsidR="00B96756" w:rsidRPr="00742367">
        <w:rPr>
          <w:rFonts w:ascii="Times New Roman" w:hAnsi="Times New Roman" w:cs="Times New Roman"/>
          <w:color w:val="000000" w:themeColor="text1"/>
          <w:sz w:val="23"/>
          <w:szCs w:val="23"/>
        </w:rPr>
        <w:t xml:space="preserve"> </w:t>
      </w:r>
      <w:r w:rsidR="00B24708" w:rsidRPr="00742367">
        <w:rPr>
          <w:rFonts w:ascii="Times New Roman" w:hAnsi="Times New Roman" w:cs="Times New Roman"/>
          <w:color w:val="000000" w:themeColor="text1"/>
          <w:sz w:val="23"/>
          <w:szCs w:val="23"/>
        </w:rPr>
        <w:t xml:space="preserve">užpildytą </w:t>
      </w:r>
      <w:r w:rsidR="0063163D" w:rsidRPr="00742367">
        <w:rPr>
          <w:rFonts w:ascii="Times New Roman" w:hAnsi="Times New Roman" w:cs="Times New Roman"/>
          <w:color w:val="000000" w:themeColor="text1"/>
          <w:sz w:val="23"/>
          <w:szCs w:val="23"/>
        </w:rPr>
        <w:t>deklaracij</w:t>
      </w:r>
      <w:r w:rsidR="00FD6EE2" w:rsidRPr="00742367">
        <w:rPr>
          <w:rFonts w:ascii="Times New Roman" w:hAnsi="Times New Roman" w:cs="Times New Roman"/>
          <w:color w:val="000000" w:themeColor="text1"/>
          <w:sz w:val="23"/>
          <w:szCs w:val="23"/>
        </w:rPr>
        <w:t>ą</w:t>
      </w:r>
      <w:r w:rsidR="0063163D" w:rsidRPr="00742367">
        <w:rPr>
          <w:rFonts w:ascii="Times New Roman" w:hAnsi="Times New Roman" w:cs="Times New Roman"/>
          <w:color w:val="000000" w:themeColor="text1"/>
          <w:sz w:val="23"/>
          <w:szCs w:val="23"/>
        </w:rPr>
        <w:t xml:space="preserve"> </w:t>
      </w:r>
      <w:r w:rsidR="00FD6EE2" w:rsidRPr="00742367">
        <w:rPr>
          <w:rFonts w:ascii="Times New Roman" w:hAnsi="Times New Roman" w:cs="Times New Roman"/>
          <w:color w:val="000000" w:themeColor="text1"/>
          <w:sz w:val="23"/>
          <w:szCs w:val="23"/>
        </w:rPr>
        <w:t xml:space="preserve">dėl </w:t>
      </w:r>
      <w:r w:rsidR="0078453C" w:rsidRPr="00742367">
        <w:rPr>
          <w:rFonts w:ascii="Times New Roman" w:hAnsi="Times New Roman" w:cs="Times New Roman"/>
          <w:color w:val="000000" w:themeColor="text1"/>
          <w:sz w:val="23"/>
          <w:szCs w:val="23"/>
        </w:rPr>
        <w:t>(ne)atitikties Reglamento nuostatoms</w:t>
      </w:r>
      <w:r w:rsidR="0063163D" w:rsidRPr="00742367">
        <w:rPr>
          <w:rFonts w:ascii="Times New Roman" w:hAnsi="Times New Roman" w:cs="Times New Roman"/>
          <w:color w:val="000000" w:themeColor="text1"/>
          <w:sz w:val="23"/>
          <w:szCs w:val="23"/>
        </w:rPr>
        <w:t xml:space="preserve">, kuri pateikta </w:t>
      </w:r>
      <w:r w:rsidR="006A737F" w:rsidRPr="00742367">
        <w:rPr>
          <w:rFonts w:ascii="Times New Roman" w:hAnsi="Times New Roman" w:cs="Times New Roman"/>
          <w:color w:val="000000" w:themeColor="text1"/>
          <w:sz w:val="23"/>
          <w:szCs w:val="23"/>
        </w:rPr>
        <w:t>specialiųjų p</w:t>
      </w:r>
      <w:r w:rsidR="00551FA7" w:rsidRPr="00742367">
        <w:rPr>
          <w:rFonts w:ascii="Times New Roman" w:hAnsi="Times New Roman" w:cs="Times New Roman"/>
          <w:color w:val="000000" w:themeColor="text1"/>
          <w:sz w:val="23"/>
          <w:szCs w:val="23"/>
        </w:rPr>
        <w:t xml:space="preserve">irkimo </w:t>
      </w:r>
      <w:r w:rsidR="0063163D" w:rsidRPr="00742367">
        <w:rPr>
          <w:rFonts w:ascii="Times New Roman" w:hAnsi="Times New Roman" w:cs="Times New Roman"/>
          <w:color w:val="000000" w:themeColor="text1"/>
          <w:sz w:val="23"/>
          <w:szCs w:val="23"/>
        </w:rPr>
        <w:t xml:space="preserve">sąlygų </w:t>
      </w:r>
      <w:r w:rsidR="00050580" w:rsidRPr="00742367">
        <w:rPr>
          <w:rFonts w:ascii="Times New Roman" w:hAnsi="Times New Roman" w:cs="Times New Roman"/>
          <w:sz w:val="23"/>
          <w:szCs w:val="23"/>
        </w:rPr>
        <w:t>6</w:t>
      </w:r>
      <w:r w:rsidR="007A15EC" w:rsidRPr="00742367">
        <w:rPr>
          <w:rFonts w:ascii="Times New Roman" w:hAnsi="Times New Roman" w:cs="Times New Roman"/>
          <w:sz w:val="23"/>
          <w:szCs w:val="23"/>
        </w:rPr>
        <w:t xml:space="preserve"> p</w:t>
      </w:r>
      <w:r w:rsidR="007A15EC" w:rsidRPr="00742367">
        <w:rPr>
          <w:rFonts w:ascii="Times New Roman" w:hAnsi="Times New Roman" w:cs="Times New Roman"/>
          <w:color w:val="000000" w:themeColor="text1"/>
          <w:sz w:val="23"/>
          <w:szCs w:val="23"/>
        </w:rPr>
        <w:t>riede</w:t>
      </w:r>
      <w:r w:rsidR="008E7FC9" w:rsidRPr="00742367">
        <w:rPr>
          <w:rFonts w:ascii="Times New Roman" w:hAnsi="Times New Roman" w:cs="Times New Roman"/>
          <w:color w:val="000000" w:themeColor="text1"/>
          <w:sz w:val="23"/>
          <w:szCs w:val="23"/>
        </w:rPr>
        <w:t xml:space="preserve"> „Tiekėjo deklaracija dėl atitikties Reglamento nuostatoms juridiniam asmeniui“ ir </w:t>
      </w:r>
      <w:r w:rsidR="00050580" w:rsidRPr="00742367">
        <w:rPr>
          <w:rFonts w:ascii="Times New Roman" w:hAnsi="Times New Roman" w:cs="Times New Roman"/>
          <w:color w:val="000000" w:themeColor="text1"/>
          <w:sz w:val="23"/>
          <w:szCs w:val="23"/>
        </w:rPr>
        <w:t>7</w:t>
      </w:r>
      <w:r w:rsidR="008E7FC9" w:rsidRPr="00742367">
        <w:rPr>
          <w:rFonts w:ascii="Times New Roman" w:hAnsi="Times New Roman" w:cs="Times New Roman"/>
          <w:color w:val="000000" w:themeColor="text1"/>
          <w:sz w:val="23"/>
          <w:szCs w:val="23"/>
        </w:rPr>
        <w:t xml:space="preserve"> priede „Tiekėjo deklaracija dėl atitikties Reglamento nuostatoms fiziniam asmeniui“</w:t>
      </w:r>
      <w:r w:rsidR="00B24708" w:rsidRPr="00742367">
        <w:rPr>
          <w:rFonts w:ascii="Times New Roman" w:hAnsi="Times New Roman" w:cs="Times New Roman"/>
          <w:color w:val="000000" w:themeColor="text1"/>
          <w:sz w:val="23"/>
          <w:szCs w:val="23"/>
        </w:rPr>
        <w:t>.</w:t>
      </w:r>
      <w:r w:rsidR="00B852B7" w:rsidRPr="00742367">
        <w:rPr>
          <w:rFonts w:ascii="Times New Roman" w:hAnsi="Times New Roman" w:cs="Times New Roman"/>
          <w:color w:val="000000" w:themeColor="text1"/>
          <w:sz w:val="23"/>
          <w:szCs w:val="23"/>
        </w:rPr>
        <w:t xml:space="preserve"> Kilus abejonių dėl </w:t>
      </w:r>
      <w:r w:rsidR="007349E0" w:rsidRPr="00742367">
        <w:rPr>
          <w:rFonts w:ascii="Times New Roman" w:hAnsi="Times New Roman" w:cs="Times New Roman"/>
          <w:color w:val="000000" w:themeColor="text1"/>
          <w:sz w:val="23"/>
          <w:szCs w:val="23"/>
        </w:rPr>
        <w:t xml:space="preserve">tiekėjo </w:t>
      </w:r>
      <w:r w:rsidR="0018259C" w:rsidRPr="00742367">
        <w:rPr>
          <w:rFonts w:ascii="Times New Roman" w:hAnsi="Times New Roman" w:cs="Times New Roman"/>
          <w:color w:val="000000" w:themeColor="text1"/>
          <w:sz w:val="23"/>
          <w:szCs w:val="23"/>
        </w:rPr>
        <w:t xml:space="preserve">ar subtiekėjo (jeigu yra žinomi) </w:t>
      </w:r>
      <w:r w:rsidR="007349E0" w:rsidRPr="00742367">
        <w:rPr>
          <w:rFonts w:ascii="Times New Roman" w:hAnsi="Times New Roman" w:cs="Times New Roman"/>
          <w:color w:val="000000" w:themeColor="text1"/>
          <w:sz w:val="23"/>
          <w:szCs w:val="23"/>
        </w:rPr>
        <w:t>(ne)atitikties Reglamento nuostatoms</w:t>
      </w:r>
      <w:r w:rsidR="0012639E" w:rsidRPr="00742367">
        <w:rPr>
          <w:rFonts w:ascii="Times New Roman" w:hAnsi="Times New Roman" w:cs="Times New Roman"/>
          <w:color w:val="000000" w:themeColor="text1"/>
          <w:sz w:val="23"/>
          <w:szCs w:val="23"/>
        </w:rPr>
        <w:t xml:space="preserve">, </w:t>
      </w:r>
      <w:r w:rsidR="0018259C" w:rsidRPr="00742367">
        <w:rPr>
          <w:rFonts w:ascii="Times New Roman" w:hAnsi="Times New Roman" w:cs="Times New Roman"/>
          <w:color w:val="000000" w:themeColor="text1"/>
          <w:sz w:val="23"/>
          <w:szCs w:val="23"/>
        </w:rPr>
        <w:t xml:space="preserve">centrinė </w:t>
      </w:r>
      <w:r w:rsidR="0012639E" w:rsidRPr="00742367">
        <w:rPr>
          <w:rFonts w:ascii="Times New Roman" w:hAnsi="Times New Roman" w:cs="Times New Roman"/>
          <w:color w:val="000000" w:themeColor="text1"/>
          <w:sz w:val="23"/>
          <w:szCs w:val="23"/>
        </w:rPr>
        <w:t xml:space="preserve">perkančioji organizacija </w:t>
      </w:r>
      <w:r w:rsidR="006D5E06" w:rsidRPr="00742367">
        <w:rPr>
          <w:rFonts w:ascii="Times New Roman" w:hAnsi="Times New Roman" w:cs="Times New Roman"/>
          <w:color w:val="000000" w:themeColor="text1"/>
          <w:sz w:val="23"/>
          <w:szCs w:val="23"/>
        </w:rPr>
        <w:t xml:space="preserve">iš galimo laimėtojo </w:t>
      </w:r>
      <w:r w:rsidR="0012639E" w:rsidRPr="00742367">
        <w:rPr>
          <w:rFonts w:ascii="Times New Roman" w:hAnsi="Times New Roman" w:cs="Times New Roman"/>
          <w:color w:val="000000" w:themeColor="text1"/>
          <w:sz w:val="23"/>
          <w:szCs w:val="23"/>
        </w:rPr>
        <w:t xml:space="preserve">prašys pateikti </w:t>
      </w:r>
      <w:r w:rsidR="007349E0" w:rsidRPr="00742367">
        <w:rPr>
          <w:rFonts w:ascii="Times New Roman" w:hAnsi="Times New Roman" w:cs="Times New Roman"/>
          <w:color w:val="000000" w:themeColor="text1"/>
          <w:sz w:val="23"/>
          <w:szCs w:val="23"/>
        </w:rPr>
        <w:t>dokumentus, įrodančius deklaracijoje pateiktų duomenų teisingumą.</w:t>
      </w:r>
    </w:p>
    <w:p w14:paraId="05E7CB20" w14:textId="24CF9397" w:rsidR="002A637A" w:rsidRPr="00742367" w:rsidRDefault="00D24970" w:rsidP="007872CB">
      <w:pPr>
        <w:spacing w:after="0" w:line="240" w:lineRule="auto"/>
        <w:ind w:firstLine="567"/>
        <w:jc w:val="both"/>
        <w:rPr>
          <w:rFonts w:ascii="Times New Roman" w:hAnsi="Times New Roman" w:cs="Times New Roman"/>
          <w:color w:val="000000" w:themeColor="text1"/>
          <w:sz w:val="23"/>
          <w:szCs w:val="23"/>
        </w:rPr>
      </w:pPr>
      <w:r w:rsidRPr="00742367">
        <w:rPr>
          <w:rFonts w:ascii="Times New Roman" w:hAnsi="Times New Roman" w:cs="Times New Roman"/>
          <w:color w:val="000000" w:themeColor="text1"/>
          <w:sz w:val="23"/>
          <w:szCs w:val="23"/>
        </w:rPr>
        <w:t>5</w:t>
      </w:r>
      <w:r w:rsidR="002A637A" w:rsidRPr="00742367">
        <w:rPr>
          <w:rFonts w:ascii="Times New Roman" w:hAnsi="Times New Roman" w:cs="Times New Roman"/>
          <w:color w:val="000000" w:themeColor="text1"/>
          <w:sz w:val="23"/>
          <w:szCs w:val="23"/>
        </w:rPr>
        <w:t xml:space="preserve">.2. </w:t>
      </w:r>
      <w:r w:rsidR="00F8128B" w:rsidRPr="00742367">
        <w:rPr>
          <w:rFonts w:ascii="Times New Roman" w:hAnsi="Times New Roman" w:cs="Times New Roman"/>
          <w:color w:val="000000" w:themeColor="text1"/>
          <w:sz w:val="23"/>
          <w:szCs w:val="23"/>
        </w:rPr>
        <w:t>Centrinė p</w:t>
      </w:r>
      <w:r w:rsidR="00CF14EB" w:rsidRPr="00742367">
        <w:rPr>
          <w:rFonts w:ascii="Times New Roman" w:hAnsi="Times New Roman" w:cs="Times New Roman"/>
          <w:color w:val="000000" w:themeColor="text1"/>
          <w:sz w:val="23"/>
          <w:szCs w:val="23"/>
        </w:rPr>
        <w:t>erkanči</w:t>
      </w:r>
      <w:r w:rsidR="00C727CF" w:rsidRPr="00742367">
        <w:rPr>
          <w:rFonts w:ascii="Times New Roman" w:hAnsi="Times New Roman" w:cs="Times New Roman"/>
          <w:color w:val="000000" w:themeColor="text1"/>
          <w:sz w:val="23"/>
          <w:szCs w:val="23"/>
        </w:rPr>
        <w:t xml:space="preserve">oji </w:t>
      </w:r>
      <w:r w:rsidR="00CF14EB" w:rsidRPr="00742367">
        <w:rPr>
          <w:rFonts w:ascii="Times New Roman" w:hAnsi="Times New Roman" w:cs="Times New Roman"/>
          <w:color w:val="000000" w:themeColor="text1"/>
          <w:sz w:val="23"/>
          <w:szCs w:val="23"/>
        </w:rPr>
        <w:t>organizacija</w:t>
      </w:r>
      <w:r w:rsidR="002D6F92" w:rsidRPr="00742367">
        <w:rPr>
          <w:rFonts w:ascii="Times New Roman" w:hAnsi="Times New Roman" w:cs="Times New Roman"/>
          <w:color w:val="000000" w:themeColor="text1"/>
          <w:sz w:val="23"/>
          <w:szCs w:val="23"/>
        </w:rPr>
        <w:t>,</w:t>
      </w:r>
      <w:r w:rsidR="00CF14EB" w:rsidRPr="00742367">
        <w:rPr>
          <w:rFonts w:ascii="Times New Roman" w:hAnsi="Times New Roman" w:cs="Times New Roman"/>
          <w:color w:val="000000" w:themeColor="text1"/>
          <w:sz w:val="23"/>
          <w:szCs w:val="23"/>
        </w:rPr>
        <w:t xml:space="preserve"> nustačius</w:t>
      </w:r>
      <w:r w:rsidR="00C727CF" w:rsidRPr="00742367">
        <w:rPr>
          <w:rFonts w:ascii="Times New Roman" w:hAnsi="Times New Roman" w:cs="Times New Roman"/>
          <w:color w:val="000000" w:themeColor="text1"/>
          <w:sz w:val="23"/>
          <w:szCs w:val="23"/>
        </w:rPr>
        <w:t>i</w:t>
      </w:r>
      <w:r w:rsidR="00CF14EB" w:rsidRPr="00742367">
        <w:rPr>
          <w:rFonts w:ascii="Times New Roman" w:hAnsi="Times New Roman" w:cs="Times New Roman"/>
          <w:color w:val="000000" w:themeColor="text1"/>
          <w:sz w:val="23"/>
          <w:szCs w:val="23"/>
        </w:rPr>
        <w:t>, kad tiekėjo pasitelkt</w:t>
      </w:r>
      <w:r w:rsidR="0018259C" w:rsidRPr="00742367">
        <w:rPr>
          <w:rFonts w:ascii="Times New Roman" w:hAnsi="Times New Roman" w:cs="Times New Roman"/>
          <w:color w:val="000000" w:themeColor="text1"/>
          <w:sz w:val="23"/>
          <w:szCs w:val="23"/>
        </w:rPr>
        <w:t>i</w:t>
      </w:r>
      <w:r w:rsidR="00CF14EB" w:rsidRPr="00742367">
        <w:rPr>
          <w:rFonts w:ascii="Times New Roman" w:hAnsi="Times New Roman" w:cs="Times New Roman"/>
          <w:color w:val="000000" w:themeColor="text1"/>
          <w:sz w:val="23"/>
          <w:szCs w:val="23"/>
        </w:rPr>
        <w:t xml:space="preserve"> subtiekėja</w:t>
      </w:r>
      <w:r w:rsidR="0018259C" w:rsidRPr="00742367">
        <w:rPr>
          <w:rFonts w:ascii="Times New Roman" w:hAnsi="Times New Roman" w:cs="Times New Roman"/>
          <w:color w:val="000000" w:themeColor="text1"/>
          <w:sz w:val="23"/>
          <w:szCs w:val="23"/>
        </w:rPr>
        <w:t>i</w:t>
      </w:r>
      <w:r w:rsidR="00CF14EB" w:rsidRPr="00742367">
        <w:rPr>
          <w:rFonts w:ascii="Times New Roman" w:hAnsi="Times New Roman" w:cs="Times New Roman"/>
          <w:color w:val="000000" w:themeColor="text1"/>
          <w:sz w:val="23"/>
          <w:szCs w:val="23"/>
        </w:rPr>
        <w:t xml:space="preserve"> </w:t>
      </w:r>
      <w:r w:rsidR="00BA05C9" w:rsidRPr="00742367">
        <w:rPr>
          <w:rFonts w:ascii="Times New Roman" w:hAnsi="Times New Roman" w:cs="Times New Roman"/>
          <w:color w:val="000000" w:themeColor="text1"/>
          <w:sz w:val="23"/>
          <w:szCs w:val="23"/>
        </w:rPr>
        <w:t>tenkin</w:t>
      </w:r>
      <w:r w:rsidR="00CF14EB" w:rsidRPr="00742367">
        <w:rPr>
          <w:rFonts w:ascii="Times New Roman" w:hAnsi="Times New Roman" w:cs="Times New Roman"/>
          <w:color w:val="000000" w:themeColor="text1"/>
          <w:sz w:val="23"/>
          <w:szCs w:val="23"/>
        </w:rPr>
        <w:t xml:space="preserve">a </w:t>
      </w:r>
      <w:r w:rsidR="00DA1B9B" w:rsidRPr="00742367">
        <w:rPr>
          <w:rFonts w:ascii="Times New Roman" w:hAnsi="Times New Roman" w:cs="Times New Roman"/>
          <w:color w:val="000000" w:themeColor="text1"/>
          <w:sz w:val="23"/>
          <w:szCs w:val="23"/>
        </w:rPr>
        <w:t xml:space="preserve">Reglamento </w:t>
      </w:r>
      <w:r w:rsidR="00A4619E" w:rsidRPr="00742367">
        <w:rPr>
          <w:rFonts w:ascii="Times New Roman" w:hAnsi="Times New Roman" w:cs="Times New Roman"/>
          <w:color w:val="000000" w:themeColor="text1"/>
          <w:sz w:val="23"/>
          <w:szCs w:val="23"/>
        </w:rPr>
        <w:t xml:space="preserve">5 k straipsnyje </w:t>
      </w:r>
      <w:r w:rsidR="00A109FD" w:rsidRPr="00742367">
        <w:rPr>
          <w:rFonts w:ascii="Times New Roman" w:hAnsi="Times New Roman" w:cs="Times New Roman"/>
          <w:color w:val="000000" w:themeColor="text1"/>
          <w:sz w:val="23"/>
          <w:szCs w:val="23"/>
        </w:rPr>
        <w:t xml:space="preserve">nustatytus </w:t>
      </w:r>
      <w:r w:rsidR="00BA05C9" w:rsidRPr="00742367">
        <w:rPr>
          <w:rFonts w:ascii="Times New Roman" w:hAnsi="Times New Roman" w:cs="Times New Roman"/>
          <w:color w:val="000000" w:themeColor="text1"/>
          <w:sz w:val="23"/>
          <w:szCs w:val="23"/>
        </w:rPr>
        <w:t>ribojimus</w:t>
      </w:r>
      <w:r w:rsidR="00A109FD" w:rsidRPr="00742367">
        <w:rPr>
          <w:rFonts w:ascii="Times New Roman" w:hAnsi="Times New Roman" w:cs="Times New Roman"/>
          <w:color w:val="000000" w:themeColor="text1"/>
          <w:sz w:val="23"/>
          <w:szCs w:val="23"/>
        </w:rPr>
        <w:t xml:space="preserve">, </w:t>
      </w:r>
      <w:r w:rsidR="00BA05C9" w:rsidRPr="00742367">
        <w:rPr>
          <w:rFonts w:ascii="Times New Roman" w:hAnsi="Times New Roman" w:cs="Times New Roman"/>
          <w:color w:val="000000" w:themeColor="text1"/>
          <w:sz w:val="23"/>
          <w:szCs w:val="23"/>
        </w:rPr>
        <w:t>reikalaus tiekėjo</w:t>
      </w:r>
      <w:r w:rsidR="00A109FD" w:rsidRPr="00742367">
        <w:rPr>
          <w:rFonts w:ascii="Times New Roman" w:hAnsi="Times New Roman" w:cs="Times New Roman"/>
          <w:color w:val="000000" w:themeColor="text1"/>
          <w:sz w:val="23"/>
          <w:szCs w:val="23"/>
        </w:rPr>
        <w:t xml:space="preserve"> juos pakeisti kitais, </w:t>
      </w:r>
      <w:r w:rsidR="00B42273" w:rsidRPr="00742367">
        <w:rPr>
          <w:rFonts w:ascii="Times New Roman" w:hAnsi="Times New Roman" w:cs="Times New Roman"/>
          <w:color w:val="000000" w:themeColor="text1"/>
          <w:sz w:val="23"/>
          <w:szCs w:val="23"/>
        </w:rPr>
        <w:t>p</w:t>
      </w:r>
      <w:r w:rsidR="00A109FD" w:rsidRPr="00742367">
        <w:rPr>
          <w:rFonts w:ascii="Times New Roman" w:hAnsi="Times New Roman" w:cs="Times New Roman"/>
          <w:color w:val="000000" w:themeColor="text1"/>
          <w:sz w:val="23"/>
          <w:szCs w:val="23"/>
        </w:rPr>
        <w:t>irkimo sąlygų reikalavimus atitinkančiais</w:t>
      </w:r>
      <w:r w:rsidR="00BA05C9" w:rsidRPr="00742367">
        <w:rPr>
          <w:rFonts w:ascii="Times New Roman" w:hAnsi="Times New Roman" w:cs="Times New Roman"/>
          <w:color w:val="000000" w:themeColor="text1"/>
          <w:sz w:val="23"/>
          <w:szCs w:val="23"/>
        </w:rPr>
        <w:t>,</w:t>
      </w:r>
      <w:r w:rsidR="00A109FD" w:rsidRPr="00742367">
        <w:rPr>
          <w:rFonts w:ascii="Times New Roman" w:hAnsi="Times New Roman" w:cs="Times New Roman"/>
          <w:color w:val="000000" w:themeColor="text1"/>
          <w:sz w:val="23"/>
          <w:szCs w:val="23"/>
        </w:rPr>
        <w:t xml:space="preserve"> subjektais. </w:t>
      </w:r>
    </w:p>
    <w:p w14:paraId="13BA992B" w14:textId="0E62255C" w:rsidR="003A735C" w:rsidRPr="00742367" w:rsidRDefault="003A735C" w:rsidP="003A735C">
      <w:pPr>
        <w:spacing w:after="0" w:line="240" w:lineRule="auto"/>
        <w:ind w:firstLine="567"/>
        <w:jc w:val="both"/>
        <w:rPr>
          <w:rFonts w:ascii="Times New Roman" w:hAnsi="Times New Roman" w:cs="Times New Roman"/>
          <w:color w:val="000000" w:themeColor="text1"/>
          <w:sz w:val="23"/>
          <w:szCs w:val="23"/>
        </w:rPr>
      </w:pPr>
      <w:r w:rsidRPr="00742367">
        <w:rPr>
          <w:rFonts w:ascii="Times New Roman" w:hAnsi="Times New Roman" w:cs="Times New Roman"/>
          <w:color w:val="000000" w:themeColor="text1"/>
          <w:sz w:val="23"/>
          <w:szCs w:val="23"/>
        </w:rPr>
        <w:t>5.3. Centrinei perkančiajai organizacijai kilus abejonių dėl tiekėjo</w:t>
      </w:r>
      <w:r w:rsidR="0018259C" w:rsidRPr="00742367">
        <w:rPr>
          <w:rFonts w:ascii="Times New Roman" w:hAnsi="Times New Roman" w:cs="Times New Roman"/>
          <w:color w:val="000000" w:themeColor="text1"/>
          <w:sz w:val="23"/>
          <w:szCs w:val="23"/>
        </w:rPr>
        <w:t xml:space="preserve"> ar subtiekėjų (jeigu yra žinomi) </w:t>
      </w:r>
      <w:r w:rsidRPr="00742367">
        <w:rPr>
          <w:rFonts w:ascii="Times New Roman" w:hAnsi="Times New Roman" w:cs="Times New Roman"/>
          <w:color w:val="000000" w:themeColor="text1"/>
          <w:sz w:val="23"/>
          <w:szCs w:val="23"/>
        </w:rPr>
        <w:t>deklaracijoje nurodytos informacijos teisingumo, ji prašys ekonomiškai naudingiausią pasiūlymą pateikusio tiekėjo pateikti šioje deklaracijoje nurodytą informaciją patvirtinančius, VPĮ 51 straipsnio 12 dalyje nurodytus ar kitus centrinei perkančiajai organizacijai priimtinus dokumentus ir (ar) paaiškinimus. Tokių dokumentų ir (ar) paaiškinimų centrinė perkančioji organizacija gali prašyti bet kuriuo pirkimo procedūros metu siekdama užtikrinti tinkamą pirkimo procedūros atlikimą.</w:t>
      </w:r>
    </w:p>
    <w:p w14:paraId="5F46EDE2" w14:textId="5A31DB13" w:rsidR="003A735C" w:rsidRPr="00742367" w:rsidRDefault="003A735C" w:rsidP="003A735C">
      <w:pPr>
        <w:spacing w:after="0" w:line="240" w:lineRule="auto"/>
        <w:ind w:firstLine="567"/>
        <w:jc w:val="both"/>
        <w:rPr>
          <w:rFonts w:ascii="Times New Roman" w:hAnsi="Times New Roman" w:cs="Times New Roman"/>
          <w:color w:val="000000" w:themeColor="text1"/>
          <w:sz w:val="23"/>
          <w:szCs w:val="23"/>
        </w:rPr>
      </w:pPr>
      <w:r w:rsidRPr="00742367">
        <w:rPr>
          <w:rFonts w:ascii="Times New Roman" w:hAnsi="Times New Roman" w:cs="Times New Roman"/>
          <w:color w:val="000000" w:themeColor="text1"/>
          <w:sz w:val="23"/>
          <w:szCs w:val="23"/>
        </w:rPr>
        <w:t>5.4. Centrinė perkančiajai organizacijai i</w:t>
      </w:r>
      <w:r w:rsidRPr="00742367">
        <w:rPr>
          <w:rFonts w:ascii="Times New Roman" w:hAnsi="Times New Roman" w:cs="Times New Roman"/>
          <w:bCs/>
          <w:color w:val="000000" w:themeColor="text1"/>
          <w:sz w:val="23"/>
          <w:szCs w:val="23"/>
        </w:rPr>
        <w:t xml:space="preserve">š ekonomiškai naudingiausią pasiūlymą pateikusio tiekėjo gali prašyti pateikti vieną ar kelis šiuos dokumentus: </w:t>
      </w:r>
      <w:r w:rsidRPr="00742367">
        <w:rPr>
          <w:rFonts w:ascii="Times New Roman" w:hAnsi="Times New Roman" w:cs="Times New Roman"/>
          <w:color w:val="000000" w:themeColor="text1"/>
          <w:sz w:val="23"/>
          <w:szCs w:val="23"/>
        </w:rPr>
        <w:t xml:space="preserve">juridinio asmens vadovo </w:t>
      </w:r>
      <w:r w:rsidRPr="00742367">
        <w:rPr>
          <w:rFonts w:ascii="Times New Roman" w:hAnsi="Times New Roman" w:cs="Times New Roman"/>
          <w:bCs/>
          <w:color w:val="000000" w:themeColor="text1"/>
          <w:sz w:val="23"/>
          <w:szCs w:val="23"/>
        </w:rPr>
        <w:t>patvirtintą</w:t>
      </w:r>
      <w:r w:rsidRPr="00742367">
        <w:rPr>
          <w:rFonts w:ascii="Times New Roman" w:hAnsi="Times New Roman" w:cs="Times New Roman"/>
          <w:color w:val="000000" w:themeColor="text1"/>
          <w:sz w:val="23"/>
          <w:szCs w:val="23"/>
        </w:rPr>
        <w:t xml:space="preserve"> juridinio asmens steigimo dokumentų </w:t>
      </w:r>
      <w:r w:rsidRPr="00742367">
        <w:rPr>
          <w:rFonts w:ascii="Times New Roman" w:hAnsi="Times New Roman" w:cs="Times New Roman"/>
          <w:bCs/>
          <w:color w:val="000000" w:themeColor="text1"/>
          <w:sz w:val="23"/>
          <w:szCs w:val="23"/>
        </w:rPr>
        <w:t>kopiją</w:t>
      </w:r>
      <w:r w:rsidRPr="00742367">
        <w:rPr>
          <w:rFonts w:ascii="Times New Roman" w:hAnsi="Times New Roman" w:cs="Times New Roman"/>
          <w:color w:val="000000" w:themeColor="text1"/>
          <w:sz w:val="23"/>
          <w:szCs w:val="23"/>
        </w:rPr>
        <w:t xml:space="preserve">, Juridinių asmenų registro išplėstinį išrašą su istorija, </w:t>
      </w:r>
      <w:r w:rsidRPr="00742367">
        <w:rPr>
          <w:rFonts w:ascii="Times New Roman" w:hAnsi="Times New Roman" w:cs="Times New Roman"/>
          <w:bCs/>
          <w:color w:val="000000" w:themeColor="text1"/>
          <w:sz w:val="23"/>
          <w:szCs w:val="23"/>
        </w:rPr>
        <w:t xml:space="preserve">Juridinių asmenų </w:t>
      </w:r>
      <w:r w:rsidRPr="00742367">
        <w:rPr>
          <w:rFonts w:ascii="Times New Roman" w:hAnsi="Times New Roman" w:cs="Times New Roman"/>
          <w:bCs/>
          <w:color w:val="000000" w:themeColor="text1"/>
          <w:sz w:val="23"/>
          <w:szCs w:val="23"/>
        </w:rPr>
        <w:lastRenderedPageBreak/>
        <w:t xml:space="preserve">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742367">
        <w:rPr>
          <w:rFonts w:ascii="Times New Roman" w:hAnsi="Times New Roman" w:cs="Times New Roman"/>
          <w:color w:val="000000" w:themeColor="text1"/>
          <w:sz w:val="23"/>
          <w:szCs w:val="23"/>
        </w:rPr>
        <w:t xml:space="preserve">arba </w:t>
      </w:r>
      <w:r w:rsidRPr="00742367">
        <w:rPr>
          <w:rFonts w:ascii="Times New Roman" w:hAnsi="Times New Roman" w:cs="Times New Roman"/>
          <w:bCs/>
          <w:color w:val="000000" w:themeColor="text1"/>
          <w:sz w:val="23"/>
          <w:szCs w:val="23"/>
        </w:rPr>
        <w:t xml:space="preserve">atitinkamus </w:t>
      </w:r>
      <w:r w:rsidRPr="00742367">
        <w:rPr>
          <w:rFonts w:ascii="Times New Roman" w:hAnsi="Times New Roman" w:cs="Times New Roman"/>
          <w:color w:val="000000" w:themeColor="text1"/>
          <w:sz w:val="23"/>
          <w:szCs w:val="23"/>
        </w:rPr>
        <w:t xml:space="preserve">valstybės narės ar trečiosios šalies </w:t>
      </w:r>
      <w:r w:rsidRPr="00742367">
        <w:rPr>
          <w:rFonts w:ascii="Times New Roman" w:hAnsi="Times New Roman" w:cs="Times New Roman"/>
          <w:bCs/>
          <w:color w:val="000000" w:themeColor="text1"/>
          <w:sz w:val="23"/>
          <w:szCs w:val="23"/>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742367" w:rsidRDefault="00245E8F" w:rsidP="00142AB7">
      <w:pPr>
        <w:pStyle w:val="Antrat1"/>
        <w:spacing w:line="20" w:lineRule="atLeast"/>
        <w:contextualSpacing/>
        <w:rPr>
          <w:rFonts w:asciiTheme="minorHAnsi" w:hAnsiTheme="minorHAnsi" w:cstheme="minorBidi"/>
          <w:sz w:val="39"/>
          <w:szCs w:val="39"/>
        </w:rPr>
      </w:pPr>
      <w:bookmarkStart w:id="17" w:name="_Ref39666794"/>
      <w:bookmarkStart w:id="18" w:name="_Ref39666796"/>
      <w:bookmarkStart w:id="19" w:name="_Toc190265137"/>
      <w:r w:rsidRPr="00742367">
        <w:rPr>
          <w:rFonts w:asciiTheme="minorHAnsi" w:hAnsiTheme="minorHAnsi" w:cstheme="minorBidi"/>
          <w:sz w:val="39"/>
          <w:szCs w:val="39"/>
        </w:rPr>
        <w:t>6</w:t>
      </w:r>
      <w:r w:rsidR="0005396D" w:rsidRPr="00742367">
        <w:rPr>
          <w:rFonts w:asciiTheme="minorHAnsi" w:hAnsiTheme="minorHAnsi" w:cstheme="minorBidi"/>
          <w:sz w:val="39"/>
          <w:szCs w:val="39"/>
        </w:rPr>
        <w:t xml:space="preserve">. </w:t>
      </w:r>
      <w:r w:rsidR="00220588" w:rsidRPr="00742367">
        <w:rPr>
          <w:rFonts w:asciiTheme="minorHAnsi" w:hAnsiTheme="minorHAnsi" w:cstheme="minorBidi"/>
          <w:sz w:val="39"/>
          <w:szCs w:val="39"/>
        </w:rPr>
        <w:t>Specialieji r</w:t>
      </w:r>
      <w:r w:rsidR="00DF58E2" w:rsidRPr="00742367">
        <w:rPr>
          <w:rFonts w:asciiTheme="minorHAnsi" w:hAnsiTheme="minorHAnsi" w:cstheme="minorBidi"/>
          <w:sz w:val="39"/>
          <w:szCs w:val="39"/>
        </w:rPr>
        <w:t>eikalavimai pasiūlymų rengimui ir pateikimui</w:t>
      </w:r>
      <w:bookmarkEnd w:id="17"/>
      <w:bookmarkEnd w:id="18"/>
      <w:bookmarkEnd w:id="19"/>
    </w:p>
    <w:p w14:paraId="3D47F821" w14:textId="2F93D89B" w:rsidR="00EF5623" w:rsidRPr="00742367" w:rsidRDefault="00192AF9" w:rsidP="001032F8">
      <w:pPr>
        <w:spacing w:after="0" w:line="20" w:lineRule="atLeast"/>
        <w:ind w:firstLine="567"/>
        <w:jc w:val="both"/>
        <w:rPr>
          <w:rFonts w:ascii="Times New Roman" w:hAnsi="Times New Roman" w:cs="Times New Roman"/>
          <w:i/>
          <w:iCs/>
          <w:color w:val="7030A0"/>
          <w:sz w:val="23"/>
          <w:szCs w:val="23"/>
        </w:rPr>
      </w:pPr>
      <w:r w:rsidRPr="00742367">
        <w:rPr>
          <w:rFonts w:ascii="Times New Roman" w:hAnsi="Times New Roman" w:cs="Times New Roman"/>
          <w:sz w:val="23"/>
          <w:szCs w:val="23"/>
        </w:rPr>
        <w:t xml:space="preserve">6.1. </w:t>
      </w:r>
      <w:r w:rsidR="00EF5623" w:rsidRPr="00742367">
        <w:rPr>
          <w:rFonts w:ascii="Times New Roman" w:hAnsi="Times New Roman" w:cs="Times New Roman"/>
          <w:sz w:val="23"/>
          <w:szCs w:val="23"/>
        </w:rPr>
        <w:t xml:space="preserve">Tiekėjo </w:t>
      </w:r>
      <w:r w:rsidR="0058726C" w:rsidRPr="00742367">
        <w:rPr>
          <w:rFonts w:ascii="Times New Roman" w:hAnsi="Times New Roman" w:cs="Times New Roman"/>
          <w:sz w:val="23"/>
          <w:szCs w:val="23"/>
        </w:rPr>
        <w:t>p</w:t>
      </w:r>
      <w:r w:rsidR="00EF5623" w:rsidRPr="00742367">
        <w:rPr>
          <w:rFonts w:ascii="Times New Roman" w:hAnsi="Times New Roman" w:cs="Times New Roman"/>
          <w:sz w:val="23"/>
          <w:szCs w:val="23"/>
        </w:rPr>
        <w:t>asiūlymą sudaro CVP IS pateikiamų ir žemiau nurodytų dokumentų visuma</w:t>
      </w:r>
      <w:r w:rsidR="00FD53CF" w:rsidRPr="00742367">
        <w:rPr>
          <w:rFonts w:ascii="Times New Roman" w:hAnsi="Times New Roman" w:cs="Times New Roman"/>
          <w:sz w:val="23"/>
          <w:szCs w:val="23"/>
        </w:rPr>
        <w:t>:</w:t>
      </w:r>
    </w:p>
    <w:p w14:paraId="0B17BEF7" w14:textId="42C88E67" w:rsidR="00FF12F1" w:rsidRPr="00742367" w:rsidRDefault="003F0DA7"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 xml:space="preserve">tiekėjo pasirašytas </w:t>
      </w:r>
      <w:r w:rsidR="005A195F" w:rsidRPr="00742367">
        <w:rPr>
          <w:rFonts w:ascii="Times New Roman" w:hAnsi="Times New Roman" w:cs="Times New Roman"/>
          <w:sz w:val="23"/>
          <w:szCs w:val="23"/>
        </w:rPr>
        <w:t>p</w:t>
      </w:r>
      <w:r w:rsidRPr="00742367">
        <w:rPr>
          <w:rFonts w:ascii="Times New Roman" w:hAnsi="Times New Roman" w:cs="Times New Roman"/>
          <w:sz w:val="23"/>
          <w:szCs w:val="23"/>
        </w:rPr>
        <w:t xml:space="preserve">asiūlymas, parengtas pagal </w:t>
      </w:r>
      <w:r w:rsidR="007C1C57" w:rsidRPr="00742367">
        <w:rPr>
          <w:rFonts w:ascii="Times New Roman" w:hAnsi="Times New Roman" w:cs="Times New Roman"/>
          <w:sz w:val="23"/>
          <w:szCs w:val="23"/>
        </w:rPr>
        <w:t>specialiųjų p</w:t>
      </w:r>
      <w:r w:rsidR="00551FA7" w:rsidRPr="00742367">
        <w:rPr>
          <w:rFonts w:ascii="Times New Roman" w:hAnsi="Times New Roman" w:cs="Times New Roman"/>
          <w:sz w:val="23"/>
          <w:szCs w:val="23"/>
        </w:rPr>
        <w:t xml:space="preserve">irkimo </w:t>
      </w:r>
      <w:r w:rsidR="00476F8C" w:rsidRPr="00742367">
        <w:rPr>
          <w:rFonts w:ascii="Times New Roman" w:hAnsi="Times New Roman" w:cs="Times New Roman"/>
          <w:sz w:val="23"/>
          <w:szCs w:val="23"/>
        </w:rPr>
        <w:t>sąlygų</w:t>
      </w:r>
      <w:r w:rsidR="00DE5F20" w:rsidRPr="00742367">
        <w:rPr>
          <w:rFonts w:ascii="Times New Roman" w:hAnsi="Times New Roman" w:cs="Times New Roman"/>
          <w:sz w:val="23"/>
          <w:szCs w:val="23"/>
        </w:rPr>
        <w:t xml:space="preserve"> </w:t>
      </w:r>
      <w:r w:rsidR="0082779D" w:rsidRPr="00742367">
        <w:rPr>
          <w:rFonts w:ascii="Times New Roman" w:hAnsi="Times New Roman" w:cs="Times New Roman"/>
          <w:sz w:val="23"/>
          <w:szCs w:val="23"/>
          <w:shd w:val="clear" w:color="auto" w:fill="FFFFFF"/>
        </w:rPr>
        <w:t>5</w:t>
      </w:r>
      <w:r w:rsidR="00DE5F20" w:rsidRPr="00742367">
        <w:rPr>
          <w:rFonts w:ascii="Times New Roman" w:hAnsi="Times New Roman" w:cs="Times New Roman"/>
          <w:sz w:val="23"/>
          <w:szCs w:val="23"/>
          <w:shd w:val="clear" w:color="auto" w:fill="FFFFFF"/>
        </w:rPr>
        <w:t xml:space="preserve"> </w:t>
      </w:r>
      <w:r w:rsidR="00476F8C" w:rsidRPr="00742367">
        <w:rPr>
          <w:rFonts w:ascii="Times New Roman" w:hAnsi="Times New Roman" w:cs="Times New Roman"/>
          <w:sz w:val="23"/>
          <w:szCs w:val="23"/>
        </w:rPr>
        <w:t xml:space="preserve">priede </w:t>
      </w:r>
      <w:r w:rsidRPr="00742367">
        <w:rPr>
          <w:rFonts w:ascii="Times New Roman" w:hAnsi="Times New Roman" w:cs="Times New Roman"/>
          <w:sz w:val="23"/>
          <w:szCs w:val="23"/>
        </w:rPr>
        <w:t xml:space="preserve">pateiktą </w:t>
      </w:r>
      <w:r w:rsidR="00C35C26" w:rsidRPr="00742367">
        <w:rPr>
          <w:rFonts w:ascii="Times New Roman" w:hAnsi="Times New Roman" w:cs="Times New Roman"/>
          <w:sz w:val="23"/>
          <w:szCs w:val="23"/>
        </w:rPr>
        <w:t>p</w:t>
      </w:r>
      <w:r w:rsidRPr="00742367">
        <w:rPr>
          <w:rFonts w:ascii="Times New Roman" w:hAnsi="Times New Roman" w:cs="Times New Roman"/>
          <w:sz w:val="23"/>
          <w:szCs w:val="23"/>
        </w:rPr>
        <w:t>asiūlymo formą.</w:t>
      </w:r>
    </w:p>
    <w:p w14:paraId="3459FD0B" w14:textId="166A3C37" w:rsidR="009C1155" w:rsidRPr="00742367" w:rsidRDefault="009C1155"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 xml:space="preserve">užpildytas EBVPD (specialiųjų pirkimo sąlygų </w:t>
      </w:r>
      <w:r w:rsidR="0082779D" w:rsidRPr="00742367">
        <w:rPr>
          <w:rFonts w:ascii="Times New Roman" w:hAnsi="Times New Roman" w:cs="Times New Roman"/>
          <w:sz w:val="23"/>
          <w:szCs w:val="23"/>
        </w:rPr>
        <w:t>4</w:t>
      </w:r>
      <w:r w:rsidRPr="00742367">
        <w:rPr>
          <w:rFonts w:ascii="Times New Roman" w:hAnsi="Times New Roman" w:cs="Times New Roman"/>
          <w:sz w:val="23"/>
          <w:szCs w:val="23"/>
        </w:rPr>
        <w:t xml:space="preserve"> priedas). Pasirašydamas </w:t>
      </w:r>
      <w:r w:rsidR="00C35C26" w:rsidRPr="00742367">
        <w:rPr>
          <w:rFonts w:ascii="Times New Roman" w:hAnsi="Times New Roman" w:cs="Times New Roman"/>
          <w:sz w:val="23"/>
          <w:szCs w:val="23"/>
        </w:rPr>
        <w:t>p</w:t>
      </w:r>
      <w:r w:rsidRPr="00742367">
        <w:rPr>
          <w:rFonts w:ascii="Times New Roman" w:hAnsi="Times New Roman" w:cs="Times New Roman"/>
          <w:sz w:val="23"/>
          <w:szCs w:val="23"/>
        </w:rPr>
        <w:t>asiūlymą, tiekėjas patvirtina ir EBVPD tikrumą;</w:t>
      </w:r>
    </w:p>
    <w:p w14:paraId="3B543330" w14:textId="57EC21AB" w:rsidR="00E8172C" w:rsidRPr="00742367" w:rsidRDefault="00E8172C" w:rsidP="00E8172C">
      <w:pPr>
        <w:pStyle w:val="Sraopastraipa"/>
        <w:numPr>
          <w:ilvl w:val="2"/>
          <w:numId w:val="8"/>
        </w:numPr>
        <w:tabs>
          <w:tab w:val="left" w:pos="1276"/>
        </w:tabs>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Tiekėjo</w:t>
      </w:r>
      <w:r w:rsidR="00303A20" w:rsidRPr="00742367">
        <w:rPr>
          <w:rFonts w:ascii="Times New Roman" w:hAnsi="Times New Roman" w:cs="Times New Roman"/>
          <w:sz w:val="23"/>
          <w:szCs w:val="23"/>
        </w:rPr>
        <w:t xml:space="preserve"> ir subtiekėjų (jei yra žinomi) (išskyrus kvazisubtiekėjus)</w:t>
      </w:r>
      <w:r w:rsidRPr="00742367">
        <w:rPr>
          <w:rFonts w:ascii="Times New Roman" w:hAnsi="Times New Roman" w:cs="Times New Roman"/>
          <w:sz w:val="23"/>
          <w:szCs w:val="23"/>
        </w:rPr>
        <w:t xml:space="preserve"> deklaracija dėl</w:t>
      </w:r>
      <w:r w:rsidR="00695639" w:rsidRPr="00742367">
        <w:rPr>
          <w:rFonts w:ascii="Times New Roman" w:hAnsi="Times New Roman" w:cs="Times New Roman"/>
          <w:sz w:val="23"/>
          <w:szCs w:val="23"/>
        </w:rPr>
        <w:t xml:space="preserve"> (ne)</w:t>
      </w:r>
      <w:r w:rsidRPr="00742367">
        <w:rPr>
          <w:rFonts w:ascii="Times New Roman" w:hAnsi="Times New Roman" w:cs="Times New Roman"/>
          <w:sz w:val="23"/>
          <w:szCs w:val="23"/>
        </w:rPr>
        <w:t xml:space="preserve"> atitikties Reglamento nuostatoms (specialiųjų pirkimo sąlygų </w:t>
      </w:r>
      <w:r w:rsidR="0082779D" w:rsidRPr="00742367">
        <w:rPr>
          <w:rFonts w:ascii="Times New Roman" w:hAnsi="Times New Roman" w:cs="Times New Roman"/>
          <w:sz w:val="23"/>
          <w:szCs w:val="23"/>
        </w:rPr>
        <w:t>6</w:t>
      </w:r>
      <w:r w:rsidRPr="00742367">
        <w:rPr>
          <w:rFonts w:ascii="Times New Roman" w:hAnsi="Times New Roman" w:cs="Times New Roman"/>
          <w:sz w:val="23"/>
          <w:szCs w:val="23"/>
        </w:rPr>
        <w:t xml:space="preserve"> arba </w:t>
      </w:r>
      <w:r w:rsidR="0082779D" w:rsidRPr="00742367">
        <w:rPr>
          <w:rFonts w:ascii="Times New Roman" w:hAnsi="Times New Roman" w:cs="Times New Roman"/>
          <w:sz w:val="23"/>
          <w:szCs w:val="23"/>
        </w:rPr>
        <w:t>7</w:t>
      </w:r>
      <w:r w:rsidRPr="00742367">
        <w:rPr>
          <w:rFonts w:ascii="Times New Roman" w:hAnsi="Times New Roman" w:cs="Times New Roman"/>
          <w:sz w:val="23"/>
          <w:szCs w:val="23"/>
        </w:rPr>
        <w:t xml:space="preserve"> priedas, priklausomai nuo to ar tiekėjas yra fizinis ar juridinis asmuo)</w:t>
      </w:r>
      <w:r w:rsidR="0034137E" w:rsidRPr="00742367">
        <w:rPr>
          <w:rFonts w:ascii="Times New Roman" w:hAnsi="Times New Roman" w:cs="Times New Roman"/>
          <w:i/>
          <w:iCs/>
          <w:sz w:val="23"/>
          <w:szCs w:val="23"/>
        </w:rPr>
        <w:t>;</w:t>
      </w:r>
    </w:p>
    <w:p w14:paraId="021CA68F" w14:textId="346D8E49" w:rsidR="007C1C57" w:rsidRPr="00742367" w:rsidRDefault="000C55D6"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 xml:space="preserve">jungtinės veiklos sutarties kopija (jeigu </w:t>
      </w:r>
      <w:r w:rsidR="00C35C26" w:rsidRPr="00742367">
        <w:rPr>
          <w:rFonts w:ascii="Times New Roman" w:hAnsi="Times New Roman" w:cs="Times New Roman"/>
          <w:sz w:val="23"/>
          <w:szCs w:val="23"/>
        </w:rPr>
        <w:t>p</w:t>
      </w:r>
      <w:r w:rsidRPr="00742367">
        <w:rPr>
          <w:rFonts w:ascii="Times New Roman" w:hAnsi="Times New Roman" w:cs="Times New Roman"/>
          <w:sz w:val="23"/>
          <w:szCs w:val="23"/>
        </w:rPr>
        <w:t>irkime dalyvauja ūkio subjektų grupė jungtinės veiklos sutarties pagrindu)</w:t>
      </w:r>
      <w:r w:rsidR="007C1C57" w:rsidRPr="00742367">
        <w:rPr>
          <w:rFonts w:ascii="Times New Roman" w:hAnsi="Times New Roman" w:cs="Times New Roman"/>
          <w:sz w:val="23"/>
          <w:szCs w:val="23"/>
        </w:rPr>
        <w:t>;</w:t>
      </w:r>
    </w:p>
    <w:p w14:paraId="50A0B33A" w14:textId="0A1B61EF" w:rsidR="006D0EC0" w:rsidRPr="00742367" w:rsidRDefault="006D0EC0"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 xml:space="preserve">dokumentas, patvirtinantis, kad asmuo, kuris pasirašė </w:t>
      </w:r>
      <w:r w:rsidR="00212F68" w:rsidRPr="00742367">
        <w:rPr>
          <w:rFonts w:ascii="Times New Roman" w:hAnsi="Times New Roman" w:cs="Times New Roman"/>
          <w:sz w:val="23"/>
          <w:szCs w:val="23"/>
        </w:rPr>
        <w:t>p</w:t>
      </w:r>
      <w:r w:rsidRPr="00742367">
        <w:rPr>
          <w:rFonts w:ascii="Times New Roman" w:hAnsi="Times New Roman" w:cs="Times New Roman"/>
          <w:sz w:val="23"/>
          <w:szCs w:val="23"/>
        </w:rPr>
        <w:t>asiūlymą (jei jis ne tiekėjo vadovas), turėjo teisę jį pasirašyti;</w:t>
      </w:r>
    </w:p>
    <w:p w14:paraId="0997451A" w14:textId="14C5D167" w:rsidR="006D0EC0" w:rsidRPr="00742367"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3"/>
          <w:szCs w:val="23"/>
          <w:u w:val="single"/>
        </w:rPr>
      </w:pPr>
      <w:r w:rsidRPr="00742367">
        <w:rPr>
          <w:rFonts w:ascii="Times New Roman" w:hAnsi="Times New Roman" w:cs="Times New Roman"/>
          <w:sz w:val="23"/>
          <w:szCs w:val="23"/>
        </w:rPr>
        <w:t>p</w:t>
      </w:r>
      <w:r w:rsidR="006D0EC0" w:rsidRPr="00742367">
        <w:rPr>
          <w:rFonts w:ascii="Times New Roman" w:hAnsi="Times New Roman" w:cs="Times New Roman"/>
          <w:sz w:val="23"/>
          <w:szCs w:val="23"/>
        </w:rPr>
        <w:t>asiūlymo galiojimą užtikrinantis dokumentas (jeigu reikalaujama);</w:t>
      </w:r>
    </w:p>
    <w:p w14:paraId="53A8B5A3" w14:textId="109B0BB3" w:rsidR="00450415" w:rsidRPr="00742367" w:rsidRDefault="00450415"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jei tiekėjas pasitelkia ūkio subjektus, kurių pajėgumais remiasi, – įrodymai, kad šie ištekliai bus prieinami per visą sutartinių įsipareigojimų vykdymo laikotarpį;</w:t>
      </w:r>
    </w:p>
    <w:p w14:paraId="0A4D1BFD" w14:textId="35E35A04" w:rsidR="00450415" w:rsidRPr="00742367" w:rsidRDefault="00450415" w:rsidP="0097765E">
      <w:pPr>
        <w:pStyle w:val="Sraopastraipa"/>
        <w:numPr>
          <w:ilvl w:val="2"/>
          <w:numId w:val="8"/>
        </w:numPr>
        <w:spacing w:after="0" w:line="240" w:lineRule="auto"/>
        <w:ind w:left="0" w:firstLine="709"/>
        <w:jc w:val="both"/>
        <w:rPr>
          <w:rFonts w:ascii="Times New Roman" w:hAnsi="Times New Roman" w:cs="Times New Roman"/>
          <w:sz w:val="23"/>
          <w:szCs w:val="23"/>
          <w:u w:val="single"/>
        </w:rPr>
      </w:pPr>
      <w:r w:rsidRPr="00742367">
        <w:rPr>
          <w:rFonts w:ascii="Times New Roman" w:hAnsi="Times New Roman" w:cs="Times New Roman"/>
          <w:sz w:val="23"/>
          <w:szCs w:val="23"/>
        </w:rPr>
        <w:t xml:space="preserve"> jei tiekėjas pasitelkia subtiekėjus, subtiekėjo deklaracija ar kitas dokumentas, patvirtinantis jo sutikimą būti subtiekėju </w:t>
      </w:r>
      <w:r w:rsidR="00212F68" w:rsidRPr="00742367">
        <w:rPr>
          <w:rFonts w:ascii="Times New Roman" w:hAnsi="Times New Roman" w:cs="Times New Roman"/>
          <w:sz w:val="23"/>
          <w:szCs w:val="23"/>
        </w:rPr>
        <w:t>p</w:t>
      </w:r>
      <w:r w:rsidRPr="00742367">
        <w:rPr>
          <w:rFonts w:ascii="Times New Roman" w:hAnsi="Times New Roman" w:cs="Times New Roman"/>
          <w:sz w:val="23"/>
          <w:szCs w:val="23"/>
        </w:rPr>
        <w:t>irkime</w:t>
      </w:r>
      <w:r w:rsidR="00E8172C" w:rsidRPr="00742367">
        <w:rPr>
          <w:rFonts w:ascii="Times New Roman" w:hAnsi="Times New Roman" w:cs="Times New Roman"/>
          <w:sz w:val="23"/>
          <w:szCs w:val="23"/>
        </w:rPr>
        <w:t>.</w:t>
      </w:r>
    </w:p>
    <w:p w14:paraId="479B3B42" w14:textId="555A00C1" w:rsidR="00FD03FA" w:rsidRPr="00742367" w:rsidRDefault="00C7179F" w:rsidP="00FA6598">
      <w:pPr>
        <w:spacing w:after="0" w:line="240" w:lineRule="auto"/>
        <w:ind w:firstLine="709"/>
        <w:jc w:val="both"/>
        <w:rPr>
          <w:rFonts w:ascii="Times New Roman" w:hAnsi="Times New Roman" w:cs="Times New Roman"/>
          <w:sz w:val="23"/>
          <w:szCs w:val="23"/>
        </w:rPr>
      </w:pPr>
      <w:r w:rsidRPr="00742367">
        <w:rPr>
          <w:rFonts w:ascii="Times New Roman" w:hAnsi="Times New Roman" w:cs="Times New Roman"/>
          <w:sz w:val="23"/>
          <w:szCs w:val="23"/>
        </w:rPr>
        <w:t>6.2</w:t>
      </w:r>
      <w:r w:rsidR="00EE3480" w:rsidRPr="00742367">
        <w:rPr>
          <w:rFonts w:ascii="Times New Roman" w:hAnsi="Times New Roman" w:cs="Times New Roman"/>
          <w:sz w:val="23"/>
          <w:szCs w:val="23"/>
        </w:rPr>
        <w:t>.</w:t>
      </w:r>
      <w:r w:rsidR="00FA6598" w:rsidRPr="00742367">
        <w:rPr>
          <w:rFonts w:ascii="Times New Roman" w:hAnsi="Times New Roman" w:cs="Times New Roman"/>
          <w:sz w:val="23"/>
          <w:szCs w:val="23"/>
        </w:rPr>
        <w:t xml:space="preserve"> </w:t>
      </w:r>
      <w:r w:rsidR="00BD41D7" w:rsidRPr="00742367">
        <w:rPr>
          <w:rFonts w:ascii="Times New Roman" w:eastAsia="Calibri" w:hAnsi="Times New Roman" w:cs="Times New Roman"/>
          <w:sz w:val="23"/>
          <w:szCs w:val="23"/>
        </w:rPr>
        <w:t>P</w:t>
      </w:r>
      <w:r w:rsidR="00FD03FA" w:rsidRPr="00742367">
        <w:rPr>
          <w:rFonts w:ascii="Times New Roman" w:eastAsia="Calibri" w:hAnsi="Times New Roman" w:cs="Times New Roman"/>
          <w:sz w:val="23"/>
          <w:szCs w:val="23"/>
        </w:rPr>
        <w:t xml:space="preserve">asiūlymas gali būti pasirašytas </w:t>
      </w:r>
      <w:r w:rsidR="00DD138F" w:rsidRPr="00742367">
        <w:rPr>
          <w:rFonts w:ascii="Times New Roman" w:eastAsia="Calibri" w:hAnsi="Times New Roman" w:cs="Times New Roman"/>
          <w:sz w:val="23"/>
          <w:szCs w:val="23"/>
        </w:rPr>
        <w:t xml:space="preserve">fiziniu parašu arba </w:t>
      </w:r>
      <w:r w:rsidR="00FD03FA" w:rsidRPr="00742367">
        <w:rPr>
          <w:rFonts w:ascii="Times New Roman" w:eastAsia="Calibri" w:hAnsi="Times New Roman" w:cs="Times New Roman"/>
          <w:sz w:val="23"/>
          <w:szCs w:val="23"/>
        </w:rPr>
        <w:t xml:space="preserve">kvalifikuotu elektroniniu parašu. Jeigu tiekėjas dokumentus tvirtina naudodamas elektroninį, o ne fizinį parašą, elektroninis parašas turi atitikti VPĮ 22 straipsnio 11 dalies 2 ir 3 punktuose nustatytus reikalavimus. </w:t>
      </w:r>
      <w:r w:rsidR="00761348" w:rsidRPr="00742367">
        <w:rPr>
          <w:rFonts w:ascii="Times New Roman" w:hAnsi="Times New Roman" w:cs="Times New Roman"/>
          <w:sz w:val="23"/>
          <w:szCs w:val="23"/>
        </w:rPr>
        <w:t>Centrinei p</w:t>
      </w:r>
      <w:r w:rsidR="00FD03FA" w:rsidRPr="00742367">
        <w:rPr>
          <w:rFonts w:ascii="Times New Roman" w:hAnsi="Times New Roman" w:cs="Times New Roman"/>
          <w:sz w:val="23"/>
          <w:szCs w:val="23"/>
        </w:rPr>
        <w:t>erkančiajai organizacijai kilus abejonių dėl dokumentų tikrumo, ji turi teisę reikalauti pateikti dokumentų originalus.</w:t>
      </w:r>
      <w:r w:rsidR="00FD03FA" w:rsidRPr="00742367">
        <w:rPr>
          <w:rFonts w:ascii="Times New Roman" w:eastAsia="Calibri" w:hAnsi="Times New Roman" w:cs="Times New Roman"/>
          <w:sz w:val="23"/>
          <w:szCs w:val="23"/>
        </w:rPr>
        <w:t xml:space="preserve"> Gali būti:</w:t>
      </w:r>
    </w:p>
    <w:p w14:paraId="293D3908" w14:textId="1DF5A18C" w:rsidR="00FD03FA" w:rsidRPr="00742367" w:rsidRDefault="00C7179F" w:rsidP="00390B20">
      <w:pPr>
        <w:pStyle w:val="Sraopastraipa"/>
        <w:spacing w:after="0" w:line="240" w:lineRule="auto"/>
        <w:ind w:left="0" w:firstLine="851"/>
        <w:jc w:val="both"/>
        <w:rPr>
          <w:rFonts w:ascii="Times New Roman" w:hAnsi="Times New Roman" w:cs="Times New Roman"/>
          <w:bCs/>
          <w:iCs/>
          <w:sz w:val="23"/>
          <w:szCs w:val="23"/>
          <w:u w:val="single"/>
        </w:rPr>
      </w:pPr>
      <w:r w:rsidRPr="00742367">
        <w:rPr>
          <w:rFonts w:ascii="Times New Roman" w:eastAsia="Calibri" w:hAnsi="Times New Roman" w:cs="Times New Roman"/>
          <w:bCs/>
          <w:iCs/>
          <w:sz w:val="23"/>
          <w:szCs w:val="23"/>
        </w:rPr>
        <w:t>6</w:t>
      </w:r>
      <w:r w:rsidR="00390B20" w:rsidRPr="00742367">
        <w:rPr>
          <w:rFonts w:ascii="Times New Roman" w:eastAsia="Calibri" w:hAnsi="Times New Roman" w:cs="Times New Roman"/>
          <w:bCs/>
          <w:iCs/>
          <w:sz w:val="23"/>
          <w:szCs w:val="23"/>
        </w:rPr>
        <w:t>.</w:t>
      </w:r>
      <w:r w:rsidRPr="00742367">
        <w:rPr>
          <w:rFonts w:ascii="Times New Roman" w:eastAsia="Calibri" w:hAnsi="Times New Roman" w:cs="Times New Roman"/>
          <w:bCs/>
          <w:iCs/>
          <w:sz w:val="23"/>
          <w:szCs w:val="23"/>
        </w:rPr>
        <w:t>2</w:t>
      </w:r>
      <w:r w:rsidR="00390B20" w:rsidRPr="00742367">
        <w:rPr>
          <w:rFonts w:ascii="Times New Roman" w:eastAsia="Calibri" w:hAnsi="Times New Roman" w:cs="Times New Roman"/>
          <w:bCs/>
          <w:iCs/>
          <w:sz w:val="23"/>
          <w:szCs w:val="23"/>
        </w:rPr>
        <w:t>.</w:t>
      </w:r>
      <w:r w:rsidR="00EE3480" w:rsidRPr="00742367">
        <w:rPr>
          <w:rFonts w:ascii="Times New Roman" w:eastAsia="Calibri" w:hAnsi="Times New Roman" w:cs="Times New Roman"/>
          <w:bCs/>
          <w:iCs/>
          <w:sz w:val="23"/>
          <w:szCs w:val="23"/>
        </w:rPr>
        <w:t>1</w:t>
      </w:r>
      <w:r w:rsidR="00FD03FA" w:rsidRPr="00742367">
        <w:rPr>
          <w:rFonts w:ascii="Times New Roman" w:eastAsia="Calibri" w:hAnsi="Times New Roman" w:cs="Times New Roman"/>
          <w:bCs/>
          <w:iCs/>
          <w:sz w:val="23"/>
          <w:szCs w:val="23"/>
        </w:rPr>
        <w:t xml:space="preserve"> pateikiami kvalifikuotu elektroniniu parašu pasirašyti elektroninėmis priemonėmis suformuoti dokumentai;</w:t>
      </w:r>
    </w:p>
    <w:p w14:paraId="5EEF3C1E" w14:textId="77777777" w:rsidR="0055275B" w:rsidRPr="00742367"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3"/>
          <w:szCs w:val="23"/>
        </w:rPr>
      </w:pPr>
      <w:r w:rsidRPr="00742367">
        <w:rPr>
          <w:rFonts w:ascii="Times New Roman" w:eastAsia="Calibri" w:hAnsi="Times New Roman" w:cs="Times New Roman"/>
          <w:bCs/>
          <w:iCs/>
          <w:sz w:val="23"/>
          <w:szCs w:val="23"/>
        </w:rPr>
        <w:t>skaitmeninės dokumentų kopijos (</w:t>
      </w:r>
      <w:r w:rsidRPr="00742367">
        <w:rPr>
          <w:rFonts w:ascii="Times New Roman" w:eastAsia="Calibri" w:hAnsi="Times New Roman" w:cs="Times New Roman"/>
          <w:iCs/>
          <w:sz w:val="23"/>
          <w:szCs w:val="23"/>
        </w:rPr>
        <w:t>fiziniu parašu tvirtinami dokumentai turi būti pateikiami pasirašyti ir nuskenuoti)</w:t>
      </w:r>
      <w:r w:rsidRPr="00742367">
        <w:rPr>
          <w:rFonts w:ascii="Times New Roman" w:eastAsia="Calibri" w:hAnsi="Times New Roman" w:cs="Times New Roman"/>
          <w:bCs/>
          <w:iCs/>
          <w:sz w:val="23"/>
          <w:szCs w:val="23"/>
        </w:rPr>
        <w:t>.</w:t>
      </w:r>
    </w:p>
    <w:p w14:paraId="7C34ACEB" w14:textId="77777777" w:rsidR="00761348" w:rsidRPr="00742367" w:rsidRDefault="0055275B" w:rsidP="00761348">
      <w:pPr>
        <w:spacing w:after="0" w:line="240" w:lineRule="auto"/>
        <w:ind w:firstLine="851"/>
        <w:jc w:val="both"/>
        <w:rPr>
          <w:rFonts w:ascii="Times New Roman" w:hAnsi="Times New Roman" w:cs="Times New Roman"/>
          <w:bCs/>
          <w:iCs/>
          <w:sz w:val="23"/>
          <w:szCs w:val="23"/>
        </w:rPr>
      </w:pPr>
      <w:r w:rsidRPr="00742367">
        <w:rPr>
          <w:rFonts w:ascii="Times New Roman" w:hAnsi="Times New Roman" w:cs="Times New Roman"/>
          <w:sz w:val="23"/>
          <w:szCs w:val="23"/>
        </w:rPr>
        <w:t xml:space="preserve">6.3. </w:t>
      </w:r>
      <w:r w:rsidR="0099696F" w:rsidRPr="00742367">
        <w:rPr>
          <w:rFonts w:ascii="Times New Roman" w:hAnsi="Times New Roman" w:cs="Times New Roman"/>
          <w:sz w:val="23"/>
          <w:szCs w:val="23"/>
        </w:rPr>
        <w:t>P</w:t>
      </w:r>
      <w:r w:rsidR="0048587E" w:rsidRPr="00742367">
        <w:rPr>
          <w:rFonts w:ascii="Times New Roman" w:hAnsi="Times New Roman" w:cs="Times New Roman"/>
          <w:sz w:val="23"/>
          <w:szCs w:val="23"/>
        </w:rPr>
        <w:t>asiūlymas turi būti parengtas</w:t>
      </w:r>
      <w:r w:rsidR="00EE44B0" w:rsidRPr="00742367">
        <w:rPr>
          <w:rFonts w:ascii="Times New Roman" w:hAnsi="Times New Roman" w:cs="Times New Roman"/>
          <w:sz w:val="23"/>
          <w:szCs w:val="23"/>
        </w:rPr>
        <w:t xml:space="preserve">, </w:t>
      </w:r>
      <w:r w:rsidR="0048587E" w:rsidRPr="00742367">
        <w:rPr>
          <w:rFonts w:ascii="Times New Roman" w:hAnsi="Times New Roman" w:cs="Times New Roman"/>
          <w:sz w:val="23"/>
          <w:szCs w:val="23"/>
        </w:rPr>
        <w:t>lietuvių</w:t>
      </w:r>
      <w:r w:rsidRPr="00742367">
        <w:rPr>
          <w:rFonts w:ascii="Times New Roman" w:hAnsi="Times New Roman" w:cs="Times New Roman"/>
          <w:sz w:val="23"/>
          <w:szCs w:val="23"/>
        </w:rPr>
        <w:t xml:space="preserve"> kalba</w:t>
      </w:r>
      <w:r w:rsidR="00D17972" w:rsidRPr="00742367">
        <w:rPr>
          <w:rFonts w:ascii="Times New Roman" w:hAnsi="Times New Roman" w:cs="Times New Roman"/>
          <w:color w:val="7030A0"/>
          <w:sz w:val="23"/>
          <w:szCs w:val="23"/>
        </w:rPr>
        <w:t>.</w:t>
      </w:r>
      <w:r w:rsidR="0048587E" w:rsidRPr="00742367">
        <w:rPr>
          <w:rFonts w:ascii="Times New Roman" w:hAnsi="Times New Roman" w:cs="Times New Roman"/>
          <w:color w:val="7030A0"/>
          <w:sz w:val="23"/>
          <w:szCs w:val="23"/>
        </w:rPr>
        <w:t xml:space="preserve"> </w:t>
      </w:r>
      <w:r w:rsidR="00F17A1F" w:rsidRPr="00742367">
        <w:rPr>
          <w:rFonts w:ascii="Times New Roman" w:eastAsia="Arial" w:hAnsi="Times New Roman" w:cs="Times New Roman"/>
          <w:sz w:val="23"/>
          <w:szCs w:val="23"/>
        </w:rPr>
        <w:t>Jei kurie nors su pasiūlymu teikiami dokumentai parengti ne</w:t>
      </w:r>
      <w:r w:rsidR="001427AB" w:rsidRPr="00742367">
        <w:rPr>
          <w:rFonts w:ascii="Times New Roman" w:eastAsia="Arial" w:hAnsi="Times New Roman" w:cs="Times New Roman"/>
          <w:sz w:val="23"/>
          <w:szCs w:val="23"/>
        </w:rPr>
        <w:t xml:space="preserve"> ta kalba, kuria</w:t>
      </w:r>
      <w:r w:rsidR="00F17A1F" w:rsidRPr="00742367">
        <w:rPr>
          <w:rFonts w:ascii="Times New Roman" w:eastAsia="Arial" w:hAnsi="Times New Roman" w:cs="Times New Roman"/>
          <w:sz w:val="23"/>
          <w:szCs w:val="23"/>
        </w:rPr>
        <w:t xml:space="preserve"> </w:t>
      </w:r>
      <w:r w:rsidR="0BCA4ED4" w:rsidRPr="00742367">
        <w:rPr>
          <w:rFonts w:ascii="Times New Roman" w:eastAsia="Arial" w:hAnsi="Times New Roman" w:cs="Times New Roman"/>
          <w:sz w:val="23"/>
          <w:szCs w:val="23"/>
        </w:rPr>
        <w:t>reikalaujama</w:t>
      </w:r>
      <w:r w:rsidR="001427AB" w:rsidRPr="00742367">
        <w:rPr>
          <w:rFonts w:ascii="Times New Roman" w:eastAsia="Arial" w:hAnsi="Times New Roman" w:cs="Times New Roman"/>
          <w:sz w:val="23"/>
          <w:szCs w:val="23"/>
        </w:rPr>
        <w:t xml:space="preserve">, </w:t>
      </w:r>
      <w:r w:rsidR="003F1D78" w:rsidRPr="00742367">
        <w:rPr>
          <w:rFonts w:ascii="Times New Roman" w:eastAsia="Arial" w:hAnsi="Times New Roman" w:cs="Times New Roman"/>
          <w:sz w:val="23"/>
          <w:szCs w:val="23"/>
        </w:rPr>
        <w:t xml:space="preserve">turi būti pateiktas tikslus vertimas į </w:t>
      </w:r>
      <w:r w:rsidR="40DC6EFC" w:rsidRPr="00742367">
        <w:rPr>
          <w:rFonts w:ascii="Times New Roman" w:eastAsia="Arial" w:hAnsi="Times New Roman" w:cs="Times New Roman"/>
          <w:sz w:val="23"/>
          <w:szCs w:val="23"/>
        </w:rPr>
        <w:t>reikalaujamą</w:t>
      </w:r>
      <w:r w:rsidR="001427AB" w:rsidRPr="00742367">
        <w:rPr>
          <w:rFonts w:ascii="Times New Roman" w:eastAsia="Arial" w:hAnsi="Times New Roman" w:cs="Times New Roman"/>
          <w:sz w:val="23"/>
          <w:szCs w:val="23"/>
        </w:rPr>
        <w:t xml:space="preserve"> </w:t>
      </w:r>
      <w:r w:rsidR="00141BF1" w:rsidRPr="00742367">
        <w:rPr>
          <w:rFonts w:ascii="Times New Roman" w:eastAsia="Arial" w:hAnsi="Times New Roman" w:cs="Times New Roman"/>
          <w:sz w:val="23"/>
          <w:szCs w:val="23"/>
        </w:rPr>
        <w:t>kalbą</w:t>
      </w:r>
      <w:r w:rsidR="00F17A1F" w:rsidRPr="00742367">
        <w:rPr>
          <w:rFonts w:ascii="Times New Roman" w:eastAsia="Arial" w:hAnsi="Times New Roman" w:cs="Times New Roman"/>
          <w:sz w:val="23"/>
          <w:szCs w:val="23"/>
        </w:rPr>
        <w:t xml:space="preserve">. </w:t>
      </w:r>
      <w:r w:rsidR="00761348" w:rsidRPr="00742367">
        <w:rPr>
          <w:rFonts w:ascii="Times New Roman" w:hAnsi="Times New Roman" w:cs="Times New Roman"/>
          <w:sz w:val="23"/>
          <w:szCs w:val="23"/>
        </w:rPr>
        <w:t>Centrinei p</w:t>
      </w:r>
      <w:r w:rsidR="0085364E" w:rsidRPr="00742367">
        <w:rPr>
          <w:rFonts w:ascii="Times New Roman" w:hAnsi="Times New Roman" w:cs="Times New Roman"/>
          <w:sz w:val="23"/>
          <w:szCs w:val="23"/>
        </w:rPr>
        <w:t>erkančiajai organizacijai turint įtarimų</w:t>
      </w:r>
      <w:r w:rsidR="0048587E" w:rsidRPr="00742367">
        <w:rPr>
          <w:rFonts w:ascii="Times New Roman" w:hAnsi="Times New Roman" w:cs="Times New Roman"/>
          <w:sz w:val="23"/>
          <w:szCs w:val="23"/>
        </w:rPr>
        <w:t xml:space="preserve"> dėl pasiūlyme pateikto dokumento vertimo kokybės ir (ar) jo atitikties dokumento originalo turiniui, </w:t>
      </w:r>
      <w:r w:rsidR="00761348" w:rsidRPr="00742367">
        <w:rPr>
          <w:rFonts w:ascii="Times New Roman" w:hAnsi="Times New Roman" w:cs="Times New Roman"/>
          <w:sz w:val="23"/>
          <w:szCs w:val="23"/>
        </w:rPr>
        <w:t xml:space="preserve">centrinė </w:t>
      </w:r>
      <w:r w:rsidR="0048587E" w:rsidRPr="00742367">
        <w:rPr>
          <w:rFonts w:ascii="Times New Roman" w:hAnsi="Times New Roman" w:cs="Times New Roman"/>
          <w:sz w:val="23"/>
          <w:szCs w:val="23"/>
        </w:rPr>
        <w:t>perkančioji organizacija reikalauja pateikti vertimą atlikusio asmens parašu ir vertimų biuro antspaudu (jei turi) patvirtintą šio dokumento vertimą</w:t>
      </w:r>
      <w:r w:rsidRPr="00742367">
        <w:rPr>
          <w:rFonts w:ascii="Times New Roman" w:hAnsi="Times New Roman" w:cs="Times New Roman"/>
          <w:sz w:val="23"/>
          <w:szCs w:val="23"/>
        </w:rPr>
        <w:t>.</w:t>
      </w:r>
    </w:p>
    <w:p w14:paraId="0A1AA02C" w14:textId="77777777" w:rsidR="00761348" w:rsidRPr="00742367" w:rsidRDefault="00761348" w:rsidP="00761348">
      <w:pPr>
        <w:spacing w:after="0" w:line="240" w:lineRule="auto"/>
        <w:ind w:firstLine="851"/>
        <w:jc w:val="both"/>
        <w:rPr>
          <w:rFonts w:ascii="Times New Roman" w:hAnsi="Times New Roman" w:cs="Times New Roman"/>
          <w:bCs/>
          <w:iCs/>
          <w:sz w:val="23"/>
          <w:szCs w:val="23"/>
        </w:rPr>
      </w:pPr>
      <w:r w:rsidRPr="00742367">
        <w:rPr>
          <w:rFonts w:ascii="Times New Roman" w:eastAsia="Arial" w:hAnsi="Times New Roman" w:cs="Times New Roman"/>
          <w:sz w:val="23"/>
          <w:szCs w:val="23"/>
        </w:rPr>
        <w:t xml:space="preserve">6.4. </w:t>
      </w:r>
      <w:r w:rsidR="008D03B2" w:rsidRPr="00742367">
        <w:rPr>
          <w:rFonts w:ascii="Times New Roman" w:eastAsia="Arial" w:hAnsi="Times New Roman" w:cs="Times New Roman"/>
          <w:sz w:val="23"/>
          <w:szCs w:val="23"/>
        </w:rPr>
        <w:t xml:space="preserve">Bendra </w:t>
      </w:r>
      <w:r w:rsidR="00BA6AB3" w:rsidRPr="00742367">
        <w:rPr>
          <w:rFonts w:ascii="Times New Roman" w:eastAsia="Arial" w:hAnsi="Times New Roman" w:cs="Times New Roman"/>
          <w:sz w:val="23"/>
          <w:szCs w:val="23"/>
        </w:rPr>
        <w:t>p</w:t>
      </w:r>
      <w:r w:rsidR="008D03B2" w:rsidRPr="00742367">
        <w:rPr>
          <w:rFonts w:ascii="Times New Roman" w:eastAsia="Arial" w:hAnsi="Times New Roman" w:cs="Times New Roman"/>
          <w:sz w:val="23"/>
          <w:szCs w:val="23"/>
        </w:rPr>
        <w:t>asiūlymo kaina</w:t>
      </w:r>
      <w:r w:rsidR="00D247A7" w:rsidRPr="00742367">
        <w:rPr>
          <w:rFonts w:ascii="Times New Roman" w:eastAsia="Arial" w:hAnsi="Times New Roman" w:cs="Times New Roman"/>
          <w:sz w:val="23"/>
          <w:szCs w:val="23"/>
        </w:rPr>
        <w:t xml:space="preserve"> </w:t>
      </w:r>
      <w:r w:rsidR="008D3752" w:rsidRPr="00742367">
        <w:rPr>
          <w:rFonts w:ascii="Times New Roman" w:eastAsia="Arial" w:hAnsi="Times New Roman" w:cs="Times New Roman"/>
          <w:sz w:val="23"/>
          <w:szCs w:val="23"/>
        </w:rPr>
        <w:t>(</w:t>
      </w:r>
      <w:r w:rsidR="00D247A7" w:rsidRPr="00742367">
        <w:rPr>
          <w:rFonts w:ascii="Times New Roman" w:eastAsia="Arial" w:hAnsi="Times New Roman" w:cs="Times New Roman"/>
          <w:sz w:val="23"/>
          <w:szCs w:val="23"/>
        </w:rPr>
        <w:t>sąnaudos</w:t>
      </w:r>
      <w:r w:rsidR="008D3752" w:rsidRPr="00742367">
        <w:rPr>
          <w:rFonts w:ascii="Times New Roman" w:eastAsia="Arial" w:hAnsi="Times New Roman" w:cs="Times New Roman"/>
          <w:sz w:val="23"/>
          <w:szCs w:val="23"/>
        </w:rPr>
        <w:t>)</w:t>
      </w:r>
      <w:r w:rsidR="00D247A7" w:rsidRPr="00742367">
        <w:rPr>
          <w:rFonts w:ascii="Times New Roman" w:eastAsia="Arial" w:hAnsi="Times New Roman" w:cs="Times New Roman"/>
          <w:sz w:val="23"/>
          <w:szCs w:val="23"/>
        </w:rPr>
        <w:t xml:space="preserve"> </w:t>
      </w:r>
      <w:r w:rsidR="008D3752" w:rsidRPr="00742367">
        <w:rPr>
          <w:rFonts w:ascii="Times New Roman" w:eastAsia="Arial" w:hAnsi="Times New Roman" w:cs="Times New Roman"/>
          <w:sz w:val="23"/>
          <w:szCs w:val="23"/>
        </w:rPr>
        <w:t xml:space="preserve">su PVM </w:t>
      </w:r>
      <w:r w:rsidR="000B049C" w:rsidRPr="00742367">
        <w:rPr>
          <w:rFonts w:ascii="Times New Roman" w:eastAsia="Arial" w:hAnsi="Times New Roman" w:cs="Times New Roman"/>
          <w:sz w:val="23"/>
          <w:szCs w:val="23"/>
        </w:rPr>
        <w:t xml:space="preserve"> turi būti nurodoma </w:t>
      </w:r>
      <w:r w:rsidR="00D247A7" w:rsidRPr="00742367">
        <w:rPr>
          <w:rFonts w:ascii="Times New Roman" w:eastAsia="Arial" w:hAnsi="Times New Roman" w:cs="Times New Roman"/>
          <w:sz w:val="23"/>
          <w:szCs w:val="23"/>
        </w:rPr>
        <w:t xml:space="preserve">dviejų skaičių po kablelio tikslumu. </w:t>
      </w:r>
      <w:r w:rsidR="00B75F6D" w:rsidRPr="00742367">
        <w:rPr>
          <w:rFonts w:ascii="Times New Roman" w:eastAsia="Arial" w:hAnsi="Times New Roman" w:cs="Times New Roman"/>
          <w:sz w:val="23"/>
          <w:szCs w:val="23"/>
        </w:rPr>
        <w:t xml:space="preserve">Šią kainą sudarančios kainos sudedamosios dalys ar įkainiai gali būti išreikštos neribojant skaičių po kablelio kiekio. </w:t>
      </w:r>
    </w:p>
    <w:p w14:paraId="22059CDA" w14:textId="182BE4C3" w:rsidR="003A0EC0" w:rsidRPr="00742367" w:rsidRDefault="00761348" w:rsidP="00761348">
      <w:pPr>
        <w:spacing w:after="0" w:line="240" w:lineRule="auto"/>
        <w:ind w:firstLine="851"/>
        <w:jc w:val="both"/>
        <w:rPr>
          <w:rFonts w:ascii="Times New Roman" w:hAnsi="Times New Roman" w:cs="Times New Roman"/>
          <w:bCs/>
          <w:iCs/>
          <w:sz w:val="23"/>
          <w:szCs w:val="23"/>
        </w:rPr>
      </w:pPr>
      <w:r w:rsidRPr="00742367">
        <w:rPr>
          <w:rFonts w:ascii="Times New Roman" w:hAnsi="Times New Roman" w:cs="Times New Roman"/>
          <w:bCs/>
          <w:iCs/>
          <w:sz w:val="23"/>
          <w:szCs w:val="23"/>
        </w:rPr>
        <w:t xml:space="preserve">6.5. </w:t>
      </w:r>
      <w:r w:rsidR="003A0EC0" w:rsidRPr="00742367">
        <w:rPr>
          <w:rFonts w:ascii="Times New Roman" w:eastAsia="Arial" w:hAnsi="Times New Roman" w:cs="Times New Roman"/>
          <w:sz w:val="23"/>
          <w:szCs w:val="23"/>
        </w:rPr>
        <w:t xml:space="preserve">Tiekėjų </w:t>
      </w:r>
      <w:r w:rsidR="00A217B2" w:rsidRPr="00742367">
        <w:rPr>
          <w:rFonts w:ascii="Times New Roman" w:eastAsia="Arial" w:hAnsi="Times New Roman" w:cs="Times New Roman"/>
          <w:sz w:val="23"/>
          <w:szCs w:val="23"/>
        </w:rPr>
        <w:t>p</w:t>
      </w:r>
      <w:r w:rsidR="003A0EC0" w:rsidRPr="00742367">
        <w:rPr>
          <w:rFonts w:ascii="Times New Roman" w:eastAsia="Arial" w:hAnsi="Times New Roman" w:cs="Times New Roman"/>
          <w:sz w:val="23"/>
          <w:szCs w:val="23"/>
        </w:rPr>
        <w:t xml:space="preserve">asiūlymuose nurodytos kainos bus vertinamos </w:t>
      </w:r>
      <w:r w:rsidR="003A0EC0" w:rsidRPr="00742367">
        <w:rPr>
          <w:rFonts w:ascii="Times New Roman" w:hAnsi="Times New Roman" w:cs="Times New Roman"/>
          <w:sz w:val="23"/>
          <w:szCs w:val="23"/>
        </w:rPr>
        <w:t>ir lyginamos su visais mokesčiais, įskaitant PVM</w:t>
      </w:r>
      <w:r w:rsidR="006E3394" w:rsidRPr="00742367">
        <w:rPr>
          <w:rFonts w:ascii="Times New Roman" w:hAnsi="Times New Roman" w:cs="Times New Roman"/>
          <w:sz w:val="23"/>
          <w:szCs w:val="23"/>
        </w:rPr>
        <w:t>.</w:t>
      </w:r>
      <w:r w:rsidR="003A0EC0" w:rsidRPr="00742367">
        <w:rPr>
          <w:rFonts w:ascii="Times New Roman" w:hAnsi="Times New Roman" w:cs="Times New Roman"/>
          <w:sz w:val="23"/>
          <w:szCs w:val="23"/>
        </w:rPr>
        <w:t xml:space="preserve"> </w:t>
      </w:r>
    </w:p>
    <w:p w14:paraId="7A15AE0A" w14:textId="7B3A7A23" w:rsidR="00EE1C85" w:rsidRPr="00742367" w:rsidRDefault="00EE1C85" w:rsidP="0055275B">
      <w:pPr>
        <w:pStyle w:val="Antrat1"/>
        <w:numPr>
          <w:ilvl w:val="0"/>
          <w:numId w:val="13"/>
        </w:numPr>
        <w:tabs>
          <w:tab w:val="left" w:pos="709"/>
        </w:tabs>
        <w:rPr>
          <w:rFonts w:asciiTheme="minorHAnsi" w:hAnsiTheme="minorHAnsi" w:cstheme="minorHAnsi"/>
          <w:sz w:val="39"/>
          <w:szCs w:val="39"/>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742367">
        <w:rPr>
          <w:rFonts w:asciiTheme="minorHAnsi" w:hAnsiTheme="minorHAnsi" w:cstheme="minorHAnsi"/>
          <w:sz w:val="39"/>
          <w:szCs w:val="39"/>
        </w:rPr>
        <w:lastRenderedPageBreak/>
        <w:t>Pasiūlymo galiojimo užtikrinimas</w:t>
      </w:r>
      <w:bookmarkEnd w:id="25"/>
      <w:bookmarkEnd w:id="26"/>
      <w:bookmarkEnd w:id="27"/>
    </w:p>
    <w:p w14:paraId="4B1B7C2F" w14:textId="77777777" w:rsidR="00761348" w:rsidRPr="00742367" w:rsidRDefault="00761348" w:rsidP="00761348">
      <w:pPr>
        <w:spacing w:after="0" w:line="240" w:lineRule="auto"/>
        <w:ind w:firstLine="504"/>
        <w:jc w:val="both"/>
        <w:rPr>
          <w:rFonts w:ascii="Times New Roman" w:hAnsi="Times New Roman" w:cs="Times New Roman"/>
          <w:sz w:val="23"/>
          <w:szCs w:val="23"/>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742367">
        <w:rPr>
          <w:rFonts w:ascii="Times New Roman" w:hAnsi="Times New Roman" w:cs="Times New Roman"/>
          <w:sz w:val="23"/>
          <w:szCs w:val="23"/>
        </w:rPr>
        <w:t>7.1.</w:t>
      </w:r>
      <w:r w:rsidRPr="00742367">
        <w:rPr>
          <w:rFonts w:ascii="Times New Roman" w:eastAsia="Calibri" w:hAnsi="Times New Roman" w:cs="Times New Roman"/>
          <w:sz w:val="23"/>
          <w:szCs w:val="23"/>
        </w:rPr>
        <w:t xml:space="preserve"> 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2367" w:rsidRDefault="00040C0F" w:rsidP="0055275B">
      <w:pPr>
        <w:pStyle w:val="Antrat1"/>
        <w:numPr>
          <w:ilvl w:val="0"/>
          <w:numId w:val="13"/>
        </w:numPr>
        <w:tabs>
          <w:tab w:val="left" w:pos="709"/>
        </w:tabs>
        <w:spacing w:line="20" w:lineRule="atLeast"/>
        <w:contextualSpacing/>
        <w:rPr>
          <w:rFonts w:asciiTheme="minorHAnsi" w:hAnsiTheme="minorHAnsi" w:cstheme="minorHAnsi"/>
          <w:sz w:val="39"/>
          <w:szCs w:val="39"/>
        </w:rPr>
      </w:pPr>
      <w:r w:rsidRPr="00742367">
        <w:rPr>
          <w:rFonts w:asciiTheme="minorHAnsi" w:hAnsiTheme="minorHAnsi" w:cstheme="minorHAnsi"/>
          <w:sz w:val="39"/>
          <w:szCs w:val="39"/>
        </w:rPr>
        <w:t>Elektroninis aukcionas</w:t>
      </w:r>
      <w:bookmarkEnd w:id="28"/>
      <w:bookmarkEnd w:id="29"/>
      <w:bookmarkEnd w:id="30"/>
      <w:bookmarkEnd w:id="31"/>
      <w:bookmarkEnd w:id="32"/>
    </w:p>
    <w:p w14:paraId="0BFDB7B0" w14:textId="7291FCD4" w:rsidR="00040C0F" w:rsidRPr="00742367" w:rsidRDefault="002827E4" w:rsidP="00D2175F">
      <w:pPr>
        <w:spacing w:after="0" w:line="240" w:lineRule="auto"/>
        <w:ind w:left="710"/>
        <w:rPr>
          <w:rFonts w:ascii="Times New Roman" w:hAnsi="Times New Roman" w:cs="Times New Roman"/>
          <w:sz w:val="23"/>
          <w:szCs w:val="23"/>
        </w:rPr>
      </w:pPr>
      <w:r w:rsidRPr="00742367">
        <w:rPr>
          <w:rFonts w:ascii="Times New Roman" w:hAnsi="Times New Roman" w:cs="Times New Roman"/>
          <w:sz w:val="23"/>
          <w:szCs w:val="23"/>
        </w:rPr>
        <w:t xml:space="preserve">8.1. </w:t>
      </w:r>
      <w:r w:rsidR="00761348" w:rsidRPr="00742367">
        <w:rPr>
          <w:rFonts w:ascii="Times New Roman" w:hAnsi="Times New Roman" w:cs="Times New Roman"/>
          <w:sz w:val="23"/>
          <w:szCs w:val="23"/>
        </w:rPr>
        <w:t>Centrinė p</w:t>
      </w:r>
      <w:r w:rsidR="00040C0F" w:rsidRPr="00742367">
        <w:rPr>
          <w:rFonts w:ascii="Times New Roman" w:hAnsi="Times New Roman" w:cs="Times New Roman"/>
          <w:sz w:val="23"/>
          <w:szCs w:val="23"/>
        </w:rPr>
        <w:t>erkančioji organizacija pirkime netaikys elektroninio aukciono.</w:t>
      </w:r>
    </w:p>
    <w:p w14:paraId="14CBD3AD" w14:textId="23B8A7AF" w:rsidR="009D0DC5" w:rsidRPr="00742367" w:rsidRDefault="00EA001C" w:rsidP="0055275B">
      <w:pPr>
        <w:pStyle w:val="Antrat1"/>
        <w:numPr>
          <w:ilvl w:val="0"/>
          <w:numId w:val="13"/>
        </w:numPr>
        <w:tabs>
          <w:tab w:val="left" w:pos="709"/>
        </w:tabs>
        <w:spacing w:line="20" w:lineRule="atLeast"/>
        <w:contextualSpacing/>
        <w:rPr>
          <w:rFonts w:asciiTheme="minorHAnsi" w:hAnsiTheme="minorHAnsi" w:cstheme="minorHAnsi"/>
          <w:sz w:val="39"/>
          <w:szCs w:val="39"/>
        </w:rPr>
      </w:pPr>
      <w:bookmarkStart w:id="35" w:name="_Ref39667303"/>
      <w:bookmarkStart w:id="36" w:name="_Ref39667308"/>
      <w:bookmarkStart w:id="37" w:name="_Toc190265140"/>
      <w:r w:rsidRPr="00742367">
        <w:rPr>
          <w:rFonts w:asciiTheme="minorHAnsi" w:hAnsiTheme="minorHAnsi" w:cstheme="minorHAnsi"/>
          <w:sz w:val="39"/>
          <w:szCs w:val="39"/>
        </w:rPr>
        <w:t>P</w:t>
      </w:r>
      <w:r w:rsidR="00014A61" w:rsidRPr="00742367">
        <w:rPr>
          <w:rFonts w:asciiTheme="minorHAnsi" w:hAnsiTheme="minorHAnsi" w:cstheme="minorHAnsi"/>
          <w:sz w:val="39"/>
          <w:szCs w:val="39"/>
        </w:rPr>
        <w:t>asiūlymų vertinimas</w:t>
      </w:r>
      <w:bookmarkEnd w:id="33"/>
      <w:bookmarkEnd w:id="34"/>
      <w:bookmarkEnd w:id="35"/>
      <w:bookmarkEnd w:id="36"/>
      <w:bookmarkEnd w:id="37"/>
    </w:p>
    <w:p w14:paraId="19B2D436" w14:textId="74F819F7" w:rsidR="00761348" w:rsidRPr="00742367" w:rsidRDefault="002D470F" w:rsidP="00761348">
      <w:pPr>
        <w:spacing w:after="0" w:line="240" w:lineRule="auto"/>
        <w:ind w:firstLine="504"/>
        <w:jc w:val="both"/>
        <w:rPr>
          <w:rFonts w:ascii="Times New Roman" w:hAnsi="Times New Roman" w:cs="Times New Roman"/>
          <w:sz w:val="23"/>
          <w:szCs w:val="23"/>
        </w:rPr>
      </w:pPr>
      <w:r w:rsidRPr="00742367">
        <w:rPr>
          <w:rFonts w:ascii="Times New Roman" w:hAnsi="Times New Roman" w:cs="Times New Roman"/>
          <w:sz w:val="23"/>
          <w:szCs w:val="23"/>
        </w:rPr>
        <w:t xml:space="preserve">9.1. </w:t>
      </w:r>
      <w:r w:rsidR="00761348" w:rsidRPr="00742367">
        <w:rPr>
          <w:rFonts w:ascii="Times New Roman" w:hAnsi="Times New Roman" w:cs="Times New Roman"/>
          <w:sz w:val="23"/>
          <w:szCs w:val="23"/>
        </w:rPr>
        <w:t xml:space="preserve">Centrinė </w:t>
      </w:r>
      <w:r w:rsidR="00761348" w:rsidRPr="00742367">
        <w:rPr>
          <w:rFonts w:ascii="Times New Roman" w:eastAsia="Calibri" w:hAnsi="Times New Roman" w:cs="Times New Roman"/>
          <w:sz w:val="23"/>
          <w:szCs w:val="23"/>
        </w:rPr>
        <w:t xml:space="preserve">perkančioji organizacija ekonomiškai naudingiausią pasiūlymą išrenka pagal tiekėjo pasiūlyme nurodytą kainą, kuri turi būti apskaičiuota ir nurodyta taip, kaip reikalaujama </w:t>
      </w:r>
      <w:bookmarkStart w:id="38" w:name="_Hlk91157291"/>
      <w:r w:rsidR="00761348" w:rsidRPr="00742367">
        <w:rPr>
          <w:rFonts w:ascii="Times New Roman" w:eastAsia="Calibri" w:hAnsi="Times New Roman" w:cs="Times New Roman"/>
          <w:sz w:val="23"/>
          <w:szCs w:val="23"/>
        </w:rPr>
        <w:t xml:space="preserve">specialiųjų pirkimo sąlygų </w:t>
      </w:r>
      <w:bookmarkEnd w:id="38"/>
      <w:r w:rsidR="0082779D" w:rsidRPr="00742367">
        <w:rPr>
          <w:rFonts w:ascii="Times New Roman" w:hAnsi="Times New Roman" w:cs="Times New Roman"/>
          <w:sz w:val="23"/>
          <w:szCs w:val="23"/>
          <w:shd w:val="clear" w:color="auto" w:fill="FFFFFF"/>
        </w:rPr>
        <w:t>5</w:t>
      </w:r>
      <w:r w:rsidR="00761348" w:rsidRPr="00742367">
        <w:rPr>
          <w:rFonts w:ascii="Times New Roman" w:hAnsi="Times New Roman" w:cs="Times New Roman"/>
          <w:sz w:val="23"/>
          <w:szCs w:val="23"/>
          <w:shd w:val="clear" w:color="auto" w:fill="FFFFFF"/>
        </w:rPr>
        <w:t xml:space="preserve"> </w:t>
      </w:r>
      <w:r w:rsidR="00761348" w:rsidRPr="00742367">
        <w:rPr>
          <w:rFonts w:ascii="Times New Roman" w:eastAsia="Calibri" w:hAnsi="Times New Roman" w:cs="Times New Roman"/>
          <w:sz w:val="23"/>
          <w:szCs w:val="23"/>
        </w:rPr>
        <w:t>priede.</w:t>
      </w:r>
    </w:p>
    <w:p w14:paraId="6EBF9FE4" w14:textId="77777777" w:rsidR="00663F25" w:rsidRPr="00742367" w:rsidRDefault="00D2175F" w:rsidP="00663F25">
      <w:pPr>
        <w:pStyle w:val="Betarp"/>
        <w:spacing w:line="20" w:lineRule="atLeast"/>
        <w:ind w:firstLine="567"/>
        <w:contextualSpacing/>
        <w:jc w:val="both"/>
        <w:rPr>
          <w:rFonts w:ascii="Times New Roman" w:hAnsi="Times New Roman" w:cs="Times New Roman"/>
          <w:sz w:val="23"/>
          <w:szCs w:val="23"/>
        </w:rPr>
      </w:pPr>
      <w:r w:rsidRPr="00742367">
        <w:rPr>
          <w:rFonts w:ascii="Times New Roman" w:hAnsi="Times New Roman" w:cs="Times New Roman"/>
          <w:sz w:val="23"/>
          <w:szCs w:val="23"/>
        </w:rPr>
        <w:t xml:space="preserve">9.2. </w:t>
      </w:r>
      <w:r w:rsidR="00761348" w:rsidRPr="00742367">
        <w:rPr>
          <w:rFonts w:ascii="Times New Roman" w:hAnsi="Times New Roman" w:cs="Times New Roman"/>
          <w:color w:val="000000" w:themeColor="text1"/>
          <w:sz w:val="23"/>
          <w:szCs w:val="23"/>
        </w:rPr>
        <w:t>Laimėjusiu pasiūlymu kiekvienoje pirkimo objekto dalyje galės būti pripažinti tik  1 (vien</w:t>
      </w:r>
      <w:r w:rsidR="00663F25" w:rsidRPr="00742367">
        <w:rPr>
          <w:rFonts w:ascii="Times New Roman" w:hAnsi="Times New Roman" w:cs="Times New Roman"/>
          <w:color w:val="000000" w:themeColor="text1"/>
          <w:sz w:val="23"/>
          <w:szCs w:val="23"/>
        </w:rPr>
        <w:t>as</w:t>
      </w:r>
      <w:r w:rsidR="00761348" w:rsidRPr="00742367">
        <w:rPr>
          <w:rFonts w:ascii="Times New Roman" w:hAnsi="Times New Roman" w:cs="Times New Roman"/>
          <w:color w:val="000000" w:themeColor="text1"/>
          <w:sz w:val="23"/>
          <w:szCs w:val="23"/>
        </w:rPr>
        <w:t>) ekonomiškai naudingiausi</w:t>
      </w:r>
      <w:r w:rsidR="00663F25" w:rsidRPr="00742367">
        <w:rPr>
          <w:rFonts w:ascii="Times New Roman" w:hAnsi="Times New Roman" w:cs="Times New Roman"/>
          <w:color w:val="000000" w:themeColor="text1"/>
          <w:sz w:val="23"/>
          <w:szCs w:val="23"/>
        </w:rPr>
        <w:t>as</w:t>
      </w:r>
      <w:r w:rsidR="00761348" w:rsidRPr="00742367">
        <w:rPr>
          <w:rFonts w:ascii="Times New Roman" w:hAnsi="Times New Roman" w:cs="Times New Roman"/>
          <w:color w:val="000000" w:themeColor="text1"/>
          <w:sz w:val="23"/>
          <w:szCs w:val="23"/>
        </w:rPr>
        <w:t xml:space="preserve"> pasiūlym</w:t>
      </w:r>
      <w:r w:rsidR="00663F25" w:rsidRPr="00742367">
        <w:rPr>
          <w:rFonts w:ascii="Times New Roman" w:hAnsi="Times New Roman" w:cs="Times New Roman"/>
          <w:color w:val="000000" w:themeColor="text1"/>
          <w:sz w:val="23"/>
          <w:szCs w:val="23"/>
        </w:rPr>
        <w:t>as</w:t>
      </w:r>
      <w:r w:rsidR="00761348" w:rsidRPr="00742367">
        <w:rPr>
          <w:rFonts w:ascii="Times New Roman" w:hAnsi="Times New Roman" w:cs="Times New Roman"/>
          <w:color w:val="000000" w:themeColor="text1"/>
          <w:sz w:val="23"/>
          <w:szCs w:val="23"/>
        </w:rPr>
        <w:t>, esant</w:t>
      </w:r>
      <w:r w:rsidR="00663F25" w:rsidRPr="00742367">
        <w:rPr>
          <w:rFonts w:ascii="Times New Roman" w:hAnsi="Times New Roman" w:cs="Times New Roman"/>
          <w:color w:val="000000" w:themeColor="text1"/>
          <w:sz w:val="23"/>
          <w:szCs w:val="23"/>
        </w:rPr>
        <w:t>is</w:t>
      </w:r>
      <w:r w:rsidR="00761348" w:rsidRPr="00742367">
        <w:rPr>
          <w:rFonts w:ascii="Times New Roman" w:hAnsi="Times New Roman" w:cs="Times New Roman"/>
          <w:color w:val="000000" w:themeColor="text1"/>
          <w:sz w:val="23"/>
          <w:szCs w:val="23"/>
        </w:rPr>
        <w:t xml:space="preserve"> atitinkamos pirkimo objekto dalies pasiūlymų eilės pirmojoje vietoje.</w:t>
      </w:r>
      <w:r w:rsidR="00761348" w:rsidRPr="00742367">
        <w:rPr>
          <w:rFonts w:ascii="Times New Roman" w:hAnsi="Times New Roman" w:cs="Times New Roman"/>
          <w:sz w:val="23"/>
          <w:szCs w:val="23"/>
        </w:rPr>
        <w:t xml:space="preserve"> Tas pats tiekėjas gali būti nustatomas laimėtoju dėl</w:t>
      </w:r>
      <w:r w:rsidR="00663F25" w:rsidRPr="00742367">
        <w:rPr>
          <w:rFonts w:ascii="Times New Roman" w:hAnsi="Times New Roman" w:cs="Times New Roman"/>
          <w:sz w:val="23"/>
          <w:szCs w:val="23"/>
        </w:rPr>
        <w:t xml:space="preserve"> kelių ar</w:t>
      </w:r>
      <w:r w:rsidR="00761348" w:rsidRPr="00742367">
        <w:rPr>
          <w:rFonts w:ascii="Times New Roman" w:hAnsi="Times New Roman" w:cs="Times New Roman"/>
          <w:sz w:val="23"/>
          <w:szCs w:val="23"/>
        </w:rPr>
        <w:t xml:space="preserve"> visų pirkimo objekto dalių</w:t>
      </w:r>
      <w:r w:rsidR="00761348" w:rsidRPr="00742367">
        <w:rPr>
          <w:rFonts w:ascii="Times New Roman" w:hAnsi="Times New Roman" w:cs="Times New Roman"/>
          <w:i/>
          <w:iCs/>
          <w:sz w:val="23"/>
          <w:szCs w:val="23"/>
        </w:rPr>
        <w:t>.</w:t>
      </w:r>
    </w:p>
    <w:p w14:paraId="2BA4F6BA" w14:textId="77777777" w:rsidR="00663F25" w:rsidRPr="00742367" w:rsidRDefault="00D2175F" w:rsidP="00663F25">
      <w:pPr>
        <w:pStyle w:val="Betarp"/>
        <w:spacing w:line="20" w:lineRule="atLeast"/>
        <w:ind w:firstLine="567"/>
        <w:contextualSpacing/>
        <w:jc w:val="both"/>
        <w:rPr>
          <w:rFonts w:ascii="Times New Roman" w:hAnsi="Times New Roman" w:cs="Times New Roman"/>
          <w:sz w:val="23"/>
          <w:szCs w:val="23"/>
        </w:rPr>
      </w:pPr>
      <w:r w:rsidRPr="00742367">
        <w:rPr>
          <w:rFonts w:ascii="Times New Roman" w:hAnsi="Times New Roman" w:cs="Times New Roman"/>
          <w:sz w:val="23"/>
          <w:szCs w:val="23"/>
        </w:rPr>
        <w:t xml:space="preserve">9.3. </w:t>
      </w:r>
      <w:r w:rsidR="00663F25" w:rsidRPr="00742367">
        <w:rPr>
          <w:rFonts w:ascii="Times New Roman" w:eastAsiaTheme="minorHAnsi" w:hAnsi="Times New Roman" w:cs="Times New Roman"/>
          <w:b/>
          <w:sz w:val="23"/>
          <w:szCs w:val="23"/>
        </w:rPr>
        <w:t>Perkančioji organizacija atmes tiekėjo pasiūlymą, jeigu</w:t>
      </w:r>
      <w:r w:rsidR="00663F25" w:rsidRPr="00742367">
        <w:rPr>
          <w:rFonts w:ascii="Times New Roman" w:eastAsiaTheme="minorHAnsi" w:hAnsi="Times New Roman" w:cs="Times New Roman"/>
          <w:bCs/>
          <w:sz w:val="23"/>
          <w:szCs w:val="23"/>
        </w:rPr>
        <w:t>:</w:t>
      </w:r>
    </w:p>
    <w:p w14:paraId="3AF4C37C" w14:textId="7AF532A6" w:rsidR="00663F25" w:rsidRPr="00742367" w:rsidRDefault="00663F25" w:rsidP="00663F25">
      <w:pPr>
        <w:pStyle w:val="Betarp"/>
        <w:spacing w:line="20" w:lineRule="atLeast"/>
        <w:ind w:firstLine="567"/>
        <w:contextualSpacing/>
        <w:jc w:val="both"/>
        <w:rPr>
          <w:rFonts w:ascii="Times New Roman" w:eastAsiaTheme="minorHAnsi" w:hAnsi="Times New Roman" w:cs="Times New Roman"/>
          <w:bCs/>
          <w:sz w:val="23"/>
          <w:szCs w:val="23"/>
        </w:rPr>
      </w:pPr>
      <w:r w:rsidRPr="00742367">
        <w:rPr>
          <w:rFonts w:ascii="Times New Roman" w:hAnsi="Times New Roman" w:cs="Times New Roman"/>
          <w:sz w:val="23"/>
          <w:szCs w:val="23"/>
        </w:rPr>
        <w:t xml:space="preserve">9.3.1. </w:t>
      </w:r>
      <w:r w:rsidRPr="00742367">
        <w:rPr>
          <w:rFonts w:ascii="Times New Roman" w:eastAsiaTheme="minorHAnsi" w:hAnsi="Times New Roman" w:cs="Times New Roman"/>
          <w:bCs/>
          <w:sz w:val="23"/>
          <w:szCs w:val="23"/>
        </w:rPr>
        <w:t>Tiekėjo pasiūlymo, pateikto I pirkimo objekto daliai „</w:t>
      </w:r>
      <w:r w:rsidRPr="00742367">
        <w:rPr>
          <w:rFonts w:ascii="Times New Roman" w:hAnsi="Times New Roman" w:cs="Times New Roman"/>
          <w:b/>
          <w:i/>
          <w:iCs/>
          <w:sz w:val="23"/>
          <w:szCs w:val="23"/>
        </w:rPr>
        <w:t xml:space="preserve">Plastikiniai mėgintuvėliai I“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perkančioji organizacija laikys, per didele ir nepriimtina. </w:t>
      </w:r>
    </w:p>
    <w:p w14:paraId="6E94772F" w14:textId="1205B584" w:rsidR="00663F25" w:rsidRPr="00742367" w:rsidRDefault="00663F25" w:rsidP="00663F25">
      <w:pPr>
        <w:pStyle w:val="Betarp"/>
        <w:spacing w:line="20" w:lineRule="atLeast"/>
        <w:ind w:firstLine="567"/>
        <w:contextualSpacing/>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9.3.2. Tiekėjo pasiūlymo, pateikto II pirkimo objekto daliai „</w:t>
      </w:r>
      <w:r w:rsidRPr="00742367">
        <w:rPr>
          <w:rFonts w:ascii="Times New Roman" w:hAnsi="Times New Roman" w:cs="Times New Roman"/>
          <w:b/>
          <w:i/>
          <w:iCs/>
          <w:sz w:val="23"/>
          <w:szCs w:val="23"/>
        </w:rPr>
        <w:t xml:space="preserve">Plastikiniai mėgintuvėliai II“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1 500,00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perkančioji organizacija laikys, per didele ir nepriimtina. </w:t>
      </w:r>
    </w:p>
    <w:p w14:paraId="570FAB82" w14:textId="470DBAE8" w:rsidR="00663F25" w:rsidRPr="00742367" w:rsidRDefault="00663F25" w:rsidP="00663F25">
      <w:pPr>
        <w:pStyle w:val="Betarp"/>
        <w:spacing w:line="20" w:lineRule="atLeast"/>
        <w:ind w:firstLine="567"/>
        <w:contextualSpacing/>
        <w:jc w:val="both"/>
        <w:rPr>
          <w:rFonts w:ascii="Times New Roman" w:hAnsi="Times New Roman" w:cs="Times New Roman"/>
          <w:b/>
          <w:bCs/>
          <w:i/>
          <w:iCs/>
          <w:sz w:val="23"/>
          <w:szCs w:val="23"/>
        </w:rPr>
      </w:pPr>
      <w:r w:rsidRPr="00742367">
        <w:rPr>
          <w:rFonts w:ascii="Times New Roman" w:eastAsiaTheme="minorHAnsi" w:hAnsi="Times New Roman" w:cs="Times New Roman"/>
          <w:bCs/>
          <w:sz w:val="23"/>
          <w:szCs w:val="23"/>
        </w:rPr>
        <w:t>9.3.3. Tiekėjo pasiūlymo, pateikto III pirkimo objekto daliai „</w:t>
      </w:r>
      <w:r w:rsidRPr="00742367">
        <w:rPr>
          <w:rFonts w:ascii="Times New Roman" w:hAnsi="Times New Roman" w:cs="Times New Roman"/>
          <w:b/>
          <w:bCs/>
          <w:i/>
          <w:iCs/>
          <w:sz w:val="23"/>
          <w:szCs w:val="23"/>
        </w:rPr>
        <w:t>Antgaliai dozavimo pipetėms 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00AA58A8" w:rsidRPr="00742367">
        <w:rPr>
          <w:rFonts w:ascii="Times New Roman" w:eastAsiaTheme="minorHAnsi" w:hAnsi="Times New Roman" w:cs="Times New Roman"/>
          <w:b/>
          <w:sz w:val="23"/>
          <w:szCs w:val="23"/>
        </w:rPr>
        <w:t>800,00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perkančioji organizacija laikys, per didele ir nepriimtina. </w:t>
      </w:r>
    </w:p>
    <w:p w14:paraId="333EF77E" w14:textId="6DDFC11D" w:rsidR="00663F25" w:rsidRPr="00742367" w:rsidRDefault="00AA58A8" w:rsidP="00663F25">
      <w:pPr>
        <w:pStyle w:val="Betarp"/>
        <w:spacing w:line="20" w:lineRule="atLeast"/>
        <w:ind w:firstLine="567"/>
        <w:contextualSpacing/>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9.3.4. Tiekėjo pasiūlymo, pateikto IV pirkimo objekto daliai „</w:t>
      </w:r>
      <w:r w:rsidRPr="00742367">
        <w:rPr>
          <w:rFonts w:ascii="Times New Roman" w:hAnsi="Times New Roman" w:cs="Times New Roman"/>
          <w:b/>
          <w:bCs/>
          <w:i/>
          <w:iCs/>
          <w:sz w:val="23"/>
          <w:szCs w:val="23"/>
        </w:rPr>
        <w:t>Antgaliai dozavimo pipetėms II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800,00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1B8F73AF" w14:textId="5B3B9144" w:rsidR="00663F25" w:rsidRPr="00742367" w:rsidRDefault="00AA58A8" w:rsidP="00663F25">
      <w:pPr>
        <w:pStyle w:val="Betarp"/>
        <w:spacing w:line="20" w:lineRule="atLeast"/>
        <w:ind w:firstLine="567"/>
        <w:contextualSpacing/>
        <w:jc w:val="both"/>
        <w:rPr>
          <w:rFonts w:ascii="Times New Roman" w:hAnsi="Times New Roman" w:cs="Times New Roman"/>
          <w:sz w:val="23"/>
          <w:szCs w:val="23"/>
        </w:rPr>
      </w:pPr>
      <w:r w:rsidRPr="00742367">
        <w:rPr>
          <w:rFonts w:ascii="Times New Roman" w:hAnsi="Times New Roman" w:cs="Times New Roman"/>
          <w:sz w:val="23"/>
          <w:szCs w:val="23"/>
        </w:rPr>
        <w:t xml:space="preserve">9.3.5. </w:t>
      </w:r>
      <w:r w:rsidRPr="00742367">
        <w:rPr>
          <w:rFonts w:ascii="Times New Roman" w:eastAsiaTheme="minorHAnsi" w:hAnsi="Times New Roman" w:cs="Times New Roman"/>
          <w:bCs/>
          <w:sz w:val="23"/>
          <w:szCs w:val="23"/>
        </w:rPr>
        <w:t>Tiekėjo pasiūlymo, pateikto V pirkimo objekto daliai „</w:t>
      </w:r>
      <w:r w:rsidRPr="00742367">
        <w:rPr>
          <w:rFonts w:ascii="Times New Roman" w:hAnsi="Times New Roman" w:cs="Times New Roman"/>
          <w:b/>
          <w:bCs/>
          <w:i/>
          <w:iCs/>
          <w:sz w:val="23"/>
          <w:szCs w:val="23"/>
        </w:rPr>
        <w:t>Antgaliai dozavimo pipetėms III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2 000,00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27A5DA70" w14:textId="77777777" w:rsidR="007B158D" w:rsidRPr="00742367" w:rsidRDefault="00AA58A8" w:rsidP="007B158D">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hAnsi="Times New Roman" w:cs="Times New Roman"/>
          <w:sz w:val="23"/>
          <w:szCs w:val="23"/>
        </w:rPr>
        <w:t xml:space="preserve">9.3.6. </w:t>
      </w:r>
      <w:r w:rsidRPr="00742367">
        <w:rPr>
          <w:rFonts w:ascii="Times New Roman" w:eastAsiaTheme="minorHAnsi" w:hAnsi="Times New Roman" w:cs="Times New Roman"/>
          <w:bCs/>
          <w:sz w:val="23"/>
          <w:szCs w:val="23"/>
        </w:rPr>
        <w:t>Tiekėjo pasiūlymo, pateikto VI pirkimo objekto daliai „</w:t>
      </w:r>
      <w:r w:rsidRPr="00742367">
        <w:rPr>
          <w:rFonts w:ascii="Times New Roman" w:hAnsi="Times New Roman" w:cs="Times New Roman"/>
          <w:b/>
          <w:bCs/>
          <w:i/>
          <w:iCs/>
          <w:sz w:val="23"/>
          <w:szCs w:val="23"/>
        </w:rPr>
        <w:t>Antgaliai dozavimo pipetėms IV</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0A734DF1" w14:textId="54DFC56D" w:rsidR="007B158D" w:rsidRPr="00742367" w:rsidRDefault="007B158D" w:rsidP="007B158D">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hAnsi="Times New Roman" w:cs="Times New Roman"/>
          <w:sz w:val="23"/>
          <w:szCs w:val="23"/>
        </w:rPr>
        <w:t xml:space="preserve">9.3.7. </w:t>
      </w:r>
      <w:r w:rsidRPr="00742367">
        <w:rPr>
          <w:rFonts w:ascii="Times New Roman" w:eastAsiaTheme="minorHAnsi" w:hAnsi="Times New Roman" w:cs="Times New Roman"/>
          <w:bCs/>
          <w:sz w:val="23"/>
          <w:szCs w:val="23"/>
        </w:rPr>
        <w:t>Tiekėjo pasiūlymo, pateikto VII pirkimo objekto daliai „</w:t>
      </w:r>
      <w:r w:rsidRPr="00742367">
        <w:rPr>
          <w:rFonts w:ascii="Times New Roman" w:hAnsi="Times New Roman" w:cs="Times New Roman"/>
          <w:b/>
          <w:bCs/>
          <w:i/>
          <w:iCs/>
          <w:sz w:val="23"/>
          <w:szCs w:val="23"/>
        </w:rPr>
        <w:t>Objektiniai stikleliai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500,00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2FC2BDDC" w14:textId="77777777" w:rsidR="00A57C14" w:rsidRPr="00742367" w:rsidRDefault="00A57C14" w:rsidP="00A57C14">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9.3.8. Tiekėjo pasiūlymo, pateikto VIII pirkimo objekto daliai „</w:t>
      </w:r>
      <w:r w:rsidRPr="00742367">
        <w:rPr>
          <w:rFonts w:ascii="Times New Roman" w:hAnsi="Times New Roman" w:cs="Times New Roman"/>
          <w:b/>
          <w:bCs/>
          <w:i/>
          <w:iCs/>
          <w:sz w:val="23"/>
          <w:szCs w:val="23"/>
        </w:rPr>
        <w:t>Stikleliai dengiamieji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64EC9D73" w14:textId="77777777" w:rsidR="00A57C14" w:rsidRPr="00742367" w:rsidRDefault="00A57C14" w:rsidP="00A57C14">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9.3.9. Tiekėjo pasiūlymo, pateikto IX pirkimo objekto daliai „</w:t>
      </w:r>
      <w:r w:rsidRPr="00742367">
        <w:rPr>
          <w:rFonts w:ascii="Times New Roman" w:hAnsi="Times New Roman" w:cs="Times New Roman"/>
          <w:b/>
          <w:bCs/>
          <w:i/>
          <w:iCs/>
          <w:sz w:val="23"/>
          <w:szCs w:val="23"/>
        </w:rPr>
        <w:t>Stikliniai mėgintuvėliai su stikliniais kamšteliais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30FF034B" w14:textId="77777777" w:rsidR="00A83937" w:rsidRPr="00742367" w:rsidRDefault="00A57C14"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9.3.10. Tiekėjo pasiūlymo, pateikto X pirkimo objekto daliai „</w:t>
      </w:r>
      <w:r w:rsidRPr="00742367">
        <w:rPr>
          <w:rFonts w:ascii="Times New Roman" w:hAnsi="Times New Roman" w:cs="Times New Roman"/>
          <w:b/>
          <w:bCs/>
          <w:i/>
          <w:iCs/>
          <w:sz w:val="23"/>
          <w:szCs w:val="23"/>
        </w:rPr>
        <w:t>Eppendorfo mėgintuvėliai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3 200,00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12AB734D" w14:textId="3F9D7800"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lastRenderedPageBreak/>
        <w:t>9.3.11. Tiekėjo pasiūlymo, pateikto XI pirkimo objekto daliai „</w:t>
      </w:r>
      <w:r w:rsidRPr="00742367">
        <w:rPr>
          <w:rFonts w:ascii="Times New Roman" w:hAnsi="Times New Roman" w:cs="Times New Roman"/>
          <w:b/>
          <w:bCs/>
          <w:i/>
          <w:iCs/>
          <w:sz w:val="23"/>
          <w:szCs w:val="23"/>
        </w:rPr>
        <w:t>Pastero pipetės 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200,00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7D29656E" w14:textId="77777777"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9.3.12. Tiekėjo pasiūlymo, pateikto XII pirkimo objekto daliai „</w:t>
      </w:r>
      <w:r w:rsidRPr="00742367">
        <w:rPr>
          <w:rFonts w:ascii="Times New Roman" w:hAnsi="Times New Roman" w:cs="Times New Roman"/>
          <w:b/>
          <w:bCs/>
          <w:i/>
          <w:iCs/>
          <w:sz w:val="23"/>
          <w:szCs w:val="23"/>
        </w:rPr>
        <w:t>Pastero pipetės II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200,00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59BAAC3E" w14:textId="77777777"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9.3.13. Tiekėjo pasiūlymo, pateikto XIII pirkimo objekto daliai „</w:t>
      </w:r>
      <w:r w:rsidRPr="00742367">
        <w:rPr>
          <w:rFonts w:ascii="Times New Roman" w:hAnsi="Times New Roman" w:cs="Times New Roman"/>
          <w:b/>
          <w:bCs/>
          <w:i/>
          <w:iCs/>
          <w:sz w:val="23"/>
          <w:szCs w:val="23"/>
        </w:rPr>
        <w:t>Plokštelės kraujo grupės ir RhD faktoriaus nustatymui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300,00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3B7B827F" w14:textId="2AA55F9E"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9.3.14. Tiekėjo pasiūlymo, pateikto XIV pirkimo objekto daliai „</w:t>
      </w:r>
      <w:r w:rsidRPr="00742367">
        <w:rPr>
          <w:rFonts w:ascii="Times New Roman" w:eastAsiaTheme="minorHAnsi" w:hAnsi="Times New Roman" w:cs="Times New Roman"/>
          <w:b/>
          <w:bCs/>
          <w:sz w:val="23"/>
          <w:szCs w:val="23"/>
        </w:rPr>
        <w:t>Šlapimo konteineriai 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646F85BD" w14:textId="77777777"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9.3.15. Tiekėjo pasiūlymo, pateikto XV pirkimo objekto daliai „</w:t>
      </w:r>
      <w:r w:rsidRPr="00742367">
        <w:rPr>
          <w:rFonts w:ascii="Times New Roman" w:eastAsiaTheme="minorHAnsi" w:hAnsi="Times New Roman" w:cs="Times New Roman"/>
          <w:b/>
          <w:bCs/>
          <w:sz w:val="23"/>
          <w:szCs w:val="23"/>
        </w:rPr>
        <w:t>Šlapimo konteineriai II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0584B4D6" w14:textId="77777777" w:rsidR="00A83937" w:rsidRPr="00742367" w:rsidRDefault="00A83937" w:rsidP="00A83937">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 xml:space="preserve">9.3.16. Tiekėjo pasiūlymo, pateikto XVI pirkimo objekto daliai </w:t>
      </w:r>
      <w:r w:rsidRPr="00742367">
        <w:rPr>
          <w:rFonts w:ascii="Times New Roman" w:eastAsiaTheme="minorHAnsi" w:hAnsi="Times New Roman" w:cs="Times New Roman"/>
          <w:bCs/>
          <w:i/>
          <w:iCs/>
          <w:sz w:val="23"/>
          <w:szCs w:val="23"/>
        </w:rPr>
        <w:t>„</w:t>
      </w:r>
      <w:r w:rsidRPr="00742367">
        <w:rPr>
          <w:rFonts w:ascii="Times New Roman" w:eastAsiaTheme="minorHAnsi" w:hAnsi="Times New Roman" w:cs="Times New Roman"/>
          <w:b/>
          <w:bCs/>
          <w:i/>
          <w:iCs/>
          <w:sz w:val="23"/>
          <w:szCs w:val="23"/>
        </w:rPr>
        <w:t>Išmatų konteineriai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500,00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3FDFE647" w14:textId="77777777" w:rsidR="008B1526" w:rsidRPr="00742367" w:rsidRDefault="00A83937" w:rsidP="008B1526">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9.3.17. Tiekėjo pasiūlymo, pateikto XVII pirkimo objekto daliai „</w:t>
      </w:r>
      <w:r w:rsidRPr="00742367">
        <w:rPr>
          <w:rFonts w:ascii="Times New Roman" w:eastAsiaTheme="minorHAnsi" w:hAnsi="Times New Roman" w:cs="Times New Roman"/>
          <w:b/>
          <w:bCs/>
          <w:sz w:val="23"/>
          <w:szCs w:val="23"/>
        </w:rPr>
        <w:t>Inokuliacinės kilpelės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200,00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7217B654" w14:textId="700D0E06" w:rsidR="00A83937" w:rsidRPr="00742367" w:rsidRDefault="00A83937" w:rsidP="008B1526">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 xml:space="preserve">9.3.18. Tiekėjo pasiūlymo, pateikto XVIII pirkimo objekto daliai </w:t>
      </w:r>
      <w:r w:rsidRPr="00742367">
        <w:rPr>
          <w:rFonts w:ascii="Times New Roman" w:eastAsiaTheme="minorHAnsi" w:hAnsi="Times New Roman" w:cs="Times New Roman"/>
          <w:b/>
          <w:i/>
          <w:iCs/>
          <w:sz w:val="23"/>
          <w:szCs w:val="23"/>
        </w:rPr>
        <w:t>„</w:t>
      </w:r>
      <w:r w:rsidR="008B1526" w:rsidRPr="00742367">
        <w:rPr>
          <w:rFonts w:ascii="Times New Roman" w:hAnsi="Times New Roman" w:cs="Times New Roman"/>
          <w:b/>
          <w:i/>
          <w:iCs/>
          <w:sz w:val="23"/>
          <w:szCs w:val="23"/>
        </w:rPr>
        <w:t>Reagentai ir priemonės troponino i, D-Dimero, CRB, HbA1c, PT (INR), iFOB kiekybiniam nustatymui (atliekamu analizatoriumi, tiekėjo siūlomu panaudai)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Pr="00742367">
        <w:rPr>
          <w:rFonts w:ascii="Times New Roman" w:eastAsiaTheme="minorHAnsi" w:hAnsi="Times New Roman" w:cs="Times New Roman"/>
          <w:b/>
          <w:sz w:val="23"/>
          <w:szCs w:val="23"/>
        </w:rPr>
        <w:t>100 000,02</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1E21C02F" w14:textId="32CF9822" w:rsidR="00663F25" w:rsidRPr="00742367" w:rsidRDefault="00A83937" w:rsidP="00677541">
      <w:pPr>
        <w:pStyle w:val="Sraopastraipa"/>
        <w:spacing w:after="0" w:line="240" w:lineRule="auto"/>
        <w:ind w:left="0" w:firstLine="567"/>
        <w:jc w:val="both"/>
        <w:rPr>
          <w:rFonts w:ascii="Times New Roman" w:eastAsiaTheme="minorHAnsi" w:hAnsi="Times New Roman" w:cs="Times New Roman"/>
          <w:bCs/>
          <w:sz w:val="23"/>
          <w:szCs w:val="23"/>
        </w:rPr>
      </w:pPr>
      <w:r w:rsidRPr="00742367">
        <w:rPr>
          <w:rFonts w:ascii="Times New Roman" w:eastAsiaTheme="minorHAnsi" w:hAnsi="Times New Roman" w:cs="Times New Roman"/>
          <w:bCs/>
          <w:sz w:val="23"/>
          <w:szCs w:val="23"/>
        </w:rPr>
        <w:t xml:space="preserve">9.3.19. Tiekėjo pasiūlymo, pateikto XIX pirkimo objekto daliai </w:t>
      </w:r>
      <w:r w:rsidRPr="00742367">
        <w:rPr>
          <w:rFonts w:ascii="Times New Roman" w:eastAsiaTheme="minorHAnsi" w:hAnsi="Times New Roman" w:cs="Times New Roman"/>
          <w:b/>
          <w:i/>
          <w:iCs/>
          <w:sz w:val="23"/>
          <w:szCs w:val="23"/>
        </w:rPr>
        <w:t>„</w:t>
      </w:r>
      <w:r w:rsidR="008B1526" w:rsidRPr="00742367">
        <w:rPr>
          <w:rFonts w:ascii="Times New Roman" w:hAnsi="Times New Roman" w:cs="Times New Roman"/>
          <w:b/>
          <w:i/>
          <w:iCs/>
          <w:sz w:val="23"/>
          <w:szCs w:val="23"/>
        </w:rPr>
        <w:t>Reagentai ir priemonės Prokalcitonino (PCT), antistreptolizino O (ASO), C-reaktyvinio baltymo, Kombinuoto Covid-19 ir gripo, Roto, Noro viruso nustatymui (atliekamu analizatoriumi, tiekėjo siūlomu panaudai)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003C7505" w:rsidRPr="00742367">
        <w:rPr>
          <w:rFonts w:ascii="Times New Roman" w:eastAsiaTheme="minorHAnsi" w:hAnsi="Times New Roman" w:cs="Times New Roman"/>
          <w:b/>
          <w:sz w:val="23"/>
          <w:szCs w:val="23"/>
        </w:rPr>
        <w:t>50</w:t>
      </w:r>
      <w:r w:rsidRPr="00742367">
        <w:rPr>
          <w:rFonts w:ascii="Times New Roman" w:eastAsiaTheme="minorHAnsi" w:hAnsi="Times New Roman" w:cs="Times New Roman"/>
          <w:b/>
          <w:sz w:val="23"/>
          <w:szCs w:val="23"/>
        </w:rPr>
        <w:t xml:space="preserve"> 000,0</w:t>
      </w:r>
      <w:r w:rsidR="003C7505" w:rsidRPr="00742367">
        <w:rPr>
          <w:rFonts w:ascii="Times New Roman" w:eastAsiaTheme="minorHAnsi" w:hAnsi="Times New Roman" w:cs="Times New Roman"/>
          <w:b/>
          <w:sz w:val="23"/>
          <w:szCs w:val="23"/>
        </w:rPr>
        <w:t>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678C44CA" w14:textId="6EB53055" w:rsidR="00FE7908" w:rsidRPr="00742367" w:rsidRDefault="00FE7908" w:rsidP="0055275B">
      <w:pPr>
        <w:pStyle w:val="Antrat1"/>
        <w:numPr>
          <w:ilvl w:val="0"/>
          <w:numId w:val="13"/>
        </w:numPr>
        <w:tabs>
          <w:tab w:val="left" w:pos="567"/>
        </w:tabs>
        <w:spacing w:line="20" w:lineRule="atLeast"/>
        <w:contextualSpacing/>
        <w:rPr>
          <w:rFonts w:asciiTheme="minorHAnsi" w:hAnsiTheme="minorHAnsi" w:cstheme="minorHAnsi"/>
          <w:sz w:val="39"/>
          <w:szCs w:val="39"/>
        </w:rPr>
      </w:pPr>
      <w:bookmarkStart w:id="39" w:name="_Ref39425999"/>
      <w:bookmarkStart w:id="40" w:name="_Ref39426005"/>
      <w:bookmarkStart w:id="41" w:name="_Toc190265141"/>
      <w:r w:rsidRPr="00742367">
        <w:rPr>
          <w:rFonts w:asciiTheme="minorHAnsi" w:hAnsiTheme="minorHAnsi" w:cstheme="minorHAnsi"/>
          <w:sz w:val="39"/>
          <w:szCs w:val="39"/>
        </w:rPr>
        <w:t>S</w:t>
      </w:r>
      <w:r w:rsidR="00281735" w:rsidRPr="00742367">
        <w:rPr>
          <w:rFonts w:asciiTheme="minorHAnsi" w:hAnsiTheme="minorHAnsi" w:cstheme="minorHAnsi"/>
          <w:sz w:val="39"/>
          <w:szCs w:val="39"/>
        </w:rPr>
        <w:t>utarties sudarymas</w:t>
      </w:r>
      <w:bookmarkEnd w:id="39"/>
      <w:bookmarkEnd w:id="40"/>
      <w:bookmarkEnd w:id="41"/>
    </w:p>
    <w:p w14:paraId="27CAEFF7" w14:textId="5B1DFC2B" w:rsidR="00F57665" w:rsidRPr="00742367" w:rsidRDefault="00D2175F" w:rsidP="00D2175F">
      <w:pPr>
        <w:spacing w:after="0" w:line="240" w:lineRule="auto"/>
        <w:ind w:firstLine="444"/>
        <w:jc w:val="both"/>
        <w:rPr>
          <w:rFonts w:ascii="Times New Roman" w:hAnsi="Times New Roman" w:cs="Times New Roman"/>
          <w:sz w:val="23"/>
          <w:szCs w:val="23"/>
        </w:rPr>
      </w:pPr>
      <w:r w:rsidRPr="00742367">
        <w:rPr>
          <w:rFonts w:ascii="Times New Roman" w:hAnsi="Times New Roman" w:cs="Times New Roman"/>
          <w:color w:val="000000" w:themeColor="text1"/>
          <w:sz w:val="23"/>
          <w:szCs w:val="23"/>
        </w:rPr>
        <w:t xml:space="preserve">10.1. </w:t>
      </w:r>
      <w:r w:rsidR="00F57665" w:rsidRPr="00742367">
        <w:rPr>
          <w:rFonts w:ascii="Times New Roman" w:hAnsi="Times New Roman" w:cs="Times New Roman"/>
          <w:color w:val="000000" w:themeColor="text1"/>
          <w:sz w:val="23"/>
          <w:szCs w:val="23"/>
        </w:rPr>
        <w:t>Ši pirkimo procedūra atliekama siekiant sudaryti sutartį</w:t>
      </w:r>
      <w:r w:rsidR="009A7D11" w:rsidRPr="00742367">
        <w:rPr>
          <w:rFonts w:ascii="Times New Roman" w:hAnsi="Times New Roman" w:cs="Times New Roman"/>
          <w:color w:val="000000" w:themeColor="text1"/>
          <w:sz w:val="23"/>
          <w:szCs w:val="23"/>
        </w:rPr>
        <w:t xml:space="preserve"> su tiekėju, kurio pasiūlymas</w:t>
      </w:r>
      <w:r w:rsidR="007B12FF" w:rsidRPr="00742367">
        <w:rPr>
          <w:rFonts w:ascii="Times New Roman" w:hAnsi="Times New Roman" w:cs="Times New Roman"/>
          <w:color w:val="000000" w:themeColor="text1"/>
          <w:sz w:val="23"/>
          <w:szCs w:val="23"/>
        </w:rPr>
        <w:t xml:space="preserve">, vadovaujantis </w:t>
      </w:r>
      <w:r w:rsidR="008F4194" w:rsidRPr="00742367">
        <w:rPr>
          <w:rFonts w:ascii="Times New Roman" w:hAnsi="Times New Roman" w:cs="Times New Roman"/>
          <w:color w:val="000000" w:themeColor="text1"/>
          <w:sz w:val="23"/>
          <w:szCs w:val="23"/>
        </w:rPr>
        <w:t>p</w:t>
      </w:r>
      <w:r w:rsidR="007B12FF" w:rsidRPr="00742367">
        <w:rPr>
          <w:rFonts w:ascii="Times New Roman" w:hAnsi="Times New Roman" w:cs="Times New Roman"/>
          <w:color w:val="000000" w:themeColor="text1"/>
          <w:sz w:val="23"/>
          <w:szCs w:val="23"/>
        </w:rPr>
        <w:t xml:space="preserve">irkimo </w:t>
      </w:r>
      <w:r w:rsidR="00207E40" w:rsidRPr="00742367">
        <w:rPr>
          <w:rFonts w:ascii="Times New Roman" w:hAnsi="Times New Roman" w:cs="Times New Roman"/>
          <w:color w:val="000000" w:themeColor="text1"/>
          <w:sz w:val="23"/>
          <w:szCs w:val="23"/>
        </w:rPr>
        <w:t>sąlygose</w:t>
      </w:r>
      <w:r w:rsidR="007B12FF" w:rsidRPr="00742367">
        <w:rPr>
          <w:rFonts w:ascii="Times New Roman" w:hAnsi="Times New Roman" w:cs="Times New Roman"/>
          <w:color w:val="0070C0"/>
          <w:sz w:val="23"/>
          <w:szCs w:val="23"/>
        </w:rPr>
        <w:t xml:space="preserve"> </w:t>
      </w:r>
      <w:r w:rsidR="007B12FF" w:rsidRPr="00742367">
        <w:rPr>
          <w:rFonts w:ascii="Times New Roman" w:hAnsi="Times New Roman" w:cs="Times New Roman"/>
          <w:color w:val="000000" w:themeColor="text1"/>
          <w:sz w:val="23"/>
          <w:szCs w:val="23"/>
        </w:rPr>
        <w:t>nustatyta tvarka</w:t>
      </w:r>
      <w:r w:rsidR="0023505D" w:rsidRPr="00742367">
        <w:rPr>
          <w:rFonts w:ascii="Times New Roman" w:hAnsi="Times New Roman" w:cs="Times New Roman"/>
          <w:color w:val="000000" w:themeColor="text1"/>
          <w:sz w:val="23"/>
          <w:szCs w:val="23"/>
        </w:rPr>
        <w:t>,</w:t>
      </w:r>
      <w:r w:rsidR="009A7D11" w:rsidRPr="00742367">
        <w:rPr>
          <w:rFonts w:ascii="Times New Roman" w:hAnsi="Times New Roman" w:cs="Times New Roman"/>
          <w:color w:val="000000" w:themeColor="text1"/>
          <w:sz w:val="23"/>
          <w:szCs w:val="23"/>
        </w:rPr>
        <w:t xml:space="preserve"> bus pripažintas laimėjęs</w:t>
      </w:r>
      <w:r w:rsidR="008933BC" w:rsidRPr="00742367">
        <w:rPr>
          <w:rFonts w:ascii="Times New Roman" w:hAnsi="Times New Roman" w:cs="Times New Roman"/>
          <w:color w:val="000000" w:themeColor="text1"/>
          <w:sz w:val="23"/>
          <w:szCs w:val="23"/>
        </w:rPr>
        <w:t>, o jei pirkimas skaidomas į dalis – su tiekėjais, kurių pasiūlymai bus pripažinti laimėję</w:t>
      </w:r>
      <w:r w:rsidR="00F065D6" w:rsidRPr="00742367">
        <w:rPr>
          <w:rFonts w:ascii="Times New Roman" w:hAnsi="Times New Roman" w:cs="Times New Roman"/>
          <w:color w:val="000000" w:themeColor="text1"/>
          <w:sz w:val="23"/>
          <w:szCs w:val="23"/>
        </w:rPr>
        <w:t xml:space="preserve">. </w:t>
      </w:r>
      <w:r w:rsidR="004B2DE4" w:rsidRPr="00742367">
        <w:rPr>
          <w:rFonts w:ascii="Times New Roman" w:hAnsi="Times New Roman" w:cs="Times New Roman"/>
          <w:sz w:val="23"/>
          <w:szCs w:val="23"/>
        </w:rPr>
        <w:t xml:space="preserve">Sutarties sąlygos pateikiamos </w:t>
      </w:r>
      <w:r w:rsidR="007A5D9C" w:rsidRPr="00742367">
        <w:rPr>
          <w:rFonts w:ascii="Times New Roman" w:hAnsi="Times New Roman" w:cs="Times New Roman"/>
          <w:sz w:val="23"/>
          <w:szCs w:val="23"/>
        </w:rPr>
        <w:t>P</w:t>
      </w:r>
      <w:r w:rsidR="00551FA7" w:rsidRPr="00742367">
        <w:rPr>
          <w:rFonts w:ascii="Times New Roman" w:hAnsi="Times New Roman" w:cs="Times New Roman"/>
          <w:sz w:val="23"/>
          <w:szCs w:val="23"/>
        </w:rPr>
        <w:t xml:space="preserve">irkimo </w:t>
      </w:r>
      <w:r w:rsidR="00D86901" w:rsidRPr="00742367">
        <w:rPr>
          <w:rFonts w:ascii="Times New Roman" w:hAnsi="Times New Roman" w:cs="Times New Roman"/>
          <w:sz w:val="23"/>
          <w:szCs w:val="23"/>
        </w:rPr>
        <w:t xml:space="preserve">sąlygų </w:t>
      </w:r>
      <w:r w:rsidR="000661DB" w:rsidRPr="00742367">
        <w:rPr>
          <w:rFonts w:ascii="Times New Roman" w:hAnsi="Times New Roman" w:cs="Times New Roman"/>
          <w:sz w:val="23"/>
          <w:szCs w:val="23"/>
        </w:rPr>
        <w:t>8</w:t>
      </w:r>
      <w:r w:rsidR="00FA6598" w:rsidRPr="00742367">
        <w:rPr>
          <w:rFonts w:ascii="Times New Roman" w:hAnsi="Times New Roman" w:cs="Times New Roman"/>
          <w:sz w:val="23"/>
          <w:szCs w:val="23"/>
        </w:rPr>
        <w:t xml:space="preserve"> </w:t>
      </w:r>
      <w:r w:rsidR="00D86901" w:rsidRPr="00742367">
        <w:rPr>
          <w:rFonts w:ascii="Times New Roman" w:hAnsi="Times New Roman" w:cs="Times New Roman"/>
          <w:sz w:val="23"/>
          <w:szCs w:val="23"/>
        </w:rPr>
        <w:t>priede „</w:t>
      </w:r>
      <w:r w:rsidR="008B4D8D" w:rsidRPr="00742367">
        <w:rPr>
          <w:rFonts w:ascii="Times New Roman" w:hAnsi="Times New Roman" w:cs="Times New Roman"/>
          <w:sz w:val="23"/>
          <w:szCs w:val="23"/>
        </w:rPr>
        <w:t>Prekių pirkimo-pardavimo sutarties bendrosios sąlygos</w:t>
      </w:r>
      <w:r w:rsidR="00D86901" w:rsidRPr="00742367">
        <w:rPr>
          <w:rFonts w:ascii="Times New Roman" w:hAnsi="Times New Roman" w:cs="Times New Roman"/>
          <w:sz w:val="23"/>
          <w:szCs w:val="23"/>
        </w:rPr>
        <w:t>“</w:t>
      </w:r>
      <w:r w:rsidR="008B4D8D" w:rsidRPr="00742367">
        <w:rPr>
          <w:rFonts w:ascii="Times New Roman" w:hAnsi="Times New Roman" w:cs="Times New Roman"/>
          <w:sz w:val="23"/>
          <w:szCs w:val="23"/>
        </w:rPr>
        <w:t xml:space="preserve"> ir Pirkimo sąlygų </w:t>
      </w:r>
      <w:r w:rsidR="000661DB" w:rsidRPr="00742367">
        <w:rPr>
          <w:rFonts w:ascii="Times New Roman" w:hAnsi="Times New Roman" w:cs="Times New Roman"/>
          <w:sz w:val="23"/>
          <w:szCs w:val="23"/>
        </w:rPr>
        <w:t>9</w:t>
      </w:r>
      <w:r w:rsidR="008B4D8D" w:rsidRPr="00742367">
        <w:rPr>
          <w:rFonts w:ascii="Times New Roman" w:hAnsi="Times New Roman" w:cs="Times New Roman"/>
          <w:sz w:val="23"/>
          <w:szCs w:val="23"/>
        </w:rPr>
        <w:t xml:space="preserve"> priede „Prekių pirkimo-pardavimo sutarties specialiosios sąlygos“</w:t>
      </w:r>
      <w:r w:rsidR="004B2DE4" w:rsidRPr="00742367">
        <w:rPr>
          <w:rFonts w:ascii="Times New Roman" w:hAnsi="Times New Roman" w:cs="Times New Roman"/>
          <w:sz w:val="23"/>
          <w:szCs w:val="23"/>
        </w:rPr>
        <w:t>.</w:t>
      </w:r>
    </w:p>
    <w:p w14:paraId="1640F94B" w14:textId="1FAD7145" w:rsidR="00640DBD" w:rsidRPr="00742367"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sz w:val="39"/>
          <w:szCs w:val="39"/>
        </w:rPr>
      </w:pPr>
      <w:bookmarkStart w:id="42" w:name="_Toc190265142"/>
      <w:bookmarkEnd w:id="2"/>
      <w:r w:rsidRPr="00742367">
        <w:rPr>
          <w:rFonts w:asciiTheme="minorHAnsi" w:hAnsiTheme="minorHAnsi" w:cstheme="minorHAnsi"/>
          <w:sz w:val="39"/>
          <w:szCs w:val="39"/>
        </w:rPr>
        <w:t>Kitos sąlygos</w:t>
      </w:r>
      <w:bookmarkEnd w:id="42"/>
    </w:p>
    <w:p w14:paraId="28DF579A" w14:textId="23697E76" w:rsidR="00D43E2A" w:rsidRPr="00742367"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3"/>
          <w:szCs w:val="23"/>
        </w:rPr>
      </w:pPr>
      <w:r w:rsidRPr="00742367">
        <w:rPr>
          <w:rFonts w:ascii="Times New Roman" w:eastAsia="Times New Roman" w:hAnsi="Times New Roman" w:cs="Times New Roman"/>
          <w:sz w:val="23"/>
          <w:szCs w:val="23"/>
        </w:rPr>
        <w:t>1</w:t>
      </w:r>
      <w:r w:rsidR="009512EB" w:rsidRPr="00742367">
        <w:rPr>
          <w:rFonts w:ascii="Times New Roman" w:eastAsia="Times New Roman" w:hAnsi="Times New Roman" w:cs="Times New Roman"/>
          <w:sz w:val="23"/>
          <w:szCs w:val="23"/>
        </w:rPr>
        <w:t>1</w:t>
      </w:r>
      <w:r w:rsidRPr="00742367">
        <w:rPr>
          <w:rFonts w:ascii="Times New Roman" w:eastAsia="Times New Roman" w:hAnsi="Times New Roman" w:cs="Times New Roman"/>
          <w:sz w:val="23"/>
          <w:szCs w:val="23"/>
        </w:rPr>
        <w:t>.1. Kitų sąlygų nėra</w:t>
      </w:r>
      <w:r w:rsidR="00662701" w:rsidRPr="00742367">
        <w:rPr>
          <w:rFonts w:ascii="Times New Roman" w:eastAsia="Times New Roman" w:hAnsi="Times New Roman" w:cs="Times New Roman"/>
          <w:sz w:val="23"/>
          <w:szCs w:val="23"/>
        </w:rPr>
        <w:t>.</w:t>
      </w:r>
    </w:p>
    <w:p w14:paraId="2826B120" w14:textId="03D791FB" w:rsidR="008D704D" w:rsidRPr="00742367" w:rsidRDefault="008D704D" w:rsidP="001D632D">
      <w:pPr>
        <w:shd w:val="clear" w:color="auto" w:fill="FFFFFF"/>
        <w:spacing w:after="0" w:line="240" w:lineRule="auto"/>
        <w:jc w:val="center"/>
        <w:rPr>
          <w:rFonts w:cstheme="minorHAnsi"/>
          <w:b/>
          <w:bCs/>
          <w:smallCaps/>
        </w:rPr>
      </w:pPr>
      <w:r w:rsidRPr="00742367">
        <w:rPr>
          <w:rFonts w:eastAsia="Calibri" w:cstheme="minorHAnsi"/>
          <w:sz w:val="20"/>
          <w:szCs w:val="20"/>
        </w:rPr>
        <w:t>_________</w:t>
      </w:r>
    </w:p>
    <w:sectPr w:rsidR="008D704D" w:rsidRPr="00742367"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867C" w14:textId="77777777" w:rsidR="00B94ED3" w:rsidRPr="00742367" w:rsidRDefault="00B94ED3" w:rsidP="00D05666">
      <w:pPr>
        <w:rPr>
          <w:sz w:val="20"/>
          <w:szCs w:val="20"/>
        </w:rPr>
      </w:pPr>
      <w:r w:rsidRPr="00742367">
        <w:rPr>
          <w:sz w:val="20"/>
          <w:szCs w:val="20"/>
        </w:rPr>
        <w:separator/>
      </w:r>
    </w:p>
  </w:endnote>
  <w:endnote w:type="continuationSeparator" w:id="0">
    <w:p w14:paraId="4979F398" w14:textId="77777777" w:rsidR="00B94ED3" w:rsidRPr="00742367" w:rsidRDefault="00B94ED3" w:rsidP="00D05666">
      <w:pPr>
        <w:rPr>
          <w:sz w:val="20"/>
          <w:szCs w:val="20"/>
        </w:rPr>
      </w:pPr>
      <w:r w:rsidRPr="00742367">
        <w:rPr>
          <w:sz w:val="20"/>
          <w:szCs w:val="20"/>
        </w:rPr>
        <w:continuationSeparator/>
      </w:r>
    </w:p>
  </w:endnote>
  <w:endnote w:type="continuationNotice" w:id="1">
    <w:p w14:paraId="49DED8A9" w14:textId="77777777" w:rsidR="00B94ED3" w:rsidRPr="00742367" w:rsidRDefault="00B94ED3">
      <w:pPr>
        <w:spacing w:after="0" w:line="240" w:lineRule="auto"/>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Pr="00742367" w:rsidRDefault="00BE180E" w:rsidP="00822B41">
    <w:pPr>
      <w:pStyle w:val="Porat"/>
      <w:rPr>
        <w:sz w:val="20"/>
        <w:szCs w:val="20"/>
      </w:rPr>
    </w:pPr>
  </w:p>
  <w:p w14:paraId="0B840016" w14:textId="77777777" w:rsidR="00BE180E" w:rsidRPr="00742367" w:rsidRDefault="00BE180E">
    <w:pPr>
      <w:pStyle w:val="Por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0240" w14:textId="77777777" w:rsidR="00B94ED3" w:rsidRPr="00742367" w:rsidRDefault="00B94ED3" w:rsidP="00D05666">
      <w:pPr>
        <w:rPr>
          <w:sz w:val="20"/>
          <w:szCs w:val="20"/>
        </w:rPr>
      </w:pPr>
      <w:r w:rsidRPr="00742367">
        <w:rPr>
          <w:sz w:val="20"/>
          <w:szCs w:val="20"/>
        </w:rPr>
        <w:separator/>
      </w:r>
    </w:p>
  </w:footnote>
  <w:footnote w:type="continuationSeparator" w:id="0">
    <w:p w14:paraId="0DB29967" w14:textId="77777777" w:rsidR="00B94ED3" w:rsidRPr="00742367" w:rsidRDefault="00B94ED3" w:rsidP="00D05666">
      <w:pPr>
        <w:rPr>
          <w:sz w:val="20"/>
          <w:szCs w:val="20"/>
        </w:rPr>
      </w:pPr>
      <w:r w:rsidRPr="00742367">
        <w:rPr>
          <w:sz w:val="20"/>
          <w:szCs w:val="20"/>
        </w:rPr>
        <w:continuationSeparator/>
      </w:r>
    </w:p>
  </w:footnote>
  <w:footnote w:type="continuationNotice" w:id="1">
    <w:p w14:paraId="67ECD7F8" w14:textId="77777777" w:rsidR="00B94ED3" w:rsidRPr="00742367" w:rsidRDefault="00B94ED3">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60083907"/>
      <w:docPartObj>
        <w:docPartGallery w:val="Page Numbers (Top of Page)"/>
        <w:docPartUnique/>
      </w:docPartObj>
    </w:sdtPr>
    <w:sdtContent>
      <w:p w14:paraId="4E0DE253" w14:textId="368C1788" w:rsidR="00167868" w:rsidRPr="00742367" w:rsidRDefault="00167868">
        <w:pPr>
          <w:pStyle w:val="Antrats"/>
          <w:jc w:val="center"/>
          <w:rPr>
            <w:sz w:val="20"/>
            <w:szCs w:val="20"/>
          </w:rPr>
        </w:pPr>
        <w:r w:rsidRPr="00742367">
          <w:rPr>
            <w:sz w:val="20"/>
            <w:szCs w:val="20"/>
          </w:rPr>
          <w:fldChar w:fldCharType="begin"/>
        </w:r>
        <w:r w:rsidRPr="00742367">
          <w:rPr>
            <w:sz w:val="20"/>
            <w:szCs w:val="20"/>
          </w:rPr>
          <w:instrText>PAGE   \* MERGEFORMAT</w:instrText>
        </w:r>
        <w:r w:rsidRPr="00742367">
          <w:rPr>
            <w:sz w:val="20"/>
            <w:szCs w:val="20"/>
          </w:rPr>
          <w:fldChar w:fldCharType="separate"/>
        </w:r>
        <w:r w:rsidRPr="00742367">
          <w:rPr>
            <w:sz w:val="20"/>
            <w:szCs w:val="20"/>
          </w:rPr>
          <w:t>2</w:t>
        </w:r>
        <w:r w:rsidRPr="00742367">
          <w:rPr>
            <w:sz w:val="20"/>
            <w:szCs w:val="20"/>
          </w:rPr>
          <w:fldChar w:fldCharType="end"/>
        </w:r>
      </w:p>
    </w:sdtContent>
  </w:sdt>
  <w:p w14:paraId="0F4D1793" w14:textId="77777777" w:rsidR="00167868" w:rsidRPr="00742367" w:rsidRDefault="00167868">
    <w:pPr>
      <w:pStyle w:val="Antrat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F5B"/>
    <w:multiLevelType w:val="multilevel"/>
    <w:tmpl w:val="6CE2AE12"/>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1"/>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7"/>
  </w:num>
  <w:num w:numId="18" w16cid:durableId="933630097">
    <w:abstractNumId w:val="8"/>
  </w:num>
  <w:num w:numId="19" w16cid:durableId="83148450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B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7F"/>
    <w:rsid w:val="00034A4A"/>
    <w:rsid w:val="00035221"/>
    <w:rsid w:val="0003547C"/>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8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DEB"/>
    <w:rsid w:val="0006300C"/>
    <w:rsid w:val="000631F1"/>
    <w:rsid w:val="00064868"/>
    <w:rsid w:val="0006575D"/>
    <w:rsid w:val="000659E9"/>
    <w:rsid w:val="000661DB"/>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2D"/>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357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F0"/>
    <w:rsid w:val="000C2C07"/>
    <w:rsid w:val="000C34A7"/>
    <w:rsid w:val="000C3D2E"/>
    <w:rsid w:val="000C3F71"/>
    <w:rsid w:val="000C4D87"/>
    <w:rsid w:val="000C4DF9"/>
    <w:rsid w:val="000C55D6"/>
    <w:rsid w:val="000C59B8"/>
    <w:rsid w:val="000C6068"/>
    <w:rsid w:val="000C7160"/>
    <w:rsid w:val="000D0E33"/>
    <w:rsid w:val="000D0F58"/>
    <w:rsid w:val="000D13D6"/>
    <w:rsid w:val="000D18E9"/>
    <w:rsid w:val="000D26D8"/>
    <w:rsid w:val="000D412D"/>
    <w:rsid w:val="000D4406"/>
    <w:rsid w:val="000D4B9C"/>
    <w:rsid w:val="000D4E2B"/>
    <w:rsid w:val="000D5C58"/>
    <w:rsid w:val="000D638A"/>
    <w:rsid w:val="000D71C2"/>
    <w:rsid w:val="000D7494"/>
    <w:rsid w:val="000D7AD2"/>
    <w:rsid w:val="000D7FB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01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8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59C"/>
    <w:rsid w:val="00182729"/>
    <w:rsid w:val="00182CBF"/>
    <w:rsid w:val="00182E25"/>
    <w:rsid w:val="0018349F"/>
    <w:rsid w:val="00183AD9"/>
    <w:rsid w:val="00183BC8"/>
    <w:rsid w:val="00183BF1"/>
    <w:rsid w:val="001846F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4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08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04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4CFD"/>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0DB6"/>
    <w:rsid w:val="002713FB"/>
    <w:rsid w:val="00271411"/>
    <w:rsid w:val="002716D8"/>
    <w:rsid w:val="00272038"/>
    <w:rsid w:val="0027236E"/>
    <w:rsid w:val="00272857"/>
    <w:rsid w:val="0027399D"/>
    <w:rsid w:val="00273F59"/>
    <w:rsid w:val="00274C8A"/>
    <w:rsid w:val="00274E50"/>
    <w:rsid w:val="0027575B"/>
    <w:rsid w:val="00275B72"/>
    <w:rsid w:val="0027648B"/>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2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F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20"/>
    <w:rsid w:val="00303C2A"/>
    <w:rsid w:val="00303D02"/>
    <w:rsid w:val="0030488E"/>
    <w:rsid w:val="003049FC"/>
    <w:rsid w:val="00304E45"/>
    <w:rsid w:val="00306737"/>
    <w:rsid w:val="00306D9F"/>
    <w:rsid w:val="00306F87"/>
    <w:rsid w:val="003074D1"/>
    <w:rsid w:val="00307836"/>
    <w:rsid w:val="00307EC6"/>
    <w:rsid w:val="003101E1"/>
    <w:rsid w:val="00310753"/>
    <w:rsid w:val="00310A1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37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8F"/>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97B33"/>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5C"/>
    <w:rsid w:val="003A73C1"/>
    <w:rsid w:val="003B03D1"/>
    <w:rsid w:val="003B0F1F"/>
    <w:rsid w:val="003B10DA"/>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05"/>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BB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BA2"/>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0E8"/>
    <w:rsid w:val="004147BD"/>
    <w:rsid w:val="00414B75"/>
    <w:rsid w:val="004157B6"/>
    <w:rsid w:val="0041685F"/>
    <w:rsid w:val="00416CD6"/>
    <w:rsid w:val="00416D08"/>
    <w:rsid w:val="004170BC"/>
    <w:rsid w:val="00417604"/>
    <w:rsid w:val="00421D7D"/>
    <w:rsid w:val="00422EEB"/>
    <w:rsid w:val="00423774"/>
    <w:rsid w:val="00424668"/>
    <w:rsid w:val="0042470D"/>
    <w:rsid w:val="00424B94"/>
    <w:rsid w:val="00424C4C"/>
    <w:rsid w:val="004252AF"/>
    <w:rsid w:val="0042578B"/>
    <w:rsid w:val="004257A5"/>
    <w:rsid w:val="00425CFB"/>
    <w:rsid w:val="0042788E"/>
    <w:rsid w:val="00431627"/>
    <w:rsid w:val="004317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29"/>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6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9C"/>
    <w:rsid w:val="00493E55"/>
    <w:rsid w:val="0049538A"/>
    <w:rsid w:val="00495F71"/>
    <w:rsid w:val="004960B0"/>
    <w:rsid w:val="00496EFB"/>
    <w:rsid w:val="00497851"/>
    <w:rsid w:val="0049788B"/>
    <w:rsid w:val="00497DF3"/>
    <w:rsid w:val="004A01F5"/>
    <w:rsid w:val="004A0401"/>
    <w:rsid w:val="004A0E10"/>
    <w:rsid w:val="004A13CE"/>
    <w:rsid w:val="004A1BB5"/>
    <w:rsid w:val="004A27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0D"/>
    <w:rsid w:val="004B6FBD"/>
    <w:rsid w:val="004B7455"/>
    <w:rsid w:val="004B7E66"/>
    <w:rsid w:val="004B7FBC"/>
    <w:rsid w:val="004C010A"/>
    <w:rsid w:val="004C076A"/>
    <w:rsid w:val="004C0B12"/>
    <w:rsid w:val="004C0BB9"/>
    <w:rsid w:val="004C1141"/>
    <w:rsid w:val="004C11AA"/>
    <w:rsid w:val="004C290F"/>
    <w:rsid w:val="004C29F1"/>
    <w:rsid w:val="004C360C"/>
    <w:rsid w:val="004C3894"/>
    <w:rsid w:val="004C3C5E"/>
    <w:rsid w:val="004C40E5"/>
    <w:rsid w:val="004C428D"/>
    <w:rsid w:val="004C42C8"/>
    <w:rsid w:val="004C432C"/>
    <w:rsid w:val="004C4413"/>
    <w:rsid w:val="004C468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0B3"/>
    <w:rsid w:val="004D7072"/>
    <w:rsid w:val="004D7B52"/>
    <w:rsid w:val="004D7DFA"/>
    <w:rsid w:val="004E0049"/>
    <w:rsid w:val="004E05A2"/>
    <w:rsid w:val="004E06BB"/>
    <w:rsid w:val="004E07B2"/>
    <w:rsid w:val="004E1135"/>
    <w:rsid w:val="004E13EA"/>
    <w:rsid w:val="004E1DEF"/>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E77"/>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119"/>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F2"/>
    <w:rsid w:val="00530B76"/>
    <w:rsid w:val="00530BB3"/>
    <w:rsid w:val="00530FFF"/>
    <w:rsid w:val="005311C6"/>
    <w:rsid w:val="005315A7"/>
    <w:rsid w:val="005321FB"/>
    <w:rsid w:val="0053254A"/>
    <w:rsid w:val="005332CF"/>
    <w:rsid w:val="005334CF"/>
    <w:rsid w:val="00533865"/>
    <w:rsid w:val="00533C4A"/>
    <w:rsid w:val="005346BB"/>
    <w:rsid w:val="00535763"/>
    <w:rsid w:val="005357BB"/>
    <w:rsid w:val="005373D4"/>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298"/>
    <w:rsid w:val="00547443"/>
    <w:rsid w:val="005505A6"/>
    <w:rsid w:val="005505BF"/>
    <w:rsid w:val="00551B0D"/>
    <w:rsid w:val="00551FA7"/>
    <w:rsid w:val="0055275B"/>
    <w:rsid w:val="00552B08"/>
    <w:rsid w:val="00553286"/>
    <w:rsid w:val="00553E2C"/>
    <w:rsid w:val="0055476C"/>
    <w:rsid w:val="0055710D"/>
    <w:rsid w:val="00557458"/>
    <w:rsid w:val="005605D0"/>
    <w:rsid w:val="00560AD2"/>
    <w:rsid w:val="005611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675"/>
    <w:rsid w:val="00582CE9"/>
    <w:rsid w:val="00583195"/>
    <w:rsid w:val="0058377F"/>
    <w:rsid w:val="00583982"/>
    <w:rsid w:val="00583B84"/>
    <w:rsid w:val="00583CA7"/>
    <w:rsid w:val="00584DCA"/>
    <w:rsid w:val="0058525D"/>
    <w:rsid w:val="00585C84"/>
    <w:rsid w:val="0058726C"/>
    <w:rsid w:val="005872C9"/>
    <w:rsid w:val="00587455"/>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3D9"/>
    <w:rsid w:val="005D08AD"/>
    <w:rsid w:val="005D0CD2"/>
    <w:rsid w:val="005D1328"/>
    <w:rsid w:val="005D1747"/>
    <w:rsid w:val="005D1EC0"/>
    <w:rsid w:val="005D2308"/>
    <w:rsid w:val="005D24F3"/>
    <w:rsid w:val="005D2BC8"/>
    <w:rsid w:val="005D2CDD"/>
    <w:rsid w:val="005D342B"/>
    <w:rsid w:val="005D3735"/>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6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B7"/>
    <w:rsid w:val="005F5663"/>
    <w:rsid w:val="005F5849"/>
    <w:rsid w:val="005F5EF4"/>
    <w:rsid w:val="005F5F2C"/>
    <w:rsid w:val="005F60EC"/>
    <w:rsid w:val="005F63CB"/>
    <w:rsid w:val="005F65EA"/>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34B"/>
    <w:rsid w:val="0063244F"/>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FF"/>
    <w:rsid w:val="0064778F"/>
    <w:rsid w:val="0065109E"/>
    <w:rsid w:val="006512AF"/>
    <w:rsid w:val="00651301"/>
    <w:rsid w:val="0065132D"/>
    <w:rsid w:val="00651E2B"/>
    <w:rsid w:val="006524E0"/>
    <w:rsid w:val="006524E3"/>
    <w:rsid w:val="00652A2E"/>
    <w:rsid w:val="00652B5C"/>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F25"/>
    <w:rsid w:val="00664184"/>
    <w:rsid w:val="00664C39"/>
    <w:rsid w:val="0066500F"/>
    <w:rsid w:val="00665508"/>
    <w:rsid w:val="006655B7"/>
    <w:rsid w:val="0066593D"/>
    <w:rsid w:val="00665D82"/>
    <w:rsid w:val="0066648A"/>
    <w:rsid w:val="00670121"/>
    <w:rsid w:val="00670373"/>
    <w:rsid w:val="006715F4"/>
    <w:rsid w:val="00671B2B"/>
    <w:rsid w:val="00671DB5"/>
    <w:rsid w:val="0067281B"/>
    <w:rsid w:val="0067282A"/>
    <w:rsid w:val="00673538"/>
    <w:rsid w:val="006752D5"/>
    <w:rsid w:val="00675360"/>
    <w:rsid w:val="00675AFC"/>
    <w:rsid w:val="00676607"/>
    <w:rsid w:val="006773B6"/>
    <w:rsid w:val="00677541"/>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39"/>
    <w:rsid w:val="00696781"/>
    <w:rsid w:val="006967C9"/>
    <w:rsid w:val="00696EED"/>
    <w:rsid w:val="006974CE"/>
    <w:rsid w:val="00697FA2"/>
    <w:rsid w:val="006A049B"/>
    <w:rsid w:val="006A1307"/>
    <w:rsid w:val="006A13BA"/>
    <w:rsid w:val="006A1E5B"/>
    <w:rsid w:val="006A2327"/>
    <w:rsid w:val="006A23FD"/>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B3D"/>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E7B12"/>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8D7"/>
    <w:rsid w:val="00710F05"/>
    <w:rsid w:val="0071157E"/>
    <w:rsid w:val="007117A7"/>
    <w:rsid w:val="007128D8"/>
    <w:rsid w:val="007128DA"/>
    <w:rsid w:val="00712D41"/>
    <w:rsid w:val="0071379D"/>
    <w:rsid w:val="00713C6F"/>
    <w:rsid w:val="0071429B"/>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27F3C"/>
    <w:rsid w:val="007317B5"/>
    <w:rsid w:val="007319BF"/>
    <w:rsid w:val="0073210C"/>
    <w:rsid w:val="007321DE"/>
    <w:rsid w:val="0073238A"/>
    <w:rsid w:val="00733758"/>
    <w:rsid w:val="00734083"/>
    <w:rsid w:val="00734737"/>
    <w:rsid w:val="007349E0"/>
    <w:rsid w:val="00734BBA"/>
    <w:rsid w:val="00735C77"/>
    <w:rsid w:val="00735E40"/>
    <w:rsid w:val="0073602A"/>
    <w:rsid w:val="0073676A"/>
    <w:rsid w:val="007367F6"/>
    <w:rsid w:val="00736EA4"/>
    <w:rsid w:val="0073711D"/>
    <w:rsid w:val="0073778F"/>
    <w:rsid w:val="007422EF"/>
    <w:rsid w:val="00742367"/>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134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146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8D"/>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8F5"/>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2F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79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2D"/>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2A5"/>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26"/>
    <w:rsid w:val="008B1FB2"/>
    <w:rsid w:val="008B31B9"/>
    <w:rsid w:val="008B47EE"/>
    <w:rsid w:val="008B4851"/>
    <w:rsid w:val="008B4D8D"/>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A6"/>
    <w:rsid w:val="008E1835"/>
    <w:rsid w:val="008E188D"/>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30"/>
    <w:rsid w:val="008E7C2A"/>
    <w:rsid w:val="008E7D27"/>
    <w:rsid w:val="008E7D87"/>
    <w:rsid w:val="008E7DB3"/>
    <w:rsid w:val="008E7FC9"/>
    <w:rsid w:val="008F02EA"/>
    <w:rsid w:val="008F0404"/>
    <w:rsid w:val="008F0B38"/>
    <w:rsid w:val="008F13F9"/>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19D"/>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A1"/>
    <w:rsid w:val="0094429A"/>
    <w:rsid w:val="00945504"/>
    <w:rsid w:val="009465A0"/>
    <w:rsid w:val="00946722"/>
    <w:rsid w:val="009501C3"/>
    <w:rsid w:val="009502BE"/>
    <w:rsid w:val="009502F5"/>
    <w:rsid w:val="009512EB"/>
    <w:rsid w:val="0095251F"/>
    <w:rsid w:val="00952D0B"/>
    <w:rsid w:val="0095321C"/>
    <w:rsid w:val="00953D09"/>
    <w:rsid w:val="00953F2B"/>
    <w:rsid w:val="00954A8F"/>
    <w:rsid w:val="00955067"/>
    <w:rsid w:val="00955109"/>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B26"/>
    <w:rsid w:val="00991D5A"/>
    <w:rsid w:val="009921F1"/>
    <w:rsid w:val="0099297C"/>
    <w:rsid w:val="00993376"/>
    <w:rsid w:val="0099370A"/>
    <w:rsid w:val="00993EC5"/>
    <w:rsid w:val="0099413E"/>
    <w:rsid w:val="00995223"/>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28"/>
    <w:rsid w:val="009E064A"/>
    <w:rsid w:val="009E1FFB"/>
    <w:rsid w:val="009E20B7"/>
    <w:rsid w:val="009E2403"/>
    <w:rsid w:val="009E3965"/>
    <w:rsid w:val="009E3E43"/>
    <w:rsid w:val="009E43D5"/>
    <w:rsid w:val="009E46B6"/>
    <w:rsid w:val="009E46BC"/>
    <w:rsid w:val="009E4CDE"/>
    <w:rsid w:val="009E61A9"/>
    <w:rsid w:val="009E68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B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3E33"/>
    <w:rsid w:val="00A343F4"/>
    <w:rsid w:val="00A3512C"/>
    <w:rsid w:val="00A351CC"/>
    <w:rsid w:val="00A3675E"/>
    <w:rsid w:val="00A3699B"/>
    <w:rsid w:val="00A36D58"/>
    <w:rsid w:val="00A37503"/>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14"/>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5DC4"/>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CA9"/>
    <w:rsid w:val="00A81FB7"/>
    <w:rsid w:val="00A82267"/>
    <w:rsid w:val="00A8284B"/>
    <w:rsid w:val="00A829C4"/>
    <w:rsid w:val="00A82A79"/>
    <w:rsid w:val="00A82BCF"/>
    <w:rsid w:val="00A83937"/>
    <w:rsid w:val="00A83F3F"/>
    <w:rsid w:val="00A84166"/>
    <w:rsid w:val="00A84566"/>
    <w:rsid w:val="00A84687"/>
    <w:rsid w:val="00A84D66"/>
    <w:rsid w:val="00A852A5"/>
    <w:rsid w:val="00A865DA"/>
    <w:rsid w:val="00A90AF8"/>
    <w:rsid w:val="00A91483"/>
    <w:rsid w:val="00A92611"/>
    <w:rsid w:val="00A934E0"/>
    <w:rsid w:val="00A93C5D"/>
    <w:rsid w:val="00A940CF"/>
    <w:rsid w:val="00A94866"/>
    <w:rsid w:val="00A9488B"/>
    <w:rsid w:val="00A94AAE"/>
    <w:rsid w:val="00A9525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58A8"/>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092A"/>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A51"/>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872"/>
    <w:rsid w:val="00B03CE0"/>
    <w:rsid w:val="00B0579C"/>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53D8"/>
    <w:rsid w:val="00B4694C"/>
    <w:rsid w:val="00B4698A"/>
    <w:rsid w:val="00B46BD1"/>
    <w:rsid w:val="00B46C90"/>
    <w:rsid w:val="00B47415"/>
    <w:rsid w:val="00B47535"/>
    <w:rsid w:val="00B477F1"/>
    <w:rsid w:val="00B4792F"/>
    <w:rsid w:val="00B47C05"/>
    <w:rsid w:val="00B50760"/>
    <w:rsid w:val="00B51E71"/>
    <w:rsid w:val="00B5221E"/>
    <w:rsid w:val="00B522AC"/>
    <w:rsid w:val="00B52729"/>
    <w:rsid w:val="00B52E10"/>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06"/>
    <w:rsid w:val="00B8383C"/>
    <w:rsid w:val="00B83AF3"/>
    <w:rsid w:val="00B84D7D"/>
    <w:rsid w:val="00B852B7"/>
    <w:rsid w:val="00B852C5"/>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44B8"/>
    <w:rsid w:val="00B946B2"/>
    <w:rsid w:val="00B94ED3"/>
    <w:rsid w:val="00B95A24"/>
    <w:rsid w:val="00B9652B"/>
    <w:rsid w:val="00B9672B"/>
    <w:rsid w:val="00B96756"/>
    <w:rsid w:val="00B96A6C"/>
    <w:rsid w:val="00B970B0"/>
    <w:rsid w:val="00B971E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EF"/>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73F"/>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BF7B8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4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4004"/>
    <w:rsid w:val="00C75E83"/>
    <w:rsid w:val="00C7706C"/>
    <w:rsid w:val="00C77938"/>
    <w:rsid w:val="00C77AC5"/>
    <w:rsid w:val="00C77CAE"/>
    <w:rsid w:val="00C80574"/>
    <w:rsid w:val="00C80EBC"/>
    <w:rsid w:val="00C8106D"/>
    <w:rsid w:val="00C822DC"/>
    <w:rsid w:val="00C82E95"/>
    <w:rsid w:val="00C833A8"/>
    <w:rsid w:val="00C8357B"/>
    <w:rsid w:val="00C8374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B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B0"/>
    <w:rsid w:val="00CA1743"/>
    <w:rsid w:val="00CA237E"/>
    <w:rsid w:val="00CA4139"/>
    <w:rsid w:val="00CA42C1"/>
    <w:rsid w:val="00CA47CB"/>
    <w:rsid w:val="00CA5166"/>
    <w:rsid w:val="00CA63DC"/>
    <w:rsid w:val="00CA64E1"/>
    <w:rsid w:val="00CA77FA"/>
    <w:rsid w:val="00CB1979"/>
    <w:rsid w:val="00CB1BFC"/>
    <w:rsid w:val="00CB1C73"/>
    <w:rsid w:val="00CB20ED"/>
    <w:rsid w:val="00CB21ED"/>
    <w:rsid w:val="00CB3C1E"/>
    <w:rsid w:val="00CB3E24"/>
    <w:rsid w:val="00CB3E81"/>
    <w:rsid w:val="00CB4526"/>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310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310"/>
    <w:rsid w:val="00D33F7A"/>
    <w:rsid w:val="00D3495E"/>
    <w:rsid w:val="00D354EB"/>
    <w:rsid w:val="00D35747"/>
    <w:rsid w:val="00D37664"/>
    <w:rsid w:val="00D37C3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4"/>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845"/>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3D2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70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39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AED"/>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4FE"/>
    <w:rsid w:val="00EF77A6"/>
    <w:rsid w:val="00EF7CDF"/>
    <w:rsid w:val="00F00418"/>
    <w:rsid w:val="00F0044A"/>
    <w:rsid w:val="00F00EAA"/>
    <w:rsid w:val="00F01B51"/>
    <w:rsid w:val="00F01DAE"/>
    <w:rsid w:val="00F02806"/>
    <w:rsid w:val="00F02B98"/>
    <w:rsid w:val="00F02C2E"/>
    <w:rsid w:val="00F03222"/>
    <w:rsid w:val="00F032A4"/>
    <w:rsid w:val="00F03435"/>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A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6B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B"/>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360C"/>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Pages>
  <Words>12817</Words>
  <Characters>7306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51</cp:revision>
  <cp:lastPrinted>2025-12-05T12:55:00Z</cp:lastPrinted>
  <dcterms:created xsi:type="dcterms:W3CDTF">2025-09-05T12:29:00Z</dcterms:created>
  <dcterms:modified xsi:type="dcterms:W3CDTF">2025-12-09T12:44:00Z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