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11CB" w14:textId="77777777" w:rsidR="00501EC5" w:rsidRPr="00BA4A94" w:rsidRDefault="00501EC5" w:rsidP="00501EC5">
      <w:pPr>
        <w:widowControl w:val="0"/>
        <w:spacing w:after="0" w:line="240" w:lineRule="auto"/>
        <w:ind w:right="-178"/>
        <w:jc w:val="center"/>
        <w:rPr>
          <w:rFonts w:ascii="Times New Roman" w:hAnsi="Times New Roman" w:cs="Times New Roman"/>
          <w:sz w:val="22"/>
          <w:szCs w:val="22"/>
        </w:rPr>
      </w:pPr>
      <w:r w:rsidRPr="00BA4A94">
        <w:rPr>
          <w:rFonts w:ascii="Times New Roman" w:hAnsi="Times New Roman" w:cs="Times New Roman"/>
          <w:sz w:val="22"/>
          <w:szCs w:val="22"/>
        </w:rPr>
        <w:t>Herbas arba prekių ženklas</w:t>
      </w:r>
    </w:p>
    <w:p w14:paraId="3C228CF6" w14:textId="77777777" w:rsidR="00501EC5" w:rsidRPr="00BA4A94" w:rsidRDefault="00501EC5" w:rsidP="00501EC5">
      <w:pPr>
        <w:widowControl w:val="0"/>
        <w:spacing w:after="0" w:line="240" w:lineRule="auto"/>
        <w:ind w:right="-178"/>
        <w:jc w:val="center"/>
        <w:rPr>
          <w:rFonts w:ascii="Times New Roman" w:hAnsi="Times New Roman" w:cs="Times New Roman"/>
          <w:sz w:val="22"/>
          <w:szCs w:val="22"/>
        </w:rPr>
      </w:pPr>
      <w:r w:rsidRPr="00BA4A94">
        <w:rPr>
          <w:rFonts w:ascii="Times New Roman" w:hAnsi="Times New Roman" w:cs="Times New Roman"/>
          <w:sz w:val="22"/>
          <w:szCs w:val="22"/>
        </w:rPr>
        <w:t>(Tiekėjo pavadinimas)</w:t>
      </w:r>
    </w:p>
    <w:p w14:paraId="148688B8" w14:textId="77777777" w:rsidR="00501EC5" w:rsidRPr="00BA4A94" w:rsidRDefault="00501EC5" w:rsidP="00501EC5">
      <w:pPr>
        <w:widowControl w:val="0"/>
        <w:spacing w:after="0" w:line="240" w:lineRule="auto"/>
        <w:ind w:right="-178"/>
        <w:jc w:val="center"/>
        <w:rPr>
          <w:rFonts w:ascii="Times New Roman" w:hAnsi="Times New Roman" w:cs="Times New Roman"/>
          <w:sz w:val="22"/>
          <w:szCs w:val="22"/>
        </w:rPr>
      </w:pPr>
    </w:p>
    <w:p w14:paraId="0837BC09" w14:textId="77777777" w:rsidR="00501EC5" w:rsidRPr="00BA4A94" w:rsidRDefault="00501EC5" w:rsidP="00501EC5">
      <w:pPr>
        <w:widowControl w:val="0"/>
        <w:spacing w:after="0" w:line="240" w:lineRule="auto"/>
        <w:ind w:right="-178"/>
        <w:jc w:val="center"/>
        <w:rPr>
          <w:rFonts w:ascii="Times New Roman" w:hAnsi="Times New Roman" w:cs="Times New Roman"/>
          <w:sz w:val="22"/>
          <w:szCs w:val="22"/>
        </w:rPr>
      </w:pPr>
      <w:r w:rsidRPr="00BA4A9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559CB" w14:textId="77777777" w:rsidR="00501EC5" w:rsidRPr="00BA4A94" w:rsidRDefault="00501EC5" w:rsidP="00501EC5">
      <w:pPr>
        <w:widowControl w:val="0"/>
        <w:spacing w:after="0" w:line="240" w:lineRule="auto"/>
        <w:jc w:val="center"/>
        <w:rPr>
          <w:rFonts w:ascii="Times New Roman" w:hAnsi="Times New Roman" w:cs="Times New Roman"/>
          <w:b/>
          <w:bCs/>
          <w:sz w:val="24"/>
          <w:szCs w:val="24"/>
        </w:rPr>
      </w:pPr>
    </w:p>
    <w:p w14:paraId="62C2A73F" w14:textId="785C9440" w:rsidR="00501EC5" w:rsidRPr="00BA4A94" w:rsidRDefault="00501EC5" w:rsidP="00501EC5">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__</w:t>
      </w:r>
      <w:r w:rsidR="00182D65" w:rsidRPr="00182D65">
        <w:rPr>
          <w:rFonts w:ascii="Times New Roman" w:hAnsi="Times New Roman" w:cs="Times New Roman"/>
          <w:sz w:val="24"/>
          <w:szCs w:val="24"/>
          <w:u w:val="single"/>
        </w:rPr>
        <w:t xml:space="preserve"> </w:t>
      </w:r>
      <w:r w:rsidR="00182D65">
        <w:rPr>
          <w:rFonts w:ascii="Times New Roman" w:hAnsi="Times New Roman" w:cs="Times New Roman"/>
          <w:sz w:val="24"/>
          <w:szCs w:val="24"/>
          <w:u w:val="single"/>
        </w:rPr>
        <w:t>VšĮ „Visagino ligoninė“</w:t>
      </w:r>
      <w:r w:rsidR="00182D65" w:rsidRPr="00B05789">
        <w:rPr>
          <w:rFonts w:ascii="Times New Roman" w:hAnsi="Times New Roman" w:cs="Times New Roman"/>
          <w:sz w:val="24"/>
          <w:szCs w:val="24"/>
        </w:rPr>
        <w:t>__</w:t>
      </w:r>
      <w:r w:rsidRPr="00BA4A94">
        <w:rPr>
          <w:rFonts w:ascii="Times New Roman" w:hAnsi="Times New Roman" w:cs="Times New Roman"/>
          <w:sz w:val="24"/>
          <w:szCs w:val="24"/>
        </w:rPr>
        <w:t>__</w:t>
      </w:r>
    </w:p>
    <w:p w14:paraId="6097084E" w14:textId="77777777" w:rsidR="00501EC5" w:rsidRPr="00BA4A94" w:rsidRDefault="00501EC5" w:rsidP="00501EC5">
      <w:pPr>
        <w:widowControl w:val="0"/>
        <w:spacing w:after="0" w:line="240" w:lineRule="auto"/>
        <w:jc w:val="center"/>
        <w:rPr>
          <w:rFonts w:ascii="Times New Roman" w:hAnsi="Times New Roman" w:cs="Times New Roman"/>
          <w:b/>
          <w:sz w:val="24"/>
          <w:szCs w:val="24"/>
        </w:rPr>
      </w:pPr>
    </w:p>
    <w:p w14:paraId="1D26922C" w14:textId="77777777" w:rsidR="00501EC5" w:rsidRPr="00BA4A94" w:rsidRDefault="00501EC5" w:rsidP="00501EC5">
      <w:pPr>
        <w:widowControl w:val="0"/>
        <w:spacing w:after="0" w:line="240" w:lineRule="auto"/>
        <w:jc w:val="center"/>
        <w:rPr>
          <w:rFonts w:ascii="Times New Roman" w:hAnsi="Times New Roman" w:cs="Times New Roman"/>
          <w:b/>
          <w:bCs/>
          <w:caps/>
          <w:sz w:val="24"/>
          <w:szCs w:val="24"/>
        </w:rPr>
      </w:pPr>
      <w:r w:rsidRPr="00BA4A94">
        <w:rPr>
          <w:rFonts w:ascii="Times New Roman" w:hAnsi="Times New Roman" w:cs="Times New Roman"/>
          <w:b/>
          <w:bCs/>
          <w:caps/>
          <w:sz w:val="24"/>
          <w:szCs w:val="24"/>
        </w:rPr>
        <w:t>PASIŪLYMAS</w:t>
      </w:r>
    </w:p>
    <w:p w14:paraId="28816510" w14:textId="0C6E00E1" w:rsidR="00501EC5" w:rsidRPr="00BA4A94" w:rsidRDefault="00501EC5" w:rsidP="00501EC5">
      <w:pPr>
        <w:suppressAutoHyphens/>
        <w:spacing w:after="0" w:line="240" w:lineRule="auto"/>
        <w:jc w:val="center"/>
        <w:rPr>
          <w:rFonts w:ascii="Times New Roman" w:hAnsi="Times New Roman" w:cs="Times New Roman"/>
          <w:b/>
          <w:caps/>
          <w:sz w:val="24"/>
          <w:szCs w:val="24"/>
        </w:rPr>
      </w:pPr>
      <w:r w:rsidRPr="00BA4A94">
        <w:rPr>
          <w:rFonts w:ascii="Times New Roman" w:hAnsi="Times New Roman" w:cs="Times New Roman"/>
          <w:b/>
          <w:caps/>
          <w:sz w:val="24"/>
          <w:szCs w:val="24"/>
        </w:rPr>
        <w:t xml:space="preserve">DĖL </w:t>
      </w:r>
      <w:r w:rsidR="000B5F54" w:rsidRPr="00BA4A94">
        <w:rPr>
          <w:rFonts w:ascii="Times New Roman" w:hAnsi="Times New Roman" w:cs="Times New Roman"/>
          <w:b/>
          <w:bCs/>
          <w:caps/>
          <w:sz w:val="24"/>
          <w:szCs w:val="24"/>
        </w:rPr>
        <w:t>LABORATORINIŲ REAGENTŲ</w:t>
      </w:r>
      <w:r w:rsidR="00E77F7B" w:rsidRPr="00BA4A94">
        <w:rPr>
          <w:rFonts w:ascii="Times New Roman" w:hAnsi="Times New Roman" w:cs="Times New Roman"/>
          <w:b/>
          <w:bCs/>
          <w:caps/>
          <w:sz w:val="24"/>
          <w:szCs w:val="24"/>
        </w:rPr>
        <w:t xml:space="preserve"> ir laboratori</w:t>
      </w:r>
      <w:r w:rsidR="00D60400">
        <w:rPr>
          <w:rFonts w:ascii="Times New Roman" w:hAnsi="Times New Roman" w:cs="Times New Roman"/>
          <w:b/>
          <w:bCs/>
          <w:caps/>
          <w:sz w:val="24"/>
          <w:szCs w:val="24"/>
        </w:rPr>
        <w:t>jos</w:t>
      </w:r>
      <w:r w:rsidR="00E77F7B" w:rsidRPr="00BA4A94">
        <w:rPr>
          <w:rFonts w:ascii="Times New Roman" w:hAnsi="Times New Roman" w:cs="Times New Roman"/>
          <w:b/>
          <w:bCs/>
          <w:caps/>
          <w:sz w:val="24"/>
          <w:szCs w:val="24"/>
        </w:rPr>
        <w:t xml:space="preserve"> priemonių</w:t>
      </w:r>
      <w:r w:rsidR="000B5F54" w:rsidRPr="00BA4A94">
        <w:rPr>
          <w:rFonts w:ascii="Times New Roman" w:hAnsi="Times New Roman" w:cs="Times New Roman"/>
          <w:b/>
          <w:bCs/>
          <w:caps/>
          <w:sz w:val="24"/>
          <w:szCs w:val="24"/>
        </w:rPr>
        <w:t xml:space="preserve"> </w:t>
      </w:r>
      <w:r w:rsidR="006602B8" w:rsidRPr="00BA4A94">
        <w:rPr>
          <w:rFonts w:ascii="Times New Roman" w:hAnsi="Times New Roman" w:cs="Times New Roman"/>
          <w:b/>
          <w:bCs/>
          <w:caps/>
          <w:sz w:val="24"/>
          <w:szCs w:val="24"/>
        </w:rPr>
        <w:t>PIRKIMO</w:t>
      </w: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BA4A94" w:rsidRPr="00BA4A94" w14:paraId="1BFBDBA7" w14:textId="77777777" w:rsidTr="00E819AC">
        <w:trPr>
          <w:gridAfter w:val="1"/>
          <w:wAfter w:w="125" w:type="dxa"/>
        </w:trPr>
        <w:tc>
          <w:tcPr>
            <w:tcW w:w="9385" w:type="dxa"/>
            <w:gridSpan w:val="2"/>
          </w:tcPr>
          <w:p w14:paraId="070EDB00" w14:textId="77777777" w:rsidR="00501EC5" w:rsidRPr="00BA4A94" w:rsidRDefault="00501EC5" w:rsidP="00E819AC">
            <w:pPr>
              <w:widowControl w:val="0"/>
              <w:shd w:val="clear" w:color="auto" w:fill="FFFFFF"/>
              <w:snapToGrid w:val="0"/>
              <w:spacing w:after="0" w:line="240" w:lineRule="auto"/>
              <w:jc w:val="center"/>
              <w:rPr>
                <w:rFonts w:ascii="Times New Roman" w:hAnsi="Times New Roman" w:cs="Times New Roman"/>
                <w:bCs/>
                <w:sz w:val="24"/>
                <w:szCs w:val="24"/>
              </w:rPr>
            </w:pPr>
            <w:r w:rsidRPr="00BA4A94">
              <w:rPr>
                <w:rFonts w:ascii="Times New Roman" w:hAnsi="Times New Roman" w:cs="Times New Roman"/>
                <w:sz w:val="24"/>
                <w:szCs w:val="24"/>
              </w:rPr>
              <w:t>_____________</w:t>
            </w:r>
            <w:r w:rsidRPr="00BA4A94">
              <w:rPr>
                <w:rFonts w:ascii="Times New Roman" w:hAnsi="Times New Roman" w:cs="Times New Roman"/>
                <w:b/>
                <w:bCs/>
                <w:sz w:val="24"/>
                <w:szCs w:val="24"/>
              </w:rPr>
              <w:t xml:space="preserve"> </w:t>
            </w:r>
          </w:p>
          <w:p w14:paraId="5FF44DB7" w14:textId="77777777" w:rsidR="00501EC5" w:rsidRPr="00BA4A94" w:rsidRDefault="00501EC5" w:rsidP="00E819AC">
            <w:pPr>
              <w:widowControl w:val="0"/>
              <w:shd w:val="clear" w:color="auto" w:fill="FFFFFF"/>
              <w:spacing w:after="0" w:line="240" w:lineRule="auto"/>
              <w:jc w:val="center"/>
              <w:rPr>
                <w:rFonts w:ascii="Times New Roman" w:hAnsi="Times New Roman" w:cs="Times New Roman"/>
                <w:b/>
                <w:sz w:val="24"/>
                <w:szCs w:val="24"/>
              </w:rPr>
            </w:pPr>
            <w:r w:rsidRPr="00BA4A94">
              <w:rPr>
                <w:rFonts w:ascii="Times New Roman" w:hAnsi="Times New Roman" w:cs="Times New Roman"/>
                <w:bCs/>
                <w:sz w:val="24"/>
                <w:szCs w:val="24"/>
              </w:rPr>
              <w:t>(Data)</w:t>
            </w:r>
          </w:p>
          <w:p w14:paraId="3A564098" w14:textId="77777777" w:rsidR="00501EC5" w:rsidRPr="00BA4A94" w:rsidRDefault="00501EC5" w:rsidP="00E819AC">
            <w:pPr>
              <w:widowControl w:val="0"/>
              <w:shd w:val="clear" w:color="auto" w:fill="FFFFFF"/>
              <w:snapToGrid w:val="0"/>
              <w:spacing w:after="0" w:line="240" w:lineRule="auto"/>
              <w:jc w:val="center"/>
              <w:rPr>
                <w:rFonts w:ascii="Times New Roman" w:hAnsi="Times New Roman" w:cs="Times New Roman"/>
                <w:b/>
                <w:sz w:val="24"/>
                <w:szCs w:val="24"/>
              </w:rPr>
            </w:pPr>
            <w:r w:rsidRPr="00BA4A94">
              <w:rPr>
                <w:rFonts w:ascii="Times New Roman" w:hAnsi="Times New Roman" w:cs="Times New Roman"/>
                <w:b/>
                <w:sz w:val="24"/>
                <w:szCs w:val="24"/>
              </w:rPr>
              <w:t>_________________</w:t>
            </w:r>
          </w:p>
        </w:tc>
        <w:tc>
          <w:tcPr>
            <w:tcW w:w="231" w:type="dxa"/>
          </w:tcPr>
          <w:p w14:paraId="19F8DC44" w14:textId="77777777" w:rsidR="00501EC5" w:rsidRPr="00BA4A94" w:rsidRDefault="00501EC5" w:rsidP="00E819AC">
            <w:pPr>
              <w:widowControl w:val="0"/>
              <w:snapToGrid w:val="0"/>
              <w:spacing w:after="0" w:line="240" w:lineRule="auto"/>
              <w:rPr>
                <w:rFonts w:ascii="Times New Roman" w:hAnsi="Times New Roman" w:cs="Times New Roman"/>
                <w:b/>
                <w:sz w:val="24"/>
                <w:szCs w:val="24"/>
              </w:rPr>
            </w:pPr>
          </w:p>
        </w:tc>
        <w:tc>
          <w:tcPr>
            <w:tcW w:w="40" w:type="dxa"/>
          </w:tcPr>
          <w:p w14:paraId="7B26D665"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r>
      <w:tr w:rsidR="00BA4A94" w:rsidRPr="00BA4A94" w14:paraId="7A03E0EC" w14:textId="77777777" w:rsidTr="00E819AC">
        <w:trPr>
          <w:gridAfter w:val="1"/>
          <w:wAfter w:w="125" w:type="dxa"/>
        </w:trPr>
        <w:tc>
          <w:tcPr>
            <w:tcW w:w="9385" w:type="dxa"/>
            <w:gridSpan w:val="2"/>
          </w:tcPr>
          <w:p w14:paraId="28264BFE" w14:textId="77777777" w:rsidR="00501EC5" w:rsidRPr="00BA4A94" w:rsidRDefault="00501EC5" w:rsidP="00E819AC">
            <w:pPr>
              <w:widowControl w:val="0"/>
              <w:shd w:val="clear" w:color="auto" w:fill="FFFFFF"/>
              <w:spacing w:after="0" w:line="240" w:lineRule="auto"/>
              <w:jc w:val="center"/>
              <w:rPr>
                <w:rFonts w:ascii="Times New Roman" w:hAnsi="Times New Roman" w:cs="Times New Roman"/>
                <w:b/>
                <w:sz w:val="24"/>
                <w:szCs w:val="24"/>
              </w:rPr>
            </w:pPr>
            <w:r w:rsidRPr="00BA4A94">
              <w:rPr>
                <w:rFonts w:ascii="Times New Roman" w:hAnsi="Times New Roman" w:cs="Times New Roman"/>
                <w:bCs/>
                <w:sz w:val="24"/>
                <w:szCs w:val="24"/>
              </w:rPr>
              <w:t>(Sudarymo vieta)</w:t>
            </w:r>
          </w:p>
          <w:p w14:paraId="603E1D32" w14:textId="77777777" w:rsidR="00501EC5" w:rsidRPr="00BA4A94" w:rsidRDefault="00501EC5" w:rsidP="00E819AC">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49F303C5" w14:textId="77777777" w:rsidR="00501EC5" w:rsidRPr="00BA4A94" w:rsidRDefault="00501EC5" w:rsidP="00E819AC">
            <w:pPr>
              <w:widowControl w:val="0"/>
              <w:snapToGrid w:val="0"/>
              <w:spacing w:after="0" w:line="240" w:lineRule="auto"/>
              <w:rPr>
                <w:rFonts w:ascii="Times New Roman" w:hAnsi="Times New Roman" w:cs="Times New Roman"/>
                <w:b/>
                <w:sz w:val="24"/>
                <w:szCs w:val="24"/>
              </w:rPr>
            </w:pPr>
          </w:p>
        </w:tc>
        <w:tc>
          <w:tcPr>
            <w:tcW w:w="40" w:type="dxa"/>
          </w:tcPr>
          <w:p w14:paraId="0AE47908"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r>
      <w:tr w:rsidR="00BA4A94" w:rsidRPr="00BA4A94" w14:paraId="17AAB5FA" w14:textId="77777777" w:rsidTr="00E819AC">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01D8C6B5" w14:textId="77777777" w:rsidR="00501EC5" w:rsidRPr="00BA4A94" w:rsidRDefault="00501EC5" w:rsidP="00E819AC">
            <w:pPr>
              <w:pStyle w:val="Standard"/>
              <w:widowControl w:val="0"/>
              <w:suppressAutoHyphens w:val="0"/>
              <w:snapToGrid w:val="0"/>
              <w:spacing w:after="0" w:line="240" w:lineRule="auto"/>
              <w:rPr>
                <w:rFonts w:cs="Times New Roman"/>
                <w:szCs w:val="24"/>
              </w:rPr>
            </w:pPr>
            <w:r w:rsidRPr="00BA4A94">
              <w:rPr>
                <w:rFonts w:cs="Times New Roman"/>
                <w:szCs w:val="24"/>
              </w:rPr>
              <w:t xml:space="preserve">Tiekėjo pavadinimas </w:t>
            </w:r>
            <w:r w:rsidRPr="00BA4A94">
              <w:rPr>
                <w:rFonts w:cs="Times New Roman"/>
                <w:i/>
                <w:szCs w:val="24"/>
              </w:rPr>
              <w:t>[jei tai ūkio subjektų grupė, nurodyti</w:t>
            </w:r>
            <w:r w:rsidRPr="00BA4A94">
              <w:rPr>
                <w:rFonts w:cs="Times New Roman"/>
                <w:szCs w:val="24"/>
              </w:rPr>
              <w:t xml:space="preserve">: Jungtinės veiklos sutarties pagrindu veikianti ūkio subjektų grupė, sudaryta iš: </w:t>
            </w:r>
            <w:r w:rsidRPr="00BA4A94">
              <w:rPr>
                <w:rFonts w:cs="Times New Roman"/>
                <w:i/>
                <w:szCs w:val="24"/>
              </w:rPr>
              <w:t>[nurodyti visų parnerių pavadinimus ir įmonės kodus]</w:t>
            </w:r>
          </w:p>
          <w:p w14:paraId="744BC2BA" w14:textId="77777777" w:rsidR="00501EC5" w:rsidRPr="00BA4A94" w:rsidRDefault="00501EC5" w:rsidP="00E819AC">
            <w:pPr>
              <w:pStyle w:val="Standard"/>
              <w:widowControl w:val="0"/>
              <w:suppressAutoHyphens w:val="0"/>
              <w:snapToGrid w:val="0"/>
              <w:spacing w:after="0" w:line="240" w:lineRule="auto"/>
              <w:rPr>
                <w:rFonts w:cs="Times New Roman"/>
                <w:i/>
                <w:szCs w:val="24"/>
              </w:rPr>
            </w:pPr>
            <w:r w:rsidRPr="00BA4A94">
              <w:rPr>
                <w:rFonts w:cs="Times New Roman"/>
                <w:szCs w:val="24"/>
              </w:rPr>
              <w:t>Atsakingas partneris</w:t>
            </w:r>
            <w:r w:rsidRPr="00BA4A94">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197A4386" w14:textId="77777777" w:rsidR="00501EC5" w:rsidRPr="00BA4A94" w:rsidRDefault="00501EC5" w:rsidP="00E819AC">
            <w:pPr>
              <w:pStyle w:val="Standard"/>
              <w:widowControl w:val="0"/>
              <w:suppressAutoHyphens w:val="0"/>
              <w:snapToGrid w:val="0"/>
              <w:spacing w:after="0" w:line="240" w:lineRule="auto"/>
              <w:rPr>
                <w:rFonts w:cs="Times New Roman"/>
                <w:szCs w:val="24"/>
              </w:rPr>
            </w:pPr>
          </w:p>
          <w:p w14:paraId="027D3018" w14:textId="77777777" w:rsidR="00501EC5" w:rsidRPr="00BA4A94" w:rsidRDefault="00501EC5" w:rsidP="00E819AC">
            <w:pPr>
              <w:pStyle w:val="Standard"/>
              <w:widowControl w:val="0"/>
              <w:suppressAutoHyphens w:val="0"/>
              <w:spacing w:after="0" w:line="240" w:lineRule="auto"/>
              <w:rPr>
                <w:rFonts w:cs="Times New Roman"/>
                <w:szCs w:val="24"/>
              </w:rPr>
            </w:pPr>
          </w:p>
        </w:tc>
      </w:tr>
      <w:tr w:rsidR="00BA4A94" w:rsidRPr="00BA4A94" w14:paraId="0BFB3A54" w14:textId="77777777" w:rsidTr="00E819AC">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0B140693" w14:textId="77777777" w:rsidR="00501EC5" w:rsidRPr="00BA4A94" w:rsidRDefault="00501EC5" w:rsidP="00E819AC">
            <w:pPr>
              <w:pStyle w:val="Standard"/>
              <w:widowControl w:val="0"/>
              <w:suppressAutoHyphens w:val="0"/>
              <w:snapToGrid w:val="0"/>
              <w:spacing w:after="0" w:line="240" w:lineRule="auto"/>
              <w:rPr>
                <w:rFonts w:cs="Times New Roman"/>
                <w:i/>
                <w:szCs w:val="24"/>
              </w:rPr>
            </w:pPr>
            <w:r w:rsidRPr="00BA4A94">
              <w:rPr>
                <w:rFonts w:cs="Times New Roman"/>
                <w:szCs w:val="24"/>
              </w:rPr>
              <w:t>Tiekėjo adresas</w:t>
            </w:r>
            <w:r w:rsidRPr="00BA4A94">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1A4CFC36" w14:textId="77777777" w:rsidR="00501EC5" w:rsidRPr="00BA4A94" w:rsidRDefault="00501EC5" w:rsidP="00E819AC">
            <w:pPr>
              <w:pStyle w:val="Standard"/>
              <w:widowControl w:val="0"/>
              <w:suppressAutoHyphens w:val="0"/>
              <w:snapToGrid w:val="0"/>
              <w:spacing w:after="0" w:line="240" w:lineRule="auto"/>
              <w:rPr>
                <w:rFonts w:cs="Times New Roman"/>
                <w:szCs w:val="24"/>
              </w:rPr>
            </w:pPr>
          </w:p>
          <w:p w14:paraId="1674700C" w14:textId="77777777" w:rsidR="00501EC5" w:rsidRPr="00BA4A94" w:rsidRDefault="00501EC5" w:rsidP="00E819AC">
            <w:pPr>
              <w:pStyle w:val="Standard"/>
              <w:widowControl w:val="0"/>
              <w:suppressAutoHyphens w:val="0"/>
              <w:spacing w:after="0" w:line="240" w:lineRule="auto"/>
              <w:rPr>
                <w:rFonts w:cs="Times New Roman"/>
                <w:szCs w:val="24"/>
              </w:rPr>
            </w:pPr>
          </w:p>
        </w:tc>
      </w:tr>
      <w:tr w:rsidR="00BA4A94" w:rsidRPr="00BA4A94" w14:paraId="1292372C" w14:textId="77777777" w:rsidTr="00E819AC">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FF9644F" w14:textId="77777777" w:rsidR="00501EC5" w:rsidRPr="00BA4A94" w:rsidRDefault="00501EC5" w:rsidP="00E819AC">
            <w:pPr>
              <w:pStyle w:val="Standard"/>
              <w:widowControl w:val="0"/>
              <w:suppressAutoHyphens w:val="0"/>
              <w:snapToGrid w:val="0"/>
              <w:spacing w:after="0" w:line="240" w:lineRule="auto"/>
              <w:rPr>
                <w:rFonts w:cs="Times New Roman"/>
                <w:szCs w:val="24"/>
              </w:rPr>
            </w:pPr>
            <w:r w:rsidRPr="00BA4A94">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5D8A0297" w14:textId="77777777" w:rsidR="00501EC5" w:rsidRPr="00BA4A94" w:rsidRDefault="00501EC5" w:rsidP="00E819AC">
            <w:pPr>
              <w:pStyle w:val="Standard"/>
              <w:widowControl w:val="0"/>
              <w:suppressAutoHyphens w:val="0"/>
              <w:snapToGrid w:val="0"/>
              <w:spacing w:after="0" w:line="240" w:lineRule="auto"/>
              <w:rPr>
                <w:rFonts w:cs="Times New Roman"/>
                <w:szCs w:val="24"/>
              </w:rPr>
            </w:pPr>
          </w:p>
        </w:tc>
      </w:tr>
      <w:tr w:rsidR="00BA4A94" w:rsidRPr="00BA4A94" w14:paraId="1FBFA9C5" w14:textId="77777777" w:rsidTr="00E819AC">
        <w:tblPrEx>
          <w:tblCellMar>
            <w:left w:w="10" w:type="dxa"/>
            <w:right w:w="10" w:type="dxa"/>
          </w:tblCellMar>
        </w:tblPrEx>
        <w:tc>
          <w:tcPr>
            <w:tcW w:w="5387" w:type="dxa"/>
            <w:tcBorders>
              <w:left w:val="single" w:sz="4" w:space="0" w:color="000080"/>
              <w:bottom w:val="single" w:sz="4" w:space="0" w:color="000080"/>
            </w:tcBorders>
          </w:tcPr>
          <w:p w14:paraId="0E5B3E12" w14:textId="77777777" w:rsidR="00501EC5" w:rsidRPr="00BA4A94" w:rsidRDefault="00501EC5" w:rsidP="00E819AC">
            <w:pPr>
              <w:pStyle w:val="Standard"/>
              <w:widowControl w:val="0"/>
              <w:suppressAutoHyphens w:val="0"/>
              <w:snapToGrid w:val="0"/>
              <w:spacing w:after="0" w:line="240" w:lineRule="auto"/>
              <w:rPr>
                <w:rFonts w:cs="Times New Roman"/>
                <w:szCs w:val="24"/>
              </w:rPr>
            </w:pPr>
            <w:r w:rsidRPr="00BA4A94">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5D68FD06" w14:textId="77777777" w:rsidR="00501EC5" w:rsidRPr="00BA4A94" w:rsidRDefault="00501EC5" w:rsidP="00E819AC">
            <w:pPr>
              <w:pStyle w:val="Standard"/>
              <w:widowControl w:val="0"/>
              <w:suppressAutoHyphens w:val="0"/>
              <w:snapToGrid w:val="0"/>
              <w:spacing w:after="0" w:line="240" w:lineRule="auto"/>
              <w:rPr>
                <w:rFonts w:cs="Times New Roman"/>
                <w:szCs w:val="24"/>
              </w:rPr>
            </w:pPr>
          </w:p>
        </w:tc>
      </w:tr>
    </w:tbl>
    <w:p w14:paraId="16E0B533" w14:textId="77777777" w:rsidR="00501EC5" w:rsidRPr="00BA4A94" w:rsidRDefault="00501EC5" w:rsidP="00501EC5">
      <w:pPr>
        <w:widowControl w:val="0"/>
        <w:spacing w:after="0" w:line="240" w:lineRule="auto"/>
        <w:outlineLvl w:val="0"/>
        <w:rPr>
          <w:rFonts w:ascii="Times New Roman" w:hAnsi="Times New Roman" w:cs="Times New Roman"/>
          <w:b/>
          <w:sz w:val="24"/>
          <w:szCs w:val="24"/>
          <w:lang w:eastAsia="fi-FI"/>
        </w:rPr>
      </w:pPr>
      <w:r w:rsidRPr="00BA4A94">
        <w:rPr>
          <w:rFonts w:ascii="Times New Roman" w:hAnsi="Times New Roman" w:cs="Times New Roman"/>
          <w:b/>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BA4A94" w:rsidRPr="00BA4A94" w14:paraId="0636B879" w14:textId="77777777" w:rsidTr="00E819AC">
        <w:trPr>
          <w:trHeight w:val="328"/>
        </w:trPr>
        <w:tc>
          <w:tcPr>
            <w:tcW w:w="3119" w:type="dxa"/>
            <w:shd w:val="pct5" w:color="auto" w:fill="FFFFFF"/>
            <w:vAlign w:val="center"/>
          </w:tcPr>
          <w:p w14:paraId="459415B5" w14:textId="77777777" w:rsidR="00501EC5" w:rsidRPr="00BA4A94" w:rsidRDefault="00501EC5" w:rsidP="00E819A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Vardas, pavardė</w:t>
            </w:r>
          </w:p>
        </w:tc>
        <w:tc>
          <w:tcPr>
            <w:tcW w:w="6662" w:type="dxa"/>
            <w:vAlign w:val="center"/>
          </w:tcPr>
          <w:p w14:paraId="5D1192B9" w14:textId="77777777" w:rsidR="00501EC5" w:rsidRPr="00BA4A94" w:rsidRDefault="00501EC5" w:rsidP="00E819AC">
            <w:pPr>
              <w:widowControl w:val="0"/>
              <w:spacing w:after="0" w:line="240" w:lineRule="auto"/>
              <w:rPr>
                <w:rFonts w:ascii="Times New Roman" w:hAnsi="Times New Roman" w:cs="Times New Roman"/>
                <w:sz w:val="24"/>
                <w:szCs w:val="24"/>
              </w:rPr>
            </w:pPr>
          </w:p>
        </w:tc>
      </w:tr>
      <w:tr w:rsidR="00BA4A94" w:rsidRPr="00BA4A94" w14:paraId="57EE571F" w14:textId="77777777" w:rsidTr="00E819AC">
        <w:trPr>
          <w:trHeight w:val="229"/>
        </w:trPr>
        <w:tc>
          <w:tcPr>
            <w:tcW w:w="3119" w:type="dxa"/>
            <w:shd w:val="pct5" w:color="auto" w:fill="FFFFFF"/>
            <w:vAlign w:val="center"/>
          </w:tcPr>
          <w:p w14:paraId="7C4FB7B2" w14:textId="77777777" w:rsidR="00501EC5" w:rsidRPr="00BA4A94" w:rsidRDefault="00501EC5" w:rsidP="00E819A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Adresas</w:t>
            </w:r>
          </w:p>
        </w:tc>
        <w:tc>
          <w:tcPr>
            <w:tcW w:w="6662" w:type="dxa"/>
            <w:vAlign w:val="center"/>
          </w:tcPr>
          <w:p w14:paraId="19471B48" w14:textId="77777777" w:rsidR="00501EC5" w:rsidRPr="00BA4A94" w:rsidRDefault="00501EC5" w:rsidP="00E819AC">
            <w:pPr>
              <w:widowControl w:val="0"/>
              <w:spacing w:after="0" w:line="240" w:lineRule="auto"/>
              <w:rPr>
                <w:rFonts w:ascii="Times New Roman" w:hAnsi="Times New Roman" w:cs="Times New Roman"/>
                <w:sz w:val="24"/>
                <w:szCs w:val="24"/>
              </w:rPr>
            </w:pPr>
          </w:p>
        </w:tc>
      </w:tr>
      <w:tr w:rsidR="00BA4A94" w:rsidRPr="00BA4A94" w14:paraId="48F5273A" w14:textId="77777777" w:rsidTr="00E819AC">
        <w:tc>
          <w:tcPr>
            <w:tcW w:w="3119" w:type="dxa"/>
            <w:shd w:val="pct5" w:color="auto" w:fill="FFFFFF"/>
            <w:vAlign w:val="center"/>
          </w:tcPr>
          <w:p w14:paraId="6D91226A" w14:textId="77777777" w:rsidR="00501EC5" w:rsidRPr="00BA4A94" w:rsidRDefault="00501EC5" w:rsidP="00E819A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Telefonas</w:t>
            </w:r>
          </w:p>
        </w:tc>
        <w:tc>
          <w:tcPr>
            <w:tcW w:w="6662" w:type="dxa"/>
            <w:vAlign w:val="center"/>
          </w:tcPr>
          <w:p w14:paraId="73E23AC2" w14:textId="77777777" w:rsidR="00501EC5" w:rsidRPr="00BA4A94" w:rsidRDefault="00501EC5" w:rsidP="00E819AC">
            <w:pPr>
              <w:widowControl w:val="0"/>
              <w:spacing w:after="0" w:line="240" w:lineRule="auto"/>
              <w:rPr>
                <w:rFonts w:ascii="Times New Roman" w:hAnsi="Times New Roman" w:cs="Times New Roman"/>
                <w:sz w:val="24"/>
                <w:szCs w:val="24"/>
              </w:rPr>
            </w:pPr>
          </w:p>
        </w:tc>
      </w:tr>
      <w:tr w:rsidR="00BA4A94" w:rsidRPr="00BA4A94" w14:paraId="0971F3C9" w14:textId="77777777" w:rsidTr="00E819AC">
        <w:trPr>
          <w:trHeight w:val="354"/>
        </w:trPr>
        <w:tc>
          <w:tcPr>
            <w:tcW w:w="3119" w:type="dxa"/>
            <w:shd w:val="pct5" w:color="auto" w:fill="FFFFFF"/>
            <w:vAlign w:val="center"/>
          </w:tcPr>
          <w:p w14:paraId="7FEEB48F" w14:textId="77777777" w:rsidR="00501EC5" w:rsidRPr="00BA4A94" w:rsidRDefault="00501EC5" w:rsidP="00E819A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El. paštas</w:t>
            </w:r>
          </w:p>
        </w:tc>
        <w:tc>
          <w:tcPr>
            <w:tcW w:w="6662" w:type="dxa"/>
            <w:vAlign w:val="center"/>
          </w:tcPr>
          <w:p w14:paraId="0391BFA6" w14:textId="77777777" w:rsidR="00501EC5" w:rsidRPr="00BA4A94" w:rsidRDefault="00501EC5" w:rsidP="00E819AC">
            <w:pPr>
              <w:widowControl w:val="0"/>
              <w:spacing w:after="0" w:line="240" w:lineRule="auto"/>
              <w:rPr>
                <w:rFonts w:ascii="Times New Roman" w:hAnsi="Times New Roman" w:cs="Times New Roman"/>
                <w:sz w:val="24"/>
                <w:szCs w:val="24"/>
              </w:rPr>
            </w:pPr>
          </w:p>
        </w:tc>
      </w:tr>
    </w:tbl>
    <w:p w14:paraId="73A22D80" w14:textId="77777777" w:rsidR="00501EC5" w:rsidRPr="00BA4A94" w:rsidRDefault="00501EC5" w:rsidP="00501EC5">
      <w:pPr>
        <w:widowControl w:val="0"/>
        <w:spacing w:after="0" w:line="240" w:lineRule="auto"/>
        <w:ind w:firstLine="720"/>
        <w:rPr>
          <w:rFonts w:ascii="Times New Roman" w:hAnsi="Times New Roman" w:cs="Times New Roman"/>
          <w:sz w:val="24"/>
          <w:szCs w:val="24"/>
        </w:rPr>
      </w:pPr>
    </w:p>
    <w:p w14:paraId="3536BA07" w14:textId="77777777" w:rsidR="00204A20" w:rsidRPr="00BA4A94" w:rsidRDefault="00204A20" w:rsidP="00204A20">
      <w:pPr>
        <w:spacing w:after="0" w:line="240" w:lineRule="auto"/>
        <w:ind w:firstLine="567"/>
        <w:rPr>
          <w:rFonts w:ascii="Times New Roman" w:hAnsi="Times New Roman" w:cs="Times New Roman"/>
          <w:strike/>
          <w:sz w:val="24"/>
          <w:szCs w:val="24"/>
        </w:rPr>
      </w:pPr>
      <w:r w:rsidRPr="00BA4A94">
        <w:rPr>
          <w:rFonts w:ascii="Times New Roman" w:hAnsi="Times New Roman" w:cs="Times New Roman"/>
          <w:sz w:val="24"/>
          <w:szCs w:val="24"/>
        </w:rPr>
        <w:t xml:space="preserve">Dalyvis pasiūlyme privalo išviešinti žinomus subtiekėjus, </w:t>
      </w:r>
      <w:r w:rsidRPr="00BA4A94">
        <w:rPr>
          <w:rFonts w:ascii="Times New Roman" w:hAnsi="Times New Roman" w:cs="Times New Roman"/>
          <w:bCs/>
          <w:sz w:val="24"/>
          <w:szCs w:val="24"/>
        </w:rPr>
        <w:t>kurie bus pasitelkti sutarties vykdymui</w:t>
      </w:r>
      <w:r w:rsidRPr="00BA4A94">
        <w:rPr>
          <w:rFonts w:ascii="Times New Roman" w:hAnsi="Times New Roman" w:cs="Times New Roman"/>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69"/>
        <w:gridCol w:w="3170"/>
        <w:gridCol w:w="2065"/>
        <w:gridCol w:w="1354"/>
      </w:tblGrid>
      <w:tr w:rsidR="00BA4A94" w:rsidRPr="00BA4A94" w14:paraId="400E24E5" w14:textId="77777777" w:rsidTr="00567C7C">
        <w:tc>
          <w:tcPr>
            <w:tcW w:w="675" w:type="dxa"/>
            <w:vMerge w:val="restart"/>
            <w:vAlign w:val="center"/>
          </w:tcPr>
          <w:p w14:paraId="0F8B6B0C" w14:textId="77777777" w:rsidR="00204A20" w:rsidRPr="00BA4A94" w:rsidRDefault="00204A20" w:rsidP="00567C7C">
            <w:pPr>
              <w:spacing w:after="0" w:line="240" w:lineRule="auto"/>
              <w:jc w:val="center"/>
              <w:rPr>
                <w:rFonts w:ascii="Times New Roman" w:hAnsi="Times New Roman" w:cs="Times New Roman"/>
                <w:bCs/>
                <w:sz w:val="24"/>
                <w:szCs w:val="24"/>
              </w:rPr>
            </w:pPr>
            <w:r w:rsidRPr="00BA4A94">
              <w:rPr>
                <w:rFonts w:ascii="Times New Roman" w:hAnsi="Times New Roman" w:cs="Times New Roman"/>
                <w:bCs/>
                <w:sz w:val="24"/>
                <w:szCs w:val="24"/>
              </w:rPr>
              <w:t>Eil. Nr.</w:t>
            </w:r>
          </w:p>
        </w:tc>
        <w:tc>
          <w:tcPr>
            <w:tcW w:w="2369" w:type="dxa"/>
            <w:vMerge w:val="restart"/>
            <w:vAlign w:val="center"/>
          </w:tcPr>
          <w:p w14:paraId="7296704A" w14:textId="77777777" w:rsidR="00204A20" w:rsidRPr="00BA4A94" w:rsidRDefault="00204A20" w:rsidP="00567C7C">
            <w:pPr>
              <w:spacing w:after="0" w:line="240" w:lineRule="auto"/>
              <w:jc w:val="center"/>
              <w:rPr>
                <w:rFonts w:ascii="Times New Roman" w:hAnsi="Times New Roman" w:cs="Times New Roman"/>
                <w:bCs/>
                <w:sz w:val="24"/>
                <w:szCs w:val="24"/>
              </w:rPr>
            </w:pPr>
            <w:r w:rsidRPr="00BA4A94">
              <w:rPr>
                <w:rFonts w:ascii="Times New Roman" w:hAnsi="Times New Roman" w:cs="Times New Roman"/>
                <w:bCs/>
                <w:sz w:val="24"/>
                <w:szCs w:val="24"/>
              </w:rPr>
              <w:t>Subtiekėjo pavadinimas, kodas ir adresas</w:t>
            </w:r>
          </w:p>
        </w:tc>
        <w:tc>
          <w:tcPr>
            <w:tcW w:w="3170" w:type="dxa"/>
            <w:vMerge w:val="restart"/>
            <w:vAlign w:val="center"/>
          </w:tcPr>
          <w:p w14:paraId="105ECB49" w14:textId="77777777" w:rsidR="00204A20" w:rsidRPr="00BA4A94" w:rsidRDefault="00204A20" w:rsidP="00567C7C">
            <w:pPr>
              <w:spacing w:after="0" w:line="240" w:lineRule="auto"/>
              <w:jc w:val="center"/>
              <w:rPr>
                <w:rFonts w:ascii="Times New Roman" w:hAnsi="Times New Roman" w:cs="Times New Roman"/>
                <w:bCs/>
                <w:sz w:val="24"/>
                <w:szCs w:val="24"/>
              </w:rPr>
            </w:pPr>
            <w:r w:rsidRPr="00BA4A94">
              <w:rPr>
                <w:rFonts w:ascii="Times New Roman" w:hAnsi="Times New Roman" w:cs="Times New Roman"/>
                <w:bCs/>
                <w:sz w:val="24"/>
                <w:szCs w:val="24"/>
              </w:rPr>
              <w:t>Sutarties dalis (paslaugos ar kt.), kuriai bus pasitelktas subtiekėjas</w:t>
            </w:r>
          </w:p>
        </w:tc>
        <w:tc>
          <w:tcPr>
            <w:tcW w:w="3419" w:type="dxa"/>
            <w:gridSpan w:val="2"/>
            <w:vAlign w:val="center"/>
          </w:tcPr>
          <w:p w14:paraId="1FA96180" w14:textId="77777777" w:rsidR="00204A20" w:rsidRPr="00BA4A94" w:rsidRDefault="00204A20" w:rsidP="00567C7C">
            <w:pPr>
              <w:spacing w:after="0" w:line="240" w:lineRule="auto"/>
              <w:jc w:val="center"/>
              <w:rPr>
                <w:rFonts w:ascii="Times New Roman" w:hAnsi="Times New Roman" w:cs="Times New Roman"/>
                <w:bCs/>
                <w:sz w:val="24"/>
                <w:szCs w:val="24"/>
              </w:rPr>
            </w:pPr>
            <w:r w:rsidRPr="00BA4A94">
              <w:rPr>
                <w:rFonts w:ascii="Times New Roman" w:hAnsi="Times New Roman" w:cs="Times New Roman"/>
                <w:bCs/>
                <w:sz w:val="24"/>
                <w:szCs w:val="24"/>
              </w:rPr>
              <w:t>Sutarties dalis pasiūlymo kainoje, kuriai ketinama pasitelkti subtiekėjus</w:t>
            </w:r>
          </w:p>
        </w:tc>
      </w:tr>
      <w:tr w:rsidR="00BA4A94" w:rsidRPr="00BA4A94" w14:paraId="31A87AF0" w14:textId="77777777" w:rsidTr="00567C7C">
        <w:tc>
          <w:tcPr>
            <w:tcW w:w="675" w:type="dxa"/>
            <w:vMerge/>
            <w:vAlign w:val="center"/>
          </w:tcPr>
          <w:p w14:paraId="79AA4446" w14:textId="77777777" w:rsidR="00204A20" w:rsidRPr="00BA4A94" w:rsidRDefault="00204A20" w:rsidP="00567C7C">
            <w:pPr>
              <w:spacing w:after="0" w:line="240" w:lineRule="auto"/>
              <w:jc w:val="center"/>
              <w:rPr>
                <w:rFonts w:ascii="Times New Roman" w:hAnsi="Times New Roman" w:cs="Times New Roman"/>
                <w:bCs/>
                <w:sz w:val="24"/>
                <w:szCs w:val="24"/>
              </w:rPr>
            </w:pPr>
          </w:p>
        </w:tc>
        <w:tc>
          <w:tcPr>
            <w:tcW w:w="2369" w:type="dxa"/>
            <w:vMerge/>
            <w:vAlign w:val="center"/>
          </w:tcPr>
          <w:p w14:paraId="140A1E87" w14:textId="77777777" w:rsidR="00204A20" w:rsidRPr="00BA4A94" w:rsidRDefault="00204A20" w:rsidP="00567C7C">
            <w:pPr>
              <w:spacing w:after="0" w:line="240" w:lineRule="auto"/>
              <w:jc w:val="center"/>
              <w:rPr>
                <w:rFonts w:ascii="Times New Roman" w:hAnsi="Times New Roman" w:cs="Times New Roman"/>
                <w:bCs/>
                <w:sz w:val="24"/>
                <w:szCs w:val="24"/>
              </w:rPr>
            </w:pPr>
          </w:p>
        </w:tc>
        <w:tc>
          <w:tcPr>
            <w:tcW w:w="3170" w:type="dxa"/>
            <w:vMerge/>
            <w:vAlign w:val="center"/>
          </w:tcPr>
          <w:p w14:paraId="6341E680" w14:textId="77777777" w:rsidR="00204A20" w:rsidRPr="00BA4A94" w:rsidRDefault="00204A20" w:rsidP="00567C7C">
            <w:pPr>
              <w:spacing w:after="0" w:line="240" w:lineRule="auto"/>
              <w:jc w:val="center"/>
              <w:rPr>
                <w:rFonts w:ascii="Times New Roman" w:hAnsi="Times New Roman" w:cs="Times New Roman"/>
                <w:bCs/>
                <w:sz w:val="24"/>
                <w:szCs w:val="24"/>
              </w:rPr>
            </w:pPr>
          </w:p>
        </w:tc>
        <w:tc>
          <w:tcPr>
            <w:tcW w:w="2065" w:type="dxa"/>
            <w:vAlign w:val="center"/>
          </w:tcPr>
          <w:p w14:paraId="7234A4F3" w14:textId="77777777" w:rsidR="00204A20" w:rsidRPr="00BA4A94" w:rsidRDefault="00204A20" w:rsidP="00567C7C">
            <w:pPr>
              <w:spacing w:after="0" w:line="240" w:lineRule="auto"/>
              <w:jc w:val="center"/>
              <w:rPr>
                <w:rFonts w:ascii="Times New Roman" w:hAnsi="Times New Roman" w:cs="Times New Roman"/>
                <w:bCs/>
                <w:sz w:val="24"/>
                <w:szCs w:val="24"/>
              </w:rPr>
            </w:pPr>
            <w:r w:rsidRPr="00BA4A94">
              <w:rPr>
                <w:rFonts w:ascii="Times New Roman" w:hAnsi="Times New Roman" w:cs="Times New Roman"/>
                <w:bCs/>
                <w:sz w:val="24"/>
                <w:szCs w:val="24"/>
              </w:rPr>
              <w:t>EUR su PVM</w:t>
            </w:r>
          </w:p>
        </w:tc>
        <w:tc>
          <w:tcPr>
            <w:tcW w:w="1354" w:type="dxa"/>
            <w:vAlign w:val="center"/>
          </w:tcPr>
          <w:p w14:paraId="68A8E00E" w14:textId="77777777" w:rsidR="00204A20" w:rsidRPr="00BA4A94" w:rsidRDefault="00204A20" w:rsidP="00567C7C">
            <w:pPr>
              <w:spacing w:after="0" w:line="240" w:lineRule="auto"/>
              <w:jc w:val="center"/>
              <w:rPr>
                <w:rFonts w:ascii="Times New Roman" w:hAnsi="Times New Roman" w:cs="Times New Roman"/>
                <w:b/>
                <w:sz w:val="24"/>
                <w:szCs w:val="24"/>
              </w:rPr>
            </w:pPr>
            <w:r w:rsidRPr="00BA4A94">
              <w:rPr>
                <w:rFonts w:ascii="Times New Roman" w:hAnsi="Times New Roman" w:cs="Times New Roman"/>
                <w:b/>
                <w:sz w:val="24"/>
                <w:szCs w:val="24"/>
              </w:rPr>
              <w:t>Proc.</w:t>
            </w:r>
          </w:p>
        </w:tc>
      </w:tr>
      <w:tr w:rsidR="00BA4A94" w:rsidRPr="00BA4A94" w14:paraId="1EEA8393" w14:textId="77777777" w:rsidTr="00567C7C">
        <w:tc>
          <w:tcPr>
            <w:tcW w:w="9633" w:type="dxa"/>
            <w:gridSpan w:val="5"/>
          </w:tcPr>
          <w:p w14:paraId="27811AB6" w14:textId="77777777" w:rsidR="00204A20" w:rsidRPr="00BA4A94" w:rsidRDefault="00204A20" w:rsidP="00567C7C">
            <w:pPr>
              <w:spacing w:after="0" w:line="240" w:lineRule="auto"/>
              <w:rPr>
                <w:rFonts w:ascii="Times New Roman" w:hAnsi="Times New Roman" w:cs="Times New Roman"/>
                <w:bCs/>
                <w:sz w:val="24"/>
                <w:szCs w:val="24"/>
              </w:rPr>
            </w:pPr>
            <w:r w:rsidRPr="00BA4A94">
              <w:rPr>
                <w:rFonts w:ascii="Times New Roman" w:hAnsi="Times New Roman" w:cs="Times New Roman"/>
                <w:bCs/>
                <w:sz w:val="24"/>
                <w:szCs w:val="24"/>
              </w:rPr>
              <w:t>Informacija apie žinomus subtiekėjus, kurie bus pasitelkti sutarties vykdymui*</w:t>
            </w:r>
          </w:p>
        </w:tc>
      </w:tr>
      <w:tr w:rsidR="00BA4A94" w:rsidRPr="00BA4A94" w14:paraId="080B5299" w14:textId="77777777" w:rsidTr="00567C7C">
        <w:tc>
          <w:tcPr>
            <w:tcW w:w="675" w:type="dxa"/>
          </w:tcPr>
          <w:p w14:paraId="25C64E82" w14:textId="77777777" w:rsidR="00204A20" w:rsidRPr="00BA4A94" w:rsidRDefault="00204A20" w:rsidP="00567C7C">
            <w:pPr>
              <w:spacing w:after="0" w:line="240" w:lineRule="auto"/>
              <w:rPr>
                <w:rFonts w:ascii="Times New Roman" w:hAnsi="Times New Roman" w:cs="Times New Roman"/>
                <w:bCs/>
                <w:sz w:val="24"/>
                <w:szCs w:val="24"/>
              </w:rPr>
            </w:pPr>
          </w:p>
        </w:tc>
        <w:tc>
          <w:tcPr>
            <w:tcW w:w="2369" w:type="dxa"/>
          </w:tcPr>
          <w:p w14:paraId="43BE9C3B" w14:textId="77777777" w:rsidR="00204A20" w:rsidRPr="00BA4A94" w:rsidRDefault="00204A20" w:rsidP="00567C7C">
            <w:pPr>
              <w:spacing w:after="0" w:line="240" w:lineRule="auto"/>
              <w:rPr>
                <w:rFonts w:ascii="Times New Roman" w:hAnsi="Times New Roman" w:cs="Times New Roman"/>
                <w:bCs/>
                <w:sz w:val="24"/>
                <w:szCs w:val="24"/>
              </w:rPr>
            </w:pPr>
          </w:p>
        </w:tc>
        <w:tc>
          <w:tcPr>
            <w:tcW w:w="3170" w:type="dxa"/>
          </w:tcPr>
          <w:p w14:paraId="027C5675" w14:textId="77777777" w:rsidR="00204A20" w:rsidRPr="00BA4A94" w:rsidRDefault="00204A20" w:rsidP="00567C7C">
            <w:pPr>
              <w:spacing w:after="0" w:line="240" w:lineRule="auto"/>
              <w:rPr>
                <w:rFonts w:ascii="Times New Roman" w:hAnsi="Times New Roman" w:cs="Times New Roman"/>
                <w:bCs/>
                <w:sz w:val="24"/>
                <w:szCs w:val="24"/>
              </w:rPr>
            </w:pPr>
          </w:p>
        </w:tc>
        <w:tc>
          <w:tcPr>
            <w:tcW w:w="2065" w:type="dxa"/>
          </w:tcPr>
          <w:p w14:paraId="770D83DE" w14:textId="77777777" w:rsidR="00204A20" w:rsidRPr="00BA4A94" w:rsidRDefault="00204A20" w:rsidP="00567C7C">
            <w:pPr>
              <w:spacing w:after="0" w:line="240" w:lineRule="auto"/>
              <w:rPr>
                <w:rFonts w:ascii="Times New Roman" w:hAnsi="Times New Roman" w:cs="Times New Roman"/>
                <w:bCs/>
                <w:sz w:val="24"/>
                <w:szCs w:val="24"/>
              </w:rPr>
            </w:pPr>
          </w:p>
        </w:tc>
        <w:tc>
          <w:tcPr>
            <w:tcW w:w="1354" w:type="dxa"/>
          </w:tcPr>
          <w:p w14:paraId="5C88D2C9" w14:textId="77777777" w:rsidR="00204A20" w:rsidRPr="00BA4A94" w:rsidRDefault="00204A20" w:rsidP="00567C7C">
            <w:pPr>
              <w:spacing w:after="0" w:line="240" w:lineRule="auto"/>
              <w:rPr>
                <w:rFonts w:ascii="Times New Roman" w:hAnsi="Times New Roman" w:cs="Times New Roman"/>
                <w:sz w:val="24"/>
                <w:szCs w:val="24"/>
              </w:rPr>
            </w:pPr>
          </w:p>
        </w:tc>
      </w:tr>
      <w:tr w:rsidR="00BA4A94" w:rsidRPr="00BA4A94" w14:paraId="1E90F02B" w14:textId="77777777" w:rsidTr="00567C7C">
        <w:tc>
          <w:tcPr>
            <w:tcW w:w="675" w:type="dxa"/>
          </w:tcPr>
          <w:p w14:paraId="356C6870" w14:textId="77777777" w:rsidR="00204A20" w:rsidRPr="00BA4A94" w:rsidRDefault="00204A20" w:rsidP="00567C7C">
            <w:pPr>
              <w:spacing w:after="0" w:line="240" w:lineRule="auto"/>
              <w:rPr>
                <w:rFonts w:ascii="Times New Roman" w:hAnsi="Times New Roman" w:cs="Times New Roman"/>
                <w:bCs/>
                <w:sz w:val="24"/>
                <w:szCs w:val="24"/>
              </w:rPr>
            </w:pPr>
          </w:p>
        </w:tc>
        <w:tc>
          <w:tcPr>
            <w:tcW w:w="2369" w:type="dxa"/>
          </w:tcPr>
          <w:p w14:paraId="1AEF54A6" w14:textId="77777777" w:rsidR="00204A20" w:rsidRPr="00BA4A94" w:rsidRDefault="00204A20" w:rsidP="00567C7C">
            <w:pPr>
              <w:spacing w:after="0" w:line="240" w:lineRule="auto"/>
              <w:rPr>
                <w:rFonts w:ascii="Times New Roman" w:hAnsi="Times New Roman" w:cs="Times New Roman"/>
                <w:bCs/>
                <w:sz w:val="24"/>
                <w:szCs w:val="24"/>
              </w:rPr>
            </w:pPr>
          </w:p>
        </w:tc>
        <w:tc>
          <w:tcPr>
            <w:tcW w:w="3170" w:type="dxa"/>
          </w:tcPr>
          <w:p w14:paraId="6A8F347A" w14:textId="77777777" w:rsidR="00204A20" w:rsidRPr="00BA4A94" w:rsidRDefault="00204A20" w:rsidP="00567C7C">
            <w:pPr>
              <w:spacing w:after="0" w:line="240" w:lineRule="auto"/>
              <w:rPr>
                <w:rFonts w:ascii="Times New Roman" w:hAnsi="Times New Roman" w:cs="Times New Roman"/>
                <w:bCs/>
                <w:sz w:val="24"/>
                <w:szCs w:val="24"/>
              </w:rPr>
            </w:pPr>
          </w:p>
        </w:tc>
        <w:tc>
          <w:tcPr>
            <w:tcW w:w="2065" w:type="dxa"/>
          </w:tcPr>
          <w:p w14:paraId="12DD13CD" w14:textId="77777777" w:rsidR="00204A20" w:rsidRPr="00BA4A94" w:rsidRDefault="00204A20" w:rsidP="00567C7C">
            <w:pPr>
              <w:spacing w:after="0" w:line="240" w:lineRule="auto"/>
              <w:rPr>
                <w:rFonts w:ascii="Times New Roman" w:hAnsi="Times New Roman" w:cs="Times New Roman"/>
                <w:bCs/>
                <w:sz w:val="24"/>
                <w:szCs w:val="24"/>
              </w:rPr>
            </w:pPr>
          </w:p>
        </w:tc>
        <w:tc>
          <w:tcPr>
            <w:tcW w:w="1354" w:type="dxa"/>
          </w:tcPr>
          <w:p w14:paraId="464D4D07" w14:textId="77777777" w:rsidR="00204A20" w:rsidRPr="00BA4A94" w:rsidRDefault="00204A20" w:rsidP="00567C7C">
            <w:pPr>
              <w:spacing w:after="0" w:line="240" w:lineRule="auto"/>
              <w:rPr>
                <w:rFonts w:ascii="Times New Roman" w:hAnsi="Times New Roman" w:cs="Times New Roman"/>
                <w:sz w:val="24"/>
                <w:szCs w:val="24"/>
              </w:rPr>
            </w:pPr>
          </w:p>
        </w:tc>
      </w:tr>
      <w:tr w:rsidR="00BA4A94" w:rsidRPr="00BA4A94" w14:paraId="358A9B91" w14:textId="77777777" w:rsidTr="00567C7C">
        <w:tc>
          <w:tcPr>
            <w:tcW w:w="675" w:type="dxa"/>
          </w:tcPr>
          <w:p w14:paraId="395A674E" w14:textId="77777777" w:rsidR="00204A20" w:rsidRPr="00BA4A94" w:rsidRDefault="00204A20" w:rsidP="00567C7C">
            <w:pPr>
              <w:spacing w:after="0" w:line="240" w:lineRule="auto"/>
              <w:rPr>
                <w:rFonts w:ascii="Times New Roman" w:hAnsi="Times New Roman" w:cs="Times New Roman"/>
                <w:bCs/>
                <w:sz w:val="24"/>
                <w:szCs w:val="24"/>
              </w:rPr>
            </w:pPr>
          </w:p>
        </w:tc>
        <w:tc>
          <w:tcPr>
            <w:tcW w:w="2369" w:type="dxa"/>
          </w:tcPr>
          <w:p w14:paraId="5C39F254" w14:textId="77777777" w:rsidR="00204A20" w:rsidRPr="00BA4A94" w:rsidRDefault="00204A20" w:rsidP="00567C7C">
            <w:pPr>
              <w:spacing w:after="0" w:line="240" w:lineRule="auto"/>
              <w:rPr>
                <w:rFonts w:ascii="Times New Roman" w:hAnsi="Times New Roman" w:cs="Times New Roman"/>
                <w:bCs/>
                <w:sz w:val="24"/>
                <w:szCs w:val="24"/>
              </w:rPr>
            </w:pPr>
          </w:p>
        </w:tc>
        <w:tc>
          <w:tcPr>
            <w:tcW w:w="3170" w:type="dxa"/>
          </w:tcPr>
          <w:p w14:paraId="361255EF" w14:textId="77777777" w:rsidR="00204A20" w:rsidRPr="00BA4A94" w:rsidRDefault="00204A20" w:rsidP="00567C7C">
            <w:pPr>
              <w:spacing w:after="0" w:line="240" w:lineRule="auto"/>
              <w:rPr>
                <w:rFonts w:ascii="Times New Roman" w:hAnsi="Times New Roman" w:cs="Times New Roman"/>
                <w:bCs/>
                <w:sz w:val="24"/>
                <w:szCs w:val="24"/>
              </w:rPr>
            </w:pPr>
          </w:p>
        </w:tc>
        <w:tc>
          <w:tcPr>
            <w:tcW w:w="2065" w:type="dxa"/>
          </w:tcPr>
          <w:p w14:paraId="78778E5C" w14:textId="77777777" w:rsidR="00204A20" w:rsidRPr="00BA4A94" w:rsidRDefault="00204A20" w:rsidP="00567C7C">
            <w:pPr>
              <w:spacing w:after="0" w:line="240" w:lineRule="auto"/>
              <w:rPr>
                <w:rFonts w:ascii="Times New Roman" w:hAnsi="Times New Roman" w:cs="Times New Roman"/>
                <w:bCs/>
                <w:sz w:val="24"/>
                <w:szCs w:val="24"/>
              </w:rPr>
            </w:pPr>
          </w:p>
        </w:tc>
        <w:tc>
          <w:tcPr>
            <w:tcW w:w="1354" w:type="dxa"/>
          </w:tcPr>
          <w:p w14:paraId="1D9D45C7" w14:textId="77777777" w:rsidR="00204A20" w:rsidRPr="00BA4A94" w:rsidRDefault="00204A20" w:rsidP="00567C7C">
            <w:pPr>
              <w:spacing w:after="0" w:line="240" w:lineRule="auto"/>
              <w:rPr>
                <w:rFonts w:ascii="Times New Roman" w:hAnsi="Times New Roman" w:cs="Times New Roman"/>
                <w:sz w:val="24"/>
                <w:szCs w:val="24"/>
              </w:rPr>
            </w:pPr>
          </w:p>
        </w:tc>
      </w:tr>
      <w:tr w:rsidR="00BA4A94" w:rsidRPr="00BA4A94" w14:paraId="74788025" w14:textId="77777777" w:rsidTr="00567C7C">
        <w:tc>
          <w:tcPr>
            <w:tcW w:w="6214" w:type="dxa"/>
            <w:gridSpan w:val="3"/>
          </w:tcPr>
          <w:p w14:paraId="217ECCF7" w14:textId="77777777" w:rsidR="00204A20" w:rsidRPr="00BA4A94" w:rsidRDefault="00204A20" w:rsidP="00567C7C">
            <w:pPr>
              <w:spacing w:after="0" w:line="240" w:lineRule="auto"/>
              <w:jc w:val="right"/>
              <w:rPr>
                <w:rFonts w:ascii="Times New Roman" w:hAnsi="Times New Roman" w:cs="Times New Roman"/>
                <w:bCs/>
                <w:sz w:val="24"/>
                <w:szCs w:val="24"/>
              </w:rPr>
            </w:pPr>
            <w:r w:rsidRPr="00BA4A94">
              <w:rPr>
                <w:rFonts w:ascii="Times New Roman" w:hAnsi="Times New Roman" w:cs="Times New Roman"/>
                <w:bCs/>
                <w:sz w:val="24"/>
                <w:szCs w:val="24"/>
              </w:rPr>
              <w:t>Viso:</w:t>
            </w:r>
          </w:p>
        </w:tc>
        <w:tc>
          <w:tcPr>
            <w:tcW w:w="2065" w:type="dxa"/>
          </w:tcPr>
          <w:p w14:paraId="1889D78E" w14:textId="77777777" w:rsidR="00204A20" w:rsidRPr="00BA4A94" w:rsidRDefault="00204A20" w:rsidP="00567C7C">
            <w:pPr>
              <w:spacing w:after="0" w:line="240" w:lineRule="auto"/>
              <w:rPr>
                <w:rFonts w:ascii="Times New Roman" w:hAnsi="Times New Roman" w:cs="Times New Roman"/>
                <w:bCs/>
                <w:sz w:val="24"/>
                <w:szCs w:val="24"/>
              </w:rPr>
            </w:pPr>
          </w:p>
        </w:tc>
        <w:tc>
          <w:tcPr>
            <w:tcW w:w="1354" w:type="dxa"/>
          </w:tcPr>
          <w:p w14:paraId="7B1F226C" w14:textId="77777777" w:rsidR="00204A20" w:rsidRPr="00BA4A94" w:rsidRDefault="00204A20" w:rsidP="00567C7C">
            <w:pPr>
              <w:spacing w:after="0" w:line="240" w:lineRule="auto"/>
              <w:rPr>
                <w:rFonts w:ascii="Times New Roman" w:hAnsi="Times New Roman" w:cs="Times New Roman"/>
                <w:sz w:val="24"/>
                <w:szCs w:val="24"/>
              </w:rPr>
            </w:pPr>
          </w:p>
        </w:tc>
      </w:tr>
    </w:tbl>
    <w:p w14:paraId="4DD8EF78" w14:textId="77777777" w:rsidR="00204A20" w:rsidRPr="00BA4A94" w:rsidRDefault="00204A20" w:rsidP="00204A20">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*Pateikiama subtiekėjų pasirašytos laisvos formos susitarimo ar pažymos, patvirtinančios sutikimą dalyvauti šiame viešajame pirkime, skaitmeninė kopija.</w:t>
      </w:r>
    </w:p>
    <w:p w14:paraId="1667BB51" w14:textId="77777777" w:rsidR="00204A20" w:rsidRPr="00BA4A94" w:rsidRDefault="00204A20" w:rsidP="00204A20">
      <w:pPr>
        <w:spacing w:after="0" w:line="240" w:lineRule="auto"/>
        <w:jc w:val="both"/>
        <w:rPr>
          <w:rFonts w:ascii="Times New Roman" w:hAnsi="Times New Roman" w:cs="Times New Roman"/>
          <w:sz w:val="24"/>
          <w:szCs w:val="24"/>
        </w:rPr>
      </w:pPr>
    </w:p>
    <w:p w14:paraId="5091678B" w14:textId="77777777" w:rsidR="00204A20" w:rsidRPr="00BA4A94" w:rsidRDefault="00204A20" w:rsidP="00014486">
      <w:pPr>
        <w:widowControl w:val="0"/>
        <w:spacing w:after="0" w:line="240" w:lineRule="auto"/>
        <w:jc w:val="both"/>
        <w:outlineLvl w:val="0"/>
        <w:rPr>
          <w:rFonts w:ascii="Times New Roman" w:hAnsi="Times New Roman" w:cs="Times New Roman"/>
          <w:sz w:val="24"/>
          <w:szCs w:val="24"/>
        </w:rPr>
      </w:pPr>
    </w:p>
    <w:p w14:paraId="6D360931" w14:textId="77777777" w:rsidR="00204A20" w:rsidRPr="00BA4A94" w:rsidRDefault="00204A20" w:rsidP="00014486">
      <w:pPr>
        <w:widowControl w:val="0"/>
        <w:spacing w:after="0" w:line="240" w:lineRule="auto"/>
        <w:jc w:val="both"/>
        <w:outlineLvl w:val="0"/>
        <w:rPr>
          <w:rFonts w:ascii="Times New Roman" w:hAnsi="Times New Roman" w:cs="Times New Roman"/>
          <w:sz w:val="24"/>
          <w:szCs w:val="24"/>
        </w:rPr>
      </w:pPr>
    </w:p>
    <w:p w14:paraId="507F0D86" w14:textId="77777777" w:rsidR="00204A20" w:rsidRPr="00BA4A94" w:rsidRDefault="00204A20" w:rsidP="00014486">
      <w:pPr>
        <w:widowControl w:val="0"/>
        <w:spacing w:after="0" w:line="240" w:lineRule="auto"/>
        <w:jc w:val="both"/>
        <w:outlineLvl w:val="0"/>
        <w:rPr>
          <w:rFonts w:ascii="Times New Roman" w:hAnsi="Times New Roman" w:cs="Times New Roman"/>
          <w:sz w:val="24"/>
          <w:szCs w:val="24"/>
        </w:rPr>
      </w:pPr>
    </w:p>
    <w:p w14:paraId="08AFE3E8" w14:textId="4D0B95CF" w:rsidR="00501EC5" w:rsidRPr="00BA4A94" w:rsidRDefault="00501EC5" w:rsidP="00014486">
      <w:pPr>
        <w:widowControl w:val="0"/>
        <w:spacing w:after="0" w:line="240" w:lineRule="auto"/>
        <w:jc w:val="both"/>
        <w:outlineLvl w:val="0"/>
        <w:rPr>
          <w:rFonts w:ascii="Times New Roman" w:hAnsi="Times New Roman" w:cs="Times New Roman"/>
          <w:bCs/>
          <w:sz w:val="24"/>
          <w:szCs w:val="24"/>
          <w:vertAlign w:val="superscript"/>
          <w:lang w:eastAsia="fi-FI"/>
        </w:rPr>
      </w:pPr>
      <w:r w:rsidRPr="00BA4A94">
        <w:rPr>
          <w:rFonts w:ascii="Times New Roman" w:hAnsi="Times New Roman" w:cs="Times New Roman"/>
          <w:b/>
          <w:sz w:val="24"/>
          <w:szCs w:val="24"/>
          <w:lang w:eastAsia="fi-FI"/>
        </w:rPr>
        <w:t>Vykdant sutartį pasitelksim šiuos specialistus, kuriuos ketiname įdarbinti (toliau - kvazisubtiekėjus)</w:t>
      </w:r>
      <w:r w:rsidRPr="00BA4A94">
        <w:rPr>
          <w:rFonts w:ascii="Times New Roman" w:hAnsi="Times New Roman" w:cs="Times New Roman"/>
          <w:bCs/>
          <w:sz w:val="24"/>
          <w:szCs w:val="24"/>
          <w:lang w:eastAsia="fi-FI"/>
        </w:rPr>
        <w:t xml:space="preserve"> </w:t>
      </w:r>
      <w:r w:rsidRPr="00BA4A94">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BA4A94" w:rsidRPr="00BA4A94" w14:paraId="48CDA94C" w14:textId="77777777" w:rsidTr="00E819AC">
        <w:tc>
          <w:tcPr>
            <w:tcW w:w="675" w:type="dxa"/>
          </w:tcPr>
          <w:p w14:paraId="5EC701F0" w14:textId="77777777" w:rsidR="00501EC5" w:rsidRPr="00BA4A94" w:rsidRDefault="00501EC5" w:rsidP="00E819AC">
            <w:pPr>
              <w:widowControl w:val="0"/>
              <w:snapToGrid w:val="0"/>
              <w:spacing w:after="0" w:line="240" w:lineRule="auto"/>
              <w:jc w:val="center"/>
              <w:rPr>
                <w:rFonts w:ascii="Times New Roman" w:hAnsi="Times New Roman" w:cs="Times New Roman"/>
                <w:sz w:val="24"/>
                <w:szCs w:val="24"/>
              </w:rPr>
            </w:pPr>
            <w:r w:rsidRPr="00BA4A94">
              <w:rPr>
                <w:rFonts w:ascii="Times New Roman" w:hAnsi="Times New Roman" w:cs="Times New Roman"/>
                <w:sz w:val="24"/>
                <w:szCs w:val="24"/>
              </w:rPr>
              <w:t>Eil.Nr.</w:t>
            </w:r>
          </w:p>
        </w:tc>
        <w:tc>
          <w:tcPr>
            <w:tcW w:w="4293" w:type="dxa"/>
          </w:tcPr>
          <w:p w14:paraId="13A2390B" w14:textId="77777777" w:rsidR="00501EC5" w:rsidRPr="00BA4A94" w:rsidRDefault="00501EC5" w:rsidP="00E819AC">
            <w:pPr>
              <w:widowControl w:val="0"/>
              <w:snapToGrid w:val="0"/>
              <w:spacing w:after="0" w:line="240" w:lineRule="auto"/>
              <w:jc w:val="center"/>
              <w:rPr>
                <w:rFonts w:ascii="Times New Roman" w:hAnsi="Times New Roman" w:cs="Times New Roman"/>
                <w:sz w:val="24"/>
                <w:szCs w:val="24"/>
              </w:rPr>
            </w:pPr>
            <w:r w:rsidRPr="00BA4A94">
              <w:rPr>
                <w:rFonts w:ascii="Times New Roman" w:hAnsi="Times New Roman" w:cs="Times New Roman"/>
                <w:sz w:val="24"/>
                <w:szCs w:val="24"/>
              </w:rPr>
              <w:t>Kvazisubtiekėjo vardas ir pavardė</w:t>
            </w:r>
          </w:p>
        </w:tc>
        <w:tc>
          <w:tcPr>
            <w:tcW w:w="4819" w:type="dxa"/>
          </w:tcPr>
          <w:p w14:paraId="51732134" w14:textId="77777777" w:rsidR="00501EC5" w:rsidRPr="00BA4A94" w:rsidRDefault="00501EC5" w:rsidP="00E819AC">
            <w:pPr>
              <w:widowControl w:val="0"/>
              <w:snapToGrid w:val="0"/>
              <w:spacing w:after="0" w:line="240" w:lineRule="auto"/>
              <w:jc w:val="center"/>
              <w:rPr>
                <w:rFonts w:ascii="Times New Roman" w:hAnsi="Times New Roman" w:cs="Times New Roman"/>
                <w:sz w:val="24"/>
                <w:szCs w:val="24"/>
              </w:rPr>
            </w:pPr>
            <w:r w:rsidRPr="00BA4A94">
              <w:rPr>
                <w:rFonts w:ascii="Times New Roman" w:hAnsi="Times New Roman" w:cs="Times New Roman"/>
                <w:sz w:val="24"/>
                <w:szCs w:val="24"/>
              </w:rPr>
              <w:t>Kvazisubtiekėjui numatomi perduoti darbai/ paslaugos (įvardinti konkrečiai darbus/ paslaugas);</w:t>
            </w:r>
          </w:p>
        </w:tc>
      </w:tr>
      <w:tr w:rsidR="00BA4A94" w:rsidRPr="00BA4A94" w14:paraId="069C8DA3" w14:textId="77777777" w:rsidTr="00E819AC">
        <w:tc>
          <w:tcPr>
            <w:tcW w:w="675" w:type="dxa"/>
          </w:tcPr>
          <w:p w14:paraId="14E4A78C"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c>
          <w:tcPr>
            <w:tcW w:w="4293" w:type="dxa"/>
          </w:tcPr>
          <w:p w14:paraId="22FC5EA8"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c>
          <w:tcPr>
            <w:tcW w:w="4819" w:type="dxa"/>
          </w:tcPr>
          <w:p w14:paraId="46C820BB"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r>
      <w:tr w:rsidR="00BA4A94" w:rsidRPr="00BA4A94" w14:paraId="337CECB0" w14:textId="77777777" w:rsidTr="00E819AC">
        <w:tc>
          <w:tcPr>
            <w:tcW w:w="675" w:type="dxa"/>
          </w:tcPr>
          <w:p w14:paraId="3EF268AD"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c>
          <w:tcPr>
            <w:tcW w:w="4293" w:type="dxa"/>
          </w:tcPr>
          <w:p w14:paraId="74A6931B"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c>
          <w:tcPr>
            <w:tcW w:w="4819" w:type="dxa"/>
          </w:tcPr>
          <w:p w14:paraId="35665FFB" w14:textId="77777777" w:rsidR="00501EC5" w:rsidRPr="00BA4A94" w:rsidRDefault="00501EC5" w:rsidP="00E819AC">
            <w:pPr>
              <w:widowControl w:val="0"/>
              <w:snapToGrid w:val="0"/>
              <w:spacing w:after="0" w:line="240" w:lineRule="auto"/>
              <w:rPr>
                <w:rFonts w:ascii="Times New Roman" w:hAnsi="Times New Roman" w:cs="Times New Roman"/>
                <w:sz w:val="24"/>
                <w:szCs w:val="24"/>
              </w:rPr>
            </w:pPr>
          </w:p>
        </w:tc>
      </w:tr>
    </w:tbl>
    <w:p w14:paraId="5A90E0DF" w14:textId="77777777" w:rsidR="00501EC5" w:rsidRPr="00BA4A94" w:rsidRDefault="00501EC5" w:rsidP="00014486">
      <w:pPr>
        <w:widowControl w:val="0"/>
        <w:spacing w:after="0" w:line="240" w:lineRule="auto"/>
        <w:jc w:val="both"/>
        <w:outlineLvl w:val="0"/>
        <w:rPr>
          <w:rFonts w:ascii="Times New Roman" w:hAnsi="Times New Roman" w:cs="Times New Roman"/>
          <w:bCs/>
          <w:sz w:val="24"/>
          <w:szCs w:val="24"/>
          <w:lang w:eastAsia="fi-FI"/>
        </w:rPr>
      </w:pPr>
      <w:r w:rsidRPr="00BA4A94">
        <w:rPr>
          <w:rFonts w:ascii="Times New Roman" w:hAnsi="Times New Roman" w:cs="Times New Roman"/>
          <w:bCs/>
          <w:sz w:val="24"/>
          <w:szCs w:val="24"/>
          <w:vertAlign w:val="superscript"/>
          <w:lang w:eastAsia="fi-FI"/>
        </w:rPr>
        <w:t>**</w:t>
      </w:r>
      <w:r w:rsidRPr="00BA4A94">
        <w:rPr>
          <w:rFonts w:ascii="Times New Roman" w:hAnsi="Times New Roman" w:cs="Times New Roman"/>
          <w:bCs/>
          <w:sz w:val="24"/>
          <w:szCs w:val="24"/>
          <w:lang w:eastAsia="fi-FI"/>
        </w:rPr>
        <w:t>Pildyti tuomet, jei sutarties vykdymui bus pasitelkti kvazisubtiekėjai.</w:t>
      </w:r>
    </w:p>
    <w:p w14:paraId="030FA90D" w14:textId="77777777" w:rsidR="00501EC5" w:rsidRPr="00BA4A94" w:rsidRDefault="00501EC5" w:rsidP="00014486">
      <w:pPr>
        <w:widowControl w:val="0"/>
        <w:spacing w:after="0" w:line="240" w:lineRule="auto"/>
        <w:jc w:val="both"/>
        <w:outlineLvl w:val="0"/>
        <w:rPr>
          <w:rFonts w:ascii="Times New Roman" w:hAnsi="Times New Roman" w:cs="Times New Roman"/>
          <w:bCs/>
          <w:sz w:val="24"/>
          <w:szCs w:val="24"/>
          <w:lang w:eastAsia="fi-FI"/>
        </w:rPr>
      </w:pPr>
      <w:r w:rsidRPr="00BA4A94">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786A5383" w14:textId="77777777" w:rsidR="00204A20" w:rsidRPr="00BA4A94" w:rsidRDefault="00204A20" w:rsidP="00204A20">
      <w:pPr>
        <w:pStyle w:val="Sraopastraipa"/>
        <w:widowControl w:val="0"/>
        <w:tabs>
          <w:tab w:val="left" w:pos="142"/>
          <w:tab w:val="left" w:pos="426"/>
        </w:tabs>
        <w:spacing w:after="0" w:line="240" w:lineRule="auto"/>
        <w:ind w:left="0"/>
        <w:jc w:val="both"/>
        <w:rPr>
          <w:rFonts w:ascii="Times New Roman" w:hAnsi="Times New Roman" w:cs="Times New Roman"/>
          <w:sz w:val="24"/>
          <w:szCs w:val="24"/>
        </w:rPr>
      </w:pPr>
    </w:p>
    <w:p w14:paraId="410B525B" w14:textId="55B02133" w:rsidR="00501EC5" w:rsidRPr="00BA4A94" w:rsidRDefault="00204A20" w:rsidP="00204A20">
      <w:pPr>
        <w:pStyle w:val="Sraopastraipa"/>
        <w:widowControl w:val="0"/>
        <w:tabs>
          <w:tab w:val="left" w:pos="142"/>
          <w:tab w:val="left" w:pos="426"/>
        </w:tabs>
        <w:spacing w:after="0" w:line="240" w:lineRule="auto"/>
        <w:ind w:left="0"/>
        <w:jc w:val="both"/>
        <w:rPr>
          <w:rFonts w:ascii="Times New Roman" w:hAnsi="Times New Roman" w:cs="Times New Roman"/>
          <w:sz w:val="24"/>
          <w:szCs w:val="24"/>
        </w:rPr>
      </w:pPr>
      <w:r w:rsidRPr="00BA4A94">
        <w:rPr>
          <w:rFonts w:ascii="Times New Roman" w:hAnsi="Times New Roman" w:cs="Times New Roman"/>
          <w:sz w:val="24"/>
          <w:szCs w:val="24"/>
        </w:rPr>
        <w:tab/>
      </w:r>
      <w:r w:rsidR="00501EC5" w:rsidRPr="00BA4A94">
        <w:rPr>
          <w:rFonts w:ascii="Times New Roman" w:hAnsi="Times New Roman" w:cs="Times New Roman"/>
          <w:sz w:val="24"/>
          <w:szCs w:val="24"/>
        </w:rPr>
        <w:t xml:space="preserve">Vadovaudamiesi </w:t>
      </w:r>
      <w:r w:rsidR="00182D65">
        <w:rPr>
          <w:rFonts w:ascii="Times New Roman" w:hAnsi="Times New Roman" w:cs="Times New Roman"/>
          <w:sz w:val="24"/>
          <w:szCs w:val="24"/>
        </w:rPr>
        <w:t>K</w:t>
      </w:r>
      <w:r w:rsidR="00501EC5" w:rsidRPr="00BA4A94">
        <w:rPr>
          <w:rFonts w:ascii="Times New Roman" w:hAnsi="Times New Roman" w:cs="Times New Roman"/>
          <w:sz w:val="24"/>
          <w:szCs w:val="24"/>
        </w:rPr>
        <w:t xml:space="preserve">onkurso </w:t>
      </w:r>
      <w:r w:rsidR="00182D65">
        <w:rPr>
          <w:rFonts w:ascii="Times New Roman" w:hAnsi="Times New Roman" w:cs="Times New Roman"/>
          <w:sz w:val="24"/>
          <w:szCs w:val="24"/>
        </w:rPr>
        <w:t>dokumentuose</w:t>
      </w:r>
      <w:r w:rsidR="00501EC5" w:rsidRPr="00BA4A94">
        <w:rPr>
          <w:rFonts w:ascii="Times New Roman" w:hAnsi="Times New Roman" w:cs="Times New Roman"/>
          <w:sz w:val="24"/>
          <w:szCs w:val="24"/>
        </w:rPr>
        <w:t xml:space="preserve"> nurodytomis sąlygomis bei terminais, mes siūlome </w:t>
      </w:r>
      <w:r w:rsidR="00014486" w:rsidRPr="00BA4A94">
        <w:rPr>
          <w:rFonts w:ascii="Times New Roman" w:hAnsi="Times New Roman" w:cs="Times New Roman"/>
          <w:sz w:val="24"/>
          <w:szCs w:val="24"/>
        </w:rPr>
        <w:t xml:space="preserve">teikti </w:t>
      </w:r>
      <w:r w:rsidR="00273F11" w:rsidRPr="00BA4A94">
        <w:rPr>
          <w:rFonts w:ascii="Times New Roman" w:hAnsi="Times New Roman" w:cs="Times New Roman"/>
          <w:b/>
          <w:bCs/>
          <w:i/>
          <w:iCs/>
          <w:sz w:val="24"/>
          <w:szCs w:val="24"/>
        </w:rPr>
        <w:t>laboratorinius reagentus</w:t>
      </w:r>
      <w:r w:rsidR="00DE50EF">
        <w:rPr>
          <w:rFonts w:ascii="Times New Roman" w:hAnsi="Times New Roman" w:cs="Times New Roman"/>
          <w:b/>
          <w:bCs/>
          <w:i/>
          <w:iCs/>
          <w:sz w:val="24"/>
          <w:szCs w:val="24"/>
        </w:rPr>
        <w:t xml:space="preserve"> ir laboratori</w:t>
      </w:r>
      <w:r w:rsidR="00D60400">
        <w:rPr>
          <w:rFonts w:ascii="Times New Roman" w:hAnsi="Times New Roman" w:cs="Times New Roman"/>
          <w:b/>
          <w:bCs/>
          <w:i/>
          <w:iCs/>
          <w:sz w:val="24"/>
          <w:szCs w:val="24"/>
        </w:rPr>
        <w:t>jos</w:t>
      </w:r>
      <w:r w:rsidR="00DE50EF">
        <w:rPr>
          <w:rFonts w:ascii="Times New Roman" w:hAnsi="Times New Roman" w:cs="Times New Roman"/>
          <w:b/>
          <w:bCs/>
          <w:i/>
          <w:iCs/>
          <w:sz w:val="24"/>
          <w:szCs w:val="24"/>
        </w:rPr>
        <w:t xml:space="preserve"> priemones</w:t>
      </w:r>
      <w:r w:rsidR="00501EC5" w:rsidRPr="00BA4A94">
        <w:rPr>
          <w:rFonts w:ascii="Times New Roman" w:hAnsi="Times New Roman" w:cs="Times New Roman"/>
          <w:sz w:val="24"/>
          <w:szCs w:val="24"/>
        </w:rPr>
        <w:t>, pagal visus dokumentų reikalavimus.</w:t>
      </w:r>
    </w:p>
    <w:p w14:paraId="4935EAE9" w14:textId="77777777" w:rsidR="00170864" w:rsidRDefault="00170864" w:rsidP="00014486">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34842DCE" w14:textId="608A973F" w:rsidR="004D3812" w:rsidRPr="004D3812" w:rsidRDefault="004D3812" w:rsidP="004D3812">
      <w:pPr>
        <w:autoSpaceDE w:val="0"/>
        <w:autoSpaceDN w:val="0"/>
        <w:adjustRightInd w:val="0"/>
        <w:spacing w:after="0" w:line="240" w:lineRule="auto"/>
        <w:ind w:firstLine="709"/>
        <w:rPr>
          <w:rFonts w:ascii="TimesNewRomanPS-BoldMT" w:eastAsia="Times New Roman" w:hAnsi="TimesNewRomanPS-BoldMT" w:cs="TimesNewRomanPS-BoldMT"/>
          <w:b/>
          <w:bCs/>
          <w:i/>
          <w:iCs/>
          <w:sz w:val="20"/>
          <w:szCs w:val="20"/>
        </w:rPr>
      </w:pPr>
      <w:r w:rsidRPr="00E23E70">
        <w:rPr>
          <w:rFonts w:ascii="Times New Roman" w:hAnsi="Times New Roman" w:cs="Times New Roman"/>
          <w:i/>
          <w:iCs/>
          <w:color w:val="0070C0"/>
          <w:sz w:val="22"/>
          <w:szCs w:val="22"/>
        </w:rPr>
        <w:t>Teikdami šį pasiūlymą, mes patvirtiname, kad į mūsų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r w:rsidRPr="00E23E70">
        <w:rPr>
          <w:rFonts w:ascii="Times New Roman" w:hAnsi="Times New Roman" w:cs="Times New Roman"/>
          <w:i/>
          <w:iCs/>
          <w:color w:val="0070C0"/>
          <w:sz w:val="22"/>
          <w:szCs w:val="22"/>
        </w:rPr>
        <w:t xml:space="preserve"> įskaičiuotos visos sutarties vykdymo išlaidos ir visi mokesčiai, ir kad mes prisiimame riziką už visas išlaidas ir visus mokesčius, kuriuos teikdami pasiūlymą ir laikydamiesi pirkimo dokumentuose nustatytų reikalavimų, privalėjome įskaičiuoti į siūlom</w:t>
      </w:r>
      <w:r>
        <w:rPr>
          <w:rFonts w:ascii="Times New Roman" w:hAnsi="Times New Roman" w:cs="Times New Roman"/>
          <w:i/>
          <w:iCs/>
          <w:color w:val="0070C0"/>
          <w:sz w:val="22"/>
          <w:szCs w:val="22"/>
        </w:rPr>
        <w:t>ą</w:t>
      </w:r>
      <w:r w:rsidRPr="00E23E70">
        <w:rPr>
          <w:rFonts w:ascii="Times New Roman" w:hAnsi="Times New Roman" w:cs="Times New Roman"/>
          <w:i/>
          <w:iCs/>
          <w:color w:val="0070C0"/>
          <w:sz w:val="22"/>
          <w:szCs w:val="22"/>
        </w:rPr>
        <w:t xml:space="preserve"> </w:t>
      </w:r>
      <w:r>
        <w:rPr>
          <w:rFonts w:ascii="Times New Roman" w:hAnsi="Times New Roman" w:cs="Times New Roman"/>
          <w:i/>
          <w:iCs/>
          <w:color w:val="0070C0"/>
          <w:sz w:val="22"/>
          <w:szCs w:val="22"/>
        </w:rPr>
        <w:t>kainą.</w:t>
      </w:r>
    </w:p>
    <w:p w14:paraId="0DD9B89D" w14:textId="77777777" w:rsidR="004D3812" w:rsidRDefault="004D3812" w:rsidP="00014486">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3EC2C556" w14:textId="77777777" w:rsidR="004D3812" w:rsidRPr="00BA4A94" w:rsidRDefault="004D3812" w:rsidP="00014486">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6A63513C" w14:textId="644F7197" w:rsidR="00501EC5" w:rsidRPr="00BA4A94" w:rsidRDefault="00501EC5" w:rsidP="00501EC5">
      <w:pPr>
        <w:widowControl w:val="0"/>
        <w:spacing w:after="0" w:line="240" w:lineRule="auto"/>
        <w:ind w:firstLine="851"/>
        <w:rPr>
          <w:rFonts w:ascii="Times New Roman" w:hAnsi="Times New Roman" w:cs="Times New Roman"/>
          <w:b/>
          <w:bCs/>
          <w:sz w:val="24"/>
          <w:szCs w:val="24"/>
        </w:rPr>
      </w:pPr>
      <w:r w:rsidRPr="00BA4A94">
        <w:rPr>
          <w:rFonts w:ascii="Times New Roman" w:hAnsi="Times New Roman" w:cs="Times New Roman"/>
          <w:b/>
          <w:bCs/>
          <w:sz w:val="24"/>
          <w:szCs w:val="24"/>
        </w:rPr>
        <w:t>M</w:t>
      </w:r>
      <w:r w:rsidR="00014486" w:rsidRPr="00BA4A94">
        <w:rPr>
          <w:rFonts w:ascii="Times New Roman" w:hAnsi="Times New Roman" w:cs="Times New Roman"/>
          <w:b/>
          <w:bCs/>
          <w:sz w:val="24"/>
          <w:szCs w:val="24"/>
        </w:rPr>
        <w:t>es siūlome šias p</w:t>
      </w:r>
      <w:r w:rsidR="00B5686E" w:rsidRPr="00BA4A94">
        <w:rPr>
          <w:rFonts w:ascii="Times New Roman" w:hAnsi="Times New Roman" w:cs="Times New Roman"/>
          <w:b/>
          <w:bCs/>
          <w:sz w:val="24"/>
          <w:szCs w:val="24"/>
        </w:rPr>
        <w:t>rekes</w:t>
      </w:r>
      <w:r w:rsidR="00014486" w:rsidRPr="00BA4A94">
        <w:rPr>
          <w:rFonts w:ascii="Times New Roman" w:hAnsi="Times New Roman" w:cs="Times New Roman"/>
          <w:b/>
          <w:bCs/>
          <w:sz w:val="24"/>
          <w:szCs w:val="24"/>
        </w:rPr>
        <w:t>:</w:t>
      </w:r>
    </w:p>
    <w:p w14:paraId="2A6DA1B2" w14:textId="296F4ABA" w:rsidR="008033DA" w:rsidRPr="00BA4A94" w:rsidRDefault="008033DA" w:rsidP="00501EC5">
      <w:pPr>
        <w:widowControl w:val="0"/>
        <w:spacing w:after="0" w:line="240" w:lineRule="auto"/>
        <w:ind w:firstLine="851"/>
        <w:rPr>
          <w:rFonts w:ascii="Times New Roman" w:hAnsi="Times New Roman" w:cs="Times New Roman"/>
          <w:b/>
          <w:sz w:val="24"/>
          <w:szCs w:val="24"/>
        </w:rPr>
        <w:sectPr w:rsidR="008033DA" w:rsidRPr="00BA4A94" w:rsidSect="006C0DCF">
          <w:pgSz w:w="12240" w:h="15840" w:code="1"/>
          <w:pgMar w:top="1134" w:right="567" w:bottom="1134" w:left="1701" w:header="720" w:footer="720" w:gutter="0"/>
          <w:cols w:space="1296"/>
          <w:docGrid w:linePitch="360"/>
        </w:sectPr>
      </w:pPr>
    </w:p>
    <w:p w14:paraId="370AA026" w14:textId="4773BC6D" w:rsidR="00DA5F9B" w:rsidRPr="00BA4A94" w:rsidRDefault="00DA5F9B" w:rsidP="00DA5F9B">
      <w:pPr>
        <w:shd w:val="clear" w:color="auto" w:fill="FFFFFF"/>
        <w:ind w:right="-597"/>
        <w:rPr>
          <w:rFonts w:ascii="Times New Roman" w:hAnsi="Times New Roman" w:cs="Times New Roman"/>
          <w:b/>
          <w:bCs/>
          <w:sz w:val="24"/>
          <w:szCs w:val="24"/>
        </w:rPr>
      </w:pPr>
    </w:p>
    <w:tbl>
      <w:tblPr>
        <w:tblW w:w="14308" w:type="dxa"/>
        <w:tblLayout w:type="fixed"/>
        <w:tblLook w:val="04A0" w:firstRow="1" w:lastRow="0" w:firstColumn="1" w:lastColumn="0" w:noHBand="0" w:noVBand="1"/>
      </w:tblPr>
      <w:tblGrid>
        <w:gridCol w:w="846"/>
        <w:gridCol w:w="2268"/>
        <w:gridCol w:w="850"/>
        <w:gridCol w:w="1134"/>
        <w:gridCol w:w="1134"/>
        <w:gridCol w:w="1418"/>
        <w:gridCol w:w="850"/>
        <w:gridCol w:w="1134"/>
        <w:gridCol w:w="2268"/>
        <w:gridCol w:w="2406"/>
      </w:tblGrid>
      <w:tr w:rsidR="00BA4A94" w:rsidRPr="00BA4A94" w14:paraId="5DE80981" w14:textId="77777777" w:rsidTr="00B0661B">
        <w:trPr>
          <w:cantSplit/>
          <w:trHeight w:val="1464"/>
        </w:trPr>
        <w:tc>
          <w:tcPr>
            <w:tcW w:w="846" w:type="dxa"/>
            <w:tcBorders>
              <w:top w:val="single" w:sz="4" w:space="0" w:color="000000"/>
              <w:left w:val="single" w:sz="4" w:space="0" w:color="000000"/>
              <w:bottom w:val="single" w:sz="4" w:space="0" w:color="000000"/>
              <w:right w:val="nil"/>
            </w:tcBorders>
          </w:tcPr>
          <w:p w14:paraId="2BEA03F1" w14:textId="65298A3B" w:rsidR="00B0661B" w:rsidRPr="00BA4A94" w:rsidRDefault="00B0661B" w:rsidP="00B97F77">
            <w:pPr>
              <w:spacing w:after="0" w:line="240" w:lineRule="auto"/>
              <w:jc w:val="center"/>
              <w:rPr>
                <w:rFonts w:ascii="Times New Roman" w:hAnsi="Times New Roman" w:cs="Times New Roman"/>
                <w:b/>
                <w:sz w:val="22"/>
                <w:szCs w:val="22"/>
              </w:rPr>
            </w:pPr>
            <w:r w:rsidRPr="00BA4A94">
              <w:rPr>
                <w:rFonts w:ascii="Times New Roman" w:hAnsi="Times New Roman" w:cs="Times New Roman"/>
                <w:b/>
                <w:sz w:val="22"/>
                <w:szCs w:val="22"/>
              </w:rPr>
              <w:t>Pirkimo dalies Nr.</w:t>
            </w:r>
          </w:p>
        </w:tc>
        <w:tc>
          <w:tcPr>
            <w:tcW w:w="2268" w:type="dxa"/>
            <w:tcBorders>
              <w:top w:val="single" w:sz="4" w:space="0" w:color="000000"/>
              <w:left w:val="single" w:sz="4" w:space="0" w:color="000000"/>
              <w:bottom w:val="single" w:sz="4" w:space="0" w:color="000000"/>
              <w:right w:val="nil"/>
            </w:tcBorders>
            <w:hideMark/>
          </w:tcPr>
          <w:p w14:paraId="06B5CC81" w14:textId="2FAD718D" w:rsidR="00B0661B" w:rsidRPr="00BA4A94" w:rsidRDefault="00B0661B" w:rsidP="00B97F77">
            <w:pPr>
              <w:spacing w:after="0" w:line="240" w:lineRule="auto"/>
              <w:jc w:val="center"/>
              <w:rPr>
                <w:rFonts w:ascii="Times New Roman" w:hAnsi="Times New Roman" w:cs="Times New Roman"/>
                <w:b/>
                <w:sz w:val="22"/>
                <w:szCs w:val="22"/>
              </w:rPr>
            </w:pPr>
          </w:p>
          <w:p w14:paraId="30524937" w14:textId="02784998" w:rsidR="00B0661B" w:rsidRPr="00BA4A94" w:rsidRDefault="00B0661B" w:rsidP="00D503E7">
            <w:pPr>
              <w:spacing w:after="0" w:line="240" w:lineRule="auto"/>
              <w:jc w:val="center"/>
              <w:rPr>
                <w:rFonts w:ascii="Times New Roman" w:hAnsi="Times New Roman" w:cs="Times New Roman"/>
                <w:b/>
                <w:sz w:val="22"/>
                <w:szCs w:val="22"/>
              </w:rPr>
            </w:pPr>
            <w:r w:rsidRPr="00BA4A94">
              <w:rPr>
                <w:rFonts w:ascii="Times New Roman" w:hAnsi="Times New Roman" w:cs="Times New Roman"/>
                <w:b/>
                <w:sz w:val="22"/>
                <w:szCs w:val="22"/>
              </w:rPr>
              <w:t>Prekės pavadinimas ir techniniai reikalavimai</w:t>
            </w:r>
          </w:p>
        </w:tc>
        <w:tc>
          <w:tcPr>
            <w:tcW w:w="850" w:type="dxa"/>
            <w:tcBorders>
              <w:top w:val="single" w:sz="4" w:space="0" w:color="000000"/>
              <w:left w:val="single" w:sz="4" w:space="0" w:color="000000"/>
              <w:bottom w:val="single" w:sz="4" w:space="0" w:color="000000"/>
              <w:right w:val="single" w:sz="4" w:space="0" w:color="000000"/>
            </w:tcBorders>
          </w:tcPr>
          <w:p w14:paraId="5FCF7FF8" w14:textId="77777777" w:rsidR="00B0661B" w:rsidRPr="00BA4A94" w:rsidRDefault="00B0661B" w:rsidP="00B97F77">
            <w:pPr>
              <w:spacing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Mato vienetas</w:t>
            </w:r>
          </w:p>
        </w:tc>
        <w:tc>
          <w:tcPr>
            <w:tcW w:w="1134" w:type="dxa"/>
            <w:tcBorders>
              <w:top w:val="single" w:sz="4" w:space="0" w:color="000000"/>
              <w:left w:val="single" w:sz="4" w:space="0" w:color="000000"/>
              <w:bottom w:val="single" w:sz="4" w:space="0" w:color="000000"/>
              <w:right w:val="nil"/>
            </w:tcBorders>
          </w:tcPr>
          <w:p w14:paraId="366D47C1" w14:textId="77777777" w:rsidR="00B0661B" w:rsidRPr="00BA4A94" w:rsidRDefault="00B0661B" w:rsidP="00B97F77">
            <w:pPr>
              <w:spacing w:line="240" w:lineRule="auto"/>
              <w:jc w:val="center"/>
              <w:rPr>
                <w:rFonts w:ascii="Times New Roman" w:eastAsia="Times New Roman" w:hAnsi="Times New Roman" w:cs="Times New Roman"/>
                <w:b/>
                <w:bCs/>
                <w:sz w:val="20"/>
                <w:szCs w:val="20"/>
              </w:rPr>
            </w:pPr>
            <w:r w:rsidRPr="00BA4A94">
              <w:rPr>
                <w:rFonts w:ascii="Times New Roman" w:hAnsi="Times New Roman" w:cs="Times New Roman"/>
                <w:b/>
                <w:bCs/>
                <w:sz w:val="20"/>
                <w:szCs w:val="20"/>
              </w:rPr>
              <w:t>Vieneto kaina Eur, be PVM</w:t>
            </w:r>
          </w:p>
          <w:p w14:paraId="196677DB" w14:textId="77777777" w:rsidR="00B0661B" w:rsidRPr="00BA4A94" w:rsidRDefault="00B0661B" w:rsidP="00B97F77">
            <w:pPr>
              <w:spacing w:after="0" w:line="240" w:lineRule="auto"/>
              <w:jc w:val="center"/>
              <w:rPr>
                <w:rFonts w:ascii="Times New Roman" w:hAnsi="Times New Roman" w:cs="Times New Roman"/>
                <w:bCs/>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hideMark/>
          </w:tcPr>
          <w:p w14:paraId="0B10BDA4" w14:textId="163A25A8" w:rsidR="00B0661B" w:rsidRPr="00BA4A94" w:rsidRDefault="00B0661B" w:rsidP="00B97F77">
            <w:pPr>
              <w:spacing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Preliminarus poreikis 36 mėn.*</w:t>
            </w:r>
          </w:p>
          <w:p w14:paraId="1C47EF15"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p>
        </w:tc>
        <w:tc>
          <w:tcPr>
            <w:tcW w:w="1418" w:type="dxa"/>
            <w:tcBorders>
              <w:top w:val="single" w:sz="4" w:space="0" w:color="000000"/>
              <w:left w:val="single" w:sz="4" w:space="0" w:color="000000"/>
              <w:bottom w:val="single" w:sz="4" w:space="0" w:color="000000"/>
              <w:right w:val="nil"/>
            </w:tcBorders>
            <w:hideMark/>
          </w:tcPr>
          <w:p w14:paraId="0EABBC71"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Bendra pasiūlymo kaina Eur, be PVM</w:t>
            </w:r>
          </w:p>
          <w:p w14:paraId="6D68FD49" w14:textId="77777777" w:rsidR="00B0661B" w:rsidRPr="00BA4A94" w:rsidRDefault="00B0661B" w:rsidP="00B97F77">
            <w:pPr>
              <w:spacing w:after="0" w:line="240" w:lineRule="auto"/>
              <w:jc w:val="center"/>
              <w:rPr>
                <w:rFonts w:ascii="Times New Roman" w:hAnsi="Times New Roman" w:cs="Times New Roman"/>
                <w:bCs/>
                <w:sz w:val="22"/>
                <w:szCs w:val="22"/>
                <w14:ligatures w14:val="standardContextual"/>
              </w:rPr>
            </w:pPr>
            <w:r w:rsidRPr="00BA4A94">
              <w:rPr>
                <w:rFonts w:ascii="Times New Roman" w:hAnsi="Times New Roman" w:cs="Times New Roman"/>
                <w:b/>
                <w:sz w:val="22"/>
                <w:szCs w:val="22"/>
                <w14:ligatures w14:val="standardContextual"/>
              </w:rPr>
              <w:t>(3x4)</w:t>
            </w:r>
          </w:p>
        </w:tc>
        <w:tc>
          <w:tcPr>
            <w:tcW w:w="850" w:type="dxa"/>
            <w:tcBorders>
              <w:top w:val="single" w:sz="4" w:space="0" w:color="000000"/>
              <w:left w:val="single" w:sz="4" w:space="0" w:color="000000"/>
              <w:bottom w:val="single" w:sz="4" w:space="0" w:color="000000"/>
              <w:right w:val="single" w:sz="4" w:space="0" w:color="000000"/>
            </w:tcBorders>
          </w:tcPr>
          <w:p w14:paraId="6FC9C93C" w14:textId="017C68EA"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PVM (5 %), Eur</w:t>
            </w:r>
            <w:r w:rsidR="00182D65">
              <w:rPr>
                <w:rFonts w:ascii="Times New Roman" w:hAnsi="Times New Roman" w:cs="Times New Roman"/>
                <w:b/>
                <w:sz w:val="22"/>
                <w:szCs w:val="22"/>
                <w14:ligatures w14:val="standardContextual"/>
              </w:rPr>
              <w:t>**</w:t>
            </w:r>
          </w:p>
        </w:tc>
        <w:tc>
          <w:tcPr>
            <w:tcW w:w="1134" w:type="dxa"/>
            <w:tcBorders>
              <w:top w:val="single" w:sz="4" w:space="0" w:color="000000"/>
              <w:left w:val="single" w:sz="4" w:space="0" w:color="000000"/>
              <w:bottom w:val="single" w:sz="4" w:space="0" w:color="000000"/>
              <w:right w:val="nil"/>
            </w:tcBorders>
            <w:hideMark/>
          </w:tcPr>
          <w:p w14:paraId="2B39FC68" w14:textId="1CD1896A"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Bendra pasiūlymo kaina Eur, su PVM**</w:t>
            </w:r>
            <w:r w:rsidR="00182D65">
              <w:rPr>
                <w:rFonts w:ascii="Times New Roman" w:hAnsi="Times New Roman" w:cs="Times New Roman"/>
                <w:b/>
                <w:sz w:val="22"/>
                <w:szCs w:val="22"/>
                <w14:ligatures w14:val="standardContextual"/>
              </w:rPr>
              <w:t>*</w:t>
            </w:r>
          </w:p>
        </w:tc>
        <w:tc>
          <w:tcPr>
            <w:tcW w:w="2268" w:type="dxa"/>
            <w:tcBorders>
              <w:top w:val="single" w:sz="4" w:space="0" w:color="000000"/>
              <w:left w:val="single" w:sz="4" w:space="0" w:color="000000"/>
              <w:bottom w:val="single" w:sz="4" w:space="0" w:color="000000"/>
              <w:right w:val="nil"/>
            </w:tcBorders>
            <w:hideMark/>
          </w:tcPr>
          <w:p w14:paraId="6A94F420"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Gamintojas, komercinis prekės pavadinimas</w:t>
            </w:r>
          </w:p>
          <w:p w14:paraId="6F66615D"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(privaloma užpildyti)</w:t>
            </w:r>
          </w:p>
        </w:tc>
        <w:tc>
          <w:tcPr>
            <w:tcW w:w="2406" w:type="dxa"/>
            <w:tcBorders>
              <w:top w:val="single" w:sz="4" w:space="0" w:color="000000"/>
              <w:left w:val="single" w:sz="4" w:space="0" w:color="000000"/>
              <w:bottom w:val="single" w:sz="4" w:space="0" w:color="000000"/>
              <w:right w:val="single" w:sz="4" w:space="0" w:color="auto"/>
            </w:tcBorders>
            <w:hideMark/>
          </w:tcPr>
          <w:p w14:paraId="45B222A6"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b/>
                <w:sz w:val="22"/>
                <w:szCs w:val="22"/>
                <w14:ligatures w14:val="standardContextual"/>
              </w:rPr>
              <w:t>Nuoroda į nurodytą parametrą, patvirtinantį gamintojo dokumento (katalogo/ bukleto/brošiūros/instrukcijos) puslapį, kuriame yra atžyma apie siūlomos prekės atitikimą reikalavimui (privaloma užpildyti)</w:t>
            </w:r>
          </w:p>
        </w:tc>
      </w:tr>
      <w:tr w:rsidR="00BA4A94" w:rsidRPr="00BA4A94" w14:paraId="03485B1F" w14:textId="77777777" w:rsidTr="00B0661B">
        <w:trPr>
          <w:cantSplit/>
          <w:trHeight w:val="289"/>
        </w:trPr>
        <w:tc>
          <w:tcPr>
            <w:tcW w:w="846" w:type="dxa"/>
            <w:tcBorders>
              <w:top w:val="single" w:sz="4" w:space="0" w:color="000000"/>
              <w:left w:val="single" w:sz="4" w:space="0" w:color="000000"/>
              <w:bottom w:val="single" w:sz="4" w:space="0" w:color="000000"/>
              <w:right w:val="nil"/>
            </w:tcBorders>
          </w:tcPr>
          <w:p w14:paraId="3B57F173"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hideMark/>
          </w:tcPr>
          <w:p w14:paraId="29C1737B" w14:textId="4BA60699"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i/>
                <w:iCs/>
                <w:sz w:val="22"/>
                <w:szCs w:val="22"/>
                <w14:ligatures w14:val="standardContextual"/>
              </w:rPr>
              <w:t>1</w:t>
            </w:r>
          </w:p>
        </w:tc>
        <w:tc>
          <w:tcPr>
            <w:tcW w:w="850" w:type="dxa"/>
            <w:tcBorders>
              <w:top w:val="single" w:sz="4" w:space="0" w:color="000000"/>
              <w:left w:val="single" w:sz="4" w:space="0" w:color="000000"/>
              <w:bottom w:val="single" w:sz="4" w:space="0" w:color="000000"/>
              <w:right w:val="single" w:sz="4" w:space="0" w:color="000000"/>
            </w:tcBorders>
          </w:tcPr>
          <w:p w14:paraId="7D77F272"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2</w:t>
            </w:r>
          </w:p>
        </w:tc>
        <w:tc>
          <w:tcPr>
            <w:tcW w:w="1134" w:type="dxa"/>
            <w:tcBorders>
              <w:top w:val="single" w:sz="4" w:space="0" w:color="000000"/>
              <w:left w:val="single" w:sz="4" w:space="0" w:color="000000"/>
              <w:bottom w:val="single" w:sz="4" w:space="0" w:color="000000"/>
              <w:right w:val="nil"/>
            </w:tcBorders>
            <w:hideMark/>
          </w:tcPr>
          <w:p w14:paraId="7D9D0B87"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i/>
                <w:iCs/>
                <w:sz w:val="22"/>
                <w:szCs w:val="22"/>
                <w14:ligatures w14:val="standardContextual"/>
              </w:rPr>
              <w:t>3</w:t>
            </w:r>
          </w:p>
        </w:tc>
        <w:tc>
          <w:tcPr>
            <w:tcW w:w="1134" w:type="dxa"/>
            <w:tcBorders>
              <w:top w:val="single" w:sz="4" w:space="0" w:color="000000"/>
              <w:left w:val="single" w:sz="4" w:space="0" w:color="000000"/>
              <w:bottom w:val="single" w:sz="4" w:space="0" w:color="000000"/>
              <w:right w:val="nil"/>
            </w:tcBorders>
            <w:hideMark/>
          </w:tcPr>
          <w:p w14:paraId="0CD02DA9"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i/>
                <w:iCs/>
                <w:sz w:val="22"/>
                <w:szCs w:val="22"/>
                <w14:ligatures w14:val="standardContextual"/>
              </w:rPr>
              <w:t>4</w:t>
            </w:r>
          </w:p>
        </w:tc>
        <w:tc>
          <w:tcPr>
            <w:tcW w:w="1418" w:type="dxa"/>
            <w:tcBorders>
              <w:top w:val="single" w:sz="4" w:space="0" w:color="000000"/>
              <w:left w:val="single" w:sz="4" w:space="0" w:color="000000"/>
              <w:bottom w:val="single" w:sz="4" w:space="0" w:color="000000"/>
              <w:right w:val="nil"/>
            </w:tcBorders>
            <w:hideMark/>
          </w:tcPr>
          <w:p w14:paraId="29746A5D"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i/>
                <w:iCs/>
                <w:sz w:val="22"/>
                <w:szCs w:val="22"/>
                <w14:ligatures w14:val="standardContextual"/>
              </w:rPr>
              <w:t>5</w:t>
            </w:r>
          </w:p>
        </w:tc>
        <w:tc>
          <w:tcPr>
            <w:tcW w:w="850" w:type="dxa"/>
            <w:tcBorders>
              <w:top w:val="single" w:sz="4" w:space="0" w:color="000000"/>
              <w:left w:val="single" w:sz="4" w:space="0" w:color="000000"/>
              <w:bottom w:val="single" w:sz="4" w:space="0" w:color="000000"/>
              <w:right w:val="single" w:sz="4" w:space="0" w:color="000000"/>
            </w:tcBorders>
          </w:tcPr>
          <w:p w14:paraId="72212D93"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6</w:t>
            </w:r>
          </w:p>
        </w:tc>
        <w:tc>
          <w:tcPr>
            <w:tcW w:w="1134" w:type="dxa"/>
            <w:tcBorders>
              <w:top w:val="single" w:sz="4" w:space="0" w:color="000000"/>
              <w:left w:val="single" w:sz="4" w:space="0" w:color="000000"/>
              <w:bottom w:val="single" w:sz="4" w:space="0" w:color="000000"/>
              <w:right w:val="nil"/>
            </w:tcBorders>
            <w:hideMark/>
          </w:tcPr>
          <w:p w14:paraId="7DDE5EA7"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i/>
                <w:iCs/>
                <w:sz w:val="22"/>
                <w:szCs w:val="22"/>
                <w14:ligatures w14:val="standardContextual"/>
              </w:rPr>
              <w:t>7</w:t>
            </w:r>
          </w:p>
        </w:tc>
        <w:tc>
          <w:tcPr>
            <w:tcW w:w="2268" w:type="dxa"/>
            <w:tcBorders>
              <w:top w:val="single" w:sz="4" w:space="0" w:color="000000"/>
              <w:left w:val="single" w:sz="4" w:space="0" w:color="000000"/>
              <w:bottom w:val="single" w:sz="4" w:space="0" w:color="000000"/>
              <w:right w:val="nil"/>
            </w:tcBorders>
            <w:hideMark/>
          </w:tcPr>
          <w:p w14:paraId="56E22F6B"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i/>
                <w:iCs/>
                <w:sz w:val="22"/>
                <w:szCs w:val="22"/>
                <w14:ligatures w14:val="standardContextual"/>
              </w:rPr>
              <w:t>8</w:t>
            </w:r>
          </w:p>
        </w:tc>
        <w:tc>
          <w:tcPr>
            <w:tcW w:w="2406" w:type="dxa"/>
            <w:tcBorders>
              <w:top w:val="single" w:sz="4" w:space="0" w:color="000000"/>
              <w:left w:val="single" w:sz="4" w:space="0" w:color="000000"/>
              <w:bottom w:val="single" w:sz="4" w:space="0" w:color="000000"/>
              <w:right w:val="single" w:sz="4" w:space="0" w:color="auto"/>
            </w:tcBorders>
            <w:hideMark/>
          </w:tcPr>
          <w:p w14:paraId="3E41F45D" w14:textId="77777777" w:rsidR="00B0661B" w:rsidRPr="00BA4A94" w:rsidRDefault="00B0661B" w:rsidP="00B97F77">
            <w:pPr>
              <w:spacing w:after="0" w:line="240" w:lineRule="auto"/>
              <w:jc w:val="center"/>
              <w:rPr>
                <w:rFonts w:ascii="Times New Roman" w:hAnsi="Times New Roman" w:cs="Times New Roman"/>
                <w:b/>
                <w:sz w:val="22"/>
                <w:szCs w:val="22"/>
                <w14:ligatures w14:val="standardContextual"/>
              </w:rPr>
            </w:pPr>
            <w:r w:rsidRPr="00BA4A94">
              <w:rPr>
                <w:rFonts w:ascii="Times New Roman" w:hAnsi="Times New Roman" w:cs="Times New Roman"/>
                <w:i/>
                <w:iCs/>
                <w:sz w:val="22"/>
                <w:szCs w:val="22"/>
                <w14:ligatures w14:val="standardContextual"/>
              </w:rPr>
              <w:t>9</w:t>
            </w:r>
          </w:p>
        </w:tc>
      </w:tr>
      <w:tr w:rsidR="00BA4A94" w:rsidRPr="00BA4A94" w14:paraId="11503A32"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41150E77" w14:textId="04B56207"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I</w:t>
            </w:r>
          </w:p>
        </w:tc>
        <w:tc>
          <w:tcPr>
            <w:tcW w:w="2268" w:type="dxa"/>
            <w:tcBorders>
              <w:top w:val="single" w:sz="4" w:space="0" w:color="000000"/>
              <w:left w:val="single" w:sz="4" w:space="0" w:color="000000"/>
              <w:bottom w:val="single" w:sz="4" w:space="0" w:color="000000"/>
              <w:right w:val="nil"/>
            </w:tcBorders>
          </w:tcPr>
          <w:p w14:paraId="09DC64BE" w14:textId="37D6A8C3" w:rsidR="00B0661B" w:rsidRPr="00BA4A94" w:rsidRDefault="00B0661B" w:rsidP="00B97F77">
            <w:pPr>
              <w:spacing w:after="0" w:line="240" w:lineRule="auto"/>
              <w:rPr>
                <w:rFonts w:ascii="Times New Roman" w:hAnsi="Times New Roman" w:cs="Times New Roman"/>
                <w:b/>
                <w:bCs/>
                <w:sz w:val="22"/>
                <w:szCs w:val="22"/>
              </w:rPr>
            </w:pPr>
            <w:r w:rsidRPr="00BA4A94">
              <w:rPr>
                <w:rFonts w:ascii="Times New Roman" w:hAnsi="Times New Roman" w:cs="Times New Roman"/>
                <w:b/>
                <w:bCs/>
                <w:sz w:val="24"/>
                <w:szCs w:val="24"/>
              </w:rPr>
              <w:t xml:space="preserve">Plastikiniai mėgintuvėliai </w:t>
            </w:r>
            <w:r w:rsidRPr="00BA4A94">
              <w:rPr>
                <w:rFonts w:ascii="Times New Roman" w:hAnsi="Times New Roman" w:cs="Times New Roman"/>
                <w:b/>
                <w:bCs/>
                <w:sz w:val="22"/>
                <w:szCs w:val="22"/>
              </w:rPr>
              <w:t xml:space="preserve">I </w:t>
            </w:r>
          </w:p>
          <w:p w14:paraId="67119481" w14:textId="1818036C" w:rsidR="00B0661B" w:rsidRPr="00BA4A94" w:rsidRDefault="00B0661B" w:rsidP="00B97F77">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Vienkartiniai, ne ≤ 13x75</w:t>
            </w:r>
          </w:p>
        </w:tc>
        <w:tc>
          <w:tcPr>
            <w:tcW w:w="850" w:type="dxa"/>
            <w:tcBorders>
              <w:top w:val="single" w:sz="4" w:space="0" w:color="000000"/>
              <w:left w:val="single" w:sz="4" w:space="0" w:color="000000"/>
              <w:bottom w:val="single" w:sz="4" w:space="0" w:color="000000"/>
              <w:right w:val="single" w:sz="4" w:space="0" w:color="000000"/>
            </w:tcBorders>
          </w:tcPr>
          <w:p w14:paraId="287B14A3"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14D37E78"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04D2933D" w14:textId="51A11DBD"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bCs/>
                <w:i/>
                <w:iCs/>
                <w:sz w:val="22"/>
                <w:szCs w:val="22"/>
                <w14:ligatures w14:val="standardContextual"/>
              </w:rPr>
              <w:t xml:space="preserve">6000 </w:t>
            </w:r>
          </w:p>
        </w:tc>
        <w:tc>
          <w:tcPr>
            <w:tcW w:w="1418" w:type="dxa"/>
            <w:tcBorders>
              <w:top w:val="single" w:sz="4" w:space="0" w:color="000000"/>
              <w:left w:val="single" w:sz="4" w:space="0" w:color="000000"/>
              <w:bottom w:val="single" w:sz="4" w:space="0" w:color="000000"/>
              <w:right w:val="nil"/>
            </w:tcBorders>
          </w:tcPr>
          <w:p w14:paraId="1D6740D0"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1D2E2124"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0DBA10B0"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361EE2AA" w14:textId="77777777" w:rsidR="00B0661B" w:rsidRPr="00BA4A94" w:rsidRDefault="00B0661B" w:rsidP="00B97F77">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59EA6C79" w14:textId="77777777" w:rsidR="00B0661B" w:rsidRPr="00BA4A94" w:rsidRDefault="00B0661B" w:rsidP="00B97F77">
            <w:pPr>
              <w:spacing w:after="0" w:line="240" w:lineRule="auto"/>
              <w:jc w:val="center"/>
              <w:rPr>
                <w:rFonts w:ascii="Times New Roman" w:hAnsi="Times New Roman" w:cs="Times New Roman"/>
                <w:i/>
                <w:iCs/>
                <w:sz w:val="22"/>
                <w:szCs w:val="22"/>
                <w14:ligatures w14:val="standardContextual"/>
              </w:rPr>
            </w:pPr>
          </w:p>
        </w:tc>
      </w:tr>
      <w:tr w:rsidR="00BA4A94" w:rsidRPr="00BA4A94" w14:paraId="400878CF"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66AF3F71" w14:textId="71EC3EF0"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II</w:t>
            </w:r>
          </w:p>
        </w:tc>
        <w:tc>
          <w:tcPr>
            <w:tcW w:w="2268" w:type="dxa"/>
            <w:tcBorders>
              <w:top w:val="single" w:sz="4" w:space="0" w:color="000000"/>
              <w:left w:val="single" w:sz="4" w:space="0" w:color="000000"/>
              <w:bottom w:val="single" w:sz="4" w:space="0" w:color="000000"/>
              <w:right w:val="nil"/>
            </w:tcBorders>
          </w:tcPr>
          <w:p w14:paraId="26EF0CBB"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4"/>
                <w:szCs w:val="24"/>
              </w:rPr>
              <w:t xml:space="preserve">Plastikiniai mėgintuvėliai </w:t>
            </w:r>
            <w:r w:rsidRPr="00BA4A94">
              <w:rPr>
                <w:rFonts w:ascii="Times New Roman" w:hAnsi="Times New Roman" w:cs="Times New Roman"/>
                <w:b/>
                <w:bCs/>
                <w:sz w:val="22"/>
                <w:szCs w:val="22"/>
              </w:rPr>
              <w:t xml:space="preserve">II </w:t>
            </w:r>
          </w:p>
          <w:p w14:paraId="6C21B5A1" w14:textId="3BC81CFA" w:rsidR="00B0661B" w:rsidRPr="00BA4A94" w:rsidRDefault="00B0661B" w:rsidP="00B0661B">
            <w:pPr>
              <w:spacing w:after="0" w:line="240" w:lineRule="auto"/>
              <w:rPr>
                <w:rFonts w:ascii="Times New Roman" w:hAnsi="Times New Roman" w:cs="Times New Roman"/>
                <w:b/>
                <w:bCs/>
                <w:sz w:val="24"/>
                <w:szCs w:val="24"/>
              </w:rPr>
            </w:pPr>
            <w:r w:rsidRPr="00BA4A94">
              <w:rPr>
                <w:rFonts w:ascii="Times New Roman" w:hAnsi="Times New Roman" w:cs="Times New Roman"/>
                <w:sz w:val="22"/>
                <w:szCs w:val="22"/>
              </w:rPr>
              <w:t>Vienkartiniai, ne ≤ 12x75 mm</w:t>
            </w:r>
          </w:p>
        </w:tc>
        <w:tc>
          <w:tcPr>
            <w:tcW w:w="850" w:type="dxa"/>
            <w:tcBorders>
              <w:top w:val="single" w:sz="4" w:space="0" w:color="000000"/>
              <w:left w:val="single" w:sz="4" w:space="0" w:color="000000"/>
              <w:bottom w:val="single" w:sz="4" w:space="0" w:color="000000"/>
              <w:right w:val="single" w:sz="4" w:space="0" w:color="000000"/>
            </w:tcBorders>
          </w:tcPr>
          <w:p w14:paraId="6441CAB0" w14:textId="070C81C2"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4B099CAD"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4ACC716A" w14:textId="05DAA847"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12000</w:t>
            </w:r>
          </w:p>
        </w:tc>
        <w:tc>
          <w:tcPr>
            <w:tcW w:w="1418" w:type="dxa"/>
            <w:tcBorders>
              <w:top w:val="single" w:sz="4" w:space="0" w:color="000000"/>
              <w:left w:val="single" w:sz="4" w:space="0" w:color="000000"/>
              <w:bottom w:val="single" w:sz="4" w:space="0" w:color="000000"/>
              <w:right w:val="nil"/>
            </w:tcBorders>
          </w:tcPr>
          <w:p w14:paraId="2027BDCF"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2FA980EC"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14C3A598"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30B4731D"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15B0F089"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59E6EC0E"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2E6CAEC1" w14:textId="6C0748C3"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III</w:t>
            </w:r>
          </w:p>
        </w:tc>
        <w:tc>
          <w:tcPr>
            <w:tcW w:w="2268" w:type="dxa"/>
            <w:tcBorders>
              <w:top w:val="single" w:sz="4" w:space="0" w:color="000000"/>
              <w:left w:val="single" w:sz="4" w:space="0" w:color="000000"/>
              <w:bottom w:val="single" w:sz="4" w:space="0" w:color="000000"/>
              <w:right w:val="nil"/>
            </w:tcBorders>
          </w:tcPr>
          <w:p w14:paraId="1FC0CA0C"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 xml:space="preserve">Antgaliai dozavimo pipetėms I </w:t>
            </w:r>
          </w:p>
          <w:p w14:paraId="1A78ED1E" w14:textId="4213FB3C" w:rsidR="00B0661B" w:rsidRPr="00BA4A94" w:rsidRDefault="00B0661B" w:rsidP="00B0661B">
            <w:pPr>
              <w:spacing w:after="0" w:line="240" w:lineRule="auto"/>
              <w:rPr>
                <w:rFonts w:ascii="Times New Roman" w:hAnsi="Times New Roman" w:cs="Times New Roman"/>
                <w:b/>
                <w:bCs/>
                <w:sz w:val="24"/>
                <w:szCs w:val="24"/>
              </w:rPr>
            </w:pPr>
            <w:r w:rsidRPr="00BA4A94">
              <w:rPr>
                <w:rFonts w:ascii="Times New Roman" w:hAnsi="Times New Roman" w:cs="Times New Roman"/>
                <w:sz w:val="22"/>
                <w:szCs w:val="22"/>
              </w:rPr>
              <w:t>Eppendorfo tipas,vienkartiniai, 0-200 µl</w:t>
            </w:r>
          </w:p>
        </w:tc>
        <w:tc>
          <w:tcPr>
            <w:tcW w:w="850" w:type="dxa"/>
            <w:tcBorders>
              <w:top w:val="single" w:sz="4" w:space="0" w:color="000000"/>
              <w:left w:val="single" w:sz="4" w:space="0" w:color="000000"/>
              <w:bottom w:val="single" w:sz="4" w:space="0" w:color="000000"/>
              <w:right w:val="single" w:sz="4" w:space="0" w:color="000000"/>
            </w:tcBorders>
          </w:tcPr>
          <w:p w14:paraId="2C2D6AEC" w14:textId="139A1493"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656B9D19"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191414D6"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bCs/>
                <w:i/>
                <w:iCs/>
                <w:sz w:val="22"/>
                <w:szCs w:val="22"/>
                <w14:ligatures w14:val="standardContextual"/>
              </w:rPr>
              <w:t>10000</w:t>
            </w:r>
          </w:p>
          <w:p w14:paraId="6C76BF37" w14:textId="77777777"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p>
        </w:tc>
        <w:tc>
          <w:tcPr>
            <w:tcW w:w="1418" w:type="dxa"/>
            <w:tcBorders>
              <w:top w:val="single" w:sz="4" w:space="0" w:color="000000"/>
              <w:left w:val="single" w:sz="4" w:space="0" w:color="000000"/>
              <w:bottom w:val="single" w:sz="4" w:space="0" w:color="000000"/>
              <w:right w:val="nil"/>
            </w:tcBorders>
          </w:tcPr>
          <w:p w14:paraId="229299D8"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6D24A67E"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3214245D"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49C3CF8A"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77FDAD1B"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3A4E1AEB"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649FF4E7" w14:textId="0F29FA80"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IV</w:t>
            </w:r>
          </w:p>
        </w:tc>
        <w:tc>
          <w:tcPr>
            <w:tcW w:w="2268" w:type="dxa"/>
            <w:tcBorders>
              <w:top w:val="single" w:sz="4" w:space="0" w:color="000000"/>
              <w:left w:val="single" w:sz="4" w:space="0" w:color="000000"/>
              <w:bottom w:val="single" w:sz="4" w:space="0" w:color="000000"/>
              <w:right w:val="nil"/>
            </w:tcBorders>
          </w:tcPr>
          <w:p w14:paraId="5B861A4C"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Antgaliai dozavimo pipetėms II</w:t>
            </w:r>
          </w:p>
          <w:p w14:paraId="6783323C" w14:textId="42ABCD45" w:rsidR="00B0661B" w:rsidRPr="00BA4A94" w:rsidRDefault="00B0661B" w:rsidP="00B0661B">
            <w:pPr>
              <w:spacing w:after="0" w:line="240" w:lineRule="auto"/>
              <w:rPr>
                <w:rFonts w:ascii="Times New Roman" w:hAnsi="Times New Roman" w:cs="Times New Roman"/>
                <w:b/>
                <w:bCs/>
                <w:sz w:val="24"/>
                <w:szCs w:val="24"/>
              </w:rPr>
            </w:pPr>
            <w:r w:rsidRPr="00BA4A94">
              <w:rPr>
                <w:rFonts w:ascii="Times New Roman" w:hAnsi="Times New Roman" w:cs="Times New Roman"/>
                <w:sz w:val="22"/>
                <w:szCs w:val="22"/>
              </w:rPr>
              <w:t>Eppendorfo tipas,vienkartiniai, 200-1000 µl</w:t>
            </w:r>
          </w:p>
        </w:tc>
        <w:tc>
          <w:tcPr>
            <w:tcW w:w="850" w:type="dxa"/>
            <w:tcBorders>
              <w:top w:val="single" w:sz="4" w:space="0" w:color="000000"/>
              <w:left w:val="single" w:sz="4" w:space="0" w:color="000000"/>
              <w:bottom w:val="single" w:sz="4" w:space="0" w:color="000000"/>
              <w:right w:val="single" w:sz="4" w:space="0" w:color="000000"/>
            </w:tcBorders>
          </w:tcPr>
          <w:p w14:paraId="2F2B0C5A" w14:textId="53EEACFA"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2185A965"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1FC05339" w14:textId="066ED5A8"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10000</w:t>
            </w:r>
          </w:p>
        </w:tc>
        <w:tc>
          <w:tcPr>
            <w:tcW w:w="1418" w:type="dxa"/>
            <w:tcBorders>
              <w:top w:val="single" w:sz="4" w:space="0" w:color="000000"/>
              <w:left w:val="single" w:sz="4" w:space="0" w:color="000000"/>
              <w:bottom w:val="single" w:sz="4" w:space="0" w:color="000000"/>
              <w:right w:val="nil"/>
            </w:tcBorders>
          </w:tcPr>
          <w:p w14:paraId="304568C8"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71D18789"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0E498C88"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36A0F754"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583D14A6"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58849AF5"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65484097" w14:textId="6A098BA6"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V</w:t>
            </w:r>
          </w:p>
        </w:tc>
        <w:tc>
          <w:tcPr>
            <w:tcW w:w="2268" w:type="dxa"/>
            <w:tcBorders>
              <w:top w:val="single" w:sz="4" w:space="0" w:color="000000"/>
              <w:left w:val="single" w:sz="4" w:space="0" w:color="000000"/>
              <w:bottom w:val="single" w:sz="4" w:space="0" w:color="000000"/>
              <w:right w:val="nil"/>
            </w:tcBorders>
          </w:tcPr>
          <w:p w14:paraId="0234EC63"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Antgaliai dozavimo pipetėms III</w:t>
            </w:r>
          </w:p>
          <w:p w14:paraId="1FE2BC58" w14:textId="435D551A"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sz w:val="22"/>
                <w:szCs w:val="22"/>
              </w:rPr>
              <w:t>Gilsono tipas, vienkartiniai, 0-200 µl</w:t>
            </w:r>
          </w:p>
        </w:tc>
        <w:tc>
          <w:tcPr>
            <w:tcW w:w="850" w:type="dxa"/>
            <w:tcBorders>
              <w:top w:val="single" w:sz="4" w:space="0" w:color="000000"/>
              <w:left w:val="single" w:sz="4" w:space="0" w:color="000000"/>
              <w:bottom w:val="single" w:sz="4" w:space="0" w:color="000000"/>
              <w:right w:val="single" w:sz="4" w:space="0" w:color="000000"/>
            </w:tcBorders>
          </w:tcPr>
          <w:p w14:paraId="58604D7D" w14:textId="6E9696B1"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0189A63B"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18BAD58A" w14:textId="222009C0"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40000</w:t>
            </w:r>
          </w:p>
        </w:tc>
        <w:tc>
          <w:tcPr>
            <w:tcW w:w="1418" w:type="dxa"/>
            <w:tcBorders>
              <w:top w:val="single" w:sz="4" w:space="0" w:color="000000"/>
              <w:left w:val="single" w:sz="4" w:space="0" w:color="000000"/>
              <w:bottom w:val="single" w:sz="4" w:space="0" w:color="000000"/>
              <w:right w:val="nil"/>
            </w:tcBorders>
          </w:tcPr>
          <w:p w14:paraId="529EDA23"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33234F3D"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6CA3A323"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5CB65699"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5A25002D"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57C2DF9E"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668D2E9F" w14:textId="18541A82"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lastRenderedPageBreak/>
              <w:t>VI</w:t>
            </w:r>
          </w:p>
        </w:tc>
        <w:tc>
          <w:tcPr>
            <w:tcW w:w="2268" w:type="dxa"/>
            <w:tcBorders>
              <w:top w:val="single" w:sz="4" w:space="0" w:color="000000"/>
              <w:left w:val="single" w:sz="4" w:space="0" w:color="000000"/>
              <w:bottom w:val="single" w:sz="4" w:space="0" w:color="000000"/>
              <w:right w:val="nil"/>
            </w:tcBorders>
          </w:tcPr>
          <w:p w14:paraId="1CD3AE1D"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Antgaliai dozavimo pipetėms IV</w:t>
            </w:r>
          </w:p>
          <w:p w14:paraId="51427416" w14:textId="7FCB45D4"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sz w:val="22"/>
                <w:szCs w:val="22"/>
              </w:rPr>
              <w:t>Gilsono tipas, vienkartiniai, 200-1000 µl</w:t>
            </w:r>
          </w:p>
        </w:tc>
        <w:tc>
          <w:tcPr>
            <w:tcW w:w="850" w:type="dxa"/>
            <w:tcBorders>
              <w:top w:val="single" w:sz="4" w:space="0" w:color="000000"/>
              <w:left w:val="single" w:sz="4" w:space="0" w:color="000000"/>
              <w:bottom w:val="single" w:sz="4" w:space="0" w:color="000000"/>
              <w:right w:val="single" w:sz="4" w:space="0" w:color="000000"/>
            </w:tcBorders>
          </w:tcPr>
          <w:p w14:paraId="7D6C4029" w14:textId="3442D82B"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3CE672BC"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6FCC6A4A" w14:textId="036BB0BB"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15000</w:t>
            </w:r>
          </w:p>
        </w:tc>
        <w:tc>
          <w:tcPr>
            <w:tcW w:w="1418" w:type="dxa"/>
            <w:tcBorders>
              <w:top w:val="single" w:sz="4" w:space="0" w:color="000000"/>
              <w:left w:val="single" w:sz="4" w:space="0" w:color="000000"/>
              <w:bottom w:val="single" w:sz="4" w:space="0" w:color="000000"/>
              <w:right w:val="nil"/>
            </w:tcBorders>
          </w:tcPr>
          <w:p w14:paraId="10168A7A"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4BCB2BE2"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4C5F5478"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0038517F"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0B9B16B5"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4F47984C"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3172A986" w14:textId="115EB674"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VII</w:t>
            </w:r>
          </w:p>
        </w:tc>
        <w:tc>
          <w:tcPr>
            <w:tcW w:w="2268" w:type="dxa"/>
            <w:tcBorders>
              <w:top w:val="single" w:sz="4" w:space="0" w:color="000000"/>
              <w:left w:val="single" w:sz="4" w:space="0" w:color="000000"/>
              <w:bottom w:val="single" w:sz="4" w:space="0" w:color="000000"/>
              <w:right w:val="nil"/>
            </w:tcBorders>
          </w:tcPr>
          <w:p w14:paraId="52A56809"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 xml:space="preserve">Objektiniai stikleliai </w:t>
            </w:r>
          </w:p>
          <w:p w14:paraId="16DE58D7" w14:textId="584366BB"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sz w:val="22"/>
                <w:szCs w:val="22"/>
              </w:rPr>
              <w:t>76x26 mm</w:t>
            </w:r>
            <w:r w:rsidR="00A05356">
              <w:rPr>
                <w:rFonts w:ascii="Times New Roman" w:hAnsi="Times New Roman" w:cs="Times New Roman"/>
                <w:sz w:val="22"/>
                <w:szCs w:val="22"/>
              </w:rPr>
              <w:t xml:space="preserve"> (±1 mm)</w:t>
            </w:r>
            <w:r w:rsidRPr="00BA4A94">
              <w:rPr>
                <w:rFonts w:ascii="Times New Roman" w:hAnsi="Times New Roman" w:cs="Times New Roman"/>
                <w:sz w:val="22"/>
                <w:szCs w:val="22"/>
              </w:rPr>
              <w:t>, su šlifuotu kraštu</w:t>
            </w:r>
          </w:p>
        </w:tc>
        <w:tc>
          <w:tcPr>
            <w:tcW w:w="850" w:type="dxa"/>
            <w:tcBorders>
              <w:top w:val="single" w:sz="4" w:space="0" w:color="000000"/>
              <w:left w:val="single" w:sz="4" w:space="0" w:color="000000"/>
              <w:bottom w:val="single" w:sz="4" w:space="0" w:color="000000"/>
              <w:right w:val="single" w:sz="4" w:space="0" w:color="000000"/>
            </w:tcBorders>
          </w:tcPr>
          <w:p w14:paraId="6B02FDCE" w14:textId="2421B678"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6CCFAF89"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768E0397" w14:textId="3C61CCEC"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1500</w:t>
            </w:r>
          </w:p>
        </w:tc>
        <w:tc>
          <w:tcPr>
            <w:tcW w:w="1418" w:type="dxa"/>
            <w:tcBorders>
              <w:top w:val="single" w:sz="4" w:space="0" w:color="000000"/>
              <w:left w:val="single" w:sz="4" w:space="0" w:color="000000"/>
              <w:bottom w:val="single" w:sz="4" w:space="0" w:color="000000"/>
              <w:right w:val="nil"/>
            </w:tcBorders>
          </w:tcPr>
          <w:p w14:paraId="412CBC8E"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6C4A616F"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7C88D4F5"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285EC21A"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5649261A"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3959754A"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71768B8A" w14:textId="6A9FA9EC"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VIII</w:t>
            </w:r>
          </w:p>
        </w:tc>
        <w:tc>
          <w:tcPr>
            <w:tcW w:w="2268" w:type="dxa"/>
            <w:tcBorders>
              <w:top w:val="single" w:sz="4" w:space="0" w:color="000000"/>
              <w:left w:val="single" w:sz="4" w:space="0" w:color="000000"/>
              <w:bottom w:val="single" w:sz="4" w:space="0" w:color="000000"/>
              <w:right w:val="nil"/>
            </w:tcBorders>
          </w:tcPr>
          <w:p w14:paraId="3EDC39EA"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Stikleliai dengiamieji</w:t>
            </w:r>
          </w:p>
          <w:p w14:paraId="6BD40F49" w14:textId="4C2F531D"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sz w:val="22"/>
                <w:szCs w:val="22"/>
              </w:rPr>
              <w:t>18x18 mm</w:t>
            </w:r>
            <w:r w:rsidR="00A05356">
              <w:rPr>
                <w:rFonts w:ascii="Times New Roman" w:hAnsi="Times New Roman" w:cs="Times New Roman"/>
                <w:sz w:val="22"/>
                <w:szCs w:val="22"/>
              </w:rPr>
              <w:t xml:space="preserve"> (±1 mm)</w:t>
            </w:r>
          </w:p>
        </w:tc>
        <w:tc>
          <w:tcPr>
            <w:tcW w:w="850" w:type="dxa"/>
            <w:tcBorders>
              <w:top w:val="single" w:sz="4" w:space="0" w:color="000000"/>
              <w:left w:val="single" w:sz="4" w:space="0" w:color="000000"/>
              <w:bottom w:val="single" w:sz="4" w:space="0" w:color="000000"/>
              <w:right w:val="single" w:sz="4" w:space="0" w:color="000000"/>
            </w:tcBorders>
          </w:tcPr>
          <w:p w14:paraId="415B61EC" w14:textId="11D0482D"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69C8850E"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4CA5609F" w14:textId="7E6DB099"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1500</w:t>
            </w:r>
          </w:p>
        </w:tc>
        <w:tc>
          <w:tcPr>
            <w:tcW w:w="1418" w:type="dxa"/>
            <w:tcBorders>
              <w:top w:val="single" w:sz="4" w:space="0" w:color="000000"/>
              <w:left w:val="single" w:sz="4" w:space="0" w:color="000000"/>
              <w:bottom w:val="single" w:sz="4" w:space="0" w:color="000000"/>
              <w:right w:val="nil"/>
            </w:tcBorders>
          </w:tcPr>
          <w:p w14:paraId="7F789B3C"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50E84714"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79FBB4E3"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48575483"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5951FCBB"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6BF4F638"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17D183EA" w14:textId="574407C6"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IX</w:t>
            </w:r>
          </w:p>
        </w:tc>
        <w:tc>
          <w:tcPr>
            <w:tcW w:w="2268" w:type="dxa"/>
            <w:tcBorders>
              <w:top w:val="single" w:sz="4" w:space="0" w:color="000000"/>
              <w:left w:val="single" w:sz="4" w:space="0" w:color="000000"/>
              <w:bottom w:val="single" w:sz="4" w:space="0" w:color="000000"/>
              <w:right w:val="nil"/>
            </w:tcBorders>
          </w:tcPr>
          <w:p w14:paraId="2C425BD2"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Stikliniai mėgintuvėliai su stikliniais kamšteliais.</w:t>
            </w:r>
          </w:p>
          <w:p w14:paraId="5BBE76E8" w14:textId="08C949C1"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sz w:val="22"/>
                <w:szCs w:val="22"/>
              </w:rPr>
              <w:t>Daugkartinio naudojimo, sterilizuojami, nuo 5 iki 10 ml</w:t>
            </w:r>
          </w:p>
        </w:tc>
        <w:tc>
          <w:tcPr>
            <w:tcW w:w="850" w:type="dxa"/>
            <w:tcBorders>
              <w:top w:val="single" w:sz="4" w:space="0" w:color="000000"/>
              <w:left w:val="single" w:sz="4" w:space="0" w:color="000000"/>
              <w:bottom w:val="single" w:sz="4" w:space="0" w:color="000000"/>
              <w:right w:val="single" w:sz="4" w:space="0" w:color="000000"/>
            </w:tcBorders>
          </w:tcPr>
          <w:p w14:paraId="34E48663" w14:textId="2D1F2903"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3E045137"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46AC8F3C" w14:textId="1F751EE6"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50</w:t>
            </w:r>
          </w:p>
        </w:tc>
        <w:tc>
          <w:tcPr>
            <w:tcW w:w="1418" w:type="dxa"/>
            <w:tcBorders>
              <w:top w:val="single" w:sz="4" w:space="0" w:color="000000"/>
              <w:left w:val="single" w:sz="4" w:space="0" w:color="000000"/>
              <w:bottom w:val="single" w:sz="4" w:space="0" w:color="000000"/>
              <w:right w:val="nil"/>
            </w:tcBorders>
          </w:tcPr>
          <w:p w14:paraId="64FFCBFC"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44415E8F"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1AD56FE4"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09322C70"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64DF7769"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5A00F284"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2423876A" w14:textId="67EB1377"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X</w:t>
            </w:r>
          </w:p>
        </w:tc>
        <w:tc>
          <w:tcPr>
            <w:tcW w:w="2268" w:type="dxa"/>
            <w:tcBorders>
              <w:top w:val="single" w:sz="4" w:space="0" w:color="000000"/>
              <w:left w:val="single" w:sz="4" w:space="0" w:color="000000"/>
              <w:bottom w:val="single" w:sz="4" w:space="0" w:color="000000"/>
              <w:right w:val="nil"/>
            </w:tcBorders>
          </w:tcPr>
          <w:p w14:paraId="61C71BC7"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Eppendorfo mėgintuvėliai</w:t>
            </w:r>
          </w:p>
          <w:p w14:paraId="020EA75B" w14:textId="2E819D00"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sz w:val="22"/>
                <w:szCs w:val="22"/>
              </w:rPr>
              <w:t>Ne ≤ 1,5 ml</w:t>
            </w:r>
          </w:p>
        </w:tc>
        <w:tc>
          <w:tcPr>
            <w:tcW w:w="850" w:type="dxa"/>
            <w:tcBorders>
              <w:top w:val="single" w:sz="4" w:space="0" w:color="000000"/>
              <w:left w:val="single" w:sz="4" w:space="0" w:color="000000"/>
              <w:bottom w:val="single" w:sz="4" w:space="0" w:color="000000"/>
              <w:right w:val="single" w:sz="4" w:space="0" w:color="000000"/>
            </w:tcBorders>
          </w:tcPr>
          <w:p w14:paraId="07370A3B" w14:textId="3D70DE92"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65902771"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6645F8C0" w14:textId="2E174B26"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40000</w:t>
            </w:r>
          </w:p>
        </w:tc>
        <w:tc>
          <w:tcPr>
            <w:tcW w:w="1418" w:type="dxa"/>
            <w:tcBorders>
              <w:top w:val="single" w:sz="4" w:space="0" w:color="000000"/>
              <w:left w:val="single" w:sz="4" w:space="0" w:color="000000"/>
              <w:bottom w:val="single" w:sz="4" w:space="0" w:color="000000"/>
              <w:right w:val="nil"/>
            </w:tcBorders>
          </w:tcPr>
          <w:p w14:paraId="2564BF15"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25036099"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0D9D8A81"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6FD71DD3"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2AA012E0"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07250C3F"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30996749" w14:textId="2D2667D9"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XI</w:t>
            </w:r>
          </w:p>
        </w:tc>
        <w:tc>
          <w:tcPr>
            <w:tcW w:w="2268" w:type="dxa"/>
            <w:tcBorders>
              <w:top w:val="single" w:sz="4" w:space="0" w:color="000000"/>
              <w:left w:val="single" w:sz="4" w:space="0" w:color="000000"/>
              <w:bottom w:val="single" w:sz="4" w:space="0" w:color="000000"/>
              <w:right w:val="nil"/>
            </w:tcBorders>
          </w:tcPr>
          <w:p w14:paraId="55ADDC90"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Pastero pipetės I</w:t>
            </w:r>
          </w:p>
          <w:p w14:paraId="081C1C90" w14:textId="09F3731B" w:rsidR="00B0661B" w:rsidRPr="00BA4A94" w:rsidRDefault="00B0661B" w:rsidP="00B0661B">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Vienkartinės, plastikinės, 3 ml/8 mm (graduotos)</w:t>
            </w:r>
          </w:p>
        </w:tc>
        <w:tc>
          <w:tcPr>
            <w:tcW w:w="850" w:type="dxa"/>
            <w:tcBorders>
              <w:top w:val="single" w:sz="4" w:space="0" w:color="000000"/>
              <w:left w:val="single" w:sz="4" w:space="0" w:color="000000"/>
              <w:bottom w:val="single" w:sz="4" w:space="0" w:color="000000"/>
              <w:right w:val="single" w:sz="4" w:space="0" w:color="000000"/>
            </w:tcBorders>
          </w:tcPr>
          <w:p w14:paraId="398066E7" w14:textId="081E9A31"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0DF8744D"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0F927349" w14:textId="5F97F7A6"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1000</w:t>
            </w:r>
          </w:p>
        </w:tc>
        <w:tc>
          <w:tcPr>
            <w:tcW w:w="1418" w:type="dxa"/>
            <w:tcBorders>
              <w:top w:val="single" w:sz="4" w:space="0" w:color="000000"/>
              <w:left w:val="single" w:sz="4" w:space="0" w:color="000000"/>
              <w:bottom w:val="single" w:sz="4" w:space="0" w:color="000000"/>
              <w:right w:val="nil"/>
            </w:tcBorders>
          </w:tcPr>
          <w:p w14:paraId="005D6BAD"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1AF86926"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46E68B1B"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15736ACB"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07D4BB60"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1C213E44"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595F4A70" w14:textId="48589A0B"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XII</w:t>
            </w:r>
          </w:p>
        </w:tc>
        <w:tc>
          <w:tcPr>
            <w:tcW w:w="2268" w:type="dxa"/>
            <w:tcBorders>
              <w:top w:val="single" w:sz="4" w:space="0" w:color="000000"/>
              <w:left w:val="single" w:sz="4" w:space="0" w:color="000000"/>
              <w:bottom w:val="single" w:sz="4" w:space="0" w:color="000000"/>
              <w:right w:val="nil"/>
            </w:tcBorders>
          </w:tcPr>
          <w:p w14:paraId="2B74265F"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Pastero pipetės II</w:t>
            </w:r>
          </w:p>
          <w:p w14:paraId="37B787E6" w14:textId="21F0DEF5" w:rsidR="00B0661B" w:rsidRPr="00BA4A94" w:rsidRDefault="00B0661B" w:rsidP="00B0661B">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Vienkartinės, plastikinės, 5 ml/5 mm (graduotos)</w:t>
            </w:r>
          </w:p>
        </w:tc>
        <w:tc>
          <w:tcPr>
            <w:tcW w:w="850" w:type="dxa"/>
            <w:tcBorders>
              <w:top w:val="single" w:sz="4" w:space="0" w:color="000000"/>
              <w:left w:val="single" w:sz="4" w:space="0" w:color="000000"/>
              <w:bottom w:val="single" w:sz="4" w:space="0" w:color="000000"/>
              <w:right w:val="single" w:sz="4" w:space="0" w:color="000000"/>
            </w:tcBorders>
          </w:tcPr>
          <w:p w14:paraId="16E55AE6" w14:textId="3C82FD1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77DCE2F2"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6FFB635C" w14:textId="5246A3EF"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1000</w:t>
            </w:r>
          </w:p>
        </w:tc>
        <w:tc>
          <w:tcPr>
            <w:tcW w:w="1418" w:type="dxa"/>
            <w:tcBorders>
              <w:top w:val="single" w:sz="4" w:space="0" w:color="000000"/>
              <w:left w:val="single" w:sz="4" w:space="0" w:color="000000"/>
              <w:bottom w:val="single" w:sz="4" w:space="0" w:color="000000"/>
              <w:right w:val="nil"/>
            </w:tcBorders>
          </w:tcPr>
          <w:p w14:paraId="1A1FAD98"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4C536CB8"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377EBA24"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13B7D51E"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0E7791CE"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55812575"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1567051A" w14:textId="3D640969"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lastRenderedPageBreak/>
              <w:t>XIII</w:t>
            </w:r>
          </w:p>
        </w:tc>
        <w:tc>
          <w:tcPr>
            <w:tcW w:w="2268" w:type="dxa"/>
            <w:tcBorders>
              <w:top w:val="single" w:sz="4" w:space="0" w:color="000000"/>
              <w:left w:val="single" w:sz="4" w:space="0" w:color="000000"/>
              <w:bottom w:val="single" w:sz="4" w:space="0" w:color="000000"/>
              <w:right w:val="nil"/>
            </w:tcBorders>
          </w:tcPr>
          <w:p w14:paraId="486F36DE"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Plokštelės kraujo grupės ir RhD faktoriaus nustatymui</w:t>
            </w:r>
          </w:p>
          <w:p w14:paraId="2C3B68B9" w14:textId="6D98B43E" w:rsidR="00B0661B" w:rsidRPr="00BA4A94" w:rsidRDefault="00B0661B" w:rsidP="00B0661B">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Vienkartinės, plastikinės plokštelės</w:t>
            </w:r>
          </w:p>
        </w:tc>
        <w:tc>
          <w:tcPr>
            <w:tcW w:w="850" w:type="dxa"/>
            <w:tcBorders>
              <w:top w:val="single" w:sz="4" w:space="0" w:color="000000"/>
              <w:left w:val="single" w:sz="4" w:space="0" w:color="000000"/>
              <w:bottom w:val="single" w:sz="4" w:space="0" w:color="000000"/>
              <w:right w:val="single" w:sz="4" w:space="0" w:color="000000"/>
            </w:tcBorders>
          </w:tcPr>
          <w:p w14:paraId="7E2D5679" w14:textId="13E09E22"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2C5B54EC"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46D5AA0A" w14:textId="7BCE60B3" w:rsidR="00B0661B" w:rsidRPr="00BA4A94" w:rsidRDefault="00B0661B"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300</w:t>
            </w:r>
          </w:p>
        </w:tc>
        <w:tc>
          <w:tcPr>
            <w:tcW w:w="1418" w:type="dxa"/>
            <w:tcBorders>
              <w:top w:val="single" w:sz="4" w:space="0" w:color="000000"/>
              <w:left w:val="single" w:sz="4" w:space="0" w:color="000000"/>
              <w:bottom w:val="single" w:sz="4" w:space="0" w:color="000000"/>
              <w:right w:val="nil"/>
            </w:tcBorders>
          </w:tcPr>
          <w:p w14:paraId="0DE92657"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44708FE0"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2D4C6E06"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6825BA5D"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0A6B67FE"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7F42A576"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5326DBA6" w14:textId="5092F73B" w:rsidR="00B0661B" w:rsidRPr="00BA4A94" w:rsidRDefault="00B0661B"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XIV</w:t>
            </w:r>
          </w:p>
        </w:tc>
        <w:tc>
          <w:tcPr>
            <w:tcW w:w="2268" w:type="dxa"/>
            <w:tcBorders>
              <w:top w:val="single" w:sz="4" w:space="0" w:color="000000"/>
              <w:left w:val="single" w:sz="4" w:space="0" w:color="000000"/>
              <w:bottom w:val="single" w:sz="4" w:space="0" w:color="000000"/>
              <w:right w:val="nil"/>
            </w:tcBorders>
          </w:tcPr>
          <w:p w14:paraId="2D40117B" w14:textId="77777777" w:rsidR="00B0661B" w:rsidRPr="00BA4A94" w:rsidRDefault="00B0661B" w:rsidP="00B0661B">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Šlapimo konteineriai I</w:t>
            </w:r>
          </w:p>
          <w:p w14:paraId="14C5591B" w14:textId="0DEB67D0" w:rsidR="00B0661B" w:rsidRPr="00BA4A94" w:rsidRDefault="00B0661B" w:rsidP="00B0661B">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Su užsukamu kamšteliu, nesterilūs, ne ≤ 120 ml</w:t>
            </w:r>
          </w:p>
        </w:tc>
        <w:tc>
          <w:tcPr>
            <w:tcW w:w="850" w:type="dxa"/>
            <w:tcBorders>
              <w:top w:val="single" w:sz="4" w:space="0" w:color="000000"/>
              <w:left w:val="single" w:sz="4" w:space="0" w:color="000000"/>
              <w:bottom w:val="single" w:sz="4" w:space="0" w:color="000000"/>
              <w:right w:val="single" w:sz="4" w:space="0" w:color="000000"/>
            </w:tcBorders>
          </w:tcPr>
          <w:p w14:paraId="71F82690" w14:textId="3D2CD8DF" w:rsidR="00B0661B" w:rsidRPr="00BA4A94" w:rsidRDefault="00651F24"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57EC66A2"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232A4CAA" w14:textId="5B10F4FB" w:rsidR="00B0661B" w:rsidRPr="00BA4A94" w:rsidRDefault="00651F24"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22000</w:t>
            </w:r>
          </w:p>
        </w:tc>
        <w:tc>
          <w:tcPr>
            <w:tcW w:w="1418" w:type="dxa"/>
            <w:tcBorders>
              <w:top w:val="single" w:sz="4" w:space="0" w:color="000000"/>
              <w:left w:val="single" w:sz="4" w:space="0" w:color="000000"/>
              <w:bottom w:val="single" w:sz="4" w:space="0" w:color="000000"/>
              <w:right w:val="nil"/>
            </w:tcBorders>
          </w:tcPr>
          <w:p w14:paraId="28CBDA3E"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2F80571D"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699ABE29"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707E27CC" w14:textId="77777777" w:rsidR="00B0661B" w:rsidRPr="00BA4A94" w:rsidRDefault="00B0661B"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32C9B572" w14:textId="77777777" w:rsidR="00B0661B" w:rsidRPr="00BA4A94" w:rsidRDefault="00B0661B"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0C34235D"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574648E8" w14:textId="164C9E91" w:rsidR="00651F24" w:rsidRPr="00BA4A94" w:rsidRDefault="00651F24"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XV</w:t>
            </w:r>
          </w:p>
        </w:tc>
        <w:tc>
          <w:tcPr>
            <w:tcW w:w="2268" w:type="dxa"/>
            <w:tcBorders>
              <w:top w:val="single" w:sz="4" w:space="0" w:color="000000"/>
              <w:left w:val="single" w:sz="4" w:space="0" w:color="000000"/>
              <w:bottom w:val="single" w:sz="4" w:space="0" w:color="000000"/>
              <w:right w:val="nil"/>
            </w:tcBorders>
          </w:tcPr>
          <w:p w14:paraId="28261AB7" w14:textId="77777777" w:rsidR="00651F24" w:rsidRPr="00BA4A94" w:rsidRDefault="00651F24" w:rsidP="00651F24">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Šlapimo konteineriai II</w:t>
            </w:r>
          </w:p>
          <w:p w14:paraId="3E67D1E2" w14:textId="58DB964D" w:rsidR="00651F24" w:rsidRPr="00BA4A94" w:rsidRDefault="00651F24" w:rsidP="00651F24">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Su užsukamu kamšteliu, sterilūs, ne ≤  60 ml</w:t>
            </w:r>
          </w:p>
        </w:tc>
        <w:tc>
          <w:tcPr>
            <w:tcW w:w="850" w:type="dxa"/>
            <w:tcBorders>
              <w:top w:val="single" w:sz="4" w:space="0" w:color="000000"/>
              <w:left w:val="single" w:sz="4" w:space="0" w:color="000000"/>
              <w:bottom w:val="single" w:sz="4" w:space="0" w:color="000000"/>
              <w:right w:val="single" w:sz="4" w:space="0" w:color="000000"/>
            </w:tcBorders>
          </w:tcPr>
          <w:p w14:paraId="2FEBB0A1" w14:textId="68B7A5E1"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7FE3EF0B"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6656820A" w14:textId="45C6ECD8" w:rsidR="00651F24" w:rsidRPr="00BA4A94" w:rsidRDefault="00651F24"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2000</w:t>
            </w:r>
          </w:p>
        </w:tc>
        <w:tc>
          <w:tcPr>
            <w:tcW w:w="1418" w:type="dxa"/>
            <w:tcBorders>
              <w:top w:val="single" w:sz="4" w:space="0" w:color="000000"/>
              <w:left w:val="single" w:sz="4" w:space="0" w:color="000000"/>
              <w:bottom w:val="single" w:sz="4" w:space="0" w:color="000000"/>
              <w:right w:val="nil"/>
            </w:tcBorders>
          </w:tcPr>
          <w:p w14:paraId="1FC79C04"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47B90BE3"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2109D36A"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11005C15" w14:textId="77777777" w:rsidR="00651F24" w:rsidRPr="00BA4A94" w:rsidRDefault="00651F24"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55D94B8C"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5184CE6D"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47B0A197" w14:textId="3B226446" w:rsidR="00651F24" w:rsidRPr="00BA4A94" w:rsidRDefault="00651F24"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XVI</w:t>
            </w:r>
          </w:p>
        </w:tc>
        <w:tc>
          <w:tcPr>
            <w:tcW w:w="2268" w:type="dxa"/>
            <w:tcBorders>
              <w:top w:val="single" w:sz="4" w:space="0" w:color="000000"/>
              <w:left w:val="single" w:sz="4" w:space="0" w:color="000000"/>
              <w:bottom w:val="single" w:sz="4" w:space="0" w:color="000000"/>
              <w:right w:val="nil"/>
            </w:tcBorders>
          </w:tcPr>
          <w:p w14:paraId="084D6A58" w14:textId="77777777" w:rsidR="00651F24" w:rsidRPr="00BA4A94" w:rsidRDefault="00651F24" w:rsidP="00651F24">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Išmatų konteineriai</w:t>
            </w:r>
          </w:p>
          <w:p w14:paraId="5E33F525" w14:textId="1CF57029" w:rsidR="00651F24" w:rsidRPr="00BA4A94" w:rsidRDefault="00651F24" w:rsidP="00651F24">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Su užsukamu kamšteliu ir šaukšteliu, nuo 25 iki 60 ml</w:t>
            </w:r>
          </w:p>
        </w:tc>
        <w:tc>
          <w:tcPr>
            <w:tcW w:w="850" w:type="dxa"/>
            <w:tcBorders>
              <w:top w:val="single" w:sz="4" w:space="0" w:color="000000"/>
              <w:left w:val="single" w:sz="4" w:space="0" w:color="000000"/>
              <w:bottom w:val="single" w:sz="4" w:space="0" w:color="000000"/>
              <w:right w:val="single" w:sz="4" w:space="0" w:color="000000"/>
            </w:tcBorders>
          </w:tcPr>
          <w:p w14:paraId="0A507DBD" w14:textId="4A09D20E"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4CF46159"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56477B2E" w14:textId="24A6A59B" w:rsidR="00651F24" w:rsidRPr="00BA4A94" w:rsidRDefault="00651F24"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600</w:t>
            </w:r>
          </w:p>
        </w:tc>
        <w:tc>
          <w:tcPr>
            <w:tcW w:w="1418" w:type="dxa"/>
            <w:tcBorders>
              <w:top w:val="single" w:sz="4" w:space="0" w:color="000000"/>
              <w:left w:val="single" w:sz="4" w:space="0" w:color="000000"/>
              <w:bottom w:val="single" w:sz="4" w:space="0" w:color="000000"/>
              <w:right w:val="nil"/>
            </w:tcBorders>
          </w:tcPr>
          <w:p w14:paraId="0F4D8A7A"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2CC619FA"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46DF5360"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008E75A0" w14:textId="77777777" w:rsidR="00651F24" w:rsidRPr="00BA4A94" w:rsidRDefault="00651F24"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7443363E"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r>
      <w:tr w:rsidR="00BA4A94" w:rsidRPr="00BA4A94" w14:paraId="14A69E81" w14:textId="77777777" w:rsidTr="00B0661B">
        <w:trPr>
          <w:cantSplit/>
          <w:trHeight w:val="1230"/>
        </w:trPr>
        <w:tc>
          <w:tcPr>
            <w:tcW w:w="846" w:type="dxa"/>
            <w:tcBorders>
              <w:top w:val="single" w:sz="4" w:space="0" w:color="000000"/>
              <w:left w:val="single" w:sz="4" w:space="0" w:color="000000"/>
              <w:bottom w:val="single" w:sz="4" w:space="0" w:color="000000"/>
              <w:right w:val="nil"/>
            </w:tcBorders>
          </w:tcPr>
          <w:p w14:paraId="4D43F377" w14:textId="7CFA0EB0" w:rsidR="00651F24" w:rsidRPr="00BA4A94" w:rsidRDefault="00651F24" w:rsidP="00B0661B">
            <w:pPr>
              <w:spacing w:after="0" w:line="240" w:lineRule="auto"/>
              <w:jc w:val="center"/>
              <w:rPr>
                <w:rFonts w:ascii="Times New Roman" w:hAnsi="Times New Roman" w:cs="Times New Roman"/>
                <w:b/>
                <w:bCs/>
                <w:sz w:val="24"/>
                <w:szCs w:val="24"/>
              </w:rPr>
            </w:pPr>
            <w:r w:rsidRPr="00BA4A94">
              <w:rPr>
                <w:rFonts w:ascii="Times New Roman" w:hAnsi="Times New Roman" w:cs="Times New Roman"/>
                <w:b/>
                <w:bCs/>
                <w:sz w:val="24"/>
                <w:szCs w:val="24"/>
              </w:rPr>
              <w:t>XVII</w:t>
            </w:r>
          </w:p>
        </w:tc>
        <w:tc>
          <w:tcPr>
            <w:tcW w:w="2268" w:type="dxa"/>
            <w:tcBorders>
              <w:top w:val="single" w:sz="4" w:space="0" w:color="000000"/>
              <w:left w:val="single" w:sz="4" w:space="0" w:color="000000"/>
              <w:bottom w:val="single" w:sz="4" w:space="0" w:color="000000"/>
              <w:right w:val="nil"/>
            </w:tcBorders>
          </w:tcPr>
          <w:p w14:paraId="6EA54306" w14:textId="77777777" w:rsidR="00651F24" w:rsidRPr="00BA4A94" w:rsidRDefault="00651F24" w:rsidP="00651F24">
            <w:pPr>
              <w:spacing w:after="0" w:line="240" w:lineRule="auto"/>
              <w:rPr>
                <w:rFonts w:ascii="Times New Roman" w:hAnsi="Times New Roman" w:cs="Times New Roman"/>
                <w:b/>
                <w:bCs/>
                <w:sz w:val="22"/>
                <w:szCs w:val="22"/>
              </w:rPr>
            </w:pPr>
            <w:r w:rsidRPr="00BA4A94">
              <w:rPr>
                <w:rFonts w:ascii="Times New Roman" w:hAnsi="Times New Roman" w:cs="Times New Roman"/>
                <w:b/>
                <w:bCs/>
                <w:sz w:val="22"/>
                <w:szCs w:val="22"/>
              </w:rPr>
              <w:t>Inokuliacinės kilpelės</w:t>
            </w:r>
          </w:p>
          <w:p w14:paraId="42E0008F" w14:textId="550932BE" w:rsidR="00651F24" w:rsidRPr="00BA4A94" w:rsidRDefault="00651F24" w:rsidP="00651F24">
            <w:pPr>
              <w:spacing w:after="0" w:line="240" w:lineRule="auto"/>
              <w:rPr>
                <w:rFonts w:ascii="Times New Roman" w:hAnsi="Times New Roman" w:cs="Times New Roman"/>
                <w:sz w:val="22"/>
                <w:szCs w:val="22"/>
              </w:rPr>
            </w:pPr>
            <w:r w:rsidRPr="00BA4A94">
              <w:rPr>
                <w:rFonts w:ascii="Times New Roman" w:hAnsi="Times New Roman" w:cs="Times New Roman"/>
                <w:sz w:val="22"/>
                <w:szCs w:val="22"/>
              </w:rPr>
              <w:t xml:space="preserve">Kilpelės sterilios 10 µl  </w:t>
            </w:r>
          </w:p>
        </w:tc>
        <w:tc>
          <w:tcPr>
            <w:tcW w:w="850" w:type="dxa"/>
            <w:tcBorders>
              <w:top w:val="single" w:sz="4" w:space="0" w:color="000000"/>
              <w:left w:val="single" w:sz="4" w:space="0" w:color="000000"/>
              <w:bottom w:val="single" w:sz="4" w:space="0" w:color="000000"/>
              <w:right w:val="single" w:sz="4" w:space="0" w:color="000000"/>
            </w:tcBorders>
          </w:tcPr>
          <w:p w14:paraId="2682501B" w14:textId="5BD0D97D"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r w:rsidRPr="00BA4A94">
              <w:rPr>
                <w:rFonts w:ascii="Times New Roman" w:hAnsi="Times New Roman" w:cs="Times New Roman"/>
                <w:i/>
                <w:iCs/>
                <w:sz w:val="22"/>
                <w:szCs w:val="22"/>
                <w14:ligatures w14:val="standardContextual"/>
              </w:rPr>
              <w:t>Vnt.</w:t>
            </w:r>
          </w:p>
        </w:tc>
        <w:tc>
          <w:tcPr>
            <w:tcW w:w="1134" w:type="dxa"/>
            <w:tcBorders>
              <w:top w:val="single" w:sz="4" w:space="0" w:color="000000"/>
              <w:left w:val="single" w:sz="4" w:space="0" w:color="000000"/>
              <w:bottom w:val="single" w:sz="4" w:space="0" w:color="000000"/>
              <w:right w:val="nil"/>
            </w:tcBorders>
          </w:tcPr>
          <w:p w14:paraId="7047F3B2"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tcPr>
          <w:p w14:paraId="135CF658" w14:textId="4AB8F473" w:rsidR="00651F24" w:rsidRPr="00BA4A94" w:rsidRDefault="00651F24" w:rsidP="00B0661B">
            <w:pPr>
              <w:spacing w:after="0" w:line="240" w:lineRule="auto"/>
              <w:jc w:val="center"/>
              <w:rPr>
                <w:rFonts w:ascii="Times New Roman" w:hAnsi="Times New Roman" w:cs="Times New Roman"/>
                <w:bCs/>
                <w:i/>
                <w:iCs/>
                <w:sz w:val="22"/>
                <w:szCs w:val="22"/>
                <w14:ligatures w14:val="standardContextual"/>
              </w:rPr>
            </w:pPr>
            <w:r w:rsidRPr="00BA4A94">
              <w:rPr>
                <w:rFonts w:ascii="Times New Roman" w:hAnsi="Times New Roman" w:cs="Times New Roman"/>
                <w:bCs/>
                <w:i/>
                <w:iCs/>
                <w:sz w:val="22"/>
                <w:szCs w:val="22"/>
                <w14:ligatures w14:val="standardContextual"/>
              </w:rPr>
              <w:t>300</w:t>
            </w:r>
          </w:p>
        </w:tc>
        <w:tc>
          <w:tcPr>
            <w:tcW w:w="1418" w:type="dxa"/>
            <w:tcBorders>
              <w:top w:val="single" w:sz="4" w:space="0" w:color="000000"/>
              <w:left w:val="single" w:sz="4" w:space="0" w:color="000000"/>
              <w:bottom w:val="single" w:sz="4" w:space="0" w:color="000000"/>
              <w:right w:val="nil"/>
            </w:tcBorders>
          </w:tcPr>
          <w:p w14:paraId="7063390D"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29909292"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1134" w:type="dxa"/>
            <w:tcBorders>
              <w:top w:val="single" w:sz="4" w:space="0" w:color="000000"/>
              <w:left w:val="single" w:sz="4" w:space="0" w:color="000000"/>
              <w:bottom w:val="single" w:sz="4" w:space="0" w:color="000000"/>
              <w:right w:val="nil"/>
            </w:tcBorders>
            <w:shd w:val="clear" w:color="auto" w:fill="DBDBDB" w:themeFill="accent3" w:themeFillTint="66"/>
          </w:tcPr>
          <w:p w14:paraId="2A53C5C7"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c>
          <w:tcPr>
            <w:tcW w:w="2268" w:type="dxa"/>
            <w:tcBorders>
              <w:top w:val="single" w:sz="4" w:space="0" w:color="000000"/>
              <w:left w:val="single" w:sz="4" w:space="0" w:color="000000"/>
              <w:bottom w:val="single" w:sz="4" w:space="0" w:color="000000"/>
              <w:right w:val="nil"/>
            </w:tcBorders>
          </w:tcPr>
          <w:p w14:paraId="6AD73BDB" w14:textId="77777777" w:rsidR="00651F24" w:rsidRPr="00BA4A94" w:rsidRDefault="00651F24" w:rsidP="00B0661B">
            <w:pPr>
              <w:spacing w:after="0" w:line="240" w:lineRule="auto"/>
              <w:jc w:val="center"/>
              <w:rPr>
                <w:rFonts w:ascii="Times New Roman" w:hAnsi="Times New Roman" w:cs="Times New Roman"/>
                <w:b/>
                <w:bCs/>
                <w:i/>
                <w:iCs/>
                <w:sz w:val="22"/>
                <w:szCs w:val="22"/>
                <w14:ligatures w14:val="standardContextual"/>
              </w:rPr>
            </w:pPr>
          </w:p>
        </w:tc>
        <w:tc>
          <w:tcPr>
            <w:tcW w:w="2406" w:type="dxa"/>
            <w:tcBorders>
              <w:top w:val="single" w:sz="4" w:space="0" w:color="000000"/>
              <w:left w:val="single" w:sz="4" w:space="0" w:color="000000"/>
              <w:bottom w:val="single" w:sz="4" w:space="0" w:color="000000"/>
              <w:right w:val="single" w:sz="4" w:space="0" w:color="auto"/>
            </w:tcBorders>
          </w:tcPr>
          <w:p w14:paraId="5E203538" w14:textId="77777777" w:rsidR="00651F24" w:rsidRPr="00BA4A94" w:rsidRDefault="00651F24" w:rsidP="00B0661B">
            <w:pPr>
              <w:spacing w:after="0" w:line="240" w:lineRule="auto"/>
              <w:jc w:val="center"/>
              <w:rPr>
                <w:rFonts w:ascii="Times New Roman" w:hAnsi="Times New Roman" w:cs="Times New Roman"/>
                <w:i/>
                <w:iCs/>
                <w:sz w:val="22"/>
                <w:szCs w:val="22"/>
                <w14:ligatures w14:val="standardContextual"/>
              </w:rPr>
            </w:pPr>
          </w:p>
        </w:tc>
      </w:tr>
    </w:tbl>
    <w:p w14:paraId="138BE133" w14:textId="77777777" w:rsidR="008033DA" w:rsidRPr="00BA4A94" w:rsidRDefault="008033DA" w:rsidP="00EC5B2C">
      <w:pPr>
        <w:widowControl w:val="0"/>
        <w:spacing w:after="0" w:line="240" w:lineRule="auto"/>
        <w:rPr>
          <w:rFonts w:ascii="Times New Roman" w:hAnsi="Times New Roman" w:cs="Times New Roman"/>
          <w:b/>
          <w:sz w:val="20"/>
          <w:szCs w:val="20"/>
        </w:rPr>
      </w:pPr>
    </w:p>
    <w:p w14:paraId="73AB143A" w14:textId="77777777" w:rsidR="00182D65" w:rsidRDefault="00D503E7" w:rsidP="00182D65">
      <w:pPr>
        <w:autoSpaceDE w:val="0"/>
        <w:autoSpaceDN w:val="0"/>
        <w:adjustRightInd w:val="0"/>
        <w:spacing w:after="0" w:line="240" w:lineRule="auto"/>
        <w:ind w:firstLine="709"/>
        <w:jc w:val="both"/>
        <w:rPr>
          <w:rFonts w:ascii="TimesNewRomanPS-BoldMT" w:eastAsia="Times New Roman" w:hAnsi="TimesNewRomanPS-BoldMT" w:cs="TimesNewRomanPS-BoldMT"/>
          <w:b/>
          <w:bCs/>
          <w:sz w:val="24"/>
          <w:szCs w:val="24"/>
        </w:rPr>
      </w:pPr>
      <w:r w:rsidRPr="00BA4A94">
        <w:rPr>
          <w:rFonts w:ascii="Times New Roman" w:hAnsi="Times New Roman" w:cs="Times New Roman"/>
          <w:bCs/>
          <w:i/>
          <w:iCs/>
          <w:sz w:val="24"/>
          <w:szCs w:val="24"/>
        </w:rPr>
        <w:t>*</w:t>
      </w:r>
      <w:r w:rsidRPr="00BA4A94">
        <w:rPr>
          <w:rFonts w:ascii="Times New Roman" w:eastAsia="Times New Roman" w:hAnsi="Times New Roman" w:cs="Times New Roman"/>
          <w:i/>
          <w:iCs/>
          <w:sz w:val="24"/>
          <w:szCs w:val="24"/>
        </w:rPr>
        <w:t xml:space="preserve"> Nurodyti prekių kiekiai, yra preliminarūs, kurie gali </w:t>
      </w:r>
      <w:r w:rsidRPr="00BA4A94">
        <w:rPr>
          <w:rFonts w:ascii="Times New Roman" w:hAnsi="Times New Roman" w:cs="Times New Roman"/>
          <w:b/>
          <w:sz w:val="24"/>
          <w:szCs w:val="24"/>
        </w:rPr>
        <w:t xml:space="preserve">± </w:t>
      </w:r>
      <w:r w:rsidRPr="00BA4A94">
        <w:rPr>
          <w:rFonts w:ascii="Times New Roman" w:eastAsia="Times New Roman" w:hAnsi="Times New Roman" w:cs="Times New Roman"/>
          <w:i/>
          <w:iCs/>
          <w:sz w:val="24"/>
          <w:szCs w:val="24"/>
        </w:rPr>
        <w:t>20 proc. kisti, todėl Tiekėjui bus apmokama už faktiškai pristatytas prekes pagal pasiūlyme nurodytus prekių įkainius. Perkančioji organizacija neįsipareigoja įsigyti viso nurodyto prekių kiekio.</w:t>
      </w:r>
      <w:r w:rsidRPr="00BA4A94">
        <w:rPr>
          <w:rFonts w:ascii="TimesNewRomanPS-BoldMT" w:eastAsia="Times New Roman" w:hAnsi="TimesNewRomanPS-BoldMT" w:cs="TimesNewRomanPS-BoldMT"/>
          <w:b/>
          <w:bCs/>
          <w:sz w:val="24"/>
          <w:szCs w:val="24"/>
        </w:rPr>
        <w:t xml:space="preserve">  </w:t>
      </w:r>
    </w:p>
    <w:p w14:paraId="30BA3DDC" w14:textId="4E963639" w:rsidR="00182D65" w:rsidRPr="00182D65" w:rsidRDefault="00182D65" w:rsidP="00182D65">
      <w:pPr>
        <w:autoSpaceDE w:val="0"/>
        <w:autoSpaceDN w:val="0"/>
        <w:adjustRightInd w:val="0"/>
        <w:spacing w:after="0" w:line="240" w:lineRule="auto"/>
        <w:ind w:firstLine="709"/>
        <w:jc w:val="both"/>
        <w:rPr>
          <w:rFonts w:ascii="TimesNewRomanPS-BoldMT" w:eastAsia="Times New Roman" w:hAnsi="TimesNewRomanPS-BoldMT" w:cs="TimesNewRomanPS-BoldMT"/>
          <w:bCs/>
          <w:sz w:val="24"/>
          <w:szCs w:val="24"/>
        </w:rPr>
      </w:pPr>
      <w:r w:rsidRPr="00182D65">
        <w:rPr>
          <w:rFonts w:ascii="Times New Roman" w:hAnsi="Times New Roman" w:cs="Times New Roman"/>
          <w:bCs/>
          <w:sz w:val="24"/>
          <w:szCs w:val="24"/>
        </w:rPr>
        <w:t>**</w:t>
      </w:r>
      <w:r w:rsidRPr="00182D65">
        <w:rPr>
          <w:rFonts w:ascii="Times New Roman" w:eastAsia="Times New Roman" w:hAnsi="Times New Roman" w:cs="Times New Roman"/>
          <w:bCs/>
          <w:i/>
          <w:iCs/>
          <w:sz w:val="22"/>
          <w:szCs w:val="22"/>
        </w:rPr>
        <w:t xml:space="preserve"> Tais atvejais, kai pagal galiojančius teisės aktus tiekėjui nereikia mokėti PVM, tiekėjas atitinkamos pasiūlymo skilties nepildo ir nurodo priežastis, dėl kurių PVM nemokamas _________________________________</w:t>
      </w:r>
    </w:p>
    <w:p w14:paraId="00910983" w14:textId="3E507C38" w:rsidR="00D503E7" w:rsidRPr="00BA4A94" w:rsidRDefault="00D503E7" w:rsidP="00651F24">
      <w:pPr>
        <w:autoSpaceDE w:val="0"/>
        <w:autoSpaceDN w:val="0"/>
        <w:adjustRightInd w:val="0"/>
        <w:spacing w:after="0" w:line="240" w:lineRule="auto"/>
        <w:ind w:firstLine="709"/>
        <w:jc w:val="both"/>
        <w:rPr>
          <w:rFonts w:ascii="TimesNewRomanPS-BoldMT" w:eastAsia="Times New Roman" w:hAnsi="TimesNewRomanPS-BoldMT" w:cs="TimesNewRomanPS-BoldMT"/>
          <w:b/>
          <w:bCs/>
          <w:sz w:val="24"/>
          <w:szCs w:val="24"/>
        </w:rPr>
      </w:pPr>
      <w:r w:rsidRPr="00BA4A94">
        <w:rPr>
          <w:rFonts w:ascii="Times New Roman" w:hAnsi="Times New Roman" w:cs="Times New Roman"/>
          <w:bCs/>
          <w:sz w:val="24"/>
          <w:szCs w:val="24"/>
        </w:rPr>
        <w:t>**</w:t>
      </w:r>
      <w:r w:rsidR="00182D65">
        <w:rPr>
          <w:rFonts w:ascii="Times New Roman" w:hAnsi="Times New Roman" w:cs="Times New Roman"/>
          <w:bCs/>
          <w:sz w:val="24"/>
          <w:szCs w:val="24"/>
        </w:rPr>
        <w:t>*</w:t>
      </w:r>
      <w:r w:rsidRPr="00BA4A94">
        <w:rPr>
          <w:rFonts w:ascii="Times New Roman" w:hAnsi="Times New Roman" w:cs="Times New Roman"/>
          <w:bCs/>
          <w:sz w:val="24"/>
          <w:szCs w:val="24"/>
        </w:rPr>
        <w:t>Šis dydis yra naudojamas tik tiekėjų pasiūlymams palyginti, į pirkimo sutartį jis nerašomas.</w:t>
      </w:r>
    </w:p>
    <w:p w14:paraId="6E063E4D" w14:textId="77777777" w:rsidR="00D503E7" w:rsidRPr="00BA4A94" w:rsidRDefault="00D503E7" w:rsidP="00D503E7">
      <w:pPr>
        <w:autoSpaceDE w:val="0"/>
        <w:autoSpaceDN w:val="0"/>
        <w:adjustRightInd w:val="0"/>
        <w:spacing w:after="0" w:line="240" w:lineRule="auto"/>
        <w:ind w:firstLine="709"/>
        <w:jc w:val="both"/>
        <w:rPr>
          <w:rFonts w:ascii="TimesNewRomanPS-BoldMT" w:eastAsia="Times New Roman" w:hAnsi="TimesNewRomanPS-BoldMT" w:cs="TimesNewRomanPS-BoldMT"/>
          <w:b/>
          <w:bCs/>
          <w:sz w:val="22"/>
          <w:szCs w:val="22"/>
        </w:rPr>
      </w:pPr>
    </w:p>
    <w:p w14:paraId="32927766" w14:textId="74D58528" w:rsidR="00A055C2" w:rsidRPr="00BA4A94" w:rsidRDefault="007B521C" w:rsidP="00651F24">
      <w:pPr>
        <w:spacing w:line="259" w:lineRule="auto"/>
        <w:rPr>
          <w:rFonts w:ascii="Times New Roman" w:hAnsi="Times New Roman" w:cs="Times New Roman"/>
          <w:sz w:val="24"/>
          <w:szCs w:val="24"/>
        </w:rPr>
        <w:sectPr w:rsidR="00A055C2" w:rsidRPr="00BA4A94" w:rsidSect="006C0DCF">
          <w:pgSz w:w="15840" w:h="12240" w:orient="landscape" w:code="1"/>
          <w:pgMar w:top="1701" w:right="1134" w:bottom="567" w:left="1134" w:header="720" w:footer="720" w:gutter="0"/>
          <w:cols w:space="1296"/>
          <w:docGrid w:linePitch="360"/>
        </w:sectPr>
      </w:pPr>
      <w:r w:rsidRPr="00BA4A94">
        <w:rPr>
          <w:rFonts w:ascii="Times New Roman" w:hAnsi="Times New Roman" w:cs="Times New Roman"/>
          <w:b/>
          <w:sz w:val="24"/>
          <w:szCs w:val="24"/>
        </w:rPr>
        <w:br w:type="page"/>
      </w:r>
    </w:p>
    <w:p w14:paraId="2CE56E79" w14:textId="418FD830" w:rsidR="00350AD7" w:rsidRPr="00BA4A94" w:rsidRDefault="004A4039" w:rsidP="00B1478C">
      <w:pPr>
        <w:rPr>
          <w:sz w:val="28"/>
          <w:szCs w:val="28"/>
        </w:rPr>
      </w:pPr>
      <w:r w:rsidRPr="00BA4A94">
        <w:rPr>
          <w:rFonts w:ascii="Times New Roman" w:hAnsi="Times New Roman" w:cs="Times New Roman"/>
          <w:b/>
          <w:sz w:val="28"/>
          <w:szCs w:val="28"/>
        </w:rPr>
        <w:lastRenderedPageBreak/>
        <w:t>X</w:t>
      </w:r>
      <w:r w:rsidR="004E660B" w:rsidRPr="00BA4A94">
        <w:rPr>
          <w:rFonts w:ascii="Times New Roman" w:hAnsi="Times New Roman" w:cs="Times New Roman"/>
          <w:b/>
          <w:sz w:val="28"/>
          <w:szCs w:val="28"/>
        </w:rPr>
        <w:t>VIII</w:t>
      </w:r>
      <w:r w:rsidRPr="00BA4A94">
        <w:rPr>
          <w:rFonts w:ascii="Times New Roman" w:hAnsi="Times New Roman" w:cs="Times New Roman"/>
          <w:b/>
          <w:sz w:val="28"/>
          <w:szCs w:val="28"/>
        </w:rPr>
        <w:t xml:space="preserve"> pirkimo objekto dalis - </w:t>
      </w:r>
      <w:r w:rsidR="00B1478C" w:rsidRPr="00416CB9">
        <w:rPr>
          <w:rFonts w:ascii="Times New Roman" w:hAnsi="Times New Roman" w:cs="Times New Roman"/>
          <w:b/>
          <w:bCs/>
          <w:i/>
          <w:iCs/>
          <w:sz w:val="28"/>
          <w:szCs w:val="28"/>
        </w:rPr>
        <w:t xml:space="preserve">Reagentai ir priemonės troponino i, D-Dimero, CRB, HbA1c, PT (INR), iFOB kiekybiniam nustatymui (atliekamu analizatoriumi, </w:t>
      </w:r>
      <w:r w:rsidR="00B1478C" w:rsidRPr="00416CB9">
        <w:rPr>
          <w:rFonts w:ascii="Times New Roman" w:hAnsi="Times New Roman" w:cs="Times New Roman"/>
          <w:b/>
          <w:bCs/>
          <w:i/>
          <w:iCs/>
          <w:sz w:val="28"/>
          <w:szCs w:val="28"/>
          <w:u w:val="single"/>
        </w:rPr>
        <w:t>tiekėjo siūlomu panaudai</w:t>
      </w:r>
      <w:r w:rsidR="00B1478C" w:rsidRPr="00416CB9">
        <w:rPr>
          <w:rFonts w:ascii="Times New Roman" w:hAnsi="Times New Roman" w:cs="Times New Roman"/>
          <w:b/>
          <w:bCs/>
          <w:i/>
          <w:iCs/>
          <w:sz w:val="28"/>
          <w:szCs w:val="28"/>
        </w:rPr>
        <w:t>)</w:t>
      </w:r>
    </w:p>
    <w:tbl>
      <w:tblPr>
        <w:tblW w:w="14175" w:type="dxa"/>
        <w:tblInd w:w="-5" w:type="dxa"/>
        <w:tblLayout w:type="fixed"/>
        <w:tblLook w:val="04A0" w:firstRow="1" w:lastRow="0" w:firstColumn="1" w:lastColumn="0" w:noHBand="0" w:noVBand="1"/>
      </w:tblPr>
      <w:tblGrid>
        <w:gridCol w:w="567"/>
        <w:gridCol w:w="2410"/>
        <w:gridCol w:w="4820"/>
        <w:gridCol w:w="2693"/>
        <w:gridCol w:w="3685"/>
      </w:tblGrid>
      <w:tr w:rsidR="00BA4A94" w:rsidRPr="00BA4A94" w14:paraId="76B7FDBB" w14:textId="6FC568B9" w:rsidTr="0025352A">
        <w:trPr>
          <w:trHeight w:val="315"/>
        </w:trPr>
        <w:tc>
          <w:tcPr>
            <w:tcW w:w="14175" w:type="dxa"/>
            <w:gridSpan w:val="5"/>
            <w:tcBorders>
              <w:top w:val="single" w:sz="4" w:space="0" w:color="000000"/>
              <w:left w:val="single" w:sz="4" w:space="0" w:color="000000"/>
              <w:bottom w:val="single" w:sz="4" w:space="0" w:color="000000"/>
              <w:right w:val="single" w:sz="4" w:space="0" w:color="000000"/>
            </w:tcBorders>
          </w:tcPr>
          <w:p w14:paraId="034F8469" w14:textId="4C20B954" w:rsidR="00204A20" w:rsidRPr="00BA4A94" w:rsidRDefault="00204A20" w:rsidP="00331B7F">
            <w:pPr>
              <w:spacing w:after="0" w:line="240" w:lineRule="auto"/>
              <w:jc w:val="both"/>
              <w:rPr>
                <w:rFonts w:ascii="Times New Roman" w:eastAsia="Calibri" w:hAnsi="Times New Roman" w:cs="Times New Roman"/>
                <w:b/>
                <w:bCs/>
                <w:spacing w:val="5"/>
              </w:rPr>
            </w:pPr>
            <w:r w:rsidRPr="00BA4A94">
              <w:rPr>
                <w:rFonts w:ascii="Times New Roman" w:eastAsia="Calibri" w:hAnsi="Times New Roman" w:cs="Times New Roman"/>
                <w:b/>
                <w:bCs/>
                <w:spacing w:val="5"/>
              </w:rPr>
              <w:t>REIKALAVIMAI ANALIZATORIUI</w:t>
            </w:r>
          </w:p>
        </w:tc>
      </w:tr>
      <w:tr w:rsidR="00BA4A94" w:rsidRPr="00BA4A94" w14:paraId="362F4DA5" w14:textId="1C9765B9" w:rsidTr="00204A20">
        <w:trPr>
          <w:trHeight w:val="524"/>
        </w:trPr>
        <w:tc>
          <w:tcPr>
            <w:tcW w:w="567" w:type="dxa"/>
            <w:tcBorders>
              <w:top w:val="single" w:sz="4" w:space="0" w:color="000000"/>
              <w:left w:val="single" w:sz="4" w:space="0" w:color="000000"/>
              <w:bottom w:val="single" w:sz="4" w:space="0" w:color="000000"/>
              <w:right w:val="nil"/>
            </w:tcBorders>
          </w:tcPr>
          <w:p w14:paraId="78C140E2" w14:textId="097B3DA9" w:rsidR="006704A6" w:rsidRPr="00BA4A94" w:rsidRDefault="00204A20" w:rsidP="006704A6">
            <w:pPr>
              <w:spacing w:after="0" w:line="240" w:lineRule="auto"/>
              <w:rPr>
                <w:rFonts w:ascii="Times New Roman" w:eastAsia="Calibri" w:hAnsi="Times New Roman" w:cs="Times New Roman"/>
                <w:b/>
                <w:spacing w:val="5"/>
                <w:sz w:val="22"/>
                <w:szCs w:val="22"/>
              </w:rPr>
            </w:pPr>
            <w:r w:rsidRPr="00BA4A94">
              <w:rPr>
                <w:rFonts w:ascii="Times New Roman" w:eastAsia="Calibri" w:hAnsi="Times New Roman" w:cs="Times New Roman"/>
                <w:b/>
                <w:spacing w:val="5"/>
                <w:sz w:val="22"/>
                <w:szCs w:val="22"/>
              </w:rPr>
              <w:t>Eil. Nr.</w:t>
            </w:r>
          </w:p>
        </w:tc>
        <w:tc>
          <w:tcPr>
            <w:tcW w:w="2410" w:type="dxa"/>
            <w:tcBorders>
              <w:top w:val="single" w:sz="4" w:space="0" w:color="000000"/>
              <w:left w:val="single" w:sz="4" w:space="0" w:color="000000"/>
              <w:bottom w:val="single" w:sz="4" w:space="0" w:color="000000"/>
              <w:right w:val="nil"/>
            </w:tcBorders>
            <w:hideMark/>
          </w:tcPr>
          <w:p w14:paraId="0B8DF38F" w14:textId="4D9F7110" w:rsidR="006704A6" w:rsidRPr="00BA4A94" w:rsidRDefault="006704A6" w:rsidP="006704A6">
            <w:pPr>
              <w:spacing w:after="0" w:line="240" w:lineRule="auto"/>
              <w:jc w:val="both"/>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Techniniai parametrai</w:t>
            </w:r>
          </w:p>
        </w:tc>
        <w:tc>
          <w:tcPr>
            <w:tcW w:w="4820" w:type="dxa"/>
            <w:tcBorders>
              <w:top w:val="single" w:sz="4" w:space="0" w:color="000000"/>
              <w:left w:val="single" w:sz="4" w:space="0" w:color="000000"/>
              <w:bottom w:val="single" w:sz="4" w:space="0" w:color="000000"/>
              <w:right w:val="single" w:sz="4" w:space="0" w:color="000000"/>
            </w:tcBorders>
            <w:hideMark/>
          </w:tcPr>
          <w:p w14:paraId="5FC57BE8" w14:textId="77777777" w:rsidR="006704A6" w:rsidRPr="00BA4A94" w:rsidRDefault="006704A6" w:rsidP="00331B7F">
            <w:pPr>
              <w:spacing w:after="0" w:line="240" w:lineRule="auto"/>
              <w:ind w:firstLine="567"/>
              <w:jc w:val="both"/>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Techninių parametrų reikšmės</w:t>
            </w:r>
          </w:p>
        </w:tc>
        <w:tc>
          <w:tcPr>
            <w:tcW w:w="2693" w:type="dxa"/>
            <w:tcBorders>
              <w:top w:val="single" w:sz="4" w:space="0" w:color="000000"/>
              <w:left w:val="single" w:sz="4" w:space="0" w:color="000000"/>
              <w:bottom w:val="single" w:sz="4" w:space="0" w:color="000000"/>
              <w:right w:val="single" w:sz="4" w:space="0" w:color="000000"/>
            </w:tcBorders>
          </w:tcPr>
          <w:p w14:paraId="370E2B5F" w14:textId="47BCA489" w:rsidR="006704A6" w:rsidRPr="00BA4A94" w:rsidRDefault="006704A6" w:rsidP="006704A6">
            <w:pPr>
              <w:spacing w:line="240" w:lineRule="auto"/>
              <w:jc w:val="both"/>
              <w:rPr>
                <w:rFonts w:ascii="Times New Roman" w:eastAsia="Times New Roman" w:hAnsi="Times New Roman" w:cs="Times New Roman"/>
                <w:b/>
                <w:bCs/>
                <w:sz w:val="22"/>
                <w:szCs w:val="22"/>
              </w:rPr>
            </w:pPr>
            <w:r w:rsidRPr="00BA4A94">
              <w:rPr>
                <w:rFonts w:ascii="Times New Roman" w:hAnsi="Times New Roman" w:cs="Times New Roman"/>
                <w:b/>
                <w:bCs/>
                <w:sz w:val="22"/>
                <w:szCs w:val="22"/>
              </w:rPr>
              <w:t>Siūlomi techniniai parametrai</w:t>
            </w:r>
          </w:p>
        </w:tc>
        <w:tc>
          <w:tcPr>
            <w:tcW w:w="3685" w:type="dxa"/>
            <w:tcBorders>
              <w:top w:val="single" w:sz="4" w:space="0" w:color="000000"/>
              <w:left w:val="single" w:sz="4" w:space="0" w:color="000000"/>
              <w:bottom w:val="single" w:sz="4" w:space="0" w:color="000000"/>
              <w:right w:val="single" w:sz="4" w:space="0" w:color="000000"/>
            </w:tcBorders>
          </w:tcPr>
          <w:p w14:paraId="10FDE037" w14:textId="41DB4C72" w:rsidR="00204A20" w:rsidRPr="00BA4A94" w:rsidRDefault="00204A20" w:rsidP="00204A20">
            <w:pPr>
              <w:spacing w:after="0" w:line="240" w:lineRule="auto"/>
              <w:jc w:val="both"/>
              <w:rPr>
                <w:rFonts w:ascii="Times New Roman" w:hAnsi="Times New Roman" w:cs="Times New Roman"/>
                <w:b/>
                <w:sz w:val="22"/>
                <w:szCs w:val="22"/>
              </w:rPr>
            </w:pPr>
            <w:r w:rsidRPr="00BA4A94">
              <w:rPr>
                <w:rFonts w:ascii="Times New Roman" w:hAnsi="Times New Roman" w:cs="Times New Roman"/>
                <w:b/>
                <w:sz w:val="22"/>
                <w:szCs w:val="22"/>
              </w:rPr>
              <w:t>Reikalavimų atitikimas (būtina nurodyti tikslią nuorodą į analizatoriaus gamintojo techninėje dokumentacijoje nurodyto techninio parametro reikšmę (dokumento pavadinimas, puslapio numeris ir pan.)  (dokumentacijoje tiksliai pažymimas techninis parametras)</w:t>
            </w:r>
          </w:p>
          <w:p w14:paraId="772618D0" w14:textId="768F4F35" w:rsidR="00204A20" w:rsidRPr="00BA4A94" w:rsidRDefault="00204A20" w:rsidP="00204A20">
            <w:pPr>
              <w:spacing w:after="0" w:line="240" w:lineRule="auto"/>
              <w:jc w:val="both"/>
              <w:rPr>
                <w:rFonts w:ascii="Times New Roman" w:hAnsi="Times New Roman" w:cs="Times New Roman"/>
                <w:b/>
                <w:bCs/>
                <w:sz w:val="22"/>
                <w:szCs w:val="22"/>
              </w:rPr>
            </w:pPr>
            <w:r w:rsidRPr="00BA4A94">
              <w:rPr>
                <w:rFonts w:ascii="Times New Roman" w:hAnsi="Times New Roman" w:cs="Times New Roman"/>
                <w:bCs/>
                <w:i/>
                <w:iCs/>
                <w:sz w:val="22"/>
                <w:szCs w:val="22"/>
              </w:rPr>
              <w:t>Tiekėjas kartu su pasiūlymu turi pateikti siūlomo analizatoriaus gamintojo techninę dokumentaciją, įrodančią atitiktį reikalaujamiems techniniams parametrams.</w:t>
            </w:r>
          </w:p>
        </w:tc>
      </w:tr>
      <w:tr w:rsidR="00BA4A94" w:rsidRPr="00BA4A94" w14:paraId="07D53031" w14:textId="0B92D3A9" w:rsidTr="00204A20">
        <w:trPr>
          <w:trHeight w:val="524"/>
        </w:trPr>
        <w:tc>
          <w:tcPr>
            <w:tcW w:w="567" w:type="dxa"/>
            <w:tcBorders>
              <w:top w:val="single" w:sz="4" w:space="0" w:color="000000"/>
              <w:left w:val="single" w:sz="4" w:space="0" w:color="000000"/>
              <w:bottom w:val="single" w:sz="4" w:space="0" w:color="000000"/>
              <w:right w:val="nil"/>
            </w:tcBorders>
          </w:tcPr>
          <w:p w14:paraId="2D9B163D" w14:textId="354BB7EF" w:rsidR="006704A6" w:rsidRPr="00BA4A94" w:rsidRDefault="00204A20" w:rsidP="006704A6">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1.</w:t>
            </w:r>
          </w:p>
        </w:tc>
        <w:tc>
          <w:tcPr>
            <w:tcW w:w="2410" w:type="dxa"/>
            <w:tcBorders>
              <w:top w:val="single" w:sz="4" w:space="0" w:color="000000"/>
              <w:left w:val="single" w:sz="4" w:space="0" w:color="000000"/>
              <w:bottom w:val="single" w:sz="4" w:space="0" w:color="000000"/>
              <w:right w:val="nil"/>
            </w:tcBorders>
          </w:tcPr>
          <w:p w14:paraId="1E41C076" w14:textId="0AE1FFED" w:rsidR="006704A6" w:rsidRPr="00BA4A94" w:rsidRDefault="006704A6" w:rsidP="006704A6">
            <w:pPr>
              <w:spacing w:after="0" w:line="240" w:lineRule="auto"/>
              <w:jc w:val="both"/>
              <w:rPr>
                <w:rFonts w:ascii="Times New Roman" w:eastAsia="Calibri" w:hAnsi="Times New Roman" w:cs="Times New Roman"/>
                <w:b/>
                <w:spacing w:val="5"/>
              </w:rPr>
            </w:pPr>
            <w:r w:rsidRPr="00BA4A94">
              <w:rPr>
                <w:rFonts w:ascii="Times New Roman" w:hAnsi="Times New Roman" w:cs="Times New Roman"/>
              </w:rPr>
              <w:t xml:space="preserve">Analizatorius – 1 vnt. </w:t>
            </w:r>
          </w:p>
        </w:tc>
        <w:tc>
          <w:tcPr>
            <w:tcW w:w="4820" w:type="dxa"/>
            <w:tcBorders>
              <w:top w:val="single" w:sz="4" w:space="0" w:color="000000"/>
              <w:left w:val="single" w:sz="4" w:space="0" w:color="000000"/>
              <w:bottom w:val="single" w:sz="4" w:space="0" w:color="000000"/>
              <w:right w:val="single" w:sz="4" w:space="0" w:color="000000"/>
            </w:tcBorders>
          </w:tcPr>
          <w:p w14:paraId="5B813B84" w14:textId="3FC2A989" w:rsidR="006704A6" w:rsidRPr="00BA4A94" w:rsidRDefault="006704A6" w:rsidP="006704A6">
            <w:pPr>
              <w:spacing w:after="0" w:line="240" w:lineRule="auto"/>
              <w:jc w:val="both"/>
              <w:rPr>
                <w:rFonts w:ascii="Times New Roman" w:eastAsia="Calibri" w:hAnsi="Times New Roman" w:cs="Times New Roman"/>
                <w:b/>
                <w:i/>
                <w:iCs/>
                <w:spacing w:val="5"/>
              </w:rPr>
            </w:pPr>
            <w:r w:rsidRPr="00BA4A94">
              <w:rPr>
                <w:rFonts w:ascii="Times New Roman" w:hAnsi="Times New Roman" w:cs="Times New Roman"/>
                <w:i/>
                <w:iCs/>
              </w:rPr>
              <w:t>Pavadinimas, tipas/modelis, gamintojas</w:t>
            </w:r>
          </w:p>
        </w:tc>
        <w:tc>
          <w:tcPr>
            <w:tcW w:w="2693" w:type="dxa"/>
            <w:tcBorders>
              <w:top w:val="single" w:sz="4" w:space="0" w:color="000000"/>
              <w:left w:val="single" w:sz="4" w:space="0" w:color="000000"/>
              <w:bottom w:val="single" w:sz="4" w:space="0" w:color="000000"/>
              <w:right w:val="single" w:sz="4" w:space="0" w:color="000000"/>
            </w:tcBorders>
          </w:tcPr>
          <w:p w14:paraId="3E3F2D6D" w14:textId="77777777" w:rsidR="006704A6" w:rsidRPr="00BA4A94" w:rsidRDefault="006704A6" w:rsidP="006704A6">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1ACEA3AF" w14:textId="77777777" w:rsidR="006704A6" w:rsidRPr="00BA4A94" w:rsidRDefault="006704A6" w:rsidP="006704A6">
            <w:pPr>
              <w:spacing w:after="0" w:line="240" w:lineRule="auto"/>
              <w:jc w:val="both"/>
              <w:rPr>
                <w:rFonts w:ascii="Times New Roman" w:hAnsi="Times New Roman" w:cs="Times New Roman"/>
              </w:rPr>
            </w:pPr>
          </w:p>
        </w:tc>
      </w:tr>
      <w:tr w:rsidR="00BA4A94" w:rsidRPr="00BA4A94" w14:paraId="74FD269F" w14:textId="046A2747" w:rsidTr="00204A20">
        <w:trPr>
          <w:trHeight w:val="550"/>
        </w:trPr>
        <w:tc>
          <w:tcPr>
            <w:tcW w:w="567" w:type="dxa"/>
            <w:tcBorders>
              <w:top w:val="single" w:sz="4" w:space="0" w:color="000000"/>
              <w:left w:val="single" w:sz="4" w:space="0" w:color="000000"/>
              <w:bottom w:val="single" w:sz="4" w:space="0" w:color="000000"/>
              <w:right w:val="nil"/>
            </w:tcBorders>
          </w:tcPr>
          <w:p w14:paraId="69FD68FE" w14:textId="7C69FEC1" w:rsidR="006704A6" w:rsidRPr="00BA4A94" w:rsidRDefault="00204A20" w:rsidP="006704A6">
            <w:pPr>
              <w:spacing w:after="0" w:line="240" w:lineRule="auto"/>
              <w:jc w:val="both"/>
              <w:rPr>
                <w:rFonts w:ascii="Times New Roman" w:eastAsia="Calibri" w:hAnsi="Times New Roman" w:cs="Times New Roman"/>
                <w:spacing w:val="5"/>
                <w:sz w:val="20"/>
                <w:szCs w:val="20"/>
                <w:lang w:val="en-US"/>
              </w:rPr>
            </w:pPr>
            <w:r w:rsidRPr="00BA4A94">
              <w:rPr>
                <w:rFonts w:ascii="Times New Roman" w:eastAsia="Calibri" w:hAnsi="Times New Roman" w:cs="Times New Roman"/>
                <w:spacing w:val="5"/>
                <w:sz w:val="20"/>
                <w:szCs w:val="20"/>
                <w:lang w:val="en-US"/>
              </w:rPr>
              <w:t>2</w:t>
            </w:r>
            <w:r w:rsidR="006704A6" w:rsidRPr="00BA4A94">
              <w:rPr>
                <w:rFonts w:ascii="Times New Roman" w:eastAsia="Calibri" w:hAnsi="Times New Roman" w:cs="Times New Roman"/>
                <w:spacing w:val="5"/>
                <w:sz w:val="20"/>
                <w:szCs w:val="20"/>
                <w:lang w:val="en-US"/>
              </w:rPr>
              <w:t>.</w:t>
            </w:r>
          </w:p>
        </w:tc>
        <w:tc>
          <w:tcPr>
            <w:tcW w:w="2410" w:type="dxa"/>
            <w:tcBorders>
              <w:top w:val="single" w:sz="4" w:space="0" w:color="000000"/>
              <w:left w:val="single" w:sz="4" w:space="0" w:color="000000"/>
              <w:bottom w:val="single" w:sz="4" w:space="0" w:color="000000"/>
              <w:right w:val="nil"/>
            </w:tcBorders>
            <w:hideMark/>
          </w:tcPr>
          <w:p w14:paraId="4FC28F07" w14:textId="31B0E2E6"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Analizatoriaus paskirtis</w:t>
            </w:r>
          </w:p>
        </w:tc>
        <w:tc>
          <w:tcPr>
            <w:tcW w:w="4820" w:type="dxa"/>
            <w:tcBorders>
              <w:top w:val="single" w:sz="4" w:space="0" w:color="000000"/>
              <w:left w:val="single" w:sz="4" w:space="0" w:color="000000"/>
              <w:bottom w:val="single" w:sz="4" w:space="0" w:color="000000"/>
              <w:right w:val="single" w:sz="4" w:space="0" w:color="000000"/>
            </w:tcBorders>
            <w:hideMark/>
          </w:tcPr>
          <w:p w14:paraId="75F5E272"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Troponino I, C-reaktyvinio baltymo, PT (INR), D-dimero, HbA1c kiekybiniams tyrimams atlikti iš kapiliarinio, veninio kraujo ar serumo, iFOB</w:t>
            </w:r>
          </w:p>
        </w:tc>
        <w:tc>
          <w:tcPr>
            <w:tcW w:w="2693" w:type="dxa"/>
            <w:tcBorders>
              <w:top w:val="single" w:sz="4" w:space="0" w:color="000000"/>
              <w:left w:val="single" w:sz="4" w:space="0" w:color="000000"/>
              <w:bottom w:val="single" w:sz="4" w:space="0" w:color="000000"/>
              <w:right w:val="single" w:sz="4" w:space="0" w:color="000000"/>
            </w:tcBorders>
          </w:tcPr>
          <w:p w14:paraId="62AFC966"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777172D5"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76104B1D" w14:textId="564F3D61" w:rsidTr="00204A20">
        <w:trPr>
          <w:trHeight w:val="279"/>
        </w:trPr>
        <w:tc>
          <w:tcPr>
            <w:tcW w:w="567" w:type="dxa"/>
            <w:tcBorders>
              <w:top w:val="single" w:sz="4" w:space="0" w:color="000000"/>
              <w:left w:val="single" w:sz="4" w:space="0" w:color="000000"/>
              <w:bottom w:val="single" w:sz="4" w:space="0" w:color="000000"/>
              <w:right w:val="nil"/>
            </w:tcBorders>
          </w:tcPr>
          <w:p w14:paraId="76A533AC" w14:textId="23A72459" w:rsidR="006704A6" w:rsidRPr="00BA4A94" w:rsidRDefault="00204A20" w:rsidP="006704A6">
            <w:pPr>
              <w:spacing w:after="0" w:line="240" w:lineRule="auto"/>
              <w:jc w:val="both"/>
              <w:rPr>
                <w:rFonts w:ascii="Times New Roman" w:eastAsia="Calibri" w:hAnsi="Times New Roman" w:cs="Times New Roman"/>
                <w:spacing w:val="5"/>
                <w:sz w:val="20"/>
                <w:szCs w:val="20"/>
                <w:lang w:val="en-US"/>
              </w:rPr>
            </w:pPr>
            <w:r w:rsidRPr="00BA4A94">
              <w:rPr>
                <w:rFonts w:ascii="Times New Roman" w:eastAsia="Calibri" w:hAnsi="Times New Roman" w:cs="Times New Roman"/>
                <w:spacing w:val="5"/>
                <w:sz w:val="20"/>
                <w:szCs w:val="20"/>
                <w:lang w:val="en-US"/>
              </w:rPr>
              <w:t>3</w:t>
            </w:r>
            <w:r w:rsidR="006704A6" w:rsidRPr="00BA4A94">
              <w:rPr>
                <w:rFonts w:ascii="Times New Roman" w:eastAsia="Calibri" w:hAnsi="Times New Roman" w:cs="Times New Roman"/>
                <w:spacing w:val="5"/>
                <w:sz w:val="20"/>
                <w:szCs w:val="20"/>
                <w:lang w:val="en-US"/>
              </w:rPr>
              <w:t>.</w:t>
            </w:r>
          </w:p>
        </w:tc>
        <w:tc>
          <w:tcPr>
            <w:tcW w:w="2410" w:type="dxa"/>
            <w:tcBorders>
              <w:top w:val="single" w:sz="4" w:space="0" w:color="000000"/>
              <w:left w:val="single" w:sz="4" w:space="0" w:color="000000"/>
              <w:bottom w:val="single" w:sz="4" w:space="0" w:color="000000"/>
              <w:right w:val="nil"/>
            </w:tcBorders>
            <w:hideMark/>
          </w:tcPr>
          <w:p w14:paraId="2EBFA1AA" w14:textId="39B1D781"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Metodas</w:t>
            </w:r>
          </w:p>
        </w:tc>
        <w:tc>
          <w:tcPr>
            <w:tcW w:w="4820" w:type="dxa"/>
            <w:tcBorders>
              <w:top w:val="single" w:sz="4" w:space="0" w:color="000000"/>
              <w:left w:val="single" w:sz="4" w:space="0" w:color="000000"/>
              <w:bottom w:val="single" w:sz="4" w:space="0" w:color="000000"/>
              <w:right w:val="single" w:sz="4" w:space="0" w:color="000000"/>
            </w:tcBorders>
            <w:hideMark/>
          </w:tcPr>
          <w:p w14:paraId="08A9D300"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Imunoturbidimetrinė reakcija (LED fotometras) arba lygiavertis metodas</w:t>
            </w:r>
          </w:p>
        </w:tc>
        <w:tc>
          <w:tcPr>
            <w:tcW w:w="2693" w:type="dxa"/>
            <w:tcBorders>
              <w:top w:val="single" w:sz="4" w:space="0" w:color="000000"/>
              <w:left w:val="single" w:sz="4" w:space="0" w:color="000000"/>
              <w:bottom w:val="single" w:sz="4" w:space="0" w:color="000000"/>
              <w:right w:val="single" w:sz="4" w:space="0" w:color="000000"/>
            </w:tcBorders>
          </w:tcPr>
          <w:p w14:paraId="5D55DCEC"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38F29093"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11A2F64A" w14:textId="4CA1252D" w:rsidTr="00204A20">
        <w:trPr>
          <w:trHeight w:val="596"/>
        </w:trPr>
        <w:tc>
          <w:tcPr>
            <w:tcW w:w="567" w:type="dxa"/>
            <w:tcBorders>
              <w:top w:val="single" w:sz="4" w:space="0" w:color="000000"/>
              <w:left w:val="single" w:sz="4" w:space="0" w:color="000000"/>
              <w:bottom w:val="single" w:sz="4" w:space="0" w:color="000000"/>
              <w:right w:val="nil"/>
            </w:tcBorders>
          </w:tcPr>
          <w:p w14:paraId="6173B358" w14:textId="137560F7" w:rsidR="006704A6" w:rsidRPr="00BA4A94" w:rsidRDefault="00204A20"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t>4</w:t>
            </w:r>
            <w:r w:rsidR="006704A6" w:rsidRPr="00BA4A94">
              <w:rPr>
                <w:rFonts w:ascii="Times New Roman" w:eastAsia="Calibri" w:hAnsi="Times New Roman" w:cs="Times New Roman"/>
                <w:spacing w:val="5"/>
                <w:sz w:val="20"/>
                <w:szCs w:val="20"/>
              </w:rPr>
              <w:t>.</w:t>
            </w:r>
          </w:p>
        </w:tc>
        <w:tc>
          <w:tcPr>
            <w:tcW w:w="2410" w:type="dxa"/>
            <w:tcBorders>
              <w:top w:val="single" w:sz="4" w:space="0" w:color="000000"/>
              <w:left w:val="single" w:sz="4" w:space="0" w:color="000000"/>
              <w:bottom w:val="single" w:sz="4" w:space="0" w:color="000000"/>
              <w:right w:val="nil"/>
            </w:tcBorders>
            <w:hideMark/>
          </w:tcPr>
          <w:p w14:paraId="6A1E8680" w14:textId="3ABC3616"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Automatinė hematokrito korekcija</w:t>
            </w:r>
          </w:p>
        </w:tc>
        <w:tc>
          <w:tcPr>
            <w:tcW w:w="4820" w:type="dxa"/>
            <w:tcBorders>
              <w:top w:val="single" w:sz="4" w:space="0" w:color="000000"/>
              <w:left w:val="single" w:sz="4" w:space="0" w:color="000000"/>
              <w:bottom w:val="single" w:sz="4" w:space="0" w:color="000000"/>
              <w:right w:val="single" w:sz="4" w:space="0" w:color="000000"/>
            </w:tcBorders>
            <w:hideMark/>
          </w:tcPr>
          <w:p w14:paraId="301ADD27"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Automatinė hematokrito korekcija CRB tyrimui būtina</w:t>
            </w:r>
          </w:p>
        </w:tc>
        <w:tc>
          <w:tcPr>
            <w:tcW w:w="2693" w:type="dxa"/>
            <w:tcBorders>
              <w:top w:val="single" w:sz="4" w:space="0" w:color="000000"/>
              <w:left w:val="single" w:sz="4" w:space="0" w:color="000000"/>
              <w:bottom w:val="single" w:sz="4" w:space="0" w:color="000000"/>
              <w:right w:val="single" w:sz="4" w:space="0" w:color="000000"/>
            </w:tcBorders>
          </w:tcPr>
          <w:p w14:paraId="732AF5A2"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5D1C1E04"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2D53F5DE" w14:textId="1AB86429" w:rsidTr="00204A20">
        <w:trPr>
          <w:trHeight w:val="274"/>
        </w:trPr>
        <w:tc>
          <w:tcPr>
            <w:tcW w:w="567" w:type="dxa"/>
            <w:tcBorders>
              <w:top w:val="single" w:sz="4" w:space="0" w:color="000000"/>
              <w:left w:val="single" w:sz="4" w:space="0" w:color="000000"/>
              <w:bottom w:val="single" w:sz="4" w:space="0" w:color="000000"/>
              <w:right w:val="nil"/>
            </w:tcBorders>
          </w:tcPr>
          <w:p w14:paraId="51B5902A" w14:textId="6E25691A" w:rsidR="006704A6" w:rsidRPr="00BA4A94" w:rsidRDefault="00204A20"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t>5</w:t>
            </w:r>
            <w:r w:rsidR="006704A6" w:rsidRPr="00BA4A94">
              <w:rPr>
                <w:rFonts w:ascii="Times New Roman" w:eastAsia="Calibri" w:hAnsi="Times New Roman" w:cs="Times New Roman"/>
                <w:spacing w:val="5"/>
                <w:sz w:val="20"/>
                <w:szCs w:val="20"/>
              </w:rPr>
              <w:t>.</w:t>
            </w:r>
          </w:p>
        </w:tc>
        <w:tc>
          <w:tcPr>
            <w:tcW w:w="2410" w:type="dxa"/>
            <w:tcBorders>
              <w:top w:val="single" w:sz="4" w:space="0" w:color="000000"/>
              <w:left w:val="single" w:sz="4" w:space="0" w:color="000000"/>
              <w:bottom w:val="single" w:sz="4" w:space="0" w:color="000000"/>
              <w:right w:val="nil"/>
            </w:tcBorders>
            <w:hideMark/>
          </w:tcPr>
          <w:p w14:paraId="33CF358C" w14:textId="2EB43081"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Kokybės kontrolė (QC)</w:t>
            </w:r>
          </w:p>
        </w:tc>
        <w:tc>
          <w:tcPr>
            <w:tcW w:w="4820" w:type="dxa"/>
            <w:tcBorders>
              <w:top w:val="single" w:sz="4" w:space="0" w:color="000000"/>
              <w:left w:val="single" w:sz="4" w:space="0" w:color="000000"/>
              <w:bottom w:val="single" w:sz="4" w:space="0" w:color="000000"/>
              <w:right w:val="single" w:sz="4" w:space="0" w:color="000000"/>
            </w:tcBorders>
            <w:hideMark/>
          </w:tcPr>
          <w:p w14:paraId="2F460C55"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Būtina kiekvienam parametrui, 1 arba 2 lygių</w:t>
            </w:r>
          </w:p>
        </w:tc>
        <w:tc>
          <w:tcPr>
            <w:tcW w:w="2693" w:type="dxa"/>
            <w:tcBorders>
              <w:top w:val="single" w:sz="4" w:space="0" w:color="000000"/>
              <w:left w:val="single" w:sz="4" w:space="0" w:color="000000"/>
              <w:bottom w:val="single" w:sz="4" w:space="0" w:color="000000"/>
              <w:right w:val="single" w:sz="4" w:space="0" w:color="000000"/>
            </w:tcBorders>
          </w:tcPr>
          <w:p w14:paraId="6C7D4CE6"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2EE7312B"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069DE1B7" w14:textId="765601E7" w:rsidTr="00204A20">
        <w:trPr>
          <w:trHeight w:val="452"/>
        </w:trPr>
        <w:tc>
          <w:tcPr>
            <w:tcW w:w="567" w:type="dxa"/>
            <w:tcBorders>
              <w:top w:val="single" w:sz="4" w:space="0" w:color="000000"/>
              <w:left w:val="single" w:sz="4" w:space="0" w:color="000000"/>
              <w:bottom w:val="single" w:sz="4" w:space="0" w:color="000000"/>
              <w:right w:val="nil"/>
            </w:tcBorders>
          </w:tcPr>
          <w:p w14:paraId="6E88CD69" w14:textId="6168086E" w:rsidR="006704A6" w:rsidRPr="00BA4A94" w:rsidRDefault="00204A20" w:rsidP="006704A6">
            <w:pPr>
              <w:spacing w:after="0" w:line="240" w:lineRule="auto"/>
              <w:jc w:val="both"/>
              <w:rPr>
                <w:rFonts w:ascii="Times New Roman" w:eastAsia="Calibri" w:hAnsi="Times New Roman" w:cs="Times New Roman"/>
                <w:spacing w:val="5"/>
                <w:sz w:val="20"/>
                <w:szCs w:val="20"/>
                <w:lang w:val="en-US"/>
              </w:rPr>
            </w:pPr>
            <w:r w:rsidRPr="00BA4A94">
              <w:rPr>
                <w:rFonts w:ascii="Times New Roman" w:eastAsia="Calibri" w:hAnsi="Times New Roman" w:cs="Times New Roman"/>
                <w:spacing w:val="5"/>
                <w:sz w:val="20"/>
                <w:szCs w:val="20"/>
                <w:lang w:val="en-US"/>
              </w:rPr>
              <w:t>6</w:t>
            </w:r>
            <w:r w:rsidR="006704A6" w:rsidRPr="00BA4A94">
              <w:rPr>
                <w:rFonts w:ascii="Times New Roman" w:eastAsia="Calibri" w:hAnsi="Times New Roman" w:cs="Times New Roman"/>
                <w:spacing w:val="5"/>
                <w:sz w:val="20"/>
                <w:szCs w:val="20"/>
                <w:lang w:val="en-US"/>
              </w:rPr>
              <w:t>.</w:t>
            </w:r>
          </w:p>
        </w:tc>
        <w:tc>
          <w:tcPr>
            <w:tcW w:w="2410" w:type="dxa"/>
            <w:tcBorders>
              <w:top w:val="single" w:sz="4" w:space="0" w:color="000000"/>
              <w:left w:val="single" w:sz="4" w:space="0" w:color="000000"/>
              <w:bottom w:val="single" w:sz="4" w:space="0" w:color="000000"/>
              <w:right w:val="nil"/>
            </w:tcBorders>
            <w:hideMark/>
          </w:tcPr>
          <w:p w14:paraId="090C0916" w14:textId="3D688A2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Kalibravimas</w:t>
            </w:r>
          </w:p>
        </w:tc>
        <w:tc>
          <w:tcPr>
            <w:tcW w:w="4820" w:type="dxa"/>
            <w:tcBorders>
              <w:top w:val="single" w:sz="4" w:space="0" w:color="000000"/>
              <w:left w:val="single" w:sz="4" w:space="0" w:color="000000"/>
              <w:bottom w:val="single" w:sz="4" w:space="0" w:color="000000"/>
              <w:right w:val="single" w:sz="4" w:space="0" w:color="000000"/>
            </w:tcBorders>
            <w:hideMark/>
          </w:tcPr>
          <w:p w14:paraId="2DC556C0"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RFID arba lygiavertė technologija, iš anksto nustatyta kalibracinė kreivė, LOT Nr. ir galiojimo laiko atpažinimas</w:t>
            </w:r>
          </w:p>
        </w:tc>
        <w:tc>
          <w:tcPr>
            <w:tcW w:w="2693" w:type="dxa"/>
            <w:tcBorders>
              <w:top w:val="single" w:sz="4" w:space="0" w:color="000000"/>
              <w:left w:val="single" w:sz="4" w:space="0" w:color="000000"/>
              <w:bottom w:val="single" w:sz="4" w:space="0" w:color="000000"/>
              <w:right w:val="single" w:sz="4" w:space="0" w:color="000000"/>
            </w:tcBorders>
          </w:tcPr>
          <w:p w14:paraId="6A3B6F0C"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5C93FF77"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393AC2B4" w14:textId="34BC5E82" w:rsidTr="00204A20">
        <w:trPr>
          <w:trHeight w:val="452"/>
        </w:trPr>
        <w:tc>
          <w:tcPr>
            <w:tcW w:w="567" w:type="dxa"/>
            <w:tcBorders>
              <w:top w:val="single" w:sz="4" w:space="0" w:color="000000"/>
              <w:left w:val="single" w:sz="4" w:space="0" w:color="000000"/>
              <w:bottom w:val="single" w:sz="4" w:space="0" w:color="000000"/>
              <w:right w:val="nil"/>
            </w:tcBorders>
          </w:tcPr>
          <w:p w14:paraId="73121636" w14:textId="1146C4CB" w:rsidR="006704A6" w:rsidRPr="00BA4A94" w:rsidRDefault="00204A20"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t>7</w:t>
            </w:r>
            <w:r w:rsidR="006704A6" w:rsidRPr="00BA4A94">
              <w:rPr>
                <w:rFonts w:ascii="Times New Roman" w:eastAsia="Calibri" w:hAnsi="Times New Roman" w:cs="Times New Roman"/>
                <w:spacing w:val="5"/>
                <w:sz w:val="20"/>
                <w:szCs w:val="20"/>
              </w:rPr>
              <w:t>.</w:t>
            </w:r>
          </w:p>
        </w:tc>
        <w:tc>
          <w:tcPr>
            <w:tcW w:w="2410" w:type="dxa"/>
            <w:tcBorders>
              <w:top w:val="single" w:sz="4" w:space="0" w:color="000000"/>
              <w:left w:val="single" w:sz="4" w:space="0" w:color="000000"/>
              <w:bottom w:val="single" w:sz="4" w:space="0" w:color="000000"/>
              <w:right w:val="nil"/>
            </w:tcBorders>
            <w:hideMark/>
          </w:tcPr>
          <w:p w14:paraId="71E8D469" w14:textId="113D2DC8"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Duomenų išsaugojimas ir galimybė archyvuoti</w:t>
            </w:r>
          </w:p>
        </w:tc>
        <w:tc>
          <w:tcPr>
            <w:tcW w:w="4820" w:type="dxa"/>
            <w:tcBorders>
              <w:top w:val="single" w:sz="4" w:space="0" w:color="000000"/>
              <w:left w:val="single" w:sz="4" w:space="0" w:color="000000"/>
              <w:bottom w:val="single" w:sz="4" w:space="0" w:color="000000"/>
              <w:right w:val="single" w:sz="4" w:space="0" w:color="000000"/>
            </w:tcBorders>
            <w:hideMark/>
          </w:tcPr>
          <w:p w14:paraId="0C29C36C"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Ne mažiau nei 5000 pacientų tyrimų rezultatų</w:t>
            </w:r>
          </w:p>
        </w:tc>
        <w:tc>
          <w:tcPr>
            <w:tcW w:w="2693" w:type="dxa"/>
            <w:tcBorders>
              <w:top w:val="single" w:sz="4" w:space="0" w:color="000000"/>
              <w:left w:val="single" w:sz="4" w:space="0" w:color="000000"/>
              <w:bottom w:val="single" w:sz="4" w:space="0" w:color="000000"/>
              <w:right w:val="single" w:sz="4" w:space="0" w:color="000000"/>
            </w:tcBorders>
          </w:tcPr>
          <w:p w14:paraId="3956EC4B"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398278BE"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7A30A47C" w14:textId="5D5EF0DB" w:rsidTr="00204A20">
        <w:trPr>
          <w:trHeight w:val="452"/>
        </w:trPr>
        <w:tc>
          <w:tcPr>
            <w:tcW w:w="567" w:type="dxa"/>
            <w:tcBorders>
              <w:top w:val="nil"/>
              <w:left w:val="single" w:sz="4" w:space="0" w:color="000000"/>
              <w:bottom w:val="single" w:sz="4" w:space="0" w:color="000000"/>
              <w:right w:val="nil"/>
            </w:tcBorders>
          </w:tcPr>
          <w:p w14:paraId="31D8FDCB" w14:textId="6BFF3EFB" w:rsidR="006704A6" w:rsidRPr="00BA4A94" w:rsidRDefault="00204A20" w:rsidP="006704A6">
            <w:pPr>
              <w:spacing w:after="0" w:line="240" w:lineRule="auto"/>
              <w:jc w:val="both"/>
              <w:rPr>
                <w:rFonts w:ascii="Times New Roman" w:eastAsia="Calibri" w:hAnsi="Times New Roman" w:cs="Times New Roman"/>
                <w:spacing w:val="5"/>
                <w:sz w:val="20"/>
                <w:szCs w:val="20"/>
                <w:lang w:val="en-US"/>
              </w:rPr>
            </w:pPr>
            <w:r w:rsidRPr="00BA4A94">
              <w:rPr>
                <w:rFonts w:ascii="Times New Roman" w:eastAsia="Calibri" w:hAnsi="Times New Roman" w:cs="Times New Roman"/>
                <w:spacing w:val="5"/>
                <w:sz w:val="20"/>
                <w:szCs w:val="20"/>
                <w:lang w:val="en-US"/>
              </w:rPr>
              <w:t>8</w:t>
            </w:r>
            <w:r w:rsidR="006704A6" w:rsidRPr="00BA4A94">
              <w:rPr>
                <w:rFonts w:ascii="Times New Roman" w:eastAsia="Calibri" w:hAnsi="Times New Roman" w:cs="Times New Roman"/>
                <w:spacing w:val="5"/>
                <w:sz w:val="20"/>
                <w:szCs w:val="20"/>
                <w:lang w:val="en-US"/>
              </w:rPr>
              <w:t>.</w:t>
            </w:r>
          </w:p>
        </w:tc>
        <w:tc>
          <w:tcPr>
            <w:tcW w:w="2410" w:type="dxa"/>
            <w:tcBorders>
              <w:top w:val="nil"/>
              <w:left w:val="single" w:sz="4" w:space="0" w:color="000000"/>
              <w:bottom w:val="single" w:sz="4" w:space="0" w:color="000000"/>
              <w:right w:val="nil"/>
            </w:tcBorders>
            <w:hideMark/>
          </w:tcPr>
          <w:p w14:paraId="1E4C3D46" w14:textId="17EB1D8A"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Rezultatų pateikimas</w:t>
            </w:r>
          </w:p>
        </w:tc>
        <w:tc>
          <w:tcPr>
            <w:tcW w:w="4820" w:type="dxa"/>
            <w:tcBorders>
              <w:top w:val="nil"/>
              <w:left w:val="single" w:sz="4" w:space="0" w:color="000000"/>
              <w:bottom w:val="single" w:sz="4" w:space="0" w:color="000000"/>
              <w:right w:val="single" w:sz="4" w:space="0" w:color="000000"/>
            </w:tcBorders>
            <w:hideMark/>
          </w:tcPr>
          <w:p w14:paraId="6DD75DA6"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Galimybė rezultatus perkelti į laikmeną ir archyvuoti internetiniame archyve, galimybė siųsti atsakymus elektroniniu paštu</w:t>
            </w:r>
          </w:p>
        </w:tc>
        <w:tc>
          <w:tcPr>
            <w:tcW w:w="2693" w:type="dxa"/>
            <w:tcBorders>
              <w:top w:val="nil"/>
              <w:left w:val="single" w:sz="4" w:space="0" w:color="000000"/>
              <w:bottom w:val="single" w:sz="4" w:space="0" w:color="000000"/>
              <w:right w:val="single" w:sz="4" w:space="0" w:color="000000"/>
            </w:tcBorders>
          </w:tcPr>
          <w:p w14:paraId="47C4D20F"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nil"/>
              <w:left w:val="single" w:sz="4" w:space="0" w:color="000000"/>
              <w:bottom w:val="single" w:sz="4" w:space="0" w:color="000000"/>
              <w:right w:val="single" w:sz="4" w:space="0" w:color="000000"/>
            </w:tcBorders>
          </w:tcPr>
          <w:p w14:paraId="1E4AE79D"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2EBDFD6D" w14:textId="3AA434A6" w:rsidTr="00204A20">
        <w:trPr>
          <w:trHeight w:val="452"/>
        </w:trPr>
        <w:tc>
          <w:tcPr>
            <w:tcW w:w="567" w:type="dxa"/>
            <w:tcBorders>
              <w:top w:val="nil"/>
              <w:left w:val="single" w:sz="4" w:space="0" w:color="000000"/>
              <w:bottom w:val="single" w:sz="4" w:space="0" w:color="000000"/>
              <w:right w:val="nil"/>
            </w:tcBorders>
          </w:tcPr>
          <w:p w14:paraId="7B27D15D" w14:textId="138BA9A7" w:rsidR="006704A6" w:rsidRPr="00BA4A94" w:rsidRDefault="00204A20"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t>9</w:t>
            </w:r>
            <w:r w:rsidR="006704A6" w:rsidRPr="00BA4A94">
              <w:rPr>
                <w:rFonts w:ascii="Times New Roman" w:eastAsia="Calibri" w:hAnsi="Times New Roman" w:cs="Times New Roman"/>
                <w:spacing w:val="5"/>
                <w:sz w:val="20"/>
                <w:szCs w:val="20"/>
              </w:rPr>
              <w:t>.</w:t>
            </w:r>
          </w:p>
        </w:tc>
        <w:tc>
          <w:tcPr>
            <w:tcW w:w="2410" w:type="dxa"/>
            <w:tcBorders>
              <w:top w:val="nil"/>
              <w:left w:val="single" w:sz="4" w:space="0" w:color="000000"/>
              <w:bottom w:val="single" w:sz="4" w:space="0" w:color="000000"/>
              <w:right w:val="nil"/>
            </w:tcBorders>
            <w:hideMark/>
          </w:tcPr>
          <w:p w14:paraId="37231A90" w14:textId="6C8D133C"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Duomenų įvedimas</w:t>
            </w:r>
          </w:p>
        </w:tc>
        <w:tc>
          <w:tcPr>
            <w:tcW w:w="4820" w:type="dxa"/>
            <w:tcBorders>
              <w:top w:val="nil"/>
              <w:left w:val="single" w:sz="4" w:space="0" w:color="000000"/>
              <w:bottom w:val="single" w:sz="4" w:space="0" w:color="000000"/>
              <w:right w:val="single" w:sz="4" w:space="0" w:color="000000"/>
            </w:tcBorders>
            <w:hideMark/>
          </w:tcPr>
          <w:p w14:paraId="58BEE758"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Galimybė įvesti paciento vardą ir pavardę bei operatoriaus ID</w:t>
            </w:r>
          </w:p>
        </w:tc>
        <w:tc>
          <w:tcPr>
            <w:tcW w:w="2693" w:type="dxa"/>
            <w:tcBorders>
              <w:top w:val="nil"/>
              <w:left w:val="single" w:sz="4" w:space="0" w:color="000000"/>
              <w:bottom w:val="single" w:sz="4" w:space="0" w:color="000000"/>
              <w:right w:val="single" w:sz="4" w:space="0" w:color="000000"/>
            </w:tcBorders>
          </w:tcPr>
          <w:p w14:paraId="021993DD"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nil"/>
              <w:left w:val="single" w:sz="4" w:space="0" w:color="000000"/>
              <w:bottom w:val="single" w:sz="4" w:space="0" w:color="000000"/>
              <w:right w:val="single" w:sz="4" w:space="0" w:color="000000"/>
            </w:tcBorders>
          </w:tcPr>
          <w:p w14:paraId="48848A23"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1D09C2F7" w14:textId="1FB445A5" w:rsidTr="00204A20">
        <w:trPr>
          <w:trHeight w:val="452"/>
        </w:trPr>
        <w:tc>
          <w:tcPr>
            <w:tcW w:w="567" w:type="dxa"/>
            <w:tcBorders>
              <w:top w:val="single" w:sz="4" w:space="0" w:color="000000"/>
              <w:left w:val="single" w:sz="4" w:space="0" w:color="000000"/>
              <w:bottom w:val="single" w:sz="4" w:space="0" w:color="000000"/>
              <w:right w:val="single" w:sz="4" w:space="0" w:color="000000"/>
            </w:tcBorders>
          </w:tcPr>
          <w:p w14:paraId="7B2ADA76" w14:textId="1E620E03" w:rsidR="006704A6" w:rsidRPr="00BA4A94" w:rsidRDefault="006704A6"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lastRenderedPageBreak/>
              <w:t>1</w:t>
            </w:r>
            <w:r w:rsidR="00204A20" w:rsidRPr="00BA4A94">
              <w:rPr>
                <w:rFonts w:ascii="Times New Roman" w:eastAsia="Calibri" w:hAnsi="Times New Roman" w:cs="Times New Roman"/>
                <w:spacing w:val="5"/>
                <w:sz w:val="20"/>
                <w:szCs w:val="20"/>
              </w:rPr>
              <w:t>0</w:t>
            </w:r>
            <w:r w:rsidRPr="00BA4A94">
              <w:rPr>
                <w:rFonts w:ascii="Times New Roman" w:eastAsia="Calibri" w:hAnsi="Times New Roman" w:cs="Times New Roman"/>
                <w:spacing w:val="5"/>
                <w:sz w:val="20"/>
                <w:szCs w:val="20"/>
              </w:rPr>
              <w:t>.</w:t>
            </w:r>
          </w:p>
        </w:tc>
        <w:tc>
          <w:tcPr>
            <w:tcW w:w="2410" w:type="dxa"/>
            <w:tcBorders>
              <w:top w:val="single" w:sz="4" w:space="0" w:color="000000"/>
              <w:left w:val="single" w:sz="4" w:space="0" w:color="000000"/>
              <w:bottom w:val="single" w:sz="4" w:space="0" w:color="000000"/>
              <w:right w:val="single" w:sz="4" w:space="0" w:color="000000"/>
            </w:tcBorders>
            <w:hideMark/>
          </w:tcPr>
          <w:p w14:paraId="49B00C00" w14:textId="4197E4A1"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Integruota kokybės kontrolės savitikros sistema</w:t>
            </w:r>
          </w:p>
        </w:tc>
        <w:tc>
          <w:tcPr>
            <w:tcW w:w="4820" w:type="dxa"/>
            <w:tcBorders>
              <w:top w:val="single" w:sz="4" w:space="0" w:color="000000"/>
              <w:left w:val="single" w:sz="4" w:space="0" w:color="000000"/>
              <w:bottom w:val="single" w:sz="4" w:space="0" w:color="000000"/>
              <w:right w:val="single" w:sz="4" w:space="0" w:color="000000"/>
            </w:tcBorders>
            <w:hideMark/>
          </w:tcPr>
          <w:p w14:paraId="01C927D5"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Būtina</w:t>
            </w:r>
          </w:p>
        </w:tc>
        <w:tc>
          <w:tcPr>
            <w:tcW w:w="2693" w:type="dxa"/>
            <w:tcBorders>
              <w:top w:val="single" w:sz="4" w:space="0" w:color="000000"/>
              <w:left w:val="single" w:sz="4" w:space="0" w:color="000000"/>
              <w:bottom w:val="single" w:sz="4" w:space="0" w:color="000000"/>
              <w:right w:val="single" w:sz="4" w:space="0" w:color="000000"/>
            </w:tcBorders>
          </w:tcPr>
          <w:p w14:paraId="7B98CC36"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61E0981E"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0497EA86" w14:textId="00389430" w:rsidTr="00204A20">
        <w:trPr>
          <w:trHeight w:val="505"/>
        </w:trPr>
        <w:tc>
          <w:tcPr>
            <w:tcW w:w="567" w:type="dxa"/>
            <w:tcBorders>
              <w:top w:val="single" w:sz="4" w:space="0" w:color="000000"/>
              <w:left w:val="single" w:sz="4" w:space="0" w:color="000000"/>
              <w:bottom w:val="single" w:sz="4" w:space="0" w:color="000000"/>
              <w:right w:val="nil"/>
            </w:tcBorders>
          </w:tcPr>
          <w:p w14:paraId="01FF931E" w14:textId="139B5B74" w:rsidR="006704A6" w:rsidRPr="00BA4A94" w:rsidRDefault="006704A6"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t>1</w:t>
            </w:r>
            <w:r w:rsidR="00204A20" w:rsidRPr="00BA4A94">
              <w:rPr>
                <w:rFonts w:ascii="Times New Roman" w:eastAsia="Calibri" w:hAnsi="Times New Roman" w:cs="Times New Roman"/>
                <w:spacing w:val="5"/>
                <w:sz w:val="20"/>
                <w:szCs w:val="20"/>
              </w:rPr>
              <w:t>1</w:t>
            </w:r>
            <w:r w:rsidRPr="00BA4A94">
              <w:rPr>
                <w:rFonts w:ascii="Times New Roman" w:eastAsia="Calibri" w:hAnsi="Times New Roman" w:cs="Times New Roman"/>
                <w:spacing w:val="5"/>
                <w:sz w:val="20"/>
                <w:szCs w:val="20"/>
              </w:rPr>
              <w:t>.</w:t>
            </w:r>
          </w:p>
        </w:tc>
        <w:tc>
          <w:tcPr>
            <w:tcW w:w="2410" w:type="dxa"/>
            <w:tcBorders>
              <w:top w:val="single" w:sz="4" w:space="0" w:color="000000"/>
              <w:left w:val="single" w:sz="4" w:space="0" w:color="000000"/>
              <w:bottom w:val="single" w:sz="4" w:space="0" w:color="000000"/>
              <w:right w:val="nil"/>
            </w:tcBorders>
            <w:hideMark/>
          </w:tcPr>
          <w:p w14:paraId="1A893422" w14:textId="360BE93D"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Servisas</w:t>
            </w:r>
          </w:p>
        </w:tc>
        <w:tc>
          <w:tcPr>
            <w:tcW w:w="4820" w:type="dxa"/>
            <w:tcBorders>
              <w:top w:val="single" w:sz="4" w:space="0" w:color="000000"/>
              <w:left w:val="single" w:sz="4" w:space="0" w:color="000000"/>
              <w:bottom w:val="single" w:sz="4" w:space="0" w:color="000000"/>
              <w:right w:val="single" w:sz="4" w:space="0" w:color="000000"/>
            </w:tcBorders>
            <w:hideMark/>
          </w:tcPr>
          <w:p w14:paraId="1CA1C1E3"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Būtina nuotolinio serviso galimybė</w:t>
            </w:r>
          </w:p>
        </w:tc>
        <w:tc>
          <w:tcPr>
            <w:tcW w:w="2693" w:type="dxa"/>
            <w:tcBorders>
              <w:top w:val="single" w:sz="4" w:space="0" w:color="000000"/>
              <w:left w:val="single" w:sz="4" w:space="0" w:color="000000"/>
              <w:bottom w:val="single" w:sz="4" w:space="0" w:color="000000"/>
              <w:right w:val="single" w:sz="4" w:space="0" w:color="000000"/>
            </w:tcBorders>
          </w:tcPr>
          <w:p w14:paraId="1EC8A893"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single" w:sz="4" w:space="0" w:color="000000"/>
              <w:left w:val="single" w:sz="4" w:space="0" w:color="000000"/>
              <w:bottom w:val="single" w:sz="4" w:space="0" w:color="000000"/>
              <w:right w:val="single" w:sz="4" w:space="0" w:color="000000"/>
            </w:tcBorders>
          </w:tcPr>
          <w:p w14:paraId="1599AE63"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0FFDE6B5" w14:textId="43C3C13E" w:rsidTr="00204A20">
        <w:trPr>
          <w:trHeight w:val="819"/>
        </w:trPr>
        <w:tc>
          <w:tcPr>
            <w:tcW w:w="567" w:type="dxa"/>
            <w:tcBorders>
              <w:top w:val="nil"/>
              <w:left w:val="single" w:sz="4" w:space="0" w:color="000000"/>
              <w:bottom w:val="single" w:sz="4" w:space="0" w:color="000000"/>
              <w:right w:val="nil"/>
            </w:tcBorders>
          </w:tcPr>
          <w:p w14:paraId="6D92D70E" w14:textId="37C63D90" w:rsidR="006704A6" w:rsidRPr="00BA4A94" w:rsidRDefault="006704A6"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t>1</w:t>
            </w:r>
            <w:r w:rsidR="00204A20" w:rsidRPr="00BA4A94">
              <w:rPr>
                <w:rFonts w:ascii="Times New Roman" w:eastAsia="Calibri" w:hAnsi="Times New Roman" w:cs="Times New Roman"/>
                <w:spacing w:val="5"/>
                <w:sz w:val="20"/>
                <w:szCs w:val="20"/>
              </w:rPr>
              <w:t>2</w:t>
            </w:r>
            <w:r w:rsidRPr="00BA4A94">
              <w:rPr>
                <w:rFonts w:ascii="Times New Roman" w:eastAsia="Calibri" w:hAnsi="Times New Roman" w:cs="Times New Roman"/>
                <w:spacing w:val="5"/>
                <w:sz w:val="20"/>
                <w:szCs w:val="20"/>
              </w:rPr>
              <w:t>.</w:t>
            </w:r>
          </w:p>
        </w:tc>
        <w:tc>
          <w:tcPr>
            <w:tcW w:w="2410" w:type="dxa"/>
            <w:tcBorders>
              <w:top w:val="nil"/>
              <w:left w:val="single" w:sz="4" w:space="0" w:color="000000"/>
              <w:bottom w:val="single" w:sz="4" w:space="0" w:color="000000"/>
              <w:right w:val="nil"/>
            </w:tcBorders>
            <w:hideMark/>
          </w:tcPr>
          <w:p w14:paraId="530CCDFA" w14:textId="44BBA41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Rezultatų archyvavimas ir perdavimas</w:t>
            </w:r>
          </w:p>
        </w:tc>
        <w:tc>
          <w:tcPr>
            <w:tcW w:w="4820" w:type="dxa"/>
            <w:tcBorders>
              <w:top w:val="nil"/>
              <w:left w:val="single" w:sz="4" w:space="0" w:color="000000"/>
              <w:bottom w:val="single" w:sz="4" w:space="0" w:color="000000"/>
              <w:right w:val="single" w:sz="4" w:space="0" w:color="000000"/>
            </w:tcBorders>
            <w:hideMark/>
          </w:tcPr>
          <w:p w14:paraId="2D46CB9C"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Galimybė rezultatus perkelti į laikmeną, galimybė rezultatus siųsti gydytojui elektroniniu paštu, galimybė rezultatus archyvuoti internetiniame archyve</w:t>
            </w:r>
          </w:p>
        </w:tc>
        <w:tc>
          <w:tcPr>
            <w:tcW w:w="2693" w:type="dxa"/>
            <w:tcBorders>
              <w:top w:val="nil"/>
              <w:left w:val="single" w:sz="4" w:space="0" w:color="000000"/>
              <w:bottom w:val="single" w:sz="4" w:space="0" w:color="000000"/>
              <w:right w:val="single" w:sz="4" w:space="0" w:color="000000"/>
            </w:tcBorders>
          </w:tcPr>
          <w:p w14:paraId="4A20B3B0"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nil"/>
              <w:left w:val="single" w:sz="4" w:space="0" w:color="000000"/>
              <w:bottom w:val="single" w:sz="4" w:space="0" w:color="000000"/>
              <w:right w:val="single" w:sz="4" w:space="0" w:color="000000"/>
            </w:tcBorders>
          </w:tcPr>
          <w:p w14:paraId="47D92EFC" w14:textId="77777777" w:rsidR="006704A6" w:rsidRPr="00BA4A94" w:rsidRDefault="006704A6" w:rsidP="006704A6">
            <w:pPr>
              <w:spacing w:after="0" w:line="240" w:lineRule="auto"/>
              <w:jc w:val="both"/>
              <w:rPr>
                <w:rFonts w:ascii="Times New Roman" w:eastAsia="Calibri" w:hAnsi="Times New Roman" w:cs="Times New Roman"/>
                <w:spacing w:val="5"/>
              </w:rPr>
            </w:pPr>
          </w:p>
        </w:tc>
      </w:tr>
      <w:tr w:rsidR="00BA4A94" w:rsidRPr="00BA4A94" w14:paraId="2037D044" w14:textId="71EC6631" w:rsidTr="00204A20">
        <w:trPr>
          <w:trHeight w:val="900"/>
        </w:trPr>
        <w:tc>
          <w:tcPr>
            <w:tcW w:w="567" w:type="dxa"/>
            <w:tcBorders>
              <w:top w:val="nil"/>
              <w:left w:val="single" w:sz="4" w:space="0" w:color="000000"/>
              <w:bottom w:val="single" w:sz="4" w:space="0" w:color="000000"/>
              <w:right w:val="nil"/>
            </w:tcBorders>
          </w:tcPr>
          <w:p w14:paraId="02DD7FD9" w14:textId="3CB41809" w:rsidR="006704A6" w:rsidRPr="00BA4A94" w:rsidRDefault="006704A6" w:rsidP="006704A6">
            <w:pPr>
              <w:spacing w:after="0" w:line="240" w:lineRule="auto"/>
              <w:jc w:val="both"/>
              <w:rPr>
                <w:rFonts w:ascii="Times New Roman" w:eastAsia="Calibri" w:hAnsi="Times New Roman" w:cs="Times New Roman"/>
                <w:spacing w:val="5"/>
                <w:sz w:val="20"/>
                <w:szCs w:val="20"/>
              </w:rPr>
            </w:pPr>
            <w:r w:rsidRPr="00BA4A94">
              <w:rPr>
                <w:rFonts w:ascii="Times New Roman" w:eastAsia="Calibri" w:hAnsi="Times New Roman" w:cs="Times New Roman"/>
                <w:spacing w:val="5"/>
                <w:sz w:val="20"/>
                <w:szCs w:val="20"/>
              </w:rPr>
              <w:t>1</w:t>
            </w:r>
            <w:r w:rsidR="00204A20" w:rsidRPr="00BA4A94">
              <w:rPr>
                <w:rFonts w:ascii="Times New Roman" w:eastAsia="Calibri" w:hAnsi="Times New Roman" w:cs="Times New Roman"/>
                <w:spacing w:val="5"/>
                <w:sz w:val="20"/>
                <w:szCs w:val="20"/>
              </w:rPr>
              <w:t>3</w:t>
            </w:r>
            <w:r w:rsidRPr="00BA4A94">
              <w:rPr>
                <w:rFonts w:ascii="Times New Roman" w:eastAsia="Calibri" w:hAnsi="Times New Roman" w:cs="Times New Roman"/>
                <w:spacing w:val="5"/>
                <w:sz w:val="20"/>
                <w:szCs w:val="20"/>
              </w:rPr>
              <w:t>.</w:t>
            </w:r>
          </w:p>
        </w:tc>
        <w:tc>
          <w:tcPr>
            <w:tcW w:w="2410" w:type="dxa"/>
            <w:tcBorders>
              <w:top w:val="nil"/>
              <w:left w:val="single" w:sz="4" w:space="0" w:color="000000"/>
              <w:bottom w:val="single" w:sz="4" w:space="0" w:color="000000"/>
              <w:right w:val="nil"/>
            </w:tcBorders>
            <w:hideMark/>
          </w:tcPr>
          <w:p w14:paraId="1A8868BA" w14:textId="3551169E"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Matavimo metodas</w:t>
            </w:r>
          </w:p>
        </w:tc>
        <w:tc>
          <w:tcPr>
            <w:tcW w:w="4820" w:type="dxa"/>
            <w:tcBorders>
              <w:top w:val="nil"/>
              <w:left w:val="single" w:sz="4" w:space="0" w:color="000000"/>
              <w:bottom w:val="single" w:sz="4" w:space="0" w:color="000000"/>
              <w:right w:val="single" w:sz="4" w:space="0" w:color="000000"/>
            </w:tcBorders>
            <w:hideMark/>
          </w:tcPr>
          <w:p w14:paraId="7E26592B" w14:textId="77777777" w:rsidR="006704A6" w:rsidRPr="00BA4A94" w:rsidRDefault="006704A6" w:rsidP="006704A6">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Troponino I-imunoturbidimetrinė reakcija; D-dimero - kinetinis matavimas (LED fotometras); CRB - imunoturbidimetrinė reakcija (LED fotometras); HbA1c- turbidimetrinis matavimas; PT (INR) - fotometrinis krešulio aptikimas (Owreno metodas); iFOB - imunoturbidimetrinė reakcija</w:t>
            </w:r>
          </w:p>
        </w:tc>
        <w:tc>
          <w:tcPr>
            <w:tcW w:w="2693" w:type="dxa"/>
            <w:tcBorders>
              <w:top w:val="nil"/>
              <w:left w:val="single" w:sz="4" w:space="0" w:color="000000"/>
              <w:bottom w:val="single" w:sz="4" w:space="0" w:color="000000"/>
              <w:right w:val="single" w:sz="4" w:space="0" w:color="000000"/>
            </w:tcBorders>
          </w:tcPr>
          <w:p w14:paraId="31B66CD1" w14:textId="77777777" w:rsidR="006704A6" w:rsidRPr="00BA4A94" w:rsidRDefault="006704A6" w:rsidP="006704A6">
            <w:pPr>
              <w:spacing w:after="0" w:line="240" w:lineRule="auto"/>
              <w:jc w:val="both"/>
              <w:rPr>
                <w:rFonts w:ascii="Times New Roman" w:eastAsia="Calibri" w:hAnsi="Times New Roman" w:cs="Times New Roman"/>
                <w:spacing w:val="5"/>
              </w:rPr>
            </w:pPr>
          </w:p>
        </w:tc>
        <w:tc>
          <w:tcPr>
            <w:tcW w:w="3685" w:type="dxa"/>
            <w:tcBorders>
              <w:top w:val="nil"/>
              <w:left w:val="single" w:sz="4" w:space="0" w:color="000000"/>
              <w:bottom w:val="single" w:sz="4" w:space="0" w:color="000000"/>
              <w:right w:val="single" w:sz="4" w:space="0" w:color="000000"/>
            </w:tcBorders>
          </w:tcPr>
          <w:p w14:paraId="15194E2E" w14:textId="77777777" w:rsidR="006704A6" w:rsidRPr="00BA4A94" w:rsidRDefault="006704A6" w:rsidP="006704A6">
            <w:pPr>
              <w:spacing w:after="0" w:line="240" w:lineRule="auto"/>
              <w:jc w:val="both"/>
              <w:rPr>
                <w:rFonts w:ascii="Times New Roman" w:eastAsia="Calibri" w:hAnsi="Times New Roman" w:cs="Times New Roman"/>
                <w:spacing w:val="5"/>
              </w:rPr>
            </w:pPr>
          </w:p>
        </w:tc>
      </w:tr>
    </w:tbl>
    <w:p w14:paraId="11F72856" w14:textId="431C5072" w:rsidR="00AF501D" w:rsidRPr="00BA4A94" w:rsidRDefault="00AF501D" w:rsidP="00AF501D">
      <w:pPr>
        <w:spacing w:after="0" w:line="240" w:lineRule="auto"/>
        <w:ind w:firstLine="567"/>
        <w:jc w:val="both"/>
        <w:rPr>
          <w:rFonts w:ascii="Times New Roman" w:eastAsia="Calibri" w:hAnsi="Times New Roman" w:cs="Times New Roman"/>
          <w:spacing w:val="5"/>
        </w:rPr>
      </w:pPr>
    </w:p>
    <w:tbl>
      <w:tblPr>
        <w:tblW w:w="14318" w:type="dxa"/>
        <w:tblInd w:w="-147" w:type="dxa"/>
        <w:tblLayout w:type="fixed"/>
        <w:tblLook w:val="04A0" w:firstRow="1" w:lastRow="0" w:firstColumn="1" w:lastColumn="0" w:noHBand="0" w:noVBand="1"/>
      </w:tblPr>
      <w:tblGrid>
        <w:gridCol w:w="568"/>
        <w:gridCol w:w="2268"/>
        <w:gridCol w:w="3827"/>
        <w:gridCol w:w="1276"/>
        <w:gridCol w:w="1417"/>
        <w:gridCol w:w="1134"/>
        <w:gridCol w:w="1276"/>
        <w:gridCol w:w="1276"/>
        <w:gridCol w:w="1276"/>
      </w:tblGrid>
      <w:tr w:rsidR="00BA4A94" w:rsidRPr="00BA4A94" w14:paraId="2EB51F4C" w14:textId="3F0EC420" w:rsidTr="00D15C77">
        <w:trPr>
          <w:trHeight w:val="272"/>
        </w:trPr>
        <w:tc>
          <w:tcPr>
            <w:tcW w:w="14318" w:type="dxa"/>
            <w:gridSpan w:val="9"/>
            <w:tcBorders>
              <w:top w:val="single" w:sz="4" w:space="0" w:color="000000"/>
              <w:left w:val="single" w:sz="4" w:space="0" w:color="000000"/>
              <w:bottom w:val="single" w:sz="4" w:space="0" w:color="000000"/>
              <w:right w:val="single" w:sz="4" w:space="0" w:color="000000"/>
            </w:tcBorders>
          </w:tcPr>
          <w:p w14:paraId="3486CB01" w14:textId="02D76043" w:rsidR="008542EC" w:rsidRPr="00BA4A94" w:rsidRDefault="008542EC" w:rsidP="009A1654">
            <w:pPr>
              <w:spacing w:after="0" w:line="240" w:lineRule="auto"/>
              <w:ind w:firstLine="567"/>
              <w:jc w:val="both"/>
              <w:rPr>
                <w:rFonts w:ascii="Times New Roman" w:eastAsia="Calibri" w:hAnsi="Times New Roman" w:cs="Times New Roman"/>
                <w:b/>
                <w:spacing w:val="5"/>
              </w:rPr>
            </w:pPr>
            <w:r w:rsidRPr="00BA4A94">
              <w:rPr>
                <w:rFonts w:ascii="Times New Roman" w:eastAsia="Calibri" w:hAnsi="Times New Roman" w:cs="Times New Roman"/>
                <w:b/>
                <w:spacing w:val="5"/>
              </w:rPr>
              <w:t xml:space="preserve">REAGENTAI IR PRIEMONĖS </w:t>
            </w:r>
            <w:r w:rsidRPr="00BA4A94">
              <w:rPr>
                <w:rFonts w:ascii="Times New Roman" w:eastAsia="Calibri" w:hAnsi="Times New Roman" w:cs="Times New Roman"/>
                <w:b/>
                <w:bCs/>
                <w:spacing w:val="5"/>
              </w:rPr>
              <w:t>TROPONINO I, D-DIMERO, CRB, HbA1c, PT (INR), iFOB TYRIMAMS</w:t>
            </w:r>
          </w:p>
        </w:tc>
      </w:tr>
      <w:tr w:rsidR="00BA4A94" w:rsidRPr="00BA4A94" w14:paraId="69CF041B" w14:textId="3226B4DD" w:rsidTr="0026483B">
        <w:trPr>
          <w:trHeight w:val="799"/>
        </w:trPr>
        <w:tc>
          <w:tcPr>
            <w:tcW w:w="568" w:type="dxa"/>
            <w:tcBorders>
              <w:top w:val="single" w:sz="4" w:space="0" w:color="000000"/>
              <w:left w:val="single" w:sz="4" w:space="0" w:color="000000"/>
              <w:bottom w:val="single" w:sz="4" w:space="0" w:color="000000"/>
              <w:right w:val="nil"/>
            </w:tcBorders>
          </w:tcPr>
          <w:p w14:paraId="3227D694" w14:textId="6B74672D" w:rsidR="00BA43CA" w:rsidRPr="00BA4A94" w:rsidRDefault="00BA43CA" w:rsidP="00BA43CA">
            <w:pPr>
              <w:spacing w:after="0" w:line="240" w:lineRule="auto"/>
              <w:jc w:val="center"/>
              <w:rPr>
                <w:rFonts w:ascii="Times New Roman" w:eastAsia="Calibri" w:hAnsi="Times New Roman" w:cs="Times New Roman"/>
                <w:b/>
                <w:spacing w:val="5"/>
                <w:sz w:val="22"/>
                <w:szCs w:val="22"/>
              </w:rPr>
            </w:pPr>
            <w:r w:rsidRPr="00BA4A94">
              <w:rPr>
                <w:rFonts w:ascii="Times New Roman" w:eastAsia="Calibri" w:hAnsi="Times New Roman" w:cs="Times New Roman"/>
                <w:b/>
                <w:spacing w:val="5"/>
                <w:sz w:val="22"/>
                <w:szCs w:val="22"/>
              </w:rPr>
              <w:t>Eil. Nr.</w:t>
            </w:r>
          </w:p>
        </w:tc>
        <w:tc>
          <w:tcPr>
            <w:tcW w:w="2268" w:type="dxa"/>
            <w:tcBorders>
              <w:top w:val="single" w:sz="4" w:space="0" w:color="000000"/>
              <w:left w:val="single" w:sz="4" w:space="0" w:color="000000"/>
              <w:bottom w:val="single" w:sz="4" w:space="0" w:color="000000"/>
              <w:right w:val="nil"/>
            </w:tcBorders>
          </w:tcPr>
          <w:p w14:paraId="110FAD95" w14:textId="3335CDE0" w:rsidR="00BA43CA" w:rsidRPr="00BA4A94" w:rsidRDefault="00BA43CA" w:rsidP="00BA43CA">
            <w:pPr>
              <w:spacing w:after="0" w:line="240" w:lineRule="auto"/>
              <w:jc w:val="center"/>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Reagento pavadinimas</w:t>
            </w:r>
          </w:p>
        </w:tc>
        <w:tc>
          <w:tcPr>
            <w:tcW w:w="3827" w:type="dxa"/>
            <w:tcBorders>
              <w:top w:val="single" w:sz="4" w:space="0" w:color="000000"/>
              <w:left w:val="single" w:sz="4" w:space="0" w:color="000000"/>
              <w:bottom w:val="single" w:sz="4" w:space="0" w:color="000000"/>
              <w:right w:val="nil"/>
            </w:tcBorders>
            <w:hideMark/>
          </w:tcPr>
          <w:p w14:paraId="2182E45A" w14:textId="77777777" w:rsidR="00BA43CA" w:rsidRPr="00BA4A94" w:rsidRDefault="00BA43CA" w:rsidP="00BA43CA">
            <w:pPr>
              <w:spacing w:after="0" w:line="240" w:lineRule="auto"/>
              <w:jc w:val="center"/>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Minimalūs prekių techniniai parametrai ir joms keliami reikalavimai</w:t>
            </w:r>
          </w:p>
        </w:tc>
        <w:tc>
          <w:tcPr>
            <w:tcW w:w="1276" w:type="dxa"/>
            <w:tcBorders>
              <w:top w:val="single" w:sz="4" w:space="0" w:color="000000"/>
              <w:left w:val="single" w:sz="4" w:space="0" w:color="000000"/>
              <w:bottom w:val="single" w:sz="4" w:space="0" w:color="000000"/>
              <w:right w:val="single" w:sz="4" w:space="0" w:color="000000"/>
            </w:tcBorders>
            <w:hideMark/>
          </w:tcPr>
          <w:p w14:paraId="357F2584" w14:textId="018EB9AE" w:rsidR="00BA43CA" w:rsidRPr="00BA4A94" w:rsidRDefault="00BA43CA" w:rsidP="00BA43CA">
            <w:pPr>
              <w:spacing w:after="0" w:line="240" w:lineRule="auto"/>
              <w:jc w:val="center"/>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Preliminarus tyrimų kiekis per 36 mėn.</w:t>
            </w:r>
          </w:p>
        </w:tc>
        <w:tc>
          <w:tcPr>
            <w:tcW w:w="1417" w:type="dxa"/>
            <w:tcBorders>
              <w:top w:val="single" w:sz="4" w:space="0" w:color="000000"/>
              <w:left w:val="single" w:sz="4" w:space="0" w:color="000000"/>
              <w:bottom w:val="single" w:sz="4" w:space="0" w:color="000000"/>
              <w:right w:val="single" w:sz="4" w:space="0" w:color="000000"/>
            </w:tcBorders>
            <w:vAlign w:val="center"/>
          </w:tcPr>
          <w:p w14:paraId="71FAA1E6" w14:textId="23056DD3" w:rsidR="00BA43CA" w:rsidRPr="00BA4A94" w:rsidRDefault="00B54863" w:rsidP="00B54863">
            <w:pPr>
              <w:spacing w:after="0" w:line="240" w:lineRule="auto"/>
              <w:jc w:val="center"/>
              <w:rPr>
                <w:rFonts w:ascii="Times New Roman" w:eastAsia="Calibri" w:hAnsi="Times New Roman" w:cs="Times New Roman"/>
                <w:spacing w:val="5"/>
                <w:sz w:val="22"/>
                <w:szCs w:val="22"/>
              </w:rPr>
            </w:pPr>
            <w:r w:rsidRPr="00BA4A94">
              <w:rPr>
                <w:rFonts w:ascii="Times New Roman" w:hAnsi="Times New Roman" w:cs="Times New Roman"/>
                <w:b/>
                <w:bCs/>
                <w:sz w:val="22"/>
                <w:szCs w:val="22"/>
              </w:rPr>
              <w:t xml:space="preserve">Kokybės kontrolės rinkinių kiekis  </w:t>
            </w:r>
            <w:r w:rsidR="00F039FE" w:rsidRPr="00BA4A94">
              <w:rPr>
                <w:rFonts w:ascii="Times New Roman" w:hAnsi="Times New Roman" w:cs="Times New Roman"/>
                <w:b/>
                <w:bCs/>
                <w:sz w:val="22"/>
                <w:szCs w:val="22"/>
              </w:rPr>
              <w:t>4 stulpelyje</w:t>
            </w:r>
            <w:r w:rsidR="00F039FE" w:rsidRPr="00BA4A94">
              <w:rPr>
                <w:rFonts w:ascii="Times New Roman" w:hAnsi="Times New Roman" w:cs="Times New Roman"/>
                <w:sz w:val="22"/>
                <w:szCs w:val="22"/>
              </w:rPr>
              <w:t xml:space="preserve"> </w:t>
            </w:r>
            <w:r w:rsidR="00BA43CA" w:rsidRPr="00BA4A94">
              <w:rPr>
                <w:rFonts w:ascii="Times New Roman" w:hAnsi="Times New Roman" w:cs="Times New Roman"/>
                <w:b/>
                <w:bCs/>
                <w:sz w:val="22"/>
                <w:szCs w:val="22"/>
              </w:rPr>
              <w:t>nurodytam tyrimų skaičiui</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4ECBB" w14:textId="01582F1D" w:rsidR="00BA43CA" w:rsidRPr="00BA4A94" w:rsidRDefault="00BA43CA" w:rsidP="00BA43CA">
            <w:pPr>
              <w:spacing w:after="0" w:line="240" w:lineRule="auto"/>
              <w:jc w:val="center"/>
              <w:rPr>
                <w:rFonts w:ascii="Times New Roman" w:eastAsia="Calibri" w:hAnsi="Times New Roman" w:cs="Times New Roman"/>
                <w:b/>
                <w:spacing w:val="5"/>
                <w:sz w:val="22"/>
                <w:szCs w:val="22"/>
              </w:rPr>
            </w:pPr>
            <w:r w:rsidRPr="00BA4A94">
              <w:rPr>
                <w:rFonts w:ascii="Times New Roman" w:hAnsi="Times New Roman" w:cs="Times New Roman"/>
                <w:b/>
                <w:bCs/>
                <w:sz w:val="22"/>
                <w:szCs w:val="22"/>
              </w:rPr>
              <w:t>Siūloma pakuotė</w:t>
            </w:r>
          </w:p>
        </w:tc>
        <w:tc>
          <w:tcPr>
            <w:tcW w:w="1276" w:type="dxa"/>
            <w:tcBorders>
              <w:top w:val="single" w:sz="4" w:space="0" w:color="000000"/>
              <w:left w:val="single" w:sz="4" w:space="0" w:color="000000"/>
              <w:bottom w:val="single" w:sz="4" w:space="0" w:color="000000"/>
              <w:right w:val="single" w:sz="4" w:space="0" w:color="000000"/>
            </w:tcBorders>
            <w:vAlign w:val="center"/>
          </w:tcPr>
          <w:p w14:paraId="036B1C11" w14:textId="2F141C77" w:rsidR="00BA43CA" w:rsidRPr="00BA4A94" w:rsidRDefault="00BA43CA" w:rsidP="00BA43CA">
            <w:pPr>
              <w:spacing w:after="0" w:line="240" w:lineRule="auto"/>
              <w:jc w:val="center"/>
              <w:rPr>
                <w:rFonts w:ascii="Times New Roman" w:eastAsia="Calibri" w:hAnsi="Times New Roman" w:cs="Times New Roman"/>
                <w:b/>
                <w:spacing w:val="5"/>
                <w:sz w:val="22"/>
                <w:szCs w:val="22"/>
              </w:rPr>
            </w:pPr>
            <w:r w:rsidRPr="00BA4A94">
              <w:rPr>
                <w:rFonts w:ascii="Times New Roman" w:hAnsi="Times New Roman" w:cs="Times New Roman"/>
                <w:b/>
                <w:bCs/>
                <w:sz w:val="22"/>
                <w:szCs w:val="22"/>
              </w:rPr>
              <w:t>Pakuočių kiekis</w:t>
            </w:r>
          </w:p>
        </w:tc>
        <w:tc>
          <w:tcPr>
            <w:tcW w:w="1276" w:type="dxa"/>
            <w:tcBorders>
              <w:top w:val="single" w:sz="4" w:space="0" w:color="000000"/>
              <w:left w:val="single" w:sz="4" w:space="0" w:color="000000"/>
              <w:bottom w:val="single" w:sz="4" w:space="0" w:color="000000"/>
              <w:right w:val="single" w:sz="4" w:space="0" w:color="000000"/>
            </w:tcBorders>
            <w:vAlign w:val="center"/>
          </w:tcPr>
          <w:p w14:paraId="68106D99" w14:textId="3FCC7401" w:rsidR="00BA43CA" w:rsidRPr="00BA4A94" w:rsidRDefault="00BA43CA" w:rsidP="00BA43CA">
            <w:pPr>
              <w:spacing w:after="0" w:line="240" w:lineRule="auto"/>
              <w:jc w:val="center"/>
              <w:rPr>
                <w:rFonts w:ascii="Times New Roman" w:hAnsi="Times New Roman" w:cs="Times New Roman"/>
                <w:b/>
                <w:bCs/>
                <w:sz w:val="22"/>
                <w:szCs w:val="22"/>
              </w:rPr>
            </w:pPr>
            <w:r w:rsidRPr="00BA4A94">
              <w:rPr>
                <w:rFonts w:ascii="Times New Roman" w:hAnsi="Times New Roman" w:cs="Times New Roman"/>
                <w:b/>
                <w:bCs/>
                <w:sz w:val="22"/>
                <w:szCs w:val="22"/>
              </w:rPr>
              <w:t>Siūlomos pakuotės fiksuotas įkainis EUR be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11F5516A" w14:textId="59CBDCB5" w:rsidR="00BA43CA" w:rsidRPr="00BA4A94" w:rsidRDefault="00BA43CA" w:rsidP="00BA43CA">
            <w:pPr>
              <w:spacing w:after="0" w:line="240" w:lineRule="auto"/>
              <w:jc w:val="center"/>
              <w:rPr>
                <w:rFonts w:ascii="Times New Roman" w:hAnsi="Times New Roman" w:cs="Times New Roman"/>
                <w:b/>
                <w:bCs/>
                <w:sz w:val="22"/>
                <w:szCs w:val="22"/>
              </w:rPr>
            </w:pPr>
            <w:r w:rsidRPr="00BA4A94">
              <w:rPr>
                <w:rFonts w:ascii="Times New Roman" w:hAnsi="Times New Roman" w:cs="Times New Roman"/>
                <w:b/>
                <w:bCs/>
                <w:sz w:val="22"/>
                <w:szCs w:val="22"/>
              </w:rPr>
              <w:t>Bendra kaina, Eur be PVM (7x8)</w:t>
            </w:r>
          </w:p>
        </w:tc>
      </w:tr>
      <w:tr w:rsidR="00BA4A94" w:rsidRPr="00BA4A94" w14:paraId="4EFFCF46" w14:textId="77777777" w:rsidTr="008542EC">
        <w:trPr>
          <w:trHeight w:val="178"/>
        </w:trPr>
        <w:tc>
          <w:tcPr>
            <w:tcW w:w="568" w:type="dxa"/>
            <w:tcBorders>
              <w:top w:val="single" w:sz="4" w:space="0" w:color="000000"/>
              <w:left w:val="single" w:sz="4" w:space="0" w:color="000000"/>
              <w:bottom w:val="single" w:sz="4" w:space="0" w:color="000000"/>
              <w:right w:val="nil"/>
            </w:tcBorders>
          </w:tcPr>
          <w:p w14:paraId="73FCB4AE" w14:textId="20644E8E" w:rsidR="00BA43CA" w:rsidRPr="00BA4A94" w:rsidRDefault="00BA43CA" w:rsidP="00BA43CA">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1</w:t>
            </w:r>
          </w:p>
        </w:tc>
        <w:tc>
          <w:tcPr>
            <w:tcW w:w="2268" w:type="dxa"/>
            <w:tcBorders>
              <w:top w:val="single" w:sz="4" w:space="0" w:color="000000"/>
              <w:left w:val="single" w:sz="4" w:space="0" w:color="000000"/>
              <w:bottom w:val="single" w:sz="4" w:space="0" w:color="000000"/>
              <w:right w:val="nil"/>
            </w:tcBorders>
          </w:tcPr>
          <w:p w14:paraId="40AC662E" w14:textId="43265123" w:rsidR="00BA43CA" w:rsidRPr="00BA4A94" w:rsidRDefault="00BA43CA" w:rsidP="00BA43CA">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2</w:t>
            </w:r>
          </w:p>
        </w:tc>
        <w:tc>
          <w:tcPr>
            <w:tcW w:w="3827" w:type="dxa"/>
            <w:tcBorders>
              <w:top w:val="single" w:sz="4" w:space="0" w:color="000000"/>
              <w:left w:val="single" w:sz="4" w:space="0" w:color="000000"/>
              <w:bottom w:val="single" w:sz="4" w:space="0" w:color="000000"/>
              <w:right w:val="nil"/>
            </w:tcBorders>
          </w:tcPr>
          <w:p w14:paraId="30D8CD00" w14:textId="3003845B" w:rsidR="00BA43CA" w:rsidRPr="00BA4A94" w:rsidRDefault="00BA43CA" w:rsidP="00BA43CA">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3</w:t>
            </w:r>
          </w:p>
        </w:tc>
        <w:tc>
          <w:tcPr>
            <w:tcW w:w="1276" w:type="dxa"/>
            <w:tcBorders>
              <w:top w:val="single" w:sz="4" w:space="0" w:color="000000"/>
              <w:left w:val="single" w:sz="4" w:space="0" w:color="000000"/>
              <w:bottom w:val="single" w:sz="4" w:space="0" w:color="000000"/>
              <w:right w:val="single" w:sz="4" w:space="0" w:color="000000"/>
            </w:tcBorders>
          </w:tcPr>
          <w:p w14:paraId="083D4E1F" w14:textId="11F96C55" w:rsidR="00BA43CA" w:rsidRPr="00BA4A94" w:rsidRDefault="00BA43CA" w:rsidP="00BA43CA">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32EABBED" w14:textId="28BDA11E" w:rsidR="00BA43CA" w:rsidRPr="00BA4A94" w:rsidRDefault="00BA43CA" w:rsidP="00BA43CA">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84391" w14:textId="0DDAC422" w:rsidR="00BA43CA" w:rsidRPr="00BA4A94" w:rsidRDefault="00BA43CA" w:rsidP="00BA43CA">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73851506" w14:textId="1CA303BA" w:rsidR="00BA43CA" w:rsidRPr="00BA4A94" w:rsidRDefault="00BA43CA" w:rsidP="00BA43CA">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5384710D" w14:textId="34D2B2F7" w:rsidR="00BA43CA" w:rsidRPr="00BA4A94" w:rsidRDefault="00BA43CA" w:rsidP="00BA43CA">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1AF1F2E4" w14:textId="122870A5" w:rsidR="00BA43CA" w:rsidRPr="00BA4A94" w:rsidRDefault="00BA43CA" w:rsidP="00BA43CA">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9</w:t>
            </w:r>
          </w:p>
        </w:tc>
      </w:tr>
      <w:tr w:rsidR="00BA4A94" w:rsidRPr="00BA4A94" w14:paraId="468C3547" w14:textId="0B40FBCB" w:rsidTr="008542EC">
        <w:trPr>
          <w:trHeight w:val="375"/>
        </w:trPr>
        <w:tc>
          <w:tcPr>
            <w:tcW w:w="568" w:type="dxa"/>
            <w:tcBorders>
              <w:top w:val="single" w:sz="4" w:space="0" w:color="000000"/>
              <w:left w:val="single" w:sz="4" w:space="0" w:color="000000"/>
              <w:bottom w:val="single" w:sz="4" w:space="0" w:color="000000"/>
              <w:right w:val="nil"/>
            </w:tcBorders>
          </w:tcPr>
          <w:p w14:paraId="1C9D0EF6" w14:textId="63593725"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1</w:t>
            </w:r>
          </w:p>
        </w:tc>
        <w:tc>
          <w:tcPr>
            <w:tcW w:w="2268" w:type="dxa"/>
            <w:tcBorders>
              <w:top w:val="single" w:sz="4" w:space="0" w:color="000000"/>
              <w:left w:val="single" w:sz="4" w:space="0" w:color="000000"/>
              <w:bottom w:val="single" w:sz="4" w:space="0" w:color="000000"/>
              <w:right w:val="nil"/>
            </w:tcBorders>
            <w:hideMark/>
          </w:tcPr>
          <w:p w14:paraId="45DD60C4" w14:textId="3D5FBB31"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Troponino I nustatymas</w:t>
            </w:r>
          </w:p>
        </w:tc>
        <w:tc>
          <w:tcPr>
            <w:tcW w:w="3827" w:type="dxa"/>
            <w:tcBorders>
              <w:top w:val="single" w:sz="4" w:space="0" w:color="000000"/>
              <w:left w:val="single" w:sz="4" w:space="0" w:color="000000"/>
              <w:bottom w:val="single" w:sz="4" w:space="0" w:color="000000"/>
              <w:right w:val="nil"/>
            </w:tcBorders>
          </w:tcPr>
          <w:p w14:paraId="28CAC9D3" w14:textId="2757A209"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Rinkinys pilnai paruoštas darbui, tinka serumas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6AD6F1C" w14:textId="77777777" w:rsidR="00BA43CA" w:rsidRPr="00BA4A94" w:rsidRDefault="00BA43CA" w:rsidP="00C84D58">
            <w:pPr>
              <w:spacing w:after="0" w:line="240" w:lineRule="auto"/>
              <w:ind w:firstLine="34"/>
              <w:jc w:val="center"/>
              <w:rPr>
                <w:rFonts w:ascii="Times New Roman" w:eastAsia="Calibri" w:hAnsi="Times New Roman" w:cs="Times New Roman"/>
                <w:spacing w:val="5"/>
              </w:rPr>
            </w:pPr>
            <w:r w:rsidRPr="00BA4A94">
              <w:rPr>
                <w:rFonts w:ascii="Times New Roman" w:eastAsia="Calibri" w:hAnsi="Times New Roman" w:cs="Times New Roman"/>
                <w:spacing w:val="5"/>
              </w:rPr>
              <w:t>5800</w:t>
            </w:r>
          </w:p>
        </w:tc>
        <w:tc>
          <w:tcPr>
            <w:tcW w:w="1417" w:type="dxa"/>
            <w:tcBorders>
              <w:top w:val="single" w:sz="4" w:space="0" w:color="000000"/>
              <w:left w:val="single" w:sz="4" w:space="0" w:color="000000"/>
              <w:bottom w:val="single" w:sz="4" w:space="0" w:color="000000"/>
              <w:right w:val="single" w:sz="4" w:space="0" w:color="000000"/>
            </w:tcBorders>
          </w:tcPr>
          <w:p w14:paraId="2A8141C7" w14:textId="4AE04CA0" w:rsidR="00BA43CA" w:rsidRPr="00BA4A94" w:rsidRDefault="00B54863" w:rsidP="00BA43CA">
            <w:pPr>
              <w:spacing w:after="0" w:line="240" w:lineRule="auto"/>
              <w:ind w:firstLine="567"/>
              <w:jc w:val="both"/>
              <w:rPr>
                <w:rFonts w:ascii="Times New Roman" w:eastAsia="Calibri" w:hAnsi="Times New Roman" w:cs="Times New Roman"/>
                <w:spacing w:val="5"/>
                <w:sz w:val="28"/>
                <w:szCs w:val="28"/>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1FA757A3"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AD72B71"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711B88D9"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7085BA2"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6672169D" w14:textId="77777777" w:rsidTr="008542EC">
        <w:trPr>
          <w:trHeight w:val="375"/>
        </w:trPr>
        <w:tc>
          <w:tcPr>
            <w:tcW w:w="568" w:type="dxa"/>
            <w:tcBorders>
              <w:top w:val="single" w:sz="4" w:space="0" w:color="000000"/>
              <w:left w:val="single" w:sz="4" w:space="0" w:color="000000"/>
              <w:bottom w:val="single" w:sz="4" w:space="0" w:color="000000"/>
              <w:right w:val="nil"/>
            </w:tcBorders>
          </w:tcPr>
          <w:p w14:paraId="79733DA8" w14:textId="513A4538" w:rsidR="00B54863"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2</w:t>
            </w:r>
          </w:p>
        </w:tc>
        <w:tc>
          <w:tcPr>
            <w:tcW w:w="2268" w:type="dxa"/>
            <w:tcBorders>
              <w:top w:val="single" w:sz="4" w:space="0" w:color="000000"/>
              <w:left w:val="single" w:sz="4" w:space="0" w:color="000000"/>
              <w:bottom w:val="single" w:sz="4" w:space="0" w:color="000000"/>
              <w:right w:val="nil"/>
            </w:tcBorders>
          </w:tcPr>
          <w:p w14:paraId="55115E53" w14:textId="7C735237" w:rsidR="00B54863" w:rsidRPr="00BA4A94" w:rsidRDefault="00B54863" w:rsidP="00BA43CA">
            <w:pPr>
              <w:spacing w:after="0" w:line="240" w:lineRule="auto"/>
              <w:jc w:val="both"/>
              <w:rPr>
                <w:rFonts w:ascii="Times New Roman" w:eastAsia="Calibri" w:hAnsi="Times New Roman" w:cs="Times New Roman"/>
                <w:spacing w:val="5"/>
              </w:rPr>
            </w:pPr>
            <w:r w:rsidRPr="00BA4A94">
              <w:rPr>
                <w:rFonts w:ascii="Times New Roman" w:hAnsi="Times New Roman"/>
                <w:sz w:val="22"/>
                <w:szCs w:val="22"/>
              </w:rPr>
              <w:t>Kokybės kontrolė Troponino I tyrimams</w:t>
            </w:r>
          </w:p>
        </w:tc>
        <w:tc>
          <w:tcPr>
            <w:tcW w:w="3827" w:type="dxa"/>
            <w:tcBorders>
              <w:top w:val="single" w:sz="4" w:space="0" w:color="000000"/>
              <w:left w:val="single" w:sz="4" w:space="0" w:color="000000"/>
              <w:bottom w:val="single" w:sz="4" w:space="0" w:color="000000"/>
              <w:right w:val="nil"/>
            </w:tcBorders>
          </w:tcPr>
          <w:p w14:paraId="165C7F94" w14:textId="2997141D" w:rsidR="00B54863" w:rsidRPr="00BA4A94" w:rsidRDefault="00B54863" w:rsidP="00BA43CA">
            <w:pPr>
              <w:spacing w:after="0" w:line="240" w:lineRule="auto"/>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971A0B" w14:textId="12FE8F99" w:rsidR="00B54863" w:rsidRPr="00BA4A94" w:rsidRDefault="004D3A72" w:rsidP="00C84D58">
            <w:pPr>
              <w:spacing w:after="0" w:line="240" w:lineRule="auto"/>
              <w:jc w:val="center"/>
              <w:rPr>
                <w:rFonts w:ascii="Times New Roman" w:eastAsia="Calibri" w:hAnsi="Times New Roman" w:cs="Times New Roman"/>
                <w:spacing w:val="5"/>
              </w:rPr>
            </w:pPr>
            <w:r w:rsidRPr="00BA4A94">
              <w:rPr>
                <w:rFonts w:ascii="Times New Roman" w:eastAsia="Calibri" w:hAnsi="Times New Roman" w:cs="Times New Roman"/>
                <w:spacing w:val="5"/>
              </w:rPr>
              <w:t>3 kartus per savaitę</w:t>
            </w:r>
          </w:p>
        </w:tc>
        <w:tc>
          <w:tcPr>
            <w:tcW w:w="1417" w:type="dxa"/>
            <w:tcBorders>
              <w:top w:val="single" w:sz="4" w:space="0" w:color="000000"/>
              <w:left w:val="single" w:sz="4" w:space="0" w:color="000000"/>
              <w:bottom w:val="single" w:sz="4" w:space="0" w:color="000000"/>
              <w:right w:val="single" w:sz="4" w:space="0" w:color="000000"/>
            </w:tcBorders>
          </w:tcPr>
          <w:p w14:paraId="40CF0A90"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61D505CF"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44CCBB0"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12EF195"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0F6C862"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r>
      <w:tr w:rsidR="00BA4A94" w:rsidRPr="00BA4A94" w14:paraId="71137C9D" w14:textId="76B03B3A" w:rsidTr="008542EC">
        <w:trPr>
          <w:trHeight w:val="569"/>
        </w:trPr>
        <w:tc>
          <w:tcPr>
            <w:tcW w:w="568" w:type="dxa"/>
            <w:tcBorders>
              <w:top w:val="single" w:sz="4" w:space="0" w:color="000000"/>
              <w:left w:val="single" w:sz="4" w:space="0" w:color="000000"/>
              <w:bottom w:val="single" w:sz="4" w:space="0" w:color="000000"/>
              <w:right w:val="nil"/>
            </w:tcBorders>
          </w:tcPr>
          <w:p w14:paraId="33BEA372" w14:textId="5F1276DB" w:rsidR="00BA43CA"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3</w:t>
            </w:r>
          </w:p>
        </w:tc>
        <w:tc>
          <w:tcPr>
            <w:tcW w:w="2268" w:type="dxa"/>
            <w:tcBorders>
              <w:top w:val="single" w:sz="4" w:space="0" w:color="000000"/>
              <w:left w:val="single" w:sz="4" w:space="0" w:color="000000"/>
              <w:bottom w:val="single" w:sz="4" w:space="0" w:color="000000"/>
              <w:right w:val="nil"/>
            </w:tcBorders>
            <w:hideMark/>
          </w:tcPr>
          <w:p w14:paraId="0BE4AFCD" w14:textId="5053A3C5"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D-dimero nustatymas</w:t>
            </w:r>
          </w:p>
        </w:tc>
        <w:tc>
          <w:tcPr>
            <w:tcW w:w="3827" w:type="dxa"/>
            <w:tcBorders>
              <w:top w:val="single" w:sz="4" w:space="0" w:color="000000"/>
              <w:left w:val="single" w:sz="4" w:space="0" w:color="000000"/>
              <w:bottom w:val="single" w:sz="4" w:space="0" w:color="000000"/>
              <w:right w:val="nil"/>
            </w:tcBorders>
            <w:hideMark/>
          </w:tcPr>
          <w:p w14:paraId="5F38F821" w14:textId="77777777"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Rinkinys pilnai paruoštas darbui, tinka plazma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793EDB8" w14:textId="77777777" w:rsidR="00BA43CA" w:rsidRPr="00BA4A94" w:rsidRDefault="00BA43CA" w:rsidP="00C84D58">
            <w:pPr>
              <w:spacing w:after="0" w:line="240" w:lineRule="auto"/>
              <w:ind w:firstLine="317"/>
              <w:rPr>
                <w:rFonts w:ascii="Times New Roman" w:eastAsia="Calibri" w:hAnsi="Times New Roman" w:cs="Times New Roman"/>
                <w:spacing w:val="5"/>
              </w:rPr>
            </w:pPr>
            <w:r w:rsidRPr="00BA4A94">
              <w:rPr>
                <w:rFonts w:ascii="Times New Roman" w:eastAsia="Calibri" w:hAnsi="Times New Roman" w:cs="Times New Roman"/>
                <w:spacing w:val="5"/>
              </w:rPr>
              <w:t>400</w:t>
            </w:r>
          </w:p>
        </w:tc>
        <w:tc>
          <w:tcPr>
            <w:tcW w:w="1417" w:type="dxa"/>
            <w:tcBorders>
              <w:top w:val="single" w:sz="4" w:space="0" w:color="000000"/>
              <w:left w:val="single" w:sz="4" w:space="0" w:color="000000"/>
              <w:bottom w:val="single" w:sz="4" w:space="0" w:color="000000"/>
              <w:right w:val="single" w:sz="4" w:space="0" w:color="000000"/>
            </w:tcBorders>
          </w:tcPr>
          <w:p w14:paraId="17C7AF3A" w14:textId="1DE729BB" w:rsidR="00BA43CA" w:rsidRPr="00BA4A94" w:rsidRDefault="004D3A72" w:rsidP="00BA43CA">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4B60CBAF"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3FBA085"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666C37F"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1DD170E"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4BBDFE3B" w14:textId="77777777" w:rsidTr="008542EC">
        <w:trPr>
          <w:trHeight w:val="569"/>
        </w:trPr>
        <w:tc>
          <w:tcPr>
            <w:tcW w:w="568" w:type="dxa"/>
            <w:tcBorders>
              <w:top w:val="single" w:sz="4" w:space="0" w:color="000000"/>
              <w:left w:val="single" w:sz="4" w:space="0" w:color="000000"/>
              <w:bottom w:val="single" w:sz="4" w:space="0" w:color="000000"/>
              <w:right w:val="nil"/>
            </w:tcBorders>
          </w:tcPr>
          <w:p w14:paraId="4A2CEDDE" w14:textId="6266ABCA" w:rsidR="00B54863"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4</w:t>
            </w:r>
          </w:p>
        </w:tc>
        <w:tc>
          <w:tcPr>
            <w:tcW w:w="2268" w:type="dxa"/>
            <w:tcBorders>
              <w:top w:val="single" w:sz="4" w:space="0" w:color="000000"/>
              <w:left w:val="single" w:sz="4" w:space="0" w:color="000000"/>
              <w:bottom w:val="single" w:sz="4" w:space="0" w:color="000000"/>
              <w:right w:val="nil"/>
            </w:tcBorders>
          </w:tcPr>
          <w:p w14:paraId="38AE4580" w14:textId="30EDB9D8" w:rsidR="00B54863" w:rsidRPr="00BA4A94" w:rsidRDefault="00B54863" w:rsidP="00BA43CA">
            <w:pPr>
              <w:spacing w:after="0" w:line="240" w:lineRule="auto"/>
              <w:jc w:val="both"/>
              <w:rPr>
                <w:rFonts w:ascii="Times New Roman" w:eastAsia="Calibri" w:hAnsi="Times New Roman" w:cs="Times New Roman"/>
                <w:spacing w:val="5"/>
              </w:rPr>
            </w:pPr>
            <w:r w:rsidRPr="00BA4A94">
              <w:rPr>
                <w:rFonts w:ascii="Times New Roman" w:hAnsi="Times New Roman"/>
                <w:sz w:val="22"/>
                <w:szCs w:val="22"/>
              </w:rPr>
              <w:t>Kokybės kontrolė D-</w:t>
            </w:r>
            <w:r w:rsidR="00D84D43" w:rsidRPr="00BA4A94">
              <w:rPr>
                <w:rFonts w:ascii="Times New Roman" w:hAnsi="Times New Roman"/>
                <w:sz w:val="22"/>
                <w:szCs w:val="22"/>
              </w:rPr>
              <w:t>d</w:t>
            </w:r>
            <w:r w:rsidRPr="00BA4A94">
              <w:rPr>
                <w:rFonts w:ascii="Times New Roman" w:hAnsi="Times New Roman"/>
                <w:sz w:val="22"/>
                <w:szCs w:val="22"/>
              </w:rPr>
              <w:t>imero tyrimams</w:t>
            </w:r>
          </w:p>
        </w:tc>
        <w:tc>
          <w:tcPr>
            <w:tcW w:w="3827" w:type="dxa"/>
            <w:tcBorders>
              <w:top w:val="single" w:sz="4" w:space="0" w:color="000000"/>
              <w:left w:val="single" w:sz="4" w:space="0" w:color="000000"/>
              <w:bottom w:val="single" w:sz="4" w:space="0" w:color="000000"/>
              <w:right w:val="nil"/>
            </w:tcBorders>
          </w:tcPr>
          <w:p w14:paraId="10AD0FE7" w14:textId="77777777" w:rsidR="00B54863" w:rsidRPr="00BA4A94" w:rsidRDefault="00B54863" w:rsidP="00BA43CA">
            <w:pPr>
              <w:spacing w:after="0" w:line="240" w:lineRule="auto"/>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47C092" w14:textId="79F06C3F" w:rsidR="00B54863" w:rsidRPr="00BA4A94" w:rsidRDefault="004D3A72" w:rsidP="00C84D58">
            <w:pPr>
              <w:spacing w:line="240" w:lineRule="auto"/>
              <w:jc w:val="center"/>
              <w:rPr>
                <w:rFonts w:ascii="Times New Roman" w:eastAsia="Calibri" w:hAnsi="Times New Roman" w:cs="Times New Roman"/>
                <w:spacing w:val="5"/>
              </w:rPr>
            </w:pPr>
            <w:r w:rsidRPr="00BA4A94">
              <w:rPr>
                <w:rFonts w:ascii="Times New Roman" w:hAnsi="Times New Roman" w:cs="Times New Roman"/>
              </w:rPr>
              <w:t>1 kartą per savaitę</w:t>
            </w:r>
          </w:p>
        </w:tc>
        <w:tc>
          <w:tcPr>
            <w:tcW w:w="1417" w:type="dxa"/>
            <w:tcBorders>
              <w:top w:val="single" w:sz="4" w:space="0" w:color="000000"/>
              <w:left w:val="single" w:sz="4" w:space="0" w:color="000000"/>
              <w:bottom w:val="single" w:sz="4" w:space="0" w:color="000000"/>
              <w:right w:val="single" w:sz="4" w:space="0" w:color="000000"/>
            </w:tcBorders>
          </w:tcPr>
          <w:p w14:paraId="0DB38EF6"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3C8038C0"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E0DFF3C"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A056057"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B4D9E47" w14:textId="77777777" w:rsidR="00B54863" w:rsidRPr="00BA4A94" w:rsidRDefault="00B54863" w:rsidP="00BA43CA">
            <w:pPr>
              <w:spacing w:after="0" w:line="240" w:lineRule="auto"/>
              <w:ind w:firstLine="567"/>
              <w:jc w:val="both"/>
              <w:rPr>
                <w:rFonts w:ascii="Times New Roman" w:eastAsia="Calibri" w:hAnsi="Times New Roman" w:cs="Times New Roman"/>
                <w:spacing w:val="5"/>
              </w:rPr>
            </w:pPr>
          </w:p>
        </w:tc>
      </w:tr>
      <w:tr w:rsidR="00BA4A94" w:rsidRPr="00BA4A94" w14:paraId="0DAE79D1" w14:textId="79CA5F01" w:rsidTr="008542EC">
        <w:trPr>
          <w:trHeight w:val="926"/>
        </w:trPr>
        <w:tc>
          <w:tcPr>
            <w:tcW w:w="568" w:type="dxa"/>
            <w:tcBorders>
              <w:top w:val="single" w:sz="4" w:space="0" w:color="000000"/>
              <w:left w:val="single" w:sz="4" w:space="0" w:color="000000"/>
              <w:bottom w:val="single" w:sz="4" w:space="0" w:color="000000"/>
              <w:right w:val="nil"/>
            </w:tcBorders>
          </w:tcPr>
          <w:p w14:paraId="5EF76581" w14:textId="052097C7" w:rsidR="00BA43CA"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5</w:t>
            </w:r>
          </w:p>
        </w:tc>
        <w:tc>
          <w:tcPr>
            <w:tcW w:w="2268" w:type="dxa"/>
            <w:tcBorders>
              <w:top w:val="single" w:sz="4" w:space="0" w:color="000000"/>
              <w:left w:val="single" w:sz="4" w:space="0" w:color="000000"/>
              <w:bottom w:val="single" w:sz="4" w:space="0" w:color="000000"/>
              <w:right w:val="nil"/>
            </w:tcBorders>
            <w:hideMark/>
          </w:tcPr>
          <w:p w14:paraId="13A08BE6" w14:textId="3606EAFA"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 xml:space="preserve">CRB nustatymas </w:t>
            </w:r>
          </w:p>
        </w:tc>
        <w:tc>
          <w:tcPr>
            <w:tcW w:w="3827" w:type="dxa"/>
            <w:tcBorders>
              <w:top w:val="single" w:sz="4" w:space="0" w:color="000000"/>
              <w:left w:val="single" w:sz="4" w:space="0" w:color="000000"/>
              <w:bottom w:val="single" w:sz="4" w:space="0" w:color="000000"/>
              <w:right w:val="nil"/>
            </w:tcBorders>
            <w:hideMark/>
          </w:tcPr>
          <w:p w14:paraId="1123A996" w14:textId="5EB706B8"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Rinkinys pilnai paruoštas darbui, su integruotais kapiliarais kraujo paėmimui, tinka veniniam, kapiliariniam kraujui ir serumu</w:t>
            </w:r>
            <w:r w:rsidR="00D842E6" w:rsidRPr="00BA4A94">
              <w:rPr>
                <w:rFonts w:ascii="Times New Roman" w:eastAsia="Calibri" w:hAnsi="Times New Roman" w:cs="Times New Roman"/>
                <w:spacing w:val="5"/>
              </w:rPr>
              <w:t>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2D875B" w14:textId="77777777" w:rsidR="00BA43CA" w:rsidRPr="00BA4A94" w:rsidRDefault="00BA43CA" w:rsidP="00D84D43">
            <w:pPr>
              <w:spacing w:after="0" w:line="240" w:lineRule="auto"/>
              <w:ind w:firstLine="317"/>
              <w:rPr>
                <w:rFonts w:ascii="Times New Roman" w:eastAsia="Calibri" w:hAnsi="Times New Roman" w:cs="Times New Roman"/>
                <w:spacing w:val="5"/>
              </w:rPr>
            </w:pPr>
            <w:r w:rsidRPr="00BA4A94">
              <w:rPr>
                <w:rFonts w:ascii="Times New Roman" w:eastAsia="Calibri" w:hAnsi="Times New Roman" w:cs="Times New Roman"/>
                <w:spacing w:val="5"/>
              </w:rPr>
              <w:t>5250</w:t>
            </w:r>
          </w:p>
        </w:tc>
        <w:tc>
          <w:tcPr>
            <w:tcW w:w="1417" w:type="dxa"/>
            <w:tcBorders>
              <w:top w:val="single" w:sz="4" w:space="0" w:color="000000"/>
              <w:left w:val="single" w:sz="4" w:space="0" w:color="000000"/>
              <w:bottom w:val="single" w:sz="4" w:space="0" w:color="000000"/>
              <w:right w:val="single" w:sz="4" w:space="0" w:color="000000"/>
            </w:tcBorders>
          </w:tcPr>
          <w:p w14:paraId="420D5231"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p w14:paraId="4BF636C6" w14:textId="1416FDE4" w:rsidR="004D3A72" w:rsidRPr="00BA4A94" w:rsidRDefault="004D3A72" w:rsidP="00BA43CA">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60DC28B6"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4B04E01"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7148F7A"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3ABB148"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0EC4BDC6" w14:textId="77777777" w:rsidTr="00C84D58">
        <w:trPr>
          <w:trHeight w:val="703"/>
        </w:trPr>
        <w:tc>
          <w:tcPr>
            <w:tcW w:w="568" w:type="dxa"/>
            <w:tcBorders>
              <w:top w:val="single" w:sz="4" w:space="0" w:color="000000"/>
              <w:left w:val="single" w:sz="4" w:space="0" w:color="000000"/>
              <w:bottom w:val="single" w:sz="4" w:space="0" w:color="000000"/>
              <w:right w:val="nil"/>
            </w:tcBorders>
          </w:tcPr>
          <w:p w14:paraId="34BAA23E" w14:textId="4E6B67A9" w:rsidR="004D3A72"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lastRenderedPageBreak/>
              <w:t>6</w:t>
            </w:r>
          </w:p>
        </w:tc>
        <w:tc>
          <w:tcPr>
            <w:tcW w:w="2268" w:type="dxa"/>
            <w:tcBorders>
              <w:top w:val="single" w:sz="4" w:space="0" w:color="000000"/>
              <w:left w:val="single" w:sz="4" w:space="0" w:color="000000"/>
              <w:bottom w:val="single" w:sz="4" w:space="0" w:color="000000"/>
              <w:right w:val="nil"/>
            </w:tcBorders>
          </w:tcPr>
          <w:p w14:paraId="76EEF3B8" w14:textId="3058428C" w:rsidR="004D3A72" w:rsidRPr="00BA4A94" w:rsidRDefault="00383C79"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Kokybės kontrolė CRB tyrimams</w:t>
            </w:r>
          </w:p>
        </w:tc>
        <w:tc>
          <w:tcPr>
            <w:tcW w:w="3827" w:type="dxa"/>
            <w:tcBorders>
              <w:top w:val="single" w:sz="4" w:space="0" w:color="000000"/>
              <w:left w:val="single" w:sz="4" w:space="0" w:color="000000"/>
              <w:bottom w:val="single" w:sz="4" w:space="0" w:color="000000"/>
              <w:right w:val="nil"/>
            </w:tcBorders>
          </w:tcPr>
          <w:p w14:paraId="4808D9D2" w14:textId="77777777" w:rsidR="004D3A72" w:rsidRPr="00BA4A94" w:rsidRDefault="004D3A72" w:rsidP="00BA43CA">
            <w:pPr>
              <w:spacing w:after="0" w:line="240" w:lineRule="auto"/>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99306C" w14:textId="7E231CFF" w:rsidR="004D3A72" w:rsidRPr="00BA4A94" w:rsidRDefault="004D3A72" w:rsidP="00C84D58">
            <w:pPr>
              <w:spacing w:after="0" w:line="240" w:lineRule="auto"/>
              <w:jc w:val="center"/>
              <w:rPr>
                <w:rFonts w:ascii="Times New Roman" w:eastAsia="Calibri" w:hAnsi="Times New Roman" w:cs="Times New Roman"/>
                <w:spacing w:val="5"/>
              </w:rPr>
            </w:pPr>
            <w:r w:rsidRPr="00BA4A94">
              <w:rPr>
                <w:rFonts w:ascii="Times New Roman" w:eastAsia="Calibri" w:hAnsi="Times New Roman" w:cs="Times New Roman"/>
                <w:spacing w:val="5"/>
              </w:rPr>
              <w:t>3 kartus per savaitę</w:t>
            </w:r>
          </w:p>
        </w:tc>
        <w:tc>
          <w:tcPr>
            <w:tcW w:w="1417" w:type="dxa"/>
            <w:tcBorders>
              <w:top w:val="single" w:sz="4" w:space="0" w:color="000000"/>
              <w:left w:val="single" w:sz="4" w:space="0" w:color="000000"/>
              <w:bottom w:val="single" w:sz="4" w:space="0" w:color="000000"/>
              <w:right w:val="single" w:sz="4" w:space="0" w:color="000000"/>
            </w:tcBorders>
          </w:tcPr>
          <w:p w14:paraId="0DE35EA1"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66B1ED39"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2E6A063"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74A3D964"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CD7D2F4"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r>
      <w:tr w:rsidR="00BA4A94" w:rsidRPr="00BA4A94" w14:paraId="262381F9" w14:textId="4CBD042D" w:rsidTr="00383C79">
        <w:trPr>
          <w:trHeight w:val="842"/>
        </w:trPr>
        <w:tc>
          <w:tcPr>
            <w:tcW w:w="568" w:type="dxa"/>
            <w:tcBorders>
              <w:top w:val="single" w:sz="4" w:space="0" w:color="000000"/>
              <w:left w:val="single" w:sz="4" w:space="0" w:color="000000"/>
              <w:bottom w:val="single" w:sz="4" w:space="0" w:color="000000"/>
              <w:right w:val="nil"/>
            </w:tcBorders>
          </w:tcPr>
          <w:p w14:paraId="4FC353CF" w14:textId="5BDE067D" w:rsidR="00BA43CA"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7</w:t>
            </w:r>
          </w:p>
        </w:tc>
        <w:tc>
          <w:tcPr>
            <w:tcW w:w="2268" w:type="dxa"/>
            <w:tcBorders>
              <w:top w:val="single" w:sz="4" w:space="0" w:color="000000"/>
              <w:left w:val="single" w:sz="4" w:space="0" w:color="000000"/>
              <w:bottom w:val="single" w:sz="4" w:space="0" w:color="000000"/>
              <w:right w:val="nil"/>
            </w:tcBorders>
            <w:hideMark/>
          </w:tcPr>
          <w:p w14:paraId="7983EC89" w14:textId="5FCFC8DD"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HbA1c (glikozilintas hemoglobinas)</w:t>
            </w:r>
            <w:r w:rsidR="00383C79" w:rsidRPr="00BA4A94">
              <w:rPr>
                <w:rFonts w:ascii="Times New Roman" w:eastAsia="Calibri" w:hAnsi="Times New Roman" w:cs="Times New Roman"/>
                <w:spacing w:val="5"/>
              </w:rPr>
              <w:t xml:space="preserve"> nustatymas</w:t>
            </w:r>
          </w:p>
        </w:tc>
        <w:tc>
          <w:tcPr>
            <w:tcW w:w="3827" w:type="dxa"/>
            <w:tcBorders>
              <w:top w:val="single" w:sz="4" w:space="0" w:color="000000"/>
              <w:left w:val="single" w:sz="4" w:space="0" w:color="000000"/>
              <w:bottom w:val="single" w:sz="4" w:space="0" w:color="000000"/>
              <w:right w:val="nil"/>
            </w:tcBorders>
            <w:hideMark/>
          </w:tcPr>
          <w:p w14:paraId="55164B04" w14:textId="77777777"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Rinkinys pilnai paruoštas darbui, tinka kapiliarinis kraujas iš piršto arba veninis su EDTA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348AD0C" w14:textId="77777777" w:rsidR="00BA43CA" w:rsidRPr="00BA4A94" w:rsidRDefault="00BA43CA" w:rsidP="00C84D58">
            <w:pPr>
              <w:spacing w:after="0" w:line="240" w:lineRule="auto"/>
              <w:ind w:firstLine="317"/>
              <w:rPr>
                <w:rFonts w:ascii="Times New Roman" w:eastAsia="Calibri" w:hAnsi="Times New Roman" w:cs="Times New Roman"/>
                <w:spacing w:val="5"/>
              </w:rPr>
            </w:pPr>
            <w:r w:rsidRPr="00BA4A94">
              <w:rPr>
                <w:rFonts w:ascii="Times New Roman" w:eastAsia="Calibri" w:hAnsi="Times New Roman" w:cs="Times New Roman"/>
                <w:spacing w:val="5"/>
              </w:rPr>
              <w:t>300</w:t>
            </w:r>
          </w:p>
        </w:tc>
        <w:tc>
          <w:tcPr>
            <w:tcW w:w="1417" w:type="dxa"/>
            <w:tcBorders>
              <w:top w:val="single" w:sz="4" w:space="0" w:color="000000"/>
              <w:left w:val="single" w:sz="4" w:space="0" w:color="000000"/>
              <w:bottom w:val="single" w:sz="4" w:space="0" w:color="000000"/>
              <w:right w:val="single" w:sz="4" w:space="0" w:color="000000"/>
            </w:tcBorders>
          </w:tcPr>
          <w:p w14:paraId="73449D5B" w14:textId="56A83C83" w:rsidR="00BA43CA" w:rsidRPr="00BA4A94" w:rsidRDefault="004D3A72" w:rsidP="00BA43CA">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p w14:paraId="005A8DC8"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5CA82954"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4F3B009"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3BAE554"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0A561734"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28436CA1" w14:textId="77777777" w:rsidTr="008542EC">
        <w:trPr>
          <w:trHeight w:val="414"/>
        </w:trPr>
        <w:tc>
          <w:tcPr>
            <w:tcW w:w="568" w:type="dxa"/>
            <w:tcBorders>
              <w:top w:val="single" w:sz="4" w:space="0" w:color="000000"/>
              <w:left w:val="single" w:sz="4" w:space="0" w:color="000000"/>
              <w:bottom w:val="single" w:sz="4" w:space="0" w:color="000000"/>
              <w:right w:val="nil"/>
            </w:tcBorders>
          </w:tcPr>
          <w:p w14:paraId="744D99D8" w14:textId="6FABDA1A" w:rsidR="004D3A72"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8</w:t>
            </w:r>
          </w:p>
        </w:tc>
        <w:tc>
          <w:tcPr>
            <w:tcW w:w="2268" w:type="dxa"/>
            <w:tcBorders>
              <w:top w:val="single" w:sz="4" w:space="0" w:color="000000"/>
              <w:left w:val="single" w:sz="4" w:space="0" w:color="000000"/>
              <w:bottom w:val="single" w:sz="4" w:space="0" w:color="000000"/>
              <w:right w:val="nil"/>
            </w:tcBorders>
          </w:tcPr>
          <w:p w14:paraId="6013F744" w14:textId="4207BDE8" w:rsidR="004D3A72" w:rsidRPr="00BA4A94" w:rsidRDefault="00383C79"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Kokybės kontrolė HbA1C tyrimams</w:t>
            </w:r>
          </w:p>
        </w:tc>
        <w:tc>
          <w:tcPr>
            <w:tcW w:w="3827" w:type="dxa"/>
            <w:tcBorders>
              <w:top w:val="single" w:sz="4" w:space="0" w:color="000000"/>
              <w:left w:val="single" w:sz="4" w:space="0" w:color="000000"/>
              <w:bottom w:val="single" w:sz="4" w:space="0" w:color="000000"/>
              <w:right w:val="nil"/>
            </w:tcBorders>
          </w:tcPr>
          <w:p w14:paraId="7901D905" w14:textId="77777777" w:rsidR="004D3A72" w:rsidRPr="00BA4A94" w:rsidRDefault="004D3A72" w:rsidP="00BA43CA">
            <w:pPr>
              <w:spacing w:after="0" w:line="240" w:lineRule="auto"/>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EF958B" w14:textId="7B89EEF3" w:rsidR="004D3A72" w:rsidRPr="00BA4A94" w:rsidRDefault="004D3A72" w:rsidP="00C84D58">
            <w:pPr>
              <w:spacing w:line="240" w:lineRule="auto"/>
              <w:jc w:val="center"/>
              <w:rPr>
                <w:rFonts w:ascii="Times New Roman" w:eastAsia="Calibri" w:hAnsi="Times New Roman" w:cs="Times New Roman"/>
                <w:spacing w:val="5"/>
              </w:rPr>
            </w:pPr>
            <w:r w:rsidRPr="00BA4A94">
              <w:rPr>
                <w:rFonts w:ascii="Times New Roman" w:hAnsi="Times New Roman" w:cs="Times New Roman"/>
              </w:rPr>
              <w:t>1 kartą per savaitę</w:t>
            </w:r>
          </w:p>
        </w:tc>
        <w:tc>
          <w:tcPr>
            <w:tcW w:w="1417" w:type="dxa"/>
            <w:tcBorders>
              <w:top w:val="single" w:sz="4" w:space="0" w:color="000000"/>
              <w:left w:val="single" w:sz="4" w:space="0" w:color="000000"/>
              <w:bottom w:val="single" w:sz="4" w:space="0" w:color="000000"/>
              <w:right w:val="single" w:sz="4" w:space="0" w:color="000000"/>
            </w:tcBorders>
          </w:tcPr>
          <w:p w14:paraId="4048D1BC" w14:textId="77777777" w:rsidR="004D3A72" w:rsidRPr="00BA4A94" w:rsidRDefault="004D3A72" w:rsidP="00BA43CA">
            <w:pPr>
              <w:spacing w:after="0" w:line="240" w:lineRule="auto"/>
              <w:ind w:firstLine="567"/>
              <w:jc w:val="both"/>
              <w:rPr>
                <w:rFonts w:ascii="Times New Roman" w:eastAsia="Calibri" w:hAnsi="Times New Roman" w:cs="Times New Roman"/>
                <w:spacing w:val="5"/>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44A2E3C7"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80911E6"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F007EC5"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10C19B7"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r>
      <w:tr w:rsidR="00BA4A94" w:rsidRPr="00BA4A94" w14:paraId="1C13D6C3" w14:textId="23C4EC1A" w:rsidTr="00383C79">
        <w:trPr>
          <w:trHeight w:val="890"/>
        </w:trPr>
        <w:tc>
          <w:tcPr>
            <w:tcW w:w="568" w:type="dxa"/>
            <w:tcBorders>
              <w:top w:val="single" w:sz="4" w:space="0" w:color="000000"/>
              <w:left w:val="single" w:sz="4" w:space="0" w:color="000000"/>
              <w:bottom w:val="single" w:sz="4" w:space="0" w:color="000000"/>
              <w:right w:val="nil"/>
            </w:tcBorders>
          </w:tcPr>
          <w:p w14:paraId="3FC6D347" w14:textId="217B42DA" w:rsidR="00BA43CA" w:rsidRPr="00BA4A94" w:rsidRDefault="00D84D43" w:rsidP="00BA43CA">
            <w:pPr>
              <w:spacing w:after="0" w:line="240" w:lineRule="auto"/>
              <w:jc w:val="both"/>
              <w:rPr>
                <w:rFonts w:ascii="Times New Roman" w:eastAsia="Calibri" w:hAnsi="Times New Roman" w:cs="Times New Roman"/>
                <w:bCs/>
                <w:spacing w:val="5"/>
              </w:rPr>
            </w:pPr>
            <w:r w:rsidRPr="00BA4A94">
              <w:rPr>
                <w:rFonts w:ascii="Times New Roman" w:eastAsia="Calibri" w:hAnsi="Times New Roman" w:cs="Times New Roman"/>
                <w:bCs/>
                <w:spacing w:val="5"/>
              </w:rPr>
              <w:t>9</w:t>
            </w:r>
          </w:p>
        </w:tc>
        <w:tc>
          <w:tcPr>
            <w:tcW w:w="2268" w:type="dxa"/>
            <w:tcBorders>
              <w:top w:val="single" w:sz="4" w:space="0" w:color="000000"/>
              <w:left w:val="single" w:sz="4" w:space="0" w:color="000000"/>
              <w:bottom w:val="single" w:sz="4" w:space="0" w:color="000000"/>
              <w:right w:val="nil"/>
            </w:tcBorders>
            <w:vAlign w:val="center"/>
          </w:tcPr>
          <w:p w14:paraId="52D660DF" w14:textId="043A146A"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bCs/>
                <w:spacing w:val="5"/>
              </w:rPr>
              <w:t xml:space="preserve">PT (protrombino laikas) (INR) nustatymas </w:t>
            </w:r>
          </w:p>
        </w:tc>
        <w:tc>
          <w:tcPr>
            <w:tcW w:w="3827" w:type="dxa"/>
            <w:tcBorders>
              <w:top w:val="single" w:sz="4" w:space="0" w:color="000000"/>
              <w:left w:val="single" w:sz="4" w:space="0" w:color="000000"/>
              <w:bottom w:val="single" w:sz="4" w:space="0" w:color="000000"/>
              <w:right w:val="nil"/>
            </w:tcBorders>
            <w:vAlign w:val="center"/>
            <w:hideMark/>
          </w:tcPr>
          <w:p w14:paraId="054F271A" w14:textId="77777777"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Rinkinys pilnai paruoštas darbui, tinka šviežias kapiliarinis arba veninis kraujas su citratu</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9BCCFD" w14:textId="77777777" w:rsidR="00BA43CA" w:rsidRPr="00BA4A94" w:rsidRDefault="00BA43CA" w:rsidP="00C84D58">
            <w:pPr>
              <w:spacing w:after="0" w:line="240" w:lineRule="auto"/>
              <w:ind w:firstLine="317"/>
              <w:rPr>
                <w:rFonts w:ascii="Times New Roman" w:eastAsia="Calibri" w:hAnsi="Times New Roman" w:cs="Times New Roman"/>
                <w:spacing w:val="5"/>
              </w:rPr>
            </w:pPr>
            <w:r w:rsidRPr="00BA4A94">
              <w:rPr>
                <w:rFonts w:ascii="Times New Roman" w:eastAsia="Calibri" w:hAnsi="Times New Roman" w:cs="Times New Roman"/>
                <w:spacing w:val="5"/>
              </w:rPr>
              <w:t>200</w:t>
            </w:r>
          </w:p>
        </w:tc>
        <w:tc>
          <w:tcPr>
            <w:tcW w:w="1417" w:type="dxa"/>
            <w:tcBorders>
              <w:top w:val="single" w:sz="4" w:space="0" w:color="000000"/>
              <w:left w:val="single" w:sz="4" w:space="0" w:color="000000"/>
              <w:bottom w:val="single" w:sz="4" w:space="0" w:color="000000"/>
              <w:right w:val="single" w:sz="4" w:space="0" w:color="000000"/>
            </w:tcBorders>
          </w:tcPr>
          <w:p w14:paraId="4A473BDE"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p w14:paraId="23717958" w14:textId="29D080FA" w:rsidR="004D3A72" w:rsidRPr="00BA4A94" w:rsidRDefault="004D3A72" w:rsidP="00BA43CA">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398FBB59"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04888F5"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29DD9FD"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4A25C7D"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75B3AC33" w14:textId="77777777" w:rsidTr="008542EC">
        <w:trPr>
          <w:trHeight w:val="562"/>
        </w:trPr>
        <w:tc>
          <w:tcPr>
            <w:tcW w:w="568" w:type="dxa"/>
            <w:tcBorders>
              <w:top w:val="single" w:sz="4" w:space="0" w:color="000000"/>
              <w:left w:val="single" w:sz="4" w:space="0" w:color="000000"/>
              <w:bottom w:val="single" w:sz="4" w:space="0" w:color="000000"/>
              <w:right w:val="nil"/>
            </w:tcBorders>
          </w:tcPr>
          <w:p w14:paraId="1A49AD5A" w14:textId="43047762" w:rsidR="004D3A72" w:rsidRPr="00BA4A94" w:rsidRDefault="00D84D43" w:rsidP="00BA43CA">
            <w:pPr>
              <w:spacing w:after="0" w:line="240" w:lineRule="auto"/>
              <w:jc w:val="both"/>
              <w:rPr>
                <w:rFonts w:ascii="Times New Roman" w:eastAsia="Calibri" w:hAnsi="Times New Roman" w:cs="Times New Roman"/>
                <w:bCs/>
                <w:spacing w:val="5"/>
              </w:rPr>
            </w:pPr>
            <w:r w:rsidRPr="00BA4A94">
              <w:rPr>
                <w:rFonts w:ascii="Times New Roman" w:eastAsia="Calibri" w:hAnsi="Times New Roman" w:cs="Times New Roman"/>
                <w:bCs/>
                <w:spacing w:val="5"/>
              </w:rPr>
              <w:t>10</w:t>
            </w:r>
          </w:p>
        </w:tc>
        <w:tc>
          <w:tcPr>
            <w:tcW w:w="2268" w:type="dxa"/>
            <w:tcBorders>
              <w:top w:val="single" w:sz="4" w:space="0" w:color="000000"/>
              <w:left w:val="single" w:sz="4" w:space="0" w:color="000000"/>
              <w:bottom w:val="single" w:sz="4" w:space="0" w:color="000000"/>
              <w:right w:val="nil"/>
            </w:tcBorders>
            <w:vAlign w:val="center"/>
          </w:tcPr>
          <w:p w14:paraId="178C1DDB" w14:textId="4E03D921" w:rsidR="004D3A72" w:rsidRPr="00BA4A94" w:rsidRDefault="00383C79" w:rsidP="00BA43CA">
            <w:pPr>
              <w:spacing w:after="0" w:line="240" w:lineRule="auto"/>
              <w:jc w:val="both"/>
              <w:rPr>
                <w:rFonts w:ascii="Times New Roman" w:eastAsia="Calibri" w:hAnsi="Times New Roman" w:cs="Times New Roman"/>
                <w:bCs/>
                <w:spacing w:val="5"/>
              </w:rPr>
            </w:pPr>
            <w:r w:rsidRPr="00BA4A94">
              <w:rPr>
                <w:rFonts w:ascii="Times New Roman" w:eastAsia="Calibri" w:hAnsi="Times New Roman" w:cs="Times New Roman"/>
                <w:bCs/>
                <w:spacing w:val="5"/>
              </w:rPr>
              <w:t>Kokybės kontrolė PT (INR) tyrimams</w:t>
            </w:r>
          </w:p>
        </w:tc>
        <w:tc>
          <w:tcPr>
            <w:tcW w:w="3827" w:type="dxa"/>
            <w:tcBorders>
              <w:top w:val="single" w:sz="4" w:space="0" w:color="000000"/>
              <w:left w:val="single" w:sz="4" w:space="0" w:color="000000"/>
              <w:bottom w:val="single" w:sz="4" w:space="0" w:color="000000"/>
              <w:right w:val="nil"/>
            </w:tcBorders>
            <w:vAlign w:val="center"/>
          </w:tcPr>
          <w:p w14:paraId="75620AF6" w14:textId="77777777" w:rsidR="004D3A72" w:rsidRPr="00BA4A94" w:rsidRDefault="004D3A72" w:rsidP="00BA43CA">
            <w:pPr>
              <w:spacing w:after="0" w:line="240" w:lineRule="auto"/>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D4B663E" w14:textId="2BB6331D" w:rsidR="004D3A72" w:rsidRPr="00BA4A94" w:rsidRDefault="004D3A72" w:rsidP="00C84D58">
            <w:pPr>
              <w:spacing w:line="240" w:lineRule="auto"/>
              <w:jc w:val="center"/>
              <w:rPr>
                <w:rFonts w:ascii="Times New Roman" w:eastAsia="Calibri" w:hAnsi="Times New Roman" w:cs="Times New Roman"/>
                <w:spacing w:val="5"/>
              </w:rPr>
            </w:pPr>
            <w:r w:rsidRPr="00BA4A94">
              <w:rPr>
                <w:rFonts w:ascii="Times New Roman" w:hAnsi="Times New Roman" w:cs="Times New Roman"/>
              </w:rPr>
              <w:t>1 kartą per savaitę</w:t>
            </w:r>
          </w:p>
        </w:tc>
        <w:tc>
          <w:tcPr>
            <w:tcW w:w="1417" w:type="dxa"/>
            <w:tcBorders>
              <w:top w:val="single" w:sz="4" w:space="0" w:color="000000"/>
              <w:left w:val="single" w:sz="4" w:space="0" w:color="000000"/>
              <w:bottom w:val="single" w:sz="4" w:space="0" w:color="000000"/>
              <w:right w:val="single" w:sz="4" w:space="0" w:color="000000"/>
            </w:tcBorders>
          </w:tcPr>
          <w:p w14:paraId="609E417F"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32439156"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52B4ECE"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97B2860"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4C8C82A"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r>
      <w:tr w:rsidR="00BA4A94" w:rsidRPr="00BA4A94" w14:paraId="58A3BCFB" w14:textId="73C30657" w:rsidTr="008542EC">
        <w:trPr>
          <w:trHeight w:val="555"/>
        </w:trPr>
        <w:tc>
          <w:tcPr>
            <w:tcW w:w="568" w:type="dxa"/>
            <w:tcBorders>
              <w:top w:val="single" w:sz="4" w:space="0" w:color="000000"/>
              <w:left w:val="single" w:sz="4" w:space="0" w:color="000000"/>
              <w:bottom w:val="single" w:sz="4" w:space="0" w:color="000000"/>
              <w:right w:val="nil"/>
            </w:tcBorders>
          </w:tcPr>
          <w:p w14:paraId="391B4CA7" w14:textId="1A5B3A1D" w:rsidR="00BA43CA"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11</w:t>
            </w:r>
          </w:p>
        </w:tc>
        <w:tc>
          <w:tcPr>
            <w:tcW w:w="2268" w:type="dxa"/>
            <w:tcBorders>
              <w:top w:val="single" w:sz="4" w:space="0" w:color="000000"/>
              <w:left w:val="single" w:sz="4" w:space="0" w:color="000000"/>
              <w:bottom w:val="single" w:sz="4" w:space="0" w:color="000000"/>
              <w:right w:val="nil"/>
            </w:tcBorders>
            <w:vAlign w:val="center"/>
          </w:tcPr>
          <w:p w14:paraId="0CDE57BF" w14:textId="7072F812" w:rsidR="00BA43CA" w:rsidRPr="00BA4A94" w:rsidRDefault="00D842E6"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i</w:t>
            </w:r>
            <w:r w:rsidR="00BA43CA" w:rsidRPr="00BA4A94">
              <w:rPr>
                <w:rFonts w:ascii="Times New Roman" w:eastAsia="Calibri" w:hAnsi="Times New Roman" w:cs="Times New Roman"/>
                <w:spacing w:val="5"/>
              </w:rPr>
              <w:t>FOB (slapto kraujo išmatose) nustatymas</w:t>
            </w:r>
          </w:p>
        </w:tc>
        <w:tc>
          <w:tcPr>
            <w:tcW w:w="3827" w:type="dxa"/>
            <w:tcBorders>
              <w:top w:val="single" w:sz="4" w:space="0" w:color="000000"/>
              <w:left w:val="single" w:sz="4" w:space="0" w:color="000000"/>
              <w:bottom w:val="single" w:sz="4" w:space="0" w:color="000000"/>
              <w:right w:val="nil"/>
            </w:tcBorders>
            <w:vAlign w:val="center"/>
            <w:hideMark/>
          </w:tcPr>
          <w:p w14:paraId="48D90205" w14:textId="77777777" w:rsidR="00BA43CA" w:rsidRPr="00BA4A94" w:rsidRDefault="00BA43CA"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Rinkinys pilnai paruoštas darbui, tinka išmatų mėginys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2F462B" w14:textId="77777777" w:rsidR="00BA43CA" w:rsidRPr="00BA4A94" w:rsidRDefault="00BA43CA" w:rsidP="00C84D58">
            <w:pPr>
              <w:spacing w:after="0" w:line="240" w:lineRule="auto"/>
              <w:ind w:firstLine="317"/>
              <w:rPr>
                <w:rFonts w:ascii="Times New Roman" w:eastAsia="Calibri" w:hAnsi="Times New Roman" w:cs="Times New Roman"/>
                <w:spacing w:val="5"/>
              </w:rPr>
            </w:pPr>
            <w:r w:rsidRPr="00BA4A94">
              <w:rPr>
                <w:rFonts w:ascii="Times New Roman" w:eastAsia="Calibri" w:hAnsi="Times New Roman" w:cs="Times New Roman"/>
                <w:spacing w:val="5"/>
              </w:rPr>
              <w:t>250</w:t>
            </w:r>
          </w:p>
        </w:tc>
        <w:tc>
          <w:tcPr>
            <w:tcW w:w="1417" w:type="dxa"/>
            <w:tcBorders>
              <w:top w:val="single" w:sz="4" w:space="0" w:color="000000"/>
              <w:left w:val="single" w:sz="4" w:space="0" w:color="000000"/>
              <w:bottom w:val="single" w:sz="4" w:space="0" w:color="000000"/>
              <w:right w:val="single" w:sz="4" w:space="0" w:color="000000"/>
            </w:tcBorders>
          </w:tcPr>
          <w:p w14:paraId="32333F12" w14:textId="3EF0BBAE" w:rsidR="00BA43CA" w:rsidRPr="00BA4A94" w:rsidRDefault="004D3A72" w:rsidP="00BA43CA">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2B0CE7BE"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42B90AD"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7A781C5"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BD73D21"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1882E0B5" w14:textId="77777777" w:rsidTr="008542EC">
        <w:trPr>
          <w:trHeight w:val="555"/>
        </w:trPr>
        <w:tc>
          <w:tcPr>
            <w:tcW w:w="568" w:type="dxa"/>
            <w:tcBorders>
              <w:top w:val="single" w:sz="4" w:space="0" w:color="000000"/>
              <w:left w:val="single" w:sz="4" w:space="0" w:color="000000"/>
              <w:bottom w:val="single" w:sz="4" w:space="0" w:color="000000"/>
              <w:right w:val="nil"/>
            </w:tcBorders>
          </w:tcPr>
          <w:p w14:paraId="2C4954C7" w14:textId="4898F4D9" w:rsidR="004D3A72" w:rsidRPr="00BA4A94" w:rsidRDefault="00D84D43"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12</w:t>
            </w:r>
          </w:p>
        </w:tc>
        <w:tc>
          <w:tcPr>
            <w:tcW w:w="2268" w:type="dxa"/>
            <w:tcBorders>
              <w:top w:val="single" w:sz="4" w:space="0" w:color="000000"/>
              <w:left w:val="single" w:sz="4" w:space="0" w:color="000000"/>
              <w:bottom w:val="single" w:sz="4" w:space="0" w:color="000000"/>
              <w:right w:val="nil"/>
            </w:tcBorders>
            <w:vAlign w:val="center"/>
          </w:tcPr>
          <w:p w14:paraId="14461550" w14:textId="45F93383" w:rsidR="004D3A72" w:rsidRPr="00BA4A94" w:rsidRDefault="00383C79" w:rsidP="00BA43CA">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Kokybės kontrolė iFOB tyrimams</w:t>
            </w:r>
          </w:p>
        </w:tc>
        <w:tc>
          <w:tcPr>
            <w:tcW w:w="3827" w:type="dxa"/>
            <w:tcBorders>
              <w:top w:val="single" w:sz="4" w:space="0" w:color="000000"/>
              <w:left w:val="single" w:sz="4" w:space="0" w:color="000000"/>
              <w:bottom w:val="single" w:sz="4" w:space="0" w:color="000000"/>
              <w:right w:val="nil"/>
            </w:tcBorders>
            <w:vAlign w:val="center"/>
          </w:tcPr>
          <w:p w14:paraId="5FAC4852" w14:textId="77777777" w:rsidR="004D3A72" w:rsidRPr="00BA4A94" w:rsidRDefault="004D3A72" w:rsidP="00BA43CA">
            <w:pPr>
              <w:spacing w:after="0" w:line="240" w:lineRule="auto"/>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5F5CB6" w14:textId="71AF845E" w:rsidR="004D3A72" w:rsidRPr="00BA4A94" w:rsidRDefault="004D3A72" w:rsidP="00C84D58">
            <w:pPr>
              <w:spacing w:line="240" w:lineRule="auto"/>
              <w:jc w:val="center"/>
              <w:rPr>
                <w:rFonts w:ascii="Times New Roman" w:eastAsia="Calibri" w:hAnsi="Times New Roman" w:cs="Times New Roman"/>
                <w:spacing w:val="5"/>
              </w:rPr>
            </w:pPr>
            <w:r w:rsidRPr="00BA4A94">
              <w:rPr>
                <w:rFonts w:ascii="Times New Roman" w:hAnsi="Times New Roman" w:cs="Times New Roman"/>
              </w:rPr>
              <w:t>1 kartą per savaitę</w:t>
            </w:r>
          </w:p>
        </w:tc>
        <w:tc>
          <w:tcPr>
            <w:tcW w:w="1417" w:type="dxa"/>
            <w:tcBorders>
              <w:top w:val="single" w:sz="4" w:space="0" w:color="000000"/>
              <w:left w:val="single" w:sz="4" w:space="0" w:color="000000"/>
              <w:bottom w:val="single" w:sz="4" w:space="0" w:color="000000"/>
              <w:right w:val="single" w:sz="4" w:space="0" w:color="000000"/>
            </w:tcBorders>
          </w:tcPr>
          <w:p w14:paraId="387493AD" w14:textId="77777777" w:rsidR="004D3A72" w:rsidRPr="00BA4A94" w:rsidRDefault="004D3A72" w:rsidP="00BA43CA">
            <w:pPr>
              <w:spacing w:after="0" w:line="240" w:lineRule="auto"/>
              <w:ind w:firstLine="567"/>
              <w:jc w:val="both"/>
              <w:rPr>
                <w:rFonts w:ascii="Times New Roman" w:eastAsia="Calibri" w:hAnsi="Times New Roman" w:cs="Times New Roman"/>
                <w:spacing w:val="5"/>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6B521A81"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7CFABB7"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04FB7835"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E3F2BDF" w14:textId="77777777" w:rsidR="004D3A72" w:rsidRPr="00BA4A94" w:rsidRDefault="004D3A72" w:rsidP="00BA43CA">
            <w:pPr>
              <w:spacing w:after="0" w:line="240" w:lineRule="auto"/>
              <w:ind w:firstLine="567"/>
              <w:jc w:val="both"/>
              <w:rPr>
                <w:rFonts w:ascii="Times New Roman" w:eastAsia="Calibri" w:hAnsi="Times New Roman" w:cs="Times New Roman"/>
                <w:spacing w:val="5"/>
              </w:rPr>
            </w:pPr>
          </w:p>
        </w:tc>
      </w:tr>
      <w:tr w:rsidR="00BA4A94" w:rsidRPr="00BA4A94" w14:paraId="182A9334" w14:textId="77777777" w:rsidTr="008542EC">
        <w:trPr>
          <w:trHeight w:val="417"/>
        </w:trPr>
        <w:tc>
          <w:tcPr>
            <w:tcW w:w="13042" w:type="dxa"/>
            <w:gridSpan w:val="8"/>
            <w:tcBorders>
              <w:top w:val="single" w:sz="4" w:space="0" w:color="000000"/>
              <w:left w:val="single" w:sz="4" w:space="0" w:color="000000"/>
              <w:bottom w:val="single" w:sz="4" w:space="0" w:color="000000"/>
              <w:right w:val="single" w:sz="4" w:space="0" w:color="000000"/>
            </w:tcBorders>
          </w:tcPr>
          <w:p w14:paraId="1C9599E9" w14:textId="32012456" w:rsidR="00BA43CA" w:rsidRPr="00BA4A94" w:rsidRDefault="00BA43CA" w:rsidP="00BA43CA">
            <w:pPr>
              <w:spacing w:after="0" w:line="240" w:lineRule="auto"/>
              <w:ind w:firstLine="567"/>
              <w:jc w:val="right"/>
              <w:rPr>
                <w:rFonts w:ascii="Times New Roman" w:eastAsia="Calibri" w:hAnsi="Times New Roman" w:cs="Times New Roman"/>
                <w:b/>
                <w:bCs/>
                <w:spacing w:val="5"/>
                <w:sz w:val="22"/>
                <w:szCs w:val="22"/>
              </w:rPr>
            </w:pPr>
            <w:r w:rsidRPr="00BA4A94">
              <w:rPr>
                <w:rFonts w:ascii="Times New Roman" w:eastAsia="Calibri" w:hAnsi="Times New Roman" w:cs="Times New Roman"/>
                <w:b/>
                <w:bCs/>
                <w:spacing w:val="5"/>
                <w:sz w:val="22"/>
                <w:szCs w:val="22"/>
              </w:rPr>
              <w:t xml:space="preserve">Bendra pasiūlymo kaina, Eur be PVM         </w:t>
            </w:r>
          </w:p>
        </w:tc>
        <w:tc>
          <w:tcPr>
            <w:tcW w:w="1276" w:type="dxa"/>
            <w:tcBorders>
              <w:top w:val="single" w:sz="4" w:space="0" w:color="000000"/>
              <w:left w:val="single" w:sz="4" w:space="0" w:color="000000"/>
              <w:bottom w:val="single" w:sz="4" w:space="0" w:color="000000"/>
              <w:right w:val="single" w:sz="4" w:space="0" w:color="000000"/>
            </w:tcBorders>
          </w:tcPr>
          <w:p w14:paraId="323E3957"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784A4377" w14:textId="77777777" w:rsidTr="008542EC">
        <w:trPr>
          <w:trHeight w:val="423"/>
        </w:trPr>
        <w:tc>
          <w:tcPr>
            <w:tcW w:w="13042" w:type="dxa"/>
            <w:gridSpan w:val="8"/>
            <w:tcBorders>
              <w:top w:val="single" w:sz="4" w:space="0" w:color="000000"/>
              <w:left w:val="single" w:sz="4" w:space="0" w:color="000000"/>
              <w:bottom w:val="single" w:sz="4" w:space="0" w:color="000000"/>
              <w:right w:val="single" w:sz="4" w:space="0" w:color="000000"/>
            </w:tcBorders>
          </w:tcPr>
          <w:p w14:paraId="1ED997CE" w14:textId="0533E804" w:rsidR="00BA43CA" w:rsidRPr="00BA4A94" w:rsidRDefault="00BA43CA" w:rsidP="00BA43CA">
            <w:pPr>
              <w:spacing w:after="0" w:line="240" w:lineRule="auto"/>
              <w:ind w:firstLine="567"/>
              <w:jc w:val="right"/>
              <w:rPr>
                <w:rFonts w:ascii="Times New Roman" w:eastAsia="Calibri" w:hAnsi="Times New Roman" w:cs="Times New Roman"/>
                <w:b/>
                <w:bCs/>
                <w:spacing w:val="5"/>
                <w:sz w:val="22"/>
                <w:szCs w:val="22"/>
              </w:rPr>
            </w:pPr>
            <w:r w:rsidRPr="00BA4A94">
              <w:rPr>
                <w:rFonts w:ascii="Times New Roman" w:hAnsi="Times New Roman" w:cs="Times New Roman"/>
                <w:b/>
                <w:bCs/>
                <w:sz w:val="22"/>
                <w:szCs w:val="22"/>
                <w14:ligatures w14:val="standardContextual"/>
              </w:rPr>
              <w:t>PVM (5 %), Eur</w:t>
            </w:r>
            <w:r w:rsidR="00182D65">
              <w:rPr>
                <w:rFonts w:ascii="Times New Roman" w:hAnsi="Times New Roman" w:cs="Times New Roman"/>
                <w:b/>
                <w:bCs/>
                <w:sz w:val="22"/>
                <w:szCs w:val="22"/>
                <w14:ligatures w14:val="standardContextual"/>
              </w:rPr>
              <w:t>*</w:t>
            </w:r>
          </w:p>
        </w:tc>
        <w:tc>
          <w:tcPr>
            <w:tcW w:w="1276" w:type="dxa"/>
            <w:tcBorders>
              <w:top w:val="single" w:sz="4" w:space="0" w:color="000000"/>
              <w:left w:val="single" w:sz="4" w:space="0" w:color="000000"/>
              <w:bottom w:val="single" w:sz="4" w:space="0" w:color="000000"/>
              <w:right w:val="single" w:sz="4" w:space="0" w:color="000000"/>
            </w:tcBorders>
          </w:tcPr>
          <w:p w14:paraId="1CA16FC9"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r w:rsidR="00BA4A94" w:rsidRPr="00BA4A94" w14:paraId="5B9BB031" w14:textId="77777777" w:rsidTr="00BA4A94">
        <w:trPr>
          <w:trHeight w:val="415"/>
        </w:trPr>
        <w:tc>
          <w:tcPr>
            <w:tcW w:w="13042" w:type="dxa"/>
            <w:gridSpan w:val="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C9171EB" w14:textId="042DEEFB" w:rsidR="00BA43CA" w:rsidRPr="00BA4A94" w:rsidRDefault="00BA43CA" w:rsidP="00BA43CA">
            <w:pPr>
              <w:spacing w:after="0" w:line="240" w:lineRule="auto"/>
              <w:ind w:firstLine="567"/>
              <w:jc w:val="right"/>
              <w:rPr>
                <w:rFonts w:ascii="Times New Roman" w:eastAsia="Calibri" w:hAnsi="Times New Roman" w:cs="Times New Roman"/>
                <w:b/>
                <w:bCs/>
                <w:spacing w:val="5"/>
                <w:sz w:val="22"/>
                <w:szCs w:val="22"/>
              </w:rPr>
            </w:pPr>
            <w:r w:rsidRPr="00BA4A94">
              <w:rPr>
                <w:rFonts w:ascii="Times New Roman" w:eastAsia="Calibri" w:hAnsi="Times New Roman" w:cs="Times New Roman"/>
                <w:b/>
                <w:bCs/>
                <w:spacing w:val="5"/>
                <w:sz w:val="22"/>
                <w:szCs w:val="22"/>
              </w:rPr>
              <w:t xml:space="preserve">Bendra pasiūlymo kaina, Eur su PVM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C1DB0" w14:textId="77777777" w:rsidR="00BA43CA" w:rsidRPr="00BA4A94" w:rsidRDefault="00BA43CA" w:rsidP="00BA43CA">
            <w:pPr>
              <w:spacing w:after="0" w:line="240" w:lineRule="auto"/>
              <w:ind w:firstLine="567"/>
              <w:jc w:val="both"/>
              <w:rPr>
                <w:rFonts w:ascii="Times New Roman" w:eastAsia="Calibri" w:hAnsi="Times New Roman" w:cs="Times New Roman"/>
                <w:spacing w:val="5"/>
              </w:rPr>
            </w:pPr>
          </w:p>
        </w:tc>
      </w:tr>
    </w:tbl>
    <w:p w14:paraId="6ADDAE34" w14:textId="77777777" w:rsidR="009A1654" w:rsidRPr="00BA4A94" w:rsidRDefault="009A1654" w:rsidP="00AF501D">
      <w:pPr>
        <w:spacing w:after="0" w:line="240" w:lineRule="auto"/>
        <w:ind w:firstLine="567"/>
        <w:jc w:val="both"/>
        <w:rPr>
          <w:rFonts w:ascii="Times New Roman" w:eastAsia="Calibri" w:hAnsi="Times New Roman" w:cs="Times New Roman"/>
          <w:spacing w:val="5"/>
        </w:rPr>
      </w:pPr>
    </w:p>
    <w:p w14:paraId="664557ED" w14:textId="14926EF1" w:rsidR="00182D65" w:rsidRPr="00902E81" w:rsidRDefault="00182D65" w:rsidP="00182D65">
      <w:pPr>
        <w:ind w:right="-314"/>
        <w:jc w:val="both"/>
        <w:rPr>
          <w:rFonts w:ascii="Times New Roman" w:hAnsi="Times New Roman" w:cs="Times New Roman"/>
          <w:color w:val="000000"/>
          <w:sz w:val="22"/>
          <w:szCs w:val="22"/>
        </w:rPr>
      </w:pPr>
      <w:r>
        <w:rPr>
          <w:rFonts w:ascii="Times New Roman" w:eastAsia="Calibri" w:hAnsi="Times New Roman" w:cs="Times New Roman"/>
          <w:spacing w:val="5"/>
        </w:rPr>
        <w:t>*</w:t>
      </w:r>
      <w:r w:rsidRPr="00182D65">
        <w:rPr>
          <w:rFonts w:ascii="Times New Roman" w:eastAsia="Times New Roman" w:hAnsi="Times New Roman" w:cs="Times New Roman"/>
          <w:b/>
          <w:bCs/>
          <w:i/>
          <w:iCs/>
          <w:sz w:val="22"/>
          <w:szCs w:val="22"/>
        </w:rPr>
        <w:t xml:space="preserve"> </w:t>
      </w:r>
      <w:r w:rsidRPr="00902E81">
        <w:rPr>
          <w:rFonts w:ascii="Times New Roman" w:eastAsia="Times New Roman" w:hAnsi="Times New Roman" w:cs="Times New Roman"/>
          <w:b/>
          <w:bCs/>
          <w:i/>
          <w:iCs/>
          <w:sz w:val="22"/>
          <w:szCs w:val="22"/>
        </w:rPr>
        <w:t>Tais atvejais, kai pagal galiojančius teisės aktus tiekėjui nereikia mokėti PVM, tiekėjas atitinkamos pasiūlymo skilties nepildo ir nurodo priežastis, dėl kurių PVM nemokamas _______________</w:t>
      </w:r>
      <w:r>
        <w:rPr>
          <w:rFonts w:ascii="Times New Roman" w:eastAsia="Times New Roman" w:hAnsi="Times New Roman" w:cs="Times New Roman"/>
          <w:b/>
          <w:bCs/>
          <w:i/>
          <w:iCs/>
          <w:sz w:val="22"/>
          <w:szCs w:val="22"/>
        </w:rPr>
        <w:t>__________________</w:t>
      </w:r>
    </w:p>
    <w:p w14:paraId="060A288C" w14:textId="0D4B15DD" w:rsidR="00DE2AE8" w:rsidRPr="00BA4A94" w:rsidRDefault="009A1654">
      <w:pPr>
        <w:spacing w:line="259" w:lineRule="auto"/>
        <w:rPr>
          <w:rFonts w:ascii="Times New Roman" w:eastAsia="Calibri" w:hAnsi="Times New Roman" w:cs="Times New Roman"/>
          <w:spacing w:val="5"/>
        </w:rPr>
      </w:pPr>
      <w:r w:rsidRPr="00BA4A94">
        <w:rPr>
          <w:rFonts w:ascii="Times New Roman" w:eastAsia="Calibri" w:hAnsi="Times New Roman" w:cs="Times New Roman"/>
          <w:spacing w:val="5"/>
        </w:rPr>
        <w:br w:type="page"/>
      </w:r>
    </w:p>
    <w:p w14:paraId="113508A7" w14:textId="6D4DC168" w:rsidR="00DE2AE8" w:rsidRPr="00BA4A94" w:rsidRDefault="00DE2AE8" w:rsidP="00DE2AE8">
      <w:pPr>
        <w:spacing w:line="259" w:lineRule="auto"/>
        <w:jc w:val="both"/>
        <w:rPr>
          <w:rFonts w:ascii="Times New Roman" w:hAnsi="Times New Roman" w:cs="Times New Roman"/>
          <w:b/>
          <w:i/>
          <w:iCs/>
          <w:sz w:val="28"/>
          <w:szCs w:val="28"/>
        </w:rPr>
      </w:pPr>
      <w:r w:rsidRPr="00BA4A94">
        <w:rPr>
          <w:rFonts w:ascii="Times New Roman" w:hAnsi="Times New Roman" w:cs="Times New Roman"/>
          <w:b/>
          <w:sz w:val="28"/>
          <w:szCs w:val="28"/>
        </w:rPr>
        <w:lastRenderedPageBreak/>
        <w:t>IX pirkimo objekto dalis -</w:t>
      </w:r>
      <w:r w:rsidRPr="00BA4A94">
        <w:rPr>
          <w:rFonts w:ascii="Times New Roman" w:eastAsia="Calibri" w:hAnsi="Times New Roman" w:cs="Times New Roman"/>
          <w:b/>
          <w:spacing w:val="5"/>
          <w:sz w:val="28"/>
          <w:szCs w:val="28"/>
        </w:rPr>
        <w:t xml:space="preserve"> </w:t>
      </w:r>
      <w:r w:rsidR="004F3F79" w:rsidRPr="00BA4A94">
        <w:rPr>
          <w:rFonts w:ascii="Times New Roman" w:eastAsiaTheme="minorHAnsi" w:hAnsi="Times New Roman" w:cs="Times New Roman"/>
          <w:b/>
          <w:i/>
          <w:iCs/>
          <w:sz w:val="28"/>
          <w:szCs w:val="28"/>
        </w:rPr>
        <w:t>„</w:t>
      </w:r>
      <w:r w:rsidR="004F3F79" w:rsidRPr="00BA4A94">
        <w:rPr>
          <w:rFonts w:ascii="Times New Roman" w:hAnsi="Times New Roman" w:cs="Times New Roman"/>
          <w:b/>
          <w:i/>
          <w:iCs/>
          <w:sz w:val="28"/>
          <w:szCs w:val="28"/>
        </w:rPr>
        <w:t xml:space="preserve">Reagentai ir priemonės Prokalcitonino (PCT), antistreptolizino O (ASO), C-reaktyvinio baltymo, Kombinuoto Covid-19 ir gripo, Roto, Noro viruso nustatymui (atliekamu analizatoriumi, </w:t>
      </w:r>
      <w:r w:rsidR="004F3F79" w:rsidRPr="00416CB9">
        <w:rPr>
          <w:rFonts w:ascii="Times New Roman" w:hAnsi="Times New Roman" w:cs="Times New Roman"/>
          <w:b/>
          <w:i/>
          <w:iCs/>
          <w:sz w:val="28"/>
          <w:szCs w:val="28"/>
          <w:u w:val="single"/>
        </w:rPr>
        <w:t>tiekėjo siūlomu panaudai</w:t>
      </w:r>
      <w:r w:rsidR="004F3F79" w:rsidRPr="00BA4A94">
        <w:rPr>
          <w:rFonts w:ascii="Times New Roman" w:hAnsi="Times New Roman" w:cs="Times New Roman"/>
          <w:b/>
          <w:i/>
          <w:iCs/>
          <w:sz w:val="28"/>
          <w:szCs w:val="28"/>
        </w:rPr>
        <w:t>)“</w:t>
      </w:r>
    </w:p>
    <w:tbl>
      <w:tblPr>
        <w:tblW w:w="14175" w:type="dxa"/>
        <w:tblInd w:w="-5" w:type="dxa"/>
        <w:tblLayout w:type="fixed"/>
        <w:tblLook w:val="04A0" w:firstRow="1" w:lastRow="0" w:firstColumn="1" w:lastColumn="0" w:noHBand="0" w:noVBand="1"/>
      </w:tblPr>
      <w:tblGrid>
        <w:gridCol w:w="567"/>
        <w:gridCol w:w="2410"/>
        <w:gridCol w:w="4820"/>
        <w:gridCol w:w="2693"/>
        <w:gridCol w:w="3685"/>
      </w:tblGrid>
      <w:tr w:rsidR="00BA4A94" w:rsidRPr="00BA4A94" w14:paraId="55B1B5E4" w14:textId="77777777" w:rsidTr="006163EF">
        <w:trPr>
          <w:trHeight w:val="315"/>
        </w:trPr>
        <w:tc>
          <w:tcPr>
            <w:tcW w:w="14175" w:type="dxa"/>
            <w:gridSpan w:val="5"/>
            <w:tcBorders>
              <w:top w:val="single" w:sz="4" w:space="0" w:color="000000"/>
              <w:left w:val="single" w:sz="4" w:space="0" w:color="000000"/>
              <w:bottom w:val="single" w:sz="4" w:space="0" w:color="000000"/>
              <w:right w:val="single" w:sz="4" w:space="0" w:color="000000"/>
            </w:tcBorders>
          </w:tcPr>
          <w:p w14:paraId="32DFFB1F" w14:textId="77777777" w:rsidR="00DE2AE8" w:rsidRPr="00BA4A94" w:rsidRDefault="00DE2AE8" w:rsidP="006163EF">
            <w:pPr>
              <w:spacing w:after="0" w:line="240" w:lineRule="auto"/>
              <w:jc w:val="both"/>
              <w:rPr>
                <w:rFonts w:ascii="Times New Roman" w:eastAsia="Calibri" w:hAnsi="Times New Roman" w:cs="Times New Roman"/>
                <w:b/>
                <w:bCs/>
                <w:spacing w:val="5"/>
              </w:rPr>
            </w:pPr>
            <w:r w:rsidRPr="00BA4A94">
              <w:rPr>
                <w:rFonts w:ascii="Times New Roman" w:eastAsia="Calibri" w:hAnsi="Times New Roman" w:cs="Times New Roman"/>
                <w:b/>
                <w:bCs/>
                <w:spacing w:val="5"/>
              </w:rPr>
              <w:t>REIKALAVIMAI ANALIZATORIUI</w:t>
            </w:r>
          </w:p>
        </w:tc>
      </w:tr>
      <w:tr w:rsidR="00BA4A94" w:rsidRPr="00BA4A94" w14:paraId="6B9BBB8A"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1D9BDFAB" w14:textId="77777777" w:rsidR="00DE2AE8" w:rsidRPr="00BA4A94" w:rsidRDefault="00DE2AE8" w:rsidP="006163EF">
            <w:pPr>
              <w:spacing w:after="0" w:line="240" w:lineRule="auto"/>
              <w:rPr>
                <w:rFonts w:ascii="Times New Roman" w:eastAsia="Calibri" w:hAnsi="Times New Roman" w:cs="Times New Roman"/>
                <w:b/>
                <w:spacing w:val="5"/>
                <w:sz w:val="22"/>
                <w:szCs w:val="22"/>
              </w:rPr>
            </w:pPr>
            <w:r w:rsidRPr="00BA4A94">
              <w:rPr>
                <w:rFonts w:ascii="Times New Roman" w:eastAsia="Calibri" w:hAnsi="Times New Roman" w:cs="Times New Roman"/>
                <w:b/>
                <w:spacing w:val="5"/>
                <w:sz w:val="22"/>
                <w:szCs w:val="22"/>
              </w:rPr>
              <w:t>Eil. Nr.</w:t>
            </w:r>
          </w:p>
        </w:tc>
        <w:tc>
          <w:tcPr>
            <w:tcW w:w="2410" w:type="dxa"/>
            <w:tcBorders>
              <w:top w:val="single" w:sz="4" w:space="0" w:color="000000"/>
              <w:left w:val="single" w:sz="4" w:space="0" w:color="000000"/>
              <w:bottom w:val="single" w:sz="4" w:space="0" w:color="000000"/>
              <w:right w:val="nil"/>
            </w:tcBorders>
            <w:hideMark/>
          </w:tcPr>
          <w:p w14:paraId="7FE075EA" w14:textId="77777777" w:rsidR="00DE2AE8" w:rsidRPr="00BA4A94" w:rsidRDefault="00DE2AE8" w:rsidP="006163EF">
            <w:pPr>
              <w:spacing w:after="0" w:line="240" w:lineRule="auto"/>
              <w:jc w:val="both"/>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Techniniai parametrai</w:t>
            </w:r>
          </w:p>
        </w:tc>
        <w:tc>
          <w:tcPr>
            <w:tcW w:w="4820" w:type="dxa"/>
            <w:tcBorders>
              <w:top w:val="single" w:sz="4" w:space="0" w:color="000000"/>
              <w:left w:val="single" w:sz="4" w:space="0" w:color="000000"/>
              <w:bottom w:val="single" w:sz="4" w:space="0" w:color="000000"/>
              <w:right w:val="single" w:sz="4" w:space="0" w:color="000000"/>
            </w:tcBorders>
            <w:hideMark/>
          </w:tcPr>
          <w:p w14:paraId="61188732" w14:textId="77777777" w:rsidR="00DE2AE8" w:rsidRPr="00BA4A94" w:rsidRDefault="00DE2AE8" w:rsidP="006163EF">
            <w:pPr>
              <w:spacing w:after="0" w:line="240" w:lineRule="auto"/>
              <w:ind w:firstLine="567"/>
              <w:jc w:val="both"/>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Techninių parametrų reikšmės</w:t>
            </w:r>
          </w:p>
        </w:tc>
        <w:tc>
          <w:tcPr>
            <w:tcW w:w="2693" w:type="dxa"/>
            <w:tcBorders>
              <w:top w:val="single" w:sz="4" w:space="0" w:color="000000"/>
              <w:left w:val="single" w:sz="4" w:space="0" w:color="000000"/>
              <w:bottom w:val="single" w:sz="4" w:space="0" w:color="000000"/>
              <w:right w:val="single" w:sz="4" w:space="0" w:color="000000"/>
            </w:tcBorders>
          </w:tcPr>
          <w:p w14:paraId="0507664E" w14:textId="77777777" w:rsidR="00DE2AE8" w:rsidRPr="00BA4A94" w:rsidRDefault="00DE2AE8" w:rsidP="006163EF">
            <w:pPr>
              <w:spacing w:line="240" w:lineRule="auto"/>
              <w:jc w:val="both"/>
              <w:rPr>
                <w:rFonts w:ascii="Times New Roman" w:eastAsia="Times New Roman" w:hAnsi="Times New Roman" w:cs="Times New Roman"/>
                <w:b/>
                <w:bCs/>
                <w:sz w:val="22"/>
                <w:szCs w:val="22"/>
              </w:rPr>
            </w:pPr>
            <w:r w:rsidRPr="00BA4A94">
              <w:rPr>
                <w:rFonts w:ascii="Times New Roman" w:hAnsi="Times New Roman" w:cs="Times New Roman"/>
                <w:b/>
                <w:bCs/>
                <w:sz w:val="22"/>
                <w:szCs w:val="22"/>
              </w:rPr>
              <w:t>Siūlomi techniniai parametrai</w:t>
            </w:r>
          </w:p>
        </w:tc>
        <w:tc>
          <w:tcPr>
            <w:tcW w:w="3685" w:type="dxa"/>
            <w:tcBorders>
              <w:top w:val="single" w:sz="4" w:space="0" w:color="000000"/>
              <w:left w:val="single" w:sz="4" w:space="0" w:color="000000"/>
              <w:bottom w:val="single" w:sz="4" w:space="0" w:color="000000"/>
              <w:right w:val="single" w:sz="4" w:space="0" w:color="000000"/>
            </w:tcBorders>
          </w:tcPr>
          <w:p w14:paraId="07EC6959" w14:textId="77777777" w:rsidR="00DE2AE8" w:rsidRPr="00BA4A94" w:rsidRDefault="00DE2AE8" w:rsidP="006163EF">
            <w:pPr>
              <w:spacing w:after="0" w:line="240" w:lineRule="auto"/>
              <w:jc w:val="both"/>
              <w:rPr>
                <w:rFonts w:ascii="Times New Roman" w:hAnsi="Times New Roman" w:cs="Times New Roman"/>
                <w:b/>
                <w:sz w:val="22"/>
                <w:szCs w:val="22"/>
              </w:rPr>
            </w:pPr>
            <w:r w:rsidRPr="00BA4A94">
              <w:rPr>
                <w:rFonts w:ascii="Times New Roman" w:hAnsi="Times New Roman" w:cs="Times New Roman"/>
                <w:b/>
                <w:sz w:val="22"/>
                <w:szCs w:val="22"/>
              </w:rPr>
              <w:t>Reikalavimų atitikimas (būtina nurodyti tikslią nuorodą į analizatoriaus gamintojo techninėje dokumentacijoje nurodyto techninio parametro reikšmę (dokumento pavadinimas, puslapio numeris ir pan.)  (dokumentacijoje tiksliai pažymimas techninis parametras)</w:t>
            </w:r>
          </w:p>
          <w:p w14:paraId="139238DA" w14:textId="77777777" w:rsidR="00DE2AE8" w:rsidRPr="00BA4A94" w:rsidRDefault="00DE2AE8" w:rsidP="006163EF">
            <w:pPr>
              <w:spacing w:after="0" w:line="240" w:lineRule="auto"/>
              <w:jc w:val="both"/>
              <w:rPr>
                <w:rFonts w:ascii="Times New Roman" w:hAnsi="Times New Roman" w:cs="Times New Roman"/>
                <w:b/>
                <w:bCs/>
                <w:sz w:val="22"/>
                <w:szCs w:val="22"/>
              </w:rPr>
            </w:pPr>
            <w:r w:rsidRPr="00BA4A94">
              <w:rPr>
                <w:rFonts w:ascii="Times New Roman" w:hAnsi="Times New Roman" w:cs="Times New Roman"/>
                <w:bCs/>
                <w:i/>
                <w:iCs/>
                <w:sz w:val="22"/>
                <w:szCs w:val="22"/>
              </w:rPr>
              <w:t>Tiekėjas kartu su pasiūlymu turi pateikti siūlomo analizatoriaus gamintojo techninę dokumentaciją, įrodančią atitiktį reikalaujamiems techniniams parametrams.</w:t>
            </w:r>
          </w:p>
        </w:tc>
      </w:tr>
      <w:tr w:rsidR="00BA4A94" w:rsidRPr="00BA4A94" w14:paraId="4D42143B"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50768DC0" w14:textId="77777777" w:rsidR="00DE2AE8" w:rsidRPr="00BA4A94" w:rsidRDefault="00DE2AE8" w:rsidP="006163EF">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1.</w:t>
            </w:r>
          </w:p>
        </w:tc>
        <w:tc>
          <w:tcPr>
            <w:tcW w:w="2410" w:type="dxa"/>
            <w:tcBorders>
              <w:top w:val="single" w:sz="4" w:space="0" w:color="000000"/>
              <w:left w:val="single" w:sz="4" w:space="0" w:color="000000"/>
              <w:bottom w:val="single" w:sz="4" w:space="0" w:color="000000"/>
              <w:right w:val="nil"/>
            </w:tcBorders>
          </w:tcPr>
          <w:p w14:paraId="6F28D8E3" w14:textId="77777777" w:rsidR="00DE2AE8" w:rsidRPr="00BA4A94" w:rsidRDefault="00DE2AE8" w:rsidP="006163EF">
            <w:pPr>
              <w:spacing w:after="0" w:line="240" w:lineRule="auto"/>
              <w:jc w:val="both"/>
              <w:rPr>
                <w:rFonts w:ascii="Times New Roman" w:eastAsia="Calibri" w:hAnsi="Times New Roman" w:cs="Times New Roman"/>
                <w:b/>
                <w:spacing w:val="5"/>
              </w:rPr>
            </w:pPr>
            <w:r w:rsidRPr="00BA4A94">
              <w:rPr>
                <w:rFonts w:ascii="Times New Roman" w:hAnsi="Times New Roman" w:cs="Times New Roman"/>
              </w:rPr>
              <w:t xml:space="preserve">Analizatorius – 1 vnt. </w:t>
            </w:r>
          </w:p>
        </w:tc>
        <w:tc>
          <w:tcPr>
            <w:tcW w:w="4820" w:type="dxa"/>
            <w:tcBorders>
              <w:top w:val="single" w:sz="4" w:space="0" w:color="000000"/>
              <w:left w:val="single" w:sz="4" w:space="0" w:color="000000"/>
              <w:bottom w:val="single" w:sz="4" w:space="0" w:color="000000"/>
              <w:right w:val="single" w:sz="4" w:space="0" w:color="000000"/>
            </w:tcBorders>
          </w:tcPr>
          <w:p w14:paraId="0D156A03" w14:textId="77777777" w:rsidR="00DE2AE8" w:rsidRPr="00BA4A94" w:rsidRDefault="00DE2AE8" w:rsidP="006163EF">
            <w:pPr>
              <w:spacing w:after="0" w:line="240" w:lineRule="auto"/>
              <w:jc w:val="both"/>
              <w:rPr>
                <w:rFonts w:ascii="Times New Roman" w:eastAsia="Calibri" w:hAnsi="Times New Roman" w:cs="Times New Roman"/>
                <w:b/>
                <w:i/>
                <w:iCs/>
                <w:spacing w:val="5"/>
              </w:rPr>
            </w:pPr>
            <w:r w:rsidRPr="00BA4A94">
              <w:rPr>
                <w:rFonts w:ascii="Times New Roman" w:hAnsi="Times New Roman" w:cs="Times New Roman"/>
                <w:i/>
                <w:iCs/>
              </w:rPr>
              <w:t>Pavadinimas, tipas/modelis, gamintojas</w:t>
            </w:r>
          </w:p>
        </w:tc>
        <w:tc>
          <w:tcPr>
            <w:tcW w:w="2693" w:type="dxa"/>
            <w:tcBorders>
              <w:top w:val="single" w:sz="4" w:space="0" w:color="000000"/>
              <w:left w:val="single" w:sz="4" w:space="0" w:color="000000"/>
              <w:bottom w:val="single" w:sz="4" w:space="0" w:color="000000"/>
              <w:right w:val="single" w:sz="4" w:space="0" w:color="000000"/>
            </w:tcBorders>
          </w:tcPr>
          <w:p w14:paraId="0990BE26" w14:textId="77777777" w:rsidR="00DE2AE8" w:rsidRPr="00BA4A94" w:rsidRDefault="00DE2AE8" w:rsidP="006163EF">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10DB6F1B" w14:textId="77777777" w:rsidR="00DE2AE8" w:rsidRPr="00BA4A94" w:rsidRDefault="00DE2AE8" w:rsidP="006163EF">
            <w:pPr>
              <w:spacing w:after="0" w:line="240" w:lineRule="auto"/>
              <w:jc w:val="both"/>
              <w:rPr>
                <w:rFonts w:ascii="Times New Roman" w:hAnsi="Times New Roman" w:cs="Times New Roman"/>
              </w:rPr>
            </w:pPr>
          </w:p>
        </w:tc>
      </w:tr>
      <w:tr w:rsidR="00DE2AE8" w:rsidRPr="00BA4A94" w14:paraId="43DDFAF3"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1576F599" w14:textId="70C43EDA"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2.</w:t>
            </w:r>
          </w:p>
        </w:tc>
        <w:tc>
          <w:tcPr>
            <w:tcW w:w="2410" w:type="dxa"/>
            <w:tcBorders>
              <w:top w:val="single" w:sz="4" w:space="0" w:color="000000"/>
              <w:left w:val="single" w:sz="4" w:space="0" w:color="000000"/>
              <w:bottom w:val="single" w:sz="4" w:space="0" w:color="000000"/>
              <w:right w:val="nil"/>
            </w:tcBorders>
          </w:tcPr>
          <w:p w14:paraId="0FB89BC4" w14:textId="72443BDD"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lang w:val="en-US"/>
              </w:rPr>
              <w:t>Analizatoriaus paskirtis</w:t>
            </w:r>
          </w:p>
        </w:tc>
        <w:tc>
          <w:tcPr>
            <w:tcW w:w="4820" w:type="dxa"/>
            <w:tcBorders>
              <w:top w:val="single" w:sz="4" w:space="0" w:color="000000"/>
              <w:left w:val="single" w:sz="4" w:space="0" w:color="000000"/>
              <w:bottom w:val="single" w:sz="4" w:space="0" w:color="000000"/>
              <w:right w:val="single" w:sz="4" w:space="0" w:color="000000"/>
            </w:tcBorders>
          </w:tcPr>
          <w:p w14:paraId="383C75FC" w14:textId="3EB98D0A"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lang w:val="en-US"/>
              </w:rPr>
              <w:t>Prokalcitoninas (PCT), Antistreptolizinas-O (ASO), C-reaktyvinis baltymas, kombinuotas Covid-19 ir gripo testas, Roto ir Noro viruso nustatymas</w:t>
            </w:r>
          </w:p>
        </w:tc>
        <w:tc>
          <w:tcPr>
            <w:tcW w:w="2693" w:type="dxa"/>
            <w:tcBorders>
              <w:top w:val="single" w:sz="4" w:space="0" w:color="000000"/>
              <w:left w:val="single" w:sz="4" w:space="0" w:color="000000"/>
              <w:bottom w:val="single" w:sz="4" w:space="0" w:color="000000"/>
              <w:right w:val="single" w:sz="4" w:space="0" w:color="000000"/>
            </w:tcBorders>
          </w:tcPr>
          <w:p w14:paraId="02871ED7"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14B6CCDD"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3D4C1E3B"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33226F3B" w14:textId="6E1B5CCE"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3.</w:t>
            </w:r>
          </w:p>
        </w:tc>
        <w:tc>
          <w:tcPr>
            <w:tcW w:w="2410" w:type="dxa"/>
            <w:tcBorders>
              <w:top w:val="single" w:sz="4" w:space="0" w:color="000000"/>
              <w:left w:val="single" w:sz="4" w:space="0" w:color="000000"/>
              <w:bottom w:val="single" w:sz="4" w:space="0" w:color="000000"/>
              <w:right w:val="nil"/>
            </w:tcBorders>
          </w:tcPr>
          <w:p w14:paraId="4B11FF7A" w14:textId="6F6486EE"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lang w:val="en-US"/>
              </w:rPr>
              <w:t>Metodas</w:t>
            </w:r>
          </w:p>
        </w:tc>
        <w:tc>
          <w:tcPr>
            <w:tcW w:w="4820" w:type="dxa"/>
            <w:tcBorders>
              <w:top w:val="single" w:sz="4" w:space="0" w:color="000000"/>
              <w:left w:val="single" w:sz="4" w:space="0" w:color="000000"/>
              <w:bottom w:val="single" w:sz="4" w:space="0" w:color="000000"/>
              <w:right w:val="single" w:sz="4" w:space="0" w:color="000000"/>
            </w:tcBorders>
          </w:tcPr>
          <w:p w14:paraId="0C82CB62" w14:textId="7E99518B"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Sausos chemijos analizatorius , pusiau automatinis. Imuno tyrimo testai, kurie paremti antigeno-antikūno reakcija ir fluorescencijos ar lygiavertis analizatorius</w:t>
            </w:r>
          </w:p>
        </w:tc>
        <w:tc>
          <w:tcPr>
            <w:tcW w:w="2693" w:type="dxa"/>
            <w:tcBorders>
              <w:top w:val="single" w:sz="4" w:space="0" w:color="000000"/>
              <w:left w:val="single" w:sz="4" w:space="0" w:color="000000"/>
              <w:bottom w:val="single" w:sz="4" w:space="0" w:color="000000"/>
              <w:right w:val="single" w:sz="4" w:space="0" w:color="000000"/>
            </w:tcBorders>
          </w:tcPr>
          <w:p w14:paraId="10C11CD6"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5B7BF3FD"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0A2037AB"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07CF3D28" w14:textId="449CD1B1"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4.</w:t>
            </w:r>
          </w:p>
        </w:tc>
        <w:tc>
          <w:tcPr>
            <w:tcW w:w="2410" w:type="dxa"/>
            <w:tcBorders>
              <w:top w:val="single" w:sz="4" w:space="0" w:color="000000"/>
              <w:left w:val="single" w:sz="4" w:space="0" w:color="000000"/>
              <w:bottom w:val="single" w:sz="4" w:space="0" w:color="000000"/>
              <w:right w:val="nil"/>
            </w:tcBorders>
          </w:tcPr>
          <w:p w14:paraId="3469EF2A" w14:textId="5ADA2FB7"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Kokybės kontrolė (QC)</w:t>
            </w:r>
          </w:p>
        </w:tc>
        <w:tc>
          <w:tcPr>
            <w:tcW w:w="4820" w:type="dxa"/>
            <w:tcBorders>
              <w:top w:val="single" w:sz="4" w:space="0" w:color="000000"/>
              <w:left w:val="single" w:sz="4" w:space="0" w:color="000000"/>
              <w:bottom w:val="single" w:sz="4" w:space="0" w:color="000000"/>
              <w:right w:val="single" w:sz="4" w:space="0" w:color="000000"/>
            </w:tcBorders>
          </w:tcPr>
          <w:p w14:paraId="5F08EA9C" w14:textId="7F6560CF"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Būtina kiekvienam parametrui, 1 arba 2 lygių</w:t>
            </w:r>
          </w:p>
        </w:tc>
        <w:tc>
          <w:tcPr>
            <w:tcW w:w="2693" w:type="dxa"/>
            <w:tcBorders>
              <w:top w:val="single" w:sz="4" w:space="0" w:color="000000"/>
              <w:left w:val="single" w:sz="4" w:space="0" w:color="000000"/>
              <w:bottom w:val="single" w:sz="4" w:space="0" w:color="000000"/>
              <w:right w:val="single" w:sz="4" w:space="0" w:color="000000"/>
            </w:tcBorders>
          </w:tcPr>
          <w:p w14:paraId="741D4008"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212E5930"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0BAD4281"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56B71F3E" w14:textId="64D0D277"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5.</w:t>
            </w:r>
          </w:p>
        </w:tc>
        <w:tc>
          <w:tcPr>
            <w:tcW w:w="2410" w:type="dxa"/>
            <w:tcBorders>
              <w:top w:val="single" w:sz="4" w:space="0" w:color="000000"/>
              <w:left w:val="single" w:sz="4" w:space="0" w:color="000000"/>
              <w:bottom w:val="single" w:sz="4" w:space="0" w:color="000000"/>
              <w:right w:val="nil"/>
            </w:tcBorders>
          </w:tcPr>
          <w:p w14:paraId="4A368050" w14:textId="6F3FE387"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Prietaiso sudėtinės dalys</w:t>
            </w:r>
          </w:p>
        </w:tc>
        <w:tc>
          <w:tcPr>
            <w:tcW w:w="4820" w:type="dxa"/>
            <w:tcBorders>
              <w:top w:val="single" w:sz="4" w:space="0" w:color="000000"/>
              <w:left w:val="single" w:sz="4" w:space="0" w:color="000000"/>
              <w:bottom w:val="single" w:sz="4" w:space="0" w:color="000000"/>
              <w:right w:val="single" w:sz="4" w:space="0" w:color="000000"/>
            </w:tcBorders>
          </w:tcPr>
          <w:p w14:paraId="27E56165" w14:textId="0108957A"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Analizatorius, brūkšninių kodų skanavimo įrenginys, AC adapteris ir maitinimo laidas</w:t>
            </w:r>
          </w:p>
        </w:tc>
        <w:tc>
          <w:tcPr>
            <w:tcW w:w="2693" w:type="dxa"/>
            <w:tcBorders>
              <w:top w:val="single" w:sz="4" w:space="0" w:color="000000"/>
              <w:left w:val="single" w:sz="4" w:space="0" w:color="000000"/>
              <w:bottom w:val="single" w:sz="4" w:space="0" w:color="000000"/>
              <w:right w:val="single" w:sz="4" w:space="0" w:color="000000"/>
            </w:tcBorders>
          </w:tcPr>
          <w:p w14:paraId="25D61B7C"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21E93BF1"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7EB2E4D4"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4913BE07" w14:textId="5628D49E"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6.</w:t>
            </w:r>
          </w:p>
        </w:tc>
        <w:tc>
          <w:tcPr>
            <w:tcW w:w="2410" w:type="dxa"/>
            <w:tcBorders>
              <w:top w:val="single" w:sz="4" w:space="0" w:color="000000"/>
              <w:left w:val="single" w:sz="4" w:space="0" w:color="000000"/>
              <w:bottom w:val="single" w:sz="4" w:space="0" w:color="000000"/>
              <w:right w:val="nil"/>
            </w:tcBorders>
          </w:tcPr>
          <w:p w14:paraId="156DE172" w14:textId="415B1E4B"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 xml:space="preserve">Analizatoriuje įmontuotas laikmatis tyrimo trukmės </w:t>
            </w:r>
            <w:r w:rsidRPr="00BA4A94">
              <w:rPr>
                <w:rFonts w:ascii="Times New Roman" w:hAnsi="Times New Roman" w:cs="Times New Roman"/>
                <w:sz w:val="24"/>
                <w:szCs w:val="24"/>
              </w:rPr>
              <w:lastRenderedPageBreak/>
              <w:t>sekimui arba lygiavertė priemonė</w:t>
            </w:r>
          </w:p>
        </w:tc>
        <w:tc>
          <w:tcPr>
            <w:tcW w:w="4820" w:type="dxa"/>
            <w:tcBorders>
              <w:top w:val="single" w:sz="4" w:space="0" w:color="000000"/>
              <w:left w:val="single" w:sz="4" w:space="0" w:color="000000"/>
              <w:bottom w:val="single" w:sz="4" w:space="0" w:color="000000"/>
              <w:right w:val="single" w:sz="4" w:space="0" w:color="000000"/>
            </w:tcBorders>
          </w:tcPr>
          <w:p w14:paraId="336E9028" w14:textId="5FA60D32"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lastRenderedPageBreak/>
              <w:t>Būtina</w:t>
            </w:r>
          </w:p>
        </w:tc>
        <w:tc>
          <w:tcPr>
            <w:tcW w:w="2693" w:type="dxa"/>
            <w:tcBorders>
              <w:top w:val="single" w:sz="4" w:space="0" w:color="000000"/>
              <w:left w:val="single" w:sz="4" w:space="0" w:color="000000"/>
              <w:bottom w:val="single" w:sz="4" w:space="0" w:color="000000"/>
              <w:right w:val="single" w:sz="4" w:space="0" w:color="000000"/>
            </w:tcBorders>
          </w:tcPr>
          <w:p w14:paraId="339D1BC9"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2D3FABE9"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03CC5FFD"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0B018224" w14:textId="0045F7D0"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7.</w:t>
            </w:r>
          </w:p>
        </w:tc>
        <w:tc>
          <w:tcPr>
            <w:tcW w:w="2410" w:type="dxa"/>
            <w:tcBorders>
              <w:top w:val="single" w:sz="4" w:space="0" w:color="000000"/>
              <w:left w:val="single" w:sz="4" w:space="0" w:color="000000"/>
              <w:bottom w:val="single" w:sz="4" w:space="0" w:color="000000"/>
              <w:right w:val="nil"/>
            </w:tcBorders>
          </w:tcPr>
          <w:p w14:paraId="53EA4331" w14:textId="00551654"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Spausdintuvas (gali būti įmontuotas į analizatorių arba pastatomas šalia)</w:t>
            </w:r>
          </w:p>
        </w:tc>
        <w:tc>
          <w:tcPr>
            <w:tcW w:w="4820" w:type="dxa"/>
            <w:tcBorders>
              <w:top w:val="single" w:sz="4" w:space="0" w:color="000000"/>
              <w:left w:val="single" w:sz="4" w:space="0" w:color="000000"/>
              <w:bottom w:val="single" w:sz="4" w:space="0" w:color="000000"/>
              <w:right w:val="single" w:sz="4" w:space="0" w:color="000000"/>
            </w:tcBorders>
          </w:tcPr>
          <w:p w14:paraId="5D209DC5" w14:textId="5B463BDA"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Būtina</w:t>
            </w:r>
          </w:p>
        </w:tc>
        <w:tc>
          <w:tcPr>
            <w:tcW w:w="2693" w:type="dxa"/>
            <w:tcBorders>
              <w:top w:val="single" w:sz="4" w:space="0" w:color="000000"/>
              <w:left w:val="single" w:sz="4" w:space="0" w:color="000000"/>
              <w:bottom w:val="single" w:sz="4" w:space="0" w:color="000000"/>
              <w:right w:val="single" w:sz="4" w:space="0" w:color="000000"/>
            </w:tcBorders>
          </w:tcPr>
          <w:p w14:paraId="475168C8"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192D8ECF"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554FD9F4"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56536A8F" w14:textId="0365E3A6"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8.</w:t>
            </w:r>
          </w:p>
        </w:tc>
        <w:tc>
          <w:tcPr>
            <w:tcW w:w="2410" w:type="dxa"/>
            <w:tcBorders>
              <w:top w:val="single" w:sz="4" w:space="0" w:color="000000"/>
              <w:left w:val="single" w:sz="4" w:space="0" w:color="000000"/>
              <w:bottom w:val="single" w:sz="4" w:space="0" w:color="000000"/>
              <w:right w:val="nil"/>
            </w:tcBorders>
          </w:tcPr>
          <w:p w14:paraId="592BE19D" w14:textId="307301E6"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Temperatūros jutiklis</w:t>
            </w:r>
          </w:p>
        </w:tc>
        <w:tc>
          <w:tcPr>
            <w:tcW w:w="4820" w:type="dxa"/>
            <w:tcBorders>
              <w:top w:val="single" w:sz="4" w:space="0" w:color="000000"/>
              <w:left w:val="single" w:sz="4" w:space="0" w:color="000000"/>
              <w:bottom w:val="single" w:sz="4" w:space="0" w:color="000000"/>
              <w:right w:val="single" w:sz="4" w:space="0" w:color="000000"/>
            </w:tcBorders>
          </w:tcPr>
          <w:p w14:paraId="037B32EF" w14:textId="471CA567"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Būtina</w:t>
            </w:r>
          </w:p>
        </w:tc>
        <w:tc>
          <w:tcPr>
            <w:tcW w:w="2693" w:type="dxa"/>
            <w:tcBorders>
              <w:top w:val="single" w:sz="4" w:space="0" w:color="000000"/>
              <w:left w:val="single" w:sz="4" w:space="0" w:color="000000"/>
              <w:bottom w:val="single" w:sz="4" w:space="0" w:color="000000"/>
              <w:right w:val="single" w:sz="4" w:space="0" w:color="000000"/>
            </w:tcBorders>
          </w:tcPr>
          <w:p w14:paraId="285DA7B5"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2BF79D07"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1E1B6FC7"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6B28ACD7" w14:textId="4AC3BD24"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9.</w:t>
            </w:r>
          </w:p>
        </w:tc>
        <w:tc>
          <w:tcPr>
            <w:tcW w:w="2410" w:type="dxa"/>
            <w:tcBorders>
              <w:top w:val="single" w:sz="4" w:space="0" w:color="000000"/>
              <w:left w:val="single" w:sz="4" w:space="0" w:color="000000"/>
              <w:bottom w:val="single" w:sz="4" w:space="0" w:color="000000"/>
              <w:right w:val="nil"/>
            </w:tcBorders>
          </w:tcPr>
          <w:p w14:paraId="127BB5CF" w14:textId="310239E2"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Testo rezultatų išsaugojimas</w:t>
            </w:r>
          </w:p>
        </w:tc>
        <w:tc>
          <w:tcPr>
            <w:tcW w:w="4820" w:type="dxa"/>
            <w:tcBorders>
              <w:top w:val="single" w:sz="4" w:space="0" w:color="000000"/>
              <w:left w:val="single" w:sz="4" w:space="0" w:color="000000"/>
              <w:bottom w:val="single" w:sz="4" w:space="0" w:color="000000"/>
              <w:right w:val="single" w:sz="4" w:space="0" w:color="000000"/>
            </w:tcBorders>
          </w:tcPr>
          <w:p w14:paraId="2EFA89DC" w14:textId="3D73684C"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Paciento testai- ne &lt; nei 500 rezultatų</w:t>
            </w:r>
          </w:p>
        </w:tc>
        <w:tc>
          <w:tcPr>
            <w:tcW w:w="2693" w:type="dxa"/>
            <w:tcBorders>
              <w:top w:val="single" w:sz="4" w:space="0" w:color="000000"/>
              <w:left w:val="single" w:sz="4" w:space="0" w:color="000000"/>
              <w:bottom w:val="single" w:sz="4" w:space="0" w:color="000000"/>
              <w:right w:val="single" w:sz="4" w:space="0" w:color="000000"/>
            </w:tcBorders>
          </w:tcPr>
          <w:p w14:paraId="5C879795"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58CF2717"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0EED7152"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194DFCD7" w14:textId="387906ED"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10.</w:t>
            </w:r>
          </w:p>
        </w:tc>
        <w:tc>
          <w:tcPr>
            <w:tcW w:w="2410" w:type="dxa"/>
            <w:tcBorders>
              <w:top w:val="single" w:sz="4" w:space="0" w:color="000000"/>
              <w:left w:val="single" w:sz="4" w:space="0" w:color="000000"/>
              <w:bottom w:val="single" w:sz="4" w:space="0" w:color="000000"/>
              <w:right w:val="nil"/>
            </w:tcBorders>
          </w:tcPr>
          <w:p w14:paraId="5FE9831E" w14:textId="0F74F33E"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Automatinė analizatoriaus savitikra kaskart įjungiant prietaisą</w:t>
            </w:r>
          </w:p>
        </w:tc>
        <w:tc>
          <w:tcPr>
            <w:tcW w:w="4820" w:type="dxa"/>
            <w:tcBorders>
              <w:top w:val="single" w:sz="4" w:space="0" w:color="000000"/>
              <w:left w:val="single" w:sz="4" w:space="0" w:color="000000"/>
              <w:bottom w:val="single" w:sz="4" w:space="0" w:color="000000"/>
              <w:right w:val="single" w:sz="4" w:space="0" w:color="000000"/>
            </w:tcBorders>
          </w:tcPr>
          <w:p w14:paraId="1C580CE3" w14:textId="14A45DE1"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Būtina</w:t>
            </w:r>
          </w:p>
        </w:tc>
        <w:tc>
          <w:tcPr>
            <w:tcW w:w="2693" w:type="dxa"/>
            <w:tcBorders>
              <w:top w:val="single" w:sz="4" w:space="0" w:color="000000"/>
              <w:left w:val="single" w:sz="4" w:space="0" w:color="000000"/>
              <w:bottom w:val="single" w:sz="4" w:space="0" w:color="000000"/>
              <w:right w:val="single" w:sz="4" w:space="0" w:color="000000"/>
            </w:tcBorders>
          </w:tcPr>
          <w:p w14:paraId="78F32505"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22E038BD" w14:textId="77777777" w:rsidR="00DE2AE8" w:rsidRPr="00BA4A94" w:rsidRDefault="00DE2AE8" w:rsidP="00DE2AE8">
            <w:pPr>
              <w:spacing w:after="0" w:line="240" w:lineRule="auto"/>
              <w:jc w:val="both"/>
              <w:rPr>
                <w:rFonts w:ascii="Times New Roman" w:hAnsi="Times New Roman" w:cs="Times New Roman"/>
              </w:rPr>
            </w:pPr>
          </w:p>
        </w:tc>
      </w:tr>
      <w:tr w:rsidR="00DE2AE8" w:rsidRPr="00BA4A94" w14:paraId="33D0E85F" w14:textId="77777777" w:rsidTr="006163EF">
        <w:trPr>
          <w:trHeight w:val="524"/>
        </w:trPr>
        <w:tc>
          <w:tcPr>
            <w:tcW w:w="567" w:type="dxa"/>
            <w:tcBorders>
              <w:top w:val="single" w:sz="4" w:space="0" w:color="000000"/>
              <w:left w:val="single" w:sz="4" w:space="0" w:color="000000"/>
              <w:bottom w:val="single" w:sz="4" w:space="0" w:color="000000"/>
              <w:right w:val="nil"/>
            </w:tcBorders>
          </w:tcPr>
          <w:p w14:paraId="5E6CD134" w14:textId="114FABA8" w:rsidR="00DE2AE8" w:rsidRPr="00BA4A94" w:rsidRDefault="00DE2AE8" w:rsidP="00DE2AE8">
            <w:pPr>
              <w:spacing w:after="0" w:line="240" w:lineRule="auto"/>
              <w:jc w:val="both"/>
              <w:rPr>
                <w:rFonts w:ascii="Times New Roman" w:hAnsi="Times New Roman" w:cs="Times New Roman"/>
                <w:sz w:val="20"/>
                <w:szCs w:val="20"/>
              </w:rPr>
            </w:pPr>
            <w:r w:rsidRPr="00BA4A94">
              <w:rPr>
                <w:rFonts w:ascii="Times New Roman" w:hAnsi="Times New Roman" w:cs="Times New Roman"/>
                <w:sz w:val="20"/>
                <w:szCs w:val="20"/>
              </w:rPr>
              <w:t>11.</w:t>
            </w:r>
          </w:p>
        </w:tc>
        <w:tc>
          <w:tcPr>
            <w:tcW w:w="2410" w:type="dxa"/>
            <w:tcBorders>
              <w:top w:val="single" w:sz="4" w:space="0" w:color="000000"/>
              <w:left w:val="single" w:sz="4" w:space="0" w:color="000000"/>
              <w:bottom w:val="single" w:sz="4" w:space="0" w:color="000000"/>
              <w:right w:val="nil"/>
            </w:tcBorders>
          </w:tcPr>
          <w:p w14:paraId="0FA29F98" w14:textId="00B237BD" w:rsidR="00DE2AE8" w:rsidRPr="00BA4A94" w:rsidRDefault="00DE2AE8" w:rsidP="00DE2AE8">
            <w:pPr>
              <w:spacing w:after="0" w:line="240" w:lineRule="auto"/>
              <w:jc w:val="both"/>
              <w:rPr>
                <w:rFonts w:ascii="Times New Roman" w:hAnsi="Times New Roman" w:cs="Times New Roman"/>
                <w:sz w:val="24"/>
                <w:szCs w:val="24"/>
              </w:rPr>
            </w:pPr>
            <w:r w:rsidRPr="00BA4A94">
              <w:rPr>
                <w:rFonts w:ascii="Times New Roman" w:hAnsi="Times New Roman" w:cs="Times New Roman"/>
                <w:sz w:val="24"/>
                <w:szCs w:val="24"/>
              </w:rPr>
              <w:t>Komunikacijos jungtys</w:t>
            </w:r>
          </w:p>
        </w:tc>
        <w:tc>
          <w:tcPr>
            <w:tcW w:w="4820" w:type="dxa"/>
            <w:tcBorders>
              <w:top w:val="single" w:sz="4" w:space="0" w:color="000000"/>
              <w:left w:val="single" w:sz="4" w:space="0" w:color="000000"/>
              <w:bottom w:val="single" w:sz="4" w:space="0" w:color="000000"/>
              <w:right w:val="single" w:sz="4" w:space="0" w:color="000000"/>
            </w:tcBorders>
          </w:tcPr>
          <w:p w14:paraId="6CD14CAE" w14:textId="50110D93" w:rsidR="00DE2AE8" w:rsidRPr="00BA4A94" w:rsidRDefault="00DE2AE8" w:rsidP="00DE2AE8">
            <w:pPr>
              <w:spacing w:after="0" w:line="240" w:lineRule="auto"/>
              <w:jc w:val="both"/>
              <w:rPr>
                <w:rFonts w:ascii="Times New Roman" w:hAnsi="Times New Roman" w:cs="Times New Roman"/>
                <w:i/>
                <w:iCs/>
                <w:sz w:val="24"/>
                <w:szCs w:val="24"/>
              </w:rPr>
            </w:pPr>
            <w:r w:rsidRPr="00BA4A94">
              <w:rPr>
                <w:rFonts w:ascii="Times New Roman" w:hAnsi="Times New Roman" w:cs="Times New Roman"/>
                <w:sz w:val="24"/>
                <w:szCs w:val="24"/>
              </w:rPr>
              <w:t>USB ne &lt; 2 jungtys, LAN jungtis arba RS232 jungtis, skirta duomenų perdavimui į išorinę sistemą, sąsaja su LIS.</w:t>
            </w:r>
          </w:p>
        </w:tc>
        <w:tc>
          <w:tcPr>
            <w:tcW w:w="2693" w:type="dxa"/>
            <w:tcBorders>
              <w:top w:val="single" w:sz="4" w:space="0" w:color="000000"/>
              <w:left w:val="single" w:sz="4" w:space="0" w:color="000000"/>
              <w:bottom w:val="single" w:sz="4" w:space="0" w:color="000000"/>
              <w:right w:val="single" w:sz="4" w:space="0" w:color="000000"/>
            </w:tcBorders>
          </w:tcPr>
          <w:p w14:paraId="34778D79" w14:textId="77777777" w:rsidR="00DE2AE8" w:rsidRPr="00BA4A94" w:rsidRDefault="00DE2AE8" w:rsidP="00DE2AE8">
            <w:pPr>
              <w:spacing w:after="0" w:line="240" w:lineRule="auto"/>
              <w:jc w:val="both"/>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697B21E9" w14:textId="77777777" w:rsidR="00DE2AE8" w:rsidRPr="00BA4A94" w:rsidRDefault="00DE2AE8" w:rsidP="00DE2AE8">
            <w:pPr>
              <w:spacing w:after="0" w:line="240" w:lineRule="auto"/>
              <w:jc w:val="both"/>
              <w:rPr>
                <w:rFonts w:ascii="Times New Roman" w:hAnsi="Times New Roman" w:cs="Times New Roman"/>
              </w:rPr>
            </w:pPr>
          </w:p>
        </w:tc>
      </w:tr>
    </w:tbl>
    <w:p w14:paraId="12B1ACE0" w14:textId="77777777" w:rsidR="00DE2AE8" w:rsidRPr="00BA4A94" w:rsidRDefault="00DE2AE8" w:rsidP="00DE2AE8">
      <w:pPr>
        <w:spacing w:line="259" w:lineRule="auto"/>
        <w:jc w:val="both"/>
        <w:rPr>
          <w:rFonts w:ascii="Times New Roman" w:eastAsia="Calibri" w:hAnsi="Times New Roman" w:cs="Times New Roman"/>
          <w:spacing w:val="5"/>
          <w:sz w:val="24"/>
          <w:szCs w:val="24"/>
        </w:rPr>
      </w:pPr>
    </w:p>
    <w:tbl>
      <w:tblPr>
        <w:tblW w:w="14318" w:type="dxa"/>
        <w:tblInd w:w="-147" w:type="dxa"/>
        <w:tblLayout w:type="fixed"/>
        <w:tblLook w:val="04A0" w:firstRow="1" w:lastRow="0" w:firstColumn="1" w:lastColumn="0" w:noHBand="0" w:noVBand="1"/>
      </w:tblPr>
      <w:tblGrid>
        <w:gridCol w:w="568"/>
        <w:gridCol w:w="2268"/>
        <w:gridCol w:w="3827"/>
        <w:gridCol w:w="1276"/>
        <w:gridCol w:w="1417"/>
        <w:gridCol w:w="1134"/>
        <w:gridCol w:w="1276"/>
        <w:gridCol w:w="1276"/>
        <w:gridCol w:w="1276"/>
      </w:tblGrid>
      <w:tr w:rsidR="00BA4A94" w:rsidRPr="00BA4A94" w14:paraId="32DB38E3" w14:textId="77777777" w:rsidTr="006163EF">
        <w:trPr>
          <w:trHeight w:val="272"/>
        </w:trPr>
        <w:tc>
          <w:tcPr>
            <w:tcW w:w="14318" w:type="dxa"/>
            <w:gridSpan w:val="9"/>
            <w:tcBorders>
              <w:top w:val="single" w:sz="4" w:space="0" w:color="000000"/>
              <w:left w:val="single" w:sz="4" w:space="0" w:color="000000"/>
              <w:bottom w:val="single" w:sz="4" w:space="0" w:color="000000"/>
              <w:right w:val="single" w:sz="4" w:space="0" w:color="000000"/>
            </w:tcBorders>
          </w:tcPr>
          <w:p w14:paraId="60E7ACC0" w14:textId="77777777" w:rsidR="00DE2AE8" w:rsidRPr="00BA4A94" w:rsidRDefault="00DE2AE8" w:rsidP="006163EF">
            <w:pPr>
              <w:spacing w:after="0" w:line="240" w:lineRule="auto"/>
              <w:ind w:firstLine="567"/>
              <w:jc w:val="both"/>
              <w:rPr>
                <w:rFonts w:ascii="Times New Roman" w:eastAsia="Calibri" w:hAnsi="Times New Roman" w:cs="Times New Roman"/>
                <w:b/>
                <w:spacing w:val="5"/>
              </w:rPr>
            </w:pPr>
            <w:r w:rsidRPr="00BA4A94">
              <w:rPr>
                <w:rFonts w:ascii="Times New Roman" w:eastAsia="Calibri" w:hAnsi="Times New Roman" w:cs="Times New Roman"/>
                <w:b/>
                <w:spacing w:val="5"/>
              </w:rPr>
              <w:t xml:space="preserve">REAGENTAI IR PRIEMONĖS </w:t>
            </w:r>
            <w:r w:rsidRPr="00BA4A94">
              <w:rPr>
                <w:rFonts w:ascii="Times New Roman" w:eastAsia="Calibri" w:hAnsi="Times New Roman" w:cs="Times New Roman"/>
                <w:b/>
                <w:bCs/>
                <w:spacing w:val="5"/>
              </w:rPr>
              <w:t>TROPONINO I, D-DIMERO, CRB, HbA1c, PT (INR), iFOB TYRIMAMS</w:t>
            </w:r>
          </w:p>
        </w:tc>
      </w:tr>
      <w:tr w:rsidR="00BA4A94" w:rsidRPr="00BA4A94" w14:paraId="60DBA253" w14:textId="77777777" w:rsidTr="006163EF">
        <w:trPr>
          <w:trHeight w:val="799"/>
        </w:trPr>
        <w:tc>
          <w:tcPr>
            <w:tcW w:w="568" w:type="dxa"/>
            <w:tcBorders>
              <w:top w:val="single" w:sz="4" w:space="0" w:color="000000"/>
              <w:left w:val="single" w:sz="4" w:space="0" w:color="000000"/>
              <w:bottom w:val="single" w:sz="4" w:space="0" w:color="000000"/>
              <w:right w:val="nil"/>
            </w:tcBorders>
          </w:tcPr>
          <w:p w14:paraId="1F222EF7" w14:textId="77777777" w:rsidR="00DE2AE8" w:rsidRPr="00BA4A94" w:rsidRDefault="00DE2AE8" w:rsidP="006163EF">
            <w:pPr>
              <w:spacing w:after="0" w:line="240" w:lineRule="auto"/>
              <w:jc w:val="center"/>
              <w:rPr>
                <w:rFonts w:ascii="Times New Roman" w:eastAsia="Calibri" w:hAnsi="Times New Roman" w:cs="Times New Roman"/>
                <w:b/>
                <w:spacing w:val="5"/>
                <w:sz w:val="22"/>
                <w:szCs w:val="22"/>
              </w:rPr>
            </w:pPr>
            <w:r w:rsidRPr="00BA4A94">
              <w:rPr>
                <w:rFonts w:ascii="Times New Roman" w:eastAsia="Calibri" w:hAnsi="Times New Roman" w:cs="Times New Roman"/>
                <w:b/>
                <w:spacing w:val="5"/>
                <w:sz w:val="22"/>
                <w:szCs w:val="22"/>
              </w:rPr>
              <w:t>Eil. Nr.</w:t>
            </w:r>
          </w:p>
        </w:tc>
        <w:tc>
          <w:tcPr>
            <w:tcW w:w="2268" w:type="dxa"/>
            <w:tcBorders>
              <w:top w:val="single" w:sz="4" w:space="0" w:color="000000"/>
              <w:left w:val="single" w:sz="4" w:space="0" w:color="000000"/>
              <w:bottom w:val="single" w:sz="4" w:space="0" w:color="000000"/>
              <w:right w:val="nil"/>
            </w:tcBorders>
          </w:tcPr>
          <w:p w14:paraId="7D706CAE" w14:textId="77777777" w:rsidR="00DE2AE8" w:rsidRPr="00BA4A94" w:rsidRDefault="00DE2AE8" w:rsidP="006163EF">
            <w:pPr>
              <w:spacing w:after="0" w:line="240" w:lineRule="auto"/>
              <w:jc w:val="center"/>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Reagento pavadinimas</w:t>
            </w:r>
          </w:p>
        </w:tc>
        <w:tc>
          <w:tcPr>
            <w:tcW w:w="3827" w:type="dxa"/>
            <w:tcBorders>
              <w:top w:val="single" w:sz="4" w:space="0" w:color="000000"/>
              <w:left w:val="single" w:sz="4" w:space="0" w:color="000000"/>
              <w:bottom w:val="single" w:sz="4" w:space="0" w:color="000000"/>
              <w:right w:val="nil"/>
            </w:tcBorders>
            <w:hideMark/>
          </w:tcPr>
          <w:p w14:paraId="5D063CD4" w14:textId="77777777" w:rsidR="00DE2AE8" w:rsidRPr="00BA4A94" w:rsidRDefault="00DE2AE8" w:rsidP="006163EF">
            <w:pPr>
              <w:spacing w:after="0" w:line="240" w:lineRule="auto"/>
              <w:jc w:val="center"/>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Minimalūs prekių techniniai parametrai ir joms keliami reikalavimai</w:t>
            </w:r>
          </w:p>
        </w:tc>
        <w:tc>
          <w:tcPr>
            <w:tcW w:w="1276" w:type="dxa"/>
            <w:tcBorders>
              <w:top w:val="single" w:sz="4" w:space="0" w:color="000000"/>
              <w:left w:val="single" w:sz="4" w:space="0" w:color="000000"/>
              <w:bottom w:val="single" w:sz="4" w:space="0" w:color="000000"/>
              <w:right w:val="single" w:sz="4" w:space="0" w:color="000000"/>
            </w:tcBorders>
            <w:hideMark/>
          </w:tcPr>
          <w:p w14:paraId="53588754" w14:textId="77777777" w:rsidR="00DE2AE8" w:rsidRPr="00BA4A94" w:rsidRDefault="00DE2AE8" w:rsidP="006163EF">
            <w:pPr>
              <w:spacing w:after="0" w:line="240" w:lineRule="auto"/>
              <w:jc w:val="center"/>
              <w:rPr>
                <w:rFonts w:ascii="Times New Roman" w:eastAsia="Calibri" w:hAnsi="Times New Roman" w:cs="Times New Roman"/>
                <w:spacing w:val="5"/>
                <w:sz w:val="22"/>
                <w:szCs w:val="22"/>
              </w:rPr>
            </w:pPr>
            <w:r w:rsidRPr="00BA4A94">
              <w:rPr>
                <w:rFonts w:ascii="Times New Roman" w:eastAsia="Calibri" w:hAnsi="Times New Roman" w:cs="Times New Roman"/>
                <w:b/>
                <w:spacing w:val="5"/>
                <w:sz w:val="22"/>
                <w:szCs w:val="22"/>
              </w:rPr>
              <w:t>Preliminarus tyrimų kiekis per 36 mėn.</w:t>
            </w:r>
          </w:p>
        </w:tc>
        <w:tc>
          <w:tcPr>
            <w:tcW w:w="1417" w:type="dxa"/>
            <w:tcBorders>
              <w:top w:val="single" w:sz="4" w:space="0" w:color="000000"/>
              <w:left w:val="single" w:sz="4" w:space="0" w:color="000000"/>
              <w:bottom w:val="single" w:sz="4" w:space="0" w:color="000000"/>
              <w:right w:val="single" w:sz="4" w:space="0" w:color="000000"/>
            </w:tcBorders>
            <w:vAlign w:val="center"/>
          </w:tcPr>
          <w:p w14:paraId="064C7417" w14:textId="77777777" w:rsidR="00DE2AE8" w:rsidRPr="00BA4A94" w:rsidRDefault="00DE2AE8" w:rsidP="006163EF">
            <w:pPr>
              <w:spacing w:after="0" w:line="240" w:lineRule="auto"/>
              <w:jc w:val="center"/>
              <w:rPr>
                <w:rFonts w:ascii="Times New Roman" w:eastAsia="Calibri" w:hAnsi="Times New Roman" w:cs="Times New Roman"/>
                <w:spacing w:val="5"/>
                <w:sz w:val="22"/>
                <w:szCs w:val="22"/>
              </w:rPr>
            </w:pPr>
            <w:r w:rsidRPr="00BA4A94">
              <w:rPr>
                <w:rFonts w:ascii="Times New Roman" w:hAnsi="Times New Roman" w:cs="Times New Roman"/>
                <w:b/>
                <w:bCs/>
                <w:sz w:val="22"/>
                <w:szCs w:val="22"/>
              </w:rPr>
              <w:t>Kokybės kontrolės rinkinių kiekis  4 stulpelyje</w:t>
            </w:r>
            <w:r w:rsidRPr="00BA4A94">
              <w:rPr>
                <w:rFonts w:ascii="Times New Roman" w:hAnsi="Times New Roman" w:cs="Times New Roman"/>
                <w:sz w:val="22"/>
                <w:szCs w:val="22"/>
              </w:rPr>
              <w:t xml:space="preserve"> </w:t>
            </w:r>
            <w:r w:rsidRPr="00BA4A94">
              <w:rPr>
                <w:rFonts w:ascii="Times New Roman" w:hAnsi="Times New Roman" w:cs="Times New Roman"/>
                <w:b/>
                <w:bCs/>
                <w:sz w:val="22"/>
                <w:szCs w:val="22"/>
              </w:rPr>
              <w:t>nurodytam tyrimų skaičiui</w:t>
            </w:r>
          </w:p>
        </w:tc>
        <w:tc>
          <w:tcPr>
            <w:tcW w:w="1134" w:type="dxa"/>
            <w:tcBorders>
              <w:top w:val="single" w:sz="4" w:space="0" w:color="000000"/>
              <w:left w:val="single" w:sz="4" w:space="0" w:color="000000"/>
              <w:bottom w:val="single" w:sz="4" w:space="0" w:color="000000"/>
              <w:right w:val="single" w:sz="4" w:space="0" w:color="000000"/>
            </w:tcBorders>
            <w:vAlign w:val="center"/>
          </w:tcPr>
          <w:p w14:paraId="3E0E5047" w14:textId="77777777" w:rsidR="00DE2AE8" w:rsidRPr="00BA4A94" w:rsidRDefault="00DE2AE8" w:rsidP="006163EF">
            <w:pPr>
              <w:spacing w:after="0" w:line="240" w:lineRule="auto"/>
              <w:jc w:val="center"/>
              <w:rPr>
                <w:rFonts w:ascii="Times New Roman" w:eastAsia="Calibri" w:hAnsi="Times New Roman" w:cs="Times New Roman"/>
                <w:b/>
                <w:spacing w:val="5"/>
                <w:sz w:val="22"/>
                <w:szCs w:val="22"/>
              </w:rPr>
            </w:pPr>
            <w:r w:rsidRPr="00BA4A94">
              <w:rPr>
                <w:rFonts w:ascii="Times New Roman" w:hAnsi="Times New Roman" w:cs="Times New Roman"/>
                <w:b/>
                <w:bCs/>
                <w:sz w:val="22"/>
                <w:szCs w:val="22"/>
              </w:rPr>
              <w:t>Siūloma pakuotė</w:t>
            </w:r>
          </w:p>
        </w:tc>
        <w:tc>
          <w:tcPr>
            <w:tcW w:w="1276" w:type="dxa"/>
            <w:tcBorders>
              <w:top w:val="single" w:sz="4" w:space="0" w:color="000000"/>
              <w:left w:val="single" w:sz="4" w:space="0" w:color="000000"/>
              <w:bottom w:val="single" w:sz="4" w:space="0" w:color="000000"/>
              <w:right w:val="single" w:sz="4" w:space="0" w:color="000000"/>
            </w:tcBorders>
            <w:vAlign w:val="center"/>
          </w:tcPr>
          <w:p w14:paraId="462A76EE" w14:textId="77777777" w:rsidR="00DE2AE8" w:rsidRPr="00BA4A94" w:rsidRDefault="00DE2AE8" w:rsidP="006163EF">
            <w:pPr>
              <w:spacing w:after="0" w:line="240" w:lineRule="auto"/>
              <w:jc w:val="center"/>
              <w:rPr>
                <w:rFonts w:ascii="Times New Roman" w:eastAsia="Calibri" w:hAnsi="Times New Roman" w:cs="Times New Roman"/>
                <w:b/>
                <w:spacing w:val="5"/>
                <w:sz w:val="22"/>
                <w:szCs w:val="22"/>
              </w:rPr>
            </w:pPr>
            <w:r w:rsidRPr="00BA4A94">
              <w:rPr>
                <w:rFonts w:ascii="Times New Roman" w:hAnsi="Times New Roman" w:cs="Times New Roman"/>
                <w:b/>
                <w:bCs/>
                <w:sz w:val="22"/>
                <w:szCs w:val="22"/>
              </w:rPr>
              <w:t>Pakuočių kiekis</w:t>
            </w:r>
          </w:p>
        </w:tc>
        <w:tc>
          <w:tcPr>
            <w:tcW w:w="1276" w:type="dxa"/>
            <w:tcBorders>
              <w:top w:val="single" w:sz="4" w:space="0" w:color="000000"/>
              <w:left w:val="single" w:sz="4" w:space="0" w:color="000000"/>
              <w:bottom w:val="single" w:sz="4" w:space="0" w:color="000000"/>
              <w:right w:val="single" w:sz="4" w:space="0" w:color="000000"/>
            </w:tcBorders>
            <w:vAlign w:val="center"/>
          </w:tcPr>
          <w:p w14:paraId="662158B5" w14:textId="77777777" w:rsidR="00DE2AE8" w:rsidRPr="00BA4A94" w:rsidRDefault="00DE2AE8" w:rsidP="006163EF">
            <w:pPr>
              <w:spacing w:after="0" w:line="240" w:lineRule="auto"/>
              <w:jc w:val="center"/>
              <w:rPr>
                <w:rFonts w:ascii="Times New Roman" w:hAnsi="Times New Roman" w:cs="Times New Roman"/>
                <w:b/>
                <w:bCs/>
                <w:sz w:val="22"/>
                <w:szCs w:val="22"/>
              </w:rPr>
            </w:pPr>
            <w:r w:rsidRPr="00BA4A94">
              <w:rPr>
                <w:rFonts w:ascii="Times New Roman" w:hAnsi="Times New Roman" w:cs="Times New Roman"/>
                <w:b/>
                <w:bCs/>
                <w:sz w:val="22"/>
                <w:szCs w:val="22"/>
              </w:rPr>
              <w:t>Siūlomos pakuotės fiksuotas įkainis EUR be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28550633" w14:textId="31BDFF23" w:rsidR="00DE2AE8" w:rsidRPr="00BA4A94" w:rsidRDefault="00DE2AE8" w:rsidP="006163EF">
            <w:pPr>
              <w:spacing w:after="0" w:line="240" w:lineRule="auto"/>
              <w:jc w:val="center"/>
              <w:rPr>
                <w:rFonts w:ascii="Times New Roman" w:hAnsi="Times New Roman" w:cs="Times New Roman"/>
                <w:b/>
                <w:bCs/>
                <w:sz w:val="22"/>
                <w:szCs w:val="22"/>
              </w:rPr>
            </w:pPr>
            <w:r w:rsidRPr="00BA4A94">
              <w:rPr>
                <w:rFonts w:ascii="Times New Roman" w:hAnsi="Times New Roman" w:cs="Times New Roman"/>
                <w:b/>
                <w:bCs/>
                <w:sz w:val="22"/>
                <w:szCs w:val="22"/>
              </w:rPr>
              <w:t>Bendra kaina, Eur be PVM (7x8)</w:t>
            </w:r>
          </w:p>
        </w:tc>
      </w:tr>
      <w:tr w:rsidR="00BA4A94" w:rsidRPr="00BA4A94" w14:paraId="2395F0C6" w14:textId="77777777" w:rsidTr="006163EF">
        <w:trPr>
          <w:trHeight w:val="178"/>
        </w:trPr>
        <w:tc>
          <w:tcPr>
            <w:tcW w:w="568" w:type="dxa"/>
            <w:tcBorders>
              <w:top w:val="single" w:sz="4" w:space="0" w:color="000000"/>
              <w:left w:val="single" w:sz="4" w:space="0" w:color="000000"/>
              <w:bottom w:val="single" w:sz="4" w:space="0" w:color="000000"/>
              <w:right w:val="nil"/>
            </w:tcBorders>
          </w:tcPr>
          <w:p w14:paraId="64EF3526" w14:textId="77777777" w:rsidR="00DE2AE8" w:rsidRPr="00BA4A94" w:rsidRDefault="00DE2AE8" w:rsidP="006163EF">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1</w:t>
            </w:r>
          </w:p>
        </w:tc>
        <w:tc>
          <w:tcPr>
            <w:tcW w:w="2268" w:type="dxa"/>
            <w:tcBorders>
              <w:top w:val="single" w:sz="4" w:space="0" w:color="000000"/>
              <w:left w:val="single" w:sz="4" w:space="0" w:color="000000"/>
              <w:bottom w:val="single" w:sz="4" w:space="0" w:color="000000"/>
              <w:right w:val="nil"/>
            </w:tcBorders>
          </w:tcPr>
          <w:p w14:paraId="47D6DB54" w14:textId="77777777" w:rsidR="00DE2AE8" w:rsidRPr="00BA4A94" w:rsidRDefault="00DE2AE8" w:rsidP="006163EF">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2</w:t>
            </w:r>
          </w:p>
        </w:tc>
        <w:tc>
          <w:tcPr>
            <w:tcW w:w="3827" w:type="dxa"/>
            <w:tcBorders>
              <w:top w:val="single" w:sz="4" w:space="0" w:color="000000"/>
              <w:left w:val="single" w:sz="4" w:space="0" w:color="000000"/>
              <w:bottom w:val="single" w:sz="4" w:space="0" w:color="000000"/>
              <w:right w:val="nil"/>
            </w:tcBorders>
          </w:tcPr>
          <w:p w14:paraId="18A90E45" w14:textId="77777777" w:rsidR="00DE2AE8" w:rsidRPr="00BA4A94" w:rsidRDefault="00DE2AE8" w:rsidP="006163EF">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3</w:t>
            </w:r>
          </w:p>
        </w:tc>
        <w:tc>
          <w:tcPr>
            <w:tcW w:w="1276" w:type="dxa"/>
            <w:tcBorders>
              <w:top w:val="single" w:sz="4" w:space="0" w:color="000000"/>
              <w:left w:val="single" w:sz="4" w:space="0" w:color="000000"/>
              <w:bottom w:val="single" w:sz="4" w:space="0" w:color="000000"/>
              <w:right w:val="single" w:sz="4" w:space="0" w:color="000000"/>
            </w:tcBorders>
          </w:tcPr>
          <w:p w14:paraId="28951DFF" w14:textId="77777777" w:rsidR="00DE2AE8" w:rsidRPr="00BA4A94" w:rsidRDefault="00DE2AE8" w:rsidP="006163EF">
            <w:pPr>
              <w:spacing w:after="0" w:line="240" w:lineRule="auto"/>
              <w:jc w:val="center"/>
              <w:rPr>
                <w:rFonts w:ascii="Times New Roman" w:eastAsia="Calibri" w:hAnsi="Times New Roman" w:cs="Times New Roman"/>
                <w:b/>
                <w:i/>
                <w:iCs/>
                <w:spacing w:val="5"/>
              </w:rPr>
            </w:pPr>
            <w:r w:rsidRPr="00BA4A94">
              <w:rPr>
                <w:rFonts w:ascii="Times New Roman" w:eastAsia="Calibri" w:hAnsi="Times New Roman" w:cs="Times New Roman"/>
                <w:b/>
                <w:i/>
                <w:iCs/>
                <w:spacing w:val="5"/>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7BAC8A90" w14:textId="77777777" w:rsidR="00DE2AE8" w:rsidRPr="00BA4A94" w:rsidRDefault="00DE2AE8" w:rsidP="006163EF">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CA8BB" w14:textId="77777777" w:rsidR="00DE2AE8" w:rsidRPr="00BA4A94" w:rsidRDefault="00DE2AE8" w:rsidP="006163EF">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08F1CF80" w14:textId="77777777" w:rsidR="00DE2AE8" w:rsidRPr="00BA4A94" w:rsidRDefault="00DE2AE8" w:rsidP="006163EF">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3FB21281" w14:textId="77777777" w:rsidR="00DE2AE8" w:rsidRPr="00BA4A94" w:rsidRDefault="00DE2AE8" w:rsidP="006163EF">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2D7CB0C3" w14:textId="77777777" w:rsidR="00DE2AE8" w:rsidRPr="00BA4A94" w:rsidRDefault="00DE2AE8" w:rsidP="006163EF">
            <w:pPr>
              <w:spacing w:after="0" w:line="240" w:lineRule="auto"/>
              <w:jc w:val="center"/>
              <w:rPr>
                <w:rFonts w:ascii="Times New Roman" w:hAnsi="Times New Roman" w:cs="Times New Roman"/>
                <w:b/>
                <w:bCs/>
                <w:i/>
                <w:iCs/>
              </w:rPr>
            </w:pPr>
            <w:r w:rsidRPr="00BA4A94">
              <w:rPr>
                <w:rFonts w:ascii="Times New Roman" w:hAnsi="Times New Roman" w:cs="Times New Roman"/>
                <w:b/>
                <w:bCs/>
                <w:i/>
                <w:iCs/>
              </w:rPr>
              <w:t>9</w:t>
            </w:r>
          </w:p>
        </w:tc>
      </w:tr>
      <w:tr w:rsidR="00BA4A94" w:rsidRPr="00BA4A94" w14:paraId="352A35E4" w14:textId="77777777" w:rsidTr="00F921ED">
        <w:trPr>
          <w:trHeight w:val="375"/>
        </w:trPr>
        <w:tc>
          <w:tcPr>
            <w:tcW w:w="568" w:type="dxa"/>
            <w:tcBorders>
              <w:top w:val="single" w:sz="4" w:space="0" w:color="000000"/>
              <w:left w:val="single" w:sz="4" w:space="0" w:color="000000"/>
              <w:bottom w:val="single" w:sz="4" w:space="0" w:color="000000"/>
              <w:right w:val="nil"/>
            </w:tcBorders>
          </w:tcPr>
          <w:p w14:paraId="4A429DCB"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1</w:t>
            </w:r>
          </w:p>
        </w:tc>
        <w:tc>
          <w:tcPr>
            <w:tcW w:w="2268" w:type="dxa"/>
            <w:tcBorders>
              <w:top w:val="single" w:sz="4" w:space="0" w:color="000000"/>
              <w:left w:val="single" w:sz="4" w:space="0" w:color="000000"/>
              <w:bottom w:val="single" w:sz="4" w:space="0" w:color="000000"/>
              <w:right w:val="nil"/>
            </w:tcBorders>
            <w:hideMark/>
          </w:tcPr>
          <w:p w14:paraId="78AC419F" w14:textId="7448491D"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Prokalcitonino (PCT) nustatymas</w:t>
            </w:r>
          </w:p>
        </w:tc>
        <w:tc>
          <w:tcPr>
            <w:tcW w:w="3827" w:type="dxa"/>
            <w:tcBorders>
              <w:top w:val="single" w:sz="4" w:space="0" w:color="000000"/>
              <w:left w:val="single" w:sz="4" w:space="0" w:color="000000"/>
              <w:bottom w:val="single" w:sz="4" w:space="0" w:color="000000"/>
              <w:right w:val="nil"/>
            </w:tcBorders>
          </w:tcPr>
          <w:p w14:paraId="035E588B" w14:textId="21389AEF"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shd w:val="clear" w:color="auto" w:fill="FFFFFF"/>
              </w:rPr>
              <w:t>Rinkinys pilnai paruoštas darbui, tinka kraujas, serumas, plazma</w:t>
            </w:r>
          </w:p>
        </w:tc>
        <w:tc>
          <w:tcPr>
            <w:tcW w:w="1276" w:type="dxa"/>
            <w:tcBorders>
              <w:top w:val="single" w:sz="4" w:space="0" w:color="000000"/>
              <w:left w:val="single" w:sz="4" w:space="0" w:color="000000"/>
              <w:bottom w:val="single" w:sz="4" w:space="0" w:color="000000"/>
              <w:right w:val="single" w:sz="4" w:space="0" w:color="000000"/>
            </w:tcBorders>
            <w:hideMark/>
          </w:tcPr>
          <w:p w14:paraId="55776FA3" w14:textId="74595ACE" w:rsidR="00DE2AE8" w:rsidRPr="00BA4A94" w:rsidRDefault="00DE2AE8" w:rsidP="00DE2AE8">
            <w:pPr>
              <w:spacing w:after="0" w:line="240" w:lineRule="auto"/>
              <w:ind w:firstLine="34"/>
              <w:jc w:val="center"/>
              <w:rPr>
                <w:rFonts w:ascii="Times New Roman" w:eastAsia="Calibri" w:hAnsi="Times New Roman" w:cs="Times New Roman"/>
                <w:spacing w:val="5"/>
                <w:sz w:val="24"/>
                <w:szCs w:val="24"/>
              </w:rPr>
            </w:pPr>
            <w:r w:rsidRPr="00BA4A94">
              <w:rPr>
                <w:rFonts w:ascii="Times New Roman" w:hAnsi="Times New Roman" w:cs="Times New Roman"/>
                <w:sz w:val="24"/>
                <w:szCs w:val="24"/>
              </w:rPr>
              <w:t>1200</w:t>
            </w:r>
          </w:p>
        </w:tc>
        <w:tc>
          <w:tcPr>
            <w:tcW w:w="1417" w:type="dxa"/>
            <w:tcBorders>
              <w:top w:val="single" w:sz="4" w:space="0" w:color="000000"/>
              <w:left w:val="single" w:sz="4" w:space="0" w:color="000000"/>
              <w:bottom w:val="single" w:sz="4" w:space="0" w:color="000000"/>
              <w:right w:val="single" w:sz="4" w:space="0" w:color="000000"/>
            </w:tcBorders>
          </w:tcPr>
          <w:p w14:paraId="6202A152" w14:textId="77777777" w:rsidR="00DE2AE8" w:rsidRPr="00BA4A94" w:rsidRDefault="00DE2AE8" w:rsidP="00DE2AE8">
            <w:pPr>
              <w:spacing w:after="0" w:line="240" w:lineRule="auto"/>
              <w:ind w:firstLine="567"/>
              <w:jc w:val="both"/>
              <w:rPr>
                <w:rFonts w:ascii="Times New Roman" w:eastAsia="Calibri" w:hAnsi="Times New Roman" w:cs="Times New Roman"/>
                <w:spacing w:val="5"/>
                <w:sz w:val="28"/>
                <w:szCs w:val="28"/>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19F3B037"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4BBF743"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A09918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C2150E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4B1ED06B" w14:textId="77777777" w:rsidTr="00F921ED">
        <w:trPr>
          <w:trHeight w:val="375"/>
        </w:trPr>
        <w:tc>
          <w:tcPr>
            <w:tcW w:w="568" w:type="dxa"/>
            <w:tcBorders>
              <w:top w:val="single" w:sz="4" w:space="0" w:color="000000"/>
              <w:left w:val="single" w:sz="4" w:space="0" w:color="000000"/>
              <w:bottom w:val="single" w:sz="4" w:space="0" w:color="000000"/>
              <w:right w:val="nil"/>
            </w:tcBorders>
          </w:tcPr>
          <w:p w14:paraId="2F624299"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2</w:t>
            </w:r>
          </w:p>
        </w:tc>
        <w:tc>
          <w:tcPr>
            <w:tcW w:w="2268" w:type="dxa"/>
            <w:tcBorders>
              <w:top w:val="single" w:sz="4" w:space="0" w:color="000000"/>
              <w:left w:val="single" w:sz="4" w:space="0" w:color="000000"/>
              <w:bottom w:val="single" w:sz="4" w:space="0" w:color="000000"/>
              <w:right w:val="nil"/>
            </w:tcBorders>
          </w:tcPr>
          <w:p w14:paraId="67A1A818" w14:textId="746FE147"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Kokybės kontrolė Prokalcitonino (PCT) tyrimams</w:t>
            </w:r>
          </w:p>
        </w:tc>
        <w:tc>
          <w:tcPr>
            <w:tcW w:w="3827" w:type="dxa"/>
            <w:tcBorders>
              <w:top w:val="single" w:sz="4" w:space="0" w:color="000000"/>
              <w:left w:val="single" w:sz="4" w:space="0" w:color="000000"/>
              <w:bottom w:val="single" w:sz="4" w:space="0" w:color="000000"/>
              <w:right w:val="nil"/>
            </w:tcBorders>
          </w:tcPr>
          <w:p w14:paraId="3FBA899E" w14:textId="77777777" w:rsidR="00DE2AE8" w:rsidRPr="00BA4A94" w:rsidRDefault="00DE2AE8" w:rsidP="00DE2AE8">
            <w:pPr>
              <w:spacing w:after="0" w:line="240" w:lineRule="auto"/>
              <w:jc w:val="both"/>
              <w:rPr>
                <w:rFonts w:ascii="Times New Roman" w:eastAsia="Calibri" w:hAnsi="Times New Roman" w:cs="Times New Roman"/>
                <w:spacing w:val="5"/>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23E57A0" w14:textId="55D3AC48" w:rsidR="00DE2AE8" w:rsidRPr="00BA4A94" w:rsidRDefault="00DE2AE8" w:rsidP="00DE2AE8">
            <w:pPr>
              <w:spacing w:after="0" w:line="240" w:lineRule="auto"/>
              <w:jc w:val="center"/>
              <w:rPr>
                <w:rFonts w:ascii="Times New Roman" w:eastAsia="Calibri" w:hAnsi="Times New Roman" w:cs="Times New Roman"/>
                <w:spacing w:val="5"/>
                <w:sz w:val="24"/>
                <w:szCs w:val="24"/>
              </w:rPr>
            </w:pPr>
            <w:r w:rsidRPr="00BA4A94">
              <w:rPr>
                <w:rFonts w:ascii="Times New Roman" w:hAnsi="Times New Roman" w:cs="Times New Roman"/>
                <w:sz w:val="24"/>
                <w:szCs w:val="24"/>
              </w:rPr>
              <w:t>1 kartą per savaitę</w:t>
            </w:r>
          </w:p>
        </w:tc>
        <w:tc>
          <w:tcPr>
            <w:tcW w:w="1417" w:type="dxa"/>
            <w:tcBorders>
              <w:top w:val="single" w:sz="4" w:space="0" w:color="000000"/>
              <w:left w:val="single" w:sz="4" w:space="0" w:color="000000"/>
              <w:bottom w:val="single" w:sz="4" w:space="0" w:color="000000"/>
              <w:right w:val="single" w:sz="4" w:space="0" w:color="000000"/>
            </w:tcBorders>
          </w:tcPr>
          <w:p w14:paraId="5CB47E2C"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1359514D"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490BF5A"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009CB5F"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2CBAFAA"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42BBDDB2" w14:textId="77777777" w:rsidTr="00F921ED">
        <w:trPr>
          <w:trHeight w:val="569"/>
        </w:trPr>
        <w:tc>
          <w:tcPr>
            <w:tcW w:w="568" w:type="dxa"/>
            <w:tcBorders>
              <w:top w:val="single" w:sz="4" w:space="0" w:color="000000"/>
              <w:left w:val="single" w:sz="4" w:space="0" w:color="000000"/>
              <w:bottom w:val="single" w:sz="4" w:space="0" w:color="000000"/>
              <w:right w:val="nil"/>
            </w:tcBorders>
          </w:tcPr>
          <w:p w14:paraId="782E7388"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3</w:t>
            </w:r>
          </w:p>
        </w:tc>
        <w:tc>
          <w:tcPr>
            <w:tcW w:w="2268" w:type="dxa"/>
            <w:tcBorders>
              <w:top w:val="single" w:sz="4" w:space="0" w:color="000000"/>
              <w:left w:val="single" w:sz="4" w:space="0" w:color="000000"/>
              <w:bottom w:val="single" w:sz="4" w:space="0" w:color="000000"/>
              <w:right w:val="nil"/>
            </w:tcBorders>
            <w:hideMark/>
          </w:tcPr>
          <w:p w14:paraId="2913205E" w14:textId="72C77B32"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Antistreptolizino O (ASO) nustatymas</w:t>
            </w:r>
          </w:p>
        </w:tc>
        <w:tc>
          <w:tcPr>
            <w:tcW w:w="3827" w:type="dxa"/>
            <w:tcBorders>
              <w:top w:val="single" w:sz="4" w:space="0" w:color="000000"/>
              <w:left w:val="single" w:sz="4" w:space="0" w:color="000000"/>
              <w:bottom w:val="single" w:sz="4" w:space="0" w:color="000000"/>
              <w:right w:val="nil"/>
            </w:tcBorders>
            <w:hideMark/>
          </w:tcPr>
          <w:p w14:paraId="5DCD88A5" w14:textId="24C94B3E"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shd w:val="clear" w:color="auto" w:fill="FFFFFF"/>
              </w:rPr>
              <w:t>Rinkinys pilnai paruoštas darbui, tinka serumas, plazma</w:t>
            </w:r>
          </w:p>
        </w:tc>
        <w:tc>
          <w:tcPr>
            <w:tcW w:w="1276" w:type="dxa"/>
            <w:tcBorders>
              <w:top w:val="single" w:sz="4" w:space="0" w:color="000000"/>
              <w:left w:val="single" w:sz="4" w:space="0" w:color="000000"/>
              <w:bottom w:val="single" w:sz="4" w:space="0" w:color="000000"/>
              <w:right w:val="single" w:sz="4" w:space="0" w:color="000000"/>
            </w:tcBorders>
            <w:hideMark/>
          </w:tcPr>
          <w:p w14:paraId="30FFFB42" w14:textId="2D8CE81B" w:rsidR="00DE2AE8" w:rsidRPr="00BA4A94" w:rsidRDefault="00DE2AE8" w:rsidP="00DE2AE8">
            <w:pPr>
              <w:spacing w:after="0" w:line="240" w:lineRule="auto"/>
              <w:ind w:firstLine="317"/>
              <w:rPr>
                <w:rFonts w:ascii="Times New Roman" w:eastAsia="Calibri" w:hAnsi="Times New Roman" w:cs="Times New Roman"/>
                <w:spacing w:val="5"/>
                <w:sz w:val="24"/>
                <w:szCs w:val="24"/>
              </w:rPr>
            </w:pPr>
            <w:r w:rsidRPr="00BA4A94">
              <w:rPr>
                <w:rFonts w:ascii="Times New Roman" w:hAnsi="Times New Roman" w:cs="Times New Roman"/>
                <w:sz w:val="24"/>
                <w:szCs w:val="24"/>
              </w:rPr>
              <w:t>750</w:t>
            </w:r>
          </w:p>
        </w:tc>
        <w:tc>
          <w:tcPr>
            <w:tcW w:w="1417" w:type="dxa"/>
            <w:tcBorders>
              <w:top w:val="single" w:sz="4" w:space="0" w:color="000000"/>
              <w:left w:val="single" w:sz="4" w:space="0" w:color="000000"/>
              <w:bottom w:val="single" w:sz="4" w:space="0" w:color="000000"/>
              <w:right w:val="single" w:sz="4" w:space="0" w:color="000000"/>
            </w:tcBorders>
          </w:tcPr>
          <w:p w14:paraId="6756DA3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09FEFFAD"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6A33517"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0E387166"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66318D1"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744E029E" w14:textId="77777777" w:rsidTr="00F921ED">
        <w:trPr>
          <w:trHeight w:val="569"/>
        </w:trPr>
        <w:tc>
          <w:tcPr>
            <w:tcW w:w="568" w:type="dxa"/>
            <w:tcBorders>
              <w:top w:val="single" w:sz="4" w:space="0" w:color="000000"/>
              <w:left w:val="single" w:sz="4" w:space="0" w:color="000000"/>
              <w:bottom w:val="single" w:sz="4" w:space="0" w:color="000000"/>
              <w:right w:val="nil"/>
            </w:tcBorders>
          </w:tcPr>
          <w:p w14:paraId="3C34D25A"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lastRenderedPageBreak/>
              <w:t>4</w:t>
            </w:r>
          </w:p>
        </w:tc>
        <w:tc>
          <w:tcPr>
            <w:tcW w:w="2268" w:type="dxa"/>
            <w:tcBorders>
              <w:top w:val="single" w:sz="4" w:space="0" w:color="000000"/>
              <w:left w:val="single" w:sz="4" w:space="0" w:color="000000"/>
              <w:bottom w:val="single" w:sz="4" w:space="0" w:color="000000"/>
              <w:right w:val="nil"/>
            </w:tcBorders>
          </w:tcPr>
          <w:p w14:paraId="5176949F" w14:textId="551CEBE1"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Kokybės kontrolė Antistreptolizino O (ASO) tyrimams</w:t>
            </w:r>
          </w:p>
        </w:tc>
        <w:tc>
          <w:tcPr>
            <w:tcW w:w="3827" w:type="dxa"/>
            <w:tcBorders>
              <w:top w:val="single" w:sz="4" w:space="0" w:color="000000"/>
              <w:left w:val="single" w:sz="4" w:space="0" w:color="000000"/>
              <w:bottom w:val="single" w:sz="4" w:space="0" w:color="000000"/>
              <w:right w:val="nil"/>
            </w:tcBorders>
          </w:tcPr>
          <w:p w14:paraId="4D306E01" w14:textId="77777777" w:rsidR="00DE2AE8" w:rsidRPr="00BA4A94" w:rsidRDefault="00DE2AE8" w:rsidP="00DE2AE8">
            <w:pPr>
              <w:spacing w:after="0" w:line="240" w:lineRule="auto"/>
              <w:jc w:val="both"/>
              <w:rPr>
                <w:rFonts w:ascii="Times New Roman" w:eastAsia="Calibri" w:hAnsi="Times New Roman" w:cs="Times New Roman"/>
                <w:spacing w:val="5"/>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5F8F8D3" w14:textId="6B089E6C" w:rsidR="00DE2AE8" w:rsidRPr="00BA4A94" w:rsidRDefault="00DE2AE8" w:rsidP="00DE2AE8">
            <w:pPr>
              <w:spacing w:line="240" w:lineRule="auto"/>
              <w:jc w:val="center"/>
              <w:rPr>
                <w:rFonts w:ascii="Times New Roman" w:eastAsia="Calibri" w:hAnsi="Times New Roman" w:cs="Times New Roman"/>
                <w:spacing w:val="5"/>
                <w:sz w:val="24"/>
                <w:szCs w:val="24"/>
              </w:rPr>
            </w:pPr>
            <w:r w:rsidRPr="00BA4A94">
              <w:rPr>
                <w:rFonts w:ascii="Times New Roman" w:hAnsi="Times New Roman" w:cs="Times New Roman"/>
                <w:sz w:val="24"/>
                <w:szCs w:val="24"/>
              </w:rPr>
              <w:t>2 kartus per savaitę</w:t>
            </w:r>
          </w:p>
        </w:tc>
        <w:tc>
          <w:tcPr>
            <w:tcW w:w="1417" w:type="dxa"/>
            <w:tcBorders>
              <w:top w:val="single" w:sz="4" w:space="0" w:color="000000"/>
              <w:left w:val="single" w:sz="4" w:space="0" w:color="000000"/>
              <w:bottom w:val="single" w:sz="4" w:space="0" w:color="000000"/>
              <w:right w:val="single" w:sz="4" w:space="0" w:color="000000"/>
            </w:tcBorders>
          </w:tcPr>
          <w:p w14:paraId="4B6E9609"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6C7EB9DF"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4ADA1B6"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421AD25"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AFC18BE"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7BDEF17F" w14:textId="77777777" w:rsidTr="00F921ED">
        <w:trPr>
          <w:trHeight w:val="926"/>
        </w:trPr>
        <w:tc>
          <w:tcPr>
            <w:tcW w:w="568" w:type="dxa"/>
            <w:tcBorders>
              <w:top w:val="single" w:sz="4" w:space="0" w:color="000000"/>
              <w:left w:val="single" w:sz="4" w:space="0" w:color="000000"/>
              <w:bottom w:val="single" w:sz="4" w:space="0" w:color="000000"/>
              <w:right w:val="nil"/>
            </w:tcBorders>
          </w:tcPr>
          <w:p w14:paraId="6FC7602E"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5</w:t>
            </w:r>
          </w:p>
        </w:tc>
        <w:tc>
          <w:tcPr>
            <w:tcW w:w="2268" w:type="dxa"/>
            <w:tcBorders>
              <w:top w:val="single" w:sz="4" w:space="0" w:color="000000"/>
              <w:left w:val="single" w:sz="4" w:space="0" w:color="000000"/>
              <w:bottom w:val="single" w:sz="4" w:space="0" w:color="000000"/>
              <w:right w:val="nil"/>
            </w:tcBorders>
            <w:hideMark/>
          </w:tcPr>
          <w:p w14:paraId="4EC1BD6B" w14:textId="0DF14B58"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C-reaktyvinio baltymo (CRB) nustatymas</w:t>
            </w:r>
          </w:p>
        </w:tc>
        <w:tc>
          <w:tcPr>
            <w:tcW w:w="3827" w:type="dxa"/>
            <w:tcBorders>
              <w:top w:val="single" w:sz="4" w:space="0" w:color="000000"/>
              <w:left w:val="single" w:sz="4" w:space="0" w:color="000000"/>
              <w:bottom w:val="single" w:sz="4" w:space="0" w:color="000000"/>
              <w:right w:val="nil"/>
            </w:tcBorders>
            <w:hideMark/>
          </w:tcPr>
          <w:p w14:paraId="798CA3AF" w14:textId="56216B8F"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shd w:val="clear" w:color="auto" w:fill="FFFFFF"/>
              </w:rPr>
              <w:t>Rinkinys pilnai paruoštas darbui, tinka kraujas, serumas, plazma</w:t>
            </w:r>
          </w:p>
        </w:tc>
        <w:tc>
          <w:tcPr>
            <w:tcW w:w="1276" w:type="dxa"/>
            <w:tcBorders>
              <w:top w:val="single" w:sz="4" w:space="0" w:color="000000"/>
              <w:left w:val="single" w:sz="4" w:space="0" w:color="000000"/>
              <w:bottom w:val="single" w:sz="4" w:space="0" w:color="000000"/>
              <w:right w:val="single" w:sz="4" w:space="0" w:color="000000"/>
            </w:tcBorders>
            <w:hideMark/>
          </w:tcPr>
          <w:p w14:paraId="23706D68" w14:textId="325E7746" w:rsidR="00DE2AE8" w:rsidRPr="00BA4A94" w:rsidRDefault="00DE2AE8" w:rsidP="00DE2AE8">
            <w:pPr>
              <w:spacing w:after="0" w:line="240" w:lineRule="auto"/>
              <w:ind w:firstLine="317"/>
              <w:rPr>
                <w:rFonts w:ascii="Times New Roman" w:eastAsia="Calibri" w:hAnsi="Times New Roman" w:cs="Times New Roman"/>
                <w:spacing w:val="5"/>
                <w:sz w:val="24"/>
                <w:szCs w:val="24"/>
              </w:rPr>
            </w:pPr>
            <w:r w:rsidRPr="00BA4A94">
              <w:rPr>
                <w:rFonts w:ascii="Times New Roman" w:hAnsi="Times New Roman" w:cs="Times New Roman"/>
                <w:sz w:val="24"/>
                <w:szCs w:val="24"/>
              </w:rPr>
              <w:t>600</w:t>
            </w:r>
          </w:p>
        </w:tc>
        <w:tc>
          <w:tcPr>
            <w:tcW w:w="1417" w:type="dxa"/>
            <w:tcBorders>
              <w:top w:val="single" w:sz="4" w:space="0" w:color="000000"/>
              <w:left w:val="single" w:sz="4" w:space="0" w:color="000000"/>
              <w:bottom w:val="single" w:sz="4" w:space="0" w:color="000000"/>
              <w:right w:val="single" w:sz="4" w:space="0" w:color="000000"/>
            </w:tcBorders>
          </w:tcPr>
          <w:p w14:paraId="2B21F9F0"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p w14:paraId="517E26C8"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6FA2A224"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D3336F7"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0D06D2F"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6F97A8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10520CAE" w14:textId="77777777" w:rsidTr="00F921ED">
        <w:trPr>
          <w:trHeight w:val="703"/>
        </w:trPr>
        <w:tc>
          <w:tcPr>
            <w:tcW w:w="568" w:type="dxa"/>
            <w:tcBorders>
              <w:top w:val="single" w:sz="4" w:space="0" w:color="000000"/>
              <w:left w:val="single" w:sz="4" w:space="0" w:color="000000"/>
              <w:bottom w:val="single" w:sz="4" w:space="0" w:color="000000"/>
              <w:right w:val="nil"/>
            </w:tcBorders>
          </w:tcPr>
          <w:p w14:paraId="32E38E86"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6</w:t>
            </w:r>
          </w:p>
        </w:tc>
        <w:tc>
          <w:tcPr>
            <w:tcW w:w="2268" w:type="dxa"/>
            <w:tcBorders>
              <w:top w:val="single" w:sz="4" w:space="0" w:color="000000"/>
              <w:left w:val="single" w:sz="4" w:space="0" w:color="000000"/>
              <w:bottom w:val="single" w:sz="4" w:space="0" w:color="000000"/>
              <w:right w:val="nil"/>
            </w:tcBorders>
          </w:tcPr>
          <w:p w14:paraId="5EDF680B" w14:textId="7C48B552"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Kokybės kontrolė C-reaktyvinio baltymo (CRB) tyrimams</w:t>
            </w:r>
          </w:p>
        </w:tc>
        <w:tc>
          <w:tcPr>
            <w:tcW w:w="3827" w:type="dxa"/>
            <w:tcBorders>
              <w:top w:val="single" w:sz="4" w:space="0" w:color="000000"/>
              <w:left w:val="single" w:sz="4" w:space="0" w:color="000000"/>
              <w:bottom w:val="single" w:sz="4" w:space="0" w:color="000000"/>
              <w:right w:val="nil"/>
            </w:tcBorders>
          </w:tcPr>
          <w:p w14:paraId="3BA76522" w14:textId="77777777" w:rsidR="00DE2AE8" w:rsidRPr="00BA4A94" w:rsidRDefault="00DE2AE8" w:rsidP="00DE2AE8">
            <w:pPr>
              <w:spacing w:after="0" w:line="240" w:lineRule="auto"/>
              <w:jc w:val="both"/>
              <w:rPr>
                <w:rFonts w:ascii="Times New Roman" w:eastAsia="Calibri" w:hAnsi="Times New Roman" w:cs="Times New Roman"/>
                <w:spacing w:val="5"/>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FDF9BDA" w14:textId="02BE7AB6" w:rsidR="00DE2AE8" w:rsidRPr="00BA4A94" w:rsidRDefault="00DE2AE8" w:rsidP="00DE2AE8">
            <w:pPr>
              <w:spacing w:after="0" w:line="240" w:lineRule="auto"/>
              <w:jc w:val="center"/>
              <w:rPr>
                <w:rFonts w:ascii="Times New Roman" w:eastAsia="Calibri" w:hAnsi="Times New Roman" w:cs="Times New Roman"/>
                <w:spacing w:val="5"/>
                <w:sz w:val="24"/>
                <w:szCs w:val="24"/>
              </w:rPr>
            </w:pPr>
            <w:r w:rsidRPr="00BA4A94">
              <w:rPr>
                <w:rFonts w:ascii="Times New Roman" w:hAnsi="Times New Roman" w:cs="Times New Roman"/>
                <w:sz w:val="24"/>
                <w:szCs w:val="24"/>
              </w:rPr>
              <w:t>3 kartus per savaitę</w:t>
            </w:r>
          </w:p>
        </w:tc>
        <w:tc>
          <w:tcPr>
            <w:tcW w:w="1417" w:type="dxa"/>
            <w:tcBorders>
              <w:top w:val="single" w:sz="4" w:space="0" w:color="000000"/>
              <w:left w:val="single" w:sz="4" w:space="0" w:color="000000"/>
              <w:bottom w:val="single" w:sz="4" w:space="0" w:color="000000"/>
              <w:right w:val="single" w:sz="4" w:space="0" w:color="000000"/>
            </w:tcBorders>
          </w:tcPr>
          <w:p w14:paraId="606AAD25"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7781520F"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735FFB0"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D9ECEB1"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06C2847"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6165E596" w14:textId="77777777" w:rsidTr="00F921ED">
        <w:trPr>
          <w:trHeight w:val="842"/>
        </w:trPr>
        <w:tc>
          <w:tcPr>
            <w:tcW w:w="568" w:type="dxa"/>
            <w:tcBorders>
              <w:top w:val="single" w:sz="4" w:space="0" w:color="000000"/>
              <w:left w:val="single" w:sz="4" w:space="0" w:color="000000"/>
              <w:bottom w:val="single" w:sz="4" w:space="0" w:color="000000"/>
              <w:right w:val="nil"/>
            </w:tcBorders>
          </w:tcPr>
          <w:p w14:paraId="36BD1D5E"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7</w:t>
            </w:r>
          </w:p>
        </w:tc>
        <w:tc>
          <w:tcPr>
            <w:tcW w:w="2268" w:type="dxa"/>
            <w:tcBorders>
              <w:top w:val="single" w:sz="4" w:space="0" w:color="000000"/>
              <w:left w:val="single" w:sz="4" w:space="0" w:color="000000"/>
              <w:bottom w:val="single" w:sz="4" w:space="0" w:color="000000"/>
              <w:right w:val="nil"/>
            </w:tcBorders>
            <w:hideMark/>
          </w:tcPr>
          <w:p w14:paraId="101C74CB" w14:textId="37BFDB0E"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Kombinuoto Covid-19 ir gripo nustatymas</w:t>
            </w:r>
          </w:p>
        </w:tc>
        <w:tc>
          <w:tcPr>
            <w:tcW w:w="3827" w:type="dxa"/>
            <w:tcBorders>
              <w:top w:val="single" w:sz="4" w:space="0" w:color="000000"/>
              <w:left w:val="single" w:sz="4" w:space="0" w:color="000000"/>
              <w:bottom w:val="single" w:sz="4" w:space="0" w:color="000000"/>
              <w:right w:val="nil"/>
            </w:tcBorders>
            <w:hideMark/>
          </w:tcPr>
          <w:p w14:paraId="2EB95AD3" w14:textId="74BFCB14"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shd w:val="clear" w:color="auto" w:fill="FFFFFF"/>
              </w:rPr>
              <w:t>Rinkinys pilnai paruoštas darbui, ėminys iš nosiaryklės</w:t>
            </w:r>
          </w:p>
        </w:tc>
        <w:tc>
          <w:tcPr>
            <w:tcW w:w="1276" w:type="dxa"/>
            <w:tcBorders>
              <w:top w:val="single" w:sz="4" w:space="0" w:color="000000"/>
              <w:left w:val="single" w:sz="4" w:space="0" w:color="000000"/>
              <w:bottom w:val="single" w:sz="4" w:space="0" w:color="000000"/>
              <w:right w:val="single" w:sz="4" w:space="0" w:color="000000"/>
            </w:tcBorders>
            <w:hideMark/>
          </w:tcPr>
          <w:p w14:paraId="17DE2AA5" w14:textId="094C0730" w:rsidR="00DE2AE8" w:rsidRPr="00BA4A94" w:rsidRDefault="00DE2AE8" w:rsidP="00DE2AE8">
            <w:pPr>
              <w:spacing w:after="0" w:line="240" w:lineRule="auto"/>
              <w:ind w:firstLine="317"/>
              <w:rPr>
                <w:rFonts w:ascii="Times New Roman" w:eastAsia="Calibri" w:hAnsi="Times New Roman" w:cs="Times New Roman"/>
                <w:spacing w:val="5"/>
                <w:sz w:val="24"/>
                <w:szCs w:val="24"/>
              </w:rPr>
            </w:pPr>
            <w:r w:rsidRPr="00BA4A94">
              <w:rPr>
                <w:rFonts w:ascii="Times New Roman" w:hAnsi="Times New Roman" w:cs="Times New Roman"/>
                <w:sz w:val="24"/>
                <w:szCs w:val="24"/>
              </w:rPr>
              <w:t>300</w:t>
            </w:r>
          </w:p>
        </w:tc>
        <w:tc>
          <w:tcPr>
            <w:tcW w:w="1417" w:type="dxa"/>
            <w:tcBorders>
              <w:top w:val="single" w:sz="4" w:space="0" w:color="000000"/>
              <w:left w:val="single" w:sz="4" w:space="0" w:color="000000"/>
              <w:bottom w:val="single" w:sz="4" w:space="0" w:color="000000"/>
              <w:right w:val="single" w:sz="4" w:space="0" w:color="000000"/>
            </w:tcBorders>
          </w:tcPr>
          <w:p w14:paraId="4116B530"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p w14:paraId="1F31C396"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53292077"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BCF604D"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0DAE5978"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74AB0ED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19E6F1A2" w14:textId="77777777" w:rsidTr="00F921ED">
        <w:trPr>
          <w:trHeight w:val="414"/>
        </w:trPr>
        <w:tc>
          <w:tcPr>
            <w:tcW w:w="568" w:type="dxa"/>
            <w:tcBorders>
              <w:top w:val="single" w:sz="4" w:space="0" w:color="000000"/>
              <w:left w:val="single" w:sz="4" w:space="0" w:color="000000"/>
              <w:bottom w:val="single" w:sz="4" w:space="0" w:color="000000"/>
              <w:right w:val="nil"/>
            </w:tcBorders>
          </w:tcPr>
          <w:p w14:paraId="1D25996A"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8</w:t>
            </w:r>
          </w:p>
        </w:tc>
        <w:tc>
          <w:tcPr>
            <w:tcW w:w="2268" w:type="dxa"/>
            <w:tcBorders>
              <w:top w:val="single" w:sz="4" w:space="0" w:color="000000"/>
              <w:left w:val="single" w:sz="4" w:space="0" w:color="000000"/>
              <w:bottom w:val="single" w:sz="4" w:space="0" w:color="000000"/>
              <w:right w:val="nil"/>
            </w:tcBorders>
          </w:tcPr>
          <w:p w14:paraId="467B3CE4" w14:textId="0C8B70C5"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Kokybės kontrolė Covid-19 ir gripo tyrimams</w:t>
            </w:r>
          </w:p>
        </w:tc>
        <w:tc>
          <w:tcPr>
            <w:tcW w:w="3827" w:type="dxa"/>
            <w:tcBorders>
              <w:top w:val="single" w:sz="4" w:space="0" w:color="000000"/>
              <w:left w:val="single" w:sz="4" w:space="0" w:color="000000"/>
              <w:bottom w:val="single" w:sz="4" w:space="0" w:color="000000"/>
              <w:right w:val="nil"/>
            </w:tcBorders>
          </w:tcPr>
          <w:p w14:paraId="00DBD850" w14:textId="77777777" w:rsidR="00DE2AE8" w:rsidRPr="00BA4A94" w:rsidRDefault="00DE2AE8" w:rsidP="00DE2AE8">
            <w:pPr>
              <w:spacing w:after="0" w:line="240" w:lineRule="auto"/>
              <w:jc w:val="both"/>
              <w:rPr>
                <w:rFonts w:ascii="Times New Roman" w:eastAsia="Calibri" w:hAnsi="Times New Roman" w:cs="Times New Roman"/>
                <w:spacing w:val="5"/>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D06349B" w14:textId="187C22E1" w:rsidR="00DE2AE8" w:rsidRPr="00BA4A94" w:rsidRDefault="00DE2AE8" w:rsidP="00DE2AE8">
            <w:pPr>
              <w:spacing w:line="240" w:lineRule="auto"/>
              <w:jc w:val="center"/>
              <w:rPr>
                <w:rFonts w:ascii="Times New Roman" w:eastAsia="Calibri" w:hAnsi="Times New Roman" w:cs="Times New Roman"/>
                <w:spacing w:val="5"/>
                <w:sz w:val="24"/>
                <w:szCs w:val="24"/>
              </w:rPr>
            </w:pPr>
            <w:r w:rsidRPr="00BA4A94">
              <w:rPr>
                <w:rFonts w:ascii="Times New Roman" w:hAnsi="Times New Roman" w:cs="Times New Roman"/>
                <w:sz w:val="24"/>
                <w:szCs w:val="24"/>
              </w:rPr>
              <w:t>1 kartą per savaitę</w:t>
            </w:r>
          </w:p>
        </w:tc>
        <w:tc>
          <w:tcPr>
            <w:tcW w:w="1417" w:type="dxa"/>
            <w:tcBorders>
              <w:top w:val="single" w:sz="4" w:space="0" w:color="000000"/>
              <w:left w:val="single" w:sz="4" w:space="0" w:color="000000"/>
              <w:bottom w:val="single" w:sz="4" w:space="0" w:color="000000"/>
              <w:right w:val="single" w:sz="4" w:space="0" w:color="000000"/>
            </w:tcBorders>
          </w:tcPr>
          <w:p w14:paraId="421CD2FC" w14:textId="77777777" w:rsidR="00DE2AE8" w:rsidRPr="00BA4A94" w:rsidRDefault="00DE2AE8" w:rsidP="00DE2AE8">
            <w:pPr>
              <w:spacing w:after="0" w:line="240" w:lineRule="auto"/>
              <w:ind w:firstLine="567"/>
              <w:jc w:val="both"/>
              <w:rPr>
                <w:rFonts w:ascii="Times New Roman" w:eastAsia="Calibri" w:hAnsi="Times New Roman" w:cs="Times New Roman"/>
                <w:spacing w:val="5"/>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66D6E71F"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D6D830D"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D496E0D"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150FCAE2"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591E017E" w14:textId="77777777" w:rsidTr="00F921ED">
        <w:trPr>
          <w:trHeight w:val="890"/>
        </w:trPr>
        <w:tc>
          <w:tcPr>
            <w:tcW w:w="568" w:type="dxa"/>
            <w:tcBorders>
              <w:top w:val="single" w:sz="4" w:space="0" w:color="000000"/>
              <w:left w:val="single" w:sz="4" w:space="0" w:color="000000"/>
              <w:bottom w:val="single" w:sz="4" w:space="0" w:color="000000"/>
              <w:right w:val="nil"/>
            </w:tcBorders>
          </w:tcPr>
          <w:p w14:paraId="4BD089CD" w14:textId="77777777" w:rsidR="00DE2AE8" w:rsidRPr="00BA4A94" w:rsidRDefault="00DE2AE8" w:rsidP="00DE2AE8">
            <w:pPr>
              <w:spacing w:after="0" w:line="240" w:lineRule="auto"/>
              <w:jc w:val="both"/>
              <w:rPr>
                <w:rFonts w:ascii="Times New Roman" w:eastAsia="Calibri" w:hAnsi="Times New Roman" w:cs="Times New Roman"/>
                <w:bCs/>
                <w:spacing w:val="5"/>
              </w:rPr>
            </w:pPr>
            <w:r w:rsidRPr="00BA4A94">
              <w:rPr>
                <w:rFonts w:ascii="Times New Roman" w:eastAsia="Calibri" w:hAnsi="Times New Roman" w:cs="Times New Roman"/>
                <w:bCs/>
                <w:spacing w:val="5"/>
              </w:rPr>
              <w:t>9</w:t>
            </w:r>
          </w:p>
        </w:tc>
        <w:tc>
          <w:tcPr>
            <w:tcW w:w="2268" w:type="dxa"/>
            <w:tcBorders>
              <w:top w:val="single" w:sz="4" w:space="0" w:color="000000"/>
              <w:left w:val="single" w:sz="4" w:space="0" w:color="000000"/>
              <w:bottom w:val="single" w:sz="4" w:space="0" w:color="000000"/>
              <w:right w:val="nil"/>
            </w:tcBorders>
          </w:tcPr>
          <w:p w14:paraId="1A434EEC" w14:textId="1C395716"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Roto viruso nustatymas</w:t>
            </w:r>
          </w:p>
        </w:tc>
        <w:tc>
          <w:tcPr>
            <w:tcW w:w="3827" w:type="dxa"/>
            <w:tcBorders>
              <w:top w:val="single" w:sz="4" w:space="0" w:color="000000"/>
              <w:left w:val="single" w:sz="4" w:space="0" w:color="000000"/>
              <w:bottom w:val="single" w:sz="4" w:space="0" w:color="000000"/>
              <w:right w:val="nil"/>
            </w:tcBorders>
            <w:hideMark/>
          </w:tcPr>
          <w:p w14:paraId="23377839" w14:textId="37423CAE"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shd w:val="clear" w:color="auto" w:fill="FFFFFF"/>
              </w:rPr>
              <w:t>Rinkinys pilnai paruoštas darbui, išmatų ėminys</w:t>
            </w:r>
          </w:p>
        </w:tc>
        <w:tc>
          <w:tcPr>
            <w:tcW w:w="1276" w:type="dxa"/>
            <w:tcBorders>
              <w:top w:val="single" w:sz="4" w:space="0" w:color="000000"/>
              <w:left w:val="single" w:sz="4" w:space="0" w:color="000000"/>
              <w:bottom w:val="single" w:sz="4" w:space="0" w:color="000000"/>
              <w:right w:val="single" w:sz="4" w:space="0" w:color="000000"/>
            </w:tcBorders>
            <w:hideMark/>
          </w:tcPr>
          <w:p w14:paraId="220BD6EF" w14:textId="4BC24400" w:rsidR="00DE2AE8" w:rsidRPr="00BA4A94" w:rsidRDefault="00DE2AE8" w:rsidP="00DE2AE8">
            <w:pPr>
              <w:spacing w:after="0" w:line="240" w:lineRule="auto"/>
              <w:ind w:firstLine="317"/>
              <w:rPr>
                <w:rFonts w:ascii="Times New Roman" w:eastAsia="Calibri" w:hAnsi="Times New Roman" w:cs="Times New Roman"/>
                <w:spacing w:val="5"/>
                <w:sz w:val="24"/>
                <w:szCs w:val="24"/>
              </w:rPr>
            </w:pPr>
            <w:r w:rsidRPr="00BA4A94">
              <w:rPr>
                <w:rFonts w:ascii="Times New Roman" w:hAnsi="Times New Roman" w:cs="Times New Roman"/>
                <w:sz w:val="24"/>
                <w:szCs w:val="24"/>
              </w:rPr>
              <w:t>150</w:t>
            </w:r>
          </w:p>
        </w:tc>
        <w:tc>
          <w:tcPr>
            <w:tcW w:w="1417" w:type="dxa"/>
            <w:tcBorders>
              <w:top w:val="single" w:sz="4" w:space="0" w:color="000000"/>
              <w:left w:val="single" w:sz="4" w:space="0" w:color="000000"/>
              <w:bottom w:val="single" w:sz="4" w:space="0" w:color="000000"/>
              <w:right w:val="single" w:sz="4" w:space="0" w:color="000000"/>
            </w:tcBorders>
          </w:tcPr>
          <w:p w14:paraId="3B415974"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p w14:paraId="55118DAF"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1D75448C"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6D37DC2"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A8C5F94"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63BA462"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2436F1E5" w14:textId="77777777" w:rsidTr="00F921ED">
        <w:trPr>
          <w:trHeight w:val="562"/>
        </w:trPr>
        <w:tc>
          <w:tcPr>
            <w:tcW w:w="568" w:type="dxa"/>
            <w:tcBorders>
              <w:top w:val="single" w:sz="4" w:space="0" w:color="000000"/>
              <w:left w:val="single" w:sz="4" w:space="0" w:color="000000"/>
              <w:bottom w:val="single" w:sz="4" w:space="0" w:color="000000"/>
              <w:right w:val="nil"/>
            </w:tcBorders>
          </w:tcPr>
          <w:p w14:paraId="6F2C19F5" w14:textId="77777777" w:rsidR="00DE2AE8" w:rsidRPr="00BA4A94" w:rsidRDefault="00DE2AE8" w:rsidP="00DE2AE8">
            <w:pPr>
              <w:spacing w:after="0" w:line="240" w:lineRule="auto"/>
              <w:jc w:val="both"/>
              <w:rPr>
                <w:rFonts w:ascii="Times New Roman" w:eastAsia="Calibri" w:hAnsi="Times New Roman" w:cs="Times New Roman"/>
                <w:bCs/>
                <w:spacing w:val="5"/>
              </w:rPr>
            </w:pPr>
            <w:r w:rsidRPr="00BA4A94">
              <w:rPr>
                <w:rFonts w:ascii="Times New Roman" w:eastAsia="Calibri" w:hAnsi="Times New Roman" w:cs="Times New Roman"/>
                <w:bCs/>
                <w:spacing w:val="5"/>
              </w:rPr>
              <w:t>10</w:t>
            </w:r>
          </w:p>
        </w:tc>
        <w:tc>
          <w:tcPr>
            <w:tcW w:w="2268" w:type="dxa"/>
            <w:tcBorders>
              <w:top w:val="single" w:sz="4" w:space="0" w:color="000000"/>
              <w:left w:val="single" w:sz="4" w:space="0" w:color="000000"/>
              <w:bottom w:val="single" w:sz="4" w:space="0" w:color="000000"/>
              <w:right w:val="nil"/>
            </w:tcBorders>
          </w:tcPr>
          <w:p w14:paraId="09ECCE62" w14:textId="799E673A" w:rsidR="00DE2AE8" w:rsidRPr="00BA4A94" w:rsidRDefault="00DE2AE8" w:rsidP="00DE2AE8">
            <w:pPr>
              <w:spacing w:after="0" w:line="240" w:lineRule="auto"/>
              <w:jc w:val="both"/>
              <w:rPr>
                <w:rFonts w:ascii="Times New Roman" w:eastAsia="Calibri" w:hAnsi="Times New Roman" w:cs="Times New Roman"/>
                <w:bCs/>
                <w:spacing w:val="5"/>
                <w:sz w:val="24"/>
                <w:szCs w:val="24"/>
              </w:rPr>
            </w:pPr>
            <w:r w:rsidRPr="00BA4A94">
              <w:rPr>
                <w:rFonts w:ascii="Times New Roman" w:hAnsi="Times New Roman" w:cs="Times New Roman"/>
                <w:sz w:val="24"/>
                <w:szCs w:val="24"/>
              </w:rPr>
              <w:t>Kokybės kontrolė Roto viruso tyrimams</w:t>
            </w:r>
          </w:p>
        </w:tc>
        <w:tc>
          <w:tcPr>
            <w:tcW w:w="3827" w:type="dxa"/>
            <w:tcBorders>
              <w:top w:val="single" w:sz="4" w:space="0" w:color="000000"/>
              <w:left w:val="single" w:sz="4" w:space="0" w:color="000000"/>
              <w:bottom w:val="single" w:sz="4" w:space="0" w:color="000000"/>
              <w:right w:val="nil"/>
            </w:tcBorders>
          </w:tcPr>
          <w:p w14:paraId="5CB63B2D" w14:textId="77777777" w:rsidR="00DE2AE8" w:rsidRPr="00BA4A94" w:rsidRDefault="00DE2AE8" w:rsidP="00DE2AE8">
            <w:pPr>
              <w:spacing w:after="0" w:line="240" w:lineRule="auto"/>
              <w:jc w:val="both"/>
              <w:rPr>
                <w:rFonts w:ascii="Times New Roman" w:eastAsia="Calibri" w:hAnsi="Times New Roman" w:cs="Times New Roman"/>
                <w:spacing w:val="5"/>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6090251" w14:textId="723B4017" w:rsidR="00DE2AE8" w:rsidRPr="00BA4A94" w:rsidRDefault="00DE2AE8" w:rsidP="00DE2AE8">
            <w:pPr>
              <w:spacing w:line="240" w:lineRule="auto"/>
              <w:jc w:val="center"/>
              <w:rPr>
                <w:rFonts w:ascii="Times New Roman" w:eastAsia="Calibri" w:hAnsi="Times New Roman" w:cs="Times New Roman"/>
                <w:spacing w:val="5"/>
                <w:sz w:val="24"/>
                <w:szCs w:val="24"/>
              </w:rPr>
            </w:pPr>
            <w:r w:rsidRPr="00BA4A94">
              <w:rPr>
                <w:rFonts w:ascii="Times New Roman" w:hAnsi="Times New Roman" w:cs="Times New Roman"/>
                <w:sz w:val="24"/>
                <w:szCs w:val="24"/>
              </w:rPr>
              <w:t>2 kartus per mėnesį</w:t>
            </w:r>
          </w:p>
        </w:tc>
        <w:tc>
          <w:tcPr>
            <w:tcW w:w="1417" w:type="dxa"/>
            <w:tcBorders>
              <w:top w:val="single" w:sz="4" w:space="0" w:color="000000"/>
              <w:left w:val="single" w:sz="4" w:space="0" w:color="000000"/>
              <w:bottom w:val="single" w:sz="4" w:space="0" w:color="000000"/>
              <w:right w:val="single" w:sz="4" w:space="0" w:color="000000"/>
            </w:tcBorders>
          </w:tcPr>
          <w:p w14:paraId="32AAB684"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134" w:type="dxa"/>
            <w:tcBorders>
              <w:top w:val="single" w:sz="4" w:space="0" w:color="000000"/>
              <w:left w:val="single" w:sz="4" w:space="0" w:color="000000"/>
              <w:bottom w:val="single" w:sz="4" w:space="0" w:color="000000"/>
              <w:right w:val="single" w:sz="4" w:space="0" w:color="000000"/>
            </w:tcBorders>
          </w:tcPr>
          <w:p w14:paraId="5A28BEA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6827825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EC0CDE6"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5A7DF86"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3285B044" w14:textId="77777777" w:rsidTr="00F921ED">
        <w:trPr>
          <w:trHeight w:val="555"/>
        </w:trPr>
        <w:tc>
          <w:tcPr>
            <w:tcW w:w="568" w:type="dxa"/>
            <w:tcBorders>
              <w:top w:val="single" w:sz="4" w:space="0" w:color="000000"/>
              <w:left w:val="single" w:sz="4" w:space="0" w:color="000000"/>
              <w:bottom w:val="single" w:sz="4" w:space="0" w:color="000000"/>
              <w:right w:val="nil"/>
            </w:tcBorders>
          </w:tcPr>
          <w:p w14:paraId="6AEAAC57"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11</w:t>
            </w:r>
          </w:p>
        </w:tc>
        <w:tc>
          <w:tcPr>
            <w:tcW w:w="2268" w:type="dxa"/>
            <w:tcBorders>
              <w:top w:val="single" w:sz="4" w:space="0" w:color="000000"/>
              <w:left w:val="single" w:sz="4" w:space="0" w:color="000000"/>
              <w:bottom w:val="single" w:sz="4" w:space="0" w:color="000000"/>
              <w:right w:val="nil"/>
            </w:tcBorders>
          </w:tcPr>
          <w:p w14:paraId="47E270C1" w14:textId="0B7FFB28"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Noro viruso nustatymas</w:t>
            </w:r>
          </w:p>
        </w:tc>
        <w:tc>
          <w:tcPr>
            <w:tcW w:w="3827" w:type="dxa"/>
            <w:tcBorders>
              <w:top w:val="single" w:sz="4" w:space="0" w:color="000000"/>
              <w:left w:val="single" w:sz="4" w:space="0" w:color="000000"/>
              <w:bottom w:val="single" w:sz="4" w:space="0" w:color="000000"/>
              <w:right w:val="nil"/>
            </w:tcBorders>
            <w:hideMark/>
          </w:tcPr>
          <w:p w14:paraId="550C6C5C" w14:textId="00CF72BD"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shd w:val="clear" w:color="auto" w:fill="FFFFFF"/>
              </w:rPr>
              <w:t>Rinkinys pilnai paruoštas darbui, išmatų mėginys</w:t>
            </w:r>
          </w:p>
        </w:tc>
        <w:tc>
          <w:tcPr>
            <w:tcW w:w="1276" w:type="dxa"/>
            <w:tcBorders>
              <w:top w:val="single" w:sz="4" w:space="0" w:color="000000"/>
              <w:left w:val="single" w:sz="4" w:space="0" w:color="000000"/>
              <w:bottom w:val="single" w:sz="4" w:space="0" w:color="000000"/>
              <w:right w:val="single" w:sz="4" w:space="0" w:color="000000"/>
            </w:tcBorders>
            <w:hideMark/>
          </w:tcPr>
          <w:p w14:paraId="58A5F3DD" w14:textId="66B42E39" w:rsidR="00DE2AE8" w:rsidRPr="00BA4A94" w:rsidRDefault="00DE2AE8" w:rsidP="00DE2AE8">
            <w:pPr>
              <w:spacing w:after="0" w:line="240" w:lineRule="auto"/>
              <w:ind w:firstLine="317"/>
              <w:rPr>
                <w:rFonts w:ascii="Times New Roman" w:eastAsia="Calibri" w:hAnsi="Times New Roman" w:cs="Times New Roman"/>
                <w:spacing w:val="5"/>
                <w:sz w:val="24"/>
                <w:szCs w:val="24"/>
              </w:rPr>
            </w:pPr>
            <w:r w:rsidRPr="00BA4A94">
              <w:rPr>
                <w:rFonts w:ascii="Times New Roman" w:hAnsi="Times New Roman" w:cs="Times New Roman"/>
                <w:bCs/>
                <w:sz w:val="24"/>
                <w:szCs w:val="24"/>
              </w:rPr>
              <w:t>150</w:t>
            </w:r>
          </w:p>
        </w:tc>
        <w:tc>
          <w:tcPr>
            <w:tcW w:w="1417" w:type="dxa"/>
            <w:tcBorders>
              <w:top w:val="single" w:sz="4" w:space="0" w:color="000000"/>
              <w:left w:val="single" w:sz="4" w:space="0" w:color="000000"/>
              <w:bottom w:val="single" w:sz="4" w:space="0" w:color="000000"/>
              <w:right w:val="single" w:sz="4" w:space="0" w:color="000000"/>
            </w:tcBorders>
          </w:tcPr>
          <w:p w14:paraId="71895B72"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r w:rsidRPr="00BA4A94">
              <w:rPr>
                <w:rFonts w:ascii="Times New Roman" w:eastAsia="Calibri" w:hAnsi="Times New Roman" w:cs="Times New Roman"/>
                <w:spacing w:val="5"/>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3D860F6A"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B0A17AB"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2D3AE3DF"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4744B94E"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455CDB7A" w14:textId="77777777" w:rsidTr="00F921ED">
        <w:trPr>
          <w:trHeight w:val="555"/>
        </w:trPr>
        <w:tc>
          <w:tcPr>
            <w:tcW w:w="568" w:type="dxa"/>
            <w:tcBorders>
              <w:top w:val="single" w:sz="4" w:space="0" w:color="000000"/>
              <w:left w:val="single" w:sz="4" w:space="0" w:color="000000"/>
              <w:bottom w:val="single" w:sz="4" w:space="0" w:color="000000"/>
              <w:right w:val="nil"/>
            </w:tcBorders>
          </w:tcPr>
          <w:p w14:paraId="4DC7ECC1" w14:textId="77777777" w:rsidR="00DE2AE8" w:rsidRPr="00BA4A94" w:rsidRDefault="00DE2AE8" w:rsidP="00DE2AE8">
            <w:pPr>
              <w:spacing w:after="0" w:line="240" w:lineRule="auto"/>
              <w:jc w:val="both"/>
              <w:rPr>
                <w:rFonts w:ascii="Times New Roman" w:eastAsia="Calibri" w:hAnsi="Times New Roman" w:cs="Times New Roman"/>
                <w:spacing w:val="5"/>
              </w:rPr>
            </w:pPr>
            <w:r w:rsidRPr="00BA4A94">
              <w:rPr>
                <w:rFonts w:ascii="Times New Roman" w:eastAsia="Calibri" w:hAnsi="Times New Roman" w:cs="Times New Roman"/>
                <w:spacing w:val="5"/>
              </w:rPr>
              <w:t>12</w:t>
            </w:r>
          </w:p>
        </w:tc>
        <w:tc>
          <w:tcPr>
            <w:tcW w:w="2268" w:type="dxa"/>
            <w:tcBorders>
              <w:top w:val="single" w:sz="4" w:space="0" w:color="000000"/>
              <w:left w:val="single" w:sz="4" w:space="0" w:color="000000"/>
              <w:bottom w:val="single" w:sz="4" w:space="0" w:color="000000"/>
              <w:right w:val="nil"/>
            </w:tcBorders>
          </w:tcPr>
          <w:p w14:paraId="09D28FF8" w14:textId="1EAC7AB3" w:rsidR="00DE2AE8" w:rsidRPr="00BA4A94" w:rsidRDefault="00DE2AE8" w:rsidP="00DE2AE8">
            <w:pPr>
              <w:spacing w:after="0" w:line="240" w:lineRule="auto"/>
              <w:jc w:val="both"/>
              <w:rPr>
                <w:rFonts w:ascii="Times New Roman" w:eastAsia="Calibri" w:hAnsi="Times New Roman" w:cs="Times New Roman"/>
                <w:spacing w:val="5"/>
                <w:sz w:val="24"/>
                <w:szCs w:val="24"/>
              </w:rPr>
            </w:pPr>
            <w:r w:rsidRPr="00BA4A94">
              <w:rPr>
                <w:rFonts w:ascii="Times New Roman" w:hAnsi="Times New Roman" w:cs="Times New Roman"/>
                <w:sz w:val="24"/>
                <w:szCs w:val="24"/>
              </w:rPr>
              <w:t>Kokybės kontrolė Noro viruso tyrimams</w:t>
            </w:r>
          </w:p>
        </w:tc>
        <w:tc>
          <w:tcPr>
            <w:tcW w:w="3827" w:type="dxa"/>
            <w:tcBorders>
              <w:top w:val="single" w:sz="4" w:space="0" w:color="000000"/>
              <w:left w:val="single" w:sz="4" w:space="0" w:color="000000"/>
              <w:bottom w:val="single" w:sz="4" w:space="0" w:color="000000"/>
              <w:right w:val="nil"/>
            </w:tcBorders>
          </w:tcPr>
          <w:p w14:paraId="6DE9C720" w14:textId="77777777" w:rsidR="00DE2AE8" w:rsidRPr="00BA4A94" w:rsidRDefault="00DE2AE8" w:rsidP="00DE2AE8">
            <w:pPr>
              <w:spacing w:after="0" w:line="240" w:lineRule="auto"/>
              <w:jc w:val="both"/>
              <w:rPr>
                <w:rFonts w:ascii="Times New Roman" w:eastAsia="Calibri" w:hAnsi="Times New Roman" w:cs="Times New Roman"/>
                <w:spacing w:val="5"/>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C891302" w14:textId="4CE56499" w:rsidR="00DE2AE8" w:rsidRPr="00BA4A94" w:rsidRDefault="00DE2AE8" w:rsidP="00DE2AE8">
            <w:pPr>
              <w:spacing w:line="240" w:lineRule="auto"/>
              <w:jc w:val="center"/>
              <w:rPr>
                <w:rFonts w:ascii="Times New Roman" w:eastAsia="Calibri" w:hAnsi="Times New Roman" w:cs="Times New Roman"/>
                <w:spacing w:val="5"/>
                <w:sz w:val="24"/>
                <w:szCs w:val="24"/>
              </w:rPr>
            </w:pPr>
            <w:r w:rsidRPr="00BA4A94">
              <w:rPr>
                <w:rFonts w:ascii="Times New Roman" w:hAnsi="Times New Roman" w:cs="Times New Roman"/>
                <w:sz w:val="24"/>
                <w:szCs w:val="24"/>
              </w:rPr>
              <w:t>2 kartus per mėnesį</w:t>
            </w:r>
          </w:p>
        </w:tc>
        <w:tc>
          <w:tcPr>
            <w:tcW w:w="1417" w:type="dxa"/>
            <w:tcBorders>
              <w:top w:val="single" w:sz="4" w:space="0" w:color="000000"/>
              <w:left w:val="single" w:sz="4" w:space="0" w:color="000000"/>
              <w:bottom w:val="single" w:sz="4" w:space="0" w:color="000000"/>
              <w:right w:val="single" w:sz="4" w:space="0" w:color="000000"/>
            </w:tcBorders>
          </w:tcPr>
          <w:p w14:paraId="71AAFB48" w14:textId="77777777" w:rsidR="00DE2AE8" w:rsidRPr="00BA4A94" w:rsidRDefault="00DE2AE8" w:rsidP="00DE2AE8">
            <w:pPr>
              <w:spacing w:after="0" w:line="240" w:lineRule="auto"/>
              <w:ind w:firstLine="567"/>
              <w:jc w:val="both"/>
              <w:rPr>
                <w:rFonts w:ascii="Times New Roman" w:eastAsia="Calibri" w:hAnsi="Times New Roman" w:cs="Times New Roman"/>
                <w:spacing w:val="5"/>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4776E4E7"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3738538D"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06EA15B4"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c>
          <w:tcPr>
            <w:tcW w:w="1276" w:type="dxa"/>
            <w:tcBorders>
              <w:top w:val="single" w:sz="4" w:space="0" w:color="000000"/>
              <w:left w:val="single" w:sz="4" w:space="0" w:color="000000"/>
              <w:bottom w:val="single" w:sz="4" w:space="0" w:color="000000"/>
              <w:right w:val="single" w:sz="4" w:space="0" w:color="000000"/>
            </w:tcBorders>
          </w:tcPr>
          <w:p w14:paraId="5D4F46D2" w14:textId="77777777" w:rsidR="00DE2AE8" w:rsidRPr="00BA4A94" w:rsidRDefault="00DE2AE8" w:rsidP="00DE2AE8">
            <w:pPr>
              <w:spacing w:after="0" w:line="240" w:lineRule="auto"/>
              <w:ind w:firstLine="567"/>
              <w:jc w:val="both"/>
              <w:rPr>
                <w:rFonts w:ascii="Times New Roman" w:eastAsia="Calibri" w:hAnsi="Times New Roman" w:cs="Times New Roman"/>
                <w:spacing w:val="5"/>
              </w:rPr>
            </w:pPr>
          </w:p>
        </w:tc>
      </w:tr>
      <w:tr w:rsidR="00BA4A94" w:rsidRPr="00BA4A94" w14:paraId="42181E41" w14:textId="77777777" w:rsidTr="006163EF">
        <w:trPr>
          <w:trHeight w:val="417"/>
        </w:trPr>
        <w:tc>
          <w:tcPr>
            <w:tcW w:w="13042" w:type="dxa"/>
            <w:gridSpan w:val="8"/>
            <w:tcBorders>
              <w:top w:val="single" w:sz="4" w:space="0" w:color="000000"/>
              <w:left w:val="single" w:sz="4" w:space="0" w:color="000000"/>
              <w:bottom w:val="single" w:sz="4" w:space="0" w:color="000000"/>
              <w:right w:val="single" w:sz="4" w:space="0" w:color="000000"/>
            </w:tcBorders>
          </w:tcPr>
          <w:p w14:paraId="165CB476" w14:textId="77777777" w:rsidR="00DE2AE8" w:rsidRPr="00BA4A94" w:rsidRDefault="00DE2AE8" w:rsidP="006163EF">
            <w:pPr>
              <w:spacing w:after="0" w:line="240" w:lineRule="auto"/>
              <w:ind w:firstLine="567"/>
              <w:jc w:val="right"/>
              <w:rPr>
                <w:rFonts w:ascii="Times New Roman" w:eastAsia="Calibri" w:hAnsi="Times New Roman" w:cs="Times New Roman"/>
                <w:b/>
                <w:bCs/>
                <w:spacing w:val="5"/>
                <w:sz w:val="22"/>
                <w:szCs w:val="22"/>
              </w:rPr>
            </w:pPr>
            <w:r w:rsidRPr="00BA4A94">
              <w:rPr>
                <w:rFonts w:ascii="Times New Roman" w:eastAsia="Calibri" w:hAnsi="Times New Roman" w:cs="Times New Roman"/>
                <w:b/>
                <w:bCs/>
                <w:spacing w:val="5"/>
                <w:sz w:val="22"/>
                <w:szCs w:val="22"/>
              </w:rPr>
              <w:t xml:space="preserve">Bendra pasiūlymo kaina, Eur be PVM         </w:t>
            </w:r>
          </w:p>
        </w:tc>
        <w:tc>
          <w:tcPr>
            <w:tcW w:w="1276" w:type="dxa"/>
            <w:tcBorders>
              <w:top w:val="single" w:sz="4" w:space="0" w:color="000000"/>
              <w:left w:val="single" w:sz="4" w:space="0" w:color="000000"/>
              <w:bottom w:val="single" w:sz="4" w:space="0" w:color="000000"/>
              <w:right w:val="single" w:sz="4" w:space="0" w:color="000000"/>
            </w:tcBorders>
          </w:tcPr>
          <w:p w14:paraId="7D83BDDF" w14:textId="77777777" w:rsidR="00DE2AE8" w:rsidRPr="00BA4A94" w:rsidRDefault="00DE2AE8" w:rsidP="006163EF">
            <w:pPr>
              <w:spacing w:after="0" w:line="240" w:lineRule="auto"/>
              <w:ind w:firstLine="567"/>
              <w:jc w:val="both"/>
              <w:rPr>
                <w:rFonts w:ascii="Times New Roman" w:eastAsia="Calibri" w:hAnsi="Times New Roman" w:cs="Times New Roman"/>
                <w:spacing w:val="5"/>
              </w:rPr>
            </w:pPr>
          </w:p>
        </w:tc>
      </w:tr>
      <w:tr w:rsidR="00BA4A94" w:rsidRPr="00BA4A94" w14:paraId="55FDFDBC" w14:textId="77777777" w:rsidTr="006163EF">
        <w:trPr>
          <w:trHeight w:val="423"/>
        </w:trPr>
        <w:tc>
          <w:tcPr>
            <w:tcW w:w="13042" w:type="dxa"/>
            <w:gridSpan w:val="8"/>
            <w:tcBorders>
              <w:top w:val="single" w:sz="4" w:space="0" w:color="000000"/>
              <w:left w:val="single" w:sz="4" w:space="0" w:color="000000"/>
              <w:bottom w:val="single" w:sz="4" w:space="0" w:color="000000"/>
              <w:right w:val="single" w:sz="4" w:space="0" w:color="000000"/>
            </w:tcBorders>
          </w:tcPr>
          <w:p w14:paraId="324D8266" w14:textId="4487175A" w:rsidR="00DE2AE8" w:rsidRPr="00BA4A94" w:rsidRDefault="00DE2AE8" w:rsidP="006163EF">
            <w:pPr>
              <w:spacing w:after="0" w:line="240" w:lineRule="auto"/>
              <w:ind w:firstLine="567"/>
              <w:jc w:val="right"/>
              <w:rPr>
                <w:rFonts w:ascii="Times New Roman" w:eastAsia="Calibri" w:hAnsi="Times New Roman" w:cs="Times New Roman"/>
                <w:b/>
                <w:bCs/>
                <w:spacing w:val="5"/>
                <w:sz w:val="22"/>
                <w:szCs w:val="22"/>
              </w:rPr>
            </w:pPr>
            <w:r w:rsidRPr="00BA4A94">
              <w:rPr>
                <w:rFonts w:ascii="Times New Roman" w:hAnsi="Times New Roman" w:cs="Times New Roman"/>
                <w:b/>
                <w:bCs/>
                <w:sz w:val="22"/>
                <w:szCs w:val="22"/>
                <w14:ligatures w14:val="standardContextual"/>
              </w:rPr>
              <w:t>PVM (5 %), Eur</w:t>
            </w:r>
            <w:r w:rsidR="00182D65">
              <w:rPr>
                <w:rFonts w:ascii="Times New Roman" w:hAnsi="Times New Roman" w:cs="Times New Roman"/>
                <w:b/>
                <w:bCs/>
                <w:sz w:val="22"/>
                <w:szCs w:val="22"/>
                <w14:ligatures w14:val="standardContextual"/>
              </w:rPr>
              <w:t>*</w:t>
            </w:r>
          </w:p>
        </w:tc>
        <w:tc>
          <w:tcPr>
            <w:tcW w:w="1276" w:type="dxa"/>
            <w:tcBorders>
              <w:top w:val="single" w:sz="4" w:space="0" w:color="000000"/>
              <w:left w:val="single" w:sz="4" w:space="0" w:color="000000"/>
              <w:bottom w:val="single" w:sz="4" w:space="0" w:color="000000"/>
              <w:right w:val="single" w:sz="4" w:space="0" w:color="000000"/>
            </w:tcBorders>
          </w:tcPr>
          <w:p w14:paraId="62905446" w14:textId="77777777" w:rsidR="00DE2AE8" w:rsidRPr="00BA4A94" w:rsidRDefault="00DE2AE8" w:rsidP="006163EF">
            <w:pPr>
              <w:spacing w:after="0" w:line="240" w:lineRule="auto"/>
              <w:ind w:firstLine="567"/>
              <w:jc w:val="both"/>
              <w:rPr>
                <w:rFonts w:ascii="Times New Roman" w:eastAsia="Calibri" w:hAnsi="Times New Roman" w:cs="Times New Roman"/>
                <w:spacing w:val="5"/>
              </w:rPr>
            </w:pPr>
          </w:p>
        </w:tc>
      </w:tr>
      <w:tr w:rsidR="00BA4A94" w:rsidRPr="00BA4A94" w14:paraId="3A6F8939" w14:textId="77777777" w:rsidTr="00BA4A94">
        <w:trPr>
          <w:trHeight w:val="415"/>
        </w:trPr>
        <w:tc>
          <w:tcPr>
            <w:tcW w:w="13042" w:type="dxa"/>
            <w:gridSpan w:val="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BFBFC40" w14:textId="77777777" w:rsidR="00DE2AE8" w:rsidRPr="00BA4A94" w:rsidRDefault="00DE2AE8" w:rsidP="006163EF">
            <w:pPr>
              <w:spacing w:after="0" w:line="240" w:lineRule="auto"/>
              <w:ind w:firstLine="567"/>
              <w:jc w:val="right"/>
              <w:rPr>
                <w:rFonts w:ascii="Times New Roman" w:eastAsia="Calibri" w:hAnsi="Times New Roman" w:cs="Times New Roman"/>
                <w:b/>
                <w:bCs/>
                <w:spacing w:val="5"/>
                <w:sz w:val="22"/>
                <w:szCs w:val="22"/>
              </w:rPr>
            </w:pPr>
            <w:r w:rsidRPr="00BA4A94">
              <w:rPr>
                <w:rFonts w:ascii="Times New Roman" w:eastAsia="Calibri" w:hAnsi="Times New Roman" w:cs="Times New Roman"/>
                <w:b/>
                <w:bCs/>
                <w:spacing w:val="5"/>
                <w:sz w:val="22"/>
                <w:szCs w:val="22"/>
              </w:rPr>
              <w:t xml:space="preserve">Bendra pasiūlymo kaina, Eur su PVM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08ECC1" w14:textId="77777777" w:rsidR="00DE2AE8" w:rsidRPr="00BA4A94" w:rsidRDefault="00DE2AE8" w:rsidP="006163EF">
            <w:pPr>
              <w:spacing w:after="0" w:line="240" w:lineRule="auto"/>
              <w:ind w:firstLine="567"/>
              <w:jc w:val="both"/>
              <w:rPr>
                <w:rFonts w:ascii="Times New Roman" w:eastAsia="Calibri" w:hAnsi="Times New Roman" w:cs="Times New Roman"/>
                <w:spacing w:val="5"/>
              </w:rPr>
            </w:pPr>
          </w:p>
        </w:tc>
      </w:tr>
    </w:tbl>
    <w:p w14:paraId="0A28137D" w14:textId="7CA1E972" w:rsidR="00DE2AE8" w:rsidRPr="00182D65" w:rsidRDefault="00182D65" w:rsidP="00182D65">
      <w:pPr>
        <w:ind w:right="-314"/>
        <w:jc w:val="both"/>
        <w:rPr>
          <w:rFonts w:ascii="Times New Roman" w:hAnsi="Times New Roman" w:cs="Times New Roman"/>
          <w:color w:val="000000"/>
          <w:sz w:val="22"/>
          <w:szCs w:val="22"/>
        </w:rPr>
      </w:pPr>
      <w:r>
        <w:rPr>
          <w:rFonts w:ascii="Times New Roman" w:eastAsia="Calibri" w:hAnsi="Times New Roman" w:cs="Times New Roman"/>
          <w:spacing w:val="5"/>
          <w:sz w:val="24"/>
          <w:szCs w:val="24"/>
        </w:rPr>
        <w:t>*</w:t>
      </w:r>
      <w:r w:rsidRPr="00182D65">
        <w:rPr>
          <w:rFonts w:ascii="Times New Roman" w:eastAsia="Times New Roman" w:hAnsi="Times New Roman" w:cs="Times New Roman"/>
          <w:b/>
          <w:bCs/>
          <w:i/>
          <w:iCs/>
          <w:sz w:val="22"/>
          <w:szCs w:val="22"/>
        </w:rPr>
        <w:t xml:space="preserve"> </w:t>
      </w:r>
      <w:r w:rsidRPr="00902E81">
        <w:rPr>
          <w:rFonts w:ascii="Times New Roman" w:eastAsia="Times New Roman" w:hAnsi="Times New Roman" w:cs="Times New Roman"/>
          <w:b/>
          <w:bCs/>
          <w:i/>
          <w:iCs/>
          <w:sz w:val="22"/>
          <w:szCs w:val="22"/>
        </w:rPr>
        <w:t>Tais atvejais, kai pagal galiojančius teisės aktus tiekėjui nereikia mokėti PVM, tiekėjas atitinkamos pasiūlymo skilties nepildo ir nurodo priežastis, dėl kurių PVM nemokamas _______________</w:t>
      </w:r>
      <w:r>
        <w:rPr>
          <w:rFonts w:ascii="Times New Roman" w:eastAsia="Times New Roman" w:hAnsi="Times New Roman" w:cs="Times New Roman"/>
          <w:b/>
          <w:bCs/>
          <w:i/>
          <w:iCs/>
          <w:sz w:val="22"/>
          <w:szCs w:val="22"/>
        </w:rPr>
        <w:t>__________________</w:t>
      </w:r>
    </w:p>
    <w:p w14:paraId="5A3290BE" w14:textId="77777777" w:rsidR="00DE2AE8" w:rsidRPr="00BA4A94" w:rsidRDefault="00DE2AE8" w:rsidP="00DE2AE8">
      <w:pPr>
        <w:spacing w:line="259" w:lineRule="auto"/>
        <w:jc w:val="both"/>
        <w:rPr>
          <w:rFonts w:ascii="Times New Roman" w:eastAsia="Calibri" w:hAnsi="Times New Roman" w:cs="Times New Roman"/>
          <w:spacing w:val="5"/>
          <w:sz w:val="24"/>
          <w:szCs w:val="24"/>
        </w:rPr>
      </w:pPr>
    </w:p>
    <w:p w14:paraId="5123A2FD" w14:textId="5614C101" w:rsidR="00DE2AE8" w:rsidRPr="00BA4A94" w:rsidRDefault="00DE2AE8" w:rsidP="00DE2AE8">
      <w:pPr>
        <w:spacing w:line="259" w:lineRule="auto"/>
        <w:jc w:val="both"/>
        <w:rPr>
          <w:rFonts w:ascii="Times New Roman" w:eastAsia="Calibri" w:hAnsi="Times New Roman" w:cs="Times New Roman"/>
          <w:spacing w:val="5"/>
          <w:sz w:val="24"/>
          <w:szCs w:val="24"/>
        </w:rPr>
        <w:sectPr w:rsidR="00DE2AE8" w:rsidRPr="00BA4A94" w:rsidSect="006C0DCF">
          <w:pgSz w:w="15840" w:h="12240" w:orient="landscape" w:code="1"/>
          <w:pgMar w:top="1701" w:right="1134" w:bottom="567" w:left="1134" w:header="720" w:footer="720" w:gutter="0"/>
          <w:cols w:space="1296"/>
          <w:docGrid w:linePitch="360"/>
        </w:sectPr>
      </w:pPr>
    </w:p>
    <w:p w14:paraId="14B95053" w14:textId="77777777" w:rsidR="00DE50EF" w:rsidRPr="00DE50EF" w:rsidRDefault="00DE50EF" w:rsidP="00DE50EF">
      <w:pPr>
        <w:pStyle w:val="Komentarotekstas"/>
        <w:spacing w:after="0"/>
        <w:ind w:firstLine="709"/>
        <w:jc w:val="both"/>
        <w:rPr>
          <w:sz w:val="24"/>
          <w:szCs w:val="24"/>
        </w:rPr>
      </w:pPr>
      <w:r w:rsidRPr="00DE50EF">
        <w:rPr>
          <w:sz w:val="24"/>
          <w:szCs w:val="24"/>
        </w:rPr>
        <w:lastRenderedPageBreak/>
        <w:t>Pasiūlymų atitiktis visiems</w:t>
      </w:r>
      <w:r w:rsidRPr="00DE50EF">
        <w:rPr>
          <w:b/>
          <w:bCs/>
          <w:sz w:val="24"/>
          <w:szCs w:val="24"/>
        </w:rPr>
        <w:t xml:space="preserve"> </w:t>
      </w:r>
      <w:r w:rsidRPr="00DE50EF">
        <w:rPr>
          <w:sz w:val="24"/>
          <w:szCs w:val="24"/>
        </w:rPr>
        <w:t xml:space="preserve">techniniams reikalavimams, </w:t>
      </w:r>
      <w:r w:rsidRPr="00DE50EF">
        <w:rPr>
          <w:sz w:val="24"/>
          <w:szCs w:val="24"/>
          <w:u w:val="single"/>
        </w:rPr>
        <w:t>kurie gali būti įrodyti pasiūlymų vertinimo metu,</w:t>
      </w:r>
      <w:r w:rsidRPr="00DE50EF">
        <w:rPr>
          <w:sz w:val="24"/>
          <w:szCs w:val="24"/>
        </w:rPr>
        <w:t xml:space="preserve"> privalo būti </w:t>
      </w:r>
      <w:r w:rsidRPr="00DE50EF">
        <w:rPr>
          <w:b/>
          <w:bCs/>
          <w:sz w:val="24"/>
          <w:szCs w:val="24"/>
        </w:rPr>
        <w:t xml:space="preserve">pagrįsta gamintojų </w:t>
      </w:r>
      <w:r w:rsidRPr="00DE50EF">
        <w:rPr>
          <w:sz w:val="24"/>
          <w:szCs w:val="24"/>
        </w:rPr>
        <w:t>techniniais dokumentais ar kitais lygiaverčiais dokumentais.</w:t>
      </w:r>
    </w:p>
    <w:p w14:paraId="07650AB2" w14:textId="77777777" w:rsidR="001E336E" w:rsidRDefault="00DE50EF" w:rsidP="001E336E">
      <w:pPr>
        <w:widowControl w:val="0"/>
        <w:tabs>
          <w:tab w:val="num" w:pos="720"/>
        </w:tabs>
        <w:spacing w:after="0" w:line="240" w:lineRule="auto"/>
        <w:ind w:firstLine="709"/>
        <w:jc w:val="both"/>
        <w:rPr>
          <w:rFonts w:ascii="Times New Roman" w:hAnsi="Times New Roman" w:cs="Times New Roman"/>
          <w:b/>
          <w:bCs/>
          <w:i/>
          <w:iCs/>
          <w:sz w:val="24"/>
          <w:szCs w:val="24"/>
        </w:rPr>
      </w:pPr>
      <w:r w:rsidRPr="00DE50EF">
        <w:rPr>
          <w:rFonts w:ascii="Times New Roman" w:hAnsi="Times New Roman" w:cs="Times New Roman"/>
          <w:b/>
          <w:bCs/>
          <w:i/>
          <w:iCs/>
          <w:sz w:val="24"/>
          <w:szCs w:val="24"/>
        </w:rPr>
        <w:t>Tiekėjas, teikdamas dokumentus, pagrindžiančius siūlomos įrangos atitiktį techninei specifikacijai, privalo pateikti juos lietuvių kalba. Jei informacija yra parengta kita kalba, tiekėjas privalo pateikti vertimą į lietuvių kalbą. Visuose pateikiamuose dokumentuose tiekėjas privalo grafiškai pažymėti (t. y. pastebimai pažymėti – spalvotai markiruoti, ir/ar nurodyti rodyklėmis, ir/ar pabraukti ) tas vietas, kuriose nurodomos techninės charakteristikos, atitinkančios techninėje specifikacijoje keliamus reikalavimus. Prie kiekvienos tokios pažymėtos vietos turi būti aiškiai nurodytas atitinkamas techninės specifikacijos punktas, kuriam ši informacija skirta. Tiekėjas atsako už vertimo tikslumą ir dokumentų aiškumą. Neaiškiai pažymėta ar nepažymėta informacija gali būti nevertinama kaip atitikties įrodymas.</w:t>
      </w:r>
    </w:p>
    <w:p w14:paraId="1A7C9E1B" w14:textId="48C34CC5" w:rsidR="008B2FEA" w:rsidRPr="001E336E" w:rsidRDefault="008B2FEA" w:rsidP="001E336E">
      <w:pPr>
        <w:widowControl w:val="0"/>
        <w:tabs>
          <w:tab w:val="num" w:pos="720"/>
        </w:tabs>
        <w:spacing w:after="0" w:line="240" w:lineRule="auto"/>
        <w:ind w:firstLine="709"/>
        <w:jc w:val="both"/>
        <w:rPr>
          <w:rFonts w:ascii="Times New Roman" w:hAnsi="Times New Roman" w:cs="Times New Roman"/>
          <w:b/>
          <w:bCs/>
          <w:i/>
          <w:iCs/>
          <w:sz w:val="24"/>
          <w:szCs w:val="24"/>
        </w:rPr>
      </w:pPr>
      <w:r w:rsidRPr="00DE50EF">
        <w:rPr>
          <w:rFonts w:ascii="Times New Roman" w:hAnsi="Times New Roman" w:cs="Times New Roman"/>
          <w:sz w:val="24"/>
          <w:szCs w:val="24"/>
          <w:lang w:eastAsia="en-US"/>
        </w:rPr>
        <w:t>Kiekvienai atskirai pirkimo objekto daliai dokumentai turi būti pateikiami atskirame, aiškiai užvadintame dokumente (faile). Pateikiamos skaitmeninės dokumentų kopijos.</w:t>
      </w:r>
    </w:p>
    <w:p w14:paraId="2538F5D7" w14:textId="77777777" w:rsidR="008B2FEA" w:rsidRDefault="008B2FEA" w:rsidP="00204A20">
      <w:pPr>
        <w:spacing w:after="0" w:line="240" w:lineRule="auto"/>
        <w:rPr>
          <w:rFonts w:ascii="Times New Roman" w:hAnsi="Times New Roman" w:cs="Times New Roman"/>
          <w:sz w:val="24"/>
          <w:szCs w:val="24"/>
          <w:lang w:eastAsia="en-US"/>
        </w:rPr>
      </w:pPr>
    </w:p>
    <w:p w14:paraId="07614176" w14:textId="1F30910A" w:rsidR="00204A20" w:rsidRPr="00BA4A94" w:rsidRDefault="00204A20" w:rsidP="001E336E">
      <w:pPr>
        <w:spacing w:after="0" w:line="240" w:lineRule="auto"/>
        <w:ind w:firstLine="709"/>
        <w:rPr>
          <w:rFonts w:ascii="Times New Roman" w:hAnsi="Times New Roman" w:cs="Times New Roman"/>
          <w:b/>
          <w:sz w:val="24"/>
          <w:szCs w:val="24"/>
        </w:rPr>
      </w:pPr>
      <w:r w:rsidRPr="00BA4A94">
        <w:rPr>
          <w:rFonts w:ascii="Times New Roman" w:hAnsi="Times New Roman" w:cs="Times New Roman"/>
          <w:sz w:val="24"/>
          <w:szCs w:val="24"/>
          <w:lang w:eastAsia="en-US"/>
        </w:rPr>
        <w:t>Pasiūlymas galioja 90 dienų nuo paskutinės pasiūlymų pateikimo termino dienos imtinai.</w:t>
      </w:r>
    </w:p>
    <w:p w14:paraId="391906FD" w14:textId="77777777" w:rsidR="00204A20" w:rsidRPr="00BA4A94" w:rsidRDefault="00204A20" w:rsidP="00204A20">
      <w:pPr>
        <w:widowControl w:val="0"/>
        <w:spacing w:after="0" w:line="240" w:lineRule="auto"/>
        <w:rPr>
          <w:rFonts w:ascii="Times New Roman" w:hAnsi="Times New Roman" w:cs="Times New Roman"/>
          <w:sz w:val="24"/>
          <w:szCs w:val="24"/>
        </w:rPr>
      </w:pPr>
    </w:p>
    <w:p w14:paraId="102DD774" w14:textId="77777777" w:rsidR="00204A20" w:rsidRPr="00BA4A94" w:rsidRDefault="00204A20" w:rsidP="00204A20">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Prie pasiūlymo pridedami priedai: [Sunumeruotų priedų su pavadinimais sąrašas]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31"/>
        <w:gridCol w:w="3685"/>
        <w:gridCol w:w="1985"/>
      </w:tblGrid>
      <w:tr w:rsidR="00BA4A94" w:rsidRPr="00BA4A94" w14:paraId="10D12A26" w14:textId="77777777" w:rsidTr="00567C7C">
        <w:tc>
          <w:tcPr>
            <w:tcW w:w="959" w:type="dxa"/>
          </w:tcPr>
          <w:p w14:paraId="49AF31D1"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Eil.</w:t>
            </w:r>
          </w:p>
          <w:p w14:paraId="6116ED00"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Nr.</w:t>
            </w:r>
          </w:p>
        </w:tc>
        <w:tc>
          <w:tcPr>
            <w:tcW w:w="3431" w:type="dxa"/>
          </w:tcPr>
          <w:p w14:paraId="478EFD2E"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Prie pasiūlymo pridedamų dokumentų pavadinimas</w:t>
            </w:r>
          </w:p>
        </w:tc>
        <w:tc>
          <w:tcPr>
            <w:tcW w:w="3685" w:type="dxa"/>
          </w:tcPr>
          <w:p w14:paraId="5393A1EE"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Dokumentas yra konfidencialus/</w:t>
            </w:r>
          </w:p>
          <w:p w14:paraId="61B80798"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nekonfidencialus (įrašyti)</w:t>
            </w:r>
          </w:p>
        </w:tc>
        <w:tc>
          <w:tcPr>
            <w:tcW w:w="1985" w:type="dxa"/>
          </w:tcPr>
          <w:p w14:paraId="6C082DC7"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Dokumento puslapių skaičius</w:t>
            </w:r>
          </w:p>
        </w:tc>
      </w:tr>
      <w:tr w:rsidR="00BA4A94" w:rsidRPr="00BA4A94" w14:paraId="49B4A0A2" w14:textId="77777777" w:rsidTr="00567C7C">
        <w:tc>
          <w:tcPr>
            <w:tcW w:w="959" w:type="dxa"/>
          </w:tcPr>
          <w:p w14:paraId="434ABB36"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1.</w:t>
            </w:r>
          </w:p>
        </w:tc>
        <w:tc>
          <w:tcPr>
            <w:tcW w:w="3431" w:type="dxa"/>
          </w:tcPr>
          <w:p w14:paraId="24FCE46E" w14:textId="77777777" w:rsidR="00204A20" w:rsidRPr="00BA4A94" w:rsidRDefault="00204A20" w:rsidP="00567C7C">
            <w:pPr>
              <w:widowControl w:val="0"/>
              <w:spacing w:after="0" w:line="240" w:lineRule="auto"/>
              <w:rPr>
                <w:rFonts w:ascii="Times New Roman" w:hAnsi="Times New Roman" w:cs="Times New Roman"/>
                <w:i/>
                <w:iCs/>
                <w:sz w:val="24"/>
                <w:szCs w:val="24"/>
              </w:rPr>
            </w:pPr>
            <w:r w:rsidRPr="00BA4A94">
              <w:rPr>
                <w:rFonts w:ascii="Times New Roman" w:hAnsi="Times New Roman" w:cs="Times New Roman"/>
                <w:i/>
                <w:iCs/>
                <w:sz w:val="24"/>
                <w:szCs w:val="24"/>
              </w:rPr>
              <w:t>Įgaliojimas</w:t>
            </w:r>
          </w:p>
        </w:tc>
        <w:tc>
          <w:tcPr>
            <w:tcW w:w="3685" w:type="dxa"/>
          </w:tcPr>
          <w:p w14:paraId="14D41353" w14:textId="77777777" w:rsidR="00204A20" w:rsidRPr="00BA4A94" w:rsidRDefault="00204A20" w:rsidP="00567C7C">
            <w:pPr>
              <w:widowControl w:val="0"/>
              <w:spacing w:after="0" w:line="240" w:lineRule="auto"/>
              <w:rPr>
                <w:rFonts w:ascii="Times New Roman" w:hAnsi="Times New Roman" w:cs="Times New Roman"/>
                <w:sz w:val="24"/>
                <w:szCs w:val="24"/>
              </w:rPr>
            </w:pPr>
          </w:p>
        </w:tc>
        <w:tc>
          <w:tcPr>
            <w:tcW w:w="1985" w:type="dxa"/>
          </w:tcPr>
          <w:p w14:paraId="26F615F2" w14:textId="77777777" w:rsidR="00204A20" w:rsidRPr="00BA4A94" w:rsidRDefault="00204A20" w:rsidP="00567C7C">
            <w:pPr>
              <w:widowControl w:val="0"/>
              <w:spacing w:after="0" w:line="240" w:lineRule="auto"/>
              <w:rPr>
                <w:rFonts w:ascii="Times New Roman" w:hAnsi="Times New Roman" w:cs="Times New Roman"/>
                <w:sz w:val="24"/>
                <w:szCs w:val="24"/>
              </w:rPr>
            </w:pPr>
          </w:p>
        </w:tc>
      </w:tr>
      <w:tr w:rsidR="00BA4A94" w:rsidRPr="00BA4A94" w14:paraId="4D5F394A" w14:textId="77777777" w:rsidTr="00567C7C">
        <w:tc>
          <w:tcPr>
            <w:tcW w:w="959" w:type="dxa"/>
          </w:tcPr>
          <w:p w14:paraId="318337C6"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2.</w:t>
            </w:r>
          </w:p>
        </w:tc>
        <w:tc>
          <w:tcPr>
            <w:tcW w:w="3431" w:type="dxa"/>
          </w:tcPr>
          <w:p w14:paraId="11FF875E" w14:textId="77777777" w:rsidR="00204A20" w:rsidRPr="00BA4A94" w:rsidRDefault="00204A20" w:rsidP="00567C7C">
            <w:pPr>
              <w:widowControl w:val="0"/>
              <w:spacing w:after="0" w:line="240" w:lineRule="auto"/>
              <w:rPr>
                <w:rFonts w:ascii="Times New Roman" w:hAnsi="Times New Roman" w:cs="Times New Roman"/>
                <w:sz w:val="24"/>
                <w:szCs w:val="24"/>
              </w:rPr>
            </w:pPr>
            <w:r w:rsidRPr="00BA4A94">
              <w:rPr>
                <w:rFonts w:ascii="Times New Roman" w:hAnsi="Times New Roman" w:cs="Times New Roman"/>
                <w:sz w:val="24"/>
                <w:szCs w:val="24"/>
              </w:rPr>
              <w:t>...........</w:t>
            </w:r>
          </w:p>
        </w:tc>
        <w:tc>
          <w:tcPr>
            <w:tcW w:w="3685" w:type="dxa"/>
          </w:tcPr>
          <w:p w14:paraId="12F8CBDC" w14:textId="77777777" w:rsidR="00204A20" w:rsidRPr="00BA4A94" w:rsidRDefault="00204A20" w:rsidP="00567C7C">
            <w:pPr>
              <w:widowControl w:val="0"/>
              <w:spacing w:after="0" w:line="240" w:lineRule="auto"/>
              <w:rPr>
                <w:rFonts w:ascii="Times New Roman" w:hAnsi="Times New Roman" w:cs="Times New Roman"/>
                <w:sz w:val="24"/>
                <w:szCs w:val="24"/>
              </w:rPr>
            </w:pPr>
          </w:p>
        </w:tc>
        <w:tc>
          <w:tcPr>
            <w:tcW w:w="1985" w:type="dxa"/>
          </w:tcPr>
          <w:p w14:paraId="6DB17EED" w14:textId="77777777" w:rsidR="00204A20" w:rsidRPr="00BA4A94" w:rsidRDefault="00204A20" w:rsidP="00567C7C">
            <w:pPr>
              <w:widowControl w:val="0"/>
              <w:spacing w:after="0" w:line="240" w:lineRule="auto"/>
              <w:rPr>
                <w:rFonts w:ascii="Times New Roman" w:hAnsi="Times New Roman" w:cs="Times New Roman"/>
                <w:sz w:val="24"/>
                <w:szCs w:val="24"/>
              </w:rPr>
            </w:pPr>
          </w:p>
        </w:tc>
      </w:tr>
    </w:tbl>
    <w:p w14:paraId="5925BB00" w14:textId="77777777" w:rsidR="00204A20" w:rsidRPr="00BA4A94" w:rsidRDefault="00204A20" w:rsidP="00204A20">
      <w:pPr>
        <w:widowControl w:val="0"/>
        <w:spacing w:after="0" w:line="240" w:lineRule="auto"/>
        <w:ind w:firstLine="851"/>
        <w:rPr>
          <w:rFonts w:ascii="Times New Roman" w:hAnsi="Times New Roman" w:cs="Times New Roman"/>
          <w:sz w:val="24"/>
          <w:szCs w:val="24"/>
        </w:rPr>
      </w:pPr>
      <w:r w:rsidRPr="00BA4A94">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783D727" w14:textId="77777777" w:rsidR="00204A20" w:rsidRPr="00BA4A94" w:rsidRDefault="00204A20" w:rsidP="00204A20">
      <w:pPr>
        <w:widowControl w:val="0"/>
        <w:spacing w:after="0" w:line="240" w:lineRule="auto"/>
        <w:rPr>
          <w:rFonts w:ascii="Times New Roman" w:hAnsi="Times New Roman" w:cs="Times New Roman"/>
          <w:sz w:val="24"/>
          <w:szCs w:val="24"/>
        </w:rPr>
      </w:pPr>
    </w:p>
    <w:p w14:paraId="37E1B914" w14:textId="77777777" w:rsidR="00204A20" w:rsidRPr="00BA4A94" w:rsidRDefault="00204A20" w:rsidP="00204A20">
      <w:pPr>
        <w:widowControl w:val="0"/>
        <w:spacing w:after="0" w:line="240" w:lineRule="auto"/>
        <w:rPr>
          <w:rFonts w:ascii="Times New Roman" w:hAnsi="Times New Roman" w:cs="Times New Roman"/>
          <w:sz w:val="24"/>
          <w:szCs w:val="24"/>
          <w:u w:val="single"/>
        </w:rPr>
      </w:pPr>
      <w:r w:rsidRPr="00BA4A94">
        <w:rPr>
          <w:rFonts w:ascii="Times New Roman" w:hAnsi="Times New Roman" w:cs="Times New Roman"/>
          <w:sz w:val="24"/>
          <w:szCs w:val="24"/>
          <w:u w:val="single"/>
        </w:rPr>
        <w:tab/>
      </w:r>
      <w:r w:rsidRPr="00BA4A94">
        <w:rPr>
          <w:rFonts w:ascii="Times New Roman" w:hAnsi="Times New Roman" w:cs="Times New Roman"/>
          <w:sz w:val="24"/>
          <w:szCs w:val="24"/>
          <w:u w:val="single"/>
        </w:rPr>
        <w:tab/>
      </w:r>
      <w:r w:rsidRPr="00BA4A94">
        <w:rPr>
          <w:rFonts w:ascii="Times New Roman" w:hAnsi="Times New Roman" w:cs="Times New Roman"/>
          <w:sz w:val="24"/>
          <w:szCs w:val="24"/>
        </w:rPr>
        <w:tab/>
      </w:r>
      <w:r w:rsidRPr="00BA4A94">
        <w:rPr>
          <w:rFonts w:ascii="Times New Roman" w:hAnsi="Times New Roman" w:cs="Times New Roman"/>
          <w:sz w:val="24"/>
          <w:szCs w:val="24"/>
          <w:u w:val="single"/>
        </w:rPr>
        <w:tab/>
      </w:r>
      <w:r w:rsidRPr="00BA4A94">
        <w:rPr>
          <w:rFonts w:ascii="Times New Roman" w:hAnsi="Times New Roman" w:cs="Times New Roman"/>
          <w:sz w:val="24"/>
          <w:szCs w:val="24"/>
        </w:rPr>
        <w:tab/>
      </w:r>
      <w:r w:rsidRPr="00BA4A94">
        <w:rPr>
          <w:rFonts w:ascii="Times New Roman" w:hAnsi="Times New Roman" w:cs="Times New Roman"/>
          <w:sz w:val="24"/>
          <w:szCs w:val="24"/>
          <w:u w:val="single"/>
        </w:rPr>
        <w:tab/>
      </w:r>
      <w:r w:rsidRPr="00BA4A94">
        <w:rPr>
          <w:rFonts w:ascii="Times New Roman" w:hAnsi="Times New Roman" w:cs="Times New Roman"/>
          <w:sz w:val="24"/>
          <w:szCs w:val="24"/>
          <w:u w:val="single"/>
        </w:rPr>
        <w:tab/>
      </w:r>
    </w:p>
    <w:p w14:paraId="6985F9CC" w14:textId="77777777" w:rsidR="00204A20" w:rsidRPr="00BA4A94" w:rsidRDefault="00204A20" w:rsidP="00204A20">
      <w:pPr>
        <w:widowControl w:val="0"/>
        <w:spacing w:after="0" w:line="240" w:lineRule="auto"/>
        <w:rPr>
          <w:rFonts w:ascii="Times New Roman" w:hAnsi="Times New Roman" w:cs="Times New Roman"/>
          <w:sz w:val="20"/>
          <w:szCs w:val="20"/>
        </w:rPr>
      </w:pPr>
      <w:r w:rsidRPr="00BA4A94">
        <w:rPr>
          <w:rFonts w:ascii="Times New Roman" w:hAnsi="Times New Roman" w:cs="Times New Roman"/>
          <w:sz w:val="20"/>
          <w:szCs w:val="20"/>
        </w:rPr>
        <w:t xml:space="preserve">(Tiekėjo vadovo ir jo </w:t>
      </w:r>
    </w:p>
    <w:p w14:paraId="53CCF687" w14:textId="77777777" w:rsidR="00204A20" w:rsidRPr="00BA4A94" w:rsidRDefault="00204A20" w:rsidP="00204A20">
      <w:pPr>
        <w:rPr>
          <w:rFonts w:ascii="Times New Roman" w:hAnsi="Times New Roman" w:cs="Times New Roman"/>
          <w:sz w:val="20"/>
          <w:szCs w:val="20"/>
        </w:rPr>
      </w:pPr>
      <w:r w:rsidRPr="00BA4A94">
        <w:rPr>
          <w:rFonts w:ascii="Times New Roman" w:hAnsi="Times New Roman" w:cs="Times New Roman"/>
          <w:sz w:val="20"/>
          <w:szCs w:val="20"/>
        </w:rPr>
        <w:t>įgalioto asmens pareigos)</w:t>
      </w:r>
      <w:r w:rsidRPr="00BA4A94">
        <w:rPr>
          <w:rFonts w:ascii="Times New Roman" w:hAnsi="Times New Roman" w:cs="Times New Roman"/>
          <w:sz w:val="20"/>
          <w:szCs w:val="20"/>
        </w:rPr>
        <w:tab/>
        <w:t xml:space="preserve">                               (parašas)                                         (vardas, pavardė)</w:t>
      </w:r>
    </w:p>
    <w:p w14:paraId="791A76B3" w14:textId="77777777" w:rsidR="00204A20" w:rsidRPr="00BA4A94" w:rsidRDefault="00204A20" w:rsidP="00204A20">
      <w:pPr>
        <w:jc w:val="center"/>
        <w:rPr>
          <w:rFonts w:cstheme="minorHAnsi"/>
        </w:rPr>
      </w:pPr>
      <w:r w:rsidRPr="00BA4A94">
        <w:rPr>
          <w:rFonts w:cstheme="minorHAnsi"/>
        </w:rPr>
        <w:t>__________</w:t>
      </w:r>
    </w:p>
    <w:p w14:paraId="402B1D54" w14:textId="51AA252E" w:rsidR="00AB3E2A" w:rsidRPr="00BA4A94" w:rsidRDefault="00AB3E2A" w:rsidP="00204A20">
      <w:pPr>
        <w:widowControl w:val="0"/>
        <w:spacing w:after="0" w:line="240" w:lineRule="auto"/>
        <w:rPr>
          <w:rFonts w:ascii="Times New Roman" w:hAnsi="Times New Roman" w:cs="Times New Roman"/>
          <w:strike/>
          <w:sz w:val="24"/>
          <w:szCs w:val="24"/>
        </w:rPr>
      </w:pPr>
    </w:p>
    <w:sectPr w:rsidR="00AB3E2A" w:rsidRPr="00BA4A94" w:rsidSect="00204A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180E" w14:textId="77777777" w:rsidR="006B7977" w:rsidRDefault="006B7977" w:rsidP="00D12A9F">
      <w:pPr>
        <w:spacing w:after="0" w:line="240" w:lineRule="auto"/>
      </w:pPr>
      <w:r>
        <w:separator/>
      </w:r>
    </w:p>
  </w:endnote>
  <w:endnote w:type="continuationSeparator" w:id="0">
    <w:p w14:paraId="75F9D79F" w14:textId="77777777" w:rsidR="006B7977" w:rsidRDefault="006B7977" w:rsidP="00D1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3EE9" w14:textId="77777777" w:rsidR="006B7977" w:rsidRDefault="006B7977" w:rsidP="00D12A9F">
      <w:pPr>
        <w:spacing w:after="0" w:line="240" w:lineRule="auto"/>
      </w:pPr>
      <w:r>
        <w:separator/>
      </w:r>
    </w:p>
  </w:footnote>
  <w:footnote w:type="continuationSeparator" w:id="0">
    <w:p w14:paraId="225AEC6A" w14:textId="77777777" w:rsidR="006B7977" w:rsidRDefault="006B7977" w:rsidP="00D12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1152" w:hanging="432"/>
      </w:pPr>
      <w:rPr>
        <w:b/>
        <w:bCs/>
        <w:color w:val="000000"/>
        <w:sz w:val="20"/>
        <w:szCs w:val="20"/>
      </w:rPr>
    </w:lvl>
    <w:lvl w:ilvl="1">
      <w:start w:val="1"/>
      <w:numFmt w:val="decimal"/>
      <w:suff w:val="space"/>
      <w:lvlText w:val="%1.%2."/>
      <w:lvlJc w:val="left"/>
      <w:pPr>
        <w:tabs>
          <w:tab w:val="num" w:pos="0"/>
        </w:tabs>
        <w:ind w:left="0" w:firstLine="720"/>
      </w:pPr>
      <w:rPr>
        <w:rFonts w:ascii="Times New Roman" w:eastAsia="Times New Roman" w:hAnsi="Times New Roman" w:cs="Times New Roman"/>
        <w:b w:val="0"/>
        <w:i w:val="0"/>
      </w:rPr>
    </w:lvl>
    <w:lvl w:ilvl="2">
      <w:start w:val="1"/>
      <w:numFmt w:val="decimal"/>
      <w:suff w:val="space"/>
      <w:lvlText w:val="%1.%2.%3."/>
      <w:lvlJc w:val="left"/>
      <w:pPr>
        <w:tabs>
          <w:tab w:val="num" w:pos="0"/>
        </w:tabs>
        <w:ind w:left="540" w:firstLine="720"/>
      </w:pPr>
      <w:rPr>
        <w:b w:val="0"/>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7F244956"/>
    <w:multiLevelType w:val="multilevel"/>
    <w:tmpl w:val="4B64A300"/>
    <w:lvl w:ilvl="0">
      <w:start w:val="1"/>
      <w:numFmt w:val="decimal"/>
      <w:lvlText w:val="%1."/>
      <w:lvlJc w:val="left"/>
      <w:pPr>
        <w:ind w:left="786" w:hanging="360"/>
      </w:pPr>
      <w:rPr>
        <w:rFonts w:eastAsia="Times New Roman" w:hint="default"/>
        <w:b w:val="0"/>
        <w:u w:val="none"/>
      </w:rPr>
    </w:lvl>
    <w:lvl w:ilvl="1">
      <w:start w:val="1"/>
      <w:numFmt w:val="decimal"/>
      <w:isLgl/>
      <w:lvlText w:val="%1.%2."/>
      <w:lvlJc w:val="left"/>
      <w:pPr>
        <w:ind w:left="1194" w:hanging="480"/>
      </w:pPr>
      <w:rPr>
        <w:rFonts w:hint="default"/>
        <w:color w:val="000000" w:themeColor="text1"/>
        <w:u w:val="none"/>
      </w:rPr>
    </w:lvl>
    <w:lvl w:ilvl="2">
      <w:start w:val="1"/>
      <w:numFmt w:val="decimal"/>
      <w:isLgl/>
      <w:lvlText w:val="%1.%2.%3."/>
      <w:lvlJc w:val="left"/>
      <w:pPr>
        <w:ind w:left="1788" w:hanging="720"/>
      </w:pPr>
      <w:rPr>
        <w:rFonts w:hint="default"/>
        <w:color w:val="000000" w:themeColor="text1"/>
        <w:u w:val="none"/>
      </w:rPr>
    </w:lvl>
    <w:lvl w:ilvl="3">
      <w:start w:val="1"/>
      <w:numFmt w:val="decimal"/>
      <w:isLgl/>
      <w:lvlText w:val="%1.%2.%3.%4."/>
      <w:lvlJc w:val="left"/>
      <w:pPr>
        <w:ind w:left="2142" w:hanging="720"/>
      </w:pPr>
      <w:rPr>
        <w:rFonts w:hint="default"/>
        <w:color w:val="000000" w:themeColor="text1"/>
        <w:u w:val="none"/>
      </w:rPr>
    </w:lvl>
    <w:lvl w:ilvl="4">
      <w:start w:val="1"/>
      <w:numFmt w:val="decimal"/>
      <w:isLgl/>
      <w:lvlText w:val="%1.%2.%3.%4.%5."/>
      <w:lvlJc w:val="left"/>
      <w:pPr>
        <w:ind w:left="2856" w:hanging="1080"/>
      </w:pPr>
      <w:rPr>
        <w:rFonts w:hint="default"/>
        <w:color w:val="000000" w:themeColor="text1"/>
        <w:u w:val="none"/>
      </w:rPr>
    </w:lvl>
    <w:lvl w:ilvl="5">
      <w:start w:val="1"/>
      <w:numFmt w:val="decimal"/>
      <w:isLgl/>
      <w:lvlText w:val="%1.%2.%3.%4.%5.%6."/>
      <w:lvlJc w:val="left"/>
      <w:pPr>
        <w:ind w:left="3210" w:hanging="1080"/>
      </w:pPr>
      <w:rPr>
        <w:rFonts w:hint="default"/>
        <w:color w:val="000000" w:themeColor="text1"/>
        <w:u w:val="none"/>
      </w:rPr>
    </w:lvl>
    <w:lvl w:ilvl="6">
      <w:start w:val="1"/>
      <w:numFmt w:val="decimal"/>
      <w:isLgl/>
      <w:lvlText w:val="%1.%2.%3.%4.%5.%6.%7."/>
      <w:lvlJc w:val="left"/>
      <w:pPr>
        <w:ind w:left="3924" w:hanging="1440"/>
      </w:pPr>
      <w:rPr>
        <w:rFonts w:hint="default"/>
        <w:color w:val="000000" w:themeColor="text1"/>
        <w:u w:val="none"/>
      </w:rPr>
    </w:lvl>
    <w:lvl w:ilvl="7">
      <w:start w:val="1"/>
      <w:numFmt w:val="decimal"/>
      <w:isLgl/>
      <w:lvlText w:val="%1.%2.%3.%4.%5.%6.%7.%8."/>
      <w:lvlJc w:val="left"/>
      <w:pPr>
        <w:ind w:left="4278" w:hanging="1440"/>
      </w:pPr>
      <w:rPr>
        <w:rFonts w:hint="default"/>
        <w:color w:val="000000" w:themeColor="text1"/>
        <w:u w:val="none"/>
      </w:rPr>
    </w:lvl>
    <w:lvl w:ilvl="8">
      <w:start w:val="1"/>
      <w:numFmt w:val="decimal"/>
      <w:isLgl/>
      <w:lvlText w:val="%1.%2.%3.%4.%5.%6.%7.%8.%9."/>
      <w:lvlJc w:val="left"/>
      <w:pPr>
        <w:ind w:left="4992" w:hanging="1800"/>
      </w:pPr>
      <w:rPr>
        <w:rFonts w:hint="default"/>
        <w:color w:val="000000" w:themeColor="text1"/>
        <w:u w:val="none"/>
      </w:rPr>
    </w:lvl>
  </w:abstractNum>
  <w:num w:numId="1" w16cid:durableId="1218130295">
    <w:abstractNumId w:val="1"/>
  </w:num>
  <w:num w:numId="2" w16cid:durableId="120247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C1"/>
    <w:rsid w:val="00006AAA"/>
    <w:rsid w:val="00014486"/>
    <w:rsid w:val="00022D31"/>
    <w:rsid w:val="00023824"/>
    <w:rsid w:val="000404DE"/>
    <w:rsid w:val="0004757E"/>
    <w:rsid w:val="00056433"/>
    <w:rsid w:val="0007655E"/>
    <w:rsid w:val="00083FFE"/>
    <w:rsid w:val="000B5F54"/>
    <w:rsid w:val="000C061F"/>
    <w:rsid w:val="000C1B3E"/>
    <w:rsid w:val="000C4176"/>
    <w:rsid w:val="000C4203"/>
    <w:rsid w:val="000C612F"/>
    <w:rsid w:val="000F55E6"/>
    <w:rsid w:val="000F693C"/>
    <w:rsid w:val="00116D90"/>
    <w:rsid w:val="0012369A"/>
    <w:rsid w:val="00132ABD"/>
    <w:rsid w:val="00134220"/>
    <w:rsid w:val="00162E46"/>
    <w:rsid w:val="00170864"/>
    <w:rsid w:val="00181320"/>
    <w:rsid w:val="00182D65"/>
    <w:rsid w:val="001833E7"/>
    <w:rsid w:val="00195859"/>
    <w:rsid w:val="001C20EB"/>
    <w:rsid w:val="001D3787"/>
    <w:rsid w:val="001E336E"/>
    <w:rsid w:val="001E6A78"/>
    <w:rsid w:val="001E725E"/>
    <w:rsid w:val="001E76DE"/>
    <w:rsid w:val="001F16B4"/>
    <w:rsid w:val="001F595F"/>
    <w:rsid w:val="00200D59"/>
    <w:rsid w:val="00204A20"/>
    <w:rsid w:val="002058EF"/>
    <w:rsid w:val="00211354"/>
    <w:rsid w:val="002223D3"/>
    <w:rsid w:val="002342FC"/>
    <w:rsid w:val="00250EE5"/>
    <w:rsid w:val="00252FF3"/>
    <w:rsid w:val="00256E4D"/>
    <w:rsid w:val="00273F11"/>
    <w:rsid w:val="00274DE9"/>
    <w:rsid w:val="002815FA"/>
    <w:rsid w:val="00286D29"/>
    <w:rsid w:val="002A06DA"/>
    <w:rsid w:val="002A334E"/>
    <w:rsid w:val="002B0EC3"/>
    <w:rsid w:val="002C14A8"/>
    <w:rsid w:val="002D5F61"/>
    <w:rsid w:val="002D6DC0"/>
    <w:rsid w:val="002E3689"/>
    <w:rsid w:val="002F19A7"/>
    <w:rsid w:val="00315184"/>
    <w:rsid w:val="00321341"/>
    <w:rsid w:val="00322135"/>
    <w:rsid w:val="00324910"/>
    <w:rsid w:val="00331B7F"/>
    <w:rsid w:val="00344E0F"/>
    <w:rsid w:val="00347A0C"/>
    <w:rsid w:val="00350AD7"/>
    <w:rsid w:val="00354C49"/>
    <w:rsid w:val="00366C0F"/>
    <w:rsid w:val="00383C79"/>
    <w:rsid w:val="003A607D"/>
    <w:rsid w:val="003A6454"/>
    <w:rsid w:val="003E2148"/>
    <w:rsid w:val="0040390E"/>
    <w:rsid w:val="00416CB9"/>
    <w:rsid w:val="00425586"/>
    <w:rsid w:val="00432873"/>
    <w:rsid w:val="00454D13"/>
    <w:rsid w:val="00460E67"/>
    <w:rsid w:val="0047053D"/>
    <w:rsid w:val="004713F5"/>
    <w:rsid w:val="00473C9E"/>
    <w:rsid w:val="004905D4"/>
    <w:rsid w:val="004A3254"/>
    <w:rsid w:val="004A4039"/>
    <w:rsid w:val="004B0896"/>
    <w:rsid w:val="004B10FA"/>
    <w:rsid w:val="004B60AF"/>
    <w:rsid w:val="004B7C7B"/>
    <w:rsid w:val="004C235B"/>
    <w:rsid w:val="004D1C44"/>
    <w:rsid w:val="004D3812"/>
    <w:rsid w:val="004D3A72"/>
    <w:rsid w:val="004E660B"/>
    <w:rsid w:val="004F3F79"/>
    <w:rsid w:val="004F76F5"/>
    <w:rsid w:val="00501EC5"/>
    <w:rsid w:val="005250C3"/>
    <w:rsid w:val="005303E3"/>
    <w:rsid w:val="00534EE2"/>
    <w:rsid w:val="005438ED"/>
    <w:rsid w:val="005448E4"/>
    <w:rsid w:val="0055275D"/>
    <w:rsid w:val="00571819"/>
    <w:rsid w:val="005734B0"/>
    <w:rsid w:val="00577FCD"/>
    <w:rsid w:val="00586901"/>
    <w:rsid w:val="0059727B"/>
    <w:rsid w:val="005A70FB"/>
    <w:rsid w:val="005A7818"/>
    <w:rsid w:val="005B1DDB"/>
    <w:rsid w:val="005D4314"/>
    <w:rsid w:val="005D4651"/>
    <w:rsid w:val="005F352B"/>
    <w:rsid w:val="00627AEB"/>
    <w:rsid w:val="00651788"/>
    <w:rsid w:val="00651F24"/>
    <w:rsid w:val="006602B8"/>
    <w:rsid w:val="0066043C"/>
    <w:rsid w:val="00664233"/>
    <w:rsid w:val="0066604B"/>
    <w:rsid w:val="00666D26"/>
    <w:rsid w:val="006704A6"/>
    <w:rsid w:val="0068531D"/>
    <w:rsid w:val="006A0FEB"/>
    <w:rsid w:val="006A7AFE"/>
    <w:rsid w:val="006B2E2C"/>
    <w:rsid w:val="006B7977"/>
    <w:rsid w:val="006C0DCF"/>
    <w:rsid w:val="006C44DF"/>
    <w:rsid w:val="006C4C9B"/>
    <w:rsid w:val="006C67A2"/>
    <w:rsid w:val="006E5F4F"/>
    <w:rsid w:val="006E6D09"/>
    <w:rsid w:val="006E7895"/>
    <w:rsid w:val="007030BA"/>
    <w:rsid w:val="007330ED"/>
    <w:rsid w:val="00752BA0"/>
    <w:rsid w:val="007566BC"/>
    <w:rsid w:val="007647E0"/>
    <w:rsid w:val="007714E3"/>
    <w:rsid w:val="00771CAF"/>
    <w:rsid w:val="00773955"/>
    <w:rsid w:val="007863A6"/>
    <w:rsid w:val="00795251"/>
    <w:rsid w:val="00795840"/>
    <w:rsid w:val="007B4EFE"/>
    <w:rsid w:val="007B521C"/>
    <w:rsid w:val="007C79B4"/>
    <w:rsid w:val="007D0C83"/>
    <w:rsid w:val="007E19C0"/>
    <w:rsid w:val="007E4595"/>
    <w:rsid w:val="007F0C81"/>
    <w:rsid w:val="008033DA"/>
    <w:rsid w:val="00813668"/>
    <w:rsid w:val="0083198C"/>
    <w:rsid w:val="00840EC1"/>
    <w:rsid w:val="0084156E"/>
    <w:rsid w:val="00852357"/>
    <w:rsid w:val="008542EC"/>
    <w:rsid w:val="00862134"/>
    <w:rsid w:val="00874964"/>
    <w:rsid w:val="00881549"/>
    <w:rsid w:val="008914A4"/>
    <w:rsid w:val="00897B61"/>
    <w:rsid w:val="008A39C0"/>
    <w:rsid w:val="008A6B01"/>
    <w:rsid w:val="008B2FEA"/>
    <w:rsid w:val="008C3773"/>
    <w:rsid w:val="008E1EC9"/>
    <w:rsid w:val="008E7453"/>
    <w:rsid w:val="009024F4"/>
    <w:rsid w:val="00904C84"/>
    <w:rsid w:val="00914BAB"/>
    <w:rsid w:val="0092069A"/>
    <w:rsid w:val="00925CC3"/>
    <w:rsid w:val="00937E4E"/>
    <w:rsid w:val="00953B19"/>
    <w:rsid w:val="00964913"/>
    <w:rsid w:val="00980C63"/>
    <w:rsid w:val="009911A2"/>
    <w:rsid w:val="00994BB0"/>
    <w:rsid w:val="009A1654"/>
    <w:rsid w:val="009C3D36"/>
    <w:rsid w:val="009C63E4"/>
    <w:rsid w:val="009D2266"/>
    <w:rsid w:val="009D5DEE"/>
    <w:rsid w:val="009E647F"/>
    <w:rsid w:val="009F040F"/>
    <w:rsid w:val="009F1A96"/>
    <w:rsid w:val="009F242B"/>
    <w:rsid w:val="009F56FA"/>
    <w:rsid w:val="009F7223"/>
    <w:rsid w:val="00A021D1"/>
    <w:rsid w:val="00A048CB"/>
    <w:rsid w:val="00A05356"/>
    <w:rsid w:val="00A055C2"/>
    <w:rsid w:val="00A17A81"/>
    <w:rsid w:val="00A247F1"/>
    <w:rsid w:val="00A3312E"/>
    <w:rsid w:val="00A41340"/>
    <w:rsid w:val="00A41A5C"/>
    <w:rsid w:val="00A41D04"/>
    <w:rsid w:val="00A57D50"/>
    <w:rsid w:val="00A633EA"/>
    <w:rsid w:val="00A71686"/>
    <w:rsid w:val="00A770DF"/>
    <w:rsid w:val="00AA1A38"/>
    <w:rsid w:val="00AA20D8"/>
    <w:rsid w:val="00AA57E4"/>
    <w:rsid w:val="00AB3E2A"/>
    <w:rsid w:val="00AC6FC3"/>
    <w:rsid w:val="00AD74DF"/>
    <w:rsid w:val="00AE192B"/>
    <w:rsid w:val="00AE5A51"/>
    <w:rsid w:val="00AF39A5"/>
    <w:rsid w:val="00AF501D"/>
    <w:rsid w:val="00AF7D99"/>
    <w:rsid w:val="00B01155"/>
    <w:rsid w:val="00B0661B"/>
    <w:rsid w:val="00B1478C"/>
    <w:rsid w:val="00B1598D"/>
    <w:rsid w:val="00B16D77"/>
    <w:rsid w:val="00B356A0"/>
    <w:rsid w:val="00B41ACF"/>
    <w:rsid w:val="00B452BC"/>
    <w:rsid w:val="00B5479E"/>
    <w:rsid w:val="00B54863"/>
    <w:rsid w:val="00B5686E"/>
    <w:rsid w:val="00B6507A"/>
    <w:rsid w:val="00B779FA"/>
    <w:rsid w:val="00B84C93"/>
    <w:rsid w:val="00B93CC5"/>
    <w:rsid w:val="00BA0193"/>
    <w:rsid w:val="00BA0D91"/>
    <w:rsid w:val="00BA43CA"/>
    <w:rsid w:val="00BA4A94"/>
    <w:rsid w:val="00BB1305"/>
    <w:rsid w:val="00BC1394"/>
    <w:rsid w:val="00BC38C7"/>
    <w:rsid w:val="00BD240C"/>
    <w:rsid w:val="00BF7B8A"/>
    <w:rsid w:val="00C045E1"/>
    <w:rsid w:val="00C05B5A"/>
    <w:rsid w:val="00C12EDC"/>
    <w:rsid w:val="00C12EE4"/>
    <w:rsid w:val="00C13CD8"/>
    <w:rsid w:val="00C1737F"/>
    <w:rsid w:val="00C27DAF"/>
    <w:rsid w:val="00C3594E"/>
    <w:rsid w:val="00C41D09"/>
    <w:rsid w:val="00C502E8"/>
    <w:rsid w:val="00C50FDB"/>
    <w:rsid w:val="00C60A41"/>
    <w:rsid w:val="00C67D09"/>
    <w:rsid w:val="00C70A35"/>
    <w:rsid w:val="00C84D58"/>
    <w:rsid w:val="00C8710D"/>
    <w:rsid w:val="00C95A57"/>
    <w:rsid w:val="00C97B9F"/>
    <w:rsid w:val="00CC2133"/>
    <w:rsid w:val="00CC7E95"/>
    <w:rsid w:val="00CD44ED"/>
    <w:rsid w:val="00CE5F7A"/>
    <w:rsid w:val="00CE7131"/>
    <w:rsid w:val="00CF4C2C"/>
    <w:rsid w:val="00CF5605"/>
    <w:rsid w:val="00CF7A5A"/>
    <w:rsid w:val="00D07C3D"/>
    <w:rsid w:val="00D12A9F"/>
    <w:rsid w:val="00D31C1D"/>
    <w:rsid w:val="00D335CF"/>
    <w:rsid w:val="00D503E7"/>
    <w:rsid w:val="00D50E01"/>
    <w:rsid w:val="00D546D7"/>
    <w:rsid w:val="00D60400"/>
    <w:rsid w:val="00D6354C"/>
    <w:rsid w:val="00D66C62"/>
    <w:rsid w:val="00D672C4"/>
    <w:rsid w:val="00D842E6"/>
    <w:rsid w:val="00D84D43"/>
    <w:rsid w:val="00D91018"/>
    <w:rsid w:val="00D94A33"/>
    <w:rsid w:val="00DA3E4C"/>
    <w:rsid w:val="00DA5F9B"/>
    <w:rsid w:val="00DA686B"/>
    <w:rsid w:val="00DB37E5"/>
    <w:rsid w:val="00DB3D81"/>
    <w:rsid w:val="00DB4B38"/>
    <w:rsid w:val="00DB6973"/>
    <w:rsid w:val="00DE1888"/>
    <w:rsid w:val="00DE1F29"/>
    <w:rsid w:val="00DE2AE8"/>
    <w:rsid w:val="00DE50EF"/>
    <w:rsid w:val="00DE65B4"/>
    <w:rsid w:val="00DF4845"/>
    <w:rsid w:val="00E12658"/>
    <w:rsid w:val="00E162EF"/>
    <w:rsid w:val="00E235D7"/>
    <w:rsid w:val="00E26970"/>
    <w:rsid w:val="00E5279F"/>
    <w:rsid w:val="00E53C6B"/>
    <w:rsid w:val="00E6145A"/>
    <w:rsid w:val="00E62ADB"/>
    <w:rsid w:val="00E6433F"/>
    <w:rsid w:val="00E77F7B"/>
    <w:rsid w:val="00E80274"/>
    <w:rsid w:val="00E91271"/>
    <w:rsid w:val="00E945C7"/>
    <w:rsid w:val="00EA318F"/>
    <w:rsid w:val="00EB2C9B"/>
    <w:rsid w:val="00EC5B2C"/>
    <w:rsid w:val="00ED447B"/>
    <w:rsid w:val="00ED5377"/>
    <w:rsid w:val="00EF13F3"/>
    <w:rsid w:val="00EF6E6C"/>
    <w:rsid w:val="00F03435"/>
    <w:rsid w:val="00F039FE"/>
    <w:rsid w:val="00F171E3"/>
    <w:rsid w:val="00F26D13"/>
    <w:rsid w:val="00F47D21"/>
    <w:rsid w:val="00F5400B"/>
    <w:rsid w:val="00F658F4"/>
    <w:rsid w:val="00F705D4"/>
    <w:rsid w:val="00F70C05"/>
    <w:rsid w:val="00F803AE"/>
    <w:rsid w:val="00FA396B"/>
    <w:rsid w:val="00FC29E4"/>
    <w:rsid w:val="00FD5130"/>
    <w:rsid w:val="00FE7F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E2B0"/>
  <w15:chartTrackingRefBased/>
  <w15:docId w15:val="{4AFDFFEC-3168-4C5A-A22C-938CCE80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EC5"/>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D672C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501EC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01EC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01EC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01EC5"/>
    <w:pPr>
      <w:ind w:left="720"/>
      <w:contextualSpacing/>
    </w:pPr>
    <w:rPr>
      <w:rFonts w:eastAsiaTheme="minorHAnsi"/>
      <w:kern w:val="2"/>
      <w:sz w:val="22"/>
      <w:szCs w:val="22"/>
      <w:lang w:eastAsia="en-US"/>
      <w14:ligatures w14:val="standardContextual"/>
    </w:rPr>
  </w:style>
  <w:style w:type="paragraph" w:customStyle="1" w:styleId="Standard">
    <w:name w:val="Standard"/>
    <w:rsid w:val="00501EC5"/>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customStyle="1" w:styleId="Antrat2Diagrama">
    <w:name w:val="Antraštė 2 Diagrama"/>
    <w:basedOn w:val="Numatytasispastraiposriftas"/>
    <w:link w:val="Antrat2"/>
    <w:uiPriority w:val="9"/>
    <w:rsid w:val="00D672C4"/>
    <w:rPr>
      <w:rFonts w:asciiTheme="majorHAnsi" w:eastAsiaTheme="majorEastAsia" w:hAnsiTheme="majorHAnsi" w:cstheme="majorBidi"/>
      <w:color w:val="ED7D31" w:themeColor="accent2"/>
      <w:kern w:val="0"/>
      <w:sz w:val="36"/>
      <w:szCs w:val="36"/>
      <w:lang w:eastAsia="lt-LT"/>
      <w14:ligatures w14:val="none"/>
    </w:rPr>
  </w:style>
  <w:style w:type="table" w:styleId="Lentelstinklelis">
    <w:name w:val="Table Grid"/>
    <w:basedOn w:val="prastojilentel"/>
    <w:uiPriority w:val="59"/>
    <w:rsid w:val="008033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B5686E"/>
  </w:style>
  <w:style w:type="paragraph" w:styleId="Antrats">
    <w:name w:val="header"/>
    <w:basedOn w:val="prastasis"/>
    <w:link w:val="AntratsDiagrama"/>
    <w:uiPriority w:val="99"/>
    <w:unhideWhenUsed/>
    <w:rsid w:val="00D12A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A9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12A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2A9F"/>
    <w:rPr>
      <w:rFonts w:eastAsiaTheme="minorEastAsia"/>
      <w:kern w:val="0"/>
      <w:sz w:val="21"/>
      <w:szCs w:val="21"/>
      <w:lang w:eastAsia="lt-LT"/>
      <w14:ligatures w14:val="none"/>
    </w:rPr>
  </w:style>
  <w:style w:type="character" w:styleId="Hipersaitas">
    <w:name w:val="Hyperlink"/>
    <w:rsid w:val="004A4039"/>
    <w:rPr>
      <w:color w:val="0000FF"/>
      <w:u w:val="single"/>
    </w:rPr>
  </w:style>
  <w:style w:type="character" w:styleId="Komentaronuoroda">
    <w:name w:val="annotation reference"/>
    <w:basedOn w:val="Numatytasispastraiposriftas"/>
    <w:uiPriority w:val="99"/>
    <w:semiHidden/>
    <w:unhideWhenUsed/>
    <w:rsid w:val="004A4039"/>
    <w:rPr>
      <w:sz w:val="16"/>
      <w:szCs w:val="16"/>
    </w:rPr>
  </w:style>
  <w:style w:type="paragraph" w:styleId="Komentarotekstas">
    <w:name w:val="annotation text"/>
    <w:basedOn w:val="prastasis"/>
    <w:link w:val="KomentarotekstasDiagrama"/>
    <w:uiPriority w:val="99"/>
    <w:unhideWhenUsed/>
    <w:rsid w:val="004A4039"/>
    <w:pPr>
      <w:suppressAutoHyphens/>
      <w:spacing w:line="240" w:lineRule="auto"/>
    </w:pPr>
    <w:rPr>
      <w:rFonts w:ascii="Times New Roman" w:eastAsia="Times New Roman" w:hAnsi="Times New Roman" w:cs="Times New Roman"/>
      <w:kern w:val="1"/>
      <w:sz w:val="20"/>
      <w:szCs w:val="20"/>
      <w:lang w:eastAsia="zh-CN"/>
    </w:rPr>
  </w:style>
  <w:style w:type="character" w:customStyle="1" w:styleId="KomentarotekstasDiagrama">
    <w:name w:val="Komentaro tekstas Diagrama"/>
    <w:basedOn w:val="Numatytasispastraiposriftas"/>
    <w:link w:val="Komentarotekstas"/>
    <w:uiPriority w:val="99"/>
    <w:rsid w:val="004A4039"/>
    <w:rPr>
      <w:rFonts w:ascii="Times New Roman" w:eastAsia="Times New Roman" w:hAnsi="Times New Roman" w:cs="Times New Roman"/>
      <w:kern w:val="1"/>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8C3773"/>
    <w:pPr>
      <w:suppressAutoHyphens w:val="0"/>
    </w:pPr>
    <w:rPr>
      <w:rFonts w:asciiTheme="minorHAnsi" w:eastAsiaTheme="minorEastAsia" w:hAnsiTheme="minorHAnsi" w:cstheme="minorBidi"/>
      <w:b/>
      <w:bCs/>
      <w:kern w:val="0"/>
      <w:lang w:eastAsia="lt-LT"/>
    </w:rPr>
  </w:style>
  <w:style w:type="character" w:customStyle="1" w:styleId="KomentarotemaDiagrama">
    <w:name w:val="Komentaro tema Diagrama"/>
    <w:basedOn w:val="KomentarotekstasDiagrama"/>
    <w:link w:val="Komentarotema"/>
    <w:uiPriority w:val="99"/>
    <w:semiHidden/>
    <w:rsid w:val="008C3773"/>
    <w:rPr>
      <w:rFonts w:ascii="Times New Roman" w:eastAsiaTheme="minorEastAsia" w:hAnsi="Times New Roman" w:cs="Times New Roman"/>
      <w:b/>
      <w:bCs/>
      <w:kern w:val="0"/>
      <w:sz w:val="20"/>
      <w:szCs w:val="20"/>
      <w:lang w:eastAsia="lt-LT"/>
      <w14:ligatures w14:val="none"/>
    </w:rPr>
  </w:style>
  <w:style w:type="paragraph" w:styleId="Betarp">
    <w:name w:val="No Spacing"/>
    <w:qFormat/>
    <w:rsid w:val="00C27DAF"/>
    <w:pPr>
      <w:suppressAutoHyphens/>
      <w:spacing w:line="252" w:lineRule="auto"/>
    </w:pPr>
    <w:rPr>
      <w:rFonts w:ascii="Times New Roman" w:eastAsia="Times New Roman" w:hAnsi="Times New Roman" w:cs="Times New Roman"/>
      <w:kern w:val="1"/>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F9EB-D506-444D-94CB-5953AC4E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9825</Words>
  <Characters>5601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16</cp:revision>
  <cp:lastPrinted>2024-03-05T09:27:00Z</cp:lastPrinted>
  <dcterms:created xsi:type="dcterms:W3CDTF">2025-11-21T06:03:00Z</dcterms:created>
  <dcterms:modified xsi:type="dcterms:W3CDTF">2025-12-09T12:10:00Z</dcterms:modified>
</cp:coreProperties>
</file>