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791E" w14:textId="21C0CA7D" w:rsidR="005F7970" w:rsidRDefault="005F7970" w:rsidP="00F55CFE">
      <w:pPr>
        <w:rPr>
          <w:rFonts w:ascii="Calibri Light" w:hAnsi="Calibri Light" w:cs="Calibri Light"/>
          <w:szCs w:val="24"/>
          <w:lang w:val="en-US"/>
        </w:rPr>
      </w:pPr>
    </w:p>
    <w:p w14:paraId="3C441FC6" w14:textId="77777777" w:rsidR="00D32A8B" w:rsidRPr="00EA638E" w:rsidRDefault="00D32A8B" w:rsidP="00F55CFE">
      <w:pPr>
        <w:rPr>
          <w:rFonts w:ascii="Calibri Light" w:hAnsi="Calibri Light" w:cs="Calibri Light"/>
          <w:szCs w:val="24"/>
          <w:lang w:val="en-US"/>
        </w:rPr>
      </w:pPr>
    </w:p>
    <w:p w14:paraId="2D8C8FEE" w14:textId="047A694B" w:rsidR="0066420E" w:rsidRPr="00F55CFE" w:rsidRDefault="0066420E" w:rsidP="00F55CFE">
      <w:pPr>
        <w:rPr>
          <w:rFonts w:ascii="Calibri Light" w:hAnsi="Calibri Light" w:cs="Calibri Light"/>
          <w:szCs w:val="24"/>
          <w:lang w:val="lt-LT"/>
        </w:rPr>
      </w:pPr>
    </w:p>
    <w:tbl>
      <w:tblPr>
        <w:tblW w:w="11162" w:type="dxa"/>
        <w:tblInd w:w="-856" w:type="dxa"/>
        <w:tblLayout w:type="fixed"/>
        <w:tblCellMar>
          <w:left w:w="0" w:type="dxa"/>
          <w:right w:w="0" w:type="dxa"/>
        </w:tblCellMar>
        <w:tblLook w:val="0000" w:firstRow="0" w:lastRow="0" w:firstColumn="0" w:lastColumn="0" w:noHBand="0" w:noVBand="0"/>
      </w:tblPr>
      <w:tblGrid>
        <w:gridCol w:w="567"/>
        <w:gridCol w:w="2269"/>
        <w:gridCol w:w="8060"/>
        <w:gridCol w:w="25"/>
        <w:gridCol w:w="25"/>
        <w:gridCol w:w="216"/>
      </w:tblGrid>
      <w:tr w:rsidR="0066420E" w:rsidRPr="00F55CFE" w14:paraId="0B8FE1F6" w14:textId="77777777" w:rsidTr="00F55CFE">
        <w:trPr>
          <w:gridAfter w:val="2"/>
          <w:wAfter w:w="241" w:type="dxa"/>
          <w:trHeight w:val="707"/>
          <w:tblHeader/>
        </w:trPr>
        <w:tc>
          <w:tcPr>
            <w:tcW w:w="567" w:type="dxa"/>
            <w:tcBorders>
              <w:top w:val="single" w:sz="4" w:space="0" w:color="000000"/>
              <w:left w:val="single" w:sz="4" w:space="0" w:color="000000"/>
              <w:bottom w:val="single" w:sz="4" w:space="0" w:color="000000"/>
            </w:tcBorders>
            <w:shd w:val="clear" w:color="auto" w:fill="FFFFFF"/>
            <w:vAlign w:val="center"/>
          </w:tcPr>
          <w:p w14:paraId="3A13B7C7" w14:textId="77777777" w:rsidR="0066420E" w:rsidRPr="00F55CFE" w:rsidRDefault="0066420E" w:rsidP="00F55CFE">
            <w:pPr>
              <w:widowControl w:val="0"/>
              <w:snapToGrid w:val="0"/>
              <w:jc w:val="both"/>
              <w:rPr>
                <w:rFonts w:ascii="Calibri Light" w:eastAsia="Lucida Sans Unicode" w:hAnsi="Calibri Light" w:cs="Calibri Light"/>
                <w:b/>
                <w:kern w:val="1"/>
                <w:szCs w:val="24"/>
                <w:lang w:val="lt-LT" w:eastAsia="hi-IN" w:bidi="hi-IN"/>
              </w:rPr>
            </w:pPr>
            <w:r w:rsidRPr="00F55CFE">
              <w:rPr>
                <w:rFonts w:ascii="Calibri Light" w:eastAsia="Lucida Sans Unicode" w:hAnsi="Calibri Light" w:cs="Calibri Light"/>
                <w:b/>
                <w:kern w:val="1"/>
                <w:szCs w:val="24"/>
                <w:lang w:val="lt-LT" w:eastAsia="hi-IN" w:bidi="hi-IN"/>
              </w:rPr>
              <w:t>Eil. Nr.</w:t>
            </w:r>
          </w:p>
        </w:tc>
        <w:tc>
          <w:tcPr>
            <w:tcW w:w="2269" w:type="dxa"/>
            <w:tcBorders>
              <w:top w:val="single" w:sz="4" w:space="0" w:color="000000"/>
              <w:left w:val="single" w:sz="4" w:space="0" w:color="000000"/>
              <w:bottom w:val="single" w:sz="4" w:space="0" w:color="000000"/>
            </w:tcBorders>
            <w:shd w:val="clear" w:color="auto" w:fill="FFFFFF"/>
            <w:vAlign w:val="center"/>
          </w:tcPr>
          <w:p w14:paraId="217E2230" w14:textId="77777777" w:rsidR="0066420E" w:rsidRPr="00F55CFE" w:rsidRDefault="0066420E" w:rsidP="00F55CFE">
            <w:pPr>
              <w:widowControl w:val="0"/>
              <w:snapToGrid w:val="0"/>
              <w:jc w:val="center"/>
              <w:rPr>
                <w:rFonts w:ascii="Calibri Light" w:eastAsia="Lucida Sans Unicode" w:hAnsi="Calibri Light" w:cs="Calibri Light"/>
                <w:b/>
                <w:kern w:val="1"/>
                <w:szCs w:val="24"/>
                <w:lang w:val="lt-LT" w:eastAsia="hi-IN" w:bidi="hi-IN"/>
              </w:rPr>
            </w:pPr>
            <w:r w:rsidRPr="00F55CFE">
              <w:rPr>
                <w:rFonts w:ascii="Calibri Light" w:eastAsia="Lucida Sans Unicode" w:hAnsi="Calibri Light" w:cs="Calibri Light"/>
                <w:b/>
                <w:kern w:val="1"/>
                <w:szCs w:val="24"/>
                <w:lang w:val="lt-LT" w:eastAsia="hi-IN" w:bidi="hi-IN"/>
              </w:rPr>
              <w:t>Pavadinimas</w:t>
            </w:r>
          </w:p>
        </w:tc>
        <w:tc>
          <w:tcPr>
            <w:tcW w:w="8060" w:type="dxa"/>
            <w:tcBorders>
              <w:top w:val="single" w:sz="4" w:space="0" w:color="000000"/>
              <w:left w:val="single" w:sz="4" w:space="0" w:color="000000"/>
              <w:bottom w:val="single" w:sz="4" w:space="0" w:color="000000"/>
            </w:tcBorders>
            <w:shd w:val="clear" w:color="auto" w:fill="FFFFFF"/>
            <w:vAlign w:val="center"/>
          </w:tcPr>
          <w:p w14:paraId="7EF25D8E" w14:textId="77777777" w:rsidR="0066420E" w:rsidRPr="00F55CFE" w:rsidRDefault="0066420E" w:rsidP="00F55CFE">
            <w:pPr>
              <w:widowControl w:val="0"/>
              <w:snapToGrid w:val="0"/>
              <w:jc w:val="center"/>
              <w:rPr>
                <w:rFonts w:ascii="Calibri Light" w:eastAsia="Lucida Sans Unicode" w:hAnsi="Calibri Light" w:cs="Calibri Light"/>
                <w:b/>
                <w:kern w:val="1"/>
                <w:szCs w:val="24"/>
                <w:lang w:val="lt-LT" w:eastAsia="hi-IN" w:bidi="hi-IN"/>
              </w:rPr>
            </w:pPr>
            <w:r w:rsidRPr="00F55CFE">
              <w:rPr>
                <w:rFonts w:ascii="Calibri Light" w:eastAsia="Lucida Sans Unicode" w:hAnsi="Calibri Light" w:cs="Calibri Light"/>
                <w:b/>
                <w:kern w:val="1"/>
                <w:szCs w:val="24"/>
                <w:lang w:val="lt-LT" w:eastAsia="hi-IN" w:bidi="hi-IN"/>
              </w:rPr>
              <w:t xml:space="preserve">Reikalavimai </w:t>
            </w:r>
          </w:p>
        </w:tc>
        <w:tc>
          <w:tcPr>
            <w:tcW w:w="25" w:type="dxa"/>
            <w:tcBorders>
              <w:left w:val="single" w:sz="4" w:space="0" w:color="000000"/>
            </w:tcBorders>
            <w:shd w:val="clear" w:color="auto" w:fill="auto"/>
          </w:tcPr>
          <w:p w14:paraId="32FC13C9" w14:textId="77777777" w:rsidR="0066420E" w:rsidRPr="00F55CFE" w:rsidRDefault="0066420E" w:rsidP="00F55CFE">
            <w:pPr>
              <w:widowControl w:val="0"/>
              <w:snapToGrid w:val="0"/>
              <w:rPr>
                <w:rFonts w:ascii="Calibri Light" w:eastAsia="Lucida Sans Unicode" w:hAnsi="Calibri Light" w:cs="Calibri Light"/>
                <w:kern w:val="1"/>
                <w:szCs w:val="24"/>
                <w:u w:val="single"/>
                <w:lang w:val="lt-LT" w:eastAsia="hi-IN" w:bidi="hi-IN"/>
              </w:rPr>
            </w:pPr>
          </w:p>
        </w:tc>
      </w:tr>
      <w:tr w:rsidR="0066420E" w:rsidRPr="00F55CFE" w14:paraId="28AB2C10" w14:textId="77777777" w:rsidTr="00F55CFE">
        <w:trPr>
          <w:gridAfter w:val="2"/>
          <w:wAfter w:w="241" w:type="dxa"/>
          <w:trHeight w:val="558"/>
        </w:trPr>
        <w:tc>
          <w:tcPr>
            <w:tcW w:w="567" w:type="dxa"/>
            <w:tcBorders>
              <w:top w:val="single" w:sz="4" w:space="0" w:color="000000"/>
              <w:left w:val="single" w:sz="4" w:space="0" w:color="000000"/>
              <w:bottom w:val="single" w:sz="4" w:space="0" w:color="000000"/>
            </w:tcBorders>
            <w:shd w:val="clear" w:color="auto" w:fill="FFFFFF"/>
          </w:tcPr>
          <w:p w14:paraId="29DC48F9" w14:textId="77777777" w:rsidR="0066420E" w:rsidRPr="00F55CFE" w:rsidRDefault="0066420E" w:rsidP="00F55CFE">
            <w:pPr>
              <w:widowControl w:val="0"/>
              <w:snapToGrid w:val="0"/>
              <w:jc w:val="both"/>
              <w:rPr>
                <w:rFonts w:ascii="Calibri Light" w:eastAsia="Lucida Sans Unicode" w:hAnsi="Calibri Light" w:cs="Calibri Light"/>
                <w:kern w:val="1"/>
                <w:szCs w:val="24"/>
                <w:u w:val="single"/>
                <w:lang w:val="lt-LT" w:eastAsia="hi-IN" w:bidi="hi-IN"/>
              </w:rPr>
            </w:pPr>
          </w:p>
        </w:tc>
        <w:tc>
          <w:tcPr>
            <w:tcW w:w="2269" w:type="dxa"/>
            <w:tcBorders>
              <w:top w:val="single" w:sz="4" w:space="0" w:color="000000"/>
              <w:left w:val="single" w:sz="4" w:space="0" w:color="000000"/>
              <w:bottom w:val="single" w:sz="4" w:space="0" w:color="000000"/>
            </w:tcBorders>
            <w:shd w:val="clear" w:color="auto" w:fill="FFFFFF"/>
          </w:tcPr>
          <w:p w14:paraId="02E8518D" w14:textId="77777777" w:rsidR="0066420E" w:rsidRPr="00F55CFE" w:rsidRDefault="0066420E" w:rsidP="00F55CFE">
            <w:pPr>
              <w:widowControl w:val="0"/>
              <w:snapToGrid w:val="0"/>
              <w:jc w:val="center"/>
              <w:rPr>
                <w:rFonts w:ascii="Calibri Light" w:eastAsia="Lucida Sans Unicode" w:hAnsi="Calibri Light" w:cs="Calibri Light"/>
                <w:b/>
                <w:kern w:val="1"/>
                <w:szCs w:val="24"/>
                <w:lang w:val="lt-LT" w:eastAsia="hi-IN" w:bidi="hi-IN"/>
              </w:rPr>
            </w:pPr>
            <w:r w:rsidRPr="00F55CFE">
              <w:rPr>
                <w:rFonts w:ascii="Calibri Light" w:eastAsia="Lucida Sans Unicode" w:hAnsi="Calibri Light" w:cs="Calibri Light"/>
                <w:b/>
                <w:kern w:val="1"/>
                <w:szCs w:val="24"/>
                <w:lang w:val="lt-LT" w:eastAsia="hi-IN" w:bidi="hi-IN"/>
              </w:rPr>
              <w:t>I. Bendra informacija apie pirkimo objektą</w:t>
            </w:r>
          </w:p>
        </w:tc>
        <w:tc>
          <w:tcPr>
            <w:tcW w:w="8060" w:type="dxa"/>
            <w:tcBorders>
              <w:left w:val="single" w:sz="4" w:space="0" w:color="000000"/>
            </w:tcBorders>
            <w:shd w:val="clear" w:color="auto" w:fill="auto"/>
          </w:tcPr>
          <w:p w14:paraId="258D4094"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c>
          <w:tcPr>
            <w:tcW w:w="25" w:type="dxa"/>
            <w:shd w:val="clear" w:color="auto" w:fill="auto"/>
          </w:tcPr>
          <w:p w14:paraId="36F323A4"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BFC1672" w14:textId="77777777" w:rsidTr="00F55CFE">
        <w:trPr>
          <w:gridAfter w:val="2"/>
          <w:wAfter w:w="241" w:type="dxa"/>
          <w:trHeight w:val="606"/>
        </w:trPr>
        <w:tc>
          <w:tcPr>
            <w:tcW w:w="567" w:type="dxa"/>
            <w:tcBorders>
              <w:top w:val="single" w:sz="4" w:space="0" w:color="000000"/>
              <w:left w:val="single" w:sz="4" w:space="0" w:color="000000"/>
              <w:bottom w:val="single" w:sz="4" w:space="0" w:color="000000"/>
            </w:tcBorders>
            <w:shd w:val="clear" w:color="auto" w:fill="FFFFFF"/>
          </w:tcPr>
          <w:p w14:paraId="49C6215A" w14:textId="777777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p>
        </w:tc>
        <w:tc>
          <w:tcPr>
            <w:tcW w:w="2269" w:type="dxa"/>
            <w:tcBorders>
              <w:top w:val="single" w:sz="4" w:space="0" w:color="000000"/>
              <w:left w:val="single" w:sz="4" w:space="0" w:color="000000"/>
              <w:bottom w:val="single" w:sz="4" w:space="0" w:color="000000"/>
            </w:tcBorders>
            <w:shd w:val="clear" w:color="auto" w:fill="FFFFFF"/>
          </w:tcPr>
          <w:p w14:paraId="50FA54BC"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Statytojas (Užsakovas)</w:t>
            </w:r>
          </w:p>
        </w:tc>
        <w:tc>
          <w:tcPr>
            <w:tcW w:w="8060" w:type="dxa"/>
            <w:tcBorders>
              <w:top w:val="single" w:sz="4" w:space="0" w:color="000000"/>
              <w:left w:val="single" w:sz="4" w:space="0" w:color="000000"/>
              <w:bottom w:val="single" w:sz="4" w:space="0" w:color="000000"/>
            </w:tcBorders>
            <w:shd w:val="clear" w:color="auto" w:fill="FFFFFF"/>
          </w:tcPr>
          <w:p w14:paraId="5D89F875" w14:textId="77777777" w:rsidR="00676FB7" w:rsidRPr="00F55CFE" w:rsidRDefault="00676FB7" w:rsidP="00F55CFE">
            <w:pPr>
              <w:suppressAutoHyphens w:val="0"/>
              <w:jc w:val="both"/>
              <w:rPr>
                <w:rFonts w:ascii="Calibri Light" w:hAnsi="Calibri Light" w:cs="Calibri Light"/>
                <w:szCs w:val="24"/>
                <w:lang w:val="fi-FI"/>
              </w:rPr>
            </w:pPr>
            <w:r w:rsidRPr="00F55CFE">
              <w:rPr>
                <w:rFonts w:ascii="Calibri Light" w:hAnsi="Calibri Light" w:cs="Calibri Light"/>
                <w:szCs w:val="24"/>
                <w:lang w:val="fi-FI"/>
              </w:rPr>
              <w:t>SĮ „Vilniaus miesto būstas“ (toliau – Užsakovas). Įm. k. 124568293, Naugarduko g. 98, Vilnius</w:t>
            </w:r>
          </w:p>
          <w:p w14:paraId="1EA9E6B1" w14:textId="30FCA1B6" w:rsidR="00532F94" w:rsidRPr="00F55CFE" w:rsidRDefault="00676FB7" w:rsidP="00F55CFE">
            <w:pPr>
              <w:widowControl w:val="0"/>
              <w:snapToGrid w:val="0"/>
              <w:jc w:val="both"/>
              <w:rPr>
                <w:rFonts w:ascii="Calibri Light" w:hAnsi="Calibri Light" w:cs="Calibri Light"/>
                <w:iCs/>
                <w:szCs w:val="24"/>
                <w:lang w:val="fi-FI"/>
              </w:rPr>
            </w:pPr>
            <w:r w:rsidRPr="00F55CFE">
              <w:rPr>
                <w:rFonts w:ascii="Calibri Light" w:hAnsi="Calibri Light" w:cs="Calibri Light"/>
                <w:iCs/>
                <w:szCs w:val="24"/>
                <w:lang w:val="fi-FI"/>
              </w:rPr>
              <w:t>Objektas nuosavybės teise priklauso Vilniaus miesto savivaldybei, Perkančioji organizacija Objektą valdo patikėjimo teise</w:t>
            </w:r>
            <w:r w:rsidR="00532F94" w:rsidRPr="00F55CFE">
              <w:rPr>
                <w:rFonts w:ascii="Calibri Light" w:hAnsi="Calibri Light" w:cs="Calibri Light"/>
                <w:iCs/>
                <w:szCs w:val="24"/>
                <w:lang w:val="fi-FI"/>
              </w:rPr>
              <w:t>.</w:t>
            </w:r>
          </w:p>
        </w:tc>
        <w:tc>
          <w:tcPr>
            <w:tcW w:w="25" w:type="dxa"/>
            <w:tcBorders>
              <w:left w:val="single" w:sz="4" w:space="0" w:color="000000"/>
            </w:tcBorders>
            <w:shd w:val="clear" w:color="auto" w:fill="auto"/>
          </w:tcPr>
          <w:p w14:paraId="7703E884"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F399949" w14:textId="77777777" w:rsidTr="00F55CFE">
        <w:trPr>
          <w:gridAfter w:val="2"/>
          <w:wAfter w:w="241" w:type="dxa"/>
          <w:trHeight w:val="472"/>
        </w:trPr>
        <w:tc>
          <w:tcPr>
            <w:tcW w:w="567" w:type="dxa"/>
            <w:tcBorders>
              <w:top w:val="single" w:sz="4" w:space="0" w:color="000000"/>
              <w:left w:val="single" w:sz="4" w:space="0" w:color="000000"/>
              <w:bottom w:val="single" w:sz="4" w:space="0" w:color="000000"/>
            </w:tcBorders>
            <w:shd w:val="clear" w:color="auto" w:fill="FFFFFF"/>
          </w:tcPr>
          <w:p w14:paraId="40F6156A" w14:textId="777777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2.</w:t>
            </w:r>
          </w:p>
        </w:tc>
        <w:tc>
          <w:tcPr>
            <w:tcW w:w="2269" w:type="dxa"/>
            <w:tcBorders>
              <w:top w:val="single" w:sz="4" w:space="0" w:color="000000"/>
              <w:left w:val="single" w:sz="4" w:space="0" w:color="000000"/>
              <w:bottom w:val="single" w:sz="4" w:space="0" w:color="000000"/>
            </w:tcBorders>
            <w:shd w:val="clear" w:color="auto" w:fill="FFFFFF"/>
          </w:tcPr>
          <w:p w14:paraId="3BA0630B"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Pirkimo objektas </w:t>
            </w:r>
          </w:p>
        </w:tc>
        <w:tc>
          <w:tcPr>
            <w:tcW w:w="8060" w:type="dxa"/>
            <w:tcBorders>
              <w:top w:val="single" w:sz="4" w:space="0" w:color="000000"/>
              <w:left w:val="single" w:sz="4" w:space="0" w:color="000000"/>
              <w:bottom w:val="single" w:sz="4" w:space="0" w:color="000000"/>
            </w:tcBorders>
            <w:shd w:val="clear" w:color="auto" w:fill="FFFFFF"/>
          </w:tcPr>
          <w:p w14:paraId="3BBED7EC" w14:textId="77777777" w:rsidR="00AF3BF6" w:rsidRDefault="00AF3BF6" w:rsidP="00AF3BF6">
            <w:pPr>
              <w:widowControl w:val="0"/>
              <w:ind w:left="360"/>
              <w:jc w:val="both"/>
              <w:rPr>
                <w:rFonts w:ascii="Calibri Light" w:eastAsia="Lucida Sans Unicode" w:hAnsi="Calibri Light" w:cs="Calibri Light"/>
                <w:kern w:val="1"/>
                <w:szCs w:val="24"/>
                <w:lang w:val="lt-LT" w:eastAsia="hi-IN" w:bidi="hi-IN"/>
              </w:rPr>
            </w:pPr>
            <w:r w:rsidRPr="00AF3BF6">
              <w:rPr>
                <w:rFonts w:ascii="Calibri Light" w:eastAsia="Lucida Sans Unicode" w:hAnsi="Calibri Light" w:cs="Calibri Light"/>
                <w:kern w:val="1"/>
                <w:szCs w:val="24"/>
                <w:lang w:val="lt-LT" w:eastAsia="hi-IN" w:bidi="hi-IN"/>
              </w:rPr>
              <w:t>Gyvenamosios paskirties  (įvairių socialinių grupių</w:t>
            </w:r>
            <w:r>
              <w:rPr>
                <w:rFonts w:ascii="Calibri Light" w:eastAsia="Lucida Sans Unicode" w:hAnsi="Calibri Light" w:cs="Calibri Light"/>
                <w:kern w:val="1"/>
                <w:szCs w:val="24"/>
                <w:lang w:val="lt-LT" w:eastAsia="hi-IN" w:bidi="hi-IN"/>
              </w:rPr>
              <w:t xml:space="preserve"> asmenims) pastato Saltoniškių g. 54, Vilniuje, projektavimo paslaugos:</w:t>
            </w:r>
          </w:p>
          <w:p w14:paraId="3DC4B1B4" w14:textId="2D81901B" w:rsidR="000350E2" w:rsidRPr="00AF3BF6" w:rsidRDefault="000350E2" w:rsidP="00AF3BF6">
            <w:pPr>
              <w:pStyle w:val="ListParagraph"/>
              <w:widowControl w:val="0"/>
              <w:numPr>
                <w:ilvl w:val="0"/>
                <w:numId w:val="28"/>
              </w:numPr>
              <w:jc w:val="both"/>
              <w:rPr>
                <w:rFonts w:ascii="Calibri Light" w:eastAsia="Lucida Sans Unicode" w:hAnsi="Calibri Light" w:cs="Calibri Light"/>
                <w:kern w:val="1"/>
                <w:szCs w:val="24"/>
                <w:lang w:eastAsia="hi-IN" w:bidi="hi-IN"/>
              </w:rPr>
            </w:pPr>
            <w:r w:rsidRPr="00AF3BF6">
              <w:rPr>
                <w:rFonts w:ascii="Calibri Light" w:eastAsia="Lucida Sans Unicode" w:hAnsi="Calibri Light" w:cs="Calibri Light"/>
                <w:kern w:val="1"/>
                <w:szCs w:val="24"/>
                <w:lang w:eastAsia="hi-IN" w:bidi="hi-IN"/>
              </w:rPr>
              <w:t>Projektiniai pasiūlymai</w:t>
            </w:r>
            <w:r w:rsidR="00502F23" w:rsidRPr="00AF3BF6">
              <w:rPr>
                <w:rFonts w:ascii="Calibri Light" w:eastAsia="Lucida Sans Unicode" w:hAnsi="Calibri Light" w:cs="Calibri Light"/>
                <w:kern w:val="1"/>
                <w:szCs w:val="24"/>
                <w:lang w:eastAsia="hi-IN" w:bidi="hi-IN"/>
              </w:rPr>
              <w:t xml:space="preserve"> </w:t>
            </w:r>
            <w:r w:rsidRPr="00AF3BF6">
              <w:rPr>
                <w:rFonts w:ascii="Calibri Light" w:eastAsia="Lucida Sans Unicode" w:hAnsi="Calibri Light" w:cs="Calibri Light"/>
                <w:kern w:val="1"/>
                <w:szCs w:val="24"/>
                <w:lang w:eastAsia="hi-IN" w:bidi="hi-IN"/>
              </w:rPr>
              <w:t>(toliau – PP)</w:t>
            </w:r>
            <w:r w:rsidR="00532F94" w:rsidRPr="00AF3BF6">
              <w:rPr>
                <w:rFonts w:ascii="Calibri Light" w:eastAsia="Lucida Sans Unicode" w:hAnsi="Calibri Light" w:cs="Calibri Light"/>
                <w:kern w:val="1"/>
                <w:szCs w:val="24"/>
                <w:lang w:eastAsia="hi-IN" w:bidi="hi-IN"/>
              </w:rPr>
              <w:t>.</w:t>
            </w:r>
          </w:p>
          <w:p w14:paraId="2AF6FC72" w14:textId="6E89F68F" w:rsidR="0066420E" w:rsidRPr="00F55CFE" w:rsidRDefault="0066420E" w:rsidP="00F55CFE">
            <w:pPr>
              <w:pStyle w:val="ListParagraph"/>
              <w:widowControl w:val="0"/>
              <w:numPr>
                <w:ilvl w:val="0"/>
                <w:numId w:val="28"/>
              </w:numPr>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Techninis </w:t>
            </w:r>
            <w:r w:rsidR="00A620D1" w:rsidRPr="00F55CFE">
              <w:rPr>
                <w:rFonts w:ascii="Calibri Light" w:eastAsia="Lucida Sans Unicode" w:hAnsi="Calibri Light" w:cs="Calibri Light"/>
                <w:kern w:val="1"/>
                <w:szCs w:val="24"/>
                <w:lang w:eastAsia="hi-IN" w:bidi="hi-IN"/>
              </w:rPr>
              <w:t xml:space="preserve">darbo </w:t>
            </w:r>
            <w:r w:rsidRPr="00F55CFE">
              <w:rPr>
                <w:rFonts w:ascii="Calibri Light" w:eastAsia="Lucida Sans Unicode" w:hAnsi="Calibri Light" w:cs="Calibri Light"/>
                <w:kern w:val="1"/>
                <w:szCs w:val="24"/>
                <w:lang w:eastAsia="hi-IN" w:bidi="hi-IN"/>
              </w:rPr>
              <w:t>projektas (toliau – T</w:t>
            </w:r>
            <w:r w:rsidR="00A620D1" w:rsidRPr="00F55CFE">
              <w:rPr>
                <w:rFonts w:ascii="Calibri Light" w:eastAsia="Lucida Sans Unicode" w:hAnsi="Calibri Light" w:cs="Calibri Light"/>
                <w:kern w:val="1"/>
                <w:szCs w:val="24"/>
                <w:lang w:eastAsia="hi-IN" w:bidi="hi-IN"/>
              </w:rPr>
              <w:t>D</w:t>
            </w:r>
            <w:r w:rsidRPr="00F55CFE">
              <w:rPr>
                <w:rFonts w:ascii="Calibri Light" w:eastAsia="Lucida Sans Unicode" w:hAnsi="Calibri Light" w:cs="Calibri Light"/>
                <w:kern w:val="1"/>
                <w:szCs w:val="24"/>
                <w:lang w:eastAsia="hi-IN" w:bidi="hi-IN"/>
              </w:rPr>
              <w:t>P).</w:t>
            </w:r>
          </w:p>
          <w:p w14:paraId="603F65BF" w14:textId="04473DEB" w:rsidR="00532F94" w:rsidRPr="00F55CFE" w:rsidRDefault="009E41DE" w:rsidP="00F55CFE">
            <w:pPr>
              <w:pStyle w:val="ListParagraph"/>
              <w:widowControl w:val="0"/>
              <w:numPr>
                <w:ilvl w:val="0"/>
                <w:numId w:val="28"/>
              </w:numPr>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Projekto vykdymo priežiūra (toliau – PVP).</w:t>
            </w:r>
          </w:p>
        </w:tc>
        <w:tc>
          <w:tcPr>
            <w:tcW w:w="25" w:type="dxa"/>
            <w:tcBorders>
              <w:left w:val="single" w:sz="4" w:space="0" w:color="000000"/>
            </w:tcBorders>
            <w:shd w:val="clear" w:color="auto" w:fill="auto"/>
          </w:tcPr>
          <w:p w14:paraId="7B2F4366"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D7C7007" w14:textId="77777777" w:rsidTr="00F55CFE">
        <w:trPr>
          <w:gridAfter w:val="2"/>
          <w:wAfter w:w="241" w:type="dxa"/>
          <w:trHeight w:val="481"/>
        </w:trPr>
        <w:tc>
          <w:tcPr>
            <w:tcW w:w="567" w:type="dxa"/>
            <w:tcBorders>
              <w:top w:val="single" w:sz="4" w:space="0" w:color="000000"/>
              <w:left w:val="single" w:sz="4" w:space="0" w:color="000000"/>
              <w:bottom w:val="single" w:sz="4" w:space="0" w:color="000000"/>
            </w:tcBorders>
            <w:shd w:val="clear" w:color="auto" w:fill="FFFFFF"/>
          </w:tcPr>
          <w:p w14:paraId="3FBA81D3" w14:textId="777777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3.</w:t>
            </w:r>
          </w:p>
        </w:tc>
        <w:tc>
          <w:tcPr>
            <w:tcW w:w="2269" w:type="dxa"/>
            <w:tcBorders>
              <w:top w:val="single" w:sz="4" w:space="0" w:color="000000"/>
              <w:left w:val="single" w:sz="4" w:space="0" w:color="000000"/>
              <w:bottom w:val="single" w:sz="4" w:space="0" w:color="000000"/>
            </w:tcBorders>
            <w:shd w:val="clear" w:color="auto" w:fill="FFFFFF"/>
          </w:tcPr>
          <w:p w14:paraId="7113629A"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Projekto pavadinimas</w:t>
            </w:r>
          </w:p>
        </w:tc>
        <w:tc>
          <w:tcPr>
            <w:tcW w:w="8060" w:type="dxa"/>
            <w:tcBorders>
              <w:top w:val="single" w:sz="4" w:space="0" w:color="000000"/>
              <w:left w:val="single" w:sz="4" w:space="0" w:color="000000"/>
              <w:bottom w:val="single" w:sz="4" w:space="0" w:color="000000"/>
            </w:tcBorders>
            <w:shd w:val="clear" w:color="auto" w:fill="FFFFFF"/>
          </w:tcPr>
          <w:p w14:paraId="6855D84B" w14:textId="77777777" w:rsidR="0066420E" w:rsidRPr="00F55CFE" w:rsidRDefault="0066420E" w:rsidP="00F55CFE">
            <w:pPr>
              <w:widowControl w:val="0"/>
              <w:suppressAutoHyphens w:val="0"/>
              <w:snapToGrid w:val="0"/>
              <w:jc w:val="both"/>
              <w:rPr>
                <w:rFonts w:ascii="Calibri Light" w:eastAsia="Lucida Sans Unicode" w:hAnsi="Calibri Light" w:cs="Calibri Light"/>
                <w:bCs/>
                <w:kern w:val="1"/>
                <w:szCs w:val="24"/>
                <w:lang w:val="lt-LT" w:eastAsia="hi-IN" w:bidi="hi-IN"/>
              </w:rPr>
            </w:pPr>
            <w:r w:rsidRPr="00F55CFE">
              <w:rPr>
                <w:rFonts w:ascii="Calibri Light" w:eastAsia="Lucida Sans Unicode" w:hAnsi="Calibri Light" w:cs="Calibri Light"/>
                <w:bCs/>
                <w:kern w:val="1"/>
                <w:szCs w:val="24"/>
                <w:lang w:val="lt-LT" w:eastAsia="hi-IN" w:bidi="hi-IN"/>
              </w:rPr>
              <w:t xml:space="preserve">Gyvenamosios paskirties (įvairių socialinių grupių asmenims) pastato </w:t>
            </w:r>
            <w:r w:rsidR="000350E2" w:rsidRPr="00F55CFE">
              <w:rPr>
                <w:rFonts w:ascii="Calibri Light" w:eastAsia="Lucida Sans Unicode" w:hAnsi="Calibri Light" w:cs="Calibri Light"/>
                <w:bCs/>
                <w:kern w:val="1"/>
                <w:szCs w:val="24"/>
                <w:lang w:val="lt-LT" w:eastAsia="hi-IN" w:bidi="hi-IN"/>
              </w:rPr>
              <w:t>Saltoniškių g. 54</w:t>
            </w:r>
            <w:r w:rsidRPr="00F55CFE">
              <w:rPr>
                <w:rFonts w:ascii="Calibri Light" w:eastAsia="Lucida Sans Unicode" w:hAnsi="Calibri Light" w:cs="Calibri Light"/>
                <w:bCs/>
                <w:kern w:val="1"/>
                <w:szCs w:val="24"/>
                <w:lang w:val="lt-LT" w:eastAsia="hi-IN" w:bidi="hi-IN"/>
              </w:rPr>
              <w:t xml:space="preserve">, </w:t>
            </w:r>
            <w:r w:rsidR="009E41DE" w:rsidRPr="00F55CFE">
              <w:rPr>
                <w:rFonts w:ascii="Calibri Light" w:eastAsia="Lucida Sans Unicode" w:hAnsi="Calibri Light" w:cs="Calibri Light"/>
                <w:bCs/>
                <w:kern w:val="1"/>
                <w:szCs w:val="24"/>
                <w:lang w:val="lt-LT" w:eastAsia="hi-IN" w:bidi="hi-IN"/>
              </w:rPr>
              <w:t>Vilnius</w:t>
            </w:r>
            <w:r w:rsidRPr="00F55CFE">
              <w:rPr>
                <w:rFonts w:ascii="Calibri Light" w:eastAsia="Lucida Sans Unicode" w:hAnsi="Calibri Light" w:cs="Calibri Light"/>
                <w:bCs/>
                <w:kern w:val="1"/>
                <w:szCs w:val="24"/>
                <w:lang w:val="lt-LT" w:eastAsia="hi-IN" w:bidi="hi-IN"/>
              </w:rPr>
              <w:t xml:space="preserve">, </w:t>
            </w:r>
            <w:r w:rsidR="000350E2" w:rsidRPr="00F55CFE">
              <w:rPr>
                <w:rFonts w:ascii="Calibri Light" w:eastAsia="Lucida Sans Unicode" w:hAnsi="Calibri Light" w:cs="Calibri Light"/>
                <w:bCs/>
                <w:kern w:val="1"/>
                <w:szCs w:val="24"/>
                <w:lang w:val="lt-LT" w:eastAsia="hi-IN" w:bidi="hi-IN"/>
              </w:rPr>
              <w:t>kapitalinio remonto</w:t>
            </w:r>
            <w:r w:rsidRPr="00F55CFE">
              <w:rPr>
                <w:rFonts w:ascii="Calibri Light" w:eastAsia="Lucida Sans Unicode" w:hAnsi="Calibri Light" w:cs="Calibri Light"/>
                <w:bCs/>
                <w:kern w:val="1"/>
                <w:szCs w:val="24"/>
                <w:lang w:val="lt-LT" w:eastAsia="hi-IN" w:bidi="hi-IN"/>
              </w:rPr>
              <w:t xml:space="preserve"> techninis </w:t>
            </w:r>
            <w:r w:rsidR="00A620D1" w:rsidRPr="00F55CFE">
              <w:rPr>
                <w:rFonts w:ascii="Calibri Light" w:eastAsia="Lucida Sans Unicode" w:hAnsi="Calibri Light" w:cs="Calibri Light"/>
                <w:bCs/>
                <w:kern w:val="1"/>
                <w:szCs w:val="24"/>
                <w:lang w:val="lt-LT" w:eastAsia="hi-IN" w:bidi="hi-IN"/>
              </w:rPr>
              <w:t xml:space="preserve">darbo </w:t>
            </w:r>
            <w:r w:rsidRPr="00F55CFE">
              <w:rPr>
                <w:rFonts w:ascii="Calibri Light" w:eastAsia="Lucida Sans Unicode" w:hAnsi="Calibri Light" w:cs="Calibri Light"/>
                <w:bCs/>
                <w:kern w:val="1"/>
                <w:szCs w:val="24"/>
                <w:lang w:val="lt-LT" w:eastAsia="hi-IN" w:bidi="hi-IN"/>
              </w:rPr>
              <w:t>projektas</w:t>
            </w:r>
            <w:r w:rsidR="00676FB7" w:rsidRPr="00F55CFE">
              <w:rPr>
                <w:rFonts w:ascii="Calibri Light" w:eastAsia="Lucida Sans Unicode" w:hAnsi="Calibri Light" w:cs="Calibri Light"/>
                <w:bCs/>
                <w:kern w:val="1"/>
                <w:szCs w:val="24"/>
                <w:lang w:val="lt-LT" w:eastAsia="hi-IN" w:bidi="hi-IN"/>
              </w:rPr>
              <w:t xml:space="preserve">, formuojant nekilnojamojo turto kadastro objektus ir keičiant patalpų paskirtį.  </w:t>
            </w:r>
          </w:p>
          <w:p w14:paraId="054515C0" w14:textId="5A4968D8" w:rsidR="00532F94" w:rsidRPr="00F55CFE" w:rsidRDefault="00676FB7" w:rsidP="00F55CFE">
            <w:pPr>
              <w:widowControl w:val="0"/>
              <w:suppressAutoHyphens w:val="0"/>
              <w:snapToGrid w:val="0"/>
              <w:jc w:val="both"/>
              <w:rPr>
                <w:rFonts w:ascii="Calibri Light" w:hAnsi="Calibri Light" w:cs="Calibri Light"/>
                <w:i/>
                <w:szCs w:val="24"/>
                <w:lang w:val="lt-LT" w:eastAsia="lt-LT"/>
              </w:rPr>
            </w:pPr>
            <w:r w:rsidRPr="00F55CFE">
              <w:rPr>
                <w:rFonts w:ascii="Calibri Light" w:hAnsi="Calibri Light" w:cs="Calibri Light"/>
                <w:bCs/>
                <w:i/>
                <w:szCs w:val="24"/>
                <w:lang w:val="lt-LT"/>
              </w:rPr>
              <w:t xml:space="preserve">(Projekto pavadinimas tikslinamas ir suformuojamas pagal </w:t>
            </w:r>
            <w:r w:rsidRPr="00F55CFE">
              <w:rPr>
                <w:rFonts w:ascii="Calibri Light" w:hAnsi="Calibri Light" w:cs="Calibri Light"/>
                <w:i/>
                <w:szCs w:val="24"/>
                <w:lang w:val="lt-LT" w:eastAsia="lt-LT"/>
              </w:rPr>
              <w:t>STR 1.04.04:2017 „Statinio projektavimas, projekto ekspertizė“ 6.8 punktą)</w:t>
            </w:r>
          </w:p>
        </w:tc>
        <w:tc>
          <w:tcPr>
            <w:tcW w:w="25" w:type="dxa"/>
            <w:tcBorders>
              <w:left w:val="single" w:sz="4" w:space="0" w:color="000000"/>
            </w:tcBorders>
            <w:shd w:val="clear" w:color="auto" w:fill="auto"/>
          </w:tcPr>
          <w:p w14:paraId="46600A6A"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E406220" w14:textId="77777777" w:rsidTr="00F55CFE">
        <w:trPr>
          <w:gridAfter w:val="2"/>
          <w:wAfter w:w="241" w:type="dxa"/>
          <w:trHeight w:val="266"/>
        </w:trPr>
        <w:tc>
          <w:tcPr>
            <w:tcW w:w="567" w:type="dxa"/>
            <w:tcBorders>
              <w:top w:val="single" w:sz="4" w:space="0" w:color="000000"/>
              <w:left w:val="single" w:sz="4" w:space="0" w:color="000000"/>
              <w:bottom w:val="single" w:sz="4" w:space="0" w:color="000000"/>
            </w:tcBorders>
            <w:shd w:val="clear" w:color="auto" w:fill="FFFFFF"/>
          </w:tcPr>
          <w:p w14:paraId="59E2AF7B" w14:textId="777777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4.</w:t>
            </w:r>
          </w:p>
        </w:tc>
        <w:tc>
          <w:tcPr>
            <w:tcW w:w="2269" w:type="dxa"/>
            <w:tcBorders>
              <w:top w:val="single" w:sz="4" w:space="0" w:color="000000"/>
              <w:left w:val="single" w:sz="4" w:space="0" w:color="000000"/>
              <w:bottom w:val="single" w:sz="4" w:space="0" w:color="000000"/>
            </w:tcBorders>
            <w:shd w:val="clear" w:color="auto" w:fill="FFFFFF"/>
          </w:tcPr>
          <w:p w14:paraId="6872F419"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Statinio adresas</w:t>
            </w:r>
          </w:p>
        </w:tc>
        <w:tc>
          <w:tcPr>
            <w:tcW w:w="8060" w:type="dxa"/>
            <w:tcBorders>
              <w:top w:val="single" w:sz="4" w:space="0" w:color="000000"/>
              <w:left w:val="single" w:sz="4" w:space="0" w:color="000000"/>
              <w:bottom w:val="single" w:sz="4" w:space="0" w:color="000000"/>
            </w:tcBorders>
            <w:shd w:val="clear" w:color="auto" w:fill="FFFFFF"/>
          </w:tcPr>
          <w:p w14:paraId="106550E4" w14:textId="77777777" w:rsidR="00676FB7" w:rsidRPr="00F55CFE" w:rsidRDefault="00676FB7" w:rsidP="00F55CFE">
            <w:pPr>
              <w:widowControl w:val="0"/>
              <w:suppressAutoHyphens w:val="0"/>
              <w:jc w:val="both"/>
              <w:rPr>
                <w:rFonts w:ascii="Calibri Light" w:eastAsia="Lucida Sans Unicode" w:hAnsi="Calibri Light" w:cs="Calibri Light"/>
                <w:i/>
                <w:iCs/>
                <w:kern w:val="1"/>
                <w:szCs w:val="24"/>
                <w:lang w:val="lt-LT" w:eastAsia="hi-IN" w:bidi="hi-IN"/>
              </w:rPr>
            </w:pPr>
            <w:r w:rsidRPr="00F55CFE">
              <w:rPr>
                <w:rFonts w:ascii="Calibri Light" w:eastAsia="Lucida Sans Unicode" w:hAnsi="Calibri Light" w:cs="Calibri Light"/>
                <w:bCs/>
                <w:kern w:val="1"/>
                <w:szCs w:val="24"/>
                <w:lang w:val="lt-LT" w:eastAsia="hi-IN" w:bidi="hi-IN"/>
              </w:rPr>
              <w:t>Saltoniškių g. 54</w:t>
            </w:r>
            <w:r w:rsidR="00273C1B" w:rsidRPr="00F55CFE">
              <w:rPr>
                <w:rFonts w:ascii="Calibri Light" w:eastAsia="Lucida Sans Unicode" w:hAnsi="Calibri Light" w:cs="Calibri Light"/>
                <w:bCs/>
                <w:kern w:val="1"/>
                <w:szCs w:val="24"/>
                <w:lang w:val="lt-LT" w:eastAsia="hi-IN" w:bidi="hi-IN"/>
              </w:rPr>
              <w:t>, Vilnius</w:t>
            </w:r>
            <w:r w:rsidRPr="00F55CFE">
              <w:rPr>
                <w:rFonts w:ascii="Calibri Light" w:eastAsia="Lucida Sans Unicode" w:hAnsi="Calibri Light" w:cs="Calibri Light"/>
                <w:i/>
                <w:iCs/>
                <w:kern w:val="1"/>
                <w:szCs w:val="24"/>
                <w:lang w:val="lt-LT" w:eastAsia="hi-IN" w:bidi="hi-IN"/>
              </w:rPr>
              <w:t xml:space="preserve">. </w:t>
            </w:r>
          </w:p>
          <w:p w14:paraId="55468339" w14:textId="342A6AA1" w:rsidR="00532F94" w:rsidRPr="00F55CFE" w:rsidRDefault="00676FB7" w:rsidP="00F55CFE">
            <w:pPr>
              <w:widowControl w:val="0"/>
              <w:suppressAutoHyphens w:val="0"/>
              <w:jc w:val="both"/>
              <w:rPr>
                <w:rFonts w:ascii="Calibri Light" w:eastAsia="Lucida Sans Unicode" w:hAnsi="Calibri Light" w:cs="Calibri Light"/>
                <w:i/>
                <w:iCs/>
                <w:kern w:val="1"/>
                <w:szCs w:val="24"/>
                <w:lang w:val="lt-LT" w:eastAsia="hi-IN" w:bidi="hi-IN"/>
              </w:rPr>
            </w:pPr>
            <w:r w:rsidRPr="00F55CFE">
              <w:rPr>
                <w:rFonts w:ascii="Calibri Light" w:eastAsia="Lucida Sans Unicode" w:hAnsi="Calibri Light" w:cs="Calibri Light"/>
                <w:i/>
                <w:iCs/>
                <w:kern w:val="1"/>
                <w:szCs w:val="24"/>
                <w:lang w:val="lt-LT" w:eastAsia="hi-IN" w:bidi="hi-IN"/>
              </w:rPr>
              <w:t>(projektavimo ribos - pastato pirmas aukštas)</w:t>
            </w:r>
          </w:p>
        </w:tc>
        <w:tc>
          <w:tcPr>
            <w:tcW w:w="25" w:type="dxa"/>
            <w:tcBorders>
              <w:left w:val="single" w:sz="4" w:space="0" w:color="000000"/>
            </w:tcBorders>
            <w:shd w:val="clear" w:color="auto" w:fill="auto"/>
          </w:tcPr>
          <w:p w14:paraId="0D24F7BA"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F55CFE" w14:paraId="54C4F132" w14:textId="77777777" w:rsidTr="00F55CFE">
        <w:trPr>
          <w:gridAfter w:val="2"/>
          <w:wAfter w:w="241" w:type="dxa"/>
          <w:trHeight w:val="552"/>
        </w:trPr>
        <w:tc>
          <w:tcPr>
            <w:tcW w:w="567" w:type="dxa"/>
            <w:tcBorders>
              <w:top w:val="single" w:sz="4" w:space="0" w:color="000000"/>
              <w:left w:val="single" w:sz="4" w:space="0" w:color="000000"/>
              <w:bottom w:val="single" w:sz="4" w:space="0" w:color="000000"/>
            </w:tcBorders>
            <w:shd w:val="clear" w:color="auto" w:fill="FFFFFF"/>
          </w:tcPr>
          <w:p w14:paraId="73B54FC7" w14:textId="2862CA3C" w:rsidR="0066420E" w:rsidRPr="00F55CFE" w:rsidRDefault="009E41D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5</w:t>
            </w:r>
            <w:r w:rsidR="0066420E"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0DC28BCB" w14:textId="70F51ECF"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Statinio paskirtis ir bendrieji (techniniai ir paskirties) rodikliai</w:t>
            </w:r>
          </w:p>
        </w:tc>
        <w:tc>
          <w:tcPr>
            <w:tcW w:w="8060" w:type="dxa"/>
            <w:tcBorders>
              <w:top w:val="single" w:sz="4" w:space="0" w:color="000000"/>
              <w:left w:val="single" w:sz="4" w:space="0" w:color="000000"/>
              <w:bottom w:val="single" w:sz="4" w:space="0" w:color="000000"/>
            </w:tcBorders>
            <w:shd w:val="clear" w:color="auto" w:fill="FFFFFF"/>
          </w:tcPr>
          <w:p w14:paraId="7B79A004" w14:textId="7B9EBD7D" w:rsidR="0066420E" w:rsidRPr="00F55CFE" w:rsidRDefault="0066420E" w:rsidP="00F55CFE">
            <w:pPr>
              <w:widowControl w:val="0"/>
              <w:snapToGrid w:val="0"/>
              <w:ind w:right="249"/>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Gyvenamosios paskirties (įvairių socialinių grupių asmenims) pastatas</w:t>
            </w:r>
            <w:r w:rsidR="00E959A2" w:rsidRPr="00F55CFE">
              <w:rPr>
                <w:rFonts w:ascii="Calibri Light" w:eastAsia="Lucida Sans Unicode" w:hAnsi="Calibri Light" w:cs="Calibri Light"/>
                <w:kern w:val="1"/>
                <w:szCs w:val="24"/>
                <w:lang w:val="lt-LT" w:eastAsia="hi-IN" w:bidi="hi-IN"/>
              </w:rPr>
              <w:t>:</w:t>
            </w:r>
          </w:p>
          <w:p w14:paraId="1242CA28" w14:textId="17B50DD6" w:rsidR="0066420E" w:rsidRPr="00F55CFE" w:rsidRDefault="0066420E"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pastato bendrasis plotas * </w:t>
            </w:r>
            <w:r w:rsidR="00273C1B" w:rsidRPr="00F55CFE">
              <w:rPr>
                <w:rFonts w:ascii="Calibri Light" w:eastAsia="Lucida Sans Unicode" w:hAnsi="Calibri Light" w:cs="Calibri Light"/>
                <w:kern w:val="1"/>
                <w:szCs w:val="24"/>
                <w:lang w:eastAsia="hi-IN" w:bidi="hi-IN"/>
              </w:rPr>
              <w:t xml:space="preserve">- </w:t>
            </w:r>
            <w:r w:rsidR="0077066F" w:rsidRPr="00F55CFE">
              <w:rPr>
                <w:rFonts w:ascii="Calibri Light" w:eastAsia="Lucida Sans Unicode" w:hAnsi="Calibri Light" w:cs="Calibri Light"/>
                <w:kern w:val="1"/>
                <w:szCs w:val="24"/>
                <w:lang w:eastAsia="hi-IN" w:bidi="hi-IN"/>
              </w:rPr>
              <w:t>7016,80</w:t>
            </w:r>
            <w:r w:rsidRPr="00F55CFE">
              <w:rPr>
                <w:rFonts w:ascii="Calibri Light" w:eastAsia="Lucida Sans Unicode" w:hAnsi="Calibri Light" w:cs="Calibri Light"/>
                <w:kern w:val="1"/>
                <w:szCs w:val="24"/>
                <w:lang w:eastAsia="hi-IN" w:bidi="hi-IN"/>
              </w:rPr>
              <w:t xml:space="preserve"> m²;</w:t>
            </w:r>
          </w:p>
          <w:p w14:paraId="209F396E" w14:textId="02E04D7A" w:rsidR="008B1E48" w:rsidRPr="00F55CFE" w:rsidRDefault="0066420E"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pastato naudingasis plotas * </w:t>
            </w:r>
            <w:r w:rsidR="008B1E48" w:rsidRPr="00F55CFE">
              <w:rPr>
                <w:rFonts w:ascii="Calibri Light" w:eastAsia="Lucida Sans Unicode" w:hAnsi="Calibri Light" w:cs="Calibri Light"/>
                <w:kern w:val="1"/>
                <w:szCs w:val="24"/>
                <w:lang w:eastAsia="hi-IN" w:bidi="hi-IN"/>
              </w:rPr>
              <w:t xml:space="preserve">- </w:t>
            </w:r>
            <w:r w:rsidR="0077066F" w:rsidRPr="00F55CFE">
              <w:rPr>
                <w:rFonts w:ascii="Calibri Light" w:eastAsia="Lucida Sans Unicode" w:hAnsi="Calibri Light" w:cs="Calibri Light"/>
                <w:kern w:val="1"/>
                <w:szCs w:val="24"/>
                <w:lang w:eastAsia="hi-IN" w:bidi="hi-IN"/>
              </w:rPr>
              <w:t>6233,10</w:t>
            </w:r>
            <w:r w:rsidRPr="00F55CFE">
              <w:rPr>
                <w:rFonts w:ascii="Calibri Light" w:eastAsia="Lucida Sans Unicode" w:hAnsi="Calibri Light" w:cs="Calibri Light"/>
                <w:kern w:val="1"/>
                <w:szCs w:val="24"/>
                <w:lang w:eastAsia="hi-IN" w:bidi="hi-IN"/>
              </w:rPr>
              <w:t xml:space="preserve"> m²;</w:t>
            </w:r>
          </w:p>
          <w:p w14:paraId="309602DE" w14:textId="1AD6D016" w:rsidR="008B1E48" w:rsidRPr="00F55CFE" w:rsidRDefault="008B1E48"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pastato naudingasis gyvenamasis plotas * - </w:t>
            </w:r>
            <w:r w:rsidR="0077066F" w:rsidRPr="00F55CFE">
              <w:rPr>
                <w:rFonts w:ascii="Calibri Light" w:eastAsia="Lucida Sans Unicode" w:hAnsi="Calibri Light" w:cs="Calibri Light"/>
                <w:kern w:val="1"/>
                <w:szCs w:val="24"/>
                <w:lang w:eastAsia="hi-IN" w:bidi="hi-IN"/>
              </w:rPr>
              <w:t>3111,57</w:t>
            </w:r>
            <w:r w:rsidRPr="00F55CFE">
              <w:rPr>
                <w:rFonts w:ascii="Calibri Light" w:eastAsia="Lucida Sans Unicode" w:hAnsi="Calibri Light" w:cs="Calibri Light"/>
                <w:kern w:val="1"/>
                <w:szCs w:val="24"/>
                <w:lang w:eastAsia="hi-IN" w:bidi="hi-IN"/>
              </w:rPr>
              <w:t xml:space="preserve"> m²;</w:t>
            </w:r>
          </w:p>
          <w:p w14:paraId="14886EE0" w14:textId="40FDFA75" w:rsidR="0066420E" w:rsidRPr="00F55CFE" w:rsidRDefault="0066420E"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aukštų skaičius – </w:t>
            </w:r>
            <w:r w:rsidR="0077066F" w:rsidRPr="00F55CFE">
              <w:rPr>
                <w:rFonts w:ascii="Calibri Light" w:eastAsia="Lucida Sans Unicode" w:hAnsi="Calibri Light" w:cs="Calibri Light"/>
                <w:kern w:val="1"/>
                <w:szCs w:val="24"/>
                <w:lang w:eastAsia="hi-IN" w:bidi="hi-IN"/>
              </w:rPr>
              <w:t>9</w:t>
            </w:r>
            <w:r w:rsidR="008B1E48" w:rsidRPr="00F55CFE">
              <w:rPr>
                <w:rFonts w:ascii="Calibri Light" w:eastAsia="Lucida Sans Unicode" w:hAnsi="Calibri Light" w:cs="Calibri Light"/>
                <w:kern w:val="1"/>
                <w:szCs w:val="24"/>
                <w:lang w:eastAsia="hi-IN" w:bidi="hi-IN"/>
              </w:rPr>
              <w:t xml:space="preserve"> aukštai</w:t>
            </w:r>
            <w:r w:rsidRPr="00F55CFE">
              <w:rPr>
                <w:rFonts w:ascii="Calibri Light" w:eastAsia="Lucida Sans Unicode" w:hAnsi="Calibri Light" w:cs="Calibri Light"/>
                <w:kern w:val="1"/>
                <w:szCs w:val="24"/>
                <w:lang w:eastAsia="hi-IN" w:bidi="hi-IN"/>
              </w:rPr>
              <w:t>;</w:t>
            </w:r>
          </w:p>
          <w:p w14:paraId="25367E22" w14:textId="1AFD6F80" w:rsidR="004B5652" w:rsidRPr="00F55CFE" w:rsidRDefault="003C520A"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kiti rodikliai – pagal galiojančius teisės aktų reikalavimus.</w:t>
            </w:r>
          </w:p>
          <w:p w14:paraId="59EB86F5" w14:textId="6269E3CB" w:rsidR="004B5652" w:rsidRPr="00F55CFE" w:rsidRDefault="0077066F"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p</w:t>
            </w:r>
            <w:r w:rsidR="004B5652" w:rsidRPr="00F55CFE">
              <w:rPr>
                <w:rFonts w:ascii="Calibri Light" w:eastAsia="Lucida Sans Unicode" w:hAnsi="Calibri Light" w:cs="Calibri Light"/>
                <w:kern w:val="1"/>
                <w:szCs w:val="24"/>
                <w:lang w:eastAsia="hi-IN" w:bidi="hi-IN"/>
              </w:rPr>
              <w:t xml:space="preserve">astate suformuotos </w:t>
            </w:r>
            <w:r w:rsidRPr="00F55CFE">
              <w:rPr>
                <w:rFonts w:ascii="Calibri Light" w:eastAsia="Lucida Sans Unicode" w:hAnsi="Calibri Light" w:cs="Calibri Light"/>
                <w:kern w:val="1"/>
                <w:szCs w:val="24"/>
                <w:lang w:eastAsia="hi-IN" w:bidi="hi-IN"/>
              </w:rPr>
              <w:t>72 patalpos kaip atskiri nekilnojamieji daiktai.</w:t>
            </w:r>
          </w:p>
          <w:p w14:paraId="6292603A" w14:textId="16C07164" w:rsidR="00E959A2" w:rsidRPr="00F55CFE" w:rsidRDefault="0077066F" w:rsidP="00F55CFE">
            <w:pPr>
              <w:pStyle w:val="ListParagraph"/>
              <w:widowControl w:val="0"/>
              <w:numPr>
                <w:ilvl w:val="0"/>
                <w:numId w:val="38"/>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pastate suformuotos </w:t>
            </w:r>
            <w:r w:rsidR="00E959A2" w:rsidRPr="00F55CFE">
              <w:rPr>
                <w:rFonts w:ascii="Calibri Light" w:eastAsia="Lucida Sans Unicode" w:hAnsi="Calibri Light" w:cs="Calibri Light"/>
                <w:kern w:val="1"/>
                <w:szCs w:val="24"/>
                <w:lang w:eastAsia="hi-IN" w:bidi="hi-IN"/>
              </w:rPr>
              <w:t>108</w:t>
            </w:r>
            <w:r w:rsidRPr="00F55CFE">
              <w:rPr>
                <w:rFonts w:ascii="Calibri Light" w:eastAsia="Lucida Sans Unicode" w:hAnsi="Calibri Light" w:cs="Calibri Light"/>
                <w:kern w:val="1"/>
                <w:szCs w:val="24"/>
                <w:lang w:eastAsia="hi-IN" w:bidi="hi-IN"/>
              </w:rPr>
              <w:t xml:space="preserve"> </w:t>
            </w:r>
            <w:r w:rsidR="00E959A2" w:rsidRPr="00F55CFE">
              <w:rPr>
                <w:rFonts w:ascii="Calibri Light" w:eastAsia="Lucida Sans Unicode" w:hAnsi="Calibri Light" w:cs="Calibri Light"/>
                <w:kern w:val="1"/>
                <w:szCs w:val="24"/>
                <w:lang w:eastAsia="hi-IN" w:bidi="hi-IN"/>
              </w:rPr>
              <w:t>gyvenamosios patalpos</w:t>
            </w:r>
            <w:r w:rsidRPr="00F55CFE">
              <w:rPr>
                <w:rFonts w:ascii="Calibri Light" w:eastAsia="Lucida Sans Unicode" w:hAnsi="Calibri Light" w:cs="Calibri Light"/>
                <w:kern w:val="1"/>
                <w:szCs w:val="24"/>
                <w:lang w:eastAsia="hi-IN" w:bidi="hi-IN"/>
              </w:rPr>
              <w:t>.</w:t>
            </w:r>
          </w:p>
          <w:p w14:paraId="67336488" w14:textId="224CA553" w:rsidR="00E959A2" w:rsidRPr="00F55CFE" w:rsidRDefault="00E959A2" w:rsidP="00F55CFE">
            <w:pPr>
              <w:widowControl w:val="0"/>
              <w:ind w:right="249"/>
              <w:jc w:val="both"/>
              <w:rPr>
                <w:rFonts w:ascii="Calibri Light" w:eastAsia="Lucida Sans Unicode" w:hAnsi="Calibri Light" w:cs="Calibri Light"/>
                <w:kern w:val="1"/>
                <w:szCs w:val="24"/>
                <w:lang w:eastAsia="hi-IN" w:bidi="hi-IN"/>
              </w:rPr>
            </w:pPr>
            <w:proofErr w:type="spellStart"/>
            <w:r w:rsidRPr="00F55CFE">
              <w:rPr>
                <w:rFonts w:ascii="Calibri Light" w:eastAsia="Lucida Sans Unicode" w:hAnsi="Calibri Light" w:cs="Calibri Light"/>
                <w:kern w:val="1"/>
                <w:szCs w:val="24"/>
                <w:lang w:eastAsia="hi-IN" w:bidi="hi-IN"/>
              </w:rPr>
              <w:t>Projektavimo</w:t>
            </w:r>
            <w:proofErr w:type="spellEnd"/>
            <w:r w:rsidRPr="00F55CFE">
              <w:rPr>
                <w:rFonts w:ascii="Calibri Light" w:eastAsia="Lucida Sans Unicode" w:hAnsi="Calibri Light" w:cs="Calibri Light"/>
                <w:kern w:val="1"/>
                <w:szCs w:val="24"/>
                <w:lang w:eastAsia="hi-IN" w:bidi="hi-IN"/>
              </w:rPr>
              <w:t xml:space="preserve"> </w:t>
            </w:r>
            <w:proofErr w:type="spellStart"/>
            <w:r w:rsidRPr="00F55CFE">
              <w:rPr>
                <w:rFonts w:ascii="Calibri Light" w:eastAsia="Lucida Sans Unicode" w:hAnsi="Calibri Light" w:cs="Calibri Light"/>
                <w:kern w:val="1"/>
                <w:szCs w:val="24"/>
                <w:lang w:eastAsia="hi-IN" w:bidi="hi-IN"/>
              </w:rPr>
              <w:t>ribos</w:t>
            </w:r>
            <w:proofErr w:type="spellEnd"/>
            <w:r w:rsidRPr="00F55CFE">
              <w:rPr>
                <w:rFonts w:ascii="Calibri Light" w:eastAsia="Lucida Sans Unicode" w:hAnsi="Calibri Light" w:cs="Calibri Light"/>
                <w:kern w:val="1"/>
                <w:szCs w:val="24"/>
                <w:lang w:eastAsia="hi-IN" w:bidi="hi-IN"/>
              </w:rPr>
              <w:t>:</w:t>
            </w:r>
          </w:p>
          <w:p w14:paraId="41CC9326" w14:textId="466E349F" w:rsidR="004B5652" w:rsidRPr="00F55CFE" w:rsidRDefault="00D01ED0" w:rsidP="00F55CFE">
            <w:pPr>
              <w:pStyle w:val="ListParagraph"/>
              <w:widowControl w:val="0"/>
              <w:numPr>
                <w:ilvl w:val="0"/>
                <w:numId w:val="40"/>
              </w:numPr>
              <w:ind w:right="249"/>
              <w:jc w:val="both"/>
              <w:rPr>
                <w:rFonts w:ascii="Calibri Light" w:eastAsia="Lucida Sans Unicode" w:hAnsi="Calibri Light" w:cs="Calibri Light"/>
                <w:b/>
                <w:bCs/>
                <w:kern w:val="1"/>
                <w:szCs w:val="24"/>
                <w:lang w:eastAsia="hi-IN" w:bidi="hi-IN"/>
              </w:rPr>
            </w:pPr>
            <w:r w:rsidRPr="00F55CFE">
              <w:rPr>
                <w:rFonts w:ascii="Calibri Light" w:eastAsia="Lucida Sans Unicode" w:hAnsi="Calibri Light" w:cs="Calibri Light"/>
                <w:b/>
                <w:bCs/>
                <w:kern w:val="1"/>
                <w:szCs w:val="24"/>
                <w:lang w:eastAsia="hi-IN" w:bidi="hi-IN"/>
              </w:rPr>
              <w:t>Vilniaus miesto savivaldybei pastate Saltoniškių g. 54, Vilniuje, nuosavybės teise priklauso patalpa Saltoniškių g. 54-1, Vilniuje, kurios bendras plotas – 3044,52 kv. m. Į plotą patenka atskiri butai/patalpos išsidėsčiusios visuose aukštuose. Pagal ankščiau parengtą schemą</w:t>
            </w:r>
            <w:r w:rsidR="00E959A2" w:rsidRPr="00F55CFE">
              <w:rPr>
                <w:rFonts w:ascii="Calibri Light" w:eastAsia="Lucida Sans Unicode" w:hAnsi="Calibri Light" w:cs="Calibri Light"/>
                <w:b/>
                <w:bCs/>
                <w:kern w:val="1"/>
                <w:szCs w:val="24"/>
                <w:lang w:eastAsia="hi-IN" w:bidi="hi-IN"/>
              </w:rPr>
              <w:t>, atidalinant patalpas iš bendro plotos,</w:t>
            </w:r>
            <w:r w:rsidRPr="00F55CFE">
              <w:rPr>
                <w:rFonts w:ascii="Calibri Light" w:eastAsia="Lucida Sans Unicode" w:hAnsi="Calibri Light" w:cs="Calibri Light"/>
                <w:b/>
                <w:bCs/>
                <w:kern w:val="1"/>
                <w:szCs w:val="24"/>
                <w:lang w:eastAsia="hi-IN" w:bidi="hi-IN"/>
              </w:rPr>
              <w:t xml:space="preserve"> yra suplanuota įregistruoti 41 butą.</w:t>
            </w:r>
          </w:p>
          <w:p w14:paraId="703CC2A3" w14:textId="6EC627C4" w:rsidR="00D01ED0" w:rsidRPr="00F55CFE" w:rsidRDefault="004B5652" w:rsidP="00F55CFE">
            <w:pPr>
              <w:pStyle w:val="ListParagraph"/>
              <w:widowControl w:val="0"/>
              <w:numPr>
                <w:ilvl w:val="0"/>
                <w:numId w:val="40"/>
              </w:numPr>
              <w:ind w:right="249"/>
              <w:jc w:val="both"/>
              <w:rPr>
                <w:rFonts w:ascii="Calibri Light" w:eastAsia="Lucida Sans Unicode" w:hAnsi="Calibri Light" w:cs="Calibri Light"/>
                <w:b/>
                <w:bCs/>
                <w:kern w:val="1"/>
                <w:szCs w:val="24"/>
                <w:lang w:eastAsia="hi-IN" w:bidi="hi-IN"/>
              </w:rPr>
            </w:pPr>
            <w:r w:rsidRPr="00F55CFE">
              <w:rPr>
                <w:rFonts w:ascii="Calibri Light" w:eastAsia="Lucida Sans Unicode" w:hAnsi="Calibri Light" w:cs="Calibri Light"/>
                <w:b/>
                <w:bCs/>
                <w:kern w:val="1"/>
                <w:szCs w:val="24"/>
                <w:lang w:eastAsia="hi-IN" w:bidi="hi-IN"/>
              </w:rPr>
              <w:t>Pirmajame pastato aukšte</w:t>
            </w:r>
            <w:r w:rsidR="00D01ED0" w:rsidRPr="00F55CFE">
              <w:rPr>
                <w:rFonts w:ascii="Calibri Light" w:eastAsia="Lucida Sans Unicode" w:hAnsi="Calibri Light" w:cs="Calibri Light"/>
                <w:b/>
                <w:bCs/>
                <w:kern w:val="1"/>
                <w:szCs w:val="24"/>
                <w:lang w:eastAsia="hi-IN" w:bidi="hi-IN"/>
              </w:rPr>
              <w:t>, projektavimo ribose</w:t>
            </w:r>
            <w:r w:rsidRPr="00F55CFE">
              <w:rPr>
                <w:rFonts w:ascii="Calibri Light" w:eastAsia="Lucida Sans Unicode" w:hAnsi="Calibri Light" w:cs="Calibri Light"/>
                <w:b/>
                <w:bCs/>
                <w:kern w:val="1"/>
                <w:szCs w:val="24"/>
                <w:lang w:eastAsia="hi-IN" w:bidi="hi-IN"/>
              </w:rPr>
              <w:t>,</w:t>
            </w:r>
            <w:r w:rsidR="00D01ED0" w:rsidRPr="00F55CFE">
              <w:rPr>
                <w:rFonts w:ascii="Calibri Light" w:eastAsia="Lucida Sans Unicode" w:hAnsi="Calibri Light" w:cs="Calibri Light"/>
                <w:b/>
                <w:bCs/>
                <w:kern w:val="1"/>
                <w:szCs w:val="24"/>
                <w:lang w:eastAsia="hi-IN" w:bidi="hi-IN"/>
              </w:rPr>
              <w:t xml:space="preserve"> numatoma patalpas </w:t>
            </w:r>
            <w:r w:rsidR="00D01ED0" w:rsidRPr="00F55CFE">
              <w:rPr>
                <w:rFonts w:ascii="Calibri Light" w:eastAsia="Lucida Sans Unicode" w:hAnsi="Calibri Light" w:cs="Calibri Light"/>
                <w:b/>
                <w:bCs/>
                <w:kern w:val="1"/>
                <w:szCs w:val="24"/>
                <w:lang w:eastAsia="hi-IN" w:bidi="hi-IN"/>
              </w:rPr>
              <w:lastRenderedPageBreak/>
              <w:t>atidalinti iš bendrojo ploto ir įrengti 8 atskirus butus. Patalpos priklauso nuosavybės teise tik Vilniaus miesto savivaldybei</w:t>
            </w:r>
            <w:r w:rsidR="00E959A2" w:rsidRPr="00F55CFE">
              <w:rPr>
                <w:rFonts w:ascii="Calibri Light" w:eastAsia="Lucida Sans Unicode" w:hAnsi="Calibri Light" w:cs="Calibri Light"/>
                <w:b/>
                <w:bCs/>
                <w:kern w:val="1"/>
                <w:szCs w:val="24"/>
                <w:lang w:eastAsia="hi-IN" w:bidi="hi-IN"/>
              </w:rPr>
              <w:t>, SĮ „Vilniaus miesto būstas“ patalpas valdo patikėjimo teise</w:t>
            </w:r>
            <w:r w:rsidR="00D01ED0" w:rsidRPr="00F55CFE">
              <w:rPr>
                <w:rFonts w:ascii="Calibri Light" w:eastAsia="Lucida Sans Unicode" w:hAnsi="Calibri Light" w:cs="Calibri Light"/>
                <w:b/>
                <w:bCs/>
                <w:kern w:val="1"/>
                <w:szCs w:val="24"/>
                <w:lang w:eastAsia="hi-IN" w:bidi="hi-IN"/>
              </w:rPr>
              <w:t xml:space="preserve">. Patalpų paskirtis gyvenamoji (įvairioms socialinėms grupėms). Pagal pagrindinio pastato vidaus plotų eksplikaciją, dalis patalpų ploto yra gyvenamas plotas, kita – pagalbinis. </w:t>
            </w:r>
          </w:p>
          <w:p w14:paraId="5AB769BA" w14:textId="6232DF33" w:rsidR="0066420E" w:rsidRPr="00F55CFE" w:rsidRDefault="0066420E" w:rsidP="00F55CFE">
            <w:pPr>
              <w:pStyle w:val="ListParagraph"/>
              <w:widowControl w:val="0"/>
              <w:numPr>
                <w:ilvl w:val="0"/>
                <w:numId w:val="40"/>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Inžineriniai tinklai prijung</w:t>
            </w:r>
            <w:r w:rsidR="00857677" w:rsidRPr="00F55CFE">
              <w:rPr>
                <w:rFonts w:ascii="Calibri Light" w:eastAsia="Lucida Sans Unicode" w:hAnsi="Calibri Light" w:cs="Calibri Light"/>
                <w:kern w:val="1"/>
                <w:szCs w:val="24"/>
                <w:lang w:eastAsia="hi-IN" w:bidi="hi-IN"/>
              </w:rPr>
              <w:t>ti</w:t>
            </w:r>
            <w:r w:rsidRPr="00F55CFE">
              <w:rPr>
                <w:rFonts w:ascii="Calibri Light" w:eastAsia="Lucida Sans Unicode" w:hAnsi="Calibri Light" w:cs="Calibri Light"/>
                <w:kern w:val="1"/>
                <w:szCs w:val="24"/>
                <w:lang w:eastAsia="hi-IN" w:bidi="hi-IN"/>
              </w:rPr>
              <w:t xml:space="preserve"> prie </w:t>
            </w:r>
            <w:r w:rsidR="00857677" w:rsidRPr="00F55CFE">
              <w:rPr>
                <w:rFonts w:ascii="Calibri Light" w:eastAsia="Lucida Sans Unicode" w:hAnsi="Calibri Light" w:cs="Calibri Light"/>
                <w:kern w:val="1"/>
                <w:szCs w:val="24"/>
                <w:lang w:eastAsia="hi-IN" w:bidi="hi-IN"/>
              </w:rPr>
              <w:t>Vilniaus</w:t>
            </w:r>
            <w:r w:rsidRPr="00F55CFE">
              <w:rPr>
                <w:rFonts w:ascii="Calibri Light" w:eastAsia="Lucida Sans Unicode" w:hAnsi="Calibri Light" w:cs="Calibri Light"/>
                <w:kern w:val="1"/>
                <w:szCs w:val="24"/>
                <w:lang w:eastAsia="hi-IN" w:bidi="hi-IN"/>
              </w:rPr>
              <w:t xml:space="preserve"> miesto inžinerinių tinklų.</w:t>
            </w:r>
          </w:p>
          <w:p w14:paraId="33FD10DA" w14:textId="77777777" w:rsidR="00DD7791" w:rsidRPr="00F55CFE" w:rsidRDefault="0066420E" w:rsidP="00F55CFE">
            <w:pPr>
              <w:widowControl w:val="0"/>
              <w:ind w:left="360" w:right="249" w:hanging="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rodikliai projektavimo metu gali būti tikslinami dėl objektyvių priežasčių</w:t>
            </w:r>
          </w:p>
          <w:p w14:paraId="11094C3A" w14:textId="77777777" w:rsidR="0066420E" w:rsidRPr="00F55CFE" w:rsidRDefault="0066420E" w:rsidP="00F55CFE">
            <w:pPr>
              <w:widowControl w:val="0"/>
              <w:ind w:left="360" w:right="249" w:hanging="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prieš tai suderinus su užsakovu. </w:t>
            </w:r>
          </w:p>
          <w:p w14:paraId="0F981300" w14:textId="77777777" w:rsidR="00AE1CBA" w:rsidRPr="00F55CFE" w:rsidRDefault="00AE1CBA" w:rsidP="00F55CFE">
            <w:pPr>
              <w:widowControl w:val="0"/>
              <w:ind w:left="360" w:right="249" w:hanging="360"/>
              <w:jc w:val="both"/>
              <w:rPr>
                <w:rFonts w:ascii="Calibri Light" w:eastAsia="Lucida Sans Unicode" w:hAnsi="Calibri Light" w:cs="Calibri Light"/>
                <w:kern w:val="1"/>
                <w:szCs w:val="24"/>
                <w:lang w:val="lt-LT" w:eastAsia="hi-IN" w:bidi="hi-IN"/>
              </w:rPr>
            </w:pPr>
          </w:p>
          <w:p w14:paraId="2A682F7D" w14:textId="527DEC53" w:rsidR="00AE1CBA" w:rsidRPr="00F55CFE" w:rsidRDefault="00AE1CBA" w:rsidP="00F55CFE">
            <w:pPr>
              <w:widowControl w:val="0"/>
              <w:ind w:right="249"/>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Registruotas patalpų planas</w:t>
            </w:r>
            <w:r w:rsidR="007B5EF9" w:rsidRPr="00F55CFE">
              <w:rPr>
                <w:rFonts w:ascii="Calibri Light" w:eastAsia="Lucida Sans Unicode" w:hAnsi="Calibri Light" w:cs="Calibri Light"/>
                <w:kern w:val="1"/>
                <w:szCs w:val="24"/>
                <w:lang w:val="lt-LT" w:eastAsia="hi-IN" w:bidi="hi-IN"/>
              </w:rPr>
              <w:t xml:space="preserve">  - </w:t>
            </w:r>
            <w:r w:rsidRPr="00F55CFE">
              <w:rPr>
                <w:rFonts w:ascii="Calibri Light" w:eastAsia="Lucida Sans Unicode" w:hAnsi="Calibri Light" w:cs="Calibri Light"/>
                <w:kern w:val="1"/>
                <w:szCs w:val="24"/>
                <w:lang w:val="lt-LT" w:eastAsia="hi-IN" w:bidi="hi-IN"/>
              </w:rPr>
              <w:t>projektavimo riba</w:t>
            </w:r>
            <w:r w:rsidR="007B5EF9" w:rsidRPr="00F55CFE">
              <w:rPr>
                <w:rFonts w:ascii="Calibri Light" w:eastAsia="Lucida Sans Unicode" w:hAnsi="Calibri Light" w:cs="Calibri Light"/>
                <w:kern w:val="1"/>
                <w:szCs w:val="24"/>
                <w:lang w:val="lt-LT" w:eastAsia="hi-IN" w:bidi="hi-IN"/>
              </w:rPr>
              <w:t xml:space="preserve"> (šiuo metu jau yra išgriautos visos pertvaros)</w:t>
            </w:r>
            <w:r w:rsidRPr="00F55CFE">
              <w:rPr>
                <w:rFonts w:ascii="Calibri Light" w:eastAsia="Lucida Sans Unicode" w:hAnsi="Calibri Light" w:cs="Calibri Light"/>
                <w:kern w:val="1"/>
                <w:szCs w:val="24"/>
                <w:lang w:val="lt-LT" w:eastAsia="hi-IN" w:bidi="hi-IN"/>
              </w:rPr>
              <w:t>:</w:t>
            </w:r>
          </w:p>
          <w:p w14:paraId="714DC943" w14:textId="6DFE5D30" w:rsidR="00AE1CBA" w:rsidRPr="00F55CFE" w:rsidRDefault="00AE1CBA" w:rsidP="00F55CFE">
            <w:pPr>
              <w:widowControl w:val="0"/>
              <w:ind w:left="360" w:right="249" w:hanging="360"/>
              <w:jc w:val="center"/>
              <w:rPr>
                <w:rFonts w:ascii="Calibri Light" w:eastAsia="Lucida Sans Unicode" w:hAnsi="Calibri Light" w:cs="Calibri Light"/>
                <w:kern w:val="1"/>
                <w:szCs w:val="24"/>
                <w:lang w:val="lt-LT" w:eastAsia="hi-IN" w:bidi="hi-IN"/>
              </w:rPr>
            </w:pPr>
            <w:r w:rsidRPr="00F55CFE">
              <w:rPr>
                <w:rFonts w:ascii="Calibri Light" w:hAnsi="Calibri Light" w:cs="Calibri Light"/>
                <w:noProof/>
                <w:szCs w:val="24"/>
              </w:rPr>
              <w:drawing>
                <wp:inline distT="0" distB="0" distL="0" distR="0" wp14:anchorId="5249D95F" wp14:editId="61BE0B1B">
                  <wp:extent cx="3470237" cy="3409950"/>
                  <wp:effectExtent l="0" t="8255" r="8255" b="8255"/>
                  <wp:docPr id="662359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59882" name=""/>
                          <pic:cNvPicPr/>
                        </pic:nvPicPr>
                        <pic:blipFill>
                          <a:blip r:embed="rId8"/>
                          <a:stretch>
                            <a:fillRect/>
                          </a:stretch>
                        </pic:blipFill>
                        <pic:spPr>
                          <a:xfrm rot="5400000">
                            <a:off x="0" y="0"/>
                            <a:ext cx="3489190" cy="3428574"/>
                          </a:xfrm>
                          <a:prstGeom prst="rect">
                            <a:avLst/>
                          </a:prstGeom>
                        </pic:spPr>
                      </pic:pic>
                    </a:graphicData>
                  </a:graphic>
                </wp:inline>
              </w:drawing>
            </w:r>
          </w:p>
          <w:p w14:paraId="370429CC" w14:textId="2D653A23" w:rsidR="00AE1CBA" w:rsidRPr="00F55CFE" w:rsidRDefault="00AE1CBA" w:rsidP="00F55CFE">
            <w:pPr>
              <w:widowControl w:val="0"/>
              <w:ind w:left="360" w:right="249" w:hanging="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Užsakovo sumanymas:</w:t>
            </w:r>
          </w:p>
          <w:p w14:paraId="456C2873" w14:textId="77777777" w:rsidR="00AE1CBA" w:rsidRPr="00F55CFE" w:rsidRDefault="00AE1CBA" w:rsidP="00F55CFE">
            <w:pPr>
              <w:widowControl w:val="0"/>
              <w:ind w:left="360" w:right="249" w:hanging="360"/>
              <w:jc w:val="both"/>
              <w:rPr>
                <w:rFonts w:ascii="Calibri Light" w:eastAsia="Lucida Sans Unicode" w:hAnsi="Calibri Light" w:cs="Calibri Light"/>
                <w:kern w:val="1"/>
                <w:szCs w:val="24"/>
                <w:lang w:val="lt-LT" w:eastAsia="hi-IN" w:bidi="hi-IN"/>
              </w:rPr>
            </w:pPr>
          </w:p>
          <w:p w14:paraId="7B089527" w14:textId="64B8083A" w:rsidR="00AE1CBA" w:rsidRPr="00F55CFE" w:rsidRDefault="00AF69D4" w:rsidP="00F55CFE">
            <w:pPr>
              <w:widowControl w:val="0"/>
              <w:ind w:left="360" w:right="249" w:hanging="360"/>
              <w:jc w:val="center"/>
              <w:rPr>
                <w:rFonts w:ascii="Calibri Light" w:eastAsia="Lucida Sans Unicode" w:hAnsi="Calibri Light" w:cs="Calibri Light"/>
                <w:kern w:val="1"/>
                <w:szCs w:val="24"/>
                <w:lang w:val="lt-LT" w:eastAsia="hi-IN" w:bidi="hi-IN"/>
              </w:rPr>
            </w:pPr>
            <w:r w:rsidRPr="00F55CFE">
              <w:rPr>
                <w:rFonts w:ascii="Calibri Light" w:hAnsi="Calibri Light" w:cs="Calibri Light"/>
                <w:noProof/>
                <w:szCs w:val="24"/>
              </w:rPr>
              <w:lastRenderedPageBreak/>
              <w:drawing>
                <wp:inline distT="0" distB="0" distL="0" distR="0" wp14:anchorId="3B967C4D" wp14:editId="51452562">
                  <wp:extent cx="4149523" cy="3286125"/>
                  <wp:effectExtent l="0" t="0" r="3810" b="0"/>
                  <wp:docPr id="177092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6818" name=""/>
                          <pic:cNvPicPr/>
                        </pic:nvPicPr>
                        <pic:blipFill>
                          <a:blip r:embed="rId9"/>
                          <a:stretch>
                            <a:fillRect/>
                          </a:stretch>
                        </pic:blipFill>
                        <pic:spPr>
                          <a:xfrm>
                            <a:off x="0" y="0"/>
                            <a:ext cx="4172022" cy="3303943"/>
                          </a:xfrm>
                          <a:prstGeom prst="rect">
                            <a:avLst/>
                          </a:prstGeom>
                        </pic:spPr>
                      </pic:pic>
                    </a:graphicData>
                  </a:graphic>
                </wp:inline>
              </w:drawing>
            </w:r>
          </w:p>
        </w:tc>
        <w:tc>
          <w:tcPr>
            <w:tcW w:w="25" w:type="dxa"/>
            <w:tcBorders>
              <w:left w:val="single" w:sz="4" w:space="0" w:color="000000"/>
            </w:tcBorders>
            <w:shd w:val="clear" w:color="auto" w:fill="auto"/>
          </w:tcPr>
          <w:p w14:paraId="134EE572" w14:textId="349AF779" w:rsidR="0066420E" w:rsidRPr="00F55CFE" w:rsidRDefault="00DD7791"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 xml:space="preserve"> </w:t>
            </w:r>
          </w:p>
        </w:tc>
      </w:tr>
      <w:tr w:rsidR="0066420E" w:rsidRPr="00F55CFE" w14:paraId="3C259D98" w14:textId="77777777" w:rsidTr="00F55CFE">
        <w:trPr>
          <w:gridAfter w:val="2"/>
          <w:wAfter w:w="241" w:type="dxa"/>
          <w:trHeight w:val="421"/>
        </w:trPr>
        <w:tc>
          <w:tcPr>
            <w:tcW w:w="567" w:type="dxa"/>
            <w:tcBorders>
              <w:top w:val="single" w:sz="4" w:space="0" w:color="000000"/>
              <w:left w:val="single" w:sz="4" w:space="0" w:color="000000"/>
              <w:bottom w:val="single" w:sz="4" w:space="0" w:color="000000"/>
            </w:tcBorders>
            <w:shd w:val="clear" w:color="auto" w:fill="FFFFFF"/>
          </w:tcPr>
          <w:p w14:paraId="22660081" w14:textId="7DA0381D" w:rsidR="0066420E" w:rsidRPr="00F55CFE" w:rsidRDefault="00857677"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6</w:t>
            </w:r>
            <w:r w:rsidR="0066420E"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3E2E1993"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Statinio statybos rūšis</w:t>
            </w:r>
          </w:p>
        </w:tc>
        <w:tc>
          <w:tcPr>
            <w:tcW w:w="8060" w:type="dxa"/>
            <w:tcBorders>
              <w:top w:val="single" w:sz="4" w:space="0" w:color="000000"/>
              <w:left w:val="single" w:sz="4" w:space="0" w:color="000000"/>
              <w:bottom w:val="single" w:sz="4" w:space="0" w:color="000000"/>
            </w:tcBorders>
            <w:shd w:val="clear" w:color="auto" w:fill="FFFFFF"/>
          </w:tcPr>
          <w:p w14:paraId="234D7709" w14:textId="36348241" w:rsidR="0066420E" w:rsidRPr="00F55CFE" w:rsidRDefault="001E5542" w:rsidP="00F55CFE">
            <w:pPr>
              <w:widowControl w:val="0"/>
              <w:suppressAutoHyphens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bCs/>
                <w:kern w:val="1"/>
                <w:szCs w:val="24"/>
                <w:lang w:val="lt-LT" w:eastAsia="hi-IN" w:bidi="hi-IN"/>
              </w:rPr>
              <w:t>Nustatoma projektavimo metu</w:t>
            </w:r>
          </w:p>
        </w:tc>
        <w:tc>
          <w:tcPr>
            <w:tcW w:w="25" w:type="dxa"/>
            <w:tcBorders>
              <w:left w:val="single" w:sz="4" w:space="0" w:color="000000"/>
            </w:tcBorders>
            <w:shd w:val="clear" w:color="auto" w:fill="auto"/>
          </w:tcPr>
          <w:p w14:paraId="6DDC6BEF"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6DE5C0D" w14:textId="77777777" w:rsidTr="00F55CFE">
        <w:trPr>
          <w:gridAfter w:val="2"/>
          <w:wAfter w:w="241" w:type="dxa"/>
          <w:trHeight w:val="1047"/>
        </w:trPr>
        <w:tc>
          <w:tcPr>
            <w:tcW w:w="567" w:type="dxa"/>
            <w:tcBorders>
              <w:top w:val="single" w:sz="4" w:space="0" w:color="000000"/>
              <w:left w:val="single" w:sz="4" w:space="0" w:color="000000"/>
              <w:bottom w:val="single" w:sz="4" w:space="0" w:color="000000"/>
            </w:tcBorders>
            <w:shd w:val="clear" w:color="auto" w:fill="FFFFFF"/>
          </w:tcPr>
          <w:p w14:paraId="0A1BAE1C" w14:textId="2389E7BF" w:rsidR="0066420E" w:rsidRPr="00F55CFE" w:rsidRDefault="00264623"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7</w:t>
            </w:r>
            <w:r w:rsidR="0066420E"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62F30C23"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Statinio kategorija</w:t>
            </w:r>
          </w:p>
        </w:tc>
        <w:tc>
          <w:tcPr>
            <w:tcW w:w="8060" w:type="dxa"/>
            <w:tcBorders>
              <w:top w:val="single" w:sz="4" w:space="0" w:color="000000"/>
              <w:left w:val="single" w:sz="4" w:space="0" w:color="000000"/>
              <w:bottom w:val="single" w:sz="4" w:space="0" w:color="000000"/>
            </w:tcBorders>
            <w:shd w:val="clear" w:color="auto" w:fill="FFFFFF"/>
          </w:tcPr>
          <w:p w14:paraId="21257BC0" w14:textId="5E17D538" w:rsidR="0066420E" w:rsidRPr="00F55CFE" w:rsidRDefault="00857677" w:rsidP="00F55CFE">
            <w:pPr>
              <w:widowControl w:val="0"/>
              <w:snapToGrid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Y</w:t>
            </w:r>
            <w:r w:rsidR="0066420E" w:rsidRPr="00F55CFE">
              <w:rPr>
                <w:rFonts w:ascii="Calibri Light" w:eastAsia="Lucida Sans Unicode" w:hAnsi="Calibri Light" w:cs="Calibri Light"/>
                <w:kern w:val="1"/>
                <w:szCs w:val="24"/>
                <w:lang w:val="lt-LT" w:eastAsia="hi-IN" w:bidi="hi-IN"/>
              </w:rPr>
              <w:t>patingas statinys</w:t>
            </w:r>
          </w:p>
          <w:p w14:paraId="2D7AA7FF"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Statinio kategorija gali būti tikslinama pagal Statybos techninio reglamento STR 1.01.03:2017 „Statinių klasifikavimas“, patvirtinto Lietuvos Respublikos aplinkos ministro 2016 m. spalio 27 d. įsakymu Nr. D1-713,14 p., įvertinus prisijungimo sąlygas, specialiuosius reikalavimus, įstatymus ir normatyvinius statinio saugos ir paskirties dokumentus.</w:t>
            </w:r>
          </w:p>
          <w:p w14:paraId="19A39BDF" w14:textId="4832E55E" w:rsidR="00532F94" w:rsidRPr="00F55CFE" w:rsidRDefault="00532F94" w:rsidP="00F55CFE">
            <w:pPr>
              <w:widowControl w:val="0"/>
              <w:ind w:right="107"/>
              <w:jc w:val="both"/>
              <w:rPr>
                <w:rFonts w:ascii="Calibri Light" w:eastAsia="Lucida Sans Unicode" w:hAnsi="Calibri Light" w:cs="Calibri Light"/>
                <w:kern w:val="1"/>
                <w:szCs w:val="24"/>
                <w:lang w:val="lt-LT" w:eastAsia="hi-IN" w:bidi="hi-IN"/>
              </w:rPr>
            </w:pPr>
          </w:p>
        </w:tc>
        <w:tc>
          <w:tcPr>
            <w:tcW w:w="25" w:type="dxa"/>
            <w:tcBorders>
              <w:left w:val="single" w:sz="4" w:space="0" w:color="000000"/>
            </w:tcBorders>
            <w:shd w:val="clear" w:color="auto" w:fill="auto"/>
          </w:tcPr>
          <w:p w14:paraId="349F85D7"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F8093DE" w14:textId="77777777" w:rsidTr="00F55CFE">
        <w:trPr>
          <w:gridAfter w:val="2"/>
          <w:wAfter w:w="241" w:type="dxa"/>
          <w:trHeight w:val="894"/>
        </w:trPr>
        <w:tc>
          <w:tcPr>
            <w:tcW w:w="567" w:type="dxa"/>
            <w:tcBorders>
              <w:top w:val="single" w:sz="4" w:space="0" w:color="000000"/>
              <w:left w:val="single" w:sz="4" w:space="0" w:color="000000"/>
              <w:bottom w:val="single" w:sz="4" w:space="0" w:color="000000"/>
            </w:tcBorders>
            <w:shd w:val="clear" w:color="auto" w:fill="FFFFFF"/>
          </w:tcPr>
          <w:p w14:paraId="7B7E3B7B" w14:textId="1D972DA4" w:rsidR="0066420E" w:rsidRPr="00F55CFE" w:rsidRDefault="00691261"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8</w:t>
            </w:r>
            <w:r w:rsidR="0066420E"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4BDB67BF" w14:textId="4546CCFD"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Esamos statinio konstrukcijos, jų funkcinė paskirtis</w:t>
            </w:r>
          </w:p>
        </w:tc>
        <w:tc>
          <w:tcPr>
            <w:tcW w:w="8060" w:type="dxa"/>
            <w:tcBorders>
              <w:top w:val="single" w:sz="4" w:space="0" w:color="000000"/>
              <w:left w:val="single" w:sz="4" w:space="0" w:color="000000"/>
              <w:bottom w:val="single" w:sz="4" w:space="0" w:color="000000"/>
            </w:tcBorders>
            <w:shd w:val="clear" w:color="auto" w:fill="FFFFFF"/>
          </w:tcPr>
          <w:p w14:paraId="3B27EE31" w14:textId="1F7F8D5C" w:rsidR="0066420E" w:rsidRPr="00F55CFE" w:rsidRDefault="00264623" w:rsidP="00F55CFE">
            <w:pPr>
              <w:widowControl w:val="0"/>
              <w:snapToGrid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Projekto dokumentų sprendiniai turi atitikti esamų konstrukcijų funkcinę paskirtį.</w:t>
            </w:r>
          </w:p>
        </w:tc>
        <w:tc>
          <w:tcPr>
            <w:tcW w:w="25" w:type="dxa"/>
            <w:tcBorders>
              <w:left w:val="single" w:sz="4" w:space="0" w:color="000000"/>
            </w:tcBorders>
            <w:shd w:val="clear" w:color="auto" w:fill="auto"/>
          </w:tcPr>
          <w:p w14:paraId="05E9A58C"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7C07761" w14:textId="77777777" w:rsidTr="00F55CFE">
        <w:trPr>
          <w:gridAfter w:val="2"/>
          <w:wAfter w:w="241" w:type="dxa"/>
          <w:trHeight w:val="1047"/>
        </w:trPr>
        <w:tc>
          <w:tcPr>
            <w:tcW w:w="567" w:type="dxa"/>
            <w:tcBorders>
              <w:top w:val="single" w:sz="4" w:space="0" w:color="000000"/>
              <w:left w:val="single" w:sz="4" w:space="0" w:color="000000"/>
              <w:bottom w:val="single" w:sz="4" w:space="0" w:color="000000"/>
            </w:tcBorders>
            <w:shd w:val="clear" w:color="auto" w:fill="FFFFFF"/>
          </w:tcPr>
          <w:p w14:paraId="32B5ABB4" w14:textId="6F9F1D04" w:rsidR="0066420E" w:rsidRPr="00F55CFE" w:rsidRDefault="00691261"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9.</w:t>
            </w:r>
          </w:p>
        </w:tc>
        <w:tc>
          <w:tcPr>
            <w:tcW w:w="2269" w:type="dxa"/>
            <w:tcBorders>
              <w:top w:val="single" w:sz="4" w:space="0" w:color="000000"/>
              <w:left w:val="single" w:sz="4" w:space="0" w:color="000000"/>
              <w:bottom w:val="single" w:sz="4" w:space="0" w:color="000000"/>
            </w:tcBorders>
            <w:shd w:val="clear" w:color="auto" w:fill="FFFFFF"/>
          </w:tcPr>
          <w:p w14:paraId="7E88DC32"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Duomenys apie statytojo turimus ar numatomus įsigyti įrenginius ir statybos produktus</w:t>
            </w:r>
          </w:p>
        </w:tc>
        <w:tc>
          <w:tcPr>
            <w:tcW w:w="8060" w:type="dxa"/>
            <w:tcBorders>
              <w:top w:val="single" w:sz="4" w:space="0" w:color="000000"/>
              <w:left w:val="single" w:sz="4" w:space="0" w:color="000000"/>
              <w:bottom w:val="single" w:sz="4" w:space="0" w:color="auto"/>
            </w:tcBorders>
            <w:shd w:val="clear" w:color="auto" w:fill="FFFFFF"/>
          </w:tcPr>
          <w:p w14:paraId="1F9042FB" w14:textId="77777777" w:rsidR="00E959A2" w:rsidRPr="00F55CFE" w:rsidRDefault="00E959A2" w:rsidP="00F55CFE">
            <w:pPr>
              <w:pStyle w:val="ListParagraph"/>
              <w:widowControl w:val="0"/>
              <w:numPr>
                <w:ilvl w:val="0"/>
                <w:numId w:val="40"/>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Vilniaus miesto savivaldybei pastate Saltoniškių g. 54, Vilniuje, nuosavybės teise priklauso patalpa Saltoniškių g. 54-1, Vilniuje, kurios bendras plotas – 3044,52 kv. m. Į plotą patenka atskiri butai/patalpos išsidėsčiusios visuose aukštuose. Pagal ankščiau parengtą schemą, atidalinant patalpas iš bendro plotos, yra suplanuota įregistruoti 41 butą.</w:t>
            </w:r>
          </w:p>
          <w:p w14:paraId="0657B059" w14:textId="495C7647" w:rsidR="00532F94" w:rsidRPr="00F55CFE" w:rsidRDefault="00E959A2" w:rsidP="00F55CFE">
            <w:pPr>
              <w:pStyle w:val="ListParagraph"/>
              <w:widowControl w:val="0"/>
              <w:numPr>
                <w:ilvl w:val="0"/>
                <w:numId w:val="40"/>
              </w:numPr>
              <w:ind w:right="249"/>
              <w:jc w:val="both"/>
              <w:rPr>
                <w:rFonts w:ascii="Calibri Light" w:eastAsia="Lucida Sans Unicode"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 xml:space="preserve">Pirmajame pastato aukšte, projektavimo ribose, numatoma patalpas atidalinti iš bendrojo ploto ir įrengti 8 atskirus butus. Patalpos priklauso </w:t>
            </w:r>
            <w:r w:rsidRPr="00F55CFE">
              <w:rPr>
                <w:rFonts w:ascii="Calibri Light" w:eastAsia="Lucida Sans Unicode" w:hAnsi="Calibri Light" w:cs="Calibri Light"/>
                <w:kern w:val="1"/>
                <w:szCs w:val="24"/>
                <w:lang w:eastAsia="hi-IN" w:bidi="hi-IN"/>
              </w:rPr>
              <w:lastRenderedPageBreak/>
              <w:t xml:space="preserve">nuosavybės teise tik Vilniaus miesto savivaldybei, SĮ „Vilniaus miesto būstas“ patalpas valdo patikėjimo teise. Patalpų paskirtis gyvenamoji (įvairioms socialinėms grupėms). Pagal pagrindinio pastato vidaus plotų eksplikaciją, dalis patalpų ploto yra gyvenamas plotas, kita – pagalbinis. </w:t>
            </w:r>
          </w:p>
        </w:tc>
        <w:tc>
          <w:tcPr>
            <w:tcW w:w="25" w:type="dxa"/>
            <w:tcBorders>
              <w:left w:val="single" w:sz="4" w:space="0" w:color="000000"/>
            </w:tcBorders>
            <w:shd w:val="clear" w:color="auto" w:fill="auto"/>
          </w:tcPr>
          <w:p w14:paraId="6D14F323"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3EF76BAE" w14:textId="77777777" w:rsidTr="00F55CFE">
        <w:trPr>
          <w:gridAfter w:val="2"/>
          <w:wAfter w:w="241" w:type="dxa"/>
          <w:trHeight w:val="573"/>
        </w:trPr>
        <w:tc>
          <w:tcPr>
            <w:tcW w:w="567" w:type="dxa"/>
            <w:tcBorders>
              <w:top w:val="single" w:sz="4" w:space="0" w:color="000000"/>
              <w:left w:val="single" w:sz="4" w:space="0" w:color="000000"/>
              <w:bottom w:val="single" w:sz="4" w:space="0" w:color="000000"/>
            </w:tcBorders>
            <w:shd w:val="clear" w:color="auto" w:fill="FFFFFF"/>
          </w:tcPr>
          <w:p w14:paraId="27C543A1" w14:textId="777777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p>
        </w:tc>
        <w:tc>
          <w:tcPr>
            <w:tcW w:w="2269" w:type="dxa"/>
            <w:tcBorders>
              <w:top w:val="single" w:sz="4" w:space="0" w:color="000000"/>
              <w:left w:val="single" w:sz="4" w:space="0" w:color="000000"/>
              <w:bottom w:val="single" w:sz="4" w:space="0" w:color="000000"/>
              <w:right w:val="single" w:sz="4" w:space="0" w:color="auto"/>
            </w:tcBorders>
            <w:shd w:val="clear" w:color="auto" w:fill="FFFFFF"/>
          </w:tcPr>
          <w:p w14:paraId="55C03740" w14:textId="77777777" w:rsidR="0066420E" w:rsidRPr="00F55CFE" w:rsidRDefault="0066420E" w:rsidP="00F55CFE">
            <w:pPr>
              <w:widowControl w:val="0"/>
              <w:snapToGrid w:val="0"/>
              <w:jc w:val="center"/>
              <w:rPr>
                <w:rFonts w:ascii="Calibri Light" w:eastAsia="Lucida Sans Unicode" w:hAnsi="Calibri Light" w:cs="Calibri Light"/>
                <w:b/>
                <w:kern w:val="1"/>
                <w:szCs w:val="24"/>
                <w:lang w:val="lt-LT" w:eastAsia="hi-IN" w:bidi="hi-IN"/>
              </w:rPr>
            </w:pPr>
            <w:r w:rsidRPr="00F55CFE">
              <w:rPr>
                <w:rFonts w:ascii="Calibri Light" w:eastAsia="Lucida Sans Unicode" w:hAnsi="Calibri Light" w:cs="Calibri Light"/>
                <w:b/>
                <w:kern w:val="1"/>
                <w:szCs w:val="24"/>
                <w:lang w:val="lt-LT" w:eastAsia="hi-IN" w:bidi="hi-IN"/>
              </w:rPr>
              <w:t>II. Perkamų paslaugų apimtis ir trukmė</w:t>
            </w:r>
          </w:p>
        </w:tc>
        <w:tc>
          <w:tcPr>
            <w:tcW w:w="8060" w:type="dxa"/>
            <w:tcBorders>
              <w:top w:val="single" w:sz="4" w:space="0" w:color="auto"/>
              <w:left w:val="single" w:sz="4" w:space="0" w:color="auto"/>
              <w:bottom w:val="single" w:sz="4" w:space="0" w:color="auto"/>
              <w:right w:val="single" w:sz="4" w:space="0" w:color="auto"/>
            </w:tcBorders>
            <w:shd w:val="clear" w:color="auto" w:fill="auto"/>
          </w:tcPr>
          <w:p w14:paraId="4A148231"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c>
          <w:tcPr>
            <w:tcW w:w="25" w:type="dxa"/>
            <w:tcBorders>
              <w:left w:val="single" w:sz="4" w:space="0" w:color="auto"/>
            </w:tcBorders>
            <w:shd w:val="clear" w:color="auto" w:fill="auto"/>
          </w:tcPr>
          <w:p w14:paraId="0FD379E1"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7CE231F9" w14:textId="77777777" w:rsidTr="00F55CFE">
        <w:trPr>
          <w:gridAfter w:val="2"/>
          <w:wAfter w:w="241" w:type="dxa"/>
          <w:trHeight w:val="273"/>
        </w:trPr>
        <w:tc>
          <w:tcPr>
            <w:tcW w:w="567" w:type="dxa"/>
            <w:tcBorders>
              <w:top w:val="single" w:sz="4" w:space="0" w:color="000000"/>
              <w:left w:val="single" w:sz="4" w:space="0" w:color="000000"/>
              <w:bottom w:val="single" w:sz="4" w:space="0" w:color="000000"/>
            </w:tcBorders>
            <w:shd w:val="clear" w:color="auto" w:fill="FFFFFF"/>
          </w:tcPr>
          <w:p w14:paraId="34EABBDE" w14:textId="49A00336"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0</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2C35FC55"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Perkamų paslaugų apimtis:</w:t>
            </w:r>
          </w:p>
        </w:tc>
        <w:tc>
          <w:tcPr>
            <w:tcW w:w="8060" w:type="dxa"/>
            <w:tcBorders>
              <w:top w:val="single" w:sz="4" w:space="0" w:color="auto"/>
              <w:left w:val="single" w:sz="4" w:space="0" w:color="000000"/>
              <w:bottom w:val="single" w:sz="4" w:space="0" w:color="000000"/>
            </w:tcBorders>
            <w:shd w:val="clear" w:color="auto" w:fill="FFFFFF"/>
          </w:tcPr>
          <w:p w14:paraId="5A7688C6" w14:textId="6E6389BE" w:rsidR="00502F23" w:rsidRPr="00F55CFE" w:rsidRDefault="00502F23" w:rsidP="00F55CFE">
            <w:pPr>
              <w:widowControl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I. Projektinių pasiūlymų sudedamosios dalys (įskaitant, bet neapsiribojant):</w:t>
            </w:r>
          </w:p>
          <w:p w14:paraId="77A30328" w14:textId="77777777" w:rsidR="00502F23" w:rsidRPr="00F55CFE" w:rsidRDefault="00502F23" w:rsidP="00F55CFE">
            <w:pPr>
              <w:widowControl w:val="0"/>
              <w:ind w:left="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bendroji; [BD] </w:t>
            </w:r>
          </w:p>
          <w:p w14:paraId="43BD0FBD" w14:textId="2D545211" w:rsidR="00502F23" w:rsidRPr="00F55CFE" w:rsidRDefault="00502F23" w:rsidP="00F55CFE">
            <w:pPr>
              <w:widowControl w:val="0"/>
              <w:ind w:left="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sklypo sutvarkymo; [BD] </w:t>
            </w:r>
          </w:p>
          <w:p w14:paraId="4711A964" w14:textId="1F3E01E5" w:rsidR="00502F23" w:rsidRPr="00F55CFE" w:rsidRDefault="00502F23" w:rsidP="00F55CFE">
            <w:pPr>
              <w:widowControl w:val="0"/>
              <w:ind w:left="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architektūros; [BD] </w:t>
            </w:r>
          </w:p>
          <w:p w14:paraId="0B9C321B" w14:textId="0F1CB54C" w:rsidR="00502F23" w:rsidRPr="00F55CFE" w:rsidRDefault="00502F23" w:rsidP="00F55CFE">
            <w:pPr>
              <w:widowControl w:val="0"/>
              <w:ind w:left="36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kiti sprendiniai, atsižvelgiant į sp</w:t>
            </w:r>
            <w:r w:rsidR="00E319ED" w:rsidRPr="00F55CFE">
              <w:rPr>
                <w:rFonts w:ascii="Calibri Light" w:eastAsia="Lucida Sans Unicode" w:hAnsi="Calibri Light" w:cs="Calibri Light"/>
                <w:kern w:val="1"/>
                <w:szCs w:val="24"/>
                <w:lang w:val="lt-LT" w:eastAsia="hi-IN" w:bidi="hi-IN"/>
              </w:rPr>
              <w:t>e</w:t>
            </w:r>
            <w:r w:rsidRPr="00F55CFE">
              <w:rPr>
                <w:rFonts w:ascii="Calibri Light" w:eastAsia="Lucida Sans Unicode" w:hAnsi="Calibri Light" w:cs="Calibri Light"/>
                <w:kern w:val="1"/>
                <w:szCs w:val="24"/>
                <w:lang w:val="lt-LT" w:eastAsia="hi-IN" w:bidi="hi-IN"/>
              </w:rPr>
              <w:t>cialiuosius reik</w:t>
            </w:r>
            <w:r w:rsidR="00E319ED" w:rsidRPr="00F55CFE">
              <w:rPr>
                <w:rFonts w:ascii="Calibri Light" w:eastAsia="Lucida Sans Unicode" w:hAnsi="Calibri Light" w:cs="Calibri Light"/>
                <w:kern w:val="1"/>
                <w:szCs w:val="24"/>
                <w:lang w:val="lt-LT" w:eastAsia="hi-IN" w:bidi="hi-IN"/>
              </w:rPr>
              <w:t>ala</w:t>
            </w:r>
            <w:r w:rsidRPr="00F55CFE">
              <w:rPr>
                <w:rFonts w:ascii="Calibri Light" w:eastAsia="Lucida Sans Unicode" w:hAnsi="Calibri Light" w:cs="Calibri Light"/>
                <w:kern w:val="1"/>
                <w:szCs w:val="24"/>
                <w:lang w:val="lt-LT" w:eastAsia="hi-IN" w:bidi="hi-IN"/>
              </w:rPr>
              <w:t>vimus</w:t>
            </w:r>
            <w:r w:rsidR="00E319ED" w:rsidRPr="00F55CFE">
              <w:rPr>
                <w:rFonts w:ascii="Calibri Light" w:eastAsia="Lucida Sans Unicode" w:hAnsi="Calibri Light" w:cs="Calibri Light"/>
                <w:kern w:val="1"/>
                <w:szCs w:val="24"/>
                <w:lang w:val="lt-LT" w:eastAsia="hi-IN" w:bidi="hi-IN"/>
              </w:rPr>
              <w:t xml:space="preserve"> (jei privaloma)</w:t>
            </w:r>
            <w:r w:rsidRPr="00F55CFE">
              <w:rPr>
                <w:rFonts w:ascii="Calibri Light" w:eastAsia="Lucida Sans Unicode" w:hAnsi="Calibri Light" w:cs="Calibri Light"/>
                <w:kern w:val="1"/>
                <w:szCs w:val="24"/>
                <w:lang w:val="lt-LT" w:eastAsia="hi-IN" w:bidi="hi-IN"/>
              </w:rPr>
              <w:t>.</w:t>
            </w:r>
          </w:p>
          <w:p w14:paraId="29311556" w14:textId="04963C66" w:rsidR="00532F94" w:rsidRPr="00F55CFE" w:rsidRDefault="00532F94" w:rsidP="00F55CFE">
            <w:pPr>
              <w:widowControl w:val="0"/>
              <w:ind w:right="107"/>
              <w:jc w:val="both"/>
              <w:rPr>
                <w:rFonts w:ascii="Calibri Light" w:eastAsia="Lucida Sans Unicode" w:hAnsi="Calibri Light" w:cs="Calibri Light"/>
                <w:i/>
                <w:iCs/>
                <w:kern w:val="1"/>
                <w:szCs w:val="24"/>
                <w:lang w:val="lt-LT" w:eastAsia="hi-IN" w:bidi="hi-IN"/>
              </w:rPr>
            </w:pPr>
            <w:r w:rsidRPr="00F55CFE">
              <w:rPr>
                <w:rFonts w:ascii="Calibri Light" w:eastAsia="Lucida Sans Unicode" w:hAnsi="Calibri Light" w:cs="Calibri Light"/>
                <w:i/>
                <w:iCs/>
                <w:kern w:val="1"/>
                <w:szCs w:val="24"/>
                <w:lang w:val="lt-LT" w:eastAsia="hi-IN" w:bidi="hi-IN"/>
              </w:rPr>
              <w:t xml:space="preserve">(Tikslinama pagal STR 1.04.04:2017 „Statinio projektavimas, projekto ekspertizė“ 8 priedo reikalavimus) </w:t>
            </w:r>
          </w:p>
          <w:p w14:paraId="13CFC871" w14:textId="77777777" w:rsidR="00E319ED" w:rsidRPr="00F55CFE" w:rsidRDefault="00E319ED" w:rsidP="00F55CFE">
            <w:pPr>
              <w:widowControl w:val="0"/>
              <w:jc w:val="both"/>
              <w:rPr>
                <w:rFonts w:ascii="Calibri Light" w:eastAsia="Lucida Sans Unicode" w:hAnsi="Calibri Light" w:cs="Calibri Light"/>
                <w:kern w:val="1"/>
                <w:szCs w:val="24"/>
                <w:lang w:val="lt-LT" w:eastAsia="hi-IN" w:bidi="hi-IN"/>
              </w:rPr>
            </w:pPr>
          </w:p>
          <w:p w14:paraId="5080B40E" w14:textId="7B32563C" w:rsidR="0066420E" w:rsidRPr="00F55CFE" w:rsidRDefault="0066420E" w:rsidP="00F55CFE">
            <w:pPr>
              <w:widowControl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I</w:t>
            </w:r>
            <w:r w:rsidR="00532F94" w:rsidRPr="00F55CFE">
              <w:rPr>
                <w:rFonts w:ascii="Calibri Light" w:eastAsia="Lucida Sans Unicode" w:hAnsi="Calibri Light" w:cs="Calibri Light"/>
                <w:kern w:val="1"/>
                <w:szCs w:val="24"/>
                <w:lang w:val="lt-LT" w:eastAsia="hi-IN" w:bidi="hi-IN"/>
              </w:rPr>
              <w:t>I</w:t>
            </w:r>
            <w:r w:rsidRPr="00F55CFE">
              <w:rPr>
                <w:rFonts w:ascii="Calibri Light" w:eastAsia="Lucida Sans Unicode" w:hAnsi="Calibri Light" w:cs="Calibri Light"/>
                <w:kern w:val="1"/>
                <w:szCs w:val="24"/>
                <w:lang w:val="lt-LT" w:eastAsia="hi-IN" w:bidi="hi-IN"/>
              </w:rPr>
              <w:t xml:space="preserve">. Techninio projekto sudedamosios dalys (įskaitant, bet neapsiribojant): </w:t>
            </w:r>
          </w:p>
          <w:p w14:paraId="3021F540" w14:textId="5393F807" w:rsidR="0066420E" w:rsidRPr="00F55CFE" w:rsidRDefault="0066420E" w:rsidP="00F55CFE">
            <w:pPr>
              <w:widowControl w:val="0"/>
              <w:ind w:left="360"/>
              <w:jc w:val="both"/>
              <w:rPr>
                <w:rFonts w:ascii="Calibri Light" w:eastAsia="Lucida Sans Unicode" w:hAnsi="Calibri Light" w:cs="Calibri Light"/>
                <w:kern w:val="1"/>
                <w:szCs w:val="24"/>
                <w:lang w:val="lt-LT" w:eastAsia="hi-IN" w:bidi="hi-IN"/>
              </w:rPr>
            </w:pPr>
            <w:bookmarkStart w:id="0" w:name="part_3cc9000c2737416c924cabca91b528d0"/>
            <w:bookmarkEnd w:id="0"/>
            <w:r w:rsidRPr="00F55CFE">
              <w:rPr>
                <w:rFonts w:ascii="Calibri Light" w:eastAsia="Lucida Sans Unicode" w:hAnsi="Calibri Light" w:cs="Calibri Light"/>
                <w:kern w:val="1"/>
                <w:szCs w:val="24"/>
                <w:lang w:val="lt-LT" w:eastAsia="hi-IN" w:bidi="hi-IN"/>
              </w:rPr>
              <w:t xml:space="preserve">+ bendroji; [BD] </w:t>
            </w:r>
            <w:bookmarkStart w:id="1" w:name="part_0de22576d1e2426a9ac9a4807d1d6dbe"/>
            <w:bookmarkEnd w:id="1"/>
          </w:p>
          <w:p w14:paraId="21CA644E" w14:textId="77777777" w:rsidR="0066420E" w:rsidRPr="00F55CFE" w:rsidRDefault="0066420E" w:rsidP="00F55CFE">
            <w:pPr>
              <w:widowControl w:val="0"/>
              <w:ind w:left="360"/>
              <w:jc w:val="both"/>
              <w:rPr>
                <w:rFonts w:ascii="Calibri Light" w:eastAsia="Lucida Sans Unicode" w:hAnsi="Calibri Light" w:cs="Calibri Light"/>
                <w:kern w:val="1"/>
                <w:szCs w:val="24"/>
                <w:lang w:val="lt-LT" w:eastAsia="hi-IN" w:bidi="hi-IN"/>
              </w:rPr>
            </w:pPr>
            <w:bookmarkStart w:id="2" w:name="part_f5f190c0e98a4caaaa57a71be12eea98"/>
            <w:bookmarkEnd w:id="2"/>
            <w:r w:rsidRPr="00F55CFE">
              <w:rPr>
                <w:rFonts w:ascii="Calibri Light" w:eastAsia="Lucida Sans Unicode" w:hAnsi="Calibri Light" w:cs="Calibri Light"/>
                <w:kern w:val="1"/>
                <w:szCs w:val="24"/>
                <w:lang w:val="lt-LT" w:eastAsia="hi-IN" w:bidi="hi-IN"/>
              </w:rPr>
              <w:t xml:space="preserve">+ architektūrinė; [SA] </w:t>
            </w:r>
          </w:p>
          <w:p w14:paraId="2390000D" w14:textId="4FD11858" w:rsidR="0066420E" w:rsidRPr="00F55CFE" w:rsidRDefault="0066420E" w:rsidP="00F55CFE">
            <w:pPr>
              <w:widowControl w:val="0"/>
              <w:ind w:left="360"/>
              <w:jc w:val="both"/>
              <w:rPr>
                <w:rFonts w:ascii="Calibri Light" w:eastAsia="Lucida Sans Unicode" w:hAnsi="Calibri Light" w:cs="Calibri Light"/>
                <w:kern w:val="1"/>
                <w:szCs w:val="24"/>
                <w:lang w:val="lt-LT" w:eastAsia="hi-IN" w:bidi="hi-IN"/>
              </w:rPr>
            </w:pPr>
            <w:bookmarkStart w:id="3" w:name="part_69a847a1123549b89c38a8a1b57f7bbe"/>
            <w:bookmarkEnd w:id="3"/>
            <w:r w:rsidRPr="00F55CFE">
              <w:rPr>
                <w:rFonts w:ascii="Calibri Light" w:eastAsia="Lucida Sans Unicode" w:hAnsi="Calibri Light" w:cs="Calibri Light"/>
                <w:kern w:val="1"/>
                <w:szCs w:val="24"/>
                <w:lang w:val="lt-LT" w:eastAsia="hi-IN" w:bidi="hi-IN"/>
              </w:rPr>
              <w:t>+ konstrukcijų; [SK]</w:t>
            </w:r>
            <w:bookmarkStart w:id="4" w:name="part_52defc46717c461d9363589eaece031a"/>
            <w:bookmarkStart w:id="5" w:name="part_c5dd6840621b44e1897a3aa0059effe7"/>
            <w:bookmarkEnd w:id="4"/>
            <w:bookmarkEnd w:id="5"/>
          </w:p>
          <w:p w14:paraId="665EC8D0" w14:textId="39A64EEB" w:rsidR="0066420E" w:rsidRPr="00F55CFE" w:rsidRDefault="0066420E" w:rsidP="00F55CFE">
            <w:pPr>
              <w:widowControl w:val="0"/>
              <w:ind w:left="360" w:right="107"/>
              <w:jc w:val="both"/>
              <w:rPr>
                <w:rFonts w:ascii="Calibri Light" w:eastAsia="Lucida Sans Unicode" w:hAnsi="Calibri Light" w:cs="Calibri Light"/>
                <w:kern w:val="1"/>
                <w:szCs w:val="24"/>
                <w:lang w:val="lt-LT" w:eastAsia="hi-IN" w:bidi="hi-IN"/>
              </w:rPr>
            </w:pPr>
            <w:bookmarkStart w:id="6" w:name="part_c92d4f4e33fc46498aa3053e6db33cd9"/>
            <w:bookmarkEnd w:id="6"/>
            <w:r w:rsidRPr="00F55CFE">
              <w:rPr>
                <w:rFonts w:ascii="Calibri Light" w:eastAsia="Lucida Sans Unicode" w:hAnsi="Calibri Light" w:cs="Calibri Light"/>
                <w:kern w:val="1"/>
                <w:szCs w:val="24"/>
                <w:lang w:val="lt-LT" w:eastAsia="hi-IN" w:bidi="hi-IN"/>
              </w:rPr>
              <w:t xml:space="preserve">+ </w:t>
            </w:r>
            <w:r w:rsidR="000E5CCC" w:rsidRPr="00F55CFE">
              <w:rPr>
                <w:rFonts w:ascii="Calibri Light" w:eastAsia="Lucida Sans Unicode" w:hAnsi="Calibri Light" w:cs="Calibri Light"/>
                <w:kern w:val="1"/>
                <w:szCs w:val="24"/>
                <w:lang w:val="lt-LT" w:eastAsia="hi-IN" w:bidi="hi-IN"/>
              </w:rPr>
              <w:t xml:space="preserve">vidaus </w:t>
            </w:r>
            <w:r w:rsidRPr="00F55CFE">
              <w:rPr>
                <w:rFonts w:ascii="Calibri Light" w:eastAsia="Lucida Sans Unicode" w:hAnsi="Calibri Light" w:cs="Calibri Light"/>
                <w:kern w:val="1"/>
                <w:szCs w:val="24"/>
                <w:lang w:val="lt-LT" w:eastAsia="hi-IN" w:bidi="hi-IN"/>
              </w:rPr>
              <w:t>vandentiekio ir nuotekų šalinimo; [VN]</w:t>
            </w:r>
          </w:p>
          <w:p w14:paraId="5D4AC873" w14:textId="6966939A" w:rsidR="0066420E" w:rsidRPr="00F55CFE" w:rsidRDefault="0066420E" w:rsidP="00F55CFE">
            <w:pPr>
              <w:widowControl w:val="0"/>
              <w:ind w:left="360" w:right="107"/>
              <w:jc w:val="both"/>
              <w:rPr>
                <w:rFonts w:ascii="Calibri Light" w:eastAsia="Lucida Sans Unicode" w:hAnsi="Calibri Light" w:cs="Calibri Light"/>
                <w:kern w:val="1"/>
                <w:szCs w:val="24"/>
                <w:lang w:val="lt-LT" w:eastAsia="hi-IN" w:bidi="hi-IN"/>
              </w:rPr>
            </w:pPr>
            <w:bookmarkStart w:id="7" w:name="part_48384ee9f50c49ea9f66cf22bb92a62a"/>
            <w:bookmarkEnd w:id="7"/>
            <w:r w:rsidRPr="00F55CFE">
              <w:rPr>
                <w:rFonts w:ascii="Calibri Light" w:eastAsia="Lucida Sans Unicode" w:hAnsi="Calibri Light" w:cs="Calibri Light"/>
                <w:kern w:val="1"/>
                <w:szCs w:val="24"/>
                <w:lang w:val="lt-LT" w:eastAsia="hi-IN" w:bidi="hi-IN"/>
              </w:rPr>
              <w:t xml:space="preserve">+ </w:t>
            </w:r>
            <w:r w:rsidR="00E319ED" w:rsidRPr="00F55CFE">
              <w:rPr>
                <w:rFonts w:ascii="Calibri Light" w:eastAsia="Lucida Sans Unicode" w:hAnsi="Calibri Light" w:cs="Calibri Light"/>
                <w:kern w:val="1"/>
                <w:szCs w:val="24"/>
                <w:lang w:val="lt-LT" w:eastAsia="hi-IN" w:bidi="hi-IN"/>
              </w:rPr>
              <w:t xml:space="preserve">šildymo ir </w:t>
            </w:r>
            <w:r w:rsidR="0093473E" w:rsidRPr="00F55CFE">
              <w:rPr>
                <w:rFonts w:ascii="Calibri Light" w:eastAsia="Lucida Sans Unicode" w:hAnsi="Calibri Light" w:cs="Calibri Light"/>
                <w:kern w:val="1"/>
                <w:szCs w:val="24"/>
                <w:lang w:val="lt-LT" w:eastAsia="hi-IN" w:bidi="hi-IN"/>
              </w:rPr>
              <w:t>v</w:t>
            </w:r>
            <w:r w:rsidRPr="00F55CFE">
              <w:rPr>
                <w:rFonts w:ascii="Calibri Light" w:eastAsia="Lucida Sans Unicode" w:hAnsi="Calibri Light" w:cs="Calibri Light"/>
                <w:kern w:val="1"/>
                <w:szCs w:val="24"/>
                <w:lang w:val="lt-LT" w:eastAsia="hi-IN" w:bidi="hi-IN"/>
              </w:rPr>
              <w:t>ėdinimo; [</w:t>
            </w:r>
            <w:r w:rsidR="00E319ED" w:rsidRPr="00F55CFE">
              <w:rPr>
                <w:rFonts w:ascii="Calibri Light" w:eastAsia="Lucida Sans Unicode" w:hAnsi="Calibri Light" w:cs="Calibri Light"/>
                <w:kern w:val="1"/>
                <w:szCs w:val="24"/>
                <w:lang w:val="lt-LT" w:eastAsia="hi-IN" w:bidi="hi-IN"/>
              </w:rPr>
              <w:t>Š</w:t>
            </w:r>
            <w:r w:rsidRPr="00F55CFE">
              <w:rPr>
                <w:rFonts w:ascii="Calibri Light" w:eastAsia="Lucida Sans Unicode" w:hAnsi="Calibri Light" w:cs="Calibri Light"/>
                <w:kern w:val="1"/>
                <w:szCs w:val="24"/>
                <w:lang w:val="lt-LT" w:eastAsia="hi-IN" w:bidi="hi-IN"/>
              </w:rPr>
              <w:t>V]</w:t>
            </w:r>
          </w:p>
          <w:p w14:paraId="669D2FCF" w14:textId="6550AB6D" w:rsidR="0066420E" w:rsidRPr="00F55CFE" w:rsidRDefault="0066420E" w:rsidP="00F55CFE">
            <w:pPr>
              <w:widowControl w:val="0"/>
              <w:ind w:left="360" w:right="107"/>
              <w:jc w:val="both"/>
              <w:rPr>
                <w:rFonts w:ascii="Calibri Light" w:eastAsia="Lucida Sans Unicode" w:hAnsi="Calibri Light" w:cs="Calibri Light"/>
                <w:kern w:val="1"/>
                <w:szCs w:val="24"/>
                <w:lang w:val="lt-LT" w:eastAsia="hi-IN" w:bidi="hi-IN"/>
              </w:rPr>
            </w:pPr>
            <w:bookmarkStart w:id="8" w:name="part_494b60d65bba4a62b0a971dcdd68a104"/>
            <w:bookmarkStart w:id="9" w:name="part_1b969fd762434a1db1a4eca7112ad686"/>
            <w:bookmarkEnd w:id="8"/>
            <w:bookmarkEnd w:id="9"/>
            <w:r w:rsidRPr="00F55CFE">
              <w:rPr>
                <w:rFonts w:ascii="Calibri Light" w:eastAsia="Lucida Sans Unicode" w:hAnsi="Calibri Light" w:cs="Calibri Light"/>
                <w:kern w:val="1"/>
                <w:szCs w:val="24"/>
                <w:lang w:val="lt-LT" w:eastAsia="hi-IN" w:bidi="hi-IN"/>
              </w:rPr>
              <w:t>+ elektrotechnikos; [E]</w:t>
            </w:r>
            <w:bookmarkStart w:id="10" w:name="part_a38a2e5be7aa424585e414fa9509829a"/>
            <w:bookmarkEnd w:id="10"/>
          </w:p>
          <w:p w14:paraId="391FC738" w14:textId="4D5C168C" w:rsidR="0066420E" w:rsidRPr="00F55CFE" w:rsidRDefault="0066420E" w:rsidP="00F55CFE">
            <w:pPr>
              <w:widowControl w:val="0"/>
              <w:ind w:left="360" w:right="107"/>
              <w:jc w:val="both"/>
              <w:rPr>
                <w:rFonts w:ascii="Calibri Light" w:eastAsia="Lucida Sans Unicode" w:hAnsi="Calibri Light" w:cs="Calibri Light"/>
                <w:kern w:val="1"/>
                <w:szCs w:val="24"/>
                <w:lang w:val="lt-LT" w:eastAsia="hi-IN" w:bidi="hi-IN"/>
              </w:rPr>
            </w:pPr>
            <w:bookmarkStart w:id="11" w:name="part_07f2a1556cd24a4183920ff506362625"/>
            <w:bookmarkEnd w:id="11"/>
            <w:r w:rsidRPr="00F55CFE">
              <w:rPr>
                <w:rFonts w:ascii="Calibri Light" w:eastAsia="Lucida Sans Unicode" w:hAnsi="Calibri Light" w:cs="Calibri Light"/>
                <w:kern w:val="1"/>
                <w:szCs w:val="24"/>
                <w:lang w:val="lt-LT" w:eastAsia="hi-IN" w:bidi="hi-IN"/>
              </w:rPr>
              <w:t>+ gaisro aptikimo ir signalizavimo; [GSS]</w:t>
            </w:r>
            <w:bookmarkStart w:id="12" w:name="part_748b923207e244d49c6d3e12df47b897"/>
            <w:bookmarkEnd w:id="12"/>
          </w:p>
          <w:p w14:paraId="4EAF763B" w14:textId="6EACB193" w:rsidR="00E319ED" w:rsidRPr="00F55CFE" w:rsidRDefault="0066420E" w:rsidP="00F55CFE">
            <w:pPr>
              <w:widowControl w:val="0"/>
              <w:ind w:left="360" w:right="107"/>
              <w:jc w:val="both"/>
              <w:rPr>
                <w:rFonts w:ascii="Calibri Light" w:eastAsia="Lucida Sans Unicode" w:hAnsi="Calibri Light" w:cs="Calibri Light"/>
                <w:kern w:val="1"/>
                <w:szCs w:val="24"/>
                <w:lang w:val="lt-LT" w:eastAsia="hi-IN" w:bidi="hi-IN"/>
              </w:rPr>
            </w:pPr>
            <w:bookmarkStart w:id="13" w:name="part_6621c8ffd96d4c46a6d82f8ccea57a56"/>
            <w:bookmarkEnd w:id="13"/>
            <w:r w:rsidRPr="00F55CFE">
              <w:rPr>
                <w:rFonts w:ascii="Calibri Light" w:eastAsia="Lucida Sans Unicode" w:hAnsi="Calibri Light" w:cs="Calibri Light"/>
                <w:kern w:val="1"/>
                <w:szCs w:val="24"/>
                <w:lang w:val="lt-LT" w:eastAsia="hi-IN" w:bidi="hi-IN"/>
              </w:rPr>
              <w:t xml:space="preserve">+ statybos skaičiuojamosios kainos nustatymo; [KS] </w:t>
            </w:r>
          </w:p>
          <w:p w14:paraId="083CD30D" w14:textId="432F72F4" w:rsidR="00502F23" w:rsidRPr="00F55CFE" w:rsidRDefault="00E319ED" w:rsidP="00F55CFE">
            <w:pPr>
              <w:widowControl w:val="0"/>
              <w:ind w:right="107"/>
              <w:jc w:val="both"/>
              <w:rPr>
                <w:rFonts w:ascii="Calibri Light" w:eastAsia="Lucida Sans Unicode" w:hAnsi="Calibri Light" w:cs="Calibri Light"/>
                <w:i/>
                <w:iCs/>
                <w:kern w:val="1"/>
                <w:szCs w:val="24"/>
                <w:lang w:val="lt-LT" w:eastAsia="hi-IN" w:bidi="hi-IN"/>
              </w:rPr>
            </w:pPr>
            <w:r w:rsidRPr="00F55CFE">
              <w:rPr>
                <w:rFonts w:ascii="Calibri Light" w:eastAsia="Lucida Sans Unicode" w:hAnsi="Calibri Light" w:cs="Calibri Light"/>
                <w:i/>
                <w:iCs/>
                <w:kern w:val="1"/>
                <w:szCs w:val="24"/>
                <w:lang w:val="lt-LT" w:eastAsia="hi-IN" w:bidi="hi-IN"/>
              </w:rPr>
              <w:t xml:space="preserve">(Tikslinama pagal </w:t>
            </w:r>
            <w:r w:rsidR="00502F23" w:rsidRPr="00F55CFE">
              <w:rPr>
                <w:rFonts w:ascii="Calibri Light" w:eastAsia="Lucida Sans Unicode" w:hAnsi="Calibri Light" w:cs="Calibri Light"/>
                <w:i/>
                <w:iCs/>
                <w:kern w:val="1"/>
                <w:szCs w:val="24"/>
                <w:lang w:val="lt-LT" w:eastAsia="hi-IN" w:bidi="hi-IN"/>
              </w:rPr>
              <w:t>STR 1.04.04:2017 „Statinio projektavimas,</w:t>
            </w:r>
            <w:r w:rsidRPr="00F55CFE">
              <w:rPr>
                <w:rFonts w:ascii="Calibri Light" w:eastAsia="Lucida Sans Unicode" w:hAnsi="Calibri Light" w:cs="Calibri Light"/>
                <w:i/>
                <w:iCs/>
                <w:kern w:val="1"/>
                <w:szCs w:val="24"/>
                <w:lang w:val="lt-LT" w:eastAsia="hi-IN" w:bidi="hi-IN"/>
              </w:rPr>
              <w:t xml:space="preserve"> </w:t>
            </w:r>
            <w:r w:rsidR="00502F23" w:rsidRPr="00F55CFE">
              <w:rPr>
                <w:rFonts w:ascii="Calibri Light" w:eastAsia="Lucida Sans Unicode" w:hAnsi="Calibri Light" w:cs="Calibri Light"/>
                <w:i/>
                <w:iCs/>
                <w:kern w:val="1"/>
                <w:szCs w:val="24"/>
                <w:lang w:val="lt-LT" w:eastAsia="hi-IN" w:bidi="hi-IN"/>
              </w:rPr>
              <w:t>projekto ekspertizė“ 9 pried</w:t>
            </w:r>
            <w:r w:rsidRPr="00F55CFE">
              <w:rPr>
                <w:rFonts w:ascii="Calibri Light" w:eastAsia="Lucida Sans Unicode" w:hAnsi="Calibri Light" w:cs="Calibri Light"/>
                <w:i/>
                <w:iCs/>
                <w:kern w:val="1"/>
                <w:szCs w:val="24"/>
                <w:lang w:val="lt-LT" w:eastAsia="hi-IN" w:bidi="hi-IN"/>
              </w:rPr>
              <w:t xml:space="preserve">o reikalavimus) </w:t>
            </w:r>
          </w:p>
          <w:p w14:paraId="1215B06D" w14:textId="77777777" w:rsidR="00EA7B27" w:rsidRPr="00F55CFE" w:rsidRDefault="00EA7B27" w:rsidP="00F55CFE">
            <w:pPr>
              <w:widowControl w:val="0"/>
              <w:ind w:right="107"/>
              <w:jc w:val="both"/>
              <w:rPr>
                <w:rFonts w:ascii="Calibri Light" w:eastAsia="Lucida Sans Unicode" w:hAnsi="Calibri Light" w:cs="Calibri Light"/>
                <w:i/>
                <w:iCs/>
                <w:kern w:val="1"/>
                <w:szCs w:val="24"/>
                <w:lang w:val="lt-LT" w:eastAsia="hi-IN" w:bidi="hi-IN"/>
              </w:rPr>
            </w:pPr>
          </w:p>
          <w:p w14:paraId="59EF641F" w14:textId="77777777" w:rsidR="00532F94" w:rsidRPr="00F55CFE" w:rsidRDefault="00532F94" w:rsidP="00F55CFE">
            <w:pPr>
              <w:widowControl w:val="0"/>
              <w:ind w:right="107"/>
              <w:jc w:val="both"/>
              <w:rPr>
                <w:rFonts w:ascii="Calibri Light" w:eastAsia="Lucida Sans Unicode" w:hAnsi="Calibri Light" w:cs="Calibri Light"/>
                <w:i/>
                <w:iCs/>
                <w:kern w:val="1"/>
                <w:szCs w:val="24"/>
                <w:lang w:val="lt-LT" w:eastAsia="hi-IN" w:bidi="hi-IN"/>
              </w:rPr>
            </w:pPr>
          </w:p>
          <w:p w14:paraId="0C88AB55" w14:textId="552330D5"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I</w:t>
            </w:r>
            <w:r w:rsidR="00532F94" w:rsidRPr="00F55CFE">
              <w:rPr>
                <w:rFonts w:ascii="Calibri Light" w:eastAsia="Lucida Sans Unicode" w:hAnsi="Calibri Light" w:cs="Calibri Light"/>
                <w:kern w:val="1"/>
                <w:szCs w:val="24"/>
                <w:lang w:val="lt-LT" w:eastAsia="hi-IN" w:bidi="hi-IN"/>
              </w:rPr>
              <w:t>I</w:t>
            </w:r>
            <w:r w:rsidRPr="00F55CFE">
              <w:rPr>
                <w:rFonts w:ascii="Calibri Light" w:eastAsia="Lucida Sans Unicode" w:hAnsi="Calibri Light" w:cs="Calibri Light"/>
                <w:kern w:val="1"/>
                <w:szCs w:val="24"/>
                <w:lang w:val="lt-LT" w:eastAsia="hi-IN" w:bidi="hi-IN"/>
              </w:rPr>
              <w:t xml:space="preserve">I. </w:t>
            </w:r>
            <w:r w:rsidR="00E319ED" w:rsidRPr="00F55CFE">
              <w:rPr>
                <w:rFonts w:ascii="Calibri Light" w:eastAsia="Lucida Sans Unicode" w:hAnsi="Calibri Light" w:cs="Calibri Light"/>
                <w:kern w:val="1"/>
                <w:szCs w:val="24"/>
                <w:lang w:val="lt-LT" w:eastAsia="hi-IN" w:bidi="hi-IN"/>
              </w:rPr>
              <w:t xml:space="preserve">Projektiniai pasiūlymai ir </w:t>
            </w:r>
            <w:r w:rsidR="00B50305" w:rsidRPr="00F55CFE">
              <w:rPr>
                <w:rFonts w:ascii="Calibri Light" w:eastAsia="Lucida Sans Unicode" w:hAnsi="Calibri Light" w:cs="Calibri Light"/>
                <w:kern w:val="1"/>
                <w:szCs w:val="24"/>
                <w:lang w:val="lt-LT" w:eastAsia="hi-IN" w:bidi="hi-IN"/>
              </w:rPr>
              <w:t>T</w:t>
            </w:r>
            <w:r w:rsidRPr="00F55CFE">
              <w:rPr>
                <w:rFonts w:ascii="Calibri Light" w:eastAsia="Lucida Sans Unicode" w:hAnsi="Calibri Light" w:cs="Calibri Light"/>
                <w:kern w:val="1"/>
                <w:szCs w:val="24"/>
                <w:lang w:val="lt-LT" w:eastAsia="hi-IN" w:bidi="hi-IN"/>
              </w:rPr>
              <w:t>echninis</w:t>
            </w:r>
            <w:r w:rsidR="00A620D1" w:rsidRPr="00F55CFE">
              <w:rPr>
                <w:rFonts w:ascii="Calibri Light" w:eastAsia="Lucida Sans Unicode" w:hAnsi="Calibri Light" w:cs="Calibri Light"/>
                <w:kern w:val="1"/>
                <w:szCs w:val="24"/>
                <w:lang w:val="lt-LT" w:eastAsia="hi-IN" w:bidi="hi-IN"/>
              </w:rPr>
              <w:t xml:space="preserve"> darbo</w:t>
            </w:r>
            <w:r w:rsidRPr="00F55CFE">
              <w:rPr>
                <w:rFonts w:ascii="Calibri Light" w:eastAsia="Lucida Sans Unicode" w:hAnsi="Calibri Light" w:cs="Calibri Light"/>
                <w:kern w:val="1"/>
                <w:szCs w:val="24"/>
                <w:lang w:val="lt-LT" w:eastAsia="hi-IN" w:bidi="hi-IN"/>
              </w:rPr>
              <w:t xml:space="preserve"> projektas turi būti rengiami naudojant licencijuotas programas.</w:t>
            </w:r>
          </w:p>
          <w:p w14:paraId="72218B88" w14:textId="2101FDAC" w:rsidR="0066420E" w:rsidRPr="00F55CFE" w:rsidRDefault="00E319ED"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Projektinių pasiūlymų ir t</w:t>
            </w:r>
            <w:r w:rsidR="0066420E" w:rsidRPr="00F55CFE">
              <w:rPr>
                <w:rFonts w:ascii="Calibri Light" w:eastAsia="Lucida Sans Unicode" w:hAnsi="Calibri Light" w:cs="Calibri Light"/>
                <w:kern w:val="1"/>
                <w:szCs w:val="24"/>
                <w:lang w:val="lt-LT" w:eastAsia="hi-IN" w:bidi="hi-IN"/>
              </w:rPr>
              <w:t>echninio</w:t>
            </w:r>
            <w:r w:rsidRPr="00F55CFE">
              <w:rPr>
                <w:rFonts w:ascii="Calibri Light" w:eastAsia="Lucida Sans Unicode" w:hAnsi="Calibri Light" w:cs="Calibri Light"/>
                <w:kern w:val="1"/>
                <w:szCs w:val="24"/>
                <w:lang w:val="lt-LT" w:eastAsia="hi-IN" w:bidi="hi-IN"/>
              </w:rPr>
              <w:t xml:space="preserve"> darbo</w:t>
            </w:r>
            <w:r w:rsidR="0066420E" w:rsidRPr="00F55CFE">
              <w:rPr>
                <w:rFonts w:ascii="Calibri Light" w:eastAsia="Lucida Sans Unicode" w:hAnsi="Calibri Light" w:cs="Calibri Light"/>
                <w:kern w:val="1"/>
                <w:szCs w:val="24"/>
                <w:lang w:val="lt-LT" w:eastAsia="hi-IN" w:bidi="hi-IN"/>
              </w:rPr>
              <w:t xml:space="preserve"> projekto rengėjas (toliau – paslaugų teikėjas ir projektuotojas) pagal Lietuvos Respublikos įstatymų ir kitų teisės aktų reikalavimus projektavimo paslaugas privalo atlikti tokios sudėties bei apimties, kad ji būtų pakankama projekto paskirčiai įgyvendinti ir atitiktų aukščiausius šiuo metu projektavimo paslaugų rinkoje taikomus profesinius standartus.</w:t>
            </w:r>
          </w:p>
        </w:tc>
        <w:tc>
          <w:tcPr>
            <w:tcW w:w="25" w:type="dxa"/>
            <w:tcBorders>
              <w:left w:val="single" w:sz="4" w:space="0" w:color="000000"/>
            </w:tcBorders>
            <w:shd w:val="clear" w:color="auto" w:fill="auto"/>
          </w:tcPr>
          <w:p w14:paraId="0BF2CE54"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294AAFCF" w14:textId="77777777" w:rsidTr="00F55CFE">
        <w:trPr>
          <w:gridAfter w:val="2"/>
          <w:wAfter w:w="241" w:type="dxa"/>
          <w:trHeight w:val="1047"/>
        </w:trPr>
        <w:tc>
          <w:tcPr>
            <w:tcW w:w="567" w:type="dxa"/>
            <w:tcBorders>
              <w:top w:val="single" w:sz="4" w:space="0" w:color="000000"/>
              <w:left w:val="single" w:sz="4" w:space="0" w:color="000000"/>
              <w:bottom w:val="single" w:sz="4" w:space="0" w:color="000000"/>
            </w:tcBorders>
            <w:shd w:val="clear" w:color="auto" w:fill="FFFFFF"/>
          </w:tcPr>
          <w:p w14:paraId="0CA405E9" w14:textId="3D532B6A"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1</w:t>
            </w:r>
            <w:r w:rsidR="00B83B55" w:rsidRPr="00F55CFE">
              <w:rPr>
                <w:rFonts w:ascii="Calibri Light" w:eastAsia="Lucida Sans Unicode" w:hAnsi="Calibri Light" w:cs="Calibri Light"/>
                <w:kern w:val="1"/>
                <w:szCs w:val="24"/>
                <w:lang w:val="lt-LT" w:eastAsia="hi-IN" w:bidi="hi-IN"/>
              </w:rPr>
              <w:t>0</w:t>
            </w:r>
            <w:r w:rsidRPr="00F55CFE">
              <w:rPr>
                <w:rFonts w:ascii="Calibri Light" w:eastAsia="Lucida Sans Unicode" w:hAnsi="Calibri Light" w:cs="Calibri Light"/>
                <w:kern w:val="1"/>
                <w:szCs w:val="24"/>
                <w:lang w:val="lt-LT" w:eastAsia="hi-IN" w:bidi="hi-IN"/>
              </w:rPr>
              <w:t>.1.</w:t>
            </w:r>
          </w:p>
        </w:tc>
        <w:tc>
          <w:tcPr>
            <w:tcW w:w="2269" w:type="dxa"/>
            <w:tcBorders>
              <w:top w:val="single" w:sz="4" w:space="0" w:color="000000"/>
              <w:left w:val="single" w:sz="4" w:space="0" w:color="000000"/>
              <w:bottom w:val="single" w:sz="4" w:space="0" w:color="000000"/>
            </w:tcBorders>
            <w:shd w:val="clear" w:color="auto" w:fill="FFFFFF"/>
          </w:tcPr>
          <w:p w14:paraId="0B837737"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Projektavimo (įprastos) paslaugos </w:t>
            </w:r>
          </w:p>
        </w:tc>
        <w:tc>
          <w:tcPr>
            <w:tcW w:w="8060" w:type="dxa"/>
            <w:tcBorders>
              <w:top w:val="single" w:sz="4" w:space="0" w:color="000000"/>
              <w:left w:val="single" w:sz="4" w:space="0" w:color="000000"/>
              <w:bottom w:val="single" w:sz="4" w:space="0" w:color="000000"/>
            </w:tcBorders>
            <w:shd w:val="clear" w:color="auto" w:fill="FFFFFF"/>
          </w:tcPr>
          <w:p w14:paraId="4D813BF7" w14:textId="340C1959" w:rsidR="0066420E" w:rsidRPr="00F55CFE" w:rsidRDefault="0066420E" w:rsidP="00F55CFE">
            <w:pPr>
              <w:widowControl w:val="0"/>
              <w:snapToGrid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Perkamos įprastos paslaugos, kurias projektuotojas privalo atlikti pagal Statybos įstatymo, STR 1.04.04:2017 „Statinio projektavimas, projekto ekspertizė“ ir kitų norminių teisės aktų reikalavimus (projektinių pasiūlymų parengimas, techninio </w:t>
            </w:r>
            <w:r w:rsidR="00EA7B27" w:rsidRPr="00F55CFE">
              <w:rPr>
                <w:rFonts w:ascii="Calibri Light" w:eastAsia="Lucida Sans Unicode" w:hAnsi="Calibri Light" w:cs="Calibri Light"/>
                <w:kern w:val="1"/>
                <w:szCs w:val="24"/>
                <w:lang w:val="lt-LT" w:eastAsia="hi-IN" w:bidi="hi-IN"/>
              </w:rPr>
              <w:t xml:space="preserve">darbo </w:t>
            </w:r>
            <w:r w:rsidRPr="00F55CFE">
              <w:rPr>
                <w:rFonts w:ascii="Calibri Light" w:eastAsia="Lucida Sans Unicode" w:hAnsi="Calibri Light" w:cs="Calibri Light"/>
                <w:kern w:val="1"/>
                <w:szCs w:val="24"/>
                <w:lang w:val="lt-LT" w:eastAsia="hi-IN" w:bidi="hi-IN"/>
              </w:rPr>
              <w:t xml:space="preserve">projekto parengimas). </w:t>
            </w:r>
          </w:p>
          <w:p w14:paraId="71E65B67"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p>
          <w:p w14:paraId="2D4D751B"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Projekto sprendiniai (pateikti techninėse specifikacijose, aiškinamuosiuose raštuose, brėžiniuose) tarpusavyje turi būtų susieti, atskiruose projekto dokumentuose bei tarp atskirų Projekto dalių neturi prieštarauti vieni kitiems.</w:t>
            </w:r>
          </w:p>
          <w:p w14:paraId="0F925BDC"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p>
          <w:p w14:paraId="7CDAD299"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Į projektavimo paslaugos apimtį įeina Projekto pataisymai pagal užsakovo pastabas, pagal Projekto ekspertizės akto privalomas pastabas, pagal šį Projektą tikrinusių institucijų, subjektų (jų padalinių) pastabas, </w:t>
            </w:r>
            <w:r w:rsidRPr="00F55CFE">
              <w:rPr>
                <w:rFonts w:ascii="Calibri Light" w:eastAsia="Lucida Sans Unicode" w:hAnsi="Calibri Light" w:cs="Calibri Light"/>
                <w:kern w:val="1"/>
                <w:szCs w:val="24"/>
                <w:u w:val="single"/>
                <w:lang w:val="lt-LT" w:eastAsia="hi-IN" w:bidi="hi-IN"/>
              </w:rPr>
              <w:t>taip pat Projekto klaidų, pastebėtų statybos metu, taisymai</w:t>
            </w:r>
            <w:r w:rsidRPr="00F55CFE">
              <w:rPr>
                <w:rFonts w:ascii="Calibri Light" w:eastAsia="Lucida Sans Unicode" w:hAnsi="Calibri Light" w:cs="Calibri Light"/>
                <w:kern w:val="1"/>
                <w:szCs w:val="24"/>
                <w:lang w:val="lt-LT" w:eastAsia="hi-IN" w:bidi="hi-IN"/>
              </w:rPr>
              <w:t xml:space="preserve">. Šie pataisymai neapima keitimų ir (arba) papildymų, kurie gali būti daromi užsakovo iniciatyva arba dėl objektyvių nenumatytų aplinkybių. </w:t>
            </w:r>
          </w:p>
          <w:p w14:paraId="71CE22F4"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p>
          <w:p w14:paraId="0C1FCFB9"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Parengtas Projektas turi užtikrinti konkurenciją ir nediskriminuoti tiekėjų (prekių tiekėjų, paslaugų teikėjų, rangovų). </w:t>
            </w:r>
          </w:p>
          <w:p w14:paraId="3B70A108"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p>
          <w:p w14:paraId="76AA924E" w14:textId="1B9EE691"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Parengtame Projekte negali būti nurodytas konkretus modelis ar šaltinis, konkretus procesas, būdingas konkretaus tiekėjo tiekiamoms prekėms ar teikiamoms paslaugoms, ar prekės ženklas, patentas, tipai, konkreti kilmė ar gamyba, dėl kurių tam tikriems subjektams</w:t>
            </w:r>
            <w:r w:rsidRPr="00F55CFE">
              <w:rPr>
                <w:rFonts w:ascii="Calibri Light" w:eastAsia="Calibri" w:hAnsi="Calibri Light" w:cs="Calibri Light"/>
                <w:kern w:val="1"/>
                <w:szCs w:val="24"/>
                <w:lang w:val="lt-LT" w:eastAsia="hi-IN" w:bidi="hi-IN"/>
              </w:rPr>
              <w:t xml:space="preserve"> </w:t>
            </w:r>
            <w:r w:rsidRPr="00F55CFE">
              <w:rPr>
                <w:rFonts w:ascii="Calibri Light" w:eastAsia="Lucida Sans Unicode" w:hAnsi="Calibri Light" w:cs="Calibri Light"/>
                <w:kern w:val="1"/>
                <w:szCs w:val="24"/>
                <w:lang w:val="lt-LT" w:eastAsia="hi-IN" w:bidi="hi-IN"/>
              </w:rPr>
              <w:t xml:space="preserve">ar tam tikriems produktams būtų sudarytos palankesnės sąlygos arba jie būtų atmesti </w:t>
            </w:r>
            <w:r w:rsidRPr="00F55CFE">
              <w:rPr>
                <w:rFonts w:ascii="Calibri Light" w:eastAsia="Lucida Sans Unicode" w:hAnsi="Calibri Light" w:cs="Calibri Light"/>
                <w:kern w:val="1"/>
                <w:szCs w:val="24"/>
                <w:vertAlign w:val="superscript"/>
                <w:lang w:val="lt-LT" w:eastAsia="hi-IN" w:bidi="hi-IN"/>
              </w:rPr>
              <w:t>(5)</w:t>
            </w:r>
            <w:r w:rsidRPr="00F55CFE">
              <w:rPr>
                <w:rFonts w:ascii="Calibri Light" w:eastAsia="Lucida Sans Unicode" w:hAnsi="Calibri Light" w:cs="Calibri Light"/>
                <w:kern w:val="1"/>
                <w:szCs w:val="24"/>
                <w:lang w:val="lt-LT" w:eastAsia="hi-IN" w:bidi="hi-IN"/>
              </w:rPr>
              <w:t xml:space="preserve">, taip pat vengtinas pernelyg didelis ir perteklinis projektinių sprendinių detalizavimas, konkrečių techninių brošiūrų kopijos, kurie neleistų užtikrinti plačios konkurencijos. </w:t>
            </w:r>
          </w:p>
          <w:p w14:paraId="08BBB5BF"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Jeigu projektuotojas pagal savo profesinę kompetenciją nusprendė, kad negali Projekte kitaip apibūdinti statybos darbų objekto, nei nurodydamas konkretų modelį ar prekės ženklą, jis turi tokį savo sprendimą pagrįsti užsakovui prieš jam priimant ir patvirtinant Projektą. Šiuo atveju toks nurodymas pateikiamas įrašant žodžius „arba lygiavertis“. Toks įrašas gali būti pateikiamas tiek prie paties nurodymo tiesiogiai, tiek bendrosiose Projekto techninėse specifikacijose, tiek pirkimo dokumentuose. </w:t>
            </w:r>
          </w:p>
          <w:p w14:paraId="24381A29"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p>
          <w:p w14:paraId="48300BBA" w14:textId="6BDF8D2B" w:rsidR="00EA7B27" w:rsidRPr="00F55CFE" w:rsidRDefault="00EA7B27" w:rsidP="00F55CFE">
            <w:pPr>
              <w:widowControl w:val="0"/>
              <w:ind w:right="107"/>
              <w:jc w:val="both"/>
              <w:rPr>
                <w:rFonts w:ascii="Calibri Light" w:eastAsia="Lucida Sans Unicode" w:hAnsi="Calibri Light" w:cs="Calibri Light"/>
                <w:b/>
                <w:bCs/>
                <w:kern w:val="1"/>
                <w:szCs w:val="24"/>
                <w:lang w:val="lt-LT" w:eastAsia="hi-IN" w:bidi="hi-IN"/>
              </w:rPr>
            </w:pPr>
            <w:r w:rsidRPr="00F55CFE">
              <w:rPr>
                <w:rFonts w:ascii="Calibri Light" w:eastAsia="Lucida Sans Unicode" w:hAnsi="Calibri Light" w:cs="Calibri Light"/>
                <w:kern w:val="1"/>
                <w:szCs w:val="24"/>
                <w:lang w:val="lt-LT" w:eastAsia="hi-IN" w:bidi="hi-IN"/>
              </w:rPr>
              <w:t>PROJEKTINIAI PASIŪLYMAI IR TECHNINIS DARBO PROJEKTAS.</w:t>
            </w:r>
          </w:p>
          <w:p w14:paraId="5D412D4C" w14:textId="77777777" w:rsidR="00EA7B27" w:rsidRPr="00F55CFE" w:rsidRDefault="00EA7B27" w:rsidP="00F55CFE">
            <w:pPr>
              <w:widowControl w:val="0"/>
              <w:ind w:right="107"/>
              <w:jc w:val="both"/>
              <w:rPr>
                <w:rFonts w:ascii="Calibri Light" w:eastAsia="Lucida Sans Unicode" w:hAnsi="Calibri Light" w:cs="Calibri Light"/>
                <w:kern w:val="1"/>
                <w:szCs w:val="24"/>
                <w:lang w:val="lt-LT" w:eastAsia="hi-IN" w:bidi="hi-IN"/>
              </w:rPr>
            </w:pPr>
          </w:p>
          <w:p w14:paraId="154FBF27" w14:textId="2F042B88" w:rsidR="0066420E" w:rsidRPr="00F55CFE" w:rsidRDefault="00EA7B2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Projektinių pasiūlymų ir statinio </w:t>
            </w:r>
            <w:r w:rsidR="0066420E" w:rsidRPr="00F55CFE">
              <w:rPr>
                <w:rFonts w:ascii="Calibri Light" w:eastAsia="Lucida Sans Unicode" w:hAnsi="Calibri Light" w:cs="Calibri Light"/>
                <w:kern w:val="1"/>
                <w:szCs w:val="24"/>
                <w:lang w:val="lt-LT" w:eastAsia="hi-IN" w:bidi="hi-IN"/>
              </w:rPr>
              <w:t>techninio projekto sudėtis turi atitikti STR 1.04.04:2017 „Statinio projektavimas, projekto ekspertizė“, 8</w:t>
            </w:r>
            <w:r w:rsidRPr="00F55CFE">
              <w:rPr>
                <w:rFonts w:ascii="Calibri Light" w:eastAsia="Lucida Sans Unicode" w:hAnsi="Calibri Light" w:cs="Calibri Light"/>
                <w:kern w:val="1"/>
                <w:szCs w:val="24"/>
                <w:lang w:val="lt-LT" w:eastAsia="hi-IN" w:bidi="hi-IN"/>
              </w:rPr>
              <w:t xml:space="preserve"> ir 9</w:t>
            </w:r>
            <w:r w:rsidR="0066420E" w:rsidRPr="00F55CFE">
              <w:rPr>
                <w:rFonts w:ascii="Calibri Light" w:eastAsia="Lucida Sans Unicode" w:hAnsi="Calibri Light" w:cs="Calibri Light"/>
                <w:kern w:val="1"/>
                <w:szCs w:val="24"/>
                <w:lang w:val="lt-LT" w:eastAsia="hi-IN" w:bidi="hi-IN"/>
              </w:rPr>
              <w:t xml:space="preserve"> priedo nuostatas.</w:t>
            </w:r>
          </w:p>
          <w:p w14:paraId="2F65014D" w14:textId="1EFE175D"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 xml:space="preserve">Atsižvelgiant į statinio paskirtį, statybos rūšį, specialiąsias ir prisijungimo sąlygas, turi būti parengtos visos statiniui pastatyti ir naudoti būtinos </w:t>
            </w:r>
            <w:r w:rsidR="00EA7B27" w:rsidRPr="00F55CFE">
              <w:rPr>
                <w:rFonts w:ascii="Calibri Light" w:eastAsia="Lucida Sans Unicode" w:hAnsi="Calibri Light" w:cs="Calibri Light"/>
                <w:kern w:val="1"/>
                <w:szCs w:val="24"/>
                <w:lang w:val="lt-LT" w:eastAsia="hi-IN" w:bidi="hi-IN"/>
              </w:rPr>
              <w:t xml:space="preserve">projektinių pasiūlymų ir </w:t>
            </w:r>
            <w:r w:rsidRPr="00F55CFE">
              <w:rPr>
                <w:rFonts w:ascii="Calibri Light" w:eastAsia="Lucida Sans Unicode" w:hAnsi="Calibri Light" w:cs="Calibri Light"/>
                <w:kern w:val="1"/>
                <w:szCs w:val="24"/>
                <w:lang w:val="lt-LT" w:eastAsia="hi-IN" w:bidi="hi-IN"/>
              </w:rPr>
              <w:t>projekto dalys, kurių sprendiniai įgyvendintų esminius statinių</w:t>
            </w:r>
            <w:r w:rsidR="007A471A" w:rsidRPr="00F55CFE">
              <w:rPr>
                <w:rFonts w:ascii="Calibri Light" w:eastAsia="Lucida Sans Unicode" w:hAnsi="Calibri Light" w:cs="Calibri Light"/>
                <w:kern w:val="1"/>
                <w:szCs w:val="24"/>
                <w:lang w:val="lt-LT" w:eastAsia="hi-IN" w:bidi="hi-IN"/>
              </w:rPr>
              <w:t xml:space="preserve"> ir </w:t>
            </w:r>
            <w:r w:rsidRPr="00F55CFE">
              <w:rPr>
                <w:rFonts w:ascii="Calibri Light" w:eastAsia="Lucida Sans Unicode" w:hAnsi="Calibri Light" w:cs="Calibri Light"/>
                <w:kern w:val="1"/>
                <w:szCs w:val="24"/>
                <w:lang w:val="lt-LT" w:eastAsia="hi-IN" w:bidi="hi-IN"/>
              </w:rPr>
              <w:t xml:space="preserve">trečiųjų asmenų interesų apsaugos reikalavimus. </w:t>
            </w:r>
          </w:p>
          <w:p w14:paraId="50EFC169" w14:textId="4FBF5A74" w:rsidR="0066420E" w:rsidRPr="00F55CFE" w:rsidRDefault="00EA7B2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Projektinių pasiūlymų ir </w:t>
            </w:r>
            <w:r w:rsidR="0066420E" w:rsidRPr="00F55CFE">
              <w:rPr>
                <w:rFonts w:ascii="Calibri Light" w:eastAsia="Lucida Sans Unicode" w:hAnsi="Calibri Light" w:cs="Calibri Light"/>
                <w:kern w:val="1"/>
                <w:szCs w:val="24"/>
                <w:lang w:val="lt-LT" w:eastAsia="hi-IN" w:bidi="hi-IN"/>
              </w:rPr>
              <w:t xml:space="preserve">Projekto sudedamųjų dalių sudėtis ir sprendinių detalumas (techninės specifikacijos, aiškinamieji raštai, brėžiniai ir sprendinius pagrindžiantys skaičiavimai) privalo atitikti STR 1.04.04:2017 „Statinio projektavimas, projekto ekspertizė“ </w:t>
            </w:r>
            <w:r w:rsidRPr="00F55CFE">
              <w:rPr>
                <w:rFonts w:ascii="Calibri Light" w:eastAsia="Lucida Sans Unicode" w:hAnsi="Calibri Light" w:cs="Calibri Light"/>
                <w:kern w:val="1"/>
                <w:szCs w:val="24"/>
                <w:lang w:val="lt-LT" w:eastAsia="hi-IN" w:bidi="hi-IN"/>
              </w:rPr>
              <w:t xml:space="preserve"> </w:t>
            </w:r>
            <w:r w:rsidR="0066420E" w:rsidRPr="00F55CFE">
              <w:rPr>
                <w:rFonts w:ascii="Calibri Light" w:eastAsia="Lucida Sans Unicode" w:hAnsi="Calibri Light" w:cs="Calibri Light"/>
                <w:kern w:val="1"/>
                <w:szCs w:val="24"/>
                <w:lang w:val="lt-LT" w:eastAsia="hi-IN" w:bidi="hi-IN"/>
              </w:rPr>
              <w:t xml:space="preserve">reikalavimus. </w:t>
            </w:r>
          </w:p>
          <w:p w14:paraId="6468C136" w14:textId="77777777" w:rsidR="00134BBE" w:rsidRPr="00F55CFE" w:rsidRDefault="00134BBE" w:rsidP="00F55CFE">
            <w:pPr>
              <w:widowControl w:val="0"/>
              <w:ind w:right="107"/>
              <w:jc w:val="both"/>
              <w:rPr>
                <w:rFonts w:ascii="Calibri Light" w:eastAsia="Lucida Sans Unicode" w:hAnsi="Calibri Light" w:cs="Calibri Light"/>
                <w:kern w:val="1"/>
                <w:szCs w:val="24"/>
                <w:lang w:val="lt-LT" w:eastAsia="hi-IN" w:bidi="hi-IN"/>
              </w:rPr>
            </w:pPr>
          </w:p>
          <w:p w14:paraId="641236B6" w14:textId="0444F49C" w:rsidR="00EA7B27" w:rsidRPr="00F55CFE" w:rsidRDefault="00EA7B2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Projektiniai pasiūlymai turi būti parengti pakankamos apimties ir detalumo, kad atitiktų savo paskirtį: </w:t>
            </w:r>
          </w:p>
          <w:p w14:paraId="2DBC0877" w14:textId="3E4378DA" w:rsidR="00134BBE" w:rsidRPr="00F55CFE" w:rsidRDefault="00134BB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projektinių pasiūlymų viešinimui ir visuomenės informavimui;</w:t>
            </w:r>
          </w:p>
          <w:p w14:paraId="05AFBB60" w14:textId="3F940CCE" w:rsidR="00134BBE" w:rsidRPr="00F55CFE" w:rsidRDefault="00134BB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gauti statybą leidžiantį dokumentą; </w:t>
            </w:r>
          </w:p>
          <w:p w14:paraId="76F2336C" w14:textId="4492F468" w:rsidR="00134BBE" w:rsidRPr="00F55CFE" w:rsidRDefault="00134BB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techniniam darbo projektui parengti. </w:t>
            </w:r>
          </w:p>
          <w:p w14:paraId="5DBC8207" w14:textId="77777777" w:rsidR="00EA7B27" w:rsidRPr="00F55CFE" w:rsidRDefault="00EA7B27" w:rsidP="00F55CFE">
            <w:pPr>
              <w:widowControl w:val="0"/>
              <w:ind w:right="107"/>
              <w:jc w:val="both"/>
              <w:rPr>
                <w:rFonts w:ascii="Calibri Light" w:eastAsia="Lucida Sans Unicode" w:hAnsi="Calibri Light" w:cs="Calibri Light"/>
                <w:kern w:val="1"/>
                <w:szCs w:val="24"/>
                <w:lang w:val="lt-LT" w:eastAsia="hi-IN" w:bidi="hi-IN"/>
              </w:rPr>
            </w:pPr>
          </w:p>
          <w:p w14:paraId="18DBBC34" w14:textId="3EFF285E"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Techninis</w:t>
            </w:r>
            <w:r w:rsidR="00A620D1" w:rsidRPr="00F55CFE">
              <w:rPr>
                <w:rFonts w:ascii="Calibri Light" w:eastAsia="Lucida Sans Unicode" w:hAnsi="Calibri Light" w:cs="Calibri Light"/>
                <w:kern w:val="1"/>
                <w:szCs w:val="24"/>
                <w:lang w:val="lt-LT" w:eastAsia="hi-IN" w:bidi="hi-IN"/>
              </w:rPr>
              <w:t xml:space="preserve"> darbo</w:t>
            </w:r>
            <w:r w:rsidRPr="00F55CFE">
              <w:rPr>
                <w:rFonts w:ascii="Calibri Light" w:eastAsia="Lucida Sans Unicode" w:hAnsi="Calibri Light" w:cs="Calibri Light"/>
                <w:kern w:val="1"/>
                <w:szCs w:val="24"/>
                <w:lang w:val="lt-LT" w:eastAsia="hi-IN" w:bidi="hi-IN"/>
              </w:rPr>
              <w:t xml:space="preserve"> projektas turi būti parengtas pakankamos apimties ir detalumo, kad atitiktų savo paskirtį: </w:t>
            </w:r>
          </w:p>
          <w:p w14:paraId="40CFCF50"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statinio techninio projekto ekspertizei atlikti; </w:t>
            </w:r>
          </w:p>
          <w:p w14:paraId="7F510148"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viešųjų pirkimų konkurso būdu parinkti statybos rangovą;</w:t>
            </w:r>
          </w:p>
          <w:p w14:paraId="61AB2376"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pagal technines specifikacijas parinkti medžiagas ir įrangą statybos darbams atlikti;</w:t>
            </w:r>
          </w:p>
          <w:p w14:paraId="7D7C4CE4"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kokybiškai atlikti statybos darbus.</w:t>
            </w:r>
          </w:p>
          <w:p w14:paraId="10053A97" w14:textId="61336AB2" w:rsidR="00134BBE" w:rsidRPr="00F55CFE" w:rsidRDefault="00134BB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užbaigus statinį, Statybos įstatyme nustatytais atvejais gauti statybos užbaigimo aktą arba deklaraciją apie statybos užbaigimą</w:t>
            </w:r>
          </w:p>
          <w:p w14:paraId="6A601544" w14:textId="77777777" w:rsidR="00532F94" w:rsidRPr="00F55CFE" w:rsidRDefault="00532F94" w:rsidP="00F55CFE">
            <w:pPr>
              <w:widowControl w:val="0"/>
              <w:ind w:right="107"/>
              <w:jc w:val="both"/>
              <w:rPr>
                <w:rFonts w:ascii="Calibri Light" w:eastAsia="Lucida Sans Unicode" w:hAnsi="Calibri Light" w:cs="Calibri Light"/>
                <w:kern w:val="1"/>
                <w:szCs w:val="24"/>
                <w:lang w:val="lt-LT" w:eastAsia="hi-IN" w:bidi="hi-IN"/>
              </w:rPr>
            </w:pPr>
          </w:p>
          <w:p w14:paraId="249EBDAB" w14:textId="4D5312C9" w:rsidR="0066420E" w:rsidRPr="00F55CFE" w:rsidRDefault="0066420E" w:rsidP="00F55CFE">
            <w:pPr>
              <w:widowControl w:val="0"/>
              <w:ind w:right="107"/>
              <w:jc w:val="both"/>
              <w:rPr>
                <w:rFonts w:ascii="Calibri Light" w:eastAsia="Lucida Sans Unicode" w:hAnsi="Calibri Light" w:cs="Calibri Light"/>
                <w:kern w:val="1"/>
                <w:szCs w:val="24"/>
                <w:u w:val="single"/>
                <w:lang w:val="lt-LT" w:eastAsia="hi-IN" w:bidi="hi-IN"/>
              </w:rPr>
            </w:pPr>
            <w:r w:rsidRPr="00F55CFE">
              <w:rPr>
                <w:rFonts w:ascii="Calibri Light" w:eastAsia="Lucida Sans Unicode" w:hAnsi="Calibri Light" w:cs="Calibri Light"/>
                <w:kern w:val="1"/>
                <w:szCs w:val="24"/>
                <w:lang w:val="lt-LT" w:eastAsia="hi-IN" w:bidi="hi-IN"/>
              </w:rPr>
              <w:t>Parengus</w:t>
            </w:r>
            <w:r w:rsidR="00134BBE" w:rsidRPr="00F55CFE">
              <w:rPr>
                <w:rFonts w:ascii="Calibri Light" w:eastAsia="Lucida Sans Unicode" w:hAnsi="Calibri Light" w:cs="Calibri Light"/>
                <w:kern w:val="1"/>
                <w:szCs w:val="24"/>
                <w:lang w:val="lt-LT" w:eastAsia="hi-IN" w:bidi="hi-IN"/>
              </w:rPr>
              <w:t xml:space="preserve"> projektinius pasiūlymus ir</w:t>
            </w:r>
            <w:r w:rsidRPr="00F55CFE">
              <w:rPr>
                <w:rFonts w:ascii="Calibri Light" w:eastAsia="Lucida Sans Unicode" w:hAnsi="Calibri Light" w:cs="Calibri Light"/>
                <w:kern w:val="1"/>
                <w:szCs w:val="24"/>
                <w:lang w:val="lt-LT" w:eastAsia="hi-IN" w:bidi="hi-IN"/>
              </w:rPr>
              <w:t xml:space="preserve"> techninį </w:t>
            </w:r>
            <w:r w:rsidR="00134BBE" w:rsidRPr="00F55CFE">
              <w:rPr>
                <w:rFonts w:ascii="Calibri Light" w:eastAsia="Lucida Sans Unicode" w:hAnsi="Calibri Light" w:cs="Calibri Light"/>
                <w:kern w:val="1"/>
                <w:szCs w:val="24"/>
                <w:lang w:val="lt-LT" w:eastAsia="hi-IN" w:bidi="hi-IN"/>
              </w:rPr>
              <w:t xml:space="preserve">darbo </w:t>
            </w:r>
            <w:r w:rsidRPr="00F55CFE">
              <w:rPr>
                <w:rFonts w:ascii="Calibri Light" w:eastAsia="Lucida Sans Unicode" w:hAnsi="Calibri Light" w:cs="Calibri Light"/>
                <w:kern w:val="1"/>
                <w:szCs w:val="24"/>
                <w:lang w:val="lt-LT" w:eastAsia="hi-IN" w:bidi="hi-IN"/>
              </w:rPr>
              <w:t>projektą privaloma atlikti visus būtinus projekto sprendinių derinimus su atitinkamomis institucijomis, vadovaujantis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(toliau – STR 1.05.01:2017 „Statybą leidžiantys dokumentai.&lt;...&gt;“), reikalavimais</w:t>
            </w:r>
            <w:r w:rsidR="00524622" w:rsidRPr="00F55CFE">
              <w:rPr>
                <w:rFonts w:ascii="Calibri Light" w:eastAsia="Lucida Sans Unicode" w:hAnsi="Calibri Light" w:cs="Calibri Light"/>
                <w:kern w:val="1"/>
                <w:szCs w:val="24"/>
                <w:lang w:val="lt-LT" w:eastAsia="hi-IN" w:bidi="hi-IN"/>
              </w:rPr>
              <w:t xml:space="preserve">, </w:t>
            </w:r>
            <w:r w:rsidR="00524622" w:rsidRPr="00F55CFE">
              <w:rPr>
                <w:rFonts w:ascii="Calibri Light" w:eastAsia="Lucida Sans Unicode" w:hAnsi="Calibri Light" w:cs="Calibri Light"/>
                <w:b/>
                <w:bCs/>
                <w:kern w:val="1"/>
                <w:szCs w:val="24"/>
                <w:u w:val="single"/>
                <w:lang w:val="lt-LT" w:eastAsia="hi-IN" w:bidi="hi-IN"/>
              </w:rPr>
              <w:t>taip pat gauti (jei privaloma) pastato bendrasavininkų pritarimus.</w:t>
            </w:r>
            <w:r w:rsidR="00524622" w:rsidRPr="00F55CFE">
              <w:rPr>
                <w:rFonts w:ascii="Calibri Light" w:eastAsia="Lucida Sans Unicode" w:hAnsi="Calibri Light" w:cs="Calibri Light"/>
                <w:kern w:val="1"/>
                <w:szCs w:val="24"/>
                <w:lang w:val="lt-LT" w:eastAsia="hi-IN" w:bidi="hi-IN"/>
              </w:rPr>
              <w:t xml:space="preserve"> </w:t>
            </w:r>
            <w:r w:rsidR="00524622" w:rsidRPr="00F55CFE">
              <w:rPr>
                <w:rFonts w:ascii="Calibri Light" w:eastAsia="Lucida Sans Unicode" w:hAnsi="Calibri Light" w:cs="Calibri Light"/>
                <w:kern w:val="1"/>
                <w:szCs w:val="24"/>
                <w:u w:val="single"/>
                <w:lang w:val="lt-LT" w:eastAsia="hi-IN" w:bidi="hi-IN"/>
              </w:rPr>
              <w:t>Projektavimo ribos  - tik Vilniaus miesto savivaldybės nuosavybės teise ir SĮ „Vilniaus miesto būstas“ patikėjimo teise valdomos patalpos.</w:t>
            </w:r>
          </w:p>
          <w:p w14:paraId="48DF1277" w14:textId="77777777" w:rsidR="00A56803" w:rsidRPr="00F55CFE" w:rsidRDefault="00A56803" w:rsidP="00F55CFE">
            <w:pPr>
              <w:widowControl w:val="0"/>
              <w:ind w:right="107"/>
              <w:jc w:val="both"/>
              <w:rPr>
                <w:rFonts w:ascii="Calibri Light" w:eastAsia="Lucida Sans Unicode" w:hAnsi="Calibri Light" w:cs="Calibri Light"/>
                <w:kern w:val="1"/>
                <w:szCs w:val="24"/>
                <w:u w:val="single"/>
                <w:lang w:val="lt-LT" w:eastAsia="hi-IN" w:bidi="hi-IN"/>
              </w:rPr>
            </w:pPr>
          </w:p>
          <w:p w14:paraId="78DEFFE4" w14:textId="77777777" w:rsidR="0066420E" w:rsidRPr="00F55CFE" w:rsidRDefault="0066420E" w:rsidP="00F55CFE">
            <w:pPr>
              <w:widowControl w:val="0"/>
              <w:tabs>
                <w:tab w:val="left" w:pos="284"/>
              </w:tabs>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Paslaugų teikėjas skiria projekto vadovą ir kitus projekto dalių vadovus bei </w:t>
            </w:r>
            <w:r w:rsidRPr="00F55CFE">
              <w:rPr>
                <w:rFonts w:ascii="Calibri Light" w:eastAsia="Lucida Sans Unicode" w:hAnsi="Calibri Light" w:cs="Calibri Light"/>
                <w:kern w:val="1"/>
                <w:szCs w:val="24"/>
                <w:lang w:val="lt-LT" w:eastAsia="hi-IN" w:bidi="hi-IN"/>
              </w:rPr>
              <w:lastRenderedPageBreak/>
              <w:t>atsakingus asmenis, dalyvausiančius projekto rengime.</w:t>
            </w:r>
          </w:p>
          <w:p w14:paraId="1E0BC591" w14:textId="4FA10CFD"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Paslaugų teikėjas privalo pakoreguoti techninį </w:t>
            </w:r>
            <w:r w:rsidR="00524622" w:rsidRPr="00F55CFE">
              <w:rPr>
                <w:rFonts w:ascii="Calibri Light" w:eastAsia="Lucida Sans Unicode" w:hAnsi="Calibri Light" w:cs="Calibri Light"/>
                <w:kern w:val="1"/>
                <w:szCs w:val="24"/>
                <w:lang w:val="lt-LT" w:eastAsia="hi-IN" w:bidi="hi-IN"/>
              </w:rPr>
              <w:t xml:space="preserve">darbo </w:t>
            </w:r>
            <w:r w:rsidRPr="00F55CFE">
              <w:rPr>
                <w:rFonts w:ascii="Calibri Light" w:eastAsia="Lucida Sans Unicode" w:hAnsi="Calibri Light" w:cs="Calibri Light"/>
                <w:kern w:val="1"/>
                <w:szCs w:val="24"/>
                <w:lang w:val="lt-LT" w:eastAsia="hi-IN" w:bidi="hi-IN"/>
              </w:rPr>
              <w:t>projektą pagal privalomąsias ekspertizės pastabas.</w:t>
            </w:r>
          </w:p>
          <w:p w14:paraId="0325B8BA"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Paslaugos teikėjas privalo pataisyti techninio projekto sprendinius projekto įgyvendinimo metu, jeigu statybos darbų pirkimo metu bus nustatytos klaidos, neatitikimai tarp projekto dalių ar kiti techninių sprendinių trūkumai. </w:t>
            </w:r>
          </w:p>
          <w:p w14:paraId="592C5B63"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Techninio projekto sprendinių koregavimas atliekamas išleidžiant naujos laidos projekto dalį, brėžinį, aiškinamąjį raštą, techninę specifikaciją, sąnaudų kiekių žiniaraščius ir kitus techninius projekto dokumentus. </w:t>
            </w:r>
          </w:p>
          <w:p w14:paraId="15BAB811" w14:textId="77777777"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Atliekant statybos darbus, esant netikslumams ar neaiškumams techniniame projekte, rangovui kartu su užsakovu identifikavus netikslumus ir neaiškumus, paslaugos teikėjas turi patikslinti techninio projekto dalį pagal rangovo ir užsakovo prašymą.</w:t>
            </w:r>
          </w:p>
          <w:p w14:paraId="37341927" w14:textId="77777777" w:rsidR="0066420E" w:rsidRPr="00F55CFE" w:rsidRDefault="0066420E" w:rsidP="00F55CFE">
            <w:pPr>
              <w:widowControl w:val="0"/>
              <w:jc w:val="both"/>
              <w:rPr>
                <w:rFonts w:ascii="Calibri Light" w:eastAsia="Lucida Sans Unicode" w:hAnsi="Calibri Light" w:cs="Calibri Light"/>
                <w:kern w:val="1"/>
                <w:szCs w:val="24"/>
                <w:lang w:val="lt-LT" w:eastAsia="hi-IN" w:bidi="hi-IN"/>
              </w:rPr>
            </w:pPr>
          </w:p>
        </w:tc>
        <w:tc>
          <w:tcPr>
            <w:tcW w:w="25" w:type="dxa"/>
            <w:tcBorders>
              <w:left w:val="single" w:sz="4" w:space="0" w:color="000000"/>
            </w:tcBorders>
            <w:shd w:val="clear" w:color="auto" w:fill="auto"/>
          </w:tcPr>
          <w:p w14:paraId="64B5B0C0"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0AE30D83" w14:textId="77777777" w:rsidTr="00F55CFE">
        <w:trPr>
          <w:gridAfter w:val="2"/>
          <w:wAfter w:w="241" w:type="dxa"/>
          <w:trHeight w:val="1047"/>
        </w:trPr>
        <w:tc>
          <w:tcPr>
            <w:tcW w:w="567" w:type="dxa"/>
            <w:tcBorders>
              <w:top w:val="single" w:sz="4" w:space="0" w:color="000000"/>
              <w:left w:val="single" w:sz="4" w:space="0" w:color="000000"/>
              <w:bottom w:val="single" w:sz="4" w:space="0" w:color="000000"/>
            </w:tcBorders>
            <w:shd w:val="clear" w:color="auto" w:fill="FFFFFF"/>
          </w:tcPr>
          <w:p w14:paraId="31476DEB" w14:textId="5AF6F192"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1</w:t>
            </w:r>
            <w:r w:rsidR="00B83B55" w:rsidRPr="00F55CFE">
              <w:rPr>
                <w:rFonts w:ascii="Calibri Light" w:eastAsia="Lucida Sans Unicode" w:hAnsi="Calibri Light" w:cs="Calibri Light"/>
                <w:kern w:val="1"/>
                <w:szCs w:val="24"/>
                <w:lang w:val="lt-LT" w:eastAsia="hi-IN" w:bidi="hi-IN"/>
              </w:rPr>
              <w:t>0</w:t>
            </w:r>
            <w:r w:rsidRPr="00F55CFE">
              <w:rPr>
                <w:rFonts w:ascii="Calibri Light" w:eastAsia="Lucida Sans Unicode" w:hAnsi="Calibri Light" w:cs="Calibri Light"/>
                <w:kern w:val="1"/>
                <w:szCs w:val="24"/>
                <w:lang w:val="lt-LT" w:eastAsia="hi-IN" w:bidi="hi-IN"/>
              </w:rPr>
              <w:t>.2.</w:t>
            </w:r>
          </w:p>
        </w:tc>
        <w:tc>
          <w:tcPr>
            <w:tcW w:w="2269" w:type="dxa"/>
            <w:tcBorders>
              <w:top w:val="single" w:sz="4" w:space="0" w:color="000000"/>
              <w:left w:val="single" w:sz="4" w:space="0" w:color="000000"/>
              <w:bottom w:val="single" w:sz="4" w:space="0" w:color="000000"/>
            </w:tcBorders>
            <w:shd w:val="clear" w:color="auto" w:fill="FFFFFF"/>
          </w:tcPr>
          <w:p w14:paraId="1C50A26C"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kitos (papildomos, jeigu užsakomos) paslaugos, susijusios su projektavimo paslaugomis </w:t>
            </w:r>
          </w:p>
        </w:tc>
        <w:tc>
          <w:tcPr>
            <w:tcW w:w="8060" w:type="dxa"/>
            <w:tcBorders>
              <w:top w:val="single" w:sz="4" w:space="0" w:color="000000"/>
              <w:left w:val="single" w:sz="4" w:space="0" w:color="000000"/>
              <w:bottom w:val="single" w:sz="4" w:space="0" w:color="000000"/>
            </w:tcBorders>
            <w:shd w:val="clear" w:color="auto" w:fill="FFFFFF"/>
          </w:tcPr>
          <w:p w14:paraId="5C73B8BD" w14:textId="77777777" w:rsidR="0066420E" w:rsidRPr="00F55CFE" w:rsidRDefault="0066420E" w:rsidP="00F55CFE">
            <w:pPr>
              <w:snapToGrid w:val="0"/>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Užsakovas, iš anksto jam pranešus, suteikia visus būtinus įgaliojimus paslaugos teikėjui veikti jo vardu atliekant paslaugas, susijusias su projektinių pasiūlymų ir techninio projekto (toliau – projektas) (pildyti prašymus, gauti prisijungimo sąlygas, sutikimus bei dokumentus institucijose pagal kompetenciją ir t. t.). </w:t>
            </w:r>
          </w:p>
          <w:p w14:paraId="5E830AA4" w14:textId="77777777"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Paslaugų teikėjas įpareigojamas surinkti reikalingus duomenis ir dokumentus projektui parengti: </w:t>
            </w:r>
          </w:p>
          <w:p w14:paraId="643C2991" w14:textId="3D785111"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1. </w:t>
            </w:r>
            <w:r w:rsidR="00691261" w:rsidRPr="00F55CFE">
              <w:rPr>
                <w:rFonts w:ascii="Calibri Light" w:eastAsia="SimSun" w:hAnsi="Calibri Light" w:cs="Calibri Light"/>
                <w:kern w:val="1"/>
                <w:szCs w:val="24"/>
                <w:lang w:val="lt-LT" w:eastAsia="hi-IN" w:bidi="hi-IN"/>
              </w:rPr>
              <w:t xml:space="preserve">Žemės sklypo </w:t>
            </w:r>
            <w:r w:rsidR="00796BAE" w:rsidRPr="00F55CFE">
              <w:rPr>
                <w:rFonts w:ascii="Calibri Light" w:eastAsia="SimSun" w:hAnsi="Calibri Light" w:cs="Calibri Light"/>
                <w:kern w:val="1"/>
                <w:szCs w:val="24"/>
                <w:lang w:val="lt-LT" w:eastAsia="hi-IN" w:bidi="hi-IN"/>
              </w:rPr>
              <w:t xml:space="preserve">inžineriniai </w:t>
            </w:r>
            <w:r w:rsidR="00691261" w:rsidRPr="00F55CFE">
              <w:rPr>
                <w:rFonts w:ascii="Calibri Light" w:eastAsia="SimSun" w:hAnsi="Calibri Light" w:cs="Calibri Light"/>
                <w:kern w:val="1"/>
                <w:szCs w:val="24"/>
                <w:lang w:val="lt-LT" w:eastAsia="hi-IN" w:bidi="hi-IN"/>
              </w:rPr>
              <w:t>g</w:t>
            </w:r>
            <w:r w:rsidRPr="00F55CFE">
              <w:rPr>
                <w:rFonts w:ascii="Calibri Light" w:eastAsia="SimSun" w:hAnsi="Calibri Light" w:cs="Calibri Light"/>
                <w:kern w:val="1"/>
                <w:szCs w:val="24"/>
                <w:lang w:val="lt-LT" w:eastAsia="hi-IN" w:bidi="hi-IN"/>
              </w:rPr>
              <w:t>eo</w:t>
            </w:r>
            <w:r w:rsidR="00691261" w:rsidRPr="00F55CFE">
              <w:rPr>
                <w:rFonts w:ascii="Calibri Light" w:eastAsia="SimSun" w:hAnsi="Calibri Light" w:cs="Calibri Light"/>
                <w:kern w:val="1"/>
                <w:szCs w:val="24"/>
                <w:lang w:val="lt-LT" w:eastAsia="hi-IN" w:bidi="hi-IN"/>
              </w:rPr>
              <w:t>loginiai</w:t>
            </w:r>
            <w:r w:rsidRPr="00F55CFE">
              <w:rPr>
                <w:rFonts w:ascii="Calibri Light" w:eastAsia="SimSun" w:hAnsi="Calibri Light" w:cs="Calibri Light"/>
                <w:kern w:val="1"/>
                <w:szCs w:val="24"/>
                <w:lang w:val="lt-LT" w:eastAsia="hi-IN" w:bidi="hi-IN"/>
              </w:rPr>
              <w:t xml:space="preserve"> </w:t>
            </w:r>
            <w:r w:rsidR="00796BAE" w:rsidRPr="00F55CFE">
              <w:rPr>
                <w:rFonts w:ascii="Calibri Light" w:eastAsia="SimSun" w:hAnsi="Calibri Light" w:cs="Calibri Light"/>
                <w:kern w:val="1"/>
                <w:szCs w:val="24"/>
                <w:lang w:val="lt-LT" w:eastAsia="hi-IN" w:bidi="hi-IN"/>
              </w:rPr>
              <w:t xml:space="preserve">ir geotechniniai </w:t>
            </w:r>
            <w:r w:rsidRPr="00F55CFE">
              <w:rPr>
                <w:rFonts w:ascii="Calibri Light" w:eastAsia="SimSun" w:hAnsi="Calibri Light" w:cs="Calibri Light"/>
                <w:kern w:val="1"/>
                <w:szCs w:val="24"/>
                <w:lang w:val="lt-LT" w:eastAsia="hi-IN" w:bidi="hi-IN"/>
              </w:rPr>
              <w:t>tyrimai, reikalingi statyb</w:t>
            </w:r>
            <w:r w:rsidR="00E959C9" w:rsidRPr="00F55CFE">
              <w:rPr>
                <w:rFonts w:ascii="Calibri Light" w:eastAsia="SimSun" w:hAnsi="Calibri Light" w:cs="Calibri Light"/>
                <w:kern w:val="1"/>
                <w:szCs w:val="24"/>
                <w:lang w:val="lt-LT" w:eastAsia="hi-IN" w:bidi="hi-IN"/>
              </w:rPr>
              <w:t>os darbams</w:t>
            </w:r>
            <w:r w:rsidR="00691261" w:rsidRPr="00F55CFE">
              <w:rPr>
                <w:rFonts w:ascii="Calibri Light" w:eastAsia="SimSun" w:hAnsi="Calibri Light" w:cs="Calibri Light"/>
                <w:kern w:val="1"/>
                <w:szCs w:val="24"/>
                <w:lang w:val="lt-LT" w:eastAsia="hi-IN" w:bidi="hi-IN"/>
              </w:rPr>
              <w:t>.</w:t>
            </w:r>
          </w:p>
          <w:p w14:paraId="4E3202BA" w14:textId="22758851" w:rsidR="0066420E" w:rsidRPr="00F55CFE" w:rsidRDefault="00F331D7"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2</w:t>
            </w:r>
            <w:r w:rsidR="0066420E" w:rsidRPr="00F55CFE">
              <w:rPr>
                <w:rFonts w:ascii="Calibri Light" w:eastAsia="SimSun" w:hAnsi="Calibri Light" w:cs="Calibri Light"/>
                <w:kern w:val="1"/>
                <w:szCs w:val="24"/>
                <w:lang w:val="lt-LT" w:eastAsia="hi-IN" w:bidi="hi-IN"/>
              </w:rPr>
              <w:t>. Nacionalinės žemės tarnybos prie Žemės ūkio ministerijos leidimo projektuoti ir statyti valstybinėje žemėje ir/ar šalia žemės sklypo ribos gavimas.</w:t>
            </w:r>
          </w:p>
          <w:p w14:paraId="6F9F779A" w14:textId="78F39CFC" w:rsidR="0066420E" w:rsidRPr="00F55CFE" w:rsidRDefault="00F331D7"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3</w:t>
            </w:r>
            <w:r w:rsidR="0066420E" w:rsidRPr="00F55CFE">
              <w:rPr>
                <w:rFonts w:ascii="Calibri Light" w:eastAsia="SimSun" w:hAnsi="Calibri Light" w:cs="Calibri Light"/>
                <w:kern w:val="1"/>
                <w:szCs w:val="24"/>
                <w:lang w:val="lt-LT" w:eastAsia="hi-IN" w:bidi="hi-IN"/>
              </w:rPr>
              <w:t>. Kitų reikalingų sutikimų, suderinimų ar pritarimų gavimas. Visų kitų paslaugų, susijusių su prisijungimo sąlygomis ir specialiuosiuose reikalavimuose apibrėžtais reikalavimais, derinimo metu derinimo institucijų iškeltais ar įstatyminiuose ir normatyviniuose dokumentuose nustatytais reikalavimais atlikimas (jeigu tai priklauso paslaugų teikėjui atlikti arba užsakovas gali juos pavesti atlikti paslaugų teikėjui pagal galiojančius įstatyminius ir normatyvinius dokumentus).</w:t>
            </w:r>
          </w:p>
          <w:p w14:paraId="53BC4D93" w14:textId="3749552D" w:rsidR="0066420E" w:rsidRPr="00F55CFE" w:rsidRDefault="00F331D7"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4</w:t>
            </w:r>
            <w:r w:rsidR="0066420E" w:rsidRPr="00F55CFE">
              <w:rPr>
                <w:rFonts w:ascii="Calibri Light" w:eastAsia="SimSun" w:hAnsi="Calibri Light" w:cs="Calibri Light"/>
                <w:kern w:val="1"/>
                <w:szCs w:val="24"/>
                <w:lang w:val="lt-LT" w:eastAsia="hi-IN" w:bidi="hi-IN"/>
              </w:rPr>
              <w:t xml:space="preserve">. Projekto eigoje įgyvendinamų projekto sprendinių pateikimas ir aptarimas su užsakovu ne rečiau kaip kas 14 kalendorinių dienų, visą sutarties įgyvendinimo laikotarpį. Užsakovui pareikalavus, paslaugų teikėjas turės pateikti  projekto sprendinių išaiškinimus, patikslinimus bei kitą projekto įgyvendinimui reikalingą informaciją raštu. Projekto sprendiniai turi būti ekonomiškai pagrįsti ir racionalūs. Užsakovui pareikalavus, paslaugų teikėjas turės raštu pateikti projektinių sprendinių </w:t>
            </w:r>
            <w:r w:rsidR="0066420E" w:rsidRPr="00F55CFE">
              <w:rPr>
                <w:rFonts w:ascii="Calibri Light" w:eastAsia="SimSun" w:hAnsi="Calibri Light" w:cs="Calibri Light"/>
                <w:kern w:val="1"/>
                <w:szCs w:val="24"/>
                <w:lang w:val="lt-LT" w:eastAsia="hi-IN" w:bidi="hi-IN"/>
              </w:rPr>
              <w:lastRenderedPageBreak/>
              <w:t xml:space="preserve">parinkimo motyvus ir jų ekonominį pagrindimą, atliktą palyginus skirtingų sprendinių skaičiuojamąją kainą, galimus eksploatavimo kaštus, tvarų išteklių naudojimą ir kt. </w:t>
            </w:r>
          </w:p>
          <w:p w14:paraId="79F8D957" w14:textId="77777777"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6. Projekto dokumentacijos, gavus užsakovo pritarimą, pateikimas bendrajai projekto ekspertizei atlikti. Projektuotojas privalo pataisyti projektą pagal ekspertizės akte nurodytas privalomas pastabas be papildomo apmokėjimo. Pataisytą projektą ir bendrosios ekspertizės aktą su išvada, kad projektą galima tvirtinti, projektuotojas teikia užsakovui. </w:t>
            </w:r>
          </w:p>
          <w:p w14:paraId="5AB6CFBF" w14:textId="32F6D42D"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7. Patvirtint</w:t>
            </w:r>
            <w:r w:rsidR="00FE3E77" w:rsidRPr="00F55CFE">
              <w:rPr>
                <w:rFonts w:ascii="Calibri Light" w:eastAsia="SimSun" w:hAnsi="Calibri Light" w:cs="Calibri Light"/>
                <w:kern w:val="1"/>
                <w:szCs w:val="24"/>
                <w:lang w:val="lt-LT" w:eastAsia="hi-IN" w:bidi="hi-IN"/>
              </w:rPr>
              <w:t>ų</w:t>
            </w:r>
            <w:r w:rsidRPr="00F55CFE">
              <w:rPr>
                <w:rFonts w:ascii="Calibri Light" w:eastAsia="SimSun" w:hAnsi="Calibri Light" w:cs="Calibri Light"/>
                <w:kern w:val="1"/>
                <w:szCs w:val="24"/>
                <w:lang w:val="lt-LT" w:eastAsia="hi-IN" w:bidi="hi-IN"/>
              </w:rPr>
              <w:t xml:space="preserve"> projekt</w:t>
            </w:r>
            <w:r w:rsidR="00FE3E77" w:rsidRPr="00F55CFE">
              <w:rPr>
                <w:rFonts w:ascii="Calibri Light" w:eastAsia="SimSun" w:hAnsi="Calibri Light" w:cs="Calibri Light"/>
                <w:kern w:val="1"/>
                <w:szCs w:val="24"/>
                <w:lang w:val="lt-LT" w:eastAsia="hi-IN" w:bidi="hi-IN"/>
              </w:rPr>
              <w:t>inių pasiūlymų</w:t>
            </w:r>
            <w:r w:rsidRPr="00F55CFE">
              <w:rPr>
                <w:rFonts w:ascii="Calibri Light" w:eastAsia="SimSun" w:hAnsi="Calibri Light" w:cs="Calibri Light"/>
                <w:kern w:val="1"/>
                <w:szCs w:val="24"/>
                <w:lang w:val="lt-LT" w:eastAsia="hi-IN" w:bidi="hi-IN"/>
              </w:rPr>
              <w:t xml:space="preserve"> įkėlimas į Lietuvos Respublikos statybos leidimų ir statybos valstybinės priežiūros informacinę sistemą </w:t>
            </w:r>
            <w:r w:rsidR="00CE3CC8" w:rsidRPr="00F55CFE">
              <w:rPr>
                <w:rFonts w:ascii="Calibri Light" w:eastAsia="Lucida Sans Unicode" w:hAnsi="Calibri Light" w:cs="Calibri Light"/>
                <w:kern w:val="1"/>
                <w:szCs w:val="24"/>
                <w:lang w:val="lt-LT" w:eastAsia="hi-IN" w:bidi="hi-IN"/>
              </w:rPr>
              <w:t>TPS vartai</w:t>
            </w:r>
            <w:r w:rsidRPr="00F55CFE">
              <w:rPr>
                <w:rFonts w:ascii="Calibri Light" w:eastAsia="SimSun" w:hAnsi="Calibri Light" w:cs="Calibri Light"/>
                <w:kern w:val="1"/>
                <w:szCs w:val="24"/>
                <w:lang w:val="lt-LT" w:eastAsia="hi-IN" w:bidi="hi-IN"/>
              </w:rPr>
              <w:t xml:space="preserve"> statybą leidžiančiam dokumentui gauti. Paslaugų teikėjas privalo pataisyti projektą pagal derinančių institucijų pastabas be papildomo apmokėjimo. </w:t>
            </w:r>
          </w:p>
          <w:p w14:paraId="324CB704" w14:textId="77777777"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8. Statybą leidžiančio dokumento gavimas (užsakovo vardu) ir apmokėjimas.</w:t>
            </w:r>
          </w:p>
          <w:p w14:paraId="4415EC1F" w14:textId="77777777"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9. Projektinės dokumentacijos klaidų, prieštaravimų, neatitikimų normatyviniams dokumentams, projekto sprendinių ir sudedamųjų dalių tarpusavio taisymas per sutartyje nurodytą arba per protingą terminą. Užsakovui patyrus nuostolių, paslaugų teikėjas atlygina žalą įstatymų nustatyta tvarka. </w:t>
            </w:r>
          </w:p>
          <w:p w14:paraId="181028AC" w14:textId="7D33D3DD" w:rsidR="0066420E" w:rsidRPr="00F55CFE" w:rsidRDefault="0066420E" w:rsidP="00F55CFE">
            <w:pPr>
              <w:ind w:right="107"/>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10. Visos kitos paslaugos, tyrimai, vertinimai, kurie gali būti pagrįstai laikomi būtinais statinio, inžinerinių sistemų</w:t>
            </w:r>
            <w:r w:rsidR="00CE3CC8" w:rsidRPr="00F55CFE">
              <w:rPr>
                <w:rFonts w:ascii="Calibri Light" w:eastAsia="SimSun" w:hAnsi="Calibri Light" w:cs="Calibri Light"/>
                <w:kern w:val="1"/>
                <w:szCs w:val="24"/>
                <w:lang w:val="lt-LT" w:eastAsia="hi-IN" w:bidi="hi-IN"/>
              </w:rPr>
              <w:t xml:space="preserve"> </w:t>
            </w:r>
            <w:r w:rsidRPr="00F55CFE">
              <w:rPr>
                <w:rFonts w:ascii="Calibri Light" w:eastAsia="SimSun" w:hAnsi="Calibri Light" w:cs="Calibri Light"/>
                <w:kern w:val="1"/>
                <w:szCs w:val="24"/>
                <w:lang w:val="lt-LT" w:eastAsia="hi-IN" w:bidi="hi-IN"/>
              </w:rPr>
              <w:t xml:space="preserve">sprendinių projekto parengimui, statybą leidžiančio dokumento gavimui, turi būti atlikti nepriklausomai nuo to ar jie apibūdinti šioje techninėje užduotyje, ar ne. </w:t>
            </w:r>
          </w:p>
          <w:p w14:paraId="3EF505EF" w14:textId="422E6FB1"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11. Visas išlaidas, susijusias su projektinių pasiūlymų ir projekto parengimu</w:t>
            </w:r>
            <w:r w:rsidR="00FE3E77" w:rsidRPr="00F55CFE">
              <w:rPr>
                <w:rFonts w:ascii="Calibri Light" w:eastAsia="Lucida Sans Unicode" w:hAnsi="Calibri Light" w:cs="Calibri Light"/>
                <w:kern w:val="1"/>
                <w:szCs w:val="24"/>
                <w:lang w:val="lt-LT" w:eastAsia="hi-IN" w:bidi="hi-IN"/>
              </w:rPr>
              <w:t xml:space="preserve">, taip pat </w:t>
            </w:r>
            <w:r w:rsidRPr="00F55CFE">
              <w:rPr>
                <w:rFonts w:ascii="Calibri Light" w:eastAsia="Lucida Sans Unicode" w:hAnsi="Calibri Light" w:cs="Calibri Light"/>
                <w:kern w:val="1"/>
                <w:szCs w:val="24"/>
                <w:lang w:val="lt-LT" w:eastAsia="hi-IN" w:bidi="hi-IN"/>
              </w:rPr>
              <w:t>statybą leidžiančio dokumento gavimą, apmoka paslaugų teikėjas.</w:t>
            </w:r>
          </w:p>
          <w:p w14:paraId="3FC3A13A" w14:textId="0DDF4BB0"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12. Paslaugos teikėjas turi parengti statybos rangos sutarties dokumentą –„Kiekių sąrašą“ arba „Veiklų sąrašą“.</w:t>
            </w:r>
          </w:p>
          <w:p w14:paraId="4F0D1027" w14:textId="77777777" w:rsidR="0066420E" w:rsidRPr="00F55CFE" w:rsidRDefault="0066420E" w:rsidP="00F55CFE">
            <w:pPr>
              <w:widowControl w:val="0"/>
              <w:ind w:right="107"/>
              <w:jc w:val="both"/>
              <w:rPr>
                <w:rFonts w:ascii="Calibri Light" w:eastAsia="Lucida Sans Unicode" w:hAnsi="Calibri Light" w:cs="Calibri Light"/>
                <w:spacing w:val="-2"/>
                <w:kern w:val="1"/>
                <w:szCs w:val="24"/>
                <w:lang w:val="lt-LT" w:eastAsia="hi-IN" w:bidi="hi-IN"/>
              </w:rPr>
            </w:pPr>
            <w:r w:rsidRPr="00F55CFE">
              <w:rPr>
                <w:rFonts w:ascii="Calibri Light" w:eastAsia="Lucida Sans Unicode" w:hAnsi="Calibri Light" w:cs="Calibri Light"/>
                <w:kern w:val="1"/>
                <w:szCs w:val="24"/>
                <w:lang w:val="lt-LT" w:eastAsia="hi-IN" w:bidi="hi-IN"/>
              </w:rPr>
              <w:t>(</w:t>
            </w:r>
            <w:r w:rsidRPr="00F55CFE">
              <w:rPr>
                <w:rFonts w:ascii="Calibri Light" w:eastAsia="Lucida Sans Unicode" w:hAnsi="Calibri Light" w:cs="Calibri Light"/>
                <w:spacing w:val="-2"/>
                <w:kern w:val="1"/>
                <w:szCs w:val="24"/>
                <w:lang w:val="lt-LT" w:eastAsia="hi-IN" w:bidi="hi-IN"/>
              </w:rPr>
              <w:t xml:space="preserve">„Kiekių sąrašas" – taip pavadintas darbų („su kiekiais“) žiniaraštis, kuris detaliai numato pamatuojamus atskirų vienetinių statybos baigtinių darbų, kurių apimtis </w:t>
            </w:r>
            <w:r w:rsidRPr="00F55CFE">
              <w:rPr>
                <w:rFonts w:ascii="Calibri Light" w:eastAsia="Lucida Sans Unicode" w:hAnsi="Calibri Light" w:cs="Calibri Light"/>
                <w:kern w:val="1"/>
                <w:szCs w:val="24"/>
                <w:lang w:val="lt-LT" w:eastAsia="hi-IN" w:bidi="hi-IN"/>
              </w:rPr>
              <w:t xml:space="preserve">apibrėžta projekte (techninėse specifikacijose, aiškinamuosiuose raštuose, brėžiniuose), </w:t>
            </w:r>
            <w:r w:rsidRPr="00F55CFE">
              <w:rPr>
                <w:rFonts w:ascii="Calibri Light" w:eastAsia="Lucida Sans Unicode" w:hAnsi="Calibri Light" w:cs="Calibri Light"/>
                <w:spacing w:val="-2"/>
                <w:kern w:val="1"/>
                <w:szCs w:val="24"/>
                <w:lang w:val="lt-LT" w:eastAsia="hi-IN" w:bidi="hi-IN"/>
              </w:rPr>
              <w:t xml:space="preserve">kiekius su </w:t>
            </w:r>
            <w:r w:rsidRPr="00F55CFE">
              <w:rPr>
                <w:rFonts w:ascii="Calibri Light" w:eastAsia="Lucida Sans Unicode" w:hAnsi="Calibri Light" w:cs="Calibri Light"/>
                <w:kern w:val="1"/>
                <w:szCs w:val="24"/>
                <w:lang w:val="lt-LT" w:eastAsia="hi-IN" w:bidi="hi-IN"/>
              </w:rPr>
              <w:t xml:space="preserve">rangovo siūlomais vienetiniais </w:t>
            </w:r>
            <w:r w:rsidRPr="00F55CFE">
              <w:rPr>
                <w:rFonts w:ascii="Calibri Light" w:eastAsia="Lucida Sans Unicode" w:hAnsi="Calibri Light" w:cs="Calibri Light"/>
                <w:spacing w:val="-2"/>
                <w:kern w:val="1"/>
                <w:szCs w:val="24"/>
                <w:lang w:val="lt-LT" w:eastAsia="hi-IN" w:bidi="hi-IN"/>
              </w:rPr>
              <w:t xml:space="preserve">įkainiais. Kiekiai gali būti matuojami vienetų skaičiumi, ilgiu, plotu, tūriu, svoriu ar laiku ir pan. </w:t>
            </w:r>
          </w:p>
          <w:p w14:paraId="5BFF47C9" w14:textId="7BC29C4B" w:rsidR="0066420E" w:rsidRPr="00F55CFE" w:rsidRDefault="0066420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spacing w:val="-2"/>
                <w:kern w:val="1"/>
                <w:szCs w:val="24"/>
                <w:lang w:val="lt-LT" w:eastAsia="hi-IN" w:bidi="hi-IN"/>
              </w:rPr>
              <w:t xml:space="preserve">„Veiklų sąrašas" – arba „Kainų/Darbų sąrašas“ – taip pavadintas darbų („be kiekių“) žiniaraštis, kuris nurodo pagrindines bendro statybos darbo, kurio apimtis </w:t>
            </w:r>
            <w:r w:rsidRPr="00F55CFE">
              <w:rPr>
                <w:rFonts w:ascii="Calibri Light" w:eastAsia="Lucida Sans Unicode" w:hAnsi="Calibri Light" w:cs="Calibri Light"/>
                <w:kern w:val="1"/>
                <w:szCs w:val="24"/>
                <w:lang w:val="lt-LT" w:eastAsia="hi-IN" w:bidi="hi-IN"/>
              </w:rPr>
              <w:t xml:space="preserve">apibrėžta projekte (techninėse specifikacijose, aiškinamuosiuose raštuose, brėžiniuose), </w:t>
            </w:r>
            <w:r w:rsidRPr="00F55CFE">
              <w:rPr>
                <w:rFonts w:ascii="Calibri Light" w:eastAsia="Lucida Sans Unicode" w:hAnsi="Calibri Light" w:cs="Calibri Light"/>
                <w:spacing w:val="-2"/>
                <w:kern w:val="1"/>
                <w:szCs w:val="24"/>
                <w:lang w:val="lt-LT" w:eastAsia="hi-IN" w:bidi="hi-IN"/>
              </w:rPr>
              <w:t xml:space="preserve">veiklas ir joms priskirtinas </w:t>
            </w:r>
            <w:r w:rsidRPr="00F55CFE">
              <w:rPr>
                <w:rFonts w:ascii="Calibri Light" w:eastAsia="Lucida Sans Unicode" w:hAnsi="Calibri Light" w:cs="Calibri Light"/>
                <w:kern w:val="1"/>
                <w:szCs w:val="24"/>
                <w:lang w:val="lt-LT" w:eastAsia="hi-IN" w:bidi="hi-IN"/>
              </w:rPr>
              <w:t xml:space="preserve">rangovo siūlomas </w:t>
            </w:r>
            <w:r w:rsidRPr="00F55CFE">
              <w:rPr>
                <w:rFonts w:ascii="Calibri Light" w:eastAsia="Lucida Sans Unicode" w:hAnsi="Calibri Light" w:cs="Calibri Light"/>
                <w:spacing w:val="-2"/>
                <w:kern w:val="1"/>
                <w:szCs w:val="24"/>
                <w:lang w:val="lt-LT" w:eastAsia="hi-IN" w:bidi="hi-IN"/>
              </w:rPr>
              <w:t>sumas su galutine bendra suma</w:t>
            </w:r>
            <w:r w:rsidRPr="00F55CFE">
              <w:rPr>
                <w:rFonts w:ascii="Calibri Light" w:eastAsia="Lucida Sans Unicode" w:hAnsi="Calibri Light" w:cs="Calibri Light"/>
                <w:kern w:val="1"/>
                <w:szCs w:val="24"/>
                <w:lang w:val="lt-LT" w:eastAsia="hi-IN" w:bidi="hi-IN"/>
              </w:rPr>
              <w:t xml:space="preserve">). </w:t>
            </w:r>
          </w:p>
        </w:tc>
        <w:tc>
          <w:tcPr>
            <w:tcW w:w="25" w:type="dxa"/>
            <w:tcBorders>
              <w:left w:val="single" w:sz="4" w:space="0" w:color="000000"/>
            </w:tcBorders>
            <w:shd w:val="clear" w:color="auto" w:fill="auto"/>
          </w:tcPr>
          <w:p w14:paraId="6B71E174"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094C35FD" w14:textId="77777777" w:rsidTr="00F55CFE">
        <w:trPr>
          <w:gridAfter w:val="2"/>
          <w:wAfter w:w="241" w:type="dxa"/>
          <w:trHeight w:val="866"/>
        </w:trPr>
        <w:tc>
          <w:tcPr>
            <w:tcW w:w="567" w:type="dxa"/>
            <w:tcBorders>
              <w:top w:val="single" w:sz="4" w:space="0" w:color="000000"/>
              <w:left w:val="single" w:sz="4" w:space="0" w:color="000000"/>
              <w:bottom w:val="single" w:sz="4" w:space="0" w:color="000000"/>
            </w:tcBorders>
            <w:shd w:val="clear" w:color="auto" w:fill="FFFFFF"/>
          </w:tcPr>
          <w:p w14:paraId="438A237F" w14:textId="2BF5B4DB"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1</w:t>
            </w:r>
            <w:r w:rsidR="00B83B55" w:rsidRPr="00F55CFE">
              <w:rPr>
                <w:rFonts w:ascii="Calibri Light" w:eastAsia="Lucida Sans Unicode" w:hAnsi="Calibri Light" w:cs="Calibri Light"/>
                <w:kern w:val="1"/>
                <w:szCs w:val="24"/>
                <w:lang w:val="lt-LT" w:eastAsia="hi-IN" w:bidi="hi-IN"/>
              </w:rPr>
              <w:t>0</w:t>
            </w:r>
            <w:r w:rsidRPr="00F55CFE">
              <w:rPr>
                <w:rFonts w:ascii="Calibri Light" w:eastAsia="Lucida Sans Unicode" w:hAnsi="Calibri Light" w:cs="Calibri Light"/>
                <w:kern w:val="1"/>
                <w:szCs w:val="24"/>
                <w:lang w:val="lt-LT" w:eastAsia="hi-IN" w:bidi="hi-IN"/>
              </w:rPr>
              <w:t>.3.</w:t>
            </w:r>
          </w:p>
        </w:tc>
        <w:tc>
          <w:tcPr>
            <w:tcW w:w="2269" w:type="dxa"/>
            <w:tcBorders>
              <w:top w:val="single" w:sz="4" w:space="0" w:color="000000"/>
              <w:left w:val="single" w:sz="4" w:space="0" w:color="000000"/>
              <w:bottom w:val="single" w:sz="4" w:space="0" w:color="000000"/>
            </w:tcBorders>
            <w:shd w:val="clear" w:color="auto" w:fill="FFFFFF"/>
          </w:tcPr>
          <w:p w14:paraId="25808EDD"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projekto vykdymo priežiūra </w:t>
            </w:r>
            <w:r w:rsidRPr="00F55CFE">
              <w:rPr>
                <w:rFonts w:ascii="Calibri Light" w:eastAsia="Lucida Sans Unicode" w:hAnsi="Calibri Light" w:cs="Calibri Light"/>
                <w:kern w:val="1"/>
                <w:szCs w:val="24"/>
                <w:vertAlign w:val="superscript"/>
                <w:lang w:val="lt-LT" w:eastAsia="hi-IN" w:bidi="hi-IN"/>
              </w:rPr>
              <w:t xml:space="preserve">*** </w:t>
            </w:r>
            <w:r w:rsidRPr="00F55CFE">
              <w:rPr>
                <w:rFonts w:ascii="Calibri Light" w:eastAsia="Lucida Sans Unicode" w:hAnsi="Calibri Light" w:cs="Calibri Light"/>
                <w:kern w:val="1"/>
                <w:szCs w:val="24"/>
                <w:lang w:val="lt-LT" w:eastAsia="hi-IN" w:bidi="hi-IN"/>
              </w:rPr>
              <w:t xml:space="preserve">(jeigu šios paslaugos įsigyjamos) </w:t>
            </w:r>
          </w:p>
        </w:tc>
        <w:tc>
          <w:tcPr>
            <w:tcW w:w="8060" w:type="dxa"/>
            <w:tcBorders>
              <w:top w:val="single" w:sz="4" w:space="0" w:color="000000"/>
              <w:left w:val="single" w:sz="4" w:space="0" w:color="000000"/>
              <w:bottom w:val="single" w:sz="4" w:space="0" w:color="000000"/>
            </w:tcBorders>
            <w:shd w:val="clear" w:color="auto" w:fill="FFFFFF"/>
          </w:tcPr>
          <w:p w14:paraId="7A1A78B3" w14:textId="77777777" w:rsidR="0066420E" w:rsidRDefault="0066420E" w:rsidP="00F55CFE">
            <w:pPr>
              <w:widowControl w:val="0"/>
              <w:snapToGrid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Projekto vykdymo priežiūra </w:t>
            </w:r>
            <w:r w:rsidR="00690113" w:rsidRPr="00F55CFE">
              <w:rPr>
                <w:rFonts w:ascii="Calibri Light" w:eastAsia="Lucida Sans Unicode" w:hAnsi="Calibri Light" w:cs="Calibri Light"/>
                <w:kern w:val="1"/>
                <w:szCs w:val="24"/>
                <w:lang w:val="lt-LT" w:eastAsia="hi-IN" w:bidi="hi-IN"/>
              </w:rPr>
              <w:t>yra</w:t>
            </w:r>
            <w:r w:rsidRPr="00F55CFE">
              <w:rPr>
                <w:rFonts w:ascii="Calibri Light" w:eastAsia="Lucida Sans Unicode" w:hAnsi="Calibri Light" w:cs="Calibri Light"/>
                <w:kern w:val="1"/>
                <w:szCs w:val="24"/>
                <w:lang w:val="lt-LT" w:eastAsia="hi-IN" w:bidi="hi-IN"/>
              </w:rPr>
              <w:t xml:space="preserve"> įsigyjama šia sutartimi. </w:t>
            </w:r>
          </w:p>
          <w:p w14:paraId="162163ED" w14:textId="182E4D32" w:rsidR="006E40DB" w:rsidRPr="006E40DB" w:rsidRDefault="006E40DB" w:rsidP="00F55CFE">
            <w:pPr>
              <w:widowControl w:val="0"/>
              <w:snapToGrid w:val="0"/>
              <w:ind w:right="107"/>
              <w:jc w:val="both"/>
              <w:rPr>
                <w:rFonts w:ascii="Calibri Light" w:eastAsia="Lucida Sans Unicode" w:hAnsi="Calibri Light" w:cs="Calibri Light"/>
                <w:strike/>
                <w:kern w:val="1"/>
                <w:szCs w:val="24"/>
                <w:lang w:val="lt-LT" w:eastAsia="hi-IN" w:bidi="hi-IN"/>
              </w:rPr>
            </w:pPr>
            <w:r>
              <w:rPr>
                <w:rFonts w:ascii="Calibri Light" w:eastAsia="Lucida Sans Unicode" w:hAnsi="Calibri Light" w:cs="Calibri Light"/>
                <w:kern w:val="1"/>
                <w:szCs w:val="24"/>
                <w:lang w:val="lt-LT" w:eastAsia="hi-IN" w:bidi="hi-IN"/>
              </w:rPr>
              <w:t xml:space="preserve"> Projekto vykdymo priežiūros trūkmė – 9 mėn. </w:t>
            </w:r>
            <w:r w:rsidRPr="006E40DB">
              <w:rPr>
                <w:rStyle w:val="Other"/>
                <w:rFonts w:ascii="Calibri Light" w:hAnsi="Calibri Light" w:cs="Calibri Light"/>
                <w:sz w:val="24"/>
                <w:szCs w:val="24"/>
                <w:lang w:val="lt-LT"/>
              </w:rPr>
              <w:t xml:space="preserve">Statinio projekto vykdymo priežiūros paslaugų suteikimo terminas skaičiuojamas nuo statybos darbų vykdymo pradžios. Statinio projekto vykdymo priežiūra atliekama statybos rangos darbų vykdymo eigoje per visą statybos darbų vykdymo laikotarpį.  </w:t>
            </w:r>
          </w:p>
        </w:tc>
        <w:tc>
          <w:tcPr>
            <w:tcW w:w="25" w:type="dxa"/>
            <w:tcBorders>
              <w:left w:val="single" w:sz="4" w:space="0" w:color="000000"/>
            </w:tcBorders>
            <w:shd w:val="clear" w:color="auto" w:fill="auto"/>
          </w:tcPr>
          <w:p w14:paraId="1A033D1D"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F55CFE" w14:paraId="56740483" w14:textId="77777777" w:rsidTr="00F55CFE">
        <w:trPr>
          <w:gridAfter w:val="2"/>
          <w:wAfter w:w="241" w:type="dxa"/>
          <w:trHeight w:val="4933"/>
        </w:trPr>
        <w:tc>
          <w:tcPr>
            <w:tcW w:w="567" w:type="dxa"/>
            <w:tcBorders>
              <w:top w:val="single" w:sz="4" w:space="0" w:color="000000"/>
              <w:left w:val="single" w:sz="4" w:space="0" w:color="000000"/>
              <w:bottom w:val="single" w:sz="4" w:space="0" w:color="000000"/>
            </w:tcBorders>
            <w:shd w:val="clear" w:color="auto" w:fill="FFFFFF"/>
          </w:tcPr>
          <w:p w14:paraId="4BBFE414" w14:textId="769BDC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1</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1B9DC3CF"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Paslaugų teikimo pradžia ir trukmė</w:t>
            </w:r>
          </w:p>
        </w:tc>
        <w:tc>
          <w:tcPr>
            <w:tcW w:w="8060" w:type="dxa"/>
            <w:tcBorders>
              <w:top w:val="single" w:sz="4" w:space="0" w:color="000000"/>
              <w:left w:val="single" w:sz="4" w:space="0" w:color="000000"/>
              <w:bottom w:val="single" w:sz="4" w:space="0" w:color="000000"/>
            </w:tcBorders>
            <w:shd w:val="clear" w:color="auto" w:fill="FFFFFF"/>
          </w:tcPr>
          <w:p w14:paraId="46C7994B" w14:textId="0DE03B01" w:rsidR="00FE3E77" w:rsidRPr="00F55CFE" w:rsidRDefault="00FE3E7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PROJEKTINIŲ PASIŪLYMŲ PARENGIMAS:</w:t>
            </w:r>
          </w:p>
          <w:p w14:paraId="2ABE04B5" w14:textId="05B6F013" w:rsidR="00FE3E77" w:rsidRPr="00F55CFE" w:rsidRDefault="00FE3E7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 Pradžia - pasirašius sutartį.</w:t>
            </w:r>
          </w:p>
          <w:p w14:paraId="708F8BD3" w14:textId="7A536623" w:rsidR="00FE3E77" w:rsidRPr="00F55CFE" w:rsidRDefault="00FE3E7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2. Trukmė - </w:t>
            </w:r>
            <w:r w:rsidR="00A21CD7" w:rsidRPr="00F55CFE">
              <w:rPr>
                <w:rFonts w:ascii="Calibri Light" w:eastAsia="Lucida Sans Unicode" w:hAnsi="Calibri Light" w:cs="Calibri Light"/>
                <w:kern w:val="1"/>
                <w:szCs w:val="24"/>
                <w:lang w:val="lt-LT" w:eastAsia="hi-IN" w:bidi="hi-IN"/>
              </w:rPr>
              <w:t>4</w:t>
            </w:r>
            <w:r w:rsidRPr="00F55CFE">
              <w:rPr>
                <w:rFonts w:ascii="Calibri Light" w:eastAsia="Lucida Sans Unicode" w:hAnsi="Calibri Light" w:cs="Calibri Light"/>
                <w:kern w:val="1"/>
                <w:szCs w:val="24"/>
                <w:lang w:val="lt-LT" w:eastAsia="hi-IN" w:bidi="hi-IN"/>
              </w:rPr>
              <w:t xml:space="preserve"> mėnesiai iki projektinių pasiūlymų pateikimo pristatymui visuomenei</w:t>
            </w:r>
            <w:r w:rsidR="00A21CD7" w:rsidRPr="00F55CFE">
              <w:rPr>
                <w:rFonts w:ascii="Calibri Light" w:eastAsia="Lucida Sans Unicode" w:hAnsi="Calibri Light" w:cs="Calibri Light"/>
                <w:kern w:val="1"/>
                <w:szCs w:val="24"/>
                <w:lang w:val="lt-LT" w:eastAsia="hi-IN" w:bidi="hi-IN"/>
              </w:rPr>
              <w:t>.</w:t>
            </w:r>
          </w:p>
          <w:p w14:paraId="4E9047F6" w14:textId="3A50F98D" w:rsidR="00A21CD7" w:rsidRPr="00F55CFE" w:rsidRDefault="00A21CD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3. Projektinių pasiūlymų pristatymas visuomenei, projektinių pasiūlymų tikrinimas. Proceso trukmė – 2 mėnesiai.</w:t>
            </w:r>
          </w:p>
          <w:p w14:paraId="09A9C0FD" w14:textId="414EF0B8" w:rsidR="00A21CD7" w:rsidRPr="00F55CFE" w:rsidRDefault="00A21CD7"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4. Projektinių pasiūlymų pateikimas</w:t>
            </w:r>
            <w:r w:rsidR="00291C4E" w:rsidRPr="00F55CFE">
              <w:rPr>
                <w:rFonts w:ascii="Calibri Light" w:eastAsia="Lucida Sans Unicode" w:hAnsi="Calibri Light" w:cs="Calibri Light"/>
                <w:kern w:val="1"/>
                <w:szCs w:val="24"/>
                <w:lang w:val="lt-LT" w:eastAsia="hi-IN" w:bidi="hi-IN"/>
              </w:rPr>
              <w:t>, taisymas pagal pastabas,</w:t>
            </w:r>
            <w:r w:rsidRPr="00F55CFE">
              <w:rPr>
                <w:rFonts w:ascii="Calibri Light" w:eastAsia="Lucida Sans Unicode" w:hAnsi="Calibri Light" w:cs="Calibri Light"/>
                <w:kern w:val="1"/>
                <w:szCs w:val="24"/>
                <w:lang w:val="lt-LT" w:eastAsia="hi-IN" w:bidi="hi-IN"/>
              </w:rPr>
              <w:t xml:space="preserve"> statybą leidžiančiam dokumentui gauti per TPS vartai iki Statybą leidžiančio dokumento gavimo. Proceso trukmė – </w:t>
            </w:r>
            <w:r w:rsidR="00291C4E" w:rsidRPr="00F55CFE">
              <w:rPr>
                <w:rFonts w:ascii="Calibri Light" w:eastAsia="Lucida Sans Unicode" w:hAnsi="Calibri Light" w:cs="Calibri Light"/>
                <w:kern w:val="1"/>
                <w:szCs w:val="24"/>
                <w:lang w:val="lt-LT" w:eastAsia="hi-IN" w:bidi="hi-IN"/>
              </w:rPr>
              <w:t xml:space="preserve">3 </w:t>
            </w:r>
            <w:r w:rsidRPr="00F55CFE">
              <w:rPr>
                <w:rFonts w:ascii="Calibri Light" w:eastAsia="Lucida Sans Unicode" w:hAnsi="Calibri Light" w:cs="Calibri Light"/>
                <w:kern w:val="1"/>
                <w:szCs w:val="24"/>
                <w:lang w:val="lt-LT" w:eastAsia="hi-IN" w:bidi="hi-IN"/>
              </w:rPr>
              <w:t>mėnesiai.</w:t>
            </w:r>
          </w:p>
          <w:p w14:paraId="13E6BB55" w14:textId="77777777" w:rsidR="00291C4E" w:rsidRPr="00F55CFE" w:rsidRDefault="00291C4E" w:rsidP="00F55CFE">
            <w:pPr>
              <w:widowControl w:val="0"/>
              <w:ind w:right="107"/>
              <w:jc w:val="both"/>
              <w:rPr>
                <w:rFonts w:ascii="Calibri Light" w:eastAsia="Lucida Sans Unicode" w:hAnsi="Calibri Light" w:cs="Calibri Light"/>
                <w:kern w:val="1"/>
                <w:szCs w:val="24"/>
                <w:lang w:val="lt-LT" w:eastAsia="hi-IN" w:bidi="hi-IN"/>
              </w:rPr>
            </w:pPr>
          </w:p>
          <w:p w14:paraId="4CEB5FC6" w14:textId="77777777" w:rsidR="00291C4E" w:rsidRPr="00F55CFE" w:rsidRDefault="0066420E" w:rsidP="00F55CFE">
            <w:pPr>
              <w:widowControl w:val="0"/>
              <w:suppressAutoHyphens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TECHNINIO PROJEKTO PARENGIMAS:</w:t>
            </w:r>
          </w:p>
          <w:p w14:paraId="46C9E643" w14:textId="4A937BFF" w:rsidR="00291C4E" w:rsidRPr="00F55CFE" w:rsidRDefault="00291C4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1. </w:t>
            </w:r>
            <w:r w:rsidR="00F620B4" w:rsidRPr="00F55CFE">
              <w:rPr>
                <w:rFonts w:ascii="Calibri Light" w:eastAsia="Lucida Sans Unicode" w:hAnsi="Calibri Light" w:cs="Calibri Light"/>
                <w:kern w:val="1"/>
                <w:szCs w:val="24"/>
                <w:lang w:val="lt-LT" w:eastAsia="hi-IN" w:bidi="hi-IN"/>
              </w:rPr>
              <w:t>P</w:t>
            </w:r>
            <w:r w:rsidR="0066420E" w:rsidRPr="00F55CFE">
              <w:rPr>
                <w:rFonts w:ascii="Calibri Light" w:eastAsia="Lucida Sans Unicode" w:hAnsi="Calibri Light" w:cs="Calibri Light"/>
                <w:kern w:val="1"/>
                <w:szCs w:val="24"/>
                <w:lang w:val="lt-LT" w:eastAsia="hi-IN" w:bidi="hi-IN"/>
              </w:rPr>
              <w:t xml:space="preserve">radžia </w:t>
            </w:r>
            <w:r w:rsidR="00A21CD7" w:rsidRPr="00F55CFE">
              <w:rPr>
                <w:rFonts w:ascii="Calibri Light" w:eastAsia="Lucida Sans Unicode" w:hAnsi="Calibri Light" w:cs="Calibri Light"/>
                <w:kern w:val="1"/>
                <w:szCs w:val="24"/>
                <w:lang w:val="lt-LT" w:eastAsia="hi-IN" w:bidi="hi-IN"/>
              </w:rPr>
              <w:t>–</w:t>
            </w:r>
            <w:r w:rsidR="0066420E" w:rsidRPr="00F55CFE">
              <w:rPr>
                <w:rFonts w:ascii="Calibri Light" w:eastAsia="Lucida Sans Unicode" w:hAnsi="Calibri Light" w:cs="Calibri Light"/>
                <w:kern w:val="1"/>
                <w:szCs w:val="24"/>
                <w:lang w:val="lt-LT" w:eastAsia="hi-IN" w:bidi="hi-IN"/>
              </w:rPr>
              <w:t xml:space="preserve"> </w:t>
            </w:r>
            <w:r w:rsidR="00A21CD7" w:rsidRPr="00F55CFE">
              <w:rPr>
                <w:rFonts w:ascii="Calibri Light" w:eastAsia="Lucida Sans Unicode" w:hAnsi="Calibri Light" w:cs="Calibri Light"/>
                <w:kern w:val="1"/>
                <w:szCs w:val="24"/>
                <w:lang w:val="lt-LT" w:eastAsia="hi-IN" w:bidi="hi-IN"/>
              </w:rPr>
              <w:t>gavus statybą leidžiantį dokumentą.</w:t>
            </w:r>
          </w:p>
          <w:p w14:paraId="1B754EAF" w14:textId="46147B08" w:rsidR="0066420E" w:rsidRPr="00F55CFE" w:rsidRDefault="00291C4E" w:rsidP="00F55CFE">
            <w:pPr>
              <w:widowControl w:val="0"/>
              <w:ind w:right="107"/>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2. </w:t>
            </w:r>
            <w:r w:rsidR="00F620B4" w:rsidRPr="00F55CFE">
              <w:rPr>
                <w:rFonts w:ascii="Calibri Light" w:eastAsia="Lucida Sans Unicode" w:hAnsi="Calibri Light" w:cs="Calibri Light"/>
                <w:kern w:val="1"/>
                <w:szCs w:val="24"/>
                <w:lang w:val="lt-LT" w:eastAsia="hi-IN" w:bidi="hi-IN"/>
              </w:rPr>
              <w:t>T</w:t>
            </w:r>
            <w:r w:rsidR="0066420E" w:rsidRPr="00F55CFE">
              <w:rPr>
                <w:rFonts w:ascii="Calibri Light" w:eastAsia="Lucida Sans Unicode" w:hAnsi="Calibri Light" w:cs="Calibri Light"/>
                <w:kern w:val="1"/>
                <w:szCs w:val="24"/>
                <w:lang w:val="lt-LT" w:eastAsia="hi-IN" w:bidi="hi-IN"/>
              </w:rPr>
              <w:t xml:space="preserve">rukmė - </w:t>
            </w:r>
            <w:r w:rsidRPr="00F55CFE">
              <w:rPr>
                <w:rFonts w:ascii="Calibri Light" w:eastAsia="Lucida Sans Unicode" w:hAnsi="Calibri Light" w:cs="Calibri Light"/>
                <w:kern w:val="1"/>
                <w:szCs w:val="24"/>
                <w:lang w:val="lt-LT" w:eastAsia="hi-IN" w:bidi="hi-IN"/>
              </w:rPr>
              <w:t>5</w:t>
            </w:r>
            <w:r w:rsidR="0066420E" w:rsidRPr="00F55CFE">
              <w:rPr>
                <w:rFonts w:ascii="Calibri Light" w:eastAsia="Lucida Sans Unicode" w:hAnsi="Calibri Light" w:cs="Calibri Light"/>
                <w:kern w:val="1"/>
                <w:szCs w:val="24"/>
                <w:lang w:val="lt-LT" w:eastAsia="hi-IN" w:bidi="hi-IN"/>
              </w:rPr>
              <w:t xml:space="preserve"> </w:t>
            </w:r>
            <w:r w:rsidRPr="00F55CFE">
              <w:rPr>
                <w:rFonts w:ascii="Calibri Light" w:eastAsia="Lucida Sans Unicode" w:hAnsi="Calibri Light" w:cs="Calibri Light"/>
                <w:kern w:val="1"/>
                <w:szCs w:val="24"/>
                <w:lang w:val="lt-LT" w:eastAsia="hi-IN" w:bidi="hi-IN"/>
              </w:rPr>
              <w:t xml:space="preserve">mėnesiai </w:t>
            </w:r>
            <w:r w:rsidR="0066420E" w:rsidRPr="00F55CFE">
              <w:rPr>
                <w:rFonts w:ascii="Calibri Light" w:eastAsia="Lucida Sans Unicode" w:hAnsi="Calibri Light" w:cs="Calibri Light"/>
                <w:kern w:val="1"/>
                <w:szCs w:val="24"/>
                <w:lang w:val="lt-LT" w:eastAsia="hi-IN" w:bidi="hi-IN"/>
              </w:rPr>
              <w:t xml:space="preserve">iki techninio </w:t>
            </w:r>
            <w:r w:rsidR="00BA51DA" w:rsidRPr="00F55CFE">
              <w:rPr>
                <w:rFonts w:ascii="Calibri Light" w:eastAsia="Lucida Sans Unicode" w:hAnsi="Calibri Light" w:cs="Calibri Light"/>
                <w:kern w:val="1"/>
                <w:szCs w:val="24"/>
                <w:lang w:val="lt-LT" w:eastAsia="hi-IN" w:bidi="hi-IN"/>
              </w:rPr>
              <w:t xml:space="preserve">darbo </w:t>
            </w:r>
            <w:r w:rsidR="0066420E" w:rsidRPr="00F55CFE">
              <w:rPr>
                <w:rFonts w:ascii="Calibri Light" w:eastAsia="Lucida Sans Unicode" w:hAnsi="Calibri Light" w:cs="Calibri Light"/>
                <w:kern w:val="1"/>
                <w:szCs w:val="24"/>
                <w:lang w:val="lt-LT" w:eastAsia="hi-IN" w:bidi="hi-IN"/>
              </w:rPr>
              <w:t>projekto pateikimo bendrajai projekto ekspertizei atlikti;</w:t>
            </w:r>
          </w:p>
          <w:p w14:paraId="1F9A6726" w14:textId="6EBCCB91" w:rsidR="0066420E" w:rsidRPr="00F55CFE" w:rsidRDefault="00291C4E" w:rsidP="00F55CFE">
            <w:pPr>
              <w:widowControl w:val="0"/>
              <w:suppressAutoHyphens w:val="0"/>
              <w:ind w:right="107"/>
              <w:jc w:val="both"/>
              <w:rPr>
                <w:rFonts w:ascii="Calibri Light" w:eastAsia="Lucida Sans Unicode" w:hAnsi="Calibri Light" w:cs="Calibri Light"/>
                <w:color w:val="388600"/>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3. </w:t>
            </w:r>
            <w:r w:rsidR="00F620B4" w:rsidRPr="00F55CFE">
              <w:rPr>
                <w:rFonts w:ascii="Calibri Light" w:eastAsia="Lucida Sans Unicode" w:hAnsi="Calibri Light" w:cs="Calibri Light"/>
                <w:kern w:val="1"/>
                <w:szCs w:val="24"/>
                <w:lang w:val="lt-LT" w:eastAsia="hi-IN" w:bidi="hi-IN"/>
              </w:rPr>
              <w:t>B</w:t>
            </w:r>
            <w:r w:rsidR="0066420E" w:rsidRPr="00F55CFE">
              <w:rPr>
                <w:rFonts w:ascii="Calibri Light" w:eastAsia="Lucida Sans Unicode" w:hAnsi="Calibri Light" w:cs="Calibri Light"/>
                <w:kern w:val="1"/>
                <w:szCs w:val="24"/>
                <w:lang w:val="lt-LT" w:eastAsia="hi-IN" w:bidi="hi-IN"/>
              </w:rPr>
              <w:t>endrosios projekto ekspertizės pastabų taisymas (jeigu tokių būtų) iki techninio projekto bendrosios ekspertizės teigiamos išvados gavimo</w:t>
            </w:r>
            <w:r w:rsidRPr="00F55CFE">
              <w:rPr>
                <w:rFonts w:ascii="Calibri Light" w:eastAsia="Lucida Sans Unicode" w:hAnsi="Calibri Light" w:cs="Calibri Light"/>
                <w:kern w:val="1"/>
                <w:szCs w:val="24"/>
                <w:lang w:val="lt-LT" w:eastAsia="hi-IN" w:bidi="hi-IN"/>
              </w:rPr>
              <w:t xml:space="preserve"> ir parengto projekto (tinkamo vykdyti statybos darbus) atidavimo Užsakovui</w:t>
            </w:r>
            <w:r w:rsidR="0066420E" w:rsidRPr="00F55CFE">
              <w:rPr>
                <w:rFonts w:ascii="Calibri Light" w:eastAsia="Lucida Sans Unicode" w:hAnsi="Calibri Light" w:cs="Calibri Light"/>
                <w:kern w:val="1"/>
                <w:szCs w:val="24"/>
                <w:lang w:val="lt-LT" w:eastAsia="hi-IN" w:bidi="hi-IN"/>
              </w:rPr>
              <w:t xml:space="preserve">. Proceso trukmė – </w:t>
            </w:r>
            <w:r w:rsidR="00BA51DA" w:rsidRPr="00F55CFE">
              <w:rPr>
                <w:rFonts w:ascii="Calibri Light" w:eastAsia="Lucida Sans Unicode" w:hAnsi="Calibri Light" w:cs="Calibri Light"/>
                <w:kern w:val="1"/>
                <w:szCs w:val="24"/>
                <w:lang w:val="lt-LT" w:eastAsia="hi-IN" w:bidi="hi-IN"/>
              </w:rPr>
              <w:t>4</w:t>
            </w:r>
            <w:r w:rsidR="0066420E" w:rsidRPr="00F55CFE">
              <w:rPr>
                <w:rFonts w:ascii="Calibri Light" w:eastAsia="Lucida Sans Unicode" w:hAnsi="Calibri Light" w:cs="Calibri Light"/>
                <w:kern w:val="1"/>
                <w:szCs w:val="24"/>
                <w:lang w:val="lt-LT" w:eastAsia="hi-IN" w:bidi="hi-IN"/>
              </w:rPr>
              <w:t xml:space="preserve"> mėn</w:t>
            </w:r>
            <w:r w:rsidR="00740209" w:rsidRPr="00F55CFE">
              <w:rPr>
                <w:rFonts w:ascii="Calibri Light" w:eastAsia="Lucida Sans Unicode" w:hAnsi="Calibri Light" w:cs="Calibri Light"/>
                <w:kern w:val="1"/>
                <w:szCs w:val="24"/>
                <w:lang w:val="lt-LT" w:eastAsia="hi-IN" w:bidi="hi-IN"/>
              </w:rPr>
              <w:t>esiai</w:t>
            </w:r>
            <w:r w:rsidR="0066420E" w:rsidRPr="00F55CFE">
              <w:rPr>
                <w:rFonts w:ascii="Calibri Light" w:eastAsia="Lucida Sans Unicode" w:hAnsi="Calibri Light" w:cs="Calibri Light"/>
                <w:kern w:val="1"/>
                <w:szCs w:val="24"/>
                <w:lang w:val="lt-LT" w:eastAsia="hi-IN" w:bidi="hi-IN"/>
              </w:rPr>
              <w:t>.</w:t>
            </w:r>
          </w:p>
        </w:tc>
        <w:tc>
          <w:tcPr>
            <w:tcW w:w="25" w:type="dxa"/>
            <w:tcBorders>
              <w:left w:val="single" w:sz="4" w:space="0" w:color="000000"/>
            </w:tcBorders>
            <w:shd w:val="clear" w:color="auto" w:fill="auto"/>
          </w:tcPr>
          <w:p w14:paraId="0173E710"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F55CFE" w14:paraId="2004FD42" w14:textId="77777777" w:rsidTr="00F55CFE">
        <w:tblPrEx>
          <w:tblCellMar>
            <w:left w:w="108" w:type="dxa"/>
            <w:right w:w="108" w:type="dxa"/>
          </w:tblCellMar>
        </w:tblPrEx>
        <w:trPr>
          <w:trHeight w:val="825"/>
        </w:trPr>
        <w:tc>
          <w:tcPr>
            <w:tcW w:w="567" w:type="dxa"/>
            <w:tcBorders>
              <w:top w:val="single" w:sz="4" w:space="0" w:color="000000"/>
              <w:left w:val="single" w:sz="4" w:space="0" w:color="000000"/>
              <w:bottom w:val="single" w:sz="4" w:space="0" w:color="000000"/>
            </w:tcBorders>
            <w:shd w:val="clear" w:color="auto" w:fill="FFFFFF"/>
          </w:tcPr>
          <w:p w14:paraId="3BDDFC2B" w14:textId="7777777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p>
        </w:tc>
        <w:tc>
          <w:tcPr>
            <w:tcW w:w="2269" w:type="dxa"/>
            <w:tcBorders>
              <w:top w:val="single" w:sz="4" w:space="0" w:color="000000"/>
              <w:left w:val="single" w:sz="4" w:space="0" w:color="000000"/>
              <w:bottom w:val="single" w:sz="4" w:space="0" w:color="000000"/>
            </w:tcBorders>
            <w:shd w:val="clear" w:color="auto" w:fill="FFFFFF"/>
          </w:tcPr>
          <w:p w14:paraId="4E1FD61C" w14:textId="77777777" w:rsidR="0066420E" w:rsidRPr="00F55CFE" w:rsidRDefault="0066420E" w:rsidP="00F55CFE">
            <w:pPr>
              <w:widowControl w:val="0"/>
              <w:snapToGrid w:val="0"/>
              <w:ind w:left="360"/>
              <w:jc w:val="center"/>
              <w:rPr>
                <w:rFonts w:ascii="Calibri Light" w:eastAsia="Lucida Sans Unicode" w:hAnsi="Calibri Light" w:cs="Calibri Light"/>
                <w:b/>
                <w:kern w:val="1"/>
                <w:szCs w:val="24"/>
                <w:lang w:val="lt-LT" w:eastAsia="hi-IN" w:bidi="hi-IN"/>
              </w:rPr>
            </w:pPr>
            <w:r w:rsidRPr="00F55CFE">
              <w:rPr>
                <w:rFonts w:ascii="Calibri Light" w:eastAsia="Lucida Sans Unicode" w:hAnsi="Calibri Light" w:cs="Calibri Light"/>
                <w:b/>
                <w:kern w:val="1"/>
                <w:szCs w:val="24"/>
                <w:lang w:val="lt-LT" w:eastAsia="hi-IN" w:bidi="hi-IN"/>
              </w:rPr>
              <w:t>III. Reikalavimai projektavimo paslaugoms</w:t>
            </w:r>
          </w:p>
        </w:tc>
        <w:tc>
          <w:tcPr>
            <w:tcW w:w="8085" w:type="dxa"/>
            <w:gridSpan w:val="2"/>
            <w:tcBorders>
              <w:left w:val="single" w:sz="4" w:space="0" w:color="000000"/>
              <w:bottom w:val="single" w:sz="4" w:space="0" w:color="000000"/>
            </w:tcBorders>
            <w:shd w:val="clear" w:color="auto" w:fill="FFFFFF"/>
          </w:tcPr>
          <w:p w14:paraId="3665DDDE"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c>
          <w:tcPr>
            <w:tcW w:w="241" w:type="dxa"/>
            <w:gridSpan w:val="2"/>
            <w:tcBorders>
              <w:left w:val="single" w:sz="4" w:space="0" w:color="000000"/>
              <w:bottom w:val="single" w:sz="4" w:space="0" w:color="000000"/>
            </w:tcBorders>
            <w:shd w:val="clear" w:color="auto" w:fill="auto"/>
          </w:tcPr>
          <w:p w14:paraId="7CFD647D"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3292FCB"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7A748B8A" w14:textId="6013818D"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2</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641A20AC"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Statinio projekto dokumentams taikomi</w:t>
            </w:r>
            <w:r w:rsidRPr="00F55CFE">
              <w:rPr>
                <w:rFonts w:ascii="Calibri Light" w:eastAsia="Lucida Sans Unicode" w:hAnsi="Calibri Light" w:cs="Calibri Light"/>
                <w:b/>
                <w:kern w:val="1"/>
                <w:szCs w:val="24"/>
                <w:lang w:val="lt-LT" w:eastAsia="hi-IN" w:bidi="hi-IN"/>
              </w:rPr>
              <w:t xml:space="preserve"> </w:t>
            </w:r>
            <w:r w:rsidRPr="00F55CFE">
              <w:rPr>
                <w:rFonts w:ascii="Calibri Light" w:eastAsia="Lucida Sans Unicode" w:hAnsi="Calibri Light" w:cs="Calibri Light"/>
                <w:kern w:val="1"/>
                <w:szCs w:val="24"/>
                <w:lang w:val="lt-LT" w:eastAsia="hi-IN" w:bidi="hi-IN"/>
              </w:rPr>
              <w:t xml:space="preserve">teisės aktai, normatyviniai statybos techniniai dokumentai bei normatyviniai statinio saugos ir paskirties dokumentai, teritorijų planavimo dokumentai. </w:t>
            </w:r>
          </w:p>
        </w:tc>
        <w:tc>
          <w:tcPr>
            <w:tcW w:w="8085" w:type="dxa"/>
            <w:gridSpan w:val="2"/>
            <w:tcBorders>
              <w:top w:val="single" w:sz="4" w:space="0" w:color="000000"/>
              <w:left w:val="single" w:sz="4" w:space="0" w:color="000000"/>
              <w:bottom w:val="single" w:sz="4" w:space="0" w:color="000000"/>
            </w:tcBorders>
            <w:shd w:val="clear" w:color="auto" w:fill="FFFFFF"/>
          </w:tcPr>
          <w:p w14:paraId="596443EB" w14:textId="7E5FCE82" w:rsidR="0066420E" w:rsidRPr="00F55CFE" w:rsidRDefault="0066420E"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Projektinę dokumentaciją parengti vadovaujantis Lietuvos Respublikoje galiojančiais įstatymais, teisės aktais, statybų techniniais reglamentais bei standartais, galiojančiais planavimo dokumentais</w:t>
            </w:r>
            <w:r w:rsidR="00690113" w:rsidRPr="00F55CFE">
              <w:rPr>
                <w:rFonts w:ascii="Calibri Light" w:eastAsia="Lucida Sans Unicode" w:hAnsi="Calibri Light" w:cs="Calibri Light"/>
                <w:kern w:val="1"/>
                <w:szCs w:val="24"/>
                <w:lang w:val="lt-LT" w:eastAsia="hi-IN" w:bidi="hi-IN"/>
              </w:rPr>
              <w:t>.</w:t>
            </w:r>
          </w:p>
        </w:tc>
        <w:tc>
          <w:tcPr>
            <w:tcW w:w="25" w:type="dxa"/>
            <w:tcBorders>
              <w:left w:val="single" w:sz="4" w:space="0" w:color="000000"/>
            </w:tcBorders>
            <w:shd w:val="clear" w:color="auto" w:fill="auto"/>
          </w:tcPr>
          <w:p w14:paraId="768E7B9D"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1B284E61"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6E1B5F07" w14:textId="17D1BCFE"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1</w:t>
            </w:r>
            <w:r w:rsidR="00B83B55" w:rsidRPr="00F55CFE">
              <w:rPr>
                <w:rFonts w:ascii="Calibri Light" w:eastAsia="Lucida Sans Unicode" w:hAnsi="Calibri Light" w:cs="Calibri Light"/>
                <w:kern w:val="1"/>
                <w:szCs w:val="24"/>
                <w:lang w:val="lt-LT" w:eastAsia="hi-IN" w:bidi="hi-IN"/>
              </w:rPr>
              <w:t>3</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2B19790B"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Funkciniai (paskirties) ir naudojimo (eksploataciniai) reikalavimai statiniui (statinių grupei)</w:t>
            </w:r>
          </w:p>
        </w:tc>
        <w:tc>
          <w:tcPr>
            <w:tcW w:w="8085" w:type="dxa"/>
            <w:gridSpan w:val="2"/>
            <w:tcBorders>
              <w:top w:val="single" w:sz="4" w:space="0" w:color="000000"/>
              <w:left w:val="single" w:sz="4" w:space="0" w:color="000000"/>
              <w:bottom w:val="single" w:sz="4" w:space="0" w:color="000000"/>
            </w:tcBorders>
            <w:shd w:val="clear" w:color="auto" w:fill="FFFFFF"/>
          </w:tcPr>
          <w:p w14:paraId="6C14668C" w14:textId="146942D7" w:rsidR="00196339" w:rsidRPr="00F55CFE" w:rsidRDefault="00196339" w:rsidP="00F55CFE">
            <w:pPr>
              <w:widowControl w:val="0"/>
              <w:snapToGrid w:val="0"/>
              <w:ind w:right="132"/>
              <w:jc w:val="both"/>
              <w:rPr>
                <w:rFonts w:ascii="Calibri Light" w:eastAsia="SimSun"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Projektuojama</w:t>
            </w:r>
            <w:r w:rsidR="00064F97" w:rsidRPr="00F55CFE">
              <w:rPr>
                <w:rFonts w:ascii="Calibri Light" w:eastAsia="Lucida Sans Unicode" w:hAnsi="Calibri Light" w:cs="Calibri Light"/>
                <w:kern w:val="1"/>
                <w:szCs w:val="24"/>
                <w:lang w:val="lt-LT" w:eastAsia="hi-IN" w:bidi="hi-IN"/>
              </w:rPr>
              <w:t>me</w:t>
            </w:r>
            <w:r w:rsidRPr="00F55CFE">
              <w:rPr>
                <w:rFonts w:ascii="Calibri Light" w:eastAsia="SimSun" w:hAnsi="Calibri Light" w:cs="Calibri Light"/>
                <w:kern w:val="1"/>
                <w:szCs w:val="24"/>
                <w:lang w:val="lt-LT" w:eastAsia="hi-IN" w:bidi="hi-IN"/>
              </w:rPr>
              <w:t xml:space="preserve"> gyvenamosios (įvairių socialinių grupių) paskirties pastat</w:t>
            </w:r>
            <w:r w:rsidR="00064F97" w:rsidRPr="00F55CFE">
              <w:rPr>
                <w:rFonts w:ascii="Calibri Light" w:eastAsia="SimSun" w:hAnsi="Calibri Light" w:cs="Calibri Light"/>
                <w:kern w:val="1"/>
                <w:szCs w:val="24"/>
                <w:lang w:val="lt-LT" w:eastAsia="hi-IN" w:bidi="hi-IN"/>
              </w:rPr>
              <w:t>e</w:t>
            </w:r>
            <w:r w:rsidRPr="00F55CFE">
              <w:rPr>
                <w:rFonts w:ascii="Calibri Light" w:eastAsia="SimSun" w:hAnsi="Calibri Light" w:cs="Calibri Light"/>
                <w:kern w:val="1"/>
                <w:szCs w:val="24"/>
                <w:lang w:val="lt-LT" w:eastAsia="hi-IN" w:bidi="hi-IN"/>
              </w:rPr>
              <w:t>:</w:t>
            </w:r>
          </w:p>
          <w:p w14:paraId="6252780F" w14:textId="613C5C05" w:rsidR="00764DB6" w:rsidRPr="00F55CFE" w:rsidRDefault="00764DB6"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bookmarkStart w:id="14" w:name="_Hlk179549972"/>
            <w:r w:rsidRPr="00F55CFE">
              <w:rPr>
                <w:rFonts w:ascii="Calibri Light" w:eastAsia="SimSun" w:hAnsi="Calibri Light" w:cs="Calibri Light"/>
                <w:kern w:val="1"/>
                <w:szCs w:val="24"/>
                <w:lang w:eastAsia="hi-IN" w:bidi="hi-IN"/>
              </w:rPr>
              <w:t xml:space="preserve">Pirmajame aukšte įrengti </w:t>
            </w:r>
            <w:r w:rsidR="001D15CB" w:rsidRPr="00F55CFE">
              <w:rPr>
                <w:rFonts w:ascii="Calibri Light" w:eastAsia="SimSun" w:hAnsi="Calibri Light" w:cs="Calibri Light"/>
                <w:kern w:val="1"/>
                <w:szCs w:val="24"/>
                <w:lang w:eastAsia="hi-IN" w:bidi="hi-IN"/>
              </w:rPr>
              <w:t>8</w:t>
            </w:r>
            <w:r w:rsidRPr="00F55CFE">
              <w:rPr>
                <w:rFonts w:ascii="Calibri Light" w:eastAsia="SimSun" w:hAnsi="Calibri Light" w:cs="Calibri Light"/>
                <w:kern w:val="1"/>
                <w:szCs w:val="24"/>
                <w:lang w:eastAsia="hi-IN" w:bidi="hi-IN"/>
              </w:rPr>
              <w:t xml:space="preserve"> but</w:t>
            </w:r>
            <w:r w:rsidR="001D15CB" w:rsidRPr="00F55CFE">
              <w:rPr>
                <w:rFonts w:ascii="Calibri Light" w:eastAsia="SimSun" w:hAnsi="Calibri Light" w:cs="Calibri Light"/>
                <w:kern w:val="1"/>
                <w:szCs w:val="24"/>
                <w:lang w:eastAsia="hi-IN" w:bidi="hi-IN"/>
              </w:rPr>
              <w:t>us</w:t>
            </w:r>
            <w:r w:rsidRPr="00F55CFE">
              <w:rPr>
                <w:rFonts w:ascii="Calibri Light" w:eastAsia="SimSun" w:hAnsi="Calibri Light" w:cs="Calibri Light"/>
                <w:kern w:val="1"/>
                <w:szCs w:val="24"/>
                <w:lang w:eastAsia="hi-IN" w:bidi="hi-IN"/>
              </w:rPr>
              <w:t xml:space="preserve"> su san. mazgais ir virtuvės erdvėmis.</w:t>
            </w:r>
            <w:r w:rsidR="001D15CB" w:rsidRPr="00F55CFE">
              <w:rPr>
                <w:rFonts w:ascii="Calibri Light" w:eastAsia="SimSun" w:hAnsi="Calibri Light" w:cs="Calibri Light"/>
                <w:kern w:val="1"/>
                <w:szCs w:val="24"/>
                <w:lang w:eastAsia="hi-IN" w:bidi="hi-IN"/>
              </w:rPr>
              <w:t xml:space="preserve"> Užsakovo vizijos planas pridedamas, tačiau gali būti keičiamas atsižvelgiant į taikomus teisės aktų reikalavimus.</w:t>
            </w:r>
          </w:p>
          <w:p w14:paraId="020579B9" w14:textId="6EAE3205" w:rsidR="001D15CB" w:rsidRPr="00F55CFE" w:rsidRDefault="001D15CB"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Esant galimybei, 2 butus (iš projektuojamų 8) projektuoti pritaikant žmonėms su negalia (įėjimas tiesiogiai iš lauko).</w:t>
            </w:r>
          </w:p>
          <w:p w14:paraId="36BB3BC3" w14:textId="458F9DC7" w:rsidR="00764DB6" w:rsidRPr="00F55CFE" w:rsidRDefault="001D15CB"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3 butų p</w:t>
            </w:r>
            <w:r w:rsidR="00764DB6" w:rsidRPr="00F55CFE">
              <w:rPr>
                <w:rFonts w:ascii="Calibri Light" w:eastAsia="SimSun" w:hAnsi="Calibri Light" w:cs="Calibri Light"/>
                <w:kern w:val="1"/>
                <w:szCs w:val="24"/>
                <w:lang w:eastAsia="hi-IN" w:bidi="hi-IN"/>
              </w:rPr>
              <w:t>agrindini</w:t>
            </w:r>
            <w:r w:rsidRPr="00F55CFE">
              <w:rPr>
                <w:rFonts w:ascii="Calibri Light" w:eastAsia="SimSun" w:hAnsi="Calibri Light" w:cs="Calibri Light"/>
                <w:kern w:val="1"/>
                <w:szCs w:val="24"/>
                <w:lang w:eastAsia="hi-IN" w:bidi="hi-IN"/>
              </w:rPr>
              <w:t>ai</w:t>
            </w:r>
            <w:r w:rsidR="00764DB6" w:rsidRPr="00F55CFE">
              <w:rPr>
                <w:rFonts w:ascii="Calibri Light" w:eastAsia="SimSun" w:hAnsi="Calibri Light" w:cs="Calibri Light"/>
                <w:kern w:val="1"/>
                <w:szCs w:val="24"/>
                <w:lang w:eastAsia="hi-IN" w:bidi="hi-IN"/>
              </w:rPr>
              <w:t xml:space="preserve"> įėjima</w:t>
            </w:r>
            <w:r w:rsidRPr="00F55CFE">
              <w:rPr>
                <w:rFonts w:ascii="Calibri Light" w:eastAsia="SimSun" w:hAnsi="Calibri Light" w:cs="Calibri Light"/>
                <w:kern w:val="1"/>
                <w:szCs w:val="24"/>
                <w:lang w:eastAsia="hi-IN" w:bidi="hi-IN"/>
              </w:rPr>
              <w:t xml:space="preserve">i </w:t>
            </w:r>
            <w:r w:rsidR="00764DB6" w:rsidRPr="00F55CFE">
              <w:rPr>
                <w:rFonts w:ascii="Calibri Light" w:eastAsia="SimSun" w:hAnsi="Calibri Light" w:cs="Calibri Light"/>
                <w:kern w:val="1"/>
                <w:szCs w:val="24"/>
                <w:lang w:eastAsia="hi-IN" w:bidi="hi-IN"/>
              </w:rPr>
              <w:t>numatom</w:t>
            </w:r>
            <w:r w:rsidRPr="00F55CFE">
              <w:rPr>
                <w:rFonts w:ascii="Calibri Light" w:eastAsia="SimSun" w:hAnsi="Calibri Light" w:cs="Calibri Light"/>
                <w:kern w:val="1"/>
                <w:szCs w:val="24"/>
                <w:lang w:eastAsia="hi-IN" w:bidi="hi-IN"/>
              </w:rPr>
              <w:t>i</w:t>
            </w:r>
            <w:r w:rsidR="00764DB6" w:rsidRPr="00F55CFE">
              <w:rPr>
                <w:rFonts w:ascii="Calibri Light" w:eastAsia="SimSun" w:hAnsi="Calibri Light" w:cs="Calibri Light"/>
                <w:kern w:val="1"/>
                <w:szCs w:val="24"/>
                <w:lang w:eastAsia="hi-IN" w:bidi="hi-IN"/>
              </w:rPr>
              <w:t xml:space="preserve"> iš pastato šono, </w:t>
            </w:r>
            <w:r w:rsidRPr="00F55CFE">
              <w:rPr>
                <w:rFonts w:ascii="Calibri Light" w:eastAsia="SimSun" w:hAnsi="Calibri Light" w:cs="Calibri Light"/>
                <w:kern w:val="1"/>
                <w:szCs w:val="24"/>
                <w:lang w:eastAsia="hi-IN" w:bidi="hi-IN"/>
              </w:rPr>
              <w:t>tiesiogiai iš lauko.</w:t>
            </w:r>
          </w:p>
          <w:p w14:paraId="42593331" w14:textId="4E5EDF47" w:rsidR="00764DB6" w:rsidRPr="00F55CFE" w:rsidRDefault="001D15CB"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Pagrindinis įėjimas į likusius 5 planuojamus projektuoti butus  - iš pastato pirmame aukšte esančio holo, įrengiant įėjimą į patalpas.</w:t>
            </w:r>
          </w:p>
          <w:p w14:paraId="617F0F22" w14:textId="11115211" w:rsidR="00D437BD" w:rsidRPr="00F55CFE" w:rsidRDefault="00196339"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Butuose turi būti numatoma atlikt</w:t>
            </w:r>
            <w:r w:rsidR="001D15CB" w:rsidRPr="00F55CFE">
              <w:rPr>
                <w:rFonts w:ascii="Calibri Light" w:eastAsia="SimSun" w:hAnsi="Calibri Light" w:cs="Calibri Light"/>
                <w:kern w:val="1"/>
                <w:szCs w:val="24"/>
                <w:lang w:eastAsia="hi-IN" w:bidi="hi-IN"/>
              </w:rPr>
              <w:t>i</w:t>
            </w:r>
            <w:r w:rsidRPr="00F55CFE">
              <w:rPr>
                <w:rFonts w:ascii="Calibri Light" w:eastAsia="SimSun" w:hAnsi="Calibri Light" w:cs="Calibri Light"/>
                <w:kern w:val="1"/>
                <w:szCs w:val="24"/>
                <w:lang w:eastAsia="hi-IN" w:bidi="hi-IN"/>
              </w:rPr>
              <w:t xml:space="preserve"> pilna sienų</w:t>
            </w:r>
            <w:r w:rsidR="001D15CB" w:rsidRPr="00F55CFE">
              <w:rPr>
                <w:rFonts w:ascii="Calibri Light" w:eastAsia="SimSun" w:hAnsi="Calibri Light" w:cs="Calibri Light"/>
                <w:kern w:val="1"/>
                <w:szCs w:val="24"/>
                <w:lang w:eastAsia="hi-IN" w:bidi="hi-IN"/>
              </w:rPr>
              <w:t xml:space="preserve">, </w:t>
            </w:r>
            <w:r w:rsidRPr="00F55CFE">
              <w:rPr>
                <w:rFonts w:ascii="Calibri Light" w:eastAsia="SimSun" w:hAnsi="Calibri Light" w:cs="Calibri Light"/>
                <w:kern w:val="1"/>
                <w:szCs w:val="24"/>
                <w:lang w:eastAsia="hi-IN" w:bidi="hi-IN"/>
              </w:rPr>
              <w:t>lubų</w:t>
            </w:r>
            <w:r w:rsidR="001D15CB" w:rsidRPr="00F55CFE">
              <w:rPr>
                <w:rFonts w:ascii="Calibri Light" w:eastAsia="SimSun" w:hAnsi="Calibri Light" w:cs="Calibri Light"/>
                <w:kern w:val="1"/>
                <w:szCs w:val="24"/>
                <w:lang w:eastAsia="hi-IN" w:bidi="hi-IN"/>
              </w:rPr>
              <w:t>, grindų</w:t>
            </w:r>
            <w:r w:rsidR="00287C1C" w:rsidRPr="00F55CFE">
              <w:rPr>
                <w:rFonts w:ascii="Calibri Light" w:eastAsia="SimSun" w:hAnsi="Calibri Light" w:cs="Calibri Light"/>
                <w:kern w:val="1"/>
                <w:szCs w:val="24"/>
                <w:lang w:eastAsia="hi-IN" w:bidi="hi-IN"/>
              </w:rPr>
              <w:t xml:space="preserve"> </w:t>
            </w:r>
            <w:r w:rsidRPr="00F55CFE">
              <w:rPr>
                <w:rFonts w:ascii="Calibri Light" w:eastAsia="SimSun" w:hAnsi="Calibri Light" w:cs="Calibri Light"/>
                <w:kern w:val="1"/>
                <w:szCs w:val="24"/>
                <w:lang w:eastAsia="hi-IN" w:bidi="hi-IN"/>
              </w:rPr>
              <w:t>apdaila</w:t>
            </w:r>
            <w:r w:rsidR="00D437BD" w:rsidRPr="00F55CFE">
              <w:rPr>
                <w:rFonts w:ascii="Calibri Light" w:eastAsia="SimSun" w:hAnsi="Calibri Light" w:cs="Calibri Light"/>
                <w:kern w:val="1"/>
                <w:szCs w:val="24"/>
                <w:lang w:eastAsia="hi-IN" w:bidi="hi-IN"/>
              </w:rPr>
              <w:t>.</w:t>
            </w:r>
            <w:r w:rsidR="001D15CB" w:rsidRPr="00F55CFE">
              <w:rPr>
                <w:rFonts w:ascii="Calibri Light" w:eastAsia="SimSun" w:hAnsi="Calibri Light" w:cs="Calibri Light"/>
                <w:kern w:val="1"/>
                <w:szCs w:val="24"/>
                <w:lang w:eastAsia="hi-IN" w:bidi="hi-IN"/>
              </w:rPr>
              <w:t xml:space="preserve"> </w:t>
            </w:r>
          </w:p>
          <w:p w14:paraId="3688668E" w14:textId="33A47EDE" w:rsidR="00D437BD" w:rsidRPr="00F55CFE" w:rsidRDefault="00287C1C"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Butuose į</w:t>
            </w:r>
            <w:r w:rsidR="00196339" w:rsidRPr="00F55CFE">
              <w:rPr>
                <w:rFonts w:ascii="Calibri Light" w:eastAsia="SimSun" w:hAnsi="Calibri Light" w:cs="Calibri Light"/>
                <w:kern w:val="1"/>
                <w:szCs w:val="24"/>
                <w:lang w:eastAsia="hi-IN" w:bidi="hi-IN"/>
              </w:rPr>
              <w:t>rengtos laminato plokščių grindys, virtuvės zona,</w:t>
            </w:r>
            <w:r w:rsidRPr="00F55CFE">
              <w:rPr>
                <w:rFonts w:ascii="Calibri Light" w:eastAsia="SimSun" w:hAnsi="Calibri Light" w:cs="Calibri Light"/>
                <w:kern w:val="1"/>
                <w:szCs w:val="24"/>
                <w:lang w:eastAsia="hi-IN" w:bidi="hi-IN"/>
              </w:rPr>
              <w:t xml:space="preserve"> sienos ir lubos dažomos,</w:t>
            </w:r>
            <w:r w:rsidR="00017C72" w:rsidRPr="00F55CFE">
              <w:rPr>
                <w:rFonts w:ascii="Calibri Light" w:eastAsia="SimSun" w:hAnsi="Calibri Light" w:cs="Calibri Light"/>
                <w:kern w:val="1"/>
                <w:szCs w:val="24"/>
                <w:lang w:eastAsia="hi-IN" w:bidi="hi-IN"/>
              </w:rPr>
              <w:t xml:space="preserve"> įrengiamos vidaus durys.</w:t>
            </w:r>
            <w:r w:rsidR="00196339" w:rsidRPr="00F55CFE">
              <w:rPr>
                <w:rFonts w:ascii="Calibri Light" w:eastAsia="SimSun" w:hAnsi="Calibri Light" w:cs="Calibri Light"/>
                <w:kern w:val="1"/>
                <w:szCs w:val="24"/>
                <w:lang w:eastAsia="hi-IN" w:bidi="hi-IN"/>
              </w:rPr>
              <w:t xml:space="preserve"> </w:t>
            </w:r>
            <w:r w:rsidR="00017C72" w:rsidRPr="00F55CFE">
              <w:rPr>
                <w:rFonts w:ascii="Calibri Light" w:eastAsia="SimSun" w:hAnsi="Calibri Light" w:cs="Calibri Light"/>
                <w:kern w:val="1"/>
                <w:szCs w:val="24"/>
                <w:lang w:eastAsia="hi-IN" w:bidi="hi-IN"/>
              </w:rPr>
              <w:t>S</w:t>
            </w:r>
            <w:r w:rsidR="00196339" w:rsidRPr="00F55CFE">
              <w:rPr>
                <w:rFonts w:ascii="Calibri Light" w:eastAsia="SimSun" w:hAnsi="Calibri Light" w:cs="Calibri Light"/>
                <w:kern w:val="1"/>
                <w:szCs w:val="24"/>
                <w:lang w:eastAsia="hi-IN" w:bidi="hi-IN"/>
              </w:rPr>
              <w:t>an. mazge numatytas grindų ir sienų hidroizoliacijos įrengimas, keraminių plytelių grindų danga ir sienų aptaisymas glazūruotomis plytelėmis (kartu su virtuvės darbine zona)</w:t>
            </w:r>
            <w:r w:rsidR="00D437BD" w:rsidRPr="00F55CFE">
              <w:rPr>
                <w:rFonts w:ascii="Calibri Light" w:eastAsia="SimSun" w:hAnsi="Calibri Light" w:cs="Calibri Light"/>
                <w:kern w:val="1"/>
                <w:szCs w:val="24"/>
                <w:lang w:eastAsia="hi-IN" w:bidi="hi-IN"/>
              </w:rPr>
              <w:t>.</w:t>
            </w:r>
            <w:r w:rsidR="00017C72" w:rsidRPr="00F55CFE">
              <w:rPr>
                <w:rFonts w:ascii="Calibri Light" w:eastAsia="SimSun" w:hAnsi="Calibri Light" w:cs="Calibri Light"/>
                <w:kern w:val="1"/>
                <w:szCs w:val="24"/>
                <w:lang w:eastAsia="hi-IN" w:bidi="hi-IN"/>
              </w:rPr>
              <w:t xml:space="preserve"> 3 butuose numatomas balkonų remontas.</w:t>
            </w:r>
          </w:p>
          <w:p w14:paraId="329DF7DD" w14:textId="3910C66D" w:rsidR="00196339" w:rsidRPr="00F55CFE" w:rsidRDefault="00D437BD"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U</w:t>
            </w:r>
            <w:r w:rsidR="00196339" w:rsidRPr="00F55CFE">
              <w:rPr>
                <w:rFonts w:ascii="Calibri Light" w:eastAsia="SimSun" w:hAnsi="Calibri Light" w:cs="Calibri Light"/>
                <w:kern w:val="1"/>
                <w:szCs w:val="24"/>
                <w:lang w:eastAsia="hi-IN" w:bidi="hi-IN"/>
              </w:rPr>
              <w:t>nitazų, dušo kabinų įrengimas, praustuvių įrengimas vonioj</w:t>
            </w:r>
            <w:r w:rsidR="00287C1C" w:rsidRPr="00F55CFE">
              <w:rPr>
                <w:rFonts w:ascii="Calibri Light" w:eastAsia="SimSun" w:hAnsi="Calibri Light" w:cs="Calibri Light"/>
                <w:kern w:val="1"/>
                <w:szCs w:val="24"/>
                <w:lang w:eastAsia="hi-IN" w:bidi="hi-IN"/>
              </w:rPr>
              <w:t>e,</w:t>
            </w:r>
            <w:r w:rsidR="00291C4E" w:rsidRPr="00F55CFE">
              <w:rPr>
                <w:rFonts w:ascii="Calibri Light" w:eastAsia="SimSun" w:hAnsi="Calibri Light" w:cs="Calibri Light"/>
                <w:kern w:val="1"/>
                <w:szCs w:val="24"/>
                <w:lang w:eastAsia="hi-IN" w:bidi="hi-IN"/>
              </w:rPr>
              <w:t xml:space="preserve"> plautuvių</w:t>
            </w:r>
            <w:r w:rsidR="00287C1C" w:rsidRPr="00F55CFE">
              <w:rPr>
                <w:rFonts w:ascii="Calibri Light" w:eastAsia="SimSun" w:hAnsi="Calibri Light" w:cs="Calibri Light"/>
                <w:kern w:val="1"/>
                <w:szCs w:val="24"/>
                <w:lang w:eastAsia="hi-IN" w:bidi="hi-IN"/>
              </w:rPr>
              <w:t xml:space="preserve"> įrengimas </w:t>
            </w:r>
            <w:r w:rsidR="00196339" w:rsidRPr="00F55CFE">
              <w:rPr>
                <w:rFonts w:ascii="Calibri Light" w:eastAsia="SimSun" w:hAnsi="Calibri Light" w:cs="Calibri Light"/>
                <w:kern w:val="1"/>
                <w:szCs w:val="24"/>
                <w:lang w:eastAsia="hi-IN" w:bidi="hi-IN"/>
              </w:rPr>
              <w:t>virtuvėje, vonios</w:t>
            </w:r>
            <w:r w:rsidR="00291C4E" w:rsidRPr="00F55CFE">
              <w:rPr>
                <w:rFonts w:ascii="Calibri Light" w:eastAsia="SimSun" w:hAnsi="Calibri Light" w:cs="Calibri Light"/>
                <w:kern w:val="1"/>
                <w:szCs w:val="24"/>
                <w:lang w:eastAsia="hi-IN" w:bidi="hi-IN"/>
              </w:rPr>
              <w:t xml:space="preserve"> elektrinių</w:t>
            </w:r>
            <w:r w:rsidR="00196339" w:rsidRPr="00F55CFE">
              <w:rPr>
                <w:rFonts w:ascii="Calibri Light" w:eastAsia="SimSun" w:hAnsi="Calibri Light" w:cs="Calibri Light"/>
                <w:kern w:val="1"/>
                <w:szCs w:val="24"/>
                <w:lang w:eastAsia="hi-IN" w:bidi="hi-IN"/>
              </w:rPr>
              <w:t xml:space="preserve"> džiovintuvų (gyvatukų) įrengimas</w:t>
            </w:r>
            <w:r w:rsidR="002B16E0" w:rsidRPr="00F55CFE">
              <w:rPr>
                <w:rFonts w:ascii="Calibri Light" w:eastAsia="SimSun" w:hAnsi="Calibri Light" w:cs="Calibri Light"/>
                <w:kern w:val="1"/>
                <w:szCs w:val="24"/>
                <w:lang w:eastAsia="hi-IN" w:bidi="hi-IN"/>
              </w:rPr>
              <w:t>.</w:t>
            </w:r>
          </w:p>
          <w:p w14:paraId="2D1454E5" w14:textId="737307E2" w:rsidR="0066420E" w:rsidRPr="00F55CFE" w:rsidRDefault="00196339"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Visuose butuose turi būti numatytas durų ir langų</w:t>
            </w:r>
            <w:r w:rsidR="00017C72" w:rsidRPr="00F55CFE">
              <w:rPr>
                <w:rFonts w:ascii="Calibri Light" w:eastAsia="SimSun" w:hAnsi="Calibri Light" w:cs="Calibri Light"/>
                <w:kern w:val="1"/>
                <w:szCs w:val="24"/>
                <w:lang w:eastAsia="hi-IN" w:bidi="hi-IN"/>
              </w:rPr>
              <w:t xml:space="preserve"> su angokraščių apšiltinimu,</w:t>
            </w:r>
            <w:r w:rsidRPr="00F55CFE">
              <w:rPr>
                <w:rFonts w:ascii="Calibri Light" w:eastAsia="SimSun" w:hAnsi="Calibri Light" w:cs="Calibri Light"/>
                <w:kern w:val="1"/>
                <w:szCs w:val="24"/>
                <w:lang w:eastAsia="hi-IN" w:bidi="hi-IN"/>
              </w:rPr>
              <w:t xml:space="preserve"> keitimas.</w:t>
            </w:r>
          </w:p>
          <w:p w14:paraId="3F318B00" w14:textId="781996D7" w:rsidR="00287C1C" w:rsidRPr="00F55CFE" w:rsidRDefault="00287C1C"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Bendro naudojimo koridoriuje numatyta keraminių plytelių grindų danga, sienos</w:t>
            </w:r>
            <w:r w:rsidR="00017C72" w:rsidRPr="00F55CFE">
              <w:rPr>
                <w:rFonts w:ascii="Calibri Light" w:eastAsia="SimSun" w:hAnsi="Calibri Light" w:cs="Calibri Light"/>
                <w:kern w:val="1"/>
                <w:szCs w:val="24"/>
                <w:lang w:eastAsia="hi-IN" w:bidi="hi-IN"/>
              </w:rPr>
              <w:t xml:space="preserve"> ir</w:t>
            </w:r>
            <w:r w:rsidRPr="00F55CFE">
              <w:rPr>
                <w:rFonts w:ascii="Calibri Light" w:eastAsia="SimSun" w:hAnsi="Calibri Light" w:cs="Calibri Light"/>
                <w:kern w:val="1"/>
                <w:szCs w:val="24"/>
                <w:lang w:eastAsia="hi-IN" w:bidi="hi-IN"/>
              </w:rPr>
              <w:t xml:space="preserve"> lubos</w:t>
            </w:r>
            <w:r w:rsidR="00017C72" w:rsidRPr="00F55CFE">
              <w:rPr>
                <w:rFonts w:ascii="Calibri Light" w:eastAsia="SimSun" w:hAnsi="Calibri Light" w:cs="Calibri Light"/>
                <w:kern w:val="1"/>
                <w:szCs w:val="24"/>
                <w:lang w:eastAsia="hi-IN" w:bidi="hi-IN"/>
              </w:rPr>
              <w:t xml:space="preserve">  -</w:t>
            </w:r>
            <w:r w:rsidRPr="00F55CFE">
              <w:rPr>
                <w:rFonts w:ascii="Calibri Light" w:eastAsia="SimSun" w:hAnsi="Calibri Light" w:cs="Calibri Light"/>
                <w:kern w:val="1"/>
                <w:szCs w:val="24"/>
                <w:lang w:eastAsia="hi-IN" w:bidi="hi-IN"/>
              </w:rPr>
              <w:t xml:space="preserve"> dažomos.</w:t>
            </w:r>
          </w:p>
          <w:p w14:paraId="3CF574FE" w14:textId="216EB874" w:rsidR="00287C1C" w:rsidRPr="00F55CFE" w:rsidRDefault="00287C1C"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Šaltas ir karštas vanduo – projektuojamas</w:t>
            </w:r>
            <w:r w:rsidR="00017C72" w:rsidRPr="00F55CFE">
              <w:rPr>
                <w:rFonts w:ascii="Calibri Light" w:eastAsia="SimSun" w:hAnsi="Calibri Light" w:cs="Calibri Light"/>
                <w:kern w:val="1"/>
                <w:szCs w:val="24"/>
                <w:lang w:eastAsia="hi-IN" w:bidi="hi-IN"/>
              </w:rPr>
              <w:t xml:space="preserve"> prisijungimas</w:t>
            </w:r>
            <w:r w:rsidRPr="00F55CFE">
              <w:rPr>
                <w:rFonts w:ascii="Calibri Light" w:eastAsia="SimSun" w:hAnsi="Calibri Light" w:cs="Calibri Light"/>
                <w:kern w:val="1"/>
                <w:szCs w:val="24"/>
                <w:lang w:eastAsia="hi-IN" w:bidi="hi-IN"/>
              </w:rPr>
              <w:t xml:space="preserve"> nuo vidaus tinklų, įrengiant kiekviename bute atskirus vandens apskaitos mazgus.</w:t>
            </w:r>
          </w:p>
          <w:p w14:paraId="715EC753" w14:textId="5916F3CA" w:rsidR="00287C1C"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Elektros instaliacija projektuojama kiekvienam butui numatant atskirą apskaitą.</w:t>
            </w:r>
          </w:p>
          <w:p w14:paraId="12AE3FE8" w14:textId="47FE4AAB"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Butuose numatomi įrengti mini rekuperatoriai.</w:t>
            </w:r>
          </w:p>
          <w:p w14:paraId="077209FA" w14:textId="7C9BFFEE" w:rsidR="00287C1C"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 xml:space="preserve">Butuose numatomas šildymo sistemos atnaujinimas, keičiant radiatorius. </w:t>
            </w:r>
          </w:p>
          <w:bookmarkEnd w:id="14"/>
          <w:p w14:paraId="000999D5" w14:textId="20AAF435" w:rsidR="0066420E" w:rsidRPr="00F55CFE" w:rsidRDefault="002B16E0"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E</w:t>
            </w:r>
            <w:r w:rsidR="0066420E" w:rsidRPr="00F55CFE">
              <w:rPr>
                <w:rFonts w:ascii="Calibri Light" w:eastAsia="SimSun" w:hAnsi="Calibri Light" w:cs="Calibri Light"/>
                <w:kern w:val="1"/>
                <w:szCs w:val="24"/>
                <w:lang w:eastAsia="hi-IN" w:bidi="hi-IN"/>
              </w:rPr>
              <w:t>sminius statinio (mechaninio atsparumo ir pastovumo, gaisrinės saugos, higienos, naudojimo saugos,</w:t>
            </w:r>
            <w:r w:rsidR="00291C4E" w:rsidRPr="00F55CFE">
              <w:rPr>
                <w:rFonts w:ascii="Calibri Light" w:eastAsia="SimSun" w:hAnsi="Calibri Light" w:cs="Calibri Light"/>
                <w:kern w:val="1"/>
                <w:szCs w:val="24"/>
                <w:lang w:eastAsia="hi-IN" w:bidi="hi-IN"/>
              </w:rPr>
              <w:t xml:space="preserve"> apsauga nuo triukšmo,</w:t>
            </w:r>
            <w:r w:rsidR="0066420E" w:rsidRPr="00F55CFE">
              <w:rPr>
                <w:rFonts w:ascii="Calibri Light" w:eastAsia="SimSun" w:hAnsi="Calibri Light" w:cs="Calibri Light"/>
                <w:kern w:val="1"/>
                <w:szCs w:val="24"/>
                <w:lang w:eastAsia="hi-IN" w:bidi="hi-IN"/>
              </w:rPr>
              <w:t xml:space="preserve"> energijos taupymo ir šilumos išsaugojimo) reikalavimus</w:t>
            </w:r>
            <w:r w:rsidRPr="00F55CFE">
              <w:rPr>
                <w:rFonts w:ascii="Calibri Light" w:eastAsia="SimSun" w:hAnsi="Calibri Light" w:cs="Calibri Light"/>
                <w:kern w:val="1"/>
                <w:szCs w:val="24"/>
                <w:lang w:eastAsia="hi-IN" w:bidi="hi-IN"/>
              </w:rPr>
              <w:t>.</w:t>
            </w:r>
            <w:r w:rsidR="0066420E" w:rsidRPr="00F55CFE">
              <w:rPr>
                <w:rFonts w:ascii="Calibri Light" w:eastAsia="SimSun" w:hAnsi="Calibri Light" w:cs="Calibri Light"/>
                <w:kern w:val="1"/>
                <w:szCs w:val="24"/>
                <w:lang w:eastAsia="hi-IN" w:bidi="hi-IN"/>
              </w:rPr>
              <w:t xml:space="preserve"> </w:t>
            </w:r>
          </w:p>
          <w:p w14:paraId="0B5F27AF" w14:textId="437AC389" w:rsidR="0066420E" w:rsidRPr="00F55CFE" w:rsidRDefault="002B16E0"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Lucida Sans Unicode" w:hAnsi="Calibri Light" w:cs="Calibri Light"/>
                <w:kern w:val="1"/>
                <w:szCs w:val="24"/>
                <w:lang w:eastAsia="hi-IN" w:bidi="hi-IN"/>
              </w:rPr>
              <w:t>K</w:t>
            </w:r>
            <w:r w:rsidR="0066420E" w:rsidRPr="00F55CFE">
              <w:rPr>
                <w:rFonts w:ascii="Calibri Light" w:eastAsia="Lucida Sans Unicode" w:hAnsi="Calibri Light" w:cs="Calibri Light"/>
                <w:kern w:val="1"/>
                <w:szCs w:val="24"/>
                <w:lang w:eastAsia="hi-IN" w:bidi="hi-IN"/>
              </w:rPr>
              <w:t>itus Lietuvos Respublikoje galiojančius teisės aktus, statybos techninius reglamentus, standartus, higienos normas.</w:t>
            </w:r>
          </w:p>
          <w:p w14:paraId="5C820F3F" w14:textId="77777777" w:rsidR="0066420E" w:rsidRPr="00F55CFE" w:rsidRDefault="0066420E" w:rsidP="00F55CFE">
            <w:pPr>
              <w:widowControl w:val="0"/>
              <w:ind w:right="132"/>
              <w:rPr>
                <w:rFonts w:ascii="Calibri Light" w:eastAsia="Lucida Sans Unicode" w:hAnsi="Calibri Light" w:cs="Calibri Light"/>
                <w:kern w:val="1"/>
                <w:szCs w:val="24"/>
                <w:lang w:val="lt-LT" w:eastAsia="hi-IN" w:bidi="hi-IN"/>
              </w:rPr>
            </w:pPr>
          </w:p>
        </w:tc>
        <w:tc>
          <w:tcPr>
            <w:tcW w:w="25" w:type="dxa"/>
            <w:tcBorders>
              <w:left w:val="single" w:sz="4" w:space="0" w:color="000000"/>
            </w:tcBorders>
            <w:shd w:val="clear" w:color="auto" w:fill="auto"/>
          </w:tcPr>
          <w:p w14:paraId="048FC940"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7842123D"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7453A691" w14:textId="589FC0E8"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4</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482A05E1"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Aplinkosaugos, sveikatos, saugomos teritorijos ir </w:t>
            </w:r>
            <w:r w:rsidRPr="00F55CFE">
              <w:rPr>
                <w:rFonts w:ascii="Calibri Light" w:eastAsia="Lucida Sans Unicode" w:hAnsi="Calibri Light" w:cs="Calibri Light"/>
                <w:kern w:val="1"/>
                <w:szCs w:val="24"/>
                <w:lang w:val="lt-LT" w:eastAsia="hi-IN" w:bidi="hi-IN"/>
              </w:rPr>
              <w:lastRenderedPageBreak/>
              <w:t>nekilnojamosios kultūros paveldo vertybės apsaugos reikalavimai</w:t>
            </w:r>
          </w:p>
        </w:tc>
        <w:tc>
          <w:tcPr>
            <w:tcW w:w="8085" w:type="dxa"/>
            <w:gridSpan w:val="2"/>
            <w:tcBorders>
              <w:top w:val="single" w:sz="4" w:space="0" w:color="000000"/>
              <w:left w:val="single" w:sz="4" w:space="0" w:color="000000"/>
              <w:bottom w:val="single" w:sz="4" w:space="0" w:color="000000"/>
            </w:tcBorders>
            <w:shd w:val="clear" w:color="auto" w:fill="FFFFFF"/>
          </w:tcPr>
          <w:p w14:paraId="0F3076A9" w14:textId="3E076FBE" w:rsidR="0066420E" w:rsidRPr="00F55CFE" w:rsidRDefault="0077066F" w:rsidP="00F55CFE">
            <w:pPr>
              <w:widowControl w:val="0"/>
              <w:snapToGrid w:val="0"/>
              <w:ind w:right="132"/>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Pastatas Saltoniškių g. 54 patenka į Vilniaus senamiesčio vizualinės apsaugos pozonį.</w:t>
            </w:r>
          </w:p>
          <w:p w14:paraId="5144F6C7" w14:textId="77777777" w:rsidR="0066420E" w:rsidRPr="00F55CFE" w:rsidRDefault="0066420E" w:rsidP="00F55CFE">
            <w:pPr>
              <w:ind w:right="132"/>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Projektuojamas pastatas ir jo teritorija turi atitikti: </w:t>
            </w:r>
          </w:p>
          <w:p w14:paraId="1302BED6"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 xml:space="preserve">- pastato paskirties reikalavimus reglamentuojančius  Lietuvos Respublikoje galiojančius teisės aktus, statybos techninius reglamentus, standartus, higienos normas. </w:t>
            </w:r>
          </w:p>
          <w:p w14:paraId="6B5FCC6A" w14:textId="77777777" w:rsidR="0066420E" w:rsidRPr="00F55CFE" w:rsidRDefault="0066420E" w:rsidP="00F55CFE">
            <w:pPr>
              <w:widowControl w:val="0"/>
              <w:jc w:val="both"/>
              <w:rPr>
                <w:rFonts w:ascii="Calibri Light" w:eastAsia="Lucida Sans Unicode" w:hAnsi="Calibri Light" w:cs="Calibri Light"/>
                <w:kern w:val="1"/>
                <w:szCs w:val="24"/>
                <w:lang w:val="lt-LT" w:eastAsia="hi-IN" w:bidi="hi-IN"/>
              </w:rPr>
            </w:pPr>
          </w:p>
        </w:tc>
        <w:tc>
          <w:tcPr>
            <w:tcW w:w="25" w:type="dxa"/>
            <w:tcBorders>
              <w:left w:val="single" w:sz="4" w:space="0" w:color="000000"/>
            </w:tcBorders>
            <w:shd w:val="clear" w:color="auto" w:fill="auto"/>
          </w:tcPr>
          <w:p w14:paraId="5531F2F2"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3A16C1D"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6805B623" w14:textId="55E81B70"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3E295CC5"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Techniniai, kokybiniai (estetiniai, komforto, energinio naudingumo, triukšmo lygio ir t.t.) reikalavimai pagal statinio projekto sprendinių dalis</w:t>
            </w:r>
          </w:p>
        </w:tc>
        <w:tc>
          <w:tcPr>
            <w:tcW w:w="8085" w:type="dxa"/>
            <w:gridSpan w:val="2"/>
            <w:tcBorders>
              <w:top w:val="single" w:sz="4" w:space="0" w:color="000000"/>
              <w:left w:val="single" w:sz="4" w:space="0" w:color="000000"/>
              <w:bottom w:val="single" w:sz="4" w:space="0" w:color="000000"/>
            </w:tcBorders>
            <w:shd w:val="clear" w:color="auto" w:fill="FFFFFF"/>
          </w:tcPr>
          <w:p w14:paraId="53D8B54D" w14:textId="0228BBB1" w:rsidR="0066420E" w:rsidRPr="00F55CFE" w:rsidRDefault="00064F97"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T</w:t>
            </w:r>
            <w:r w:rsidR="0066420E" w:rsidRPr="00F55CFE">
              <w:rPr>
                <w:rFonts w:ascii="Calibri Light" w:eastAsia="Lucida Sans Unicode" w:hAnsi="Calibri Light" w:cs="Calibri Light"/>
                <w:kern w:val="1"/>
                <w:szCs w:val="24"/>
                <w:lang w:val="lt-LT" w:eastAsia="hi-IN" w:bidi="hi-IN"/>
              </w:rPr>
              <w:t>echninis</w:t>
            </w:r>
            <w:r w:rsidR="009501C4" w:rsidRPr="00F55CFE">
              <w:rPr>
                <w:rFonts w:ascii="Calibri Light" w:eastAsia="Lucida Sans Unicode" w:hAnsi="Calibri Light" w:cs="Calibri Light"/>
                <w:kern w:val="1"/>
                <w:szCs w:val="24"/>
                <w:lang w:val="lt-LT" w:eastAsia="hi-IN" w:bidi="hi-IN"/>
              </w:rPr>
              <w:t xml:space="preserve"> darbo</w:t>
            </w:r>
            <w:r w:rsidR="0066420E" w:rsidRPr="00F55CFE">
              <w:rPr>
                <w:rFonts w:ascii="Calibri Light" w:eastAsia="Lucida Sans Unicode" w:hAnsi="Calibri Light" w:cs="Calibri Light"/>
                <w:kern w:val="1"/>
                <w:szCs w:val="24"/>
                <w:lang w:val="lt-LT" w:eastAsia="hi-IN" w:bidi="hi-IN"/>
              </w:rPr>
              <w:t xml:space="preserve"> projektas rengiamas vadovaujantis Lietuvos Respublikoje galiojančiais bei statybų teisę reglamentuojančiais teisės aktais, reglamentais bei standartais, galiojančiais teritorijos planavimo dokumentais ir jiems prilyginamais dokumentais.</w:t>
            </w:r>
          </w:p>
          <w:p w14:paraId="121A08D2" w14:textId="283C07C0" w:rsidR="0066420E" w:rsidRPr="00F55CFE" w:rsidRDefault="0077066F"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Projektinių pasiūlymų ir p</w:t>
            </w:r>
            <w:r w:rsidR="0066420E" w:rsidRPr="00F55CFE">
              <w:rPr>
                <w:rFonts w:ascii="Calibri Light" w:eastAsia="Lucida Sans Unicode" w:hAnsi="Calibri Light" w:cs="Calibri Light"/>
                <w:iCs/>
                <w:kern w:val="1"/>
                <w:szCs w:val="24"/>
                <w:lang w:val="lt-LT" w:eastAsia="hi-IN" w:bidi="hi-IN"/>
              </w:rPr>
              <w:t xml:space="preserve">rojekto sprendiniai turi tenkinti bendruosius reikalavimus ir charakteristikas, kurie aktualūs kiekvienai projekto daliai pagal individualius užsakovo poreikius: </w:t>
            </w:r>
          </w:p>
          <w:p w14:paraId="0BD108D4" w14:textId="77777777" w:rsidR="0066420E" w:rsidRPr="00F55CFE" w:rsidRDefault="0066420E" w:rsidP="00F55CFE">
            <w:pPr>
              <w:widowControl w:val="0"/>
              <w:numPr>
                <w:ilvl w:val="0"/>
                <w:numId w:val="18"/>
              </w:numPr>
              <w:ind w:right="132"/>
              <w:jc w:val="both"/>
              <w:rPr>
                <w:rFonts w:ascii="Calibri Light" w:eastAsia="Calibri" w:hAnsi="Calibri Light" w:cs="Calibri Light"/>
                <w:kern w:val="1"/>
                <w:szCs w:val="24"/>
                <w:lang w:val="lt-LT"/>
              </w:rPr>
            </w:pPr>
            <w:r w:rsidRPr="00F55CFE">
              <w:rPr>
                <w:rFonts w:ascii="Calibri Light" w:eastAsia="Calibri" w:hAnsi="Calibri Light" w:cs="Calibri Light"/>
                <w:kern w:val="1"/>
                <w:szCs w:val="24"/>
                <w:lang w:val="lt-LT"/>
              </w:rPr>
              <w:t>architektūros (estetinius);</w:t>
            </w:r>
          </w:p>
          <w:p w14:paraId="6D4C6AC1" w14:textId="77777777" w:rsidR="0066420E" w:rsidRPr="00F55CFE" w:rsidRDefault="0066420E" w:rsidP="00F55CFE">
            <w:pPr>
              <w:widowControl w:val="0"/>
              <w:numPr>
                <w:ilvl w:val="0"/>
                <w:numId w:val="18"/>
              </w:numPr>
              <w:ind w:right="132"/>
              <w:jc w:val="both"/>
              <w:rPr>
                <w:rFonts w:ascii="Calibri Light" w:eastAsia="Calibri" w:hAnsi="Calibri Light" w:cs="Calibri Light"/>
                <w:kern w:val="1"/>
                <w:szCs w:val="24"/>
                <w:lang w:val="lt-LT"/>
              </w:rPr>
            </w:pPr>
            <w:r w:rsidRPr="00F55CFE">
              <w:rPr>
                <w:rFonts w:ascii="Calibri Light" w:eastAsia="Calibri" w:hAnsi="Calibri Light" w:cs="Calibri Light"/>
                <w:kern w:val="1"/>
                <w:szCs w:val="24"/>
                <w:lang w:val="lt-LT"/>
              </w:rPr>
              <w:t xml:space="preserve">technologijos, techninius; </w:t>
            </w:r>
          </w:p>
          <w:p w14:paraId="27A861BB" w14:textId="77777777" w:rsidR="0066420E" w:rsidRPr="00F55CFE" w:rsidRDefault="0066420E" w:rsidP="00F55CFE">
            <w:pPr>
              <w:widowControl w:val="0"/>
              <w:numPr>
                <w:ilvl w:val="0"/>
                <w:numId w:val="18"/>
              </w:numPr>
              <w:ind w:right="132"/>
              <w:jc w:val="both"/>
              <w:rPr>
                <w:rFonts w:ascii="Calibri Light" w:eastAsia="Calibri" w:hAnsi="Calibri Light" w:cs="Calibri Light"/>
                <w:kern w:val="1"/>
                <w:szCs w:val="24"/>
                <w:lang w:val="lt-LT"/>
              </w:rPr>
            </w:pPr>
            <w:r w:rsidRPr="00F55CFE">
              <w:rPr>
                <w:rFonts w:ascii="Calibri Light" w:eastAsia="Calibri" w:hAnsi="Calibri Light" w:cs="Calibri Light"/>
                <w:kern w:val="1"/>
                <w:szCs w:val="24"/>
                <w:lang w:val="lt-LT"/>
              </w:rPr>
              <w:t xml:space="preserve">kokybės (komforto, energinio naudingumo, triukšmo lygio, naudojamų medžiagų, konstrukcijų ir pan.). </w:t>
            </w:r>
          </w:p>
          <w:p w14:paraId="01BA00E7"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Šie poreikiai turi atitikti finansines užsakovo galimybes. </w:t>
            </w:r>
          </w:p>
          <w:p w14:paraId="57C159B6" w14:textId="77777777" w:rsidR="0066420E" w:rsidRPr="00F55CFE" w:rsidRDefault="0066420E" w:rsidP="00F55CFE">
            <w:pPr>
              <w:ind w:right="132"/>
              <w:jc w:val="both"/>
              <w:rPr>
                <w:rFonts w:ascii="Calibri Light" w:eastAsia="SimSun" w:hAnsi="Calibri Light" w:cs="Calibri Light"/>
                <w:kern w:val="1"/>
                <w:szCs w:val="24"/>
                <w:lang w:val="lt-LT" w:eastAsia="hi-IN" w:bidi="hi-IN"/>
              </w:rPr>
            </w:pPr>
            <w:r w:rsidRPr="00F55CFE">
              <w:rPr>
                <w:rFonts w:ascii="Calibri Light" w:eastAsia="SimSun" w:hAnsi="Calibri Light" w:cs="Calibri Light"/>
                <w:kern w:val="1"/>
                <w:szCs w:val="24"/>
                <w:lang w:val="lt-LT" w:eastAsia="hi-IN" w:bidi="hi-IN"/>
              </w:rPr>
              <w:t xml:space="preserve">Projekto sprendiniai turi būti racionalūs ir ekonomiškai pagrįsti.  </w:t>
            </w:r>
          </w:p>
          <w:p w14:paraId="2F9B7303"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p>
          <w:p w14:paraId="5852F960" w14:textId="6AC8D09B"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Turi būti pateikti bendrieji statinio rodikliai ir duomenys apie statinio atitiktį galiojantiems STR </w:t>
            </w:r>
            <w:r w:rsidRPr="00F55CFE">
              <w:rPr>
                <w:rFonts w:ascii="Calibri Light" w:eastAsia="Lucida Sans Unicode" w:hAnsi="Calibri Light" w:cs="Calibri Light"/>
                <w:kern w:val="1"/>
                <w:szCs w:val="24"/>
                <w:lang w:val="lt-LT" w:eastAsia="hi-IN" w:bidi="hi-IN"/>
              </w:rPr>
              <w:t>2.01.02:2016 „</w:t>
            </w:r>
            <w:r w:rsidRPr="00F55CFE">
              <w:rPr>
                <w:rFonts w:ascii="Calibri Light" w:eastAsia="Lucida Sans Unicode" w:hAnsi="Calibri Light" w:cs="Calibri Light"/>
                <w:i/>
                <w:kern w:val="1"/>
                <w:szCs w:val="24"/>
                <w:lang w:val="lt-LT" w:eastAsia="hi-IN" w:bidi="hi-IN"/>
              </w:rPr>
              <w:t>Pastatų energinio naudingumo projektavimas ir sertifikavimas</w:t>
            </w:r>
            <w:r w:rsidRPr="00F55CFE">
              <w:rPr>
                <w:rFonts w:ascii="Calibri Light" w:eastAsia="Lucida Sans Unicode" w:hAnsi="Calibri Light" w:cs="Calibri Light"/>
                <w:kern w:val="1"/>
                <w:szCs w:val="24"/>
                <w:lang w:val="lt-LT" w:eastAsia="hi-IN" w:bidi="hi-IN"/>
              </w:rPr>
              <w:t>“ reikalavimams, keliamiems pastatams (jo dalims).</w:t>
            </w:r>
          </w:p>
        </w:tc>
        <w:tc>
          <w:tcPr>
            <w:tcW w:w="25" w:type="dxa"/>
            <w:tcBorders>
              <w:left w:val="single" w:sz="4" w:space="0" w:color="000000"/>
            </w:tcBorders>
            <w:shd w:val="clear" w:color="auto" w:fill="auto"/>
          </w:tcPr>
          <w:p w14:paraId="0235C3B3"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2669AA20"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45EF1DCF" w14:textId="50116EB9"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AF1DB3" w:rsidRPr="00F55CFE">
              <w:rPr>
                <w:rFonts w:ascii="Calibri Light" w:eastAsia="Lucida Sans Unicode" w:hAnsi="Calibri Light" w:cs="Calibri Light"/>
                <w:kern w:val="1"/>
                <w:szCs w:val="24"/>
                <w:lang w:val="lt-LT" w:eastAsia="hi-IN" w:bidi="hi-IN"/>
              </w:rPr>
              <w:t>1</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015773E2" w14:textId="6FBE6BFE" w:rsidR="0066420E" w:rsidRPr="00F55CFE" w:rsidRDefault="000A210F"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A</w:t>
            </w:r>
            <w:r w:rsidR="0066420E" w:rsidRPr="00F55CFE">
              <w:rPr>
                <w:rFonts w:ascii="Calibri Light" w:eastAsia="Lucida Sans Unicode" w:hAnsi="Calibri Light" w:cs="Calibri Light"/>
                <w:kern w:val="1"/>
                <w:szCs w:val="24"/>
                <w:lang w:val="lt-LT" w:eastAsia="hi-IN" w:bidi="hi-IN"/>
              </w:rPr>
              <w:t>rchitektūros daliai:</w:t>
            </w:r>
          </w:p>
        </w:tc>
        <w:tc>
          <w:tcPr>
            <w:tcW w:w="8085" w:type="dxa"/>
            <w:gridSpan w:val="2"/>
            <w:tcBorders>
              <w:top w:val="single" w:sz="4" w:space="0" w:color="000000"/>
              <w:left w:val="single" w:sz="4" w:space="0" w:color="000000"/>
              <w:bottom w:val="single" w:sz="4" w:space="0" w:color="000000"/>
            </w:tcBorders>
            <w:shd w:val="clear" w:color="auto" w:fill="FFFFFF"/>
          </w:tcPr>
          <w:p w14:paraId="130544E0" w14:textId="77777777" w:rsidR="0066420E" w:rsidRPr="00F55CFE" w:rsidRDefault="0066420E" w:rsidP="00F55CFE">
            <w:pPr>
              <w:widowControl w:val="0"/>
              <w:snapToGrid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ARCHITEKTŪRINIAI – PLANINIAI SPRENDINIAI.</w:t>
            </w:r>
          </w:p>
          <w:p w14:paraId="38A0B278"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Pirmajame aukšte įrengti 8 butus su san. mazgais ir virtuvės erdvėmis. Užsakovo vizijos planas pridedamas, tačiau gali būti keičiamas atsižvelgiant į taikomus teisės aktų reikalavimus.</w:t>
            </w:r>
          </w:p>
          <w:p w14:paraId="07EB6C41"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Esant galimybei, 2 butus (iš projektuojamų 8) projektuoti pritaikant žmonėms su negalia (įėjimas tiesiogiai iš lauko).</w:t>
            </w:r>
          </w:p>
          <w:p w14:paraId="6DA4B81A"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3 butų pagrindiniai įėjimai numatomi iš pastato šono, tiesiogiai iš lauko.</w:t>
            </w:r>
          </w:p>
          <w:p w14:paraId="6337AA04"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Pagrindinis įėjimas į likusius 5 planuojamus projektuoti butus  - iš pastato pirmame aukšte esančio holo, įrengiant įėjimą į patalpas.</w:t>
            </w:r>
          </w:p>
          <w:p w14:paraId="69823CEF"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 xml:space="preserve">Butuose turi būti numatoma atlikti pilna sienų, lubų, grindų apdaila. </w:t>
            </w:r>
          </w:p>
          <w:p w14:paraId="446882BA"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Butuose įrengtos laminato plokščių grindys, virtuvės zona, sienos ir lubos dažomos, įrengiamos vidaus durys. San. mazge numatytas grindų ir sienų hidroizoliacijos įrengimas, keraminių plytelių grindų danga ir sienų aptaisymas glazūruotomis plytelėmis (kartu su virtuvės darbine zona). 3 butuose numatomas balkonų remontas.</w:t>
            </w:r>
          </w:p>
          <w:p w14:paraId="786BF49B"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lastRenderedPageBreak/>
              <w:t>Unitazų, dušo kabinų įrengimas, praustuvių įrengimas vonioje, plautuvių įrengimas virtuvėje, vonios elektrinių džiovintuvų (gyvatukų) įrengimas.</w:t>
            </w:r>
          </w:p>
          <w:p w14:paraId="6093D2BF"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Visuose butuose turi būti numatytas durų ir langų su angokraščių apšiltinimu, keitimas.</w:t>
            </w:r>
          </w:p>
          <w:p w14:paraId="2208CDB8"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Bendro naudojimo koridoriuje numatyta keraminių plytelių grindų danga, sienos ir lubos  - dažomos.</w:t>
            </w:r>
          </w:p>
          <w:p w14:paraId="46C8C7A3"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Šaltas ir karštas vanduo – projektuojamas prisijungimas nuo vidaus tinklų, įrengiant kiekviename bute atskirus vandens apskaitos mazgus.</w:t>
            </w:r>
          </w:p>
          <w:p w14:paraId="1F9F901C"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Elektros instaliacija projektuojama kiekvienam butui numatant atskirą apskaitą.</w:t>
            </w:r>
          </w:p>
          <w:p w14:paraId="4768381F" w14:textId="77777777" w:rsidR="00017C72"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Butuose numatomi įrengti mini rekuperatoriai.</w:t>
            </w:r>
          </w:p>
          <w:p w14:paraId="64974766" w14:textId="1EC68467" w:rsidR="00064F97" w:rsidRPr="00F55CFE" w:rsidRDefault="00017C72" w:rsidP="00F55CFE">
            <w:pPr>
              <w:pStyle w:val="ListParagraph"/>
              <w:numPr>
                <w:ilvl w:val="0"/>
                <w:numId w:val="29"/>
              </w:numPr>
              <w:snapToGrid w:val="0"/>
              <w:ind w:right="132"/>
              <w:jc w:val="both"/>
              <w:rPr>
                <w:rFonts w:ascii="Calibri Light" w:eastAsia="SimSun" w:hAnsi="Calibri Light" w:cs="Calibri Light"/>
                <w:kern w:val="1"/>
                <w:szCs w:val="24"/>
                <w:lang w:eastAsia="hi-IN" w:bidi="hi-IN"/>
              </w:rPr>
            </w:pPr>
            <w:r w:rsidRPr="00F55CFE">
              <w:rPr>
                <w:rFonts w:ascii="Calibri Light" w:eastAsia="SimSun" w:hAnsi="Calibri Light" w:cs="Calibri Light"/>
                <w:kern w:val="1"/>
                <w:szCs w:val="24"/>
                <w:lang w:eastAsia="hi-IN" w:bidi="hi-IN"/>
              </w:rPr>
              <w:t xml:space="preserve">Butuose numatomas šildymo sistemos atnaujinimas, keičiant radiatorius. </w:t>
            </w:r>
          </w:p>
          <w:p w14:paraId="72CA6D45" w14:textId="2270BB78" w:rsidR="0066420E" w:rsidRPr="00F55CFE" w:rsidRDefault="00064F97" w:rsidP="00F55CFE">
            <w:pPr>
              <w:suppressAutoHyphens w:val="0"/>
              <w:ind w:right="132"/>
              <w:jc w:val="both"/>
              <w:rPr>
                <w:rFonts w:ascii="Calibri Light" w:eastAsia="Calibri" w:hAnsi="Calibri Light" w:cs="Calibri Light"/>
                <w:kern w:val="1"/>
                <w:szCs w:val="24"/>
                <w:lang w:val="lt-LT"/>
              </w:rPr>
            </w:pPr>
            <w:r w:rsidRPr="00F55CFE">
              <w:rPr>
                <w:rFonts w:ascii="Calibri Light" w:eastAsia="Calibri" w:hAnsi="Calibri Light" w:cs="Calibri Light"/>
                <w:kern w:val="1"/>
                <w:szCs w:val="24"/>
                <w:lang w:val="lt-LT"/>
              </w:rPr>
              <w:t>Sprendiniai</w:t>
            </w:r>
            <w:r w:rsidR="0066420E" w:rsidRPr="00F55CFE">
              <w:rPr>
                <w:rFonts w:ascii="Calibri Light" w:eastAsia="Calibri" w:hAnsi="Calibri Light" w:cs="Calibri Light"/>
                <w:kern w:val="1"/>
                <w:szCs w:val="24"/>
                <w:lang w:val="lt-LT"/>
              </w:rPr>
              <w:t xml:space="preserve"> privalo būti ekonomišk</w:t>
            </w:r>
            <w:r w:rsidRPr="00F55CFE">
              <w:rPr>
                <w:rFonts w:ascii="Calibri Light" w:eastAsia="Calibri" w:hAnsi="Calibri Light" w:cs="Calibri Light"/>
                <w:kern w:val="1"/>
                <w:szCs w:val="24"/>
                <w:lang w:val="lt-LT"/>
              </w:rPr>
              <w:t>i</w:t>
            </w:r>
            <w:r w:rsidR="0066420E" w:rsidRPr="00F55CFE">
              <w:rPr>
                <w:rFonts w:ascii="Calibri Light" w:eastAsia="Calibri" w:hAnsi="Calibri Light" w:cs="Calibri Light"/>
                <w:kern w:val="1"/>
                <w:szCs w:val="24"/>
                <w:lang w:val="lt-LT"/>
              </w:rPr>
              <w:t>, estetišk</w:t>
            </w:r>
            <w:r w:rsidRPr="00F55CFE">
              <w:rPr>
                <w:rFonts w:ascii="Calibri Light" w:eastAsia="Calibri" w:hAnsi="Calibri Light" w:cs="Calibri Light"/>
                <w:kern w:val="1"/>
                <w:szCs w:val="24"/>
                <w:lang w:val="lt-LT"/>
              </w:rPr>
              <w:t>i</w:t>
            </w:r>
            <w:r w:rsidR="0066420E" w:rsidRPr="00F55CFE">
              <w:rPr>
                <w:rFonts w:ascii="Calibri Light" w:eastAsia="Calibri" w:hAnsi="Calibri Light" w:cs="Calibri Light"/>
                <w:kern w:val="1"/>
                <w:szCs w:val="24"/>
                <w:lang w:val="lt-LT"/>
              </w:rPr>
              <w:t>, taupantis energiją, draugišk</w:t>
            </w:r>
            <w:r w:rsidRPr="00F55CFE">
              <w:rPr>
                <w:rFonts w:ascii="Calibri Light" w:eastAsia="Calibri" w:hAnsi="Calibri Light" w:cs="Calibri Light"/>
                <w:kern w:val="1"/>
                <w:szCs w:val="24"/>
                <w:lang w:val="lt-LT"/>
              </w:rPr>
              <w:t>i</w:t>
            </w:r>
            <w:r w:rsidR="0066420E" w:rsidRPr="00F55CFE">
              <w:rPr>
                <w:rFonts w:ascii="Calibri Light" w:eastAsia="Calibri" w:hAnsi="Calibri Light" w:cs="Calibri Light"/>
                <w:kern w:val="1"/>
                <w:szCs w:val="24"/>
                <w:lang w:val="lt-LT"/>
              </w:rPr>
              <w:t xml:space="preserve"> aplinkai ir ilgaamži</w:t>
            </w:r>
            <w:r w:rsidRPr="00F55CFE">
              <w:rPr>
                <w:rFonts w:ascii="Calibri Light" w:eastAsia="Calibri" w:hAnsi="Calibri Light" w:cs="Calibri Light"/>
                <w:kern w:val="1"/>
                <w:szCs w:val="24"/>
                <w:lang w:val="lt-LT"/>
              </w:rPr>
              <w:t>ai</w:t>
            </w:r>
            <w:r w:rsidR="0066420E" w:rsidRPr="00F55CFE">
              <w:rPr>
                <w:rFonts w:ascii="Calibri Light" w:eastAsia="Calibri" w:hAnsi="Calibri Light" w:cs="Calibri Light"/>
                <w:kern w:val="1"/>
                <w:szCs w:val="24"/>
                <w:lang w:val="lt-LT"/>
              </w:rPr>
              <w:t xml:space="preserve">. </w:t>
            </w:r>
            <w:r w:rsidRPr="00F55CFE">
              <w:rPr>
                <w:rFonts w:ascii="Calibri Light" w:eastAsia="Calibri" w:hAnsi="Calibri Light" w:cs="Calibri Light"/>
                <w:kern w:val="1"/>
                <w:szCs w:val="24"/>
                <w:lang w:val="lt-LT"/>
              </w:rPr>
              <w:t>T</w:t>
            </w:r>
            <w:r w:rsidR="0066420E" w:rsidRPr="00F55CFE">
              <w:rPr>
                <w:rFonts w:ascii="Calibri Light" w:eastAsia="Calibri" w:hAnsi="Calibri Light" w:cs="Calibri Light"/>
                <w:kern w:val="1"/>
                <w:szCs w:val="24"/>
                <w:lang w:val="lt-LT"/>
              </w:rPr>
              <w:t xml:space="preserve">uri būti numatyti šiuolaikiški inžinerinių sistemų sprendiniai maksimaliai užtikrinantys komfortiškas sąlygas. </w:t>
            </w:r>
          </w:p>
          <w:p w14:paraId="5ACEF7C3" w14:textId="59D4B9CB"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Projekto sprendiniai turi būti tokie, kad sumažintų išlaikymo kaštus, dizainas teiktų vertę visą pastato gyvavimo trukmę. Atsižvelgti į priežiūros ir valymo aspektus, įskaitant:</w:t>
            </w:r>
          </w:p>
          <w:p w14:paraId="5103CBE1" w14:textId="77777777" w:rsidR="0066420E" w:rsidRPr="00F55CFE" w:rsidRDefault="0066420E" w:rsidP="00F55CFE">
            <w:pPr>
              <w:tabs>
                <w:tab w:val="left" w:pos="993"/>
              </w:tabs>
              <w:suppressAutoHyphens w:val="0"/>
              <w:ind w:right="132"/>
              <w:jc w:val="both"/>
              <w:rPr>
                <w:rFonts w:ascii="Calibri Light" w:eastAsia="Calibri" w:hAnsi="Calibri Light" w:cs="Calibri Light"/>
                <w:kern w:val="1"/>
                <w:szCs w:val="24"/>
                <w:lang w:val="lt-LT"/>
              </w:rPr>
            </w:pPr>
            <w:r w:rsidRPr="00F55CFE">
              <w:rPr>
                <w:rFonts w:ascii="Calibri Light" w:eastAsia="Calibri" w:hAnsi="Calibri Light" w:cs="Calibri Light"/>
                <w:kern w:val="1"/>
                <w:szCs w:val="24"/>
                <w:lang w:val="lt-LT"/>
              </w:rPr>
              <w:t>- apdailą, kuri būtų tvirta ir paprastai valoma;</w:t>
            </w:r>
          </w:p>
          <w:p w14:paraId="19B160FD" w14:textId="77777777" w:rsidR="0066420E" w:rsidRPr="00F55CFE" w:rsidRDefault="0066420E" w:rsidP="00F55CFE">
            <w:pPr>
              <w:tabs>
                <w:tab w:val="left" w:pos="993"/>
              </w:tabs>
              <w:suppressAutoHyphens w:val="0"/>
              <w:ind w:right="132"/>
              <w:jc w:val="both"/>
              <w:rPr>
                <w:rFonts w:ascii="Calibri Light" w:eastAsia="Calibri" w:hAnsi="Calibri Light" w:cs="Calibri Light"/>
                <w:kern w:val="1"/>
                <w:szCs w:val="24"/>
                <w:lang w:val="lt-LT"/>
              </w:rPr>
            </w:pPr>
            <w:r w:rsidRPr="00F55CFE">
              <w:rPr>
                <w:rFonts w:ascii="Calibri Light" w:eastAsia="Calibri" w:hAnsi="Calibri Light" w:cs="Calibri Light"/>
                <w:kern w:val="1"/>
                <w:szCs w:val="24"/>
                <w:lang w:val="lt-LT"/>
              </w:rPr>
              <w:t>- įrangą, kuri būtų ilgaamžė, paprastai pakeičiama, būtų pakankamai vietos jos aptarnavimui ir pakeitimui.</w:t>
            </w:r>
          </w:p>
          <w:p w14:paraId="57408886"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p>
          <w:p w14:paraId="09C99619" w14:textId="77777777" w:rsidR="002E438B"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VIDAUS APDAILA. </w:t>
            </w:r>
          </w:p>
          <w:p w14:paraId="5E9498D5" w14:textId="48233589"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Cs/>
                <w:kern w:val="1"/>
                <w:szCs w:val="24"/>
                <w:lang w:val="lt-LT" w:eastAsia="hi-IN" w:bidi="hi-IN"/>
              </w:rPr>
              <w:t>Vidaus apdailos sprendiniai</w:t>
            </w:r>
            <w:r w:rsidRPr="00F55CFE">
              <w:rPr>
                <w:rFonts w:ascii="Calibri Light" w:eastAsia="Lucida Sans Unicode" w:hAnsi="Calibri Light" w:cs="Calibri Light"/>
                <w:kern w:val="1"/>
                <w:szCs w:val="24"/>
                <w:lang w:val="lt-LT" w:eastAsia="hi-IN" w:bidi="hi-IN"/>
              </w:rPr>
              <w:t xml:space="preserve"> derinami su </w:t>
            </w:r>
            <w:r w:rsidR="00E62EDB" w:rsidRPr="00F55CFE">
              <w:rPr>
                <w:rFonts w:ascii="Calibri Light" w:eastAsia="Lucida Sans Unicode" w:hAnsi="Calibri Light" w:cs="Calibri Light"/>
                <w:kern w:val="1"/>
                <w:szCs w:val="24"/>
                <w:lang w:val="lt-LT" w:eastAsia="hi-IN" w:bidi="hi-IN"/>
              </w:rPr>
              <w:t>U</w:t>
            </w:r>
            <w:r w:rsidRPr="00F55CFE">
              <w:rPr>
                <w:rFonts w:ascii="Calibri Light" w:eastAsia="Lucida Sans Unicode" w:hAnsi="Calibri Light" w:cs="Calibri Light"/>
                <w:kern w:val="1"/>
                <w:szCs w:val="24"/>
                <w:lang w:val="lt-LT" w:eastAsia="hi-IN" w:bidi="hi-IN"/>
              </w:rPr>
              <w:t xml:space="preserve">žsakovu iš anksto. Medžiagos sertifikuotos ir atitinkančios galiojančių normatyvinių dokumentų keliamus reikalavimus. </w:t>
            </w:r>
          </w:p>
          <w:p w14:paraId="05B801B8"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Vidaus pertvaros projektuojamos atsižvelgiant į jų atliekamas funkcijas ir keliamus atitinkamus reikalavimus (priešgaisrinius, mechaninius, higieninius, saugos, garso izoliacijos, cheminio atsparumo ir pan.). </w:t>
            </w:r>
          </w:p>
          <w:p w14:paraId="7F269741" w14:textId="77777777" w:rsidR="0066420E" w:rsidRPr="00F55CFE" w:rsidRDefault="0066420E" w:rsidP="00F55CFE">
            <w:pPr>
              <w:suppressAutoHyphens w:val="0"/>
              <w:ind w:right="132"/>
              <w:jc w:val="both"/>
              <w:rPr>
                <w:rFonts w:ascii="Calibri Light" w:eastAsia="Calibri" w:hAnsi="Calibri Light" w:cs="Calibri Light"/>
                <w:kern w:val="1"/>
                <w:szCs w:val="24"/>
                <w:lang w:val="lt-LT"/>
              </w:rPr>
            </w:pPr>
            <w:r w:rsidRPr="00F55CFE">
              <w:rPr>
                <w:rFonts w:ascii="Calibri Light" w:eastAsia="Calibri" w:hAnsi="Calibri Light" w:cs="Calibri Light"/>
                <w:i/>
                <w:iCs/>
                <w:kern w:val="1"/>
                <w:szCs w:val="24"/>
                <w:lang w:val="lt-LT"/>
              </w:rPr>
              <w:t>Sienų apdaila.</w:t>
            </w:r>
            <w:r w:rsidRPr="00F55CFE">
              <w:rPr>
                <w:rFonts w:ascii="Calibri Light" w:eastAsia="Calibri" w:hAnsi="Calibri Light" w:cs="Calibri Light"/>
                <w:iCs/>
                <w:kern w:val="1"/>
                <w:szCs w:val="24"/>
                <w:lang w:val="lt-LT"/>
              </w:rPr>
              <w:t xml:space="preserve"> </w:t>
            </w:r>
            <w:r w:rsidRPr="00F55CFE">
              <w:rPr>
                <w:rFonts w:ascii="Calibri Light" w:eastAsia="Calibri" w:hAnsi="Calibri Light" w:cs="Calibri Light"/>
                <w:kern w:val="1"/>
                <w:szCs w:val="24"/>
                <w:lang w:val="lt-LT"/>
              </w:rPr>
              <w:t>Medžiagos sertifikuotos ir atitinkančios keliamus higienos bei priešgaisrinius reikalavimus, lengvai eksploatuojamos, atitinkamos paskirties patalpose - atsparios drėgmei, kondensatui, ant paviršių negali kauptis pelėsiai, dulkės bei nešvarumai.</w:t>
            </w:r>
          </w:p>
          <w:p w14:paraId="06858749"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
                <w:kern w:val="1"/>
                <w:szCs w:val="24"/>
                <w:lang w:val="lt-LT" w:eastAsia="hi-IN" w:bidi="hi-IN"/>
              </w:rPr>
              <w:t>Lubų</w:t>
            </w:r>
            <w:r w:rsidRPr="00F55CFE">
              <w:rPr>
                <w:rFonts w:ascii="Calibri Light" w:eastAsia="Lucida Sans Unicode" w:hAnsi="Calibri Light" w:cs="Calibri Light"/>
                <w:kern w:val="1"/>
                <w:szCs w:val="24"/>
                <w:lang w:val="lt-LT" w:eastAsia="hi-IN" w:bidi="hi-IN"/>
              </w:rPr>
              <w:t xml:space="preserve"> medžiagos sertifikuotos ir atitinkančios keliamus higienos bei priešgaisrinius reikalavimus. Lubų medžiagos lengvai eksploatuojamos, atitinkamos paskirties patalpose – atsparios drėgmei, kondensatui, ant paviršių negali kauptis pelėsiai, dulkės bei nešvarumai. Turi būti numatytas lengvas ir patogus priėjimas prie ortakių </w:t>
            </w:r>
            <w:r w:rsidRPr="00F55CFE">
              <w:rPr>
                <w:rFonts w:ascii="Calibri Light" w:eastAsia="Lucida Sans Unicode" w:hAnsi="Calibri Light" w:cs="Calibri Light"/>
                <w:kern w:val="1"/>
                <w:szCs w:val="24"/>
                <w:lang w:val="lt-LT" w:eastAsia="hi-IN" w:bidi="hi-IN"/>
              </w:rPr>
              <w:lastRenderedPageBreak/>
              <w:t>bei kitų inžinerinių sistemų. Parenkant lubų medžiagas būtina atsižvelgti į patalpų keliamus specifinius reikalavimus, t. y. atitikti akustinius, sanitarinius bei technologinius reikalavimus.</w:t>
            </w:r>
          </w:p>
          <w:p w14:paraId="4BA3B9EF" w14:textId="77777777" w:rsidR="0066420E" w:rsidRPr="00F55CFE" w:rsidRDefault="0066420E" w:rsidP="00F55CFE">
            <w:pPr>
              <w:suppressAutoHyphens w:val="0"/>
              <w:ind w:right="132"/>
              <w:jc w:val="both"/>
              <w:rPr>
                <w:rFonts w:ascii="Calibri Light" w:eastAsia="Calibri" w:hAnsi="Calibri Light" w:cs="Calibri Light"/>
                <w:kern w:val="1"/>
                <w:szCs w:val="24"/>
                <w:lang w:val="lt-LT"/>
              </w:rPr>
            </w:pPr>
            <w:r w:rsidRPr="00F55CFE">
              <w:rPr>
                <w:rFonts w:ascii="Calibri Light" w:eastAsia="Calibri" w:hAnsi="Calibri Light" w:cs="Calibri Light"/>
                <w:i/>
                <w:kern w:val="1"/>
                <w:szCs w:val="24"/>
                <w:lang w:val="lt-LT"/>
              </w:rPr>
              <w:t>Grindų</w:t>
            </w:r>
            <w:r w:rsidRPr="00F55CFE">
              <w:rPr>
                <w:rFonts w:ascii="Calibri Light" w:eastAsia="Calibri" w:hAnsi="Calibri Light" w:cs="Calibri Light"/>
                <w:kern w:val="1"/>
                <w:szCs w:val="24"/>
                <w:lang w:val="lt-LT"/>
              </w:rPr>
              <w:t xml:space="preserve"> apdailai projektuoti ilgaamžes, sertifikuotas ir atsparias dėvėjimuisi dangas. Grindų konstrukcijos turi atitikti normatyvinius statybos techninius reikalavimus bei statybos taisykles. Grindų dangos parenkamos atsižvelgiant į patalpų paskirtį bei specifinius jų reikalavimus. </w:t>
            </w:r>
          </w:p>
          <w:p w14:paraId="6320EB6D" w14:textId="69BB6A65"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Bendro naudojimo patalpose, koridoriuose dangos turi būti lengvai prižiūrimos, neslidžios. </w:t>
            </w:r>
            <w:r w:rsidR="00CB6E45" w:rsidRPr="00F55CFE">
              <w:rPr>
                <w:rFonts w:ascii="Calibri Light" w:eastAsia="Lucida Sans Unicode" w:hAnsi="Calibri Light" w:cs="Calibri Light"/>
                <w:kern w:val="1"/>
                <w:szCs w:val="24"/>
                <w:lang w:val="lt-LT" w:eastAsia="hi-IN" w:bidi="hi-IN"/>
              </w:rPr>
              <w:t>Plytelės turi būti neslidžios.</w:t>
            </w:r>
          </w:p>
          <w:p w14:paraId="42C99C2F"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Higienos patalpose grindų konstrukcijoje turi būti numatytos hidroizoliacinės medžiagos, drenažai bei vandens nuvedimo trapai. Šių patalpų grindų danga praktiška, lengvai valoma, atspari drėgmei, trinčiai. </w:t>
            </w:r>
          </w:p>
          <w:p w14:paraId="4B7999C1"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Pagalbinėms, techninėms patalpoms numatyti atsparią dėvėjimui, patvarią ir lengvai valomą grindų dangą. </w:t>
            </w:r>
          </w:p>
          <w:p w14:paraId="1EE4215F"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
                <w:iCs/>
                <w:kern w:val="1"/>
                <w:szCs w:val="24"/>
                <w:lang w:val="lt-LT" w:eastAsia="hi-IN" w:bidi="hi-IN"/>
              </w:rPr>
              <w:t>Vidinės palangės</w:t>
            </w:r>
            <w:r w:rsidRPr="00F55CFE">
              <w:rPr>
                <w:rFonts w:ascii="Calibri Light" w:eastAsia="Lucida Sans Unicode" w:hAnsi="Calibri Light" w:cs="Calibri Light"/>
                <w:iCs/>
                <w:kern w:val="1"/>
                <w:szCs w:val="24"/>
                <w:lang w:val="lt-LT" w:eastAsia="hi-IN" w:bidi="hi-IN"/>
              </w:rPr>
              <w:t xml:space="preserve"> – drėgmei atspari MDP arba lygiavertė.</w:t>
            </w:r>
          </w:p>
          <w:p w14:paraId="50E89E19" w14:textId="50A7519E"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
                <w:iCs/>
                <w:kern w:val="1"/>
                <w:szCs w:val="24"/>
                <w:lang w:val="lt-LT" w:eastAsia="hi-IN" w:bidi="hi-IN"/>
              </w:rPr>
              <w:t>Vidinės durys</w:t>
            </w:r>
            <w:r w:rsidRPr="00F55CFE">
              <w:rPr>
                <w:rFonts w:ascii="Calibri Light" w:eastAsia="Lucida Sans Unicode" w:hAnsi="Calibri Light" w:cs="Calibri Light"/>
                <w:iCs/>
                <w:kern w:val="1"/>
                <w:szCs w:val="24"/>
                <w:lang w:val="lt-LT" w:eastAsia="hi-IN" w:bidi="hi-IN"/>
              </w:rPr>
              <w:t>:</w:t>
            </w:r>
            <w:r w:rsidR="002E438B" w:rsidRPr="00F55CFE">
              <w:rPr>
                <w:rFonts w:ascii="Calibri Light" w:eastAsia="Lucida Sans Unicode" w:hAnsi="Calibri Light" w:cs="Calibri Light"/>
                <w:iCs/>
                <w:kern w:val="1"/>
                <w:szCs w:val="24"/>
                <w:lang w:val="lt-LT" w:eastAsia="hi-IN" w:bidi="hi-IN"/>
              </w:rPr>
              <w:t xml:space="preserve"> </w:t>
            </w:r>
            <w:r w:rsidRPr="00F55CFE">
              <w:rPr>
                <w:rFonts w:ascii="Calibri Light" w:eastAsia="Lucida Sans Unicode" w:hAnsi="Calibri Light" w:cs="Calibri Light"/>
                <w:kern w:val="1"/>
                <w:szCs w:val="24"/>
                <w:lang w:val="lt-LT" w:eastAsia="hi-IN" w:bidi="hi-IN"/>
              </w:rPr>
              <w:t xml:space="preserve">Vidaus durų konstrukcija, medžiagiškumas bei garso izoliacinės savybės turi būti parenkamos pagal patalpų paskirtį. Durys turi būti sertifikuotos, atitikti priešgaisrinius, saugumo ir specialiuosius technologinius reikalavimus. </w:t>
            </w:r>
          </w:p>
          <w:p w14:paraId="07061448"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Visos projektuojamos vidaus durys be slenksčių. </w:t>
            </w:r>
          </w:p>
          <w:p w14:paraId="00ECE001"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
                <w:kern w:val="1"/>
                <w:szCs w:val="24"/>
                <w:lang w:val="lt-LT" w:eastAsia="hi-IN" w:bidi="hi-IN"/>
              </w:rPr>
              <w:t>Specialūs reikalavimai:</w:t>
            </w:r>
            <w:r w:rsidRPr="00F55CFE">
              <w:rPr>
                <w:rFonts w:ascii="Calibri Light" w:eastAsia="Lucida Sans Unicode" w:hAnsi="Calibri Light" w:cs="Calibri Light"/>
                <w:kern w:val="1"/>
                <w:szCs w:val="24"/>
                <w:lang w:val="lt-LT" w:eastAsia="hi-IN" w:bidi="hi-IN"/>
              </w:rPr>
              <w:t xml:space="preserve"> </w:t>
            </w:r>
          </w:p>
          <w:p w14:paraId="1A5A2589"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Langų, durų stiklai turi būti atsparūs dūžiams.</w:t>
            </w:r>
          </w:p>
          <w:p w14:paraId="0F5EC1D4"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Durų konstrukcija, mechaninis atsparumas, varstymo ciklų skaičius, furnitūra ir kiti reikalavimai turi atitikti Lietuvos standartus bei kitus teisės aktus. </w:t>
            </w:r>
          </w:p>
          <w:p w14:paraId="1B45AA00" w14:textId="03FC3585"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Visų durų konstrukcija bei furnitūra turi būti pritaikyta mechaninių užraktų sistemoms.</w:t>
            </w:r>
          </w:p>
          <w:p w14:paraId="5A97897B"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02821877"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IŠORĖS APDAILA.</w:t>
            </w:r>
          </w:p>
          <w:p w14:paraId="6B0F7D1F" w14:textId="77777777" w:rsidR="0066420E" w:rsidRPr="00F55CFE" w:rsidRDefault="0066420E" w:rsidP="00F55CFE">
            <w:pPr>
              <w:suppressAutoHyphens w:val="0"/>
              <w:ind w:right="132"/>
              <w:jc w:val="both"/>
              <w:rPr>
                <w:rFonts w:ascii="Calibri Light" w:eastAsia="Calibri" w:hAnsi="Calibri Light" w:cs="Calibri Light"/>
                <w:iCs/>
                <w:kern w:val="1"/>
                <w:szCs w:val="24"/>
                <w:lang w:val="lt-LT"/>
              </w:rPr>
            </w:pPr>
            <w:r w:rsidRPr="00F55CFE">
              <w:rPr>
                <w:rFonts w:ascii="Calibri Light" w:eastAsia="Calibri" w:hAnsi="Calibri Light" w:cs="Calibri Light"/>
                <w:i/>
                <w:iCs/>
                <w:kern w:val="1"/>
                <w:szCs w:val="24"/>
                <w:lang w:val="lt-LT"/>
              </w:rPr>
              <w:t>Langai ir išorės durys</w:t>
            </w:r>
            <w:r w:rsidRPr="00F55CFE">
              <w:rPr>
                <w:rFonts w:ascii="Calibri Light" w:eastAsia="Calibri" w:hAnsi="Calibri Light" w:cs="Calibri Light"/>
                <w:iCs/>
                <w:kern w:val="1"/>
                <w:szCs w:val="24"/>
                <w:lang w:val="lt-LT"/>
              </w:rPr>
              <w:t xml:space="preserve"> – plastiko rėmuose, įstiklintos. </w:t>
            </w:r>
          </w:p>
          <w:p w14:paraId="718AE6B4" w14:textId="3DF2F6C9"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Projektuojamo pastato langai ir išorės durys turi būti suprojektuoti taip, kad juos naudojant ir prižiūrint būtų užtikrinti mechaninio patvarumo, higienos, naudojimo saugos, apsaugos nuo triukšmo ir kiti reikalavimai. </w:t>
            </w:r>
          </w:p>
          <w:p w14:paraId="78C16905"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
                <w:kern w:val="1"/>
                <w:szCs w:val="24"/>
                <w:lang w:val="lt-LT" w:eastAsia="hi-IN" w:bidi="hi-IN"/>
              </w:rPr>
              <w:t>Specialūs reikalavimai:</w:t>
            </w:r>
            <w:r w:rsidRPr="00F55CFE">
              <w:rPr>
                <w:rFonts w:ascii="Calibri Light" w:eastAsia="Lucida Sans Unicode" w:hAnsi="Calibri Light" w:cs="Calibri Light"/>
                <w:kern w:val="1"/>
                <w:szCs w:val="24"/>
                <w:lang w:val="lt-LT" w:eastAsia="hi-IN" w:bidi="hi-IN"/>
              </w:rPr>
              <w:t xml:space="preserve"> </w:t>
            </w:r>
          </w:p>
          <w:p w14:paraId="2EE6D8BB"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Langų, durų stiklai turi būti atsparūs dūžiams. </w:t>
            </w:r>
          </w:p>
          <w:p w14:paraId="691557C5"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Patalpose turi būti numatyti varstomos langų dalys su užraktais. </w:t>
            </w:r>
          </w:p>
          <w:p w14:paraId="72D51899"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Durų konstrukcija turi būti tvirta, ilgaamžė, saugi bei atitikti savo paskirtį ir priešgaisrinius reikalavimus. </w:t>
            </w:r>
          </w:p>
          <w:p w14:paraId="497FD535" w14:textId="77777777" w:rsidR="002E438B" w:rsidRPr="00F55CFE" w:rsidRDefault="002E438B" w:rsidP="00F55CFE">
            <w:pPr>
              <w:widowControl w:val="0"/>
              <w:ind w:right="132"/>
              <w:jc w:val="both"/>
              <w:rPr>
                <w:rFonts w:ascii="Calibri Light" w:eastAsia="Lucida Sans Unicode" w:hAnsi="Calibri Light" w:cs="Calibri Light"/>
                <w:kern w:val="1"/>
                <w:szCs w:val="24"/>
                <w:lang w:val="lt-LT" w:eastAsia="hi-IN" w:bidi="hi-IN"/>
              </w:rPr>
            </w:pPr>
          </w:p>
          <w:p w14:paraId="741DA555"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Išorinės durys – įstiklintos, su varčios pritraukėjais, numatyti kojų valymo groteles ir kilimėlius. </w:t>
            </w:r>
          </w:p>
          <w:p w14:paraId="53632239" w14:textId="7DA7719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Langų šilumos perdavimo koeficientų vertės turi tenkinti galiojančius STR 2.01.02:2016 „</w:t>
            </w:r>
            <w:r w:rsidRPr="00F55CFE">
              <w:rPr>
                <w:rFonts w:ascii="Calibri Light" w:eastAsia="Lucida Sans Unicode" w:hAnsi="Calibri Light" w:cs="Calibri Light"/>
                <w:i/>
                <w:kern w:val="1"/>
                <w:szCs w:val="24"/>
                <w:lang w:val="lt-LT" w:eastAsia="hi-IN" w:bidi="hi-IN"/>
              </w:rPr>
              <w:t>Pastatų energinio naudingumo projektavimas ir sertifikavimas</w:t>
            </w:r>
            <w:r w:rsidRPr="00F55CFE">
              <w:rPr>
                <w:rFonts w:ascii="Calibri Light" w:eastAsia="Lucida Sans Unicode" w:hAnsi="Calibri Light" w:cs="Calibri Light"/>
                <w:kern w:val="1"/>
                <w:szCs w:val="24"/>
                <w:lang w:val="lt-LT" w:eastAsia="hi-IN" w:bidi="hi-IN"/>
              </w:rPr>
              <w:t>“ reikalavimus, keliamus pastatams (jo dalims).</w:t>
            </w:r>
          </w:p>
        </w:tc>
        <w:tc>
          <w:tcPr>
            <w:tcW w:w="25" w:type="dxa"/>
            <w:tcBorders>
              <w:left w:val="single" w:sz="4" w:space="0" w:color="000000"/>
            </w:tcBorders>
            <w:shd w:val="clear" w:color="auto" w:fill="auto"/>
          </w:tcPr>
          <w:p w14:paraId="1D24C36B"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2E3C2DF5" w14:textId="77777777" w:rsidTr="00F55CFE">
        <w:trPr>
          <w:gridAfter w:val="1"/>
          <w:wAfter w:w="216" w:type="dxa"/>
          <w:trHeight w:val="561"/>
        </w:trPr>
        <w:tc>
          <w:tcPr>
            <w:tcW w:w="567" w:type="dxa"/>
            <w:tcBorders>
              <w:top w:val="single" w:sz="4" w:space="0" w:color="000000"/>
              <w:left w:val="single" w:sz="4" w:space="0" w:color="000000"/>
              <w:bottom w:val="single" w:sz="4" w:space="0" w:color="000000"/>
            </w:tcBorders>
            <w:shd w:val="clear" w:color="auto" w:fill="FFFFFF"/>
          </w:tcPr>
          <w:p w14:paraId="3EB067B0" w14:textId="4BB18C79"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FA2E39" w:rsidRPr="00F55CFE">
              <w:rPr>
                <w:rFonts w:ascii="Calibri Light" w:eastAsia="Lucida Sans Unicode" w:hAnsi="Calibri Light" w:cs="Calibri Light"/>
                <w:kern w:val="1"/>
                <w:szCs w:val="24"/>
                <w:lang w:val="lt-LT" w:eastAsia="hi-IN" w:bidi="hi-IN"/>
              </w:rPr>
              <w:t>2</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1086B184" w14:textId="540B06F4" w:rsidR="0066420E" w:rsidRPr="00F55CFE" w:rsidRDefault="000A210F"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K</w:t>
            </w:r>
            <w:r w:rsidR="0066420E" w:rsidRPr="00F55CFE">
              <w:rPr>
                <w:rFonts w:ascii="Calibri Light" w:eastAsia="Lucida Sans Unicode" w:hAnsi="Calibri Light" w:cs="Calibri Light"/>
                <w:kern w:val="1"/>
                <w:szCs w:val="24"/>
                <w:lang w:val="lt-LT" w:eastAsia="hi-IN" w:bidi="hi-IN"/>
              </w:rPr>
              <w:t>onstrukcijų daliai:</w:t>
            </w:r>
          </w:p>
        </w:tc>
        <w:tc>
          <w:tcPr>
            <w:tcW w:w="8085" w:type="dxa"/>
            <w:gridSpan w:val="2"/>
            <w:tcBorders>
              <w:top w:val="single" w:sz="4" w:space="0" w:color="000000"/>
              <w:left w:val="single" w:sz="4" w:space="0" w:color="000000"/>
              <w:bottom w:val="single" w:sz="4" w:space="0" w:color="000000"/>
            </w:tcBorders>
            <w:shd w:val="clear" w:color="auto" w:fill="FFFFFF"/>
          </w:tcPr>
          <w:p w14:paraId="1A54E1FB" w14:textId="099ED88E" w:rsidR="0066420E" w:rsidRPr="00F55CFE" w:rsidRDefault="000A210F"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K</w:t>
            </w:r>
            <w:r w:rsidR="0066420E" w:rsidRPr="00F55CFE">
              <w:rPr>
                <w:rFonts w:ascii="Calibri Light" w:eastAsia="Lucida Sans Unicode" w:hAnsi="Calibri Light" w:cs="Calibri Light"/>
                <w:kern w:val="1"/>
                <w:szCs w:val="24"/>
                <w:lang w:val="lt-LT" w:eastAsia="hi-IN" w:bidi="hi-IN"/>
              </w:rPr>
              <w:t xml:space="preserve">onstrukciją parinkti atsižvelgiant į </w:t>
            </w:r>
            <w:r w:rsidR="00E13A17" w:rsidRPr="00F55CFE">
              <w:rPr>
                <w:rFonts w:ascii="Calibri Light" w:eastAsia="Lucida Sans Unicode" w:hAnsi="Calibri Light" w:cs="Calibri Light"/>
                <w:kern w:val="1"/>
                <w:szCs w:val="24"/>
                <w:lang w:val="lt-LT" w:eastAsia="hi-IN" w:bidi="hi-IN"/>
              </w:rPr>
              <w:t>esamo</w:t>
            </w:r>
            <w:r w:rsidR="0066420E" w:rsidRPr="00F55CFE">
              <w:rPr>
                <w:rFonts w:ascii="Calibri Light" w:eastAsia="Lucida Sans Unicode" w:hAnsi="Calibri Light" w:cs="Calibri Light"/>
                <w:kern w:val="1"/>
                <w:szCs w:val="24"/>
                <w:lang w:val="lt-LT" w:eastAsia="hi-IN" w:bidi="hi-IN"/>
              </w:rPr>
              <w:t xml:space="preserve"> statinio architektūr</w:t>
            </w:r>
            <w:r w:rsidRPr="00F55CFE">
              <w:rPr>
                <w:rFonts w:ascii="Calibri Light" w:eastAsia="Lucida Sans Unicode" w:hAnsi="Calibri Light" w:cs="Calibri Light"/>
                <w:kern w:val="1"/>
                <w:szCs w:val="24"/>
                <w:lang w:val="lt-LT" w:eastAsia="hi-IN" w:bidi="hi-IN"/>
              </w:rPr>
              <w:t>inę išvaizdą ir</w:t>
            </w:r>
            <w:r w:rsidR="0066420E" w:rsidRPr="00F55CFE">
              <w:rPr>
                <w:rFonts w:ascii="Calibri Light" w:eastAsia="Lucida Sans Unicode" w:hAnsi="Calibri Light" w:cs="Calibri Light"/>
                <w:kern w:val="1"/>
                <w:szCs w:val="24"/>
                <w:lang w:val="lt-LT" w:eastAsia="hi-IN" w:bidi="hi-IN"/>
              </w:rPr>
              <w:t xml:space="preserve"> pagrindų geologinius tyrimus.</w:t>
            </w:r>
          </w:p>
        </w:tc>
        <w:tc>
          <w:tcPr>
            <w:tcW w:w="25" w:type="dxa"/>
            <w:tcBorders>
              <w:left w:val="single" w:sz="4" w:space="0" w:color="000000"/>
            </w:tcBorders>
            <w:shd w:val="clear" w:color="auto" w:fill="auto"/>
          </w:tcPr>
          <w:p w14:paraId="456E2988"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4BFA145"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4E0F2A76" w14:textId="04776A09"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FA2E39" w:rsidRPr="00F55CFE">
              <w:rPr>
                <w:rFonts w:ascii="Calibri Light" w:eastAsia="Lucida Sans Unicode" w:hAnsi="Calibri Light" w:cs="Calibri Light"/>
                <w:kern w:val="1"/>
                <w:szCs w:val="24"/>
                <w:lang w:val="lt-LT" w:eastAsia="hi-IN" w:bidi="hi-IN"/>
              </w:rPr>
              <w:t>3</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36DCC52A" w14:textId="47355B5A" w:rsidR="0066420E" w:rsidRPr="00F55CFE" w:rsidRDefault="00EA638E" w:rsidP="00F55CFE">
            <w:pPr>
              <w:widowControl w:val="0"/>
              <w:snapToGrid w:val="0"/>
              <w:rPr>
                <w:rFonts w:ascii="Calibri Light" w:eastAsia="Lucida Sans Unicode" w:hAnsi="Calibri Light" w:cs="Calibri Light"/>
                <w:kern w:val="1"/>
                <w:szCs w:val="24"/>
                <w:lang w:val="lt-LT" w:eastAsia="hi-IN" w:bidi="hi-IN"/>
              </w:rPr>
            </w:pPr>
            <w:r>
              <w:rPr>
                <w:rFonts w:ascii="Calibri Light" w:eastAsia="Lucida Sans Unicode" w:hAnsi="Calibri Light" w:cs="Calibri Light"/>
                <w:kern w:val="1"/>
                <w:szCs w:val="24"/>
                <w:lang w:val="lt-LT" w:eastAsia="hi-IN" w:bidi="hi-IN"/>
              </w:rPr>
              <w:t>V</w:t>
            </w:r>
            <w:r w:rsidR="0066420E" w:rsidRPr="00F55CFE">
              <w:rPr>
                <w:rFonts w:ascii="Calibri Light" w:eastAsia="Lucida Sans Unicode" w:hAnsi="Calibri Light" w:cs="Calibri Light"/>
                <w:kern w:val="1"/>
                <w:szCs w:val="24"/>
                <w:lang w:val="lt-LT" w:eastAsia="hi-IN" w:bidi="hi-IN"/>
              </w:rPr>
              <w:t>andentiekio ir nuotekų šalinimo daliai:</w:t>
            </w:r>
          </w:p>
        </w:tc>
        <w:tc>
          <w:tcPr>
            <w:tcW w:w="8085" w:type="dxa"/>
            <w:gridSpan w:val="2"/>
            <w:tcBorders>
              <w:top w:val="single" w:sz="4" w:space="0" w:color="000000"/>
              <w:left w:val="single" w:sz="4" w:space="0" w:color="000000"/>
              <w:bottom w:val="single" w:sz="4" w:space="0" w:color="000000"/>
            </w:tcBorders>
            <w:shd w:val="clear" w:color="auto" w:fill="FFFFFF"/>
          </w:tcPr>
          <w:p w14:paraId="4E849CFF" w14:textId="2B41A01C" w:rsidR="0066420E" w:rsidRPr="00F55CFE" w:rsidRDefault="0066420E"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Inžineriniai tinklai prijungiami prie </w:t>
            </w:r>
            <w:r w:rsidR="00566E3B" w:rsidRPr="00F55CFE">
              <w:rPr>
                <w:rFonts w:ascii="Calibri Light" w:eastAsia="Lucida Sans Unicode" w:hAnsi="Calibri Light" w:cs="Calibri Light"/>
                <w:iCs/>
                <w:kern w:val="1"/>
                <w:szCs w:val="24"/>
                <w:lang w:val="lt-LT" w:eastAsia="hi-IN" w:bidi="hi-IN"/>
              </w:rPr>
              <w:t>Vilniaus</w:t>
            </w:r>
            <w:r w:rsidRPr="00F55CFE">
              <w:rPr>
                <w:rFonts w:ascii="Calibri Light" w:eastAsia="Lucida Sans Unicode" w:hAnsi="Calibri Light" w:cs="Calibri Light"/>
                <w:iCs/>
                <w:kern w:val="1"/>
                <w:szCs w:val="24"/>
                <w:lang w:val="lt-LT" w:eastAsia="hi-IN" w:bidi="hi-IN"/>
              </w:rPr>
              <w:t xml:space="preserve"> miesto inžinerinių tinklų.</w:t>
            </w:r>
            <w:r w:rsidRPr="00F55CFE">
              <w:rPr>
                <w:rFonts w:ascii="Calibri Light" w:eastAsia="Lucida Sans Unicode" w:hAnsi="Calibri Light" w:cs="Calibri Light"/>
                <w:bCs/>
                <w:kern w:val="1"/>
                <w:szCs w:val="24"/>
                <w:lang w:val="lt-LT" w:eastAsia="hi-IN" w:bidi="hi-IN"/>
              </w:rPr>
              <w:t xml:space="preserve"> </w:t>
            </w:r>
            <w:r w:rsidR="009A1023" w:rsidRPr="00F55CFE">
              <w:rPr>
                <w:rFonts w:ascii="Calibri Light" w:eastAsia="Lucida Sans Unicode" w:hAnsi="Calibri Light" w:cs="Calibri Light"/>
                <w:bCs/>
                <w:kern w:val="1"/>
                <w:szCs w:val="24"/>
                <w:lang w:val="lt-LT" w:eastAsia="hi-IN" w:bidi="hi-IN"/>
              </w:rPr>
              <w:t>Vidaus v</w:t>
            </w:r>
            <w:r w:rsidRPr="00F55CFE">
              <w:rPr>
                <w:rFonts w:ascii="Calibri Light" w:eastAsia="Lucida Sans Unicode" w:hAnsi="Calibri Light" w:cs="Calibri Light"/>
                <w:kern w:val="1"/>
                <w:szCs w:val="24"/>
                <w:lang w:val="lt-LT" w:eastAsia="hi-IN" w:bidi="hi-IN"/>
              </w:rPr>
              <w:t>andentiekio</w:t>
            </w:r>
            <w:r w:rsidR="00CB6E45" w:rsidRPr="00F55CFE">
              <w:rPr>
                <w:rFonts w:ascii="Calibri Light" w:eastAsia="Lucida Sans Unicode" w:hAnsi="Calibri Light" w:cs="Calibri Light"/>
                <w:kern w:val="1"/>
                <w:szCs w:val="24"/>
                <w:lang w:val="lt-LT" w:eastAsia="hi-IN" w:bidi="hi-IN"/>
              </w:rPr>
              <w:t>, karšto vandens</w:t>
            </w:r>
            <w:r w:rsidRPr="00F55CFE">
              <w:rPr>
                <w:rFonts w:ascii="Calibri Light" w:eastAsia="Lucida Sans Unicode" w:hAnsi="Calibri Light" w:cs="Calibri Light"/>
                <w:kern w:val="1"/>
                <w:szCs w:val="24"/>
                <w:lang w:val="lt-LT" w:eastAsia="hi-IN" w:bidi="hi-IN"/>
              </w:rPr>
              <w:t xml:space="preserve"> ir nuotekų sistema turi būti projektuojama įvertinus įvairius veiksnius: prisijungimo technines sąlygas, architektūrinę – statybinę pastato dalį, pastato konfigūracijos ypatybes ir kitus veiksnius.</w:t>
            </w:r>
          </w:p>
          <w:p w14:paraId="01FA6A22" w14:textId="3E570DD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Karštas vanduo pastatui </w:t>
            </w:r>
            <w:r w:rsidR="00F676B8" w:rsidRPr="00F55CFE">
              <w:rPr>
                <w:rFonts w:ascii="Calibri Light" w:eastAsia="Lucida Sans Unicode" w:hAnsi="Calibri Light" w:cs="Calibri Light"/>
                <w:kern w:val="1"/>
                <w:szCs w:val="24"/>
                <w:lang w:val="lt-LT" w:eastAsia="hi-IN" w:bidi="hi-IN"/>
              </w:rPr>
              <w:t xml:space="preserve">yra </w:t>
            </w:r>
            <w:r w:rsidRPr="00F55CFE">
              <w:rPr>
                <w:rFonts w:ascii="Calibri Light" w:eastAsia="Lucida Sans Unicode" w:hAnsi="Calibri Light" w:cs="Calibri Light"/>
                <w:kern w:val="1"/>
                <w:szCs w:val="24"/>
                <w:lang w:val="lt-LT" w:eastAsia="hi-IN" w:bidi="hi-IN"/>
              </w:rPr>
              <w:t>ruošiamas centralizuotai pastato šiluminiame mazge šilumokaičiuose</w:t>
            </w:r>
            <w:r w:rsidR="009A1023" w:rsidRPr="00F55CFE">
              <w:rPr>
                <w:rFonts w:ascii="Calibri Light" w:eastAsia="Lucida Sans Unicode" w:hAnsi="Calibri Light" w:cs="Calibri Light"/>
                <w:kern w:val="1"/>
                <w:szCs w:val="24"/>
                <w:lang w:val="lt-LT" w:eastAsia="hi-IN" w:bidi="hi-IN"/>
              </w:rPr>
              <w:t>.</w:t>
            </w:r>
          </w:p>
          <w:p w14:paraId="1B173380"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Sanitariniai prietaisai turi būti ekonomiškai naudojantys vandenį, mechaniškai patikimi, jų vidaus ir išorės paviršius privalo turėti lygų, gerai valomą paviršių, neturėti aštrių atsikišusių dalių nei prietaise, nei tvirtinimo detalėse.</w:t>
            </w:r>
          </w:p>
          <w:p w14:paraId="641F6F91"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Visų pastate esančių vandens maišytuvų tipus būtina susiderinti su užsakovu.</w:t>
            </w:r>
          </w:p>
          <w:p w14:paraId="2508051D" w14:textId="77777777" w:rsidR="0066420E" w:rsidRPr="00F55CFE" w:rsidRDefault="0066420E" w:rsidP="00F55CFE">
            <w:pPr>
              <w:widowControl w:val="0"/>
              <w:ind w:right="132"/>
              <w:jc w:val="both"/>
              <w:rPr>
                <w:rFonts w:ascii="Calibri Light" w:eastAsia="Lucida Sans Unicode" w:hAnsi="Calibri Light" w:cs="Calibri Light"/>
                <w:bCs/>
                <w:kern w:val="1"/>
                <w:szCs w:val="24"/>
                <w:lang w:val="lt-LT" w:eastAsia="hi-IN" w:bidi="hi-IN"/>
              </w:rPr>
            </w:pPr>
            <w:r w:rsidRPr="00F55CFE">
              <w:rPr>
                <w:rFonts w:ascii="Calibri Light" w:eastAsia="Lucida Sans Unicode" w:hAnsi="Calibri Light" w:cs="Calibri Light"/>
                <w:kern w:val="1"/>
                <w:szCs w:val="24"/>
                <w:lang w:val="lt-LT" w:eastAsia="hi-IN" w:bidi="hi-IN"/>
              </w:rPr>
              <w:t>Visos vandentiekio ir nuotekų sistemos bei visi įrengimai turi būti pažangiausi ir atitikti užsakovo lūkesčius.</w:t>
            </w:r>
            <w:r w:rsidRPr="00F55CFE">
              <w:rPr>
                <w:rFonts w:ascii="Calibri Light" w:eastAsia="Lucida Sans Unicode" w:hAnsi="Calibri Light" w:cs="Calibri Light"/>
                <w:bCs/>
                <w:kern w:val="1"/>
                <w:szCs w:val="24"/>
                <w:lang w:val="lt-LT" w:eastAsia="hi-IN" w:bidi="hi-IN"/>
              </w:rPr>
              <w:t xml:space="preserve"> </w:t>
            </w:r>
          </w:p>
          <w:p w14:paraId="3FB8F18B" w14:textId="77777777" w:rsidR="0066420E" w:rsidRPr="00F55CFE" w:rsidRDefault="0066420E" w:rsidP="00F55CFE">
            <w:pPr>
              <w:widowControl w:val="0"/>
              <w:ind w:right="132"/>
              <w:jc w:val="both"/>
              <w:rPr>
                <w:rFonts w:ascii="Calibri Light" w:eastAsia="Lucida Sans Unicode" w:hAnsi="Calibri Light" w:cs="Calibri Light"/>
                <w:bCs/>
                <w:kern w:val="1"/>
                <w:szCs w:val="24"/>
                <w:lang w:val="lt-LT" w:eastAsia="hi-IN" w:bidi="hi-IN"/>
              </w:rPr>
            </w:pPr>
            <w:r w:rsidRPr="00F55CFE">
              <w:rPr>
                <w:rFonts w:ascii="Calibri Light" w:eastAsia="Lucida Sans Unicode" w:hAnsi="Calibri Light" w:cs="Calibri Light"/>
                <w:bCs/>
                <w:kern w:val="1"/>
                <w:szCs w:val="24"/>
                <w:lang w:val="lt-LT" w:eastAsia="hi-IN" w:bidi="hi-IN"/>
              </w:rPr>
              <w:t>Būtina įvertinti projektuojamos įrangos efektyvumą ir ekonomiškumą pastato eksploatavimo metu.</w:t>
            </w:r>
          </w:p>
        </w:tc>
        <w:tc>
          <w:tcPr>
            <w:tcW w:w="25" w:type="dxa"/>
            <w:tcBorders>
              <w:left w:val="single" w:sz="4" w:space="0" w:color="000000"/>
            </w:tcBorders>
            <w:shd w:val="clear" w:color="auto" w:fill="auto"/>
          </w:tcPr>
          <w:p w14:paraId="35172A54"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739C398"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569ABC37" w14:textId="47FE70D0"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FA2E39" w:rsidRPr="00F55CFE">
              <w:rPr>
                <w:rFonts w:ascii="Calibri Light" w:eastAsia="Lucida Sans Unicode" w:hAnsi="Calibri Light" w:cs="Calibri Light"/>
                <w:kern w:val="1"/>
                <w:szCs w:val="24"/>
                <w:lang w:val="lt-LT" w:eastAsia="hi-IN" w:bidi="hi-IN"/>
              </w:rPr>
              <w:t>4</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09337641" w14:textId="451DEEB6" w:rsidR="0066420E" w:rsidRPr="00F55CFE" w:rsidRDefault="00FA2E39"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V</w:t>
            </w:r>
            <w:r w:rsidR="0066420E" w:rsidRPr="00F55CFE">
              <w:rPr>
                <w:rFonts w:ascii="Calibri Light" w:eastAsia="Lucida Sans Unicode" w:hAnsi="Calibri Light" w:cs="Calibri Light"/>
                <w:kern w:val="1"/>
                <w:szCs w:val="24"/>
                <w:lang w:val="lt-LT" w:eastAsia="hi-IN" w:bidi="hi-IN"/>
              </w:rPr>
              <w:t>ėdinimo daliai:</w:t>
            </w:r>
          </w:p>
        </w:tc>
        <w:tc>
          <w:tcPr>
            <w:tcW w:w="8085" w:type="dxa"/>
            <w:gridSpan w:val="2"/>
            <w:tcBorders>
              <w:top w:val="single" w:sz="4" w:space="0" w:color="000000"/>
              <w:left w:val="single" w:sz="4" w:space="0" w:color="000000"/>
              <w:bottom w:val="single" w:sz="4" w:space="0" w:color="000000"/>
            </w:tcBorders>
            <w:shd w:val="clear" w:color="auto" w:fill="FFFFFF"/>
          </w:tcPr>
          <w:p w14:paraId="164C6126" w14:textId="2146DCF6" w:rsidR="0066420E" w:rsidRPr="00F55CFE" w:rsidRDefault="0066420E"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Projektuojant </w:t>
            </w:r>
            <w:r w:rsidR="00FA2E39" w:rsidRPr="00F55CFE">
              <w:rPr>
                <w:rFonts w:ascii="Calibri Light" w:eastAsia="Lucida Sans Unicode" w:hAnsi="Calibri Light" w:cs="Calibri Light"/>
                <w:kern w:val="1"/>
                <w:szCs w:val="24"/>
                <w:lang w:val="lt-LT" w:eastAsia="hi-IN" w:bidi="hi-IN"/>
              </w:rPr>
              <w:t xml:space="preserve">vėdinimo </w:t>
            </w:r>
            <w:r w:rsidR="00947DCC" w:rsidRPr="00F55CFE">
              <w:rPr>
                <w:rFonts w:ascii="Calibri Light" w:eastAsia="Lucida Sans Unicode" w:hAnsi="Calibri Light" w:cs="Calibri Light"/>
                <w:kern w:val="1"/>
                <w:szCs w:val="24"/>
                <w:lang w:val="lt-LT" w:eastAsia="hi-IN" w:bidi="hi-IN"/>
              </w:rPr>
              <w:t>sistemą</w:t>
            </w:r>
            <w:r w:rsidRPr="00F55CFE">
              <w:rPr>
                <w:rFonts w:ascii="Calibri Light" w:eastAsia="Lucida Sans Unicode" w:hAnsi="Calibri Light" w:cs="Calibri Light"/>
                <w:kern w:val="1"/>
                <w:szCs w:val="24"/>
                <w:lang w:val="lt-LT" w:eastAsia="hi-IN" w:bidi="hi-IN"/>
              </w:rPr>
              <w:t xml:space="preserve"> būtina atsižvelgti į  galiojančius energinio naudingumo klasės reikalavimus  pastatams:</w:t>
            </w:r>
          </w:p>
          <w:p w14:paraId="2C0AB7EC" w14:textId="77777777" w:rsidR="002E438B" w:rsidRPr="00F55CFE" w:rsidRDefault="002E438B" w:rsidP="00F55CFE">
            <w:pPr>
              <w:pStyle w:val="ListParagraph"/>
              <w:widowControl w:val="0"/>
              <w:numPr>
                <w:ilvl w:val="0"/>
                <w:numId w:val="44"/>
              </w:numPr>
              <w:ind w:right="132"/>
              <w:jc w:val="both"/>
              <w:rPr>
                <w:rFonts w:ascii="Calibri Light" w:eastAsia="Lucida Sans Unicode" w:hAnsi="Calibri Light" w:cs="Calibri Light"/>
                <w:kern w:val="1"/>
                <w:szCs w:val="24"/>
              </w:rPr>
            </w:pPr>
            <w:r w:rsidRPr="00F55CFE">
              <w:rPr>
                <w:rFonts w:ascii="Calibri Light" w:eastAsia="Lucida Sans Unicode" w:hAnsi="Calibri Light" w:cs="Calibri Light"/>
                <w:kern w:val="1"/>
                <w:szCs w:val="24"/>
                <w:lang w:eastAsia="hi-IN" w:bidi="hi-IN"/>
              </w:rPr>
              <w:t>P</w:t>
            </w:r>
            <w:r w:rsidR="0066420E" w:rsidRPr="00F55CFE">
              <w:rPr>
                <w:rFonts w:ascii="Calibri Light" w:eastAsia="Lucida Sans Unicode" w:hAnsi="Calibri Light" w:cs="Calibri Light"/>
                <w:kern w:val="1"/>
                <w:szCs w:val="24"/>
                <w:lang w:eastAsia="hi-IN" w:bidi="hi-IN"/>
              </w:rPr>
              <w:t>astato norminės šiluminės energijos sąnaudos pastatui (jo daliai) šildyti kWh/(m²·metai) v</w:t>
            </w:r>
            <w:r w:rsidR="0066420E" w:rsidRPr="00F55CFE">
              <w:rPr>
                <w:rFonts w:ascii="Calibri Light" w:eastAsia="Lucida Sans Unicode" w:hAnsi="Calibri Light" w:cs="Calibri Light"/>
                <w:kern w:val="1"/>
                <w:szCs w:val="24"/>
              </w:rPr>
              <w:t xml:space="preserve">ertė turi atitikti galiojančius Reglamento </w:t>
            </w:r>
            <w:r w:rsidR="0066420E" w:rsidRPr="00F55CFE">
              <w:rPr>
                <w:rFonts w:ascii="Calibri Light" w:eastAsia="Lucida Sans Unicode" w:hAnsi="Calibri Light" w:cs="Calibri Light"/>
                <w:kern w:val="1"/>
                <w:szCs w:val="24"/>
                <w:lang w:eastAsia="hi-IN" w:bidi="hi-IN"/>
              </w:rPr>
              <w:t>STR 2.01.02:2016 „</w:t>
            </w:r>
            <w:r w:rsidR="0066420E" w:rsidRPr="00F55CFE">
              <w:rPr>
                <w:rFonts w:ascii="Calibri Light" w:eastAsia="Lucida Sans Unicode" w:hAnsi="Calibri Light" w:cs="Calibri Light"/>
                <w:i/>
                <w:kern w:val="1"/>
                <w:szCs w:val="24"/>
                <w:lang w:eastAsia="hi-IN" w:bidi="hi-IN"/>
              </w:rPr>
              <w:t>Pastatų energinio naudingumo projektavimas ir sertifikavimas</w:t>
            </w:r>
            <w:r w:rsidR="0066420E" w:rsidRPr="00F55CFE">
              <w:rPr>
                <w:rFonts w:ascii="Calibri Light" w:eastAsia="Lucida Sans Unicode" w:hAnsi="Calibri Light" w:cs="Calibri Light"/>
                <w:kern w:val="1"/>
                <w:szCs w:val="24"/>
                <w:lang w:eastAsia="hi-IN" w:bidi="hi-IN"/>
              </w:rPr>
              <w:t xml:space="preserve">“ </w:t>
            </w:r>
            <w:r w:rsidR="0066420E" w:rsidRPr="00F55CFE">
              <w:rPr>
                <w:rFonts w:ascii="Calibri Light" w:eastAsia="Lucida Sans Unicode" w:hAnsi="Calibri Light" w:cs="Calibri Light"/>
                <w:kern w:val="1"/>
                <w:szCs w:val="24"/>
              </w:rPr>
              <w:t>reikalavimus;</w:t>
            </w:r>
          </w:p>
          <w:p w14:paraId="73955094" w14:textId="05E48D3B" w:rsidR="0066420E" w:rsidRPr="00F55CFE" w:rsidRDefault="002E438B" w:rsidP="00F55CFE">
            <w:pPr>
              <w:pStyle w:val="ListParagraph"/>
              <w:widowControl w:val="0"/>
              <w:numPr>
                <w:ilvl w:val="0"/>
                <w:numId w:val="44"/>
              </w:numPr>
              <w:ind w:right="132"/>
              <w:jc w:val="both"/>
              <w:rPr>
                <w:rFonts w:ascii="Calibri Light" w:eastAsia="Lucida Sans Unicode" w:hAnsi="Calibri Light" w:cs="Calibri Light"/>
                <w:kern w:val="1"/>
                <w:szCs w:val="24"/>
              </w:rPr>
            </w:pPr>
            <w:r w:rsidRPr="00F55CFE">
              <w:rPr>
                <w:rFonts w:ascii="Calibri Light" w:eastAsia="Lucida Sans Unicode" w:hAnsi="Calibri Light" w:cs="Calibri Light"/>
                <w:kern w:val="1"/>
                <w:szCs w:val="24"/>
                <w:lang w:eastAsia="hi-IN" w:bidi="hi-IN"/>
              </w:rPr>
              <w:t>P</w:t>
            </w:r>
            <w:r w:rsidR="0066420E" w:rsidRPr="00F55CFE">
              <w:rPr>
                <w:rFonts w:ascii="Calibri Light" w:eastAsia="Lucida Sans Unicode" w:hAnsi="Calibri Light" w:cs="Calibri Light"/>
                <w:kern w:val="1"/>
                <w:szCs w:val="24"/>
                <w:lang w:eastAsia="hi-IN" w:bidi="hi-IN"/>
              </w:rPr>
              <w:t>astovią oro kaitą patalpose, siekiant energinio efektyvumo turi užtikrinti mechaninė vėdinimo su rekuperacija sistema, kuri turi tenkinti galiojančius techninius parametrus, nurodytus Reglamente STR 2.01.02:2016 „</w:t>
            </w:r>
            <w:r w:rsidR="0066420E" w:rsidRPr="00F55CFE">
              <w:rPr>
                <w:rFonts w:ascii="Calibri Light" w:eastAsia="Lucida Sans Unicode" w:hAnsi="Calibri Light" w:cs="Calibri Light"/>
                <w:i/>
                <w:kern w:val="1"/>
                <w:szCs w:val="24"/>
                <w:lang w:eastAsia="hi-IN" w:bidi="hi-IN"/>
              </w:rPr>
              <w:t>Pastatų energinio naudingumo projektavimas ir sertifikavimas</w:t>
            </w:r>
            <w:r w:rsidR="0066420E" w:rsidRPr="00F55CFE">
              <w:rPr>
                <w:rFonts w:ascii="Calibri Light" w:eastAsia="Lucida Sans Unicode" w:hAnsi="Calibri Light" w:cs="Calibri Light"/>
                <w:kern w:val="1"/>
                <w:szCs w:val="24"/>
                <w:lang w:eastAsia="hi-IN" w:bidi="hi-IN"/>
              </w:rPr>
              <w:t>“.</w:t>
            </w:r>
          </w:p>
          <w:p w14:paraId="42413FEB" w14:textId="3E2C782E"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Atliekant projektavimo paslaugas, įvertinti </w:t>
            </w:r>
            <w:r w:rsidR="00F676B8" w:rsidRPr="00F55CFE">
              <w:rPr>
                <w:rFonts w:ascii="Calibri Light" w:eastAsia="Lucida Sans Unicode" w:hAnsi="Calibri Light" w:cs="Calibri Light"/>
                <w:kern w:val="1"/>
                <w:szCs w:val="24"/>
                <w:lang w:val="lt-LT" w:eastAsia="hi-IN" w:bidi="hi-IN"/>
              </w:rPr>
              <w:t>esamo</w:t>
            </w:r>
            <w:r w:rsidRPr="00F55CFE">
              <w:rPr>
                <w:rFonts w:ascii="Calibri Light" w:eastAsia="Lucida Sans Unicode" w:hAnsi="Calibri Light" w:cs="Calibri Light"/>
                <w:kern w:val="1"/>
                <w:szCs w:val="24"/>
                <w:lang w:val="lt-LT" w:eastAsia="hi-IN" w:bidi="hi-IN"/>
              </w:rPr>
              <w:t xml:space="preserve"> pastato šilumos poreikį šildymui, vėdinimui ir karšto vandens ruošimui, vadovautis išduotomis elektros energijos tiekimo techninėmis prisijungimo sąlygomis. </w:t>
            </w:r>
          </w:p>
          <w:p w14:paraId="5C3DE17A"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Projektą parengti vadovaujantis galiojančiais statybos techninių reglamentų </w:t>
            </w:r>
            <w:r w:rsidRPr="00F55CFE">
              <w:rPr>
                <w:rFonts w:ascii="Calibri Light" w:eastAsia="Lucida Sans Unicode" w:hAnsi="Calibri Light" w:cs="Calibri Light"/>
                <w:kern w:val="1"/>
                <w:szCs w:val="24"/>
                <w:lang w:val="lt-LT" w:eastAsia="hi-IN" w:bidi="hi-IN"/>
              </w:rPr>
              <w:lastRenderedPageBreak/>
              <w:t>reikalavimais.</w:t>
            </w:r>
          </w:p>
          <w:p w14:paraId="4CFFED9F"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3A161AE8" w14:textId="10DD7945" w:rsidR="0066420E" w:rsidRPr="00F55CFE" w:rsidRDefault="0066420E" w:rsidP="00F55CFE">
            <w:pPr>
              <w:widowControl w:val="0"/>
              <w:ind w:right="132"/>
              <w:jc w:val="both"/>
              <w:rPr>
                <w:rFonts w:ascii="Calibri Light" w:eastAsia="Lucida Sans Unicode" w:hAnsi="Calibri Light" w:cs="Calibri Light"/>
                <w:bCs/>
                <w:i/>
                <w:kern w:val="1"/>
                <w:szCs w:val="24"/>
                <w:lang w:val="lt-LT" w:eastAsia="hi-IN" w:bidi="hi-IN"/>
              </w:rPr>
            </w:pPr>
            <w:r w:rsidRPr="00F55CFE">
              <w:rPr>
                <w:rFonts w:ascii="Calibri Light" w:eastAsia="Lucida Sans Unicode" w:hAnsi="Calibri Light" w:cs="Calibri Light"/>
                <w:bCs/>
                <w:i/>
                <w:kern w:val="1"/>
                <w:szCs w:val="24"/>
                <w:lang w:val="lt-LT" w:eastAsia="hi-IN" w:bidi="hi-IN"/>
              </w:rPr>
              <w:t>Vėdinimas.</w:t>
            </w:r>
          </w:p>
          <w:p w14:paraId="7D13010E"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Pastate atskiroms pastato dalims, priklausomai nuo patalpų paskirties, turi būti suprojektuota šiuolaikinė mechaninė oro tiekimo ir šalinimo sistema. </w:t>
            </w:r>
          </w:p>
          <w:p w14:paraId="5D1C80ED"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Vėdinimo sistemos turi užtikrinti normines mikroklimato sąlygas patalpose ir atitikti šiuolaikinius poreikius bei keliamus reikalavimus. </w:t>
            </w:r>
          </w:p>
          <w:p w14:paraId="298AF444"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Vėdinimo agregatai pagal poreikį turi būti suprojektuoti su aukšto efektyvumo šilumos atgavimo įranga. </w:t>
            </w:r>
          </w:p>
          <w:p w14:paraId="52C9AB52"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Oro tiekimą į patalpas bei ištraukimą iš patalpų numatyti lubinių difuzorių ir grotelių pagalba. Ant visų atšakų turi būti numatytos reguliavimo sklendės. </w:t>
            </w:r>
          </w:p>
          <w:p w14:paraId="1DBE41BB"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Oro šalinimui iš higienos patalpų turi būti suprojektuotos atskiros oro ištraukimo sistemos.</w:t>
            </w:r>
          </w:p>
        </w:tc>
        <w:tc>
          <w:tcPr>
            <w:tcW w:w="25" w:type="dxa"/>
            <w:tcBorders>
              <w:left w:val="single" w:sz="4" w:space="0" w:color="000000"/>
            </w:tcBorders>
            <w:shd w:val="clear" w:color="auto" w:fill="auto"/>
          </w:tcPr>
          <w:p w14:paraId="26EC6DB7"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3278006B"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2F88BE1B" w14:textId="7544DFF2"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FA2E39"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2BF1DF96" w14:textId="09276CAC" w:rsidR="0066420E" w:rsidRPr="00F55CFE" w:rsidRDefault="00726D6D"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E</w:t>
            </w:r>
            <w:r w:rsidR="0066420E" w:rsidRPr="00F55CFE">
              <w:rPr>
                <w:rFonts w:ascii="Calibri Light" w:eastAsia="Lucida Sans Unicode" w:hAnsi="Calibri Light" w:cs="Calibri Light"/>
                <w:kern w:val="1"/>
                <w:szCs w:val="24"/>
                <w:lang w:val="lt-LT" w:eastAsia="hi-IN" w:bidi="hi-IN"/>
              </w:rPr>
              <w:t>lektrotechnikos daliai:</w:t>
            </w:r>
          </w:p>
        </w:tc>
        <w:tc>
          <w:tcPr>
            <w:tcW w:w="8085" w:type="dxa"/>
            <w:gridSpan w:val="2"/>
            <w:tcBorders>
              <w:top w:val="single" w:sz="4" w:space="0" w:color="000000"/>
              <w:left w:val="single" w:sz="4" w:space="0" w:color="000000"/>
              <w:bottom w:val="single" w:sz="4" w:space="0" w:color="000000"/>
            </w:tcBorders>
            <w:shd w:val="clear" w:color="auto" w:fill="FFFFFF"/>
          </w:tcPr>
          <w:p w14:paraId="531B1297" w14:textId="77777777" w:rsidR="0066420E" w:rsidRPr="00F55CFE" w:rsidRDefault="0066420E" w:rsidP="00F55CFE">
            <w:pPr>
              <w:suppressAutoHyphens w:val="0"/>
              <w:ind w:right="132"/>
              <w:rPr>
                <w:rFonts w:ascii="Calibri Light" w:eastAsia="Lucida Sans Unicode" w:hAnsi="Calibri Light" w:cs="Calibri Light"/>
                <w:i/>
                <w:kern w:val="1"/>
                <w:szCs w:val="24"/>
                <w:lang w:val="lt-LT" w:eastAsia="hi-IN" w:bidi="hi-IN"/>
              </w:rPr>
            </w:pPr>
            <w:r w:rsidRPr="00F55CFE">
              <w:rPr>
                <w:rFonts w:ascii="Calibri Light" w:eastAsia="Lucida Sans Unicode" w:hAnsi="Calibri Light" w:cs="Calibri Light"/>
                <w:i/>
                <w:kern w:val="1"/>
                <w:szCs w:val="24"/>
                <w:lang w:val="lt-LT" w:eastAsia="hi-IN" w:bidi="hi-IN"/>
              </w:rPr>
              <w:t>Vidaus elektros tinklų projektas (E).</w:t>
            </w:r>
          </w:p>
          <w:p w14:paraId="67C2DA8A" w14:textId="0E9F21DE"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Vidaus elektros tinklų projekte turi būti suprojektuotas elektros energijos tiekimas bei paskirstymas inžinerinėms sistemoms, apšvietimui, bendrų erdvių bei techninių patalpų apšvietimas.</w:t>
            </w:r>
          </w:p>
          <w:p w14:paraId="6AA10862" w14:textId="6DB1E1FC"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Šioms patalpoms turi būti įrengti skirstomieji skydai, iš kurių elektros energija turi būti paskirstoma apšvietimo, galios (maisto ruošimo, technologiniams, </w:t>
            </w:r>
            <w:r w:rsidR="009D4F11" w:rsidRPr="00F55CFE">
              <w:rPr>
                <w:rFonts w:ascii="Calibri Light" w:eastAsia="Lucida Sans Unicode" w:hAnsi="Calibri Light" w:cs="Calibri Light"/>
                <w:kern w:val="1"/>
                <w:szCs w:val="24"/>
                <w:lang w:val="lt-LT" w:eastAsia="hi-IN" w:bidi="hi-IN"/>
              </w:rPr>
              <w:t>vėdinimui</w:t>
            </w:r>
            <w:r w:rsidRPr="00F55CFE">
              <w:rPr>
                <w:rFonts w:ascii="Calibri Light" w:eastAsia="Lucida Sans Unicode" w:hAnsi="Calibri Light" w:cs="Calibri Light"/>
                <w:kern w:val="1"/>
                <w:szCs w:val="24"/>
                <w:lang w:val="lt-LT" w:eastAsia="hi-IN" w:bidi="hi-IN"/>
              </w:rPr>
              <w:t xml:space="preserve"> ir kt.) ir silpnųjų srovių (saugos sistemų ir kt.) įrenginiams.</w:t>
            </w:r>
          </w:p>
          <w:p w14:paraId="3ECB8DEA" w14:textId="5762298F"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Skirstomieji skydai gali būti įrengiami laisvai prieinamose vietose (koridoriuose, holuose ir pan.).</w:t>
            </w:r>
          </w:p>
          <w:p w14:paraId="34AC4052"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4F2C5CCF" w14:textId="77777777" w:rsidR="0066420E" w:rsidRPr="00F55CFE" w:rsidRDefault="0066420E" w:rsidP="00F55CFE">
            <w:pPr>
              <w:suppressAutoHyphens w:val="0"/>
              <w:ind w:right="132"/>
              <w:rPr>
                <w:rFonts w:ascii="Calibri Light" w:eastAsia="Lucida Sans Unicode" w:hAnsi="Calibri Light" w:cs="Calibri Light"/>
                <w:i/>
                <w:kern w:val="1"/>
                <w:szCs w:val="24"/>
                <w:lang w:val="lt-LT" w:eastAsia="hi-IN" w:bidi="hi-IN"/>
              </w:rPr>
            </w:pPr>
            <w:r w:rsidRPr="00F55CFE">
              <w:rPr>
                <w:rFonts w:ascii="Calibri Light" w:eastAsia="Lucida Sans Unicode" w:hAnsi="Calibri Light" w:cs="Calibri Light"/>
                <w:i/>
                <w:kern w:val="1"/>
                <w:szCs w:val="24"/>
                <w:lang w:val="lt-LT" w:eastAsia="hi-IN" w:bidi="hi-IN"/>
              </w:rPr>
              <w:t>Patalpų apšvietimas.</w:t>
            </w:r>
          </w:p>
          <w:p w14:paraId="0C53FF3D"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Visose patalpose turi būti numatytas bendrasis darbinis apšvietimas. Avarinis (saugos) apšvietimas – tik tose patalpose, kur to reikalauja galiojantys teisės aktai ir evakuacinis apšvietimas.</w:t>
            </w:r>
          </w:p>
          <w:p w14:paraId="0D737372"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Apšvietimą numatyti su šviestuvais LED lempomis.</w:t>
            </w:r>
          </w:p>
          <w:p w14:paraId="21209D4E"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Šviestuvų apsaugos laipsnis IP, tipam ir medžiagiškumas turi būti parinktas pagal patalpų pavojingumą gaisrui, technologijos pobūdį ir aplinkos sąlygas, derinantis su užsakovu.</w:t>
            </w:r>
          </w:p>
          <w:p w14:paraId="4CF8E551"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Patalpų apšvietimo lygiai turi būti parinkti vadovaujantis galiojančių teisės aktų reikalavimais ir specialiais užsakovo reikalavimais (jei tokių būtų).</w:t>
            </w:r>
          </w:p>
          <w:p w14:paraId="03823F5A"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Avarinio ir evakuacinio apšvietimo šviestuvai turi būti su autonominiais elektros energijos šaltiniais – akumuliatoriais, ne mažiau kaip 1 val.</w:t>
            </w:r>
          </w:p>
          <w:p w14:paraId="36C51AE4"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Evakuacinį apšvietimą sudaro evakuaciniai krypties nurodymo prietaisai (signaliniai </w:t>
            </w:r>
            <w:r w:rsidRPr="00F55CFE">
              <w:rPr>
                <w:rFonts w:ascii="Calibri Light" w:eastAsia="Lucida Sans Unicode" w:hAnsi="Calibri Light" w:cs="Calibri Light"/>
                <w:kern w:val="1"/>
                <w:szCs w:val="24"/>
                <w:lang w:val="lt-LT" w:eastAsia="hi-IN" w:bidi="hi-IN"/>
              </w:rPr>
              <w:lastRenderedPageBreak/>
              <w:t>ženklai – „IŠĖJIMAS“), kurie turi būti įrengti virš durų, vedančių į lauką.</w:t>
            </w:r>
          </w:p>
          <w:p w14:paraId="4F7D480A" w14:textId="4607FD98"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Elektroninių ryšių gaisro aptikimo ir signalizavimo dal</w:t>
            </w:r>
            <w:r w:rsidR="009D4F11" w:rsidRPr="00F55CFE">
              <w:rPr>
                <w:rFonts w:ascii="Calibri Light" w:eastAsia="Lucida Sans Unicode" w:hAnsi="Calibri Light" w:cs="Calibri Light"/>
                <w:kern w:val="1"/>
                <w:szCs w:val="24"/>
                <w:lang w:val="lt-LT" w:eastAsia="hi-IN" w:bidi="hi-IN"/>
              </w:rPr>
              <w:t>i</w:t>
            </w:r>
            <w:r w:rsidRPr="00F55CFE">
              <w:rPr>
                <w:rFonts w:ascii="Calibri Light" w:eastAsia="Lucida Sans Unicode" w:hAnsi="Calibri Light" w:cs="Calibri Light"/>
                <w:kern w:val="1"/>
                <w:szCs w:val="24"/>
                <w:lang w:val="lt-LT" w:eastAsia="hi-IN" w:bidi="hi-IN"/>
              </w:rPr>
              <w:t xml:space="preserve">s </w:t>
            </w:r>
            <w:r w:rsidR="00947DCC" w:rsidRPr="00F55CFE">
              <w:rPr>
                <w:rFonts w:ascii="Calibri Light" w:eastAsia="Lucida Sans Unicode" w:hAnsi="Calibri Light" w:cs="Calibri Light"/>
                <w:kern w:val="1"/>
                <w:szCs w:val="24"/>
                <w:lang w:val="lt-LT" w:eastAsia="hi-IN" w:bidi="hi-IN"/>
              </w:rPr>
              <w:t>projektuojama vadovaujantis</w:t>
            </w:r>
            <w:r w:rsidRPr="00F55CFE">
              <w:rPr>
                <w:rFonts w:ascii="Calibri Light" w:eastAsia="Lucida Sans Unicode" w:hAnsi="Calibri Light" w:cs="Calibri Light"/>
                <w:kern w:val="1"/>
                <w:szCs w:val="24"/>
                <w:lang w:val="lt-LT" w:eastAsia="hi-IN" w:bidi="hi-IN"/>
              </w:rPr>
              <w:t xml:space="preserve"> Lietuvos Respublikoje  galiojančių normatyvinių dokumentų reikalavimais, derinant su užsakovu.</w:t>
            </w:r>
          </w:p>
        </w:tc>
        <w:tc>
          <w:tcPr>
            <w:tcW w:w="25" w:type="dxa"/>
            <w:tcBorders>
              <w:left w:val="single" w:sz="4" w:space="0" w:color="000000"/>
            </w:tcBorders>
            <w:shd w:val="clear" w:color="auto" w:fill="auto"/>
          </w:tcPr>
          <w:p w14:paraId="14419183"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F55CFE" w14:paraId="02D25C71" w14:textId="77777777" w:rsidTr="00F55CFE">
        <w:trPr>
          <w:gridAfter w:val="1"/>
          <w:wAfter w:w="216" w:type="dxa"/>
          <w:trHeight w:val="766"/>
        </w:trPr>
        <w:tc>
          <w:tcPr>
            <w:tcW w:w="567" w:type="dxa"/>
            <w:tcBorders>
              <w:top w:val="single" w:sz="4" w:space="0" w:color="000000"/>
              <w:left w:val="single" w:sz="4" w:space="0" w:color="000000"/>
              <w:bottom w:val="single" w:sz="4" w:space="0" w:color="000000"/>
            </w:tcBorders>
            <w:shd w:val="clear" w:color="auto" w:fill="FFFFFF"/>
          </w:tcPr>
          <w:p w14:paraId="40B4DAB1" w14:textId="36ADD26C"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FA2E39" w:rsidRPr="00F55CFE">
              <w:rPr>
                <w:rFonts w:ascii="Calibri Light" w:eastAsia="Lucida Sans Unicode" w:hAnsi="Calibri Light" w:cs="Calibri Light"/>
                <w:kern w:val="1"/>
                <w:szCs w:val="24"/>
                <w:lang w:val="lt-LT" w:eastAsia="hi-IN" w:bidi="hi-IN"/>
              </w:rPr>
              <w:t>6</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75369FA0" w14:textId="20C27AC3" w:rsidR="0066420E" w:rsidRPr="00F55CFE" w:rsidRDefault="00726D6D"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w:t>
            </w:r>
            <w:r w:rsidR="0066420E" w:rsidRPr="00F55CFE">
              <w:rPr>
                <w:rFonts w:ascii="Calibri Light" w:eastAsia="Lucida Sans Unicode" w:hAnsi="Calibri Light" w:cs="Calibri Light"/>
                <w:kern w:val="1"/>
                <w:szCs w:val="24"/>
                <w:lang w:val="lt-LT" w:eastAsia="hi-IN" w:bidi="hi-IN"/>
              </w:rPr>
              <w:t>tatybos skaičiuojamosios kainos nustatymo daliai:</w:t>
            </w:r>
          </w:p>
        </w:tc>
        <w:tc>
          <w:tcPr>
            <w:tcW w:w="8085" w:type="dxa"/>
            <w:gridSpan w:val="2"/>
            <w:tcBorders>
              <w:top w:val="single" w:sz="4" w:space="0" w:color="000000"/>
              <w:left w:val="single" w:sz="4" w:space="0" w:color="000000"/>
              <w:bottom w:val="single" w:sz="4" w:space="0" w:color="000000"/>
            </w:tcBorders>
            <w:shd w:val="clear" w:color="auto" w:fill="FFFFFF"/>
          </w:tcPr>
          <w:p w14:paraId="4B96A979" w14:textId="77777777" w:rsidR="0066420E" w:rsidRPr="00F55CFE" w:rsidRDefault="0066420E" w:rsidP="00F55CFE">
            <w:pPr>
              <w:widowControl w:val="0"/>
              <w:snapToGrid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
                <w:iCs/>
                <w:kern w:val="1"/>
                <w:szCs w:val="24"/>
                <w:lang w:val="lt-LT" w:eastAsia="hi-IN" w:bidi="hi-IN"/>
              </w:rPr>
              <w:t>Orientuotis į turimas statybos lėšas</w:t>
            </w:r>
            <w:r w:rsidRPr="00F55CFE">
              <w:rPr>
                <w:rFonts w:ascii="Calibri Light" w:eastAsia="Lucida Sans Unicode" w:hAnsi="Calibri Light" w:cs="Calibri Light"/>
                <w:iCs/>
                <w:kern w:val="1"/>
                <w:szCs w:val="24"/>
                <w:lang w:val="lt-LT" w:eastAsia="hi-IN" w:bidi="hi-IN"/>
              </w:rPr>
              <w:t xml:space="preserve"> </w:t>
            </w:r>
          </w:p>
          <w:p w14:paraId="6DF0539B" w14:textId="77777777" w:rsidR="0066420E" w:rsidRPr="00F55CFE" w:rsidRDefault="0066420E" w:rsidP="00F55CFE">
            <w:pPr>
              <w:widowControl w:val="0"/>
              <w:ind w:right="132"/>
              <w:jc w:val="both"/>
              <w:rPr>
                <w:rFonts w:ascii="Calibri Light" w:eastAsia="Lucida Sans Unicode" w:hAnsi="Calibri Light" w:cs="Calibri Light"/>
                <w:i/>
                <w:iCs/>
                <w:kern w:val="1"/>
                <w:szCs w:val="24"/>
                <w:lang w:val="lt-LT" w:eastAsia="hi-IN" w:bidi="hi-IN"/>
              </w:rPr>
            </w:pPr>
          </w:p>
        </w:tc>
        <w:tc>
          <w:tcPr>
            <w:tcW w:w="25" w:type="dxa"/>
            <w:tcBorders>
              <w:left w:val="single" w:sz="4" w:space="0" w:color="000000"/>
            </w:tcBorders>
            <w:shd w:val="clear" w:color="auto" w:fill="auto"/>
          </w:tcPr>
          <w:p w14:paraId="37C45A8B"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2DF2948C"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5B311BA3" w14:textId="34535321"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5</w:t>
            </w:r>
            <w:r w:rsidRPr="00F55CFE">
              <w:rPr>
                <w:rFonts w:ascii="Calibri Light" w:eastAsia="Lucida Sans Unicode" w:hAnsi="Calibri Light" w:cs="Calibri Light"/>
                <w:kern w:val="1"/>
                <w:szCs w:val="24"/>
                <w:lang w:val="lt-LT" w:eastAsia="hi-IN" w:bidi="hi-IN"/>
              </w:rPr>
              <w:t>.</w:t>
            </w:r>
            <w:r w:rsidR="00FA2E39" w:rsidRPr="00F55CFE">
              <w:rPr>
                <w:rFonts w:ascii="Calibri Light" w:eastAsia="Lucida Sans Unicode" w:hAnsi="Calibri Light" w:cs="Calibri Light"/>
                <w:kern w:val="1"/>
                <w:szCs w:val="24"/>
                <w:lang w:val="lt-LT" w:eastAsia="hi-IN" w:bidi="hi-IN"/>
              </w:rPr>
              <w:t>7</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05FE2C17" w14:textId="0F4133FB" w:rsidR="0066420E" w:rsidRPr="00F55CFE" w:rsidRDefault="00726D6D"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K</w:t>
            </w:r>
            <w:r w:rsidR="0066420E" w:rsidRPr="00F55CFE">
              <w:rPr>
                <w:rFonts w:ascii="Calibri Light" w:eastAsia="Lucida Sans Unicode" w:hAnsi="Calibri Light" w:cs="Calibri Light"/>
                <w:kern w:val="1"/>
                <w:szCs w:val="24"/>
                <w:lang w:val="lt-LT" w:eastAsia="hi-IN" w:bidi="hi-IN"/>
              </w:rPr>
              <w:t>ita</w:t>
            </w:r>
          </w:p>
        </w:tc>
        <w:tc>
          <w:tcPr>
            <w:tcW w:w="8085" w:type="dxa"/>
            <w:gridSpan w:val="2"/>
            <w:tcBorders>
              <w:top w:val="single" w:sz="4" w:space="0" w:color="000000"/>
              <w:left w:val="single" w:sz="4" w:space="0" w:color="000000"/>
              <w:bottom w:val="single" w:sz="4" w:space="0" w:color="000000"/>
            </w:tcBorders>
            <w:shd w:val="clear" w:color="auto" w:fill="FFFFFF"/>
          </w:tcPr>
          <w:p w14:paraId="02EE19BE" w14:textId="77777777" w:rsidR="0066420E" w:rsidRPr="00F55CFE" w:rsidRDefault="0066420E" w:rsidP="00F55CFE">
            <w:pPr>
              <w:keepNext/>
              <w:widowControl w:val="0"/>
              <w:numPr>
                <w:ilvl w:val="2"/>
                <w:numId w:val="1"/>
              </w:numPr>
              <w:tabs>
                <w:tab w:val="clear" w:pos="720"/>
                <w:tab w:val="num" w:pos="0"/>
                <w:tab w:val="left" w:pos="1134"/>
              </w:tabs>
              <w:suppressAutoHyphens w:val="0"/>
              <w:snapToGrid w:val="0"/>
              <w:ind w:right="132"/>
              <w:jc w:val="both"/>
              <w:outlineLvl w:val="2"/>
              <w:rPr>
                <w:rFonts w:ascii="Calibri Light" w:hAnsi="Calibri Light" w:cs="Calibri Light"/>
                <w:i/>
                <w:kern w:val="1"/>
                <w:szCs w:val="24"/>
                <w:lang w:val="lt-LT"/>
              </w:rPr>
            </w:pPr>
            <w:r w:rsidRPr="00F55CFE">
              <w:rPr>
                <w:rFonts w:ascii="Calibri Light" w:hAnsi="Calibri Light" w:cs="Calibri Light"/>
                <w:i/>
                <w:kern w:val="1"/>
                <w:szCs w:val="24"/>
                <w:lang w:val="lt-LT"/>
              </w:rPr>
              <w:t>Sąnaudų kiekių žiniaraščiai.</w:t>
            </w:r>
          </w:p>
          <w:p w14:paraId="035E4806" w14:textId="77777777" w:rsidR="0066420E" w:rsidRPr="00F55CFE" w:rsidRDefault="0066420E" w:rsidP="00F55CFE">
            <w:pPr>
              <w:widowControl w:val="0"/>
              <w:ind w:right="132"/>
              <w:jc w:val="both"/>
              <w:rPr>
                <w:rFonts w:ascii="Calibri Light" w:eastAsia="Lucida Sans Unicode" w:hAnsi="Calibri Light" w:cs="Calibri Light"/>
                <w:bCs/>
                <w:kern w:val="1"/>
                <w:szCs w:val="24"/>
                <w:lang w:val="lt-LT" w:eastAsia="hi-IN" w:bidi="hi-IN"/>
              </w:rPr>
            </w:pPr>
            <w:r w:rsidRPr="00F55CFE">
              <w:rPr>
                <w:rFonts w:ascii="Calibri Light" w:eastAsia="Lucida Sans Unicode" w:hAnsi="Calibri Light" w:cs="Calibri Light"/>
                <w:bCs/>
                <w:kern w:val="1"/>
                <w:szCs w:val="24"/>
                <w:lang w:val="lt-LT" w:eastAsia="hi-IN" w:bidi="hi-IN"/>
              </w:rPr>
              <w:t xml:space="preserve">Sąnaudų kiekių žiniaraščiai turi būti pateikiami tiek kiekvienoje projekto dalyje, tiek atskira sąnaudų kiekių žiniaraščių byloje. </w:t>
            </w:r>
          </w:p>
          <w:p w14:paraId="52FDB1EC" w14:textId="77777777" w:rsidR="0066420E" w:rsidRPr="00F55CFE" w:rsidRDefault="0066420E" w:rsidP="00F55CFE">
            <w:pPr>
              <w:widowControl w:val="0"/>
              <w:ind w:right="132"/>
              <w:jc w:val="both"/>
              <w:rPr>
                <w:rFonts w:ascii="Calibri Light" w:eastAsia="Lucida Sans Unicode" w:hAnsi="Calibri Light" w:cs="Calibri Light"/>
                <w:bCs/>
                <w:kern w:val="1"/>
                <w:szCs w:val="24"/>
                <w:lang w:val="lt-LT" w:eastAsia="hi-IN" w:bidi="hi-IN"/>
              </w:rPr>
            </w:pPr>
            <w:r w:rsidRPr="00F55CFE">
              <w:rPr>
                <w:rFonts w:ascii="Calibri Light" w:eastAsia="Lucida Sans Unicode" w:hAnsi="Calibri Light" w:cs="Calibri Light"/>
                <w:bCs/>
                <w:kern w:val="1"/>
                <w:szCs w:val="24"/>
                <w:lang w:val="lt-LT" w:eastAsia="hi-IN" w:bidi="hi-IN"/>
              </w:rPr>
              <w:t>Žiniaraščiuose privaloma suskaičiuoti visus darbus, kuriuos statybos rangovas privalės atlikti pagal projektą.</w:t>
            </w:r>
          </w:p>
          <w:p w14:paraId="699F8DDA" w14:textId="77777777" w:rsidR="0066420E" w:rsidRPr="00F55CFE" w:rsidRDefault="0066420E" w:rsidP="00F55CFE">
            <w:pPr>
              <w:widowControl w:val="0"/>
              <w:ind w:right="132"/>
              <w:jc w:val="both"/>
              <w:rPr>
                <w:rFonts w:ascii="Calibri Light" w:eastAsia="Lucida Sans Unicode" w:hAnsi="Calibri Light" w:cs="Calibri Light"/>
                <w:i/>
                <w:iCs/>
                <w:kern w:val="1"/>
                <w:szCs w:val="24"/>
                <w:lang w:val="lt-LT" w:eastAsia="hi-IN" w:bidi="hi-IN"/>
              </w:rPr>
            </w:pPr>
          </w:p>
        </w:tc>
        <w:tc>
          <w:tcPr>
            <w:tcW w:w="25" w:type="dxa"/>
            <w:tcBorders>
              <w:left w:val="single" w:sz="4" w:space="0" w:color="000000"/>
            </w:tcBorders>
            <w:shd w:val="clear" w:color="auto" w:fill="auto"/>
          </w:tcPr>
          <w:p w14:paraId="2911E107"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0EFE39DC" w14:textId="77777777" w:rsidTr="00F55CFE">
        <w:trPr>
          <w:gridAfter w:val="1"/>
          <w:wAfter w:w="216" w:type="dxa"/>
          <w:trHeight w:val="2112"/>
        </w:trPr>
        <w:tc>
          <w:tcPr>
            <w:tcW w:w="567" w:type="dxa"/>
            <w:tcBorders>
              <w:top w:val="single" w:sz="4" w:space="0" w:color="000000"/>
              <w:left w:val="single" w:sz="4" w:space="0" w:color="000000"/>
              <w:bottom w:val="single" w:sz="4" w:space="0" w:color="000000"/>
            </w:tcBorders>
            <w:shd w:val="clear" w:color="auto" w:fill="FFFFFF"/>
          </w:tcPr>
          <w:p w14:paraId="4E3991E1" w14:textId="1750F08A"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B83B55" w:rsidRPr="00F55CFE">
              <w:rPr>
                <w:rFonts w:ascii="Calibri Light" w:eastAsia="Lucida Sans Unicode" w:hAnsi="Calibri Light" w:cs="Calibri Light"/>
                <w:kern w:val="1"/>
                <w:szCs w:val="24"/>
                <w:lang w:val="lt-LT" w:eastAsia="hi-IN" w:bidi="hi-IN"/>
              </w:rPr>
              <w:t>6</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119E4879"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Nurodymai sprendinių derinimui, jų pritarimui ir pan.</w:t>
            </w:r>
          </w:p>
        </w:tc>
        <w:tc>
          <w:tcPr>
            <w:tcW w:w="8085" w:type="dxa"/>
            <w:gridSpan w:val="2"/>
            <w:tcBorders>
              <w:top w:val="single" w:sz="4" w:space="0" w:color="000000"/>
              <w:left w:val="single" w:sz="4" w:space="0" w:color="000000"/>
              <w:bottom w:val="single" w:sz="4" w:space="0" w:color="000000"/>
            </w:tcBorders>
            <w:shd w:val="clear" w:color="auto" w:fill="FFFFFF"/>
          </w:tcPr>
          <w:p w14:paraId="70018CA4" w14:textId="510329C5" w:rsidR="0066420E" w:rsidRPr="00F55CFE" w:rsidRDefault="00566E3B" w:rsidP="00F55CFE">
            <w:pPr>
              <w:widowControl w:val="0"/>
              <w:ind w:right="132"/>
              <w:jc w:val="both"/>
              <w:rPr>
                <w:rFonts w:ascii="Calibri Light" w:eastAsia="Lucida Sans Unicode" w:hAnsi="Calibri Light" w:cs="Calibri Light"/>
                <w:i/>
                <w:iCs/>
                <w:kern w:val="1"/>
                <w:szCs w:val="24"/>
                <w:lang w:val="lt-LT" w:eastAsia="hi-IN" w:bidi="hi-IN"/>
              </w:rPr>
            </w:pPr>
            <w:r w:rsidRPr="00F55CFE">
              <w:rPr>
                <w:rFonts w:ascii="Calibri Light" w:eastAsia="Lucida Sans Unicode" w:hAnsi="Calibri Light" w:cs="Calibri Light"/>
                <w:i/>
                <w:iCs/>
                <w:kern w:val="1"/>
                <w:szCs w:val="24"/>
                <w:lang w:val="lt-LT" w:eastAsia="hi-IN" w:bidi="hi-IN"/>
              </w:rPr>
              <w:t>Pirmas</w:t>
            </w:r>
            <w:r w:rsidR="0066420E" w:rsidRPr="00F55CFE">
              <w:rPr>
                <w:rFonts w:ascii="Calibri Light" w:eastAsia="Lucida Sans Unicode" w:hAnsi="Calibri Light" w:cs="Calibri Light"/>
                <w:i/>
                <w:iCs/>
                <w:kern w:val="1"/>
                <w:szCs w:val="24"/>
                <w:lang w:val="lt-LT" w:eastAsia="hi-IN" w:bidi="hi-IN"/>
              </w:rPr>
              <w:t xml:space="preserve"> derinimo etapas – techninio projekto sprendinių derinimas.</w:t>
            </w:r>
          </w:p>
          <w:p w14:paraId="067D6F43"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564AFAD7"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Projekto sprendinius, medžiagų, įrenginių ir statybos produktų technines specifikacijas ir technologijas suderinti su užsakovu.</w:t>
            </w:r>
          </w:p>
          <w:p w14:paraId="1585E419" w14:textId="77777777" w:rsidR="0066420E" w:rsidRPr="00F55CFE" w:rsidRDefault="0066420E" w:rsidP="00F55CFE">
            <w:pPr>
              <w:widowControl w:val="0"/>
              <w:ind w:right="132"/>
              <w:jc w:val="both"/>
              <w:rPr>
                <w:rFonts w:ascii="Calibri Light" w:eastAsia="Lucida Sans Unicode" w:hAnsi="Calibri Light" w:cs="Calibri Light"/>
                <w:i/>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Gauti užsakovo pritarimą projekto esminiams sprendiniams ir projekto tvirtinimą – vadovaujantis </w:t>
            </w:r>
            <w:r w:rsidRPr="00F55CFE">
              <w:rPr>
                <w:rFonts w:ascii="Calibri Light" w:eastAsia="Lucida Sans Unicode" w:hAnsi="Calibri Light" w:cs="Calibri Light"/>
                <w:i/>
                <w:iCs/>
                <w:kern w:val="1"/>
                <w:szCs w:val="24"/>
                <w:lang w:val="lt-LT" w:eastAsia="hi-IN" w:bidi="hi-IN"/>
              </w:rPr>
              <w:t xml:space="preserve"> STR 1.04.04:2017</w:t>
            </w:r>
            <w:r w:rsidRPr="00F55CFE">
              <w:rPr>
                <w:rFonts w:ascii="Calibri Light" w:eastAsia="Lucida Sans Unicode" w:hAnsi="Calibri Light" w:cs="Calibri Light"/>
                <w:kern w:val="1"/>
                <w:szCs w:val="24"/>
                <w:lang w:val="lt-LT" w:eastAsia="hi-IN" w:bidi="hi-IN"/>
              </w:rPr>
              <w:t xml:space="preserve"> „</w:t>
            </w:r>
            <w:r w:rsidRPr="00F55CFE">
              <w:rPr>
                <w:rFonts w:ascii="Calibri Light" w:eastAsia="Lucida Sans Unicode" w:hAnsi="Calibri Light" w:cs="Calibri Light"/>
                <w:i/>
                <w:kern w:val="1"/>
                <w:szCs w:val="24"/>
                <w:lang w:val="lt-LT" w:eastAsia="hi-IN" w:bidi="hi-IN"/>
              </w:rPr>
              <w:t xml:space="preserve">Statinio projektavimas, projekto ekspertizė“ </w:t>
            </w:r>
            <w:r w:rsidRPr="00F55CFE">
              <w:rPr>
                <w:rFonts w:ascii="Calibri Light" w:eastAsia="Lucida Sans Unicode" w:hAnsi="Calibri Light" w:cs="Calibri Light"/>
                <w:iCs/>
                <w:kern w:val="1"/>
                <w:szCs w:val="24"/>
                <w:lang w:val="lt-LT" w:eastAsia="hi-IN" w:bidi="hi-IN"/>
              </w:rPr>
              <w:t>52-55 punktais.</w:t>
            </w:r>
            <w:r w:rsidRPr="00F55CFE">
              <w:rPr>
                <w:rFonts w:ascii="Calibri Light" w:eastAsia="Lucida Sans Unicode" w:hAnsi="Calibri Light" w:cs="Calibri Light"/>
                <w:i/>
                <w:kern w:val="1"/>
                <w:szCs w:val="24"/>
                <w:lang w:val="lt-LT" w:eastAsia="hi-IN" w:bidi="hi-IN"/>
              </w:rPr>
              <w:t xml:space="preserve"> </w:t>
            </w:r>
          </w:p>
          <w:p w14:paraId="4C8C4C54" w14:textId="35E62EC9"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Parengus</w:t>
            </w:r>
            <w:r w:rsidR="002E438B" w:rsidRPr="00F55CFE">
              <w:rPr>
                <w:rFonts w:ascii="Calibri Light" w:eastAsia="Lucida Sans Unicode" w:hAnsi="Calibri Light" w:cs="Calibri Light"/>
                <w:kern w:val="1"/>
                <w:szCs w:val="24"/>
                <w:lang w:val="lt-LT" w:eastAsia="hi-IN" w:bidi="hi-IN"/>
              </w:rPr>
              <w:t xml:space="preserve"> projektinius pasiūlymus ir </w:t>
            </w:r>
            <w:r w:rsidRPr="00F55CFE">
              <w:rPr>
                <w:rFonts w:ascii="Calibri Light" w:eastAsia="Lucida Sans Unicode" w:hAnsi="Calibri Light" w:cs="Calibri Light"/>
                <w:kern w:val="1"/>
                <w:szCs w:val="24"/>
                <w:lang w:val="lt-LT" w:eastAsia="hi-IN" w:bidi="hi-IN"/>
              </w:rPr>
              <w:t xml:space="preserve"> techninį projektą privaloma atlikti visus būtinus </w:t>
            </w:r>
            <w:r w:rsidR="002E438B" w:rsidRPr="00F55CFE">
              <w:rPr>
                <w:rFonts w:ascii="Calibri Light" w:eastAsia="Lucida Sans Unicode" w:hAnsi="Calibri Light" w:cs="Calibri Light"/>
                <w:kern w:val="1"/>
                <w:szCs w:val="24"/>
                <w:lang w:val="lt-LT" w:eastAsia="hi-IN" w:bidi="hi-IN"/>
              </w:rPr>
              <w:t xml:space="preserve">projektinių pasiūlymų ir </w:t>
            </w:r>
            <w:r w:rsidRPr="00F55CFE">
              <w:rPr>
                <w:rFonts w:ascii="Calibri Light" w:eastAsia="Lucida Sans Unicode" w:hAnsi="Calibri Light" w:cs="Calibri Light"/>
                <w:kern w:val="1"/>
                <w:szCs w:val="24"/>
                <w:lang w:val="lt-LT" w:eastAsia="hi-IN" w:bidi="hi-IN"/>
              </w:rPr>
              <w:t>projekto sprendinių derinimus su institucijomis pagal kompetenciją, vadovaujantis Statybos įstatymu ir statybos techninio reglamento STR 1.05.01:2017 „</w:t>
            </w:r>
            <w:r w:rsidRPr="00F55CFE">
              <w:rPr>
                <w:rFonts w:ascii="Calibri Light" w:eastAsia="Lucida Sans Unicode" w:hAnsi="Calibri Light" w:cs="Calibri Light"/>
                <w:i/>
                <w:kern w:val="1"/>
                <w:szCs w:val="24"/>
                <w:lang w:val="lt-LT" w:eastAsia="hi-IN" w:bidi="hi-IN"/>
              </w:rPr>
              <w:t>Statybą leidžiantys dokumentai. Statybos užbaigimas. Statybos sustabdymas. Savavališkos statybos padarinių šalinimas. Statybos pagal neteisėtai išduotą statybą leidžiantį dokumentą padarinių šalinimas</w:t>
            </w:r>
            <w:r w:rsidRPr="00F55CFE">
              <w:rPr>
                <w:rFonts w:ascii="Calibri Light" w:eastAsia="Lucida Sans Unicode" w:hAnsi="Calibri Light" w:cs="Calibri Light"/>
                <w:kern w:val="1"/>
                <w:szCs w:val="24"/>
                <w:lang w:val="lt-LT" w:eastAsia="hi-IN" w:bidi="hi-IN"/>
              </w:rPr>
              <w:t>“.</w:t>
            </w:r>
          </w:p>
          <w:p w14:paraId="3D5903AA"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Bet koks projekto sprendinių keitimas, papildymas ar taisymas privalo būti suderintas su užsakovu, įformintas teisės aktų nustatyta tvarka.</w:t>
            </w:r>
          </w:p>
          <w:p w14:paraId="1AEE5FBC" w14:textId="77777777" w:rsidR="0066420E" w:rsidRPr="00F55CFE" w:rsidRDefault="0066420E" w:rsidP="00F55CFE">
            <w:pPr>
              <w:widowControl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Blogų projektinių sprendinių taisymas ar jų pakeitimas kitais, projektinių sprendinių klaidų pašalinimas ar pakeitimas kitais projektiniais sprendiniais visą statybos rangos sutarties galiojimo laiką projektuotojo privalo būti atliekami neatlygintinai, per su užsakovu suderintą terminą. Projekto keitimai, papildymai ir taisymai atliekami parengiant naujos laidos projektinių sprendinių dokumentą, šiam dokumentui suteikiama nauja laida. Jei projekto dokumentai keičiami, papildomi ir taisomi kelis kartus, kiekvieną kartą dokumentams suteikiama nauja laida. Projektuotojas, </w:t>
            </w:r>
            <w:r w:rsidRPr="00F55CFE">
              <w:rPr>
                <w:rFonts w:ascii="Calibri Light" w:eastAsia="Lucida Sans Unicode" w:hAnsi="Calibri Light" w:cs="Calibri Light"/>
                <w:iCs/>
                <w:kern w:val="1"/>
                <w:szCs w:val="24"/>
                <w:lang w:val="lt-LT" w:eastAsia="hi-IN" w:bidi="hi-IN"/>
              </w:rPr>
              <w:lastRenderedPageBreak/>
              <w:t xml:space="preserve">parengęs projektą, jo keitimus, papildymus ir taisymus, jį pasirašęs patvirtina, kad projektas atitinka įstatymų, kitų teisės aktų, projekto rengimo dokumentų, normatyvinių statybos techninių dokumentų, normatyvinių statinio saugos ir paskirties dokumentų nuostatas ir atsako už viso projekto kokybę, projekto keitimų, papildymų ir taisymų pasekmes. </w:t>
            </w:r>
          </w:p>
        </w:tc>
        <w:tc>
          <w:tcPr>
            <w:tcW w:w="25" w:type="dxa"/>
            <w:tcBorders>
              <w:left w:val="single" w:sz="4" w:space="0" w:color="000000"/>
            </w:tcBorders>
            <w:shd w:val="clear" w:color="auto" w:fill="auto"/>
          </w:tcPr>
          <w:p w14:paraId="45DB7402"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B75A3E7" w14:textId="77777777" w:rsidTr="00F55CFE">
        <w:trPr>
          <w:gridAfter w:val="1"/>
          <w:wAfter w:w="216" w:type="dxa"/>
          <w:trHeight w:val="609"/>
        </w:trPr>
        <w:tc>
          <w:tcPr>
            <w:tcW w:w="567" w:type="dxa"/>
            <w:tcBorders>
              <w:top w:val="single" w:sz="4" w:space="0" w:color="000000"/>
              <w:left w:val="single" w:sz="4" w:space="0" w:color="000000"/>
              <w:bottom w:val="single" w:sz="4" w:space="0" w:color="000000"/>
            </w:tcBorders>
            <w:shd w:val="clear" w:color="auto" w:fill="FFFFFF"/>
          </w:tcPr>
          <w:p w14:paraId="438F591C" w14:textId="7CBD89DD" w:rsidR="0066420E" w:rsidRPr="00F55CFE" w:rsidRDefault="00B83B55"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2E438B" w:rsidRPr="00F55CFE">
              <w:rPr>
                <w:rFonts w:ascii="Calibri Light" w:eastAsia="Lucida Sans Unicode" w:hAnsi="Calibri Light" w:cs="Calibri Light"/>
                <w:kern w:val="1"/>
                <w:szCs w:val="24"/>
                <w:lang w:val="lt-LT" w:eastAsia="hi-IN" w:bidi="hi-IN"/>
              </w:rPr>
              <w:t>7</w:t>
            </w:r>
            <w:r w:rsidR="0066420E"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6D5A6B20"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Reikalavimai projekto rengimo dokumentų kalbai (-oms)</w:t>
            </w:r>
          </w:p>
        </w:tc>
        <w:tc>
          <w:tcPr>
            <w:tcW w:w="8085" w:type="dxa"/>
            <w:gridSpan w:val="2"/>
            <w:tcBorders>
              <w:top w:val="single" w:sz="4" w:space="0" w:color="000000"/>
              <w:left w:val="single" w:sz="4" w:space="0" w:color="000000"/>
              <w:bottom w:val="single" w:sz="4" w:space="0" w:color="000000"/>
            </w:tcBorders>
            <w:shd w:val="clear" w:color="auto" w:fill="FFFFFF"/>
          </w:tcPr>
          <w:p w14:paraId="40CC904E" w14:textId="77777777" w:rsidR="0066420E" w:rsidRPr="00F55CFE" w:rsidRDefault="0066420E" w:rsidP="00F55CFE">
            <w:pPr>
              <w:widowControl w:val="0"/>
              <w:snapToGrid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Projektas statybai Lietuvos Respublikoje rengiamas valstybine kalba. </w:t>
            </w:r>
          </w:p>
        </w:tc>
        <w:tc>
          <w:tcPr>
            <w:tcW w:w="25" w:type="dxa"/>
            <w:tcBorders>
              <w:left w:val="single" w:sz="4" w:space="0" w:color="000000"/>
            </w:tcBorders>
            <w:shd w:val="clear" w:color="auto" w:fill="auto"/>
          </w:tcPr>
          <w:p w14:paraId="02C8C68C"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60404A76"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1B1DB3DB" w14:textId="69C2BEB9" w:rsidR="0066420E" w:rsidRPr="00F55CFE" w:rsidRDefault="00B83B55"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1</w:t>
            </w:r>
            <w:r w:rsidR="002E438B" w:rsidRPr="00F55CFE">
              <w:rPr>
                <w:rFonts w:ascii="Calibri Light" w:eastAsia="Lucida Sans Unicode" w:hAnsi="Calibri Light" w:cs="Calibri Light"/>
                <w:kern w:val="1"/>
                <w:szCs w:val="24"/>
                <w:lang w:val="lt-LT" w:eastAsia="hi-IN" w:bidi="hi-IN"/>
              </w:rPr>
              <w:t>8</w:t>
            </w:r>
            <w:r w:rsidR="0066420E"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5D89A85B"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Nurodymai statinio projekto dokumentų komplektavimui, įforminimui ir pateikimui</w:t>
            </w:r>
          </w:p>
        </w:tc>
        <w:tc>
          <w:tcPr>
            <w:tcW w:w="8085" w:type="dxa"/>
            <w:gridSpan w:val="2"/>
            <w:tcBorders>
              <w:top w:val="single" w:sz="4" w:space="0" w:color="000000"/>
              <w:left w:val="single" w:sz="4" w:space="0" w:color="000000"/>
              <w:bottom w:val="single" w:sz="4" w:space="0" w:color="000000"/>
            </w:tcBorders>
            <w:shd w:val="clear" w:color="auto" w:fill="FFFFFF"/>
          </w:tcPr>
          <w:p w14:paraId="050C960F" w14:textId="77777777" w:rsidR="0066420E" w:rsidRPr="00F55CFE" w:rsidRDefault="0066420E"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Pagrindiniai normatyviniai dokumentai ir kitos sąlygos, kuriomis vadovaujantis turės būti atliekami darbai, turi būti nurodyti parengtoje projektinėje dokumentacijoje ir techninėse specifikacijose. </w:t>
            </w:r>
          </w:p>
          <w:p w14:paraId="4EE57F9C"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555D6C6C"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Parenkant projektinius sprendinius būtina atsižvelgti į esančius inžinerinius tinklus.</w:t>
            </w:r>
          </w:p>
          <w:p w14:paraId="7C154286"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56A5FFF8"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Projekto sudedamųjų dalių techninės specifikacijos turi būti parašytos konkrečiai šiam projektui, išsamios ir detalios.</w:t>
            </w:r>
          </w:p>
          <w:p w14:paraId="3959BF83"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4314C614"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Projektuotojas privalo užtikrinti ir pateikti dokumentus, užtikrinančius, kad projekto sudedamųjų dalių techninėms specifikacijoms atitinkančius statybos produktus, medžiagas, įrenginius gaminius ir kt. gali tiekti ne mažiau kaip trys gamintojai. </w:t>
            </w:r>
          </w:p>
          <w:p w14:paraId="0EFFBDAB"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041BF8C8"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Visos projekte nurodytos medžiagos, statybos produktai, įrenginiai ir gaminiai turi būti reikiama tvarka įteisinti ES ir/ar Lietuvoje.</w:t>
            </w:r>
          </w:p>
          <w:p w14:paraId="4023B1DA"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346ABD94"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Darbų kiekių žiniaraščiai turi būti sudaromi pagal techninės užduoties reikalavimus. Projekto brėžiniuose, darbų kiekių  žiniaraščiuose darbus grupuoti pagal projekto sudedamąsias dalis, konstruktyvus ir pagrindinius techninius sprendinius (formuoti atskirus kiekių žiniaraščius).</w:t>
            </w:r>
          </w:p>
          <w:p w14:paraId="7DF7B83E"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23642ECB"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Visi darbai ir išlaidos, užtikrinantys reikiamą statinio ar jo sudėtinių dalių funkcinę paskirtį, turi būti numatyti projekte. </w:t>
            </w:r>
          </w:p>
          <w:p w14:paraId="5563D66B"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p>
          <w:p w14:paraId="7225BB4F" w14:textId="72CAD6DC" w:rsidR="0066420E" w:rsidRPr="00F55CFE" w:rsidRDefault="004F1635"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Techninis </w:t>
            </w:r>
            <w:r w:rsidR="009501C4" w:rsidRPr="00F55CFE">
              <w:rPr>
                <w:rFonts w:ascii="Calibri Light" w:eastAsia="Lucida Sans Unicode" w:hAnsi="Calibri Light" w:cs="Calibri Light"/>
                <w:kern w:val="1"/>
                <w:szCs w:val="24"/>
                <w:lang w:val="lt-LT" w:eastAsia="hi-IN" w:bidi="hi-IN"/>
              </w:rPr>
              <w:t xml:space="preserve">darbo </w:t>
            </w:r>
            <w:r w:rsidRPr="00F55CFE">
              <w:rPr>
                <w:rFonts w:ascii="Calibri Light" w:eastAsia="Lucida Sans Unicode" w:hAnsi="Calibri Light" w:cs="Calibri Light"/>
                <w:kern w:val="1"/>
                <w:szCs w:val="24"/>
                <w:lang w:val="lt-LT" w:eastAsia="hi-IN" w:bidi="hi-IN"/>
              </w:rPr>
              <w:t>p</w:t>
            </w:r>
            <w:r w:rsidR="0066420E" w:rsidRPr="00F55CFE">
              <w:rPr>
                <w:rFonts w:ascii="Calibri Light" w:eastAsia="Lucida Sans Unicode" w:hAnsi="Calibri Light" w:cs="Calibri Light"/>
                <w:kern w:val="1"/>
                <w:szCs w:val="24"/>
                <w:lang w:val="lt-LT" w:eastAsia="hi-IN" w:bidi="hi-IN"/>
              </w:rPr>
              <w:t xml:space="preserve">rojektas turi būti pateikiamas užsakovui atskirose vienodai įrištose bylose po </w:t>
            </w:r>
            <w:r w:rsidRPr="00F55CFE">
              <w:rPr>
                <w:rFonts w:ascii="Calibri Light" w:eastAsia="Lucida Sans Unicode" w:hAnsi="Calibri Light" w:cs="Calibri Light"/>
                <w:kern w:val="1"/>
                <w:szCs w:val="24"/>
                <w:lang w:val="lt-LT" w:eastAsia="hi-IN" w:bidi="hi-IN"/>
              </w:rPr>
              <w:t>3</w:t>
            </w:r>
            <w:r w:rsidR="0066420E" w:rsidRPr="00F55CFE">
              <w:rPr>
                <w:rFonts w:ascii="Calibri Light" w:eastAsia="Lucida Sans Unicode" w:hAnsi="Calibri Light" w:cs="Calibri Light"/>
                <w:kern w:val="1"/>
                <w:szCs w:val="24"/>
                <w:lang w:val="lt-LT" w:eastAsia="hi-IN" w:bidi="hi-IN"/>
              </w:rPr>
              <w:t xml:space="preserve"> (</w:t>
            </w:r>
            <w:r w:rsidRPr="00F55CFE">
              <w:rPr>
                <w:rFonts w:ascii="Calibri Light" w:eastAsia="Lucida Sans Unicode" w:hAnsi="Calibri Light" w:cs="Calibri Light"/>
                <w:kern w:val="1"/>
                <w:szCs w:val="24"/>
                <w:lang w:val="lt-LT" w:eastAsia="hi-IN" w:bidi="hi-IN"/>
              </w:rPr>
              <w:t>tris</w:t>
            </w:r>
            <w:r w:rsidR="0066420E" w:rsidRPr="00F55CFE">
              <w:rPr>
                <w:rFonts w:ascii="Calibri Light" w:eastAsia="Lucida Sans Unicode" w:hAnsi="Calibri Light" w:cs="Calibri Light"/>
                <w:kern w:val="1"/>
                <w:szCs w:val="24"/>
                <w:lang w:val="lt-LT" w:eastAsia="hi-IN" w:bidi="hi-IN"/>
              </w:rPr>
              <w:t xml:space="preserve">) egzempliorius. </w:t>
            </w:r>
          </w:p>
          <w:p w14:paraId="2C8FA9E1"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lastRenderedPageBreak/>
              <w:t>Pateikiant sukomplektuotą projektą turi būti pridėta projekto elektroninė versija. Elektroninė versija turi būti komplektuojama sekančiuose dokumentų formatuose:</w:t>
            </w:r>
          </w:p>
          <w:p w14:paraId="1E74F109" w14:textId="78DE76B8" w:rsidR="0066420E" w:rsidRPr="00F55CFE" w:rsidRDefault="0066420E" w:rsidP="00F55CFE">
            <w:pPr>
              <w:widowControl w:val="0"/>
              <w:numPr>
                <w:ilvl w:val="0"/>
                <w:numId w:val="23"/>
              </w:numPr>
              <w:suppressAutoHyphens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Techninis </w:t>
            </w:r>
            <w:r w:rsidR="009501C4" w:rsidRPr="00F55CFE">
              <w:rPr>
                <w:rFonts w:ascii="Calibri Light" w:eastAsia="Lucida Sans Unicode" w:hAnsi="Calibri Light" w:cs="Calibri Light"/>
                <w:kern w:val="1"/>
                <w:szCs w:val="24"/>
                <w:lang w:val="lt-LT" w:eastAsia="hi-IN" w:bidi="hi-IN"/>
              </w:rPr>
              <w:t xml:space="preserve">darbo </w:t>
            </w:r>
            <w:r w:rsidRPr="00F55CFE">
              <w:rPr>
                <w:rFonts w:ascii="Calibri Light" w:eastAsia="Lucida Sans Unicode" w:hAnsi="Calibri Light" w:cs="Calibri Light"/>
                <w:kern w:val="1"/>
                <w:szCs w:val="24"/>
                <w:lang w:val="lt-LT" w:eastAsia="hi-IN" w:bidi="hi-IN"/>
              </w:rPr>
              <w:t xml:space="preserve">projektas su projekto autorių parašais pateikiamas PDF formate. </w:t>
            </w:r>
          </w:p>
          <w:p w14:paraId="15C6CF2C" w14:textId="15068111" w:rsidR="0066420E" w:rsidRPr="00F55CFE" w:rsidRDefault="0066420E" w:rsidP="00F55CFE">
            <w:pPr>
              <w:widowControl w:val="0"/>
              <w:numPr>
                <w:ilvl w:val="0"/>
                <w:numId w:val="23"/>
              </w:numPr>
              <w:suppressAutoHyphens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techninio projekto dokumentacijos elektroninė versija turi būti parengta vadovaujantis STR 1.05.01:2017 „</w:t>
            </w:r>
            <w:r w:rsidRPr="00F55CFE">
              <w:rPr>
                <w:rFonts w:ascii="Calibri Light" w:eastAsia="Lucida Sans Unicode" w:hAnsi="Calibri Light" w:cs="Calibri Light"/>
                <w:i/>
                <w:kern w:val="1"/>
                <w:szCs w:val="24"/>
                <w:lang w:val="lt-LT" w:eastAsia="hi-IN" w:bidi="hi-IN"/>
              </w:rPr>
              <w:t>Statybą leidžiantys dokumentai. Statybos užbaigimas. Statybos sustabdymas. Savavališkos statybos padarinių šalinimas. Statybos pagal neteisėtai išduotą statybą leidžiantį dokumentą padarinių šalinimas</w:t>
            </w:r>
            <w:r w:rsidRPr="00F55CFE">
              <w:rPr>
                <w:rFonts w:ascii="Calibri Light" w:eastAsia="Lucida Sans Unicode" w:hAnsi="Calibri Light" w:cs="Calibri Light"/>
                <w:kern w:val="1"/>
                <w:szCs w:val="24"/>
                <w:lang w:val="lt-LT" w:eastAsia="hi-IN" w:bidi="hi-IN"/>
              </w:rPr>
              <w:t>“ reikalavimais.</w:t>
            </w:r>
          </w:p>
          <w:p w14:paraId="1F08E839" w14:textId="1BBAF8FB"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Teikiant techninį</w:t>
            </w:r>
            <w:r w:rsidR="005F120C" w:rsidRPr="00F55CFE">
              <w:rPr>
                <w:rFonts w:ascii="Calibri Light" w:eastAsia="Lucida Sans Unicode" w:hAnsi="Calibri Light" w:cs="Calibri Light"/>
                <w:kern w:val="1"/>
                <w:szCs w:val="24"/>
                <w:lang w:val="lt-LT" w:eastAsia="hi-IN" w:bidi="hi-IN"/>
              </w:rPr>
              <w:t xml:space="preserve"> darbo</w:t>
            </w:r>
            <w:r w:rsidRPr="00F55CFE">
              <w:rPr>
                <w:rFonts w:ascii="Calibri Light" w:eastAsia="Lucida Sans Unicode" w:hAnsi="Calibri Light" w:cs="Calibri Light"/>
                <w:kern w:val="1"/>
                <w:szCs w:val="24"/>
                <w:lang w:val="lt-LT" w:eastAsia="hi-IN" w:bidi="hi-IN"/>
              </w:rPr>
              <w:t xml:space="preserve"> projektą užsakovo derinimui ir bendrąją projekto ekspertizę atliksiančiai įmonei,  dokumentacija pateikiama elektroninėje versijoje</w:t>
            </w:r>
            <w:r w:rsidR="00A10F97" w:rsidRPr="00F55CFE">
              <w:rPr>
                <w:rFonts w:ascii="Calibri Light" w:eastAsia="Lucida Sans Unicode" w:hAnsi="Calibri Light" w:cs="Calibri Light"/>
                <w:kern w:val="1"/>
                <w:szCs w:val="24"/>
                <w:lang w:val="lt-LT" w:eastAsia="hi-IN" w:bidi="hi-IN"/>
              </w:rPr>
              <w:t>.</w:t>
            </w:r>
          </w:p>
          <w:p w14:paraId="33C194F2" w14:textId="77777777" w:rsidR="0066420E" w:rsidRPr="00F55CFE" w:rsidRDefault="0066420E" w:rsidP="00F55CFE">
            <w:pPr>
              <w:widowControl w:val="0"/>
              <w:ind w:right="132"/>
              <w:jc w:val="both"/>
              <w:rPr>
                <w:rFonts w:ascii="Calibri Light" w:eastAsia="Lucida Sans Unicode" w:hAnsi="Calibri Light" w:cs="Calibri Light"/>
                <w:i/>
                <w:iCs/>
                <w:kern w:val="1"/>
                <w:szCs w:val="24"/>
                <w:lang w:val="lt-LT" w:eastAsia="hi-IN" w:bidi="hi-IN"/>
              </w:rPr>
            </w:pPr>
          </w:p>
          <w:p w14:paraId="247BD145" w14:textId="77777777" w:rsidR="0066420E" w:rsidRPr="00F55CFE" w:rsidRDefault="0066420E" w:rsidP="00F55CFE">
            <w:pPr>
              <w:widowControl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Projektuotojas projekto originalą </w:t>
            </w:r>
            <w:r w:rsidRPr="00F55CFE">
              <w:rPr>
                <w:rFonts w:ascii="Calibri Light" w:eastAsia="Lucida Sans Unicode" w:hAnsi="Calibri Light" w:cs="Calibri Light"/>
                <w:kern w:val="1"/>
                <w:szCs w:val="24"/>
                <w:lang w:val="lt-LT" w:eastAsia="hi-IN" w:bidi="hi-IN"/>
              </w:rPr>
              <w:t xml:space="preserve">(kai jis lieka pas projektuotoją) </w:t>
            </w:r>
            <w:r w:rsidRPr="00F55CFE">
              <w:rPr>
                <w:rFonts w:ascii="Calibri Light" w:eastAsia="Lucida Sans Unicode" w:hAnsi="Calibri Light" w:cs="Calibri Light"/>
                <w:iCs/>
                <w:kern w:val="1"/>
                <w:szCs w:val="24"/>
                <w:lang w:val="lt-LT" w:eastAsia="hi-IN" w:bidi="hi-IN"/>
              </w:rPr>
              <w:t xml:space="preserve">saugo Lietuvos archyvų departamento prie Lietuvos Respublikos Vyriausybės nustatyta tvarka. </w:t>
            </w:r>
            <w:r w:rsidRPr="00F55CFE">
              <w:rPr>
                <w:rFonts w:ascii="Calibri Light" w:eastAsia="Lucida Sans Unicode" w:hAnsi="Calibri Light" w:cs="Calibri Light"/>
                <w:kern w:val="1"/>
                <w:szCs w:val="24"/>
                <w:lang w:val="lt-LT" w:eastAsia="hi-IN" w:bidi="hi-IN"/>
              </w:rPr>
              <w:t>Užsakovas projekto originalą (kai jis buvo jam parengtas) saugo iki perdavimo naujam turto valdytojui.</w:t>
            </w:r>
          </w:p>
        </w:tc>
        <w:tc>
          <w:tcPr>
            <w:tcW w:w="25" w:type="dxa"/>
            <w:tcBorders>
              <w:left w:val="single" w:sz="4" w:space="0" w:color="000000"/>
            </w:tcBorders>
            <w:shd w:val="clear" w:color="auto" w:fill="auto"/>
          </w:tcPr>
          <w:p w14:paraId="3D18173D"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5ACBA627" w14:textId="77777777" w:rsidTr="00F55CFE">
        <w:trPr>
          <w:gridAfter w:val="1"/>
          <w:wAfter w:w="216" w:type="dxa"/>
          <w:trHeight w:val="1047"/>
        </w:trPr>
        <w:tc>
          <w:tcPr>
            <w:tcW w:w="567" w:type="dxa"/>
            <w:tcBorders>
              <w:top w:val="single" w:sz="4" w:space="0" w:color="000000"/>
              <w:left w:val="single" w:sz="4" w:space="0" w:color="000000"/>
              <w:bottom w:val="single" w:sz="4" w:space="0" w:color="000000"/>
            </w:tcBorders>
            <w:shd w:val="clear" w:color="auto" w:fill="FFFFFF"/>
          </w:tcPr>
          <w:p w14:paraId="1D757FC3" w14:textId="26E348D7" w:rsidR="0066420E" w:rsidRPr="00F55CFE" w:rsidRDefault="0066420E"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2</w:t>
            </w:r>
            <w:r w:rsidR="00B83B55" w:rsidRPr="00F55CFE">
              <w:rPr>
                <w:rFonts w:ascii="Calibri Light" w:eastAsia="Lucida Sans Unicode" w:hAnsi="Calibri Light" w:cs="Calibri Light"/>
                <w:kern w:val="1"/>
                <w:szCs w:val="24"/>
                <w:lang w:val="lt-LT" w:eastAsia="hi-IN" w:bidi="hi-IN"/>
              </w:rPr>
              <w:t>0</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3FB32F16"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Ekspertizės atlikimas</w:t>
            </w:r>
          </w:p>
        </w:tc>
        <w:tc>
          <w:tcPr>
            <w:tcW w:w="8085" w:type="dxa"/>
            <w:gridSpan w:val="2"/>
            <w:tcBorders>
              <w:top w:val="single" w:sz="4" w:space="0" w:color="000000"/>
              <w:left w:val="single" w:sz="4" w:space="0" w:color="000000"/>
              <w:bottom w:val="single" w:sz="4" w:space="0" w:color="000000"/>
            </w:tcBorders>
            <w:shd w:val="clear" w:color="auto" w:fill="FFFFFF"/>
          </w:tcPr>
          <w:p w14:paraId="58223143" w14:textId="77777777" w:rsidR="0066420E" w:rsidRPr="00F55CFE" w:rsidRDefault="0066420E" w:rsidP="00F55CFE">
            <w:pPr>
              <w:widowControl w:val="0"/>
              <w:snapToGrid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iCs/>
                <w:kern w:val="1"/>
                <w:szCs w:val="24"/>
                <w:lang w:val="lt-LT" w:eastAsia="hi-IN" w:bidi="hi-IN"/>
              </w:rPr>
              <w:t xml:space="preserve">Statinio projekto bendrosios ekspertizės paslaugas nuperka ir organizuoja užsakovas, o projektuotojas pateikia projektą ekspertizę atliekančiai įmonei ir privalo pataisyti jį pagal ekspertizės akte nurodytas pastabas. </w:t>
            </w:r>
          </w:p>
        </w:tc>
        <w:tc>
          <w:tcPr>
            <w:tcW w:w="25" w:type="dxa"/>
            <w:tcBorders>
              <w:left w:val="single" w:sz="4" w:space="0" w:color="000000"/>
            </w:tcBorders>
            <w:shd w:val="clear" w:color="auto" w:fill="auto"/>
          </w:tcPr>
          <w:p w14:paraId="32C8C21D" w14:textId="77777777" w:rsidR="0066420E" w:rsidRPr="00F55CFE" w:rsidRDefault="0066420E" w:rsidP="00F55CFE">
            <w:pPr>
              <w:widowControl w:val="0"/>
              <w:snapToGrid w:val="0"/>
              <w:rPr>
                <w:rFonts w:ascii="Calibri Light" w:eastAsia="Lucida Sans Unicode" w:hAnsi="Calibri Light" w:cs="Calibri Light"/>
                <w:kern w:val="1"/>
                <w:szCs w:val="24"/>
                <w:lang w:val="lt-LT" w:eastAsia="hi-IN" w:bidi="hi-IN"/>
              </w:rPr>
            </w:pPr>
          </w:p>
        </w:tc>
      </w:tr>
      <w:tr w:rsidR="00CC08D5" w:rsidRPr="00F55CFE" w14:paraId="7B42BDE4" w14:textId="77777777" w:rsidTr="00F55CFE">
        <w:trPr>
          <w:gridAfter w:val="1"/>
          <w:wAfter w:w="216" w:type="dxa"/>
          <w:trHeight w:val="661"/>
        </w:trPr>
        <w:tc>
          <w:tcPr>
            <w:tcW w:w="567" w:type="dxa"/>
            <w:tcBorders>
              <w:top w:val="single" w:sz="4" w:space="0" w:color="000000"/>
              <w:left w:val="single" w:sz="4" w:space="0" w:color="000000"/>
              <w:bottom w:val="single" w:sz="4" w:space="0" w:color="000000"/>
            </w:tcBorders>
            <w:shd w:val="clear" w:color="auto" w:fill="FFFFFF"/>
          </w:tcPr>
          <w:p w14:paraId="1E9E1483" w14:textId="37B4AA75" w:rsidR="00CC08D5" w:rsidRPr="00F55CFE" w:rsidRDefault="00CC08D5"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2</w:t>
            </w:r>
            <w:r w:rsidR="00B83B55" w:rsidRPr="00F55CFE">
              <w:rPr>
                <w:rFonts w:ascii="Calibri Light" w:eastAsia="Lucida Sans Unicode" w:hAnsi="Calibri Light" w:cs="Calibri Light"/>
                <w:kern w:val="1"/>
                <w:szCs w:val="24"/>
                <w:lang w:val="lt-LT" w:eastAsia="hi-IN" w:bidi="hi-IN"/>
              </w:rPr>
              <w:t>1</w:t>
            </w:r>
            <w:r w:rsidRPr="00F55CFE">
              <w:rPr>
                <w:rFonts w:ascii="Calibri Light" w:eastAsia="Lucida Sans Unicode" w:hAnsi="Calibri Light" w:cs="Calibri Light"/>
                <w:kern w:val="1"/>
                <w:szCs w:val="24"/>
                <w:lang w:val="lt-LT" w:eastAsia="hi-IN" w:bidi="hi-IN"/>
              </w:rPr>
              <w:t>.</w:t>
            </w:r>
          </w:p>
        </w:tc>
        <w:tc>
          <w:tcPr>
            <w:tcW w:w="2269" w:type="dxa"/>
            <w:tcBorders>
              <w:top w:val="single" w:sz="4" w:space="0" w:color="000000"/>
              <w:left w:val="single" w:sz="4" w:space="0" w:color="000000"/>
              <w:bottom w:val="single" w:sz="4" w:space="0" w:color="000000"/>
            </w:tcBorders>
            <w:shd w:val="clear" w:color="auto" w:fill="FFFFFF"/>
          </w:tcPr>
          <w:p w14:paraId="3185A9A0" w14:textId="4B6257F6" w:rsidR="00CC08D5" w:rsidRPr="00F55CFE" w:rsidRDefault="00CC08D5"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Statybą leidžiančio dokumento gavimas</w:t>
            </w:r>
          </w:p>
        </w:tc>
        <w:tc>
          <w:tcPr>
            <w:tcW w:w="8085" w:type="dxa"/>
            <w:gridSpan w:val="2"/>
            <w:tcBorders>
              <w:top w:val="single" w:sz="4" w:space="0" w:color="000000"/>
              <w:left w:val="single" w:sz="4" w:space="0" w:color="000000"/>
              <w:bottom w:val="single" w:sz="4" w:space="0" w:color="000000"/>
            </w:tcBorders>
            <w:shd w:val="clear" w:color="auto" w:fill="FFFFFF"/>
          </w:tcPr>
          <w:p w14:paraId="6FC93644" w14:textId="4C750F0B" w:rsidR="00CC08D5" w:rsidRPr="00F55CFE" w:rsidRDefault="00CC08D5" w:rsidP="00F55CFE">
            <w:pPr>
              <w:widowControl w:val="0"/>
              <w:snapToGrid w:val="0"/>
              <w:ind w:right="132"/>
              <w:jc w:val="both"/>
              <w:rPr>
                <w:rFonts w:ascii="Calibri Light" w:eastAsia="Lucida Sans Unicode" w:hAnsi="Calibri Light" w:cs="Calibri Light"/>
                <w:iCs/>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Gavus </w:t>
            </w:r>
            <w:r w:rsidR="005F120C" w:rsidRPr="00F55CFE">
              <w:rPr>
                <w:rFonts w:ascii="Calibri Light" w:eastAsia="Lucida Sans Unicode" w:hAnsi="Calibri Light" w:cs="Calibri Light"/>
                <w:kern w:val="1"/>
                <w:szCs w:val="24"/>
                <w:lang w:val="lt-LT" w:eastAsia="hi-IN" w:bidi="hi-IN"/>
              </w:rPr>
              <w:t>projektinius pasiūlymus</w:t>
            </w:r>
            <w:r w:rsidRPr="00F55CFE">
              <w:rPr>
                <w:rFonts w:ascii="Calibri Light" w:eastAsia="Lucida Sans Unicode" w:hAnsi="Calibri Light" w:cs="Calibri Light"/>
                <w:kern w:val="1"/>
                <w:szCs w:val="24"/>
                <w:lang w:val="lt-LT" w:eastAsia="hi-IN" w:bidi="hi-IN"/>
              </w:rPr>
              <w:t xml:space="preserve">, statytojas patvirtina techninį projektą. Patvirtinus </w:t>
            </w:r>
            <w:r w:rsidR="005F120C" w:rsidRPr="00F55CFE">
              <w:rPr>
                <w:rFonts w:ascii="Calibri Light" w:eastAsia="Lucida Sans Unicode" w:hAnsi="Calibri Light" w:cs="Calibri Light"/>
                <w:kern w:val="1"/>
                <w:szCs w:val="24"/>
                <w:lang w:val="lt-LT" w:eastAsia="hi-IN" w:bidi="hi-IN"/>
              </w:rPr>
              <w:t>projektinius pasiūlymus</w:t>
            </w:r>
            <w:r w:rsidRPr="00F55CFE">
              <w:rPr>
                <w:rFonts w:ascii="Calibri Light" w:eastAsia="Lucida Sans Unicode" w:hAnsi="Calibri Light" w:cs="Calibri Light"/>
                <w:kern w:val="1"/>
                <w:szCs w:val="24"/>
                <w:lang w:val="lt-LT" w:eastAsia="hi-IN" w:bidi="hi-IN"/>
              </w:rPr>
              <w:t>, projektuotojas, įgaliotas statytojo, projektą</w:t>
            </w:r>
            <w:r w:rsidR="005F120C" w:rsidRPr="00F55CFE">
              <w:rPr>
                <w:rFonts w:ascii="Calibri Light" w:eastAsia="Lucida Sans Unicode" w:hAnsi="Calibri Light" w:cs="Calibri Light"/>
                <w:kern w:val="1"/>
                <w:szCs w:val="24"/>
                <w:lang w:val="lt-LT" w:eastAsia="hi-IN" w:bidi="hi-IN"/>
              </w:rPr>
              <w:t xml:space="preserve"> teikia viešinimui,</w:t>
            </w:r>
            <w:r w:rsidRPr="00F55CFE">
              <w:rPr>
                <w:rFonts w:ascii="Calibri Light" w:eastAsia="Lucida Sans Unicode" w:hAnsi="Calibri Light" w:cs="Calibri Light"/>
                <w:kern w:val="1"/>
                <w:szCs w:val="24"/>
                <w:lang w:val="lt-LT" w:eastAsia="hi-IN" w:bidi="hi-IN"/>
              </w:rPr>
              <w:t xml:space="preserve"> prižiūri projekto derinimo eiga,</w:t>
            </w:r>
            <w:r w:rsidR="005F120C" w:rsidRPr="00F55CFE">
              <w:rPr>
                <w:rFonts w:ascii="Calibri Light" w:eastAsia="Lucida Sans Unicode" w:hAnsi="Calibri Light" w:cs="Calibri Light"/>
                <w:kern w:val="1"/>
                <w:szCs w:val="24"/>
                <w:lang w:val="lt-LT" w:eastAsia="hi-IN" w:bidi="hi-IN"/>
              </w:rPr>
              <w:t xml:space="preserve"> įkelia į TPS vartai statybą leidžiančiam dokumentui gauti,</w:t>
            </w:r>
            <w:r w:rsidRPr="00F55CFE">
              <w:rPr>
                <w:rFonts w:ascii="Calibri Light" w:eastAsia="Lucida Sans Unicode" w:hAnsi="Calibri Light" w:cs="Calibri Light"/>
                <w:kern w:val="1"/>
                <w:szCs w:val="24"/>
                <w:lang w:val="lt-LT" w:eastAsia="hi-IN" w:bidi="hi-IN"/>
              </w:rPr>
              <w:t xml:space="preserve"> teikia paaiškinimus ir patikslinimus iki statybą leidžiančio dokumento gavimo.</w:t>
            </w:r>
            <w:r w:rsidR="005F120C" w:rsidRPr="00F55CFE">
              <w:rPr>
                <w:rFonts w:ascii="Calibri Light" w:eastAsia="Lucida Sans Unicode" w:hAnsi="Calibri Light" w:cs="Calibri Light"/>
                <w:kern w:val="1"/>
                <w:szCs w:val="24"/>
                <w:lang w:val="lt-LT" w:eastAsia="hi-IN" w:bidi="hi-IN"/>
              </w:rPr>
              <w:t xml:space="preserve"> Gavus statybą leidžiantį dokumentą, rengia techninį darbo projektą, teikia projekto ekspertizei. Atlieka kitus privalomus veiksmus iki projekto parengimo stadijos, kai projektas tinkamas </w:t>
            </w:r>
            <w:r w:rsidR="00D87F93" w:rsidRPr="00F55CFE">
              <w:rPr>
                <w:rFonts w:ascii="Calibri Light" w:eastAsia="Lucida Sans Unicode" w:hAnsi="Calibri Light" w:cs="Calibri Light"/>
                <w:kern w:val="1"/>
                <w:szCs w:val="24"/>
                <w:lang w:val="lt-LT" w:eastAsia="hi-IN" w:bidi="hi-IN"/>
              </w:rPr>
              <w:t>skelbti viešojo pirkimo konkursą rangos darbams atlikti. Rangos darbų metu projektuotojas atlieka projekto vykdymo priežiūrą.</w:t>
            </w:r>
          </w:p>
        </w:tc>
        <w:tc>
          <w:tcPr>
            <w:tcW w:w="25" w:type="dxa"/>
            <w:tcBorders>
              <w:left w:val="single" w:sz="4" w:space="0" w:color="000000"/>
            </w:tcBorders>
            <w:shd w:val="clear" w:color="auto" w:fill="auto"/>
          </w:tcPr>
          <w:p w14:paraId="1533B210" w14:textId="77777777" w:rsidR="00CC08D5" w:rsidRPr="00F55CFE" w:rsidRDefault="00CC08D5" w:rsidP="00F55CFE">
            <w:pPr>
              <w:widowControl w:val="0"/>
              <w:snapToGrid w:val="0"/>
              <w:rPr>
                <w:rFonts w:ascii="Calibri Light" w:eastAsia="Lucida Sans Unicode" w:hAnsi="Calibri Light" w:cs="Calibri Light"/>
                <w:kern w:val="1"/>
                <w:szCs w:val="24"/>
                <w:lang w:val="lt-LT" w:eastAsia="hi-IN" w:bidi="hi-IN"/>
              </w:rPr>
            </w:pPr>
          </w:p>
        </w:tc>
      </w:tr>
      <w:tr w:rsidR="00EA638E" w:rsidRPr="00D32A8B" w14:paraId="52B02738" w14:textId="77777777" w:rsidTr="00F55CFE">
        <w:trPr>
          <w:gridAfter w:val="1"/>
          <w:wAfter w:w="216" w:type="dxa"/>
          <w:trHeight w:val="661"/>
        </w:trPr>
        <w:tc>
          <w:tcPr>
            <w:tcW w:w="567" w:type="dxa"/>
            <w:tcBorders>
              <w:top w:val="single" w:sz="4" w:space="0" w:color="000000"/>
              <w:left w:val="single" w:sz="4" w:space="0" w:color="000000"/>
              <w:bottom w:val="single" w:sz="4" w:space="0" w:color="000000"/>
            </w:tcBorders>
            <w:shd w:val="clear" w:color="auto" w:fill="FFFFFF"/>
          </w:tcPr>
          <w:p w14:paraId="6A908809" w14:textId="13A793D4" w:rsidR="00EA638E" w:rsidRPr="00F55CFE" w:rsidRDefault="00EA638E" w:rsidP="00F55CFE">
            <w:pPr>
              <w:widowControl w:val="0"/>
              <w:snapToGrid w:val="0"/>
              <w:jc w:val="both"/>
              <w:rPr>
                <w:rFonts w:ascii="Calibri Light" w:eastAsia="Lucida Sans Unicode" w:hAnsi="Calibri Light" w:cs="Calibri Light"/>
                <w:kern w:val="1"/>
                <w:szCs w:val="24"/>
                <w:lang w:val="lt-LT" w:eastAsia="hi-IN" w:bidi="hi-IN"/>
              </w:rPr>
            </w:pPr>
            <w:r>
              <w:rPr>
                <w:rFonts w:ascii="Calibri Light" w:eastAsia="Lucida Sans Unicode" w:hAnsi="Calibri Light" w:cs="Calibri Light"/>
                <w:kern w:val="1"/>
                <w:szCs w:val="24"/>
                <w:lang w:val="lt-LT" w:eastAsia="hi-IN" w:bidi="hi-IN"/>
              </w:rPr>
              <w:t>22.</w:t>
            </w:r>
          </w:p>
        </w:tc>
        <w:tc>
          <w:tcPr>
            <w:tcW w:w="2269" w:type="dxa"/>
            <w:tcBorders>
              <w:top w:val="single" w:sz="4" w:space="0" w:color="000000"/>
              <w:left w:val="single" w:sz="4" w:space="0" w:color="000000"/>
              <w:bottom w:val="single" w:sz="4" w:space="0" w:color="000000"/>
            </w:tcBorders>
            <w:shd w:val="clear" w:color="auto" w:fill="FFFFFF"/>
          </w:tcPr>
          <w:p w14:paraId="45BFA287" w14:textId="6210C26E" w:rsidR="00EA638E" w:rsidRPr="00F55CFE" w:rsidRDefault="00EA638E" w:rsidP="00F55CFE">
            <w:pPr>
              <w:widowControl w:val="0"/>
              <w:snapToGrid w:val="0"/>
              <w:rPr>
                <w:rFonts w:ascii="Calibri Light" w:eastAsia="Lucida Sans Unicode" w:hAnsi="Calibri Light" w:cs="Calibri Light"/>
                <w:kern w:val="1"/>
                <w:szCs w:val="24"/>
                <w:lang w:val="lt-LT" w:eastAsia="hi-IN" w:bidi="hi-IN"/>
              </w:rPr>
            </w:pPr>
            <w:r>
              <w:rPr>
                <w:rFonts w:ascii="Calibri Light" w:eastAsia="Lucida Sans Unicode" w:hAnsi="Calibri Light" w:cs="Calibri Light"/>
                <w:kern w:val="1"/>
                <w:szCs w:val="24"/>
                <w:lang w:val="lt-LT" w:eastAsia="hi-IN" w:bidi="hi-IN"/>
              </w:rPr>
              <w:t>Aplinkos apsaugos kriterijų taikymas</w:t>
            </w:r>
          </w:p>
        </w:tc>
        <w:tc>
          <w:tcPr>
            <w:tcW w:w="8085" w:type="dxa"/>
            <w:gridSpan w:val="2"/>
            <w:tcBorders>
              <w:top w:val="single" w:sz="4" w:space="0" w:color="000000"/>
              <w:left w:val="single" w:sz="4" w:space="0" w:color="000000"/>
              <w:bottom w:val="single" w:sz="4" w:space="0" w:color="000000"/>
            </w:tcBorders>
            <w:shd w:val="clear" w:color="auto" w:fill="FFFFFF"/>
          </w:tcPr>
          <w:p w14:paraId="63CAE60A" w14:textId="4CEAD810" w:rsidR="00EA638E" w:rsidRPr="00F55CFE" w:rsidRDefault="00EA638E" w:rsidP="00F55CFE">
            <w:pPr>
              <w:widowControl w:val="0"/>
              <w:snapToGrid w:val="0"/>
              <w:ind w:right="132"/>
              <w:jc w:val="both"/>
              <w:rPr>
                <w:rFonts w:ascii="Calibri Light" w:eastAsia="Lucida Sans Unicode" w:hAnsi="Calibri Light" w:cs="Calibri Light"/>
                <w:kern w:val="1"/>
                <w:szCs w:val="24"/>
                <w:lang w:val="lt-LT" w:eastAsia="hi-IN" w:bidi="hi-IN"/>
              </w:rPr>
            </w:pPr>
            <w:r w:rsidRPr="00EA638E">
              <w:rPr>
                <w:rFonts w:ascii="Calibri Light" w:eastAsia="Lucida Sans Unicode" w:hAnsi="Calibri Light" w:cs="Calibri Light"/>
                <w:kern w:val="1"/>
                <w:szCs w:val="24"/>
                <w:lang w:val="lt-LT" w:eastAsia="hi-IN" w:bidi="hi-IN"/>
              </w:rPr>
              <w:t xml:space="preserve">Paslaugoms turi būti taikomi minimalūs aplinkos apsaugos kriterijai, patvirtinti Lietuvos Respublikos aplinkos ministro 2011 m. birželio 28 d. įsakymu Nr. D1-508 „Dėl aplinkos apsaugos kriterijų taikymo, vykdant žaliuosius pirkimus, tvarkos aprašo patvirtinimo“ (aktualia redakcija), t.y.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w:t>
            </w:r>
            <w:r w:rsidRPr="00EA638E">
              <w:rPr>
                <w:rFonts w:ascii="Calibri Light" w:eastAsia="Lucida Sans Unicode" w:hAnsi="Calibri Light" w:cs="Calibri Light"/>
                <w:kern w:val="1"/>
                <w:szCs w:val="24"/>
                <w:lang w:val="lt-LT" w:eastAsia="hi-IN" w:bidi="hi-IN"/>
              </w:rPr>
              <w:lastRenderedPageBreak/>
              <w:t>apšvietimas“; XV skyrius „Vandens maišytuvai ir dušai“; XVI skyrius „Vandens šildytuvai“).</w:t>
            </w:r>
          </w:p>
        </w:tc>
        <w:tc>
          <w:tcPr>
            <w:tcW w:w="25" w:type="dxa"/>
            <w:tcBorders>
              <w:left w:val="single" w:sz="4" w:space="0" w:color="000000"/>
            </w:tcBorders>
            <w:shd w:val="clear" w:color="auto" w:fill="auto"/>
          </w:tcPr>
          <w:p w14:paraId="79E7F508" w14:textId="77777777" w:rsidR="00EA638E" w:rsidRPr="00F55CFE" w:rsidRDefault="00EA638E" w:rsidP="00F55CFE">
            <w:pPr>
              <w:widowControl w:val="0"/>
              <w:snapToGrid w:val="0"/>
              <w:rPr>
                <w:rFonts w:ascii="Calibri Light" w:eastAsia="Lucida Sans Unicode" w:hAnsi="Calibri Light" w:cs="Calibri Light"/>
                <w:kern w:val="1"/>
                <w:szCs w:val="24"/>
                <w:lang w:val="lt-LT" w:eastAsia="hi-IN" w:bidi="hi-IN"/>
              </w:rPr>
            </w:pPr>
          </w:p>
        </w:tc>
      </w:tr>
      <w:tr w:rsidR="0066420E" w:rsidRPr="00D32A8B" w14:paraId="2BEA90CD" w14:textId="77777777" w:rsidTr="00F55CFE">
        <w:trPr>
          <w:gridAfter w:val="1"/>
          <w:wAfter w:w="216" w:type="dxa"/>
          <w:trHeight w:val="1047"/>
        </w:trPr>
        <w:tc>
          <w:tcPr>
            <w:tcW w:w="567" w:type="dxa"/>
            <w:tcBorders>
              <w:left w:val="single" w:sz="4" w:space="0" w:color="000000"/>
              <w:bottom w:val="single" w:sz="4" w:space="0" w:color="000000"/>
            </w:tcBorders>
            <w:shd w:val="clear" w:color="auto" w:fill="FFFFFF"/>
          </w:tcPr>
          <w:p w14:paraId="51B21B48" w14:textId="57940B8E" w:rsidR="0066420E" w:rsidRPr="00F55CFE" w:rsidRDefault="00CC08D5" w:rsidP="00F55CFE">
            <w:pPr>
              <w:widowControl w:val="0"/>
              <w:snapToGrid w:val="0"/>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2</w:t>
            </w:r>
            <w:r w:rsidR="00EA638E">
              <w:rPr>
                <w:rFonts w:ascii="Calibri Light" w:eastAsia="Lucida Sans Unicode" w:hAnsi="Calibri Light" w:cs="Calibri Light"/>
                <w:kern w:val="1"/>
                <w:szCs w:val="24"/>
                <w:lang w:val="lt-LT" w:eastAsia="hi-IN" w:bidi="hi-IN"/>
              </w:rPr>
              <w:t>3</w:t>
            </w:r>
            <w:r w:rsidRPr="00F55CFE">
              <w:rPr>
                <w:rFonts w:ascii="Calibri Light" w:eastAsia="Lucida Sans Unicode" w:hAnsi="Calibri Light" w:cs="Calibri Light"/>
                <w:kern w:val="1"/>
                <w:szCs w:val="24"/>
                <w:lang w:val="lt-LT" w:eastAsia="hi-IN" w:bidi="hi-IN"/>
              </w:rPr>
              <w:t>.</w:t>
            </w:r>
          </w:p>
        </w:tc>
        <w:tc>
          <w:tcPr>
            <w:tcW w:w="2269" w:type="dxa"/>
            <w:tcBorders>
              <w:left w:val="single" w:sz="4" w:space="0" w:color="000000"/>
              <w:bottom w:val="single" w:sz="4" w:space="0" w:color="000000"/>
            </w:tcBorders>
            <w:shd w:val="clear" w:color="auto" w:fill="FFFFFF"/>
          </w:tcPr>
          <w:p w14:paraId="38CD6F53" w14:textId="680721D6" w:rsidR="0066420E" w:rsidRPr="00F55CFE" w:rsidRDefault="00CC08D5" w:rsidP="00F55CFE">
            <w:pPr>
              <w:widowControl w:val="0"/>
              <w:snapToGrid w:val="0"/>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Užsakovo pateikiami dokumentai</w:t>
            </w:r>
          </w:p>
        </w:tc>
        <w:tc>
          <w:tcPr>
            <w:tcW w:w="8085" w:type="dxa"/>
            <w:gridSpan w:val="2"/>
            <w:tcBorders>
              <w:left w:val="single" w:sz="4" w:space="0" w:color="000000"/>
              <w:bottom w:val="single" w:sz="4" w:space="0" w:color="000000"/>
            </w:tcBorders>
            <w:shd w:val="clear" w:color="auto" w:fill="FFFFFF"/>
          </w:tcPr>
          <w:p w14:paraId="545792AA" w14:textId="56E320E4" w:rsidR="00CC08D5" w:rsidRPr="00F55CFE" w:rsidRDefault="00CC08D5"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w:t>
            </w:r>
            <w:r w:rsidR="00AE1CBA" w:rsidRPr="00F55CFE">
              <w:rPr>
                <w:rFonts w:ascii="Calibri Light" w:eastAsia="Lucida Sans Unicode" w:hAnsi="Calibri Light" w:cs="Calibri Light"/>
                <w:kern w:val="1"/>
                <w:szCs w:val="24"/>
                <w:lang w:val="lt-LT" w:eastAsia="hi-IN" w:bidi="hi-IN"/>
              </w:rPr>
              <w:t>Patalpų Saltoniškių g. 54-1, Vilniuje, n</w:t>
            </w:r>
            <w:r w:rsidRPr="00F55CFE">
              <w:rPr>
                <w:rFonts w:ascii="Calibri Light" w:eastAsia="Lucida Sans Unicode" w:hAnsi="Calibri Light" w:cs="Calibri Light"/>
                <w:kern w:val="1"/>
                <w:szCs w:val="24"/>
                <w:lang w:val="lt-LT" w:eastAsia="hi-IN" w:bidi="hi-IN"/>
              </w:rPr>
              <w:t xml:space="preserve">ekilnojamojo turto registro duomenų </w:t>
            </w:r>
            <w:r w:rsidR="00944E8E" w:rsidRPr="00F55CFE">
              <w:rPr>
                <w:rFonts w:ascii="Calibri Light" w:eastAsia="Lucida Sans Unicode" w:hAnsi="Calibri Light" w:cs="Calibri Light"/>
                <w:kern w:val="1"/>
                <w:szCs w:val="24"/>
                <w:lang w:val="lt-LT" w:eastAsia="hi-IN" w:bidi="hi-IN"/>
              </w:rPr>
              <w:t xml:space="preserve">bazės </w:t>
            </w:r>
            <w:r w:rsidRPr="00F55CFE">
              <w:rPr>
                <w:rFonts w:ascii="Calibri Light" w:eastAsia="Lucida Sans Unicode" w:hAnsi="Calibri Light" w:cs="Calibri Light"/>
                <w:kern w:val="1"/>
                <w:szCs w:val="24"/>
                <w:lang w:val="lt-LT" w:eastAsia="hi-IN" w:bidi="hi-IN"/>
              </w:rPr>
              <w:t>išra</w:t>
            </w:r>
            <w:r w:rsidR="00944E8E" w:rsidRPr="00F55CFE">
              <w:rPr>
                <w:rFonts w:ascii="Calibri Light" w:eastAsia="Lucida Sans Unicode" w:hAnsi="Calibri Light" w:cs="Calibri Light"/>
                <w:kern w:val="1"/>
                <w:szCs w:val="24"/>
                <w:lang w:val="lt-LT" w:eastAsia="hi-IN" w:bidi="hi-IN"/>
              </w:rPr>
              <w:t>šas</w:t>
            </w:r>
            <w:r w:rsidR="00AF69D4" w:rsidRPr="00F55CFE">
              <w:rPr>
                <w:rFonts w:ascii="Calibri Light" w:eastAsia="Lucida Sans Unicode" w:hAnsi="Calibri Light" w:cs="Calibri Light"/>
                <w:kern w:val="1"/>
                <w:szCs w:val="24"/>
                <w:lang w:val="lt-LT" w:eastAsia="hi-IN" w:bidi="hi-IN"/>
              </w:rPr>
              <w:t xml:space="preserve">, </w:t>
            </w:r>
            <w:r w:rsidR="00AE1CBA" w:rsidRPr="00F55CFE">
              <w:rPr>
                <w:rFonts w:ascii="Calibri Light" w:eastAsia="Lucida Sans Unicode" w:hAnsi="Calibri Light" w:cs="Calibri Light"/>
                <w:kern w:val="1"/>
                <w:szCs w:val="24"/>
                <w:lang w:val="lt-LT" w:eastAsia="hi-IN" w:bidi="hi-IN"/>
              </w:rPr>
              <w:t>1</w:t>
            </w:r>
            <w:r w:rsidR="00944E8E" w:rsidRPr="00F55CFE">
              <w:rPr>
                <w:rFonts w:ascii="Calibri Light" w:eastAsia="Lucida Sans Unicode" w:hAnsi="Calibri Light" w:cs="Calibri Light"/>
                <w:kern w:val="1"/>
                <w:szCs w:val="24"/>
                <w:lang w:val="lt-LT" w:eastAsia="hi-IN" w:bidi="hi-IN"/>
              </w:rPr>
              <w:t xml:space="preserve"> lapa</w:t>
            </w:r>
            <w:r w:rsidR="00AE1CBA" w:rsidRPr="00F55CFE">
              <w:rPr>
                <w:rFonts w:ascii="Calibri Light" w:eastAsia="Lucida Sans Unicode" w:hAnsi="Calibri Light" w:cs="Calibri Light"/>
                <w:kern w:val="1"/>
                <w:szCs w:val="24"/>
                <w:lang w:val="lt-LT" w:eastAsia="hi-IN" w:bidi="hi-IN"/>
              </w:rPr>
              <w:t>s;</w:t>
            </w:r>
          </w:p>
          <w:p w14:paraId="20E68BF6" w14:textId="2F61A77D" w:rsidR="00AE1CBA" w:rsidRPr="00F55CFE" w:rsidRDefault="00AE1CBA"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xml:space="preserve">- </w:t>
            </w:r>
            <w:r w:rsidR="007B5EF9" w:rsidRPr="00F55CFE">
              <w:rPr>
                <w:rFonts w:ascii="Calibri Light" w:eastAsia="Lucida Sans Unicode" w:hAnsi="Calibri Light" w:cs="Calibri Light"/>
                <w:kern w:val="1"/>
                <w:szCs w:val="24"/>
                <w:lang w:val="lt-LT" w:eastAsia="hi-IN" w:bidi="hi-IN"/>
              </w:rPr>
              <w:t>Pastato Saltoniškių g. 54, Vilniuje, nekilnojamojo turto registro duomenų bazės išrašas</w:t>
            </w:r>
            <w:r w:rsidR="00AF69D4" w:rsidRPr="00F55CFE">
              <w:rPr>
                <w:rFonts w:ascii="Calibri Light" w:eastAsia="Lucida Sans Unicode" w:hAnsi="Calibri Light" w:cs="Calibri Light"/>
                <w:kern w:val="1"/>
                <w:szCs w:val="24"/>
                <w:lang w:val="lt-LT" w:eastAsia="hi-IN" w:bidi="hi-IN"/>
              </w:rPr>
              <w:t xml:space="preserve">, </w:t>
            </w:r>
            <w:r w:rsidR="007B5EF9" w:rsidRPr="00F55CFE">
              <w:rPr>
                <w:rFonts w:ascii="Calibri Light" w:eastAsia="Lucida Sans Unicode" w:hAnsi="Calibri Light" w:cs="Calibri Light"/>
                <w:kern w:val="1"/>
                <w:szCs w:val="24"/>
                <w:lang w:val="lt-LT" w:eastAsia="hi-IN" w:bidi="hi-IN"/>
              </w:rPr>
              <w:t>1 lapas;</w:t>
            </w:r>
          </w:p>
          <w:p w14:paraId="1BABC5B6" w14:textId="18C84DB7" w:rsidR="007B5EF9" w:rsidRPr="00F55CFE" w:rsidRDefault="007B5EF9"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 Kadastrinių matavimų byla, 6 lapai;</w:t>
            </w:r>
          </w:p>
          <w:p w14:paraId="394240BC" w14:textId="21A02A74" w:rsidR="007B5EF9" w:rsidRPr="00F55CFE" w:rsidRDefault="007B5EF9" w:rsidP="00F55CFE">
            <w:pPr>
              <w:widowControl w:val="0"/>
              <w:snapToGrid w:val="0"/>
              <w:ind w:right="132"/>
              <w:jc w:val="both"/>
              <w:rPr>
                <w:rFonts w:ascii="Calibri Light" w:eastAsia="Lucida Sans Unicode" w:hAnsi="Calibri Light" w:cs="Calibri Light"/>
                <w:kern w:val="1"/>
                <w:szCs w:val="24"/>
                <w:lang w:val="lt-LT" w:eastAsia="hi-IN" w:bidi="hi-IN"/>
              </w:rPr>
            </w:pPr>
            <w:r w:rsidRPr="00F55CFE">
              <w:rPr>
                <w:rFonts w:ascii="Calibri Light" w:eastAsia="Lucida Sans Unicode" w:hAnsi="Calibri Light" w:cs="Calibri Light"/>
                <w:kern w:val="1"/>
                <w:szCs w:val="24"/>
                <w:lang w:val="lt-LT" w:eastAsia="hi-IN" w:bidi="hi-IN"/>
              </w:rPr>
              <w:t>-Užsakovo vizija</w:t>
            </w:r>
            <w:r w:rsidR="00AF69D4" w:rsidRPr="00F55CFE">
              <w:rPr>
                <w:rFonts w:ascii="Calibri Light" w:eastAsia="Lucida Sans Unicode" w:hAnsi="Calibri Light" w:cs="Calibri Light"/>
                <w:kern w:val="1"/>
                <w:szCs w:val="24"/>
                <w:lang w:val="lt-LT" w:eastAsia="hi-IN" w:bidi="hi-IN"/>
              </w:rPr>
              <w:t>, 1 lapas</w:t>
            </w:r>
            <w:r w:rsidRPr="00F55CFE">
              <w:rPr>
                <w:rFonts w:ascii="Calibri Light" w:eastAsia="Lucida Sans Unicode" w:hAnsi="Calibri Light" w:cs="Calibri Light"/>
                <w:kern w:val="1"/>
                <w:szCs w:val="24"/>
                <w:lang w:val="lt-LT" w:eastAsia="hi-IN" w:bidi="hi-IN"/>
              </w:rPr>
              <w:t>.</w:t>
            </w:r>
          </w:p>
          <w:p w14:paraId="48D0D572" w14:textId="07748A6D" w:rsidR="007B5EF9" w:rsidRPr="00F55CFE" w:rsidRDefault="007B5EF9" w:rsidP="00F55CFE">
            <w:pPr>
              <w:widowControl w:val="0"/>
              <w:snapToGrid w:val="0"/>
              <w:ind w:right="132"/>
              <w:jc w:val="both"/>
              <w:rPr>
                <w:rFonts w:ascii="Calibri Light" w:eastAsia="Lucida Sans Unicode" w:hAnsi="Calibri Light" w:cs="Calibri Light"/>
                <w:color w:val="C00000"/>
                <w:kern w:val="1"/>
                <w:szCs w:val="24"/>
                <w:lang w:val="lt-LT" w:eastAsia="hi-IN" w:bidi="hi-IN"/>
              </w:rPr>
            </w:pPr>
          </w:p>
        </w:tc>
        <w:tc>
          <w:tcPr>
            <w:tcW w:w="25" w:type="dxa"/>
            <w:tcBorders>
              <w:left w:val="single" w:sz="4" w:space="0" w:color="000000"/>
            </w:tcBorders>
            <w:shd w:val="clear" w:color="auto" w:fill="auto"/>
          </w:tcPr>
          <w:p w14:paraId="0E9958A6" w14:textId="77777777" w:rsidR="0066420E" w:rsidRPr="00F55CFE" w:rsidRDefault="0066420E" w:rsidP="00F55CFE">
            <w:pPr>
              <w:widowControl w:val="0"/>
              <w:snapToGrid w:val="0"/>
              <w:rPr>
                <w:rFonts w:ascii="Calibri Light" w:eastAsia="Lucida Sans Unicode" w:hAnsi="Calibri Light" w:cs="Calibri Light"/>
                <w:b/>
                <w:kern w:val="1"/>
                <w:szCs w:val="24"/>
                <w:lang w:val="lt-LT" w:eastAsia="hi-IN" w:bidi="hi-IN"/>
              </w:rPr>
            </w:pPr>
          </w:p>
        </w:tc>
      </w:tr>
    </w:tbl>
    <w:p w14:paraId="67260ED4" w14:textId="77777777" w:rsidR="0066420E" w:rsidRPr="00532F94" w:rsidRDefault="0066420E">
      <w:pPr>
        <w:rPr>
          <w:rFonts w:asciiTheme="majorHAnsi" w:hAnsiTheme="majorHAnsi" w:cstheme="majorHAnsi"/>
          <w:sz w:val="20"/>
          <w:lang w:val="lt-LT"/>
        </w:rPr>
      </w:pPr>
    </w:p>
    <w:sectPr w:rsidR="0066420E" w:rsidRPr="00532F94">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AF91" w14:textId="77777777" w:rsidR="00012B0D" w:rsidRDefault="00012B0D" w:rsidP="008C4AF3">
      <w:r>
        <w:separator/>
      </w:r>
    </w:p>
  </w:endnote>
  <w:endnote w:type="continuationSeparator" w:id="0">
    <w:p w14:paraId="3044FE9F" w14:textId="77777777" w:rsidR="00012B0D" w:rsidRDefault="00012B0D" w:rsidP="008C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F0E2" w14:textId="77777777" w:rsidR="00AF3BF6" w:rsidRDefault="00AF3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0D08" w14:textId="77777777" w:rsidR="00AF3BF6" w:rsidRDefault="00AF3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5393" w14:textId="77777777" w:rsidR="00AF3BF6" w:rsidRDefault="00AF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ADF4" w14:textId="77777777" w:rsidR="00012B0D" w:rsidRDefault="00012B0D" w:rsidP="008C4AF3">
      <w:r>
        <w:separator/>
      </w:r>
    </w:p>
  </w:footnote>
  <w:footnote w:type="continuationSeparator" w:id="0">
    <w:p w14:paraId="79702669" w14:textId="77777777" w:rsidR="00012B0D" w:rsidRDefault="00012B0D" w:rsidP="008C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20A5" w14:textId="77777777" w:rsidR="00AF3BF6" w:rsidRDefault="00AF3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3AFD" w14:textId="77777777" w:rsidR="00D27EB5" w:rsidRDefault="00D27EB5" w:rsidP="00F55CFE">
    <w:pPr>
      <w:widowControl w:val="0"/>
      <w:spacing w:line="360" w:lineRule="auto"/>
      <w:jc w:val="right"/>
      <w:rPr>
        <w:rFonts w:ascii="Times New Roman" w:eastAsia="Lucida Sans Unicode" w:hAnsi="Times New Roman" w:cs="Mangal"/>
        <w:b/>
        <w:kern w:val="1"/>
        <w:szCs w:val="24"/>
        <w:lang w:val="lt-LT" w:eastAsia="hi-IN" w:bidi="hi-IN"/>
      </w:rPr>
    </w:pPr>
    <w:r>
      <w:rPr>
        <w:rFonts w:ascii="Times New Roman" w:eastAsia="Lucida Sans Unicode" w:hAnsi="Times New Roman" w:cs="Mangal"/>
        <w:b/>
        <w:kern w:val="1"/>
        <w:szCs w:val="24"/>
        <w:lang w:val="lt-LT" w:eastAsia="hi-IN" w:bidi="hi-IN"/>
      </w:rPr>
      <w:t xml:space="preserve">Apklausos sąlygų </w:t>
    </w:r>
  </w:p>
  <w:p w14:paraId="10408A4B" w14:textId="2E38F1D5" w:rsidR="00F55CFE" w:rsidRDefault="00F55CFE" w:rsidP="00F55CFE">
    <w:pPr>
      <w:widowControl w:val="0"/>
      <w:spacing w:line="360" w:lineRule="auto"/>
      <w:jc w:val="right"/>
      <w:rPr>
        <w:rFonts w:ascii="Times New Roman" w:eastAsia="Lucida Sans Unicode" w:hAnsi="Times New Roman" w:cs="Mangal"/>
        <w:b/>
        <w:kern w:val="1"/>
        <w:szCs w:val="24"/>
        <w:lang w:val="lt-LT" w:eastAsia="hi-IN" w:bidi="hi-IN"/>
      </w:rPr>
    </w:pPr>
    <w:r>
      <w:rPr>
        <w:rFonts w:ascii="Times New Roman" w:eastAsia="Lucida Sans Unicode" w:hAnsi="Times New Roman" w:cs="Mangal"/>
        <w:b/>
        <w:kern w:val="1"/>
        <w:szCs w:val="24"/>
        <w:lang w:val="lt-LT" w:eastAsia="hi-IN" w:bidi="hi-IN"/>
      </w:rPr>
      <w:t>1 priedas</w:t>
    </w:r>
  </w:p>
  <w:p w14:paraId="5F930EAB" w14:textId="77777777" w:rsidR="00F55CFE" w:rsidRDefault="00F55CFE" w:rsidP="008C4AF3">
    <w:pPr>
      <w:widowControl w:val="0"/>
      <w:spacing w:line="360" w:lineRule="auto"/>
      <w:jc w:val="center"/>
      <w:rPr>
        <w:rFonts w:ascii="Times New Roman" w:eastAsia="Lucida Sans Unicode" w:hAnsi="Times New Roman" w:cs="Mangal"/>
        <w:b/>
        <w:kern w:val="1"/>
        <w:szCs w:val="24"/>
        <w:lang w:val="lt-LT" w:eastAsia="hi-IN" w:bidi="hi-IN"/>
      </w:rPr>
    </w:pPr>
  </w:p>
  <w:p w14:paraId="2A28A54C" w14:textId="17061652" w:rsidR="008C4AF3" w:rsidRPr="00F23B92" w:rsidRDefault="008C4AF3" w:rsidP="008C4AF3">
    <w:pPr>
      <w:widowControl w:val="0"/>
      <w:spacing w:line="360" w:lineRule="auto"/>
      <w:jc w:val="center"/>
      <w:rPr>
        <w:rFonts w:ascii="Times New Roman" w:eastAsia="Lucida Sans Unicode" w:hAnsi="Times New Roman" w:cs="Mangal"/>
        <w:b/>
        <w:kern w:val="1"/>
        <w:szCs w:val="24"/>
        <w:lang w:val="lt-LT" w:eastAsia="hi-IN" w:bidi="hi-IN"/>
      </w:rPr>
    </w:pPr>
    <w:r w:rsidRPr="00F23B92">
      <w:rPr>
        <w:rFonts w:ascii="Times New Roman" w:eastAsia="Lucida Sans Unicode" w:hAnsi="Times New Roman" w:cs="Mangal"/>
        <w:b/>
        <w:kern w:val="1"/>
        <w:szCs w:val="24"/>
        <w:lang w:val="lt-LT" w:eastAsia="hi-IN" w:bidi="hi-IN"/>
      </w:rPr>
      <w:t xml:space="preserve">GYVENAMOSIOS PASKIRTIES (ĮVAIRIŲ SOCIALINIŲ GRUPIŲ ASMENIMS) PASTATO </w:t>
    </w:r>
    <w:r w:rsidR="006B4DDF">
      <w:rPr>
        <w:rFonts w:ascii="Times New Roman" w:eastAsia="Lucida Sans Unicode" w:hAnsi="Times New Roman" w:cs="Mangal"/>
        <w:b/>
        <w:kern w:val="1"/>
        <w:szCs w:val="24"/>
        <w:lang w:val="lt-LT" w:eastAsia="hi-IN" w:bidi="hi-IN"/>
      </w:rPr>
      <w:t>SALTONIŠKIŲ G. 54</w:t>
    </w:r>
    <w:r w:rsidRPr="00F23B92">
      <w:rPr>
        <w:rFonts w:ascii="Times New Roman" w:eastAsia="Lucida Sans Unicode" w:hAnsi="Times New Roman" w:cs="Mangal"/>
        <w:b/>
        <w:kern w:val="1"/>
        <w:szCs w:val="24"/>
        <w:lang w:val="lt-LT" w:eastAsia="hi-IN" w:bidi="hi-IN"/>
      </w:rPr>
      <w:t xml:space="preserve">, </w:t>
    </w:r>
    <w:r>
      <w:rPr>
        <w:rFonts w:ascii="Times New Roman" w:eastAsia="Lucida Sans Unicode" w:hAnsi="Times New Roman" w:cs="Mangal"/>
        <w:b/>
        <w:kern w:val="1"/>
        <w:szCs w:val="24"/>
        <w:lang w:val="lt-LT" w:eastAsia="hi-IN" w:bidi="hi-IN"/>
      </w:rPr>
      <w:t>VILNIUS</w:t>
    </w:r>
    <w:r w:rsidRPr="00F23B92">
      <w:rPr>
        <w:rFonts w:ascii="Times New Roman" w:eastAsia="Lucida Sans Unicode" w:hAnsi="Times New Roman" w:cs="Mangal"/>
        <w:b/>
        <w:kern w:val="1"/>
        <w:szCs w:val="24"/>
        <w:lang w:val="lt-LT" w:eastAsia="hi-IN" w:bidi="hi-IN"/>
      </w:rPr>
      <w:t xml:space="preserve">, </w:t>
    </w:r>
  </w:p>
  <w:p w14:paraId="745A2082" w14:textId="198CAE4A" w:rsidR="008C4AF3" w:rsidRPr="00F23B92" w:rsidRDefault="008C4AF3" w:rsidP="008C4AF3">
    <w:pPr>
      <w:widowControl w:val="0"/>
      <w:spacing w:line="360" w:lineRule="auto"/>
      <w:jc w:val="center"/>
      <w:rPr>
        <w:rFonts w:ascii="Times New Roman" w:eastAsia="Lucida Sans Unicode" w:hAnsi="Times New Roman" w:cs="Mangal"/>
        <w:b/>
        <w:kern w:val="1"/>
        <w:szCs w:val="24"/>
        <w:lang w:val="lt-LT" w:eastAsia="hi-IN" w:bidi="hi-IN"/>
      </w:rPr>
    </w:pPr>
    <w:r w:rsidRPr="00F23B92">
      <w:rPr>
        <w:rFonts w:ascii="Times New Roman" w:eastAsia="Lucida Sans Unicode" w:hAnsi="Times New Roman" w:cs="Mangal"/>
        <w:b/>
        <w:kern w:val="1"/>
        <w:szCs w:val="24"/>
        <w:lang w:val="lt-LT" w:eastAsia="hi-IN" w:bidi="hi-IN"/>
      </w:rPr>
      <w:t>PROJEKT</w:t>
    </w:r>
    <w:r w:rsidR="0066420E">
      <w:rPr>
        <w:rFonts w:ascii="Times New Roman" w:eastAsia="Lucida Sans Unicode" w:hAnsi="Times New Roman" w:cs="Mangal"/>
        <w:b/>
        <w:kern w:val="1"/>
        <w:szCs w:val="24"/>
        <w:lang w:val="lt-LT" w:eastAsia="hi-IN" w:bidi="hi-IN"/>
      </w:rPr>
      <w:t>AVIMO</w:t>
    </w:r>
    <w:r w:rsidRPr="00F23B92">
      <w:rPr>
        <w:rFonts w:ascii="Times New Roman" w:eastAsia="Lucida Sans Unicode" w:hAnsi="Times New Roman" w:cs="Mangal"/>
        <w:b/>
        <w:kern w:val="1"/>
        <w:szCs w:val="24"/>
        <w:lang w:val="lt-LT" w:eastAsia="hi-IN" w:bidi="hi-IN"/>
      </w:rPr>
      <w:t xml:space="preserve"> PASLAUGŲ PIRKIMO </w:t>
    </w:r>
  </w:p>
  <w:p w14:paraId="409E1B81" w14:textId="77777777" w:rsidR="008C4AF3" w:rsidRPr="00F23B92" w:rsidRDefault="008C4AF3" w:rsidP="008C4AF3">
    <w:pPr>
      <w:widowControl w:val="0"/>
      <w:spacing w:before="120" w:after="120" w:line="100" w:lineRule="atLeast"/>
      <w:jc w:val="center"/>
      <w:rPr>
        <w:rFonts w:ascii="Times New Roman" w:eastAsia="Lucida Sans Unicode" w:hAnsi="Times New Roman" w:cs="Mangal"/>
        <w:b/>
        <w:kern w:val="1"/>
        <w:szCs w:val="24"/>
        <w:lang w:val="lt-LT" w:eastAsia="hi-IN" w:bidi="hi-IN"/>
      </w:rPr>
    </w:pPr>
    <w:r w:rsidRPr="00F23B92">
      <w:rPr>
        <w:rFonts w:ascii="Times New Roman" w:eastAsia="Lucida Sans Unicode" w:hAnsi="Times New Roman" w:cs="Mangal"/>
        <w:b/>
        <w:kern w:val="1"/>
        <w:szCs w:val="24"/>
        <w:lang w:val="lt-LT" w:eastAsia="hi-IN" w:bidi="hi-IN"/>
      </w:rPr>
      <w:t>TECHNINĖ UŽDUOTIS</w:t>
    </w:r>
  </w:p>
  <w:p w14:paraId="0C91FC82" w14:textId="77777777" w:rsidR="008C4AF3" w:rsidRPr="00F23B92" w:rsidRDefault="008C4AF3" w:rsidP="008C4AF3">
    <w:pPr>
      <w:widowControl w:val="0"/>
      <w:spacing w:before="120" w:after="120" w:line="100" w:lineRule="atLeast"/>
      <w:jc w:val="center"/>
      <w:rPr>
        <w:rFonts w:ascii="Times New Roman" w:eastAsia="Lucida Sans Unicode" w:hAnsi="Times New Roman" w:cs="Mangal"/>
        <w:b/>
        <w:bCs/>
        <w:kern w:val="1"/>
        <w:szCs w:val="24"/>
        <w:lang w:val="lt-LT" w:eastAsia="hi-IN" w:bidi="hi-IN"/>
      </w:rPr>
    </w:pPr>
    <w:r w:rsidRPr="00F23B92">
      <w:rPr>
        <w:rFonts w:ascii="Times New Roman" w:eastAsia="Lucida Sans Unicode" w:hAnsi="Times New Roman" w:cs="Mangal"/>
        <w:b/>
        <w:bCs/>
        <w:kern w:val="1"/>
        <w:szCs w:val="24"/>
        <w:lang w:val="lt-LT" w:eastAsia="hi-IN" w:bidi="hi-IN"/>
      </w:rPr>
      <w:t>(</w:t>
    </w:r>
    <w:r w:rsidRPr="00F23B92">
      <w:rPr>
        <w:rFonts w:ascii="Times New Roman" w:eastAsia="Lucida Sans Unicode" w:hAnsi="Times New Roman" w:cs="Mangal"/>
        <w:b/>
        <w:kern w:val="1"/>
        <w:szCs w:val="24"/>
        <w:lang w:val="lt-LT" w:eastAsia="hi-IN" w:bidi="hi-IN"/>
      </w:rPr>
      <w:t>TECHNINĖ SPECIFIKACIJA</w:t>
    </w:r>
    <w:r w:rsidRPr="00F23B92">
      <w:rPr>
        <w:rFonts w:ascii="Times New Roman" w:eastAsia="Lucida Sans Unicode" w:hAnsi="Times New Roman" w:cs="Mangal"/>
        <w:b/>
        <w:bCs/>
        <w:kern w:val="1"/>
        <w:szCs w:val="24"/>
        <w:lang w:val="lt-LT" w:eastAsia="hi-IN" w:bidi="hi-IN"/>
      </w:rPr>
      <w:t>)</w:t>
    </w:r>
  </w:p>
  <w:p w14:paraId="63260AC5" w14:textId="77777777" w:rsidR="008C4AF3" w:rsidRPr="001E5542" w:rsidRDefault="008C4AF3">
    <w:pPr>
      <w:pStyle w:val="Head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FFD" w14:textId="77777777" w:rsidR="00AF3BF6" w:rsidRDefault="00AF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360" w:hanging="360"/>
      </w:pPr>
      <w:rPr>
        <w:rFonts w:ascii="Times New Roman" w:hAnsi="Times New Roman" w:cs="Courier Ne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7"/>
    <w:multiLevelType w:val="multilevel"/>
    <w:tmpl w:val="00000007"/>
    <w:name w:val="WW8Num7"/>
    <w:lvl w:ilvl="0">
      <w:start w:val="1"/>
      <w:numFmt w:val="bullet"/>
      <w:lvlText w:val="−"/>
      <w:lvlJc w:val="left"/>
      <w:pPr>
        <w:tabs>
          <w:tab w:val="num" w:pos="0"/>
        </w:tabs>
        <w:ind w:left="360" w:hanging="360"/>
      </w:pPr>
      <w:rPr>
        <w:rFonts w:ascii="Times New Roman" w:hAnsi="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9"/>
    <w:multiLevelType w:val="multilevel"/>
    <w:tmpl w:val="00000009"/>
    <w:name w:val="WW8Num9"/>
    <w:lvl w:ilvl="0">
      <w:start w:val="5"/>
      <w:numFmt w:val="decimal"/>
      <w:lvlText w:val="%1."/>
      <w:lvlJc w:val="left"/>
      <w:pPr>
        <w:tabs>
          <w:tab w:val="num" w:pos="0"/>
        </w:tabs>
        <w:ind w:left="418" w:hanging="360"/>
      </w:pPr>
    </w:lvl>
    <w:lvl w:ilvl="1">
      <w:start w:val="1"/>
      <w:numFmt w:val="lowerLetter"/>
      <w:lvlText w:val="%2."/>
      <w:lvlJc w:val="left"/>
      <w:pPr>
        <w:tabs>
          <w:tab w:val="num" w:pos="0"/>
        </w:tabs>
        <w:ind w:left="1138" w:hanging="360"/>
      </w:pPr>
    </w:lvl>
    <w:lvl w:ilvl="2">
      <w:start w:val="1"/>
      <w:numFmt w:val="lowerRoman"/>
      <w:lvlText w:val="%2.%3."/>
      <w:lvlJc w:val="left"/>
      <w:pPr>
        <w:tabs>
          <w:tab w:val="num" w:pos="0"/>
        </w:tabs>
        <w:ind w:left="1858" w:hanging="180"/>
      </w:pPr>
    </w:lvl>
    <w:lvl w:ilvl="3">
      <w:start w:val="1"/>
      <w:numFmt w:val="decimal"/>
      <w:lvlText w:val="%2.%3.%4."/>
      <w:lvlJc w:val="left"/>
      <w:pPr>
        <w:tabs>
          <w:tab w:val="num" w:pos="0"/>
        </w:tabs>
        <w:ind w:left="2578" w:hanging="360"/>
      </w:pPr>
    </w:lvl>
    <w:lvl w:ilvl="4">
      <w:start w:val="1"/>
      <w:numFmt w:val="lowerLetter"/>
      <w:lvlText w:val="%2.%3.%4.%5."/>
      <w:lvlJc w:val="left"/>
      <w:pPr>
        <w:tabs>
          <w:tab w:val="num" w:pos="0"/>
        </w:tabs>
        <w:ind w:left="3298" w:hanging="360"/>
      </w:pPr>
    </w:lvl>
    <w:lvl w:ilvl="5">
      <w:start w:val="1"/>
      <w:numFmt w:val="lowerRoman"/>
      <w:lvlText w:val="%2.%3.%4.%5.%6."/>
      <w:lvlJc w:val="left"/>
      <w:pPr>
        <w:tabs>
          <w:tab w:val="num" w:pos="0"/>
        </w:tabs>
        <w:ind w:left="4018" w:hanging="180"/>
      </w:pPr>
    </w:lvl>
    <w:lvl w:ilvl="6">
      <w:start w:val="1"/>
      <w:numFmt w:val="decimal"/>
      <w:lvlText w:val="%2.%3.%4.%5.%6.%7."/>
      <w:lvlJc w:val="left"/>
      <w:pPr>
        <w:tabs>
          <w:tab w:val="num" w:pos="0"/>
        </w:tabs>
        <w:ind w:left="4738" w:hanging="360"/>
      </w:pPr>
    </w:lvl>
    <w:lvl w:ilvl="7">
      <w:start w:val="1"/>
      <w:numFmt w:val="lowerLetter"/>
      <w:lvlText w:val="%2.%3.%4.%5.%6.%7.%8."/>
      <w:lvlJc w:val="left"/>
      <w:pPr>
        <w:tabs>
          <w:tab w:val="num" w:pos="0"/>
        </w:tabs>
        <w:ind w:left="5458" w:hanging="360"/>
      </w:pPr>
    </w:lvl>
    <w:lvl w:ilvl="8">
      <w:start w:val="1"/>
      <w:numFmt w:val="lowerRoman"/>
      <w:lvlText w:val="%2.%3.%4.%5.%6.%7.%8.%9."/>
      <w:lvlJc w:val="left"/>
      <w:pPr>
        <w:tabs>
          <w:tab w:val="num" w:pos="0"/>
        </w:tabs>
        <w:ind w:left="6178" w:hanging="180"/>
      </w:pPr>
    </w:lvl>
  </w:abstractNum>
  <w:abstractNum w:abstractNumId="10" w15:restartNumberingAfterBreak="0">
    <w:nsid w:val="0000000A"/>
    <w:multiLevelType w:val="multilevel"/>
    <w:tmpl w:val="0000000A"/>
    <w:name w:val="WW8Num10"/>
    <w:lvl w:ilvl="0">
      <w:start w:val="1"/>
      <w:numFmt w:val="bullet"/>
      <w:lvlText w:val="-"/>
      <w:lvlJc w:val="left"/>
      <w:pPr>
        <w:tabs>
          <w:tab w:val="num" w:pos="0"/>
        </w:tabs>
        <w:ind w:left="360" w:hanging="360"/>
      </w:pPr>
      <w:rPr>
        <w:rFonts w:ascii="Times New Roman" w:hAnsi="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15:restartNumberingAfterBreak="0">
    <w:nsid w:val="0000000B"/>
    <w:multiLevelType w:val="multilevel"/>
    <w:tmpl w:val="0000000B"/>
    <w:name w:val="WW8Num11"/>
    <w:lvl w:ilvl="0">
      <w:start w:val="13"/>
      <w:numFmt w:val="bullet"/>
      <w:lvlText w:val="–"/>
      <w:lvlJc w:val="left"/>
      <w:pPr>
        <w:tabs>
          <w:tab w:val="num" w:pos="0"/>
        </w:tabs>
        <w:ind w:left="720" w:hanging="360"/>
      </w:pPr>
      <w:rPr>
        <w:rFonts w:ascii="Times New Roman" w:hAnsi="Times New Roman"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D"/>
    <w:multiLevelType w:val="multilevel"/>
    <w:tmpl w:val="0000000D"/>
    <w:name w:val="WW8Num13"/>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15:restartNumberingAfterBreak="0">
    <w:nsid w:val="0000000E"/>
    <w:multiLevelType w:val="multilevel"/>
    <w:tmpl w:val="0000000E"/>
    <w:name w:val="WW8Num1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5" w15:restartNumberingAfterBreak="0">
    <w:nsid w:val="0000000F"/>
    <w:multiLevelType w:val="multilevel"/>
    <w:tmpl w:val="0000000F"/>
    <w:name w:val="WW8Num1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594268F"/>
    <w:multiLevelType w:val="hybridMultilevel"/>
    <w:tmpl w:val="0D78F786"/>
    <w:lvl w:ilvl="0" w:tplc="FCCE01B0">
      <w:numFmt w:val="bullet"/>
      <w:lvlText w:val="-"/>
      <w:lvlJc w:val="left"/>
      <w:pPr>
        <w:ind w:left="720" w:hanging="360"/>
      </w:pPr>
      <w:rPr>
        <w:rFonts w:ascii="Calibri Light" w:eastAsia="Lucida Sans Unicode"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7C531B"/>
    <w:multiLevelType w:val="hybridMultilevel"/>
    <w:tmpl w:val="FE6E4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B7F2FF7"/>
    <w:multiLevelType w:val="hybridMultilevel"/>
    <w:tmpl w:val="D794D4E6"/>
    <w:lvl w:ilvl="0" w:tplc="53A07264">
      <w:start w:val="1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E5B7697"/>
    <w:multiLevelType w:val="hybridMultilevel"/>
    <w:tmpl w:val="A46AED5C"/>
    <w:lvl w:ilvl="0" w:tplc="FCCE01B0">
      <w:numFmt w:val="bullet"/>
      <w:lvlText w:val="-"/>
      <w:lvlJc w:val="left"/>
      <w:pPr>
        <w:ind w:left="720" w:hanging="360"/>
      </w:pPr>
      <w:rPr>
        <w:rFonts w:ascii="Calibri Light" w:eastAsia="Lucida Sans Unicode"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2" w15:restartNumberingAfterBreak="0">
    <w:nsid w:val="27FE6E7B"/>
    <w:multiLevelType w:val="hybridMultilevel"/>
    <w:tmpl w:val="82D0F9E0"/>
    <w:lvl w:ilvl="0" w:tplc="53A07264">
      <w:start w:val="1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51482C"/>
    <w:multiLevelType w:val="multilevel"/>
    <w:tmpl w:val="991A17BA"/>
    <w:styleLink w:val="LFO51"/>
    <w:lvl w:ilvl="0">
      <w:start w:val="1"/>
      <w:numFmt w:val="decimal"/>
      <w:pStyle w:val="Stilius4"/>
      <w:lvlText w:val="%1."/>
      <w:lvlJc w:val="left"/>
      <w:pPr>
        <w:tabs>
          <w:tab w:val="num" w:pos="720"/>
        </w:tabs>
        <w:ind w:left="720" w:hanging="360"/>
      </w:pPr>
      <w:rPr>
        <w:rFonts w:hint="default"/>
      </w:rPr>
    </w:lvl>
    <w:lvl w:ilvl="1">
      <w:start w:val="1"/>
      <w:numFmt w:val="decimal"/>
      <w:isLgl/>
      <w:lvlText w:val="%1.%2."/>
      <w:lvlJc w:val="left"/>
      <w:pPr>
        <w:tabs>
          <w:tab w:val="num" w:pos="845"/>
        </w:tabs>
        <w:ind w:left="845" w:hanging="4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2DA43B33"/>
    <w:multiLevelType w:val="hybridMultilevel"/>
    <w:tmpl w:val="153A95F4"/>
    <w:lvl w:ilvl="0" w:tplc="C5BC76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5C24C4"/>
    <w:multiLevelType w:val="hybridMultilevel"/>
    <w:tmpl w:val="305233A8"/>
    <w:lvl w:ilvl="0" w:tplc="71B483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223084"/>
    <w:multiLevelType w:val="multilevel"/>
    <w:tmpl w:val="4C4C5340"/>
    <w:lvl w:ilvl="0">
      <w:start w:val="1"/>
      <w:numFmt w:val="decimal"/>
      <w:pStyle w:val="Linija"/>
      <w:lvlText w:val="%1."/>
      <w:lvlJc w:val="left"/>
      <w:pPr>
        <w:ind w:left="5605" w:hanging="360"/>
      </w:pPr>
    </w:lvl>
    <w:lvl w:ilvl="1">
      <w:start w:val="1"/>
      <w:numFmt w:val="decimal"/>
      <w:isLgl/>
      <w:lvlText w:val="%1.%2."/>
      <w:lvlJc w:val="left"/>
      <w:pPr>
        <w:ind w:left="3621" w:hanging="36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8" w15:restartNumberingAfterBreak="0">
    <w:nsid w:val="3BD053C5"/>
    <w:multiLevelType w:val="hybridMultilevel"/>
    <w:tmpl w:val="F9B67A0E"/>
    <w:lvl w:ilvl="0" w:tplc="53A07264">
      <w:start w:val="1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8B3D07"/>
    <w:multiLevelType w:val="multilevel"/>
    <w:tmpl w:val="DB2CA63A"/>
    <w:styleLink w:val="CurrentList1"/>
    <w:lvl w:ilvl="0">
      <w:start w:val="1"/>
      <w:numFmt w:val="decimal"/>
      <w:lvlText w:val="%1."/>
      <w:lvlJc w:val="left"/>
      <w:pPr>
        <w:ind w:left="1080" w:hanging="720"/>
      </w:pPr>
      <w:rPr>
        <w:rFonts w:asciiTheme="majorHAnsi" w:eastAsia="Lucida Sans Unicode" w:hAnsiTheme="majorHAnsi" w:cstheme="maj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DB4C76"/>
    <w:multiLevelType w:val="hybridMultilevel"/>
    <w:tmpl w:val="C2189924"/>
    <w:lvl w:ilvl="0" w:tplc="69682044">
      <w:start w:val="1"/>
      <w:numFmt w:val="decimal"/>
      <w:lvlText w:val="%1."/>
      <w:lvlJc w:val="left"/>
      <w:pPr>
        <w:ind w:left="720" w:hanging="360"/>
      </w:pPr>
      <w:rPr>
        <w:rFonts w:ascii="Calibri Light" w:eastAsia="Lucida Sans Unicode"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6C1E02"/>
    <w:multiLevelType w:val="hybridMultilevel"/>
    <w:tmpl w:val="F9BC3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525370"/>
    <w:multiLevelType w:val="hybridMultilevel"/>
    <w:tmpl w:val="AECEB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1E744E"/>
    <w:multiLevelType w:val="hybridMultilevel"/>
    <w:tmpl w:val="A09618DE"/>
    <w:lvl w:ilvl="0" w:tplc="0427000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5" w15:restartNumberingAfterBreak="0">
    <w:nsid w:val="63626371"/>
    <w:multiLevelType w:val="hybridMultilevel"/>
    <w:tmpl w:val="63B44AC2"/>
    <w:lvl w:ilvl="0" w:tplc="82BCDA7E">
      <w:start w:val="1"/>
      <w:numFmt w:val="decimal"/>
      <w:lvlText w:val="%1."/>
      <w:lvlJc w:val="left"/>
      <w:pPr>
        <w:ind w:left="1080" w:hanging="720"/>
      </w:pPr>
      <w:rPr>
        <w:rFonts w:asciiTheme="majorHAnsi" w:eastAsia="Lucida Sans Unicode" w:hAnsiTheme="majorHAnsi" w:cstheme="maj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C4FFC"/>
    <w:multiLevelType w:val="multilevel"/>
    <w:tmpl w:val="34AAC85A"/>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37"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BB3D4B"/>
    <w:multiLevelType w:val="hybridMultilevel"/>
    <w:tmpl w:val="14B01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FDE66A5"/>
    <w:multiLevelType w:val="singleLevel"/>
    <w:tmpl w:val="4D8E9A62"/>
    <w:lvl w:ilvl="0">
      <w:start w:val="1"/>
      <w:numFmt w:val="upperRoman"/>
      <w:lvlText w:val="%1."/>
      <w:lvlJc w:val="left"/>
      <w:pPr>
        <w:tabs>
          <w:tab w:val="num" w:pos="720"/>
        </w:tabs>
        <w:ind w:left="720" w:hanging="360"/>
      </w:pPr>
      <w:rPr>
        <w:rFonts w:asciiTheme="majorHAnsi" w:eastAsia="Lucida Sans Unicode" w:hAnsiTheme="majorHAnsi" w:cstheme="majorHAnsi"/>
      </w:rPr>
    </w:lvl>
  </w:abstractNum>
  <w:abstractNum w:abstractNumId="40" w15:restartNumberingAfterBreak="0">
    <w:nsid w:val="7BC621E4"/>
    <w:multiLevelType w:val="multilevel"/>
    <w:tmpl w:val="D91CB612"/>
    <w:styleLink w:val="LFO5"/>
    <w:lvl w:ilvl="0">
      <w:start w:val="1"/>
      <w:numFmt w:val="none"/>
      <w:suff w:val="nothing"/>
      <w:lvlText w:val=".%1"/>
      <w:lvlJc w:val="left"/>
      <w:pPr>
        <w:ind w:left="720" w:hanging="360"/>
      </w:pPr>
    </w:lvl>
    <w:lvl w:ilvl="1">
      <w:start w:val="1"/>
      <w:numFmt w:val="decimal"/>
      <w:suff w:val="space"/>
      <w:lvlText w:val=".%2"/>
      <w:lvlJc w:val="left"/>
      <w:pPr>
        <w:ind w:left="180" w:firstLine="720"/>
      </w:pPr>
      <w:rPr>
        <w:b w:val="0"/>
        <w:i w:val="0"/>
        <w:strike/>
      </w:rPr>
    </w:lvl>
    <w:lvl w:ilvl="2">
      <w:start w:val="1"/>
      <w:numFmt w:val="decimal"/>
      <w:suff w:val="space"/>
      <w:lvlText w:val="............................%1.%2"/>
      <w:lvlJc w:val="left"/>
      <w:pPr>
        <w:ind w:left="294" w:firstLine="720"/>
      </w:pPr>
    </w:lvl>
    <w:lvl w:ilvl="3">
      <w:start w:val="1"/>
      <w:numFmt w:val="decimal"/>
      <w:lvlText w:val="............................%1.%2"/>
      <w:lvlJc w:val="left"/>
      <w:pPr>
        <w:ind w:left="1584" w:hanging="864"/>
      </w:pPr>
    </w:lvl>
    <w:lvl w:ilvl="4">
      <w:start w:val="1"/>
      <w:numFmt w:val="decimal"/>
      <w:lvlText w:val="............................%1.%2"/>
      <w:lvlJc w:val="left"/>
      <w:pPr>
        <w:ind w:left="1728" w:hanging="1008"/>
      </w:pPr>
    </w:lvl>
    <w:lvl w:ilvl="5">
      <w:start w:val="1"/>
      <w:numFmt w:val="decimal"/>
      <w:lvlText w:val="............................%1.%2"/>
      <w:lvlJc w:val="left"/>
      <w:pPr>
        <w:ind w:left="1872" w:hanging="1152"/>
      </w:pPr>
    </w:lvl>
    <w:lvl w:ilvl="6">
      <w:start w:val="1"/>
      <w:numFmt w:val="decimal"/>
      <w:lvlText w:val="............................%1.%2"/>
      <w:lvlJc w:val="left"/>
      <w:pPr>
        <w:ind w:left="2016" w:hanging="1296"/>
      </w:pPr>
    </w:lvl>
    <w:lvl w:ilvl="7">
      <w:start w:val="1"/>
      <w:numFmt w:val="decimal"/>
      <w:lvlText w:val="............................%1.%2"/>
      <w:lvlJc w:val="left"/>
      <w:pPr>
        <w:ind w:left="2160" w:hanging="1440"/>
      </w:pPr>
    </w:lvl>
    <w:lvl w:ilvl="8">
      <w:start w:val="1"/>
      <w:numFmt w:val="decimal"/>
      <w:lvlText w:val="............................%1.%2"/>
      <w:lvlJc w:val="left"/>
      <w:pPr>
        <w:ind w:left="2304" w:hanging="1584"/>
      </w:pPr>
    </w:lvl>
  </w:abstractNum>
  <w:abstractNum w:abstractNumId="41" w15:restartNumberingAfterBreak="0">
    <w:nsid w:val="7EAC5C54"/>
    <w:multiLevelType w:val="hybridMultilevel"/>
    <w:tmpl w:val="CEFE9FBE"/>
    <w:lvl w:ilvl="0" w:tplc="0EAC46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4F4096"/>
    <w:multiLevelType w:val="hybridMultilevel"/>
    <w:tmpl w:val="7EE0EF92"/>
    <w:lvl w:ilvl="0" w:tplc="58C615A2">
      <w:start w:val="1"/>
      <w:numFmt w:val="upperRoman"/>
      <w:lvlText w:val="%1."/>
      <w:lvlJc w:val="left"/>
      <w:pPr>
        <w:ind w:left="1080" w:hanging="720"/>
      </w:pPr>
      <w:rPr>
        <w:rFonts w:asciiTheme="majorHAnsi" w:eastAsia="Lucida Sans Unicode" w:hAnsiTheme="majorHAnsi" w:cstheme="maj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2524929">
    <w:abstractNumId w:val="1"/>
  </w:num>
  <w:num w:numId="2" w16cid:durableId="79051385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16cid:durableId="1735548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6118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5395">
    <w:abstractNumId w:val="40"/>
  </w:num>
  <w:num w:numId="6" w16cid:durableId="399065731">
    <w:abstractNumId w:val="26"/>
  </w:num>
  <w:num w:numId="7" w16cid:durableId="1309432917">
    <w:abstractNumId w:val="21"/>
  </w:num>
  <w:num w:numId="8" w16cid:durableId="2061591686">
    <w:abstractNumId w:val="20"/>
  </w:num>
  <w:num w:numId="9" w16cid:durableId="895437324">
    <w:abstractNumId w:val="34"/>
  </w:num>
  <w:num w:numId="10" w16cid:durableId="1996101464">
    <w:abstractNumId w:val="37"/>
  </w:num>
  <w:num w:numId="11" w16cid:durableId="1025011871">
    <w:abstractNumId w:val="32"/>
  </w:num>
  <w:num w:numId="12" w16cid:durableId="1331181907">
    <w:abstractNumId w:val="36"/>
  </w:num>
  <w:num w:numId="13" w16cid:durableId="1675065377">
    <w:abstractNumId w:val="2"/>
  </w:num>
  <w:num w:numId="14" w16cid:durableId="1370571445">
    <w:abstractNumId w:val="3"/>
  </w:num>
  <w:num w:numId="15" w16cid:durableId="1549024511">
    <w:abstractNumId w:val="4"/>
  </w:num>
  <w:num w:numId="16" w16cid:durableId="950555035">
    <w:abstractNumId w:val="5"/>
  </w:num>
  <w:num w:numId="17" w16cid:durableId="1749115744">
    <w:abstractNumId w:val="6"/>
  </w:num>
  <w:num w:numId="18" w16cid:durableId="686753304">
    <w:abstractNumId w:val="7"/>
  </w:num>
  <w:num w:numId="19" w16cid:durableId="1811751360">
    <w:abstractNumId w:val="8"/>
  </w:num>
  <w:num w:numId="20" w16cid:durableId="2058971666">
    <w:abstractNumId w:val="9"/>
  </w:num>
  <w:num w:numId="21" w16cid:durableId="2006132409">
    <w:abstractNumId w:val="10"/>
  </w:num>
  <w:num w:numId="22" w16cid:durableId="914709115">
    <w:abstractNumId w:val="11"/>
  </w:num>
  <w:num w:numId="23" w16cid:durableId="2015961009">
    <w:abstractNumId w:val="12"/>
  </w:num>
  <w:num w:numId="24" w16cid:durableId="2142648807">
    <w:abstractNumId w:val="13"/>
  </w:num>
  <w:num w:numId="25" w16cid:durableId="227808753">
    <w:abstractNumId w:val="14"/>
  </w:num>
  <w:num w:numId="26" w16cid:durableId="2116705492">
    <w:abstractNumId w:val="15"/>
  </w:num>
  <w:num w:numId="27" w16cid:durableId="1265191674">
    <w:abstractNumId w:val="23"/>
  </w:num>
  <w:num w:numId="28" w16cid:durableId="1126047802">
    <w:abstractNumId w:val="30"/>
  </w:num>
  <w:num w:numId="29" w16cid:durableId="1597983542">
    <w:abstractNumId w:val="18"/>
  </w:num>
  <w:num w:numId="30" w16cid:durableId="863445507">
    <w:abstractNumId w:val="41"/>
  </w:num>
  <w:num w:numId="31" w16cid:durableId="1399741935">
    <w:abstractNumId w:val="24"/>
  </w:num>
  <w:num w:numId="32" w16cid:durableId="539123694">
    <w:abstractNumId w:val="39"/>
  </w:num>
  <w:num w:numId="33" w16cid:durableId="633755076">
    <w:abstractNumId w:val="31"/>
  </w:num>
  <w:num w:numId="34" w16cid:durableId="1853378325">
    <w:abstractNumId w:val="42"/>
  </w:num>
  <w:num w:numId="35" w16cid:durableId="1802188526">
    <w:abstractNumId w:val="38"/>
  </w:num>
  <w:num w:numId="36" w16cid:durableId="1291084971">
    <w:abstractNumId w:val="25"/>
  </w:num>
  <w:num w:numId="37" w16cid:durableId="1996568476">
    <w:abstractNumId w:val="17"/>
  </w:num>
  <w:num w:numId="38" w16cid:durableId="218250226">
    <w:abstractNumId w:val="16"/>
  </w:num>
  <w:num w:numId="39" w16cid:durableId="1565141638">
    <w:abstractNumId w:val="19"/>
  </w:num>
  <w:num w:numId="40" w16cid:durableId="2043743903">
    <w:abstractNumId w:val="22"/>
  </w:num>
  <w:num w:numId="41" w16cid:durableId="775708923">
    <w:abstractNumId w:val="35"/>
  </w:num>
  <w:num w:numId="42" w16cid:durableId="433478849">
    <w:abstractNumId w:val="33"/>
  </w:num>
  <w:num w:numId="43" w16cid:durableId="1683818054">
    <w:abstractNumId w:val="29"/>
  </w:num>
  <w:num w:numId="44" w16cid:durableId="16288524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70"/>
    <w:rsid w:val="00012B0D"/>
    <w:rsid w:val="00017C72"/>
    <w:rsid w:val="000350E2"/>
    <w:rsid w:val="00064F97"/>
    <w:rsid w:val="0007572C"/>
    <w:rsid w:val="00091809"/>
    <w:rsid w:val="000A210F"/>
    <w:rsid w:val="000B58CB"/>
    <w:rsid w:val="000E5CCC"/>
    <w:rsid w:val="000F71AC"/>
    <w:rsid w:val="00127125"/>
    <w:rsid w:val="00133E73"/>
    <w:rsid w:val="00134BBE"/>
    <w:rsid w:val="00196339"/>
    <w:rsid w:val="001B5ADC"/>
    <w:rsid w:val="001D15CB"/>
    <w:rsid w:val="001E542A"/>
    <w:rsid w:val="001E5542"/>
    <w:rsid w:val="002102B4"/>
    <w:rsid w:val="002465C9"/>
    <w:rsid w:val="00264623"/>
    <w:rsid w:val="00273C1B"/>
    <w:rsid w:val="00287C1C"/>
    <w:rsid w:val="00291C4E"/>
    <w:rsid w:val="002B16E0"/>
    <w:rsid w:val="002C56DE"/>
    <w:rsid w:val="002E438B"/>
    <w:rsid w:val="00301AEB"/>
    <w:rsid w:val="00377B60"/>
    <w:rsid w:val="00386A4D"/>
    <w:rsid w:val="003C520A"/>
    <w:rsid w:val="003F758D"/>
    <w:rsid w:val="004208A3"/>
    <w:rsid w:val="004235B9"/>
    <w:rsid w:val="00434577"/>
    <w:rsid w:val="004378AF"/>
    <w:rsid w:val="004B5644"/>
    <w:rsid w:val="004B5652"/>
    <w:rsid w:val="004E0C7D"/>
    <w:rsid w:val="004F1635"/>
    <w:rsid w:val="00502F23"/>
    <w:rsid w:val="00515048"/>
    <w:rsid w:val="00524622"/>
    <w:rsid w:val="00532F94"/>
    <w:rsid w:val="00566E3B"/>
    <w:rsid w:val="00577E74"/>
    <w:rsid w:val="00597810"/>
    <w:rsid w:val="005E01C6"/>
    <w:rsid w:val="005F120C"/>
    <w:rsid w:val="005F7970"/>
    <w:rsid w:val="00607B5A"/>
    <w:rsid w:val="0066420E"/>
    <w:rsid w:val="00676FB7"/>
    <w:rsid w:val="00690113"/>
    <w:rsid w:val="00691261"/>
    <w:rsid w:val="00691359"/>
    <w:rsid w:val="006B4DDF"/>
    <w:rsid w:val="006E40DB"/>
    <w:rsid w:val="006E7E1D"/>
    <w:rsid w:val="00726D6D"/>
    <w:rsid w:val="00740209"/>
    <w:rsid w:val="00751D83"/>
    <w:rsid w:val="00764DB6"/>
    <w:rsid w:val="00766CC4"/>
    <w:rsid w:val="0077066F"/>
    <w:rsid w:val="00772F77"/>
    <w:rsid w:val="00786C93"/>
    <w:rsid w:val="00796BAE"/>
    <w:rsid w:val="007A471A"/>
    <w:rsid w:val="007B5EF9"/>
    <w:rsid w:val="007D4609"/>
    <w:rsid w:val="007F4CDB"/>
    <w:rsid w:val="00812723"/>
    <w:rsid w:val="0083067F"/>
    <w:rsid w:val="00857677"/>
    <w:rsid w:val="00877350"/>
    <w:rsid w:val="00891332"/>
    <w:rsid w:val="008B1E48"/>
    <w:rsid w:val="008B2CE8"/>
    <w:rsid w:val="008B44E1"/>
    <w:rsid w:val="008C4AF3"/>
    <w:rsid w:val="008F1A1B"/>
    <w:rsid w:val="008F5BCF"/>
    <w:rsid w:val="0093473E"/>
    <w:rsid w:val="00936094"/>
    <w:rsid w:val="00944E8E"/>
    <w:rsid w:val="00947DCC"/>
    <w:rsid w:val="009501C4"/>
    <w:rsid w:val="00964F33"/>
    <w:rsid w:val="009A1023"/>
    <w:rsid w:val="009A28D5"/>
    <w:rsid w:val="009D4F11"/>
    <w:rsid w:val="009E41DE"/>
    <w:rsid w:val="00A10F97"/>
    <w:rsid w:val="00A21CD7"/>
    <w:rsid w:val="00A56803"/>
    <w:rsid w:val="00A620D1"/>
    <w:rsid w:val="00AC2BEE"/>
    <w:rsid w:val="00AE1CBA"/>
    <w:rsid w:val="00AF1DB3"/>
    <w:rsid w:val="00AF3BF6"/>
    <w:rsid w:val="00AF69D4"/>
    <w:rsid w:val="00B1270A"/>
    <w:rsid w:val="00B50305"/>
    <w:rsid w:val="00B573F3"/>
    <w:rsid w:val="00B617F8"/>
    <w:rsid w:val="00B77B1E"/>
    <w:rsid w:val="00B83B55"/>
    <w:rsid w:val="00BA51DA"/>
    <w:rsid w:val="00BE27CC"/>
    <w:rsid w:val="00C23DD8"/>
    <w:rsid w:val="00C7356F"/>
    <w:rsid w:val="00CB14A6"/>
    <w:rsid w:val="00CB4BEA"/>
    <w:rsid w:val="00CB6E45"/>
    <w:rsid w:val="00CB7D9E"/>
    <w:rsid w:val="00CC08D5"/>
    <w:rsid w:val="00CE3CC8"/>
    <w:rsid w:val="00D01ED0"/>
    <w:rsid w:val="00D07B21"/>
    <w:rsid w:val="00D27EB5"/>
    <w:rsid w:val="00D32A8B"/>
    <w:rsid w:val="00D437BD"/>
    <w:rsid w:val="00D47381"/>
    <w:rsid w:val="00D86125"/>
    <w:rsid w:val="00D87F93"/>
    <w:rsid w:val="00DC0189"/>
    <w:rsid w:val="00DD7791"/>
    <w:rsid w:val="00E13A17"/>
    <w:rsid w:val="00E319ED"/>
    <w:rsid w:val="00E41616"/>
    <w:rsid w:val="00E62EDB"/>
    <w:rsid w:val="00E959A2"/>
    <w:rsid w:val="00E959C9"/>
    <w:rsid w:val="00EA638E"/>
    <w:rsid w:val="00EA7B27"/>
    <w:rsid w:val="00EB7717"/>
    <w:rsid w:val="00F331D7"/>
    <w:rsid w:val="00F46700"/>
    <w:rsid w:val="00F55CFE"/>
    <w:rsid w:val="00F620B4"/>
    <w:rsid w:val="00F676B8"/>
    <w:rsid w:val="00FA2E39"/>
    <w:rsid w:val="00FA7F99"/>
    <w:rsid w:val="00FE3E77"/>
    <w:rsid w:val="00FF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1829"/>
  <w15:chartTrackingRefBased/>
  <w15:docId w15:val="{C77D1862-31C2-4415-90F0-47670092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970"/>
    <w:pPr>
      <w:suppressAutoHyphens/>
      <w:spacing w:after="0" w:line="240" w:lineRule="auto"/>
    </w:pPr>
    <w:rPr>
      <w:rFonts w:ascii="TimesLT" w:eastAsia="Times New Roman" w:hAnsi="TimesLT" w:cs="Times New Roman"/>
      <w:sz w:val="24"/>
      <w:szCs w:val="20"/>
      <w:lang w:val="en-GB" w:eastAsia="ar-SA"/>
    </w:rPr>
  </w:style>
  <w:style w:type="paragraph" w:styleId="Heading1">
    <w:name w:val="heading 1"/>
    <w:basedOn w:val="Normal"/>
    <w:next w:val="Normal"/>
    <w:link w:val="Heading1Char"/>
    <w:qFormat/>
    <w:rsid w:val="005F7970"/>
    <w:pPr>
      <w:keepNext/>
      <w:numPr>
        <w:numId w:val="1"/>
      </w:numPr>
      <w:spacing w:line="360" w:lineRule="auto"/>
      <w:jc w:val="center"/>
      <w:outlineLvl w:val="0"/>
    </w:pPr>
    <w:rPr>
      <w:b/>
    </w:rPr>
  </w:style>
  <w:style w:type="paragraph" w:styleId="Heading2">
    <w:name w:val="heading 2"/>
    <w:aliases w:val="Title Header2"/>
    <w:basedOn w:val="Normal"/>
    <w:next w:val="Normal"/>
    <w:link w:val="Heading2Char"/>
    <w:unhideWhenUsed/>
    <w:qFormat/>
    <w:rsid w:val="005F7970"/>
    <w:pPr>
      <w:keepNext/>
      <w:spacing w:before="240" w:after="60"/>
      <w:outlineLvl w:val="1"/>
    </w:pPr>
    <w:rPr>
      <w:rFonts w:ascii="Calibri Light" w:hAnsi="Calibri Light"/>
      <w:b/>
      <w:bCs/>
      <w:i/>
      <w:iCs/>
      <w:sz w:val="28"/>
      <w:szCs w:val="28"/>
    </w:rPr>
  </w:style>
  <w:style w:type="paragraph" w:styleId="Heading3">
    <w:name w:val="heading 3"/>
    <w:aliases w:val="Section Header3,Sub-Clause Paragraph"/>
    <w:basedOn w:val="Normal"/>
    <w:next w:val="Normal"/>
    <w:link w:val="Heading3Char"/>
    <w:unhideWhenUsed/>
    <w:qFormat/>
    <w:rsid w:val="005F7970"/>
    <w:pPr>
      <w:keepNext/>
      <w:spacing w:before="240" w:after="60"/>
      <w:outlineLvl w:val="2"/>
    </w:pPr>
    <w:rPr>
      <w:rFonts w:ascii="Calibri Light" w:hAnsi="Calibri Light"/>
      <w:b/>
      <w:bCs/>
      <w:sz w:val="26"/>
      <w:szCs w:val="26"/>
    </w:rPr>
  </w:style>
  <w:style w:type="paragraph" w:styleId="Heading4">
    <w:name w:val="heading 4"/>
    <w:aliases w:val="Sub-Clause Sub-paragraph, Sub-Clause Sub-paragraph,Heading 4 Char Char Char Char,Heading 4 Char Char Char Char Char"/>
    <w:basedOn w:val="Normal"/>
    <w:next w:val="Normal"/>
    <w:link w:val="Heading4Char"/>
    <w:qFormat/>
    <w:rsid w:val="005F7970"/>
    <w:pPr>
      <w:keepNext/>
      <w:tabs>
        <w:tab w:val="num" w:pos="1584"/>
      </w:tabs>
      <w:suppressAutoHyphens w:val="0"/>
      <w:ind w:left="1584" w:hanging="864"/>
      <w:outlineLvl w:val="3"/>
    </w:pPr>
    <w:rPr>
      <w:rFonts w:ascii="Times New Roman" w:hAnsi="Times New Roman"/>
      <w:b/>
      <w:sz w:val="44"/>
      <w:lang w:val="x-none" w:eastAsia="x-none"/>
    </w:rPr>
  </w:style>
  <w:style w:type="paragraph" w:styleId="Heading5">
    <w:name w:val="heading 5"/>
    <w:basedOn w:val="Normal"/>
    <w:next w:val="Normal"/>
    <w:link w:val="Heading5Char"/>
    <w:qFormat/>
    <w:rsid w:val="005F7970"/>
    <w:pPr>
      <w:keepNext/>
      <w:tabs>
        <w:tab w:val="num" w:pos="1728"/>
      </w:tabs>
      <w:suppressAutoHyphens w:val="0"/>
      <w:ind w:left="1728" w:hanging="1008"/>
      <w:outlineLvl w:val="4"/>
    </w:pPr>
    <w:rPr>
      <w:rFonts w:ascii="Times New Roman" w:hAnsi="Times New Roman"/>
      <w:b/>
      <w:sz w:val="40"/>
      <w:lang w:val="x-none" w:eastAsia="x-none"/>
    </w:rPr>
  </w:style>
  <w:style w:type="paragraph" w:styleId="Heading6">
    <w:name w:val="heading 6"/>
    <w:basedOn w:val="Normal"/>
    <w:next w:val="Normal"/>
    <w:link w:val="Heading6Char"/>
    <w:qFormat/>
    <w:rsid w:val="005F7970"/>
    <w:pPr>
      <w:keepNext/>
      <w:tabs>
        <w:tab w:val="num" w:pos="1872"/>
      </w:tabs>
      <w:suppressAutoHyphens w:val="0"/>
      <w:ind w:left="1872" w:hanging="1152"/>
      <w:outlineLvl w:val="5"/>
    </w:pPr>
    <w:rPr>
      <w:rFonts w:ascii="Times New Roman" w:hAnsi="Times New Roman"/>
      <w:b/>
      <w:sz w:val="36"/>
      <w:lang w:val="x-none" w:eastAsia="x-none"/>
    </w:rPr>
  </w:style>
  <w:style w:type="paragraph" w:styleId="Heading7">
    <w:name w:val="heading 7"/>
    <w:basedOn w:val="Normal"/>
    <w:next w:val="Normal"/>
    <w:link w:val="Heading7Char"/>
    <w:qFormat/>
    <w:rsid w:val="005F7970"/>
    <w:pPr>
      <w:keepNext/>
      <w:tabs>
        <w:tab w:val="num" w:pos="2016"/>
      </w:tabs>
      <w:suppressAutoHyphens w:val="0"/>
      <w:ind w:left="2016" w:hanging="1296"/>
      <w:outlineLvl w:val="6"/>
    </w:pPr>
    <w:rPr>
      <w:rFonts w:ascii="Times New Roman" w:hAnsi="Times New Roman"/>
      <w:sz w:val="48"/>
      <w:lang w:val="x-none" w:eastAsia="x-none"/>
    </w:rPr>
  </w:style>
  <w:style w:type="paragraph" w:styleId="Heading8">
    <w:name w:val="heading 8"/>
    <w:basedOn w:val="Normal"/>
    <w:next w:val="Normal"/>
    <w:link w:val="Heading8Char"/>
    <w:qFormat/>
    <w:rsid w:val="005F7970"/>
    <w:pPr>
      <w:keepNext/>
      <w:tabs>
        <w:tab w:val="num" w:pos="2160"/>
      </w:tabs>
      <w:suppressAutoHyphens w:val="0"/>
      <w:ind w:left="2160" w:hanging="1440"/>
      <w:outlineLvl w:val="7"/>
    </w:pPr>
    <w:rPr>
      <w:rFonts w:ascii="Times New Roman" w:hAnsi="Times New Roman"/>
      <w:b/>
      <w:sz w:val="18"/>
      <w:lang w:val="x-none" w:eastAsia="x-none"/>
    </w:rPr>
  </w:style>
  <w:style w:type="paragraph" w:styleId="Heading9">
    <w:name w:val="heading 9"/>
    <w:basedOn w:val="Normal"/>
    <w:next w:val="Normal"/>
    <w:link w:val="Heading9Char"/>
    <w:qFormat/>
    <w:rsid w:val="005F7970"/>
    <w:pPr>
      <w:keepNext/>
      <w:tabs>
        <w:tab w:val="num" w:pos="2304"/>
      </w:tabs>
      <w:suppressAutoHyphens w:val="0"/>
      <w:ind w:left="2304" w:hanging="1584"/>
      <w:outlineLvl w:val="8"/>
    </w:pPr>
    <w:rPr>
      <w:rFonts w:ascii="Times New Roman" w:hAnsi="Times New Roman"/>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970"/>
    <w:rPr>
      <w:rFonts w:ascii="TimesLT" w:eastAsia="Times New Roman" w:hAnsi="TimesLT" w:cs="Times New Roman"/>
      <w:b/>
      <w:sz w:val="24"/>
      <w:szCs w:val="20"/>
      <w:lang w:val="en-GB" w:eastAsia="ar-SA"/>
    </w:rPr>
  </w:style>
  <w:style w:type="character" w:customStyle="1" w:styleId="Heading2Char">
    <w:name w:val="Heading 2 Char"/>
    <w:aliases w:val="Title Header2 Char"/>
    <w:basedOn w:val="DefaultParagraphFont"/>
    <w:link w:val="Heading2"/>
    <w:rsid w:val="005F7970"/>
    <w:rPr>
      <w:rFonts w:ascii="Calibri Light" w:eastAsia="Times New Roman" w:hAnsi="Calibri Light" w:cs="Times New Roman"/>
      <w:b/>
      <w:bCs/>
      <w:i/>
      <w:iCs/>
      <w:sz w:val="28"/>
      <w:szCs w:val="28"/>
      <w:lang w:val="en-GB" w:eastAsia="ar-SA"/>
    </w:rPr>
  </w:style>
  <w:style w:type="character" w:customStyle="1" w:styleId="Heading3Char">
    <w:name w:val="Heading 3 Char"/>
    <w:aliases w:val="Section Header3 Char,Sub-Clause Paragraph Char"/>
    <w:basedOn w:val="DefaultParagraphFont"/>
    <w:link w:val="Heading3"/>
    <w:rsid w:val="005F7970"/>
    <w:rPr>
      <w:rFonts w:ascii="Calibri Light" w:eastAsia="Times New Roman" w:hAnsi="Calibri Light" w:cs="Times New Roman"/>
      <w:b/>
      <w:bCs/>
      <w:sz w:val="26"/>
      <w:szCs w:val="26"/>
      <w:lang w:val="en-GB" w:eastAsia="ar-SA"/>
    </w:rPr>
  </w:style>
  <w:style w:type="character" w:customStyle="1" w:styleId="Heading4Char">
    <w:name w:val="Heading 4 Char"/>
    <w:aliases w:val="Sub-Clause Sub-paragraph Char, Sub-Clause Sub-paragraph Char,Heading 4 Char Char Char Char Char1,Heading 4 Char Char Char Char Char Char"/>
    <w:basedOn w:val="DefaultParagraphFont"/>
    <w:link w:val="Heading4"/>
    <w:rsid w:val="005F797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rsid w:val="005F797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rsid w:val="005F797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5F797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rsid w:val="005F797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rsid w:val="005F7970"/>
    <w:rPr>
      <w:rFonts w:ascii="Times New Roman" w:eastAsia="Times New Roman" w:hAnsi="Times New Roman" w:cs="Times New Roman"/>
      <w:sz w:val="40"/>
      <w:szCs w:val="20"/>
      <w:lang w:val="x-none" w:eastAsia="x-none"/>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5F7970"/>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5F7970"/>
    <w:rPr>
      <w:rFonts w:ascii="TimesLT" w:eastAsia="Times New Roman" w:hAnsi="TimesLT" w:cs="Times New Roman"/>
      <w:sz w:val="24"/>
      <w:szCs w:val="20"/>
      <w:lang w:val="en-GB" w:eastAsia="ar-SA"/>
    </w:rPr>
  </w:style>
  <w:style w:type="paragraph" w:styleId="Header">
    <w:name w:val="header"/>
    <w:basedOn w:val="Normal"/>
    <w:link w:val="HeaderChar"/>
    <w:rsid w:val="005F7970"/>
    <w:pPr>
      <w:tabs>
        <w:tab w:val="center" w:pos="4320"/>
        <w:tab w:val="right" w:pos="8640"/>
      </w:tabs>
    </w:pPr>
  </w:style>
  <w:style w:type="character" w:customStyle="1" w:styleId="HeaderChar">
    <w:name w:val="Header Char"/>
    <w:basedOn w:val="DefaultParagraphFont"/>
    <w:link w:val="Header"/>
    <w:rsid w:val="005F7970"/>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5F7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PreformattedChar">
    <w:name w:val="HTML Preformatted Char"/>
    <w:basedOn w:val="DefaultParagraphFont"/>
    <w:link w:val="HTMLPreformatted"/>
    <w:rsid w:val="005F7970"/>
    <w:rPr>
      <w:rFonts w:ascii="Courier New" w:eastAsia="Times New Roman" w:hAnsi="Courier New" w:cs="Times New Roman"/>
      <w:sz w:val="20"/>
      <w:szCs w:val="20"/>
      <w:lang w:val="x-none" w:eastAsia="ar-SA"/>
    </w:rPr>
  </w:style>
  <w:style w:type="paragraph" w:styleId="BalloonText">
    <w:name w:val="Balloon Text"/>
    <w:basedOn w:val="Normal"/>
    <w:link w:val="BalloonTextChar"/>
    <w:unhideWhenUsed/>
    <w:rsid w:val="005F7970"/>
    <w:rPr>
      <w:rFonts w:ascii="Tahoma" w:hAnsi="Tahoma"/>
      <w:sz w:val="16"/>
      <w:szCs w:val="16"/>
    </w:rPr>
  </w:style>
  <w:style w:type="character" w:customStyle="1" w:styleId="BalloonTextChar">
    <w:name w:val="Balloon Text Char"/>
    <w:basedOn w:val="DefaultParagraphFont"/>
    <w:link w:val="BalloonText"/>
    <w:rsid w:val="005F7970"/>
    <w:rPr>
      <w:rFonts w:ascii="Tahoma" w:eastAsia="Times New Roman" w:hAnsi="Tahoma" w:cs="Times New Roman"/>
      <w:sz w:val="16"/>
      <w:szCs w:val="16"/>
      <w:lang w:val="en-GB" w:eastAsia="ar-SA"/>
    </w:rPr>
  </w:style>
  <w:style w:type="character" w:styleId="Hyperlink">
    <w:name w:val="Hyperlink"/>
    <w:unhideWhenUsed/>
    <w:rsid w:val="005F7970"/>
    <w:rPr>
      <w:color w:val="0563C1"/>
      <w:u w:val="single"/>
    </w:rPr>
  </w:style>
  <w:style w:type="character" w:customStyle="1" w:styleId="FontStyle51">
    <w:name w:val="Font Style51"/>
    <w:uiPriority w:val="99"/>
    <w:rsid w:val="005F7970"/>
    <w:rPr>
      <w:rFonts w:ascii="Times New Roman" w:hAnsi="Times New Roman"/>
      <w:b/>
      <w:sz w:val="22"/>
    </w:rPr>
  </w:style>
  <w:style w:type="paragraph" w:customStyle="1" w:styleId="Style10">
    <w:name w:val="Style10"/>
    <w:basedOn w:val="Normal"/>
    <w:uiPriority w:val="99"/>
    <w:rsid w:val="005F7970"/>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5F797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F797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5F797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5F7970"/>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5F797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5F797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5F797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5F7970"/>
  </w:style>
  <w:style w:type="paragraph" w:customStyle="1" w:styleId="Default">
    <w:name w:val="Default"/>
    <w:rsid w:val="005F79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rsid w:val="005F7970"/>
    <w:pPr>
      <w:suppressAutoHyphens w:val="0"/>
      <w:ind w:firstLine="720"/>
    </w:pPr>
    <w:rPr>
      <w:rFonts w:ascii="Times New Roman" w:hAnsi="Times New Roman"/>
      <w:sz w:val="26"/>
      <w:szCs w:val="24"/>
      <w:lang w:val="lt-LT" w:eastAsia="en-US"/>
    </w:rPr>
  </w:style>
  <w:style w:type="character" w:customStyle="1" w:styleId="BodyTextIndentChar">
    <w:name w:val="Body Text Indent Char"/>
    <w:basedOn w:val="DefaultParagraphFont"/>
    <w:link w:val="BodyTextIndent"/>
    <w:rsid w:val="005F7970"/>
    <w:rPr>
      <w:rFonts w:ascii="Times New Roman" w:eastAsia="Times New Roman" w:hAnsi="Times New Roman" w:cs="Times New Roman"/>
      <w:sz w:val="26"/>
      <w:szCs w:val="24"/>
    </w:rPr>
  </w:style>
  <w:style w:type="paragraph" w:customStyle="1" w:styleId="CharChar14DiagramaDiagramaCharCharDiagramaDiagramaCharCharDiagramaDiagrama">
    <w:name w:val="Char Char14 Diagrama Diagrama Char Char Diagrama Diagrama Char Char Diagrama Diagrama"/>
    <w:basedOn w:val="Normal"/>
    <w:rsid w:val="005F7970"/>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5F7970"/>
    <w:pPr>
      <w:suppressAutoHyphens w:val="0"/>
      <w:spacing w:after="120" w:line="480" w:lineRule="auto"/>
      <w:ind w:left="283"/>
    </w:pPr>
    <w:rPr>
      <w:rFonts w:ascii="Times New Roman" w:hAnsi="Times New Roman"/>
      <w:szCs w:val="24"/>
      <w:lang w:val="lt-LT" w:eastAsia="lt-LT"/>
    </w:rPr>
  </w:style>
  <w:style w:type="character" w:customStyle="1" w:styleId="BodyTextIndent2Char">
    <w:name w:val="Body Text Indent 2 Char"/>
    <w:basedOn w:val="DefaultParagraphFont"/>
    <w:link w:val="BodyTextIndent2"/>
    <w:rsid w:val="005F7970"/>
    <w:rPr>
      <w:rFonts w:ascii="Times New Roman" w:eastAsia="Times New Roman" w:hAnsi="Times New Roman" w:cs="Times New Roman"/>
      <w:sz w:val="24"/>
      <w:szCs w:val="24"/>
      <w:lang w:eastAsia="lt-LT"/>
    </w:rPr>
  </w:style>
  <w:style w:type="character" w:styleId="Emphasis">
    <w:name w:val="Emphasis"/>
    <w:uiPriority w:val="20"/>
    <w:qFormat/>
    <w:rsid w:val="005F7970"/>
    <w:rPr>
      <w:i/>
      <w:iCs/>
    </w:rPr>
  </w:style>
  <w:style w:type="paragraph" w:styleId="BodyTextIndent3">
    <w:name w:val="Body Text Indent 3"/>
    <w:basedOn w:val="Normal"/>
    <w:link w:val="BodyTextIndent3Char"/>
    <w:unhideWhenUsed/>
    <w:rsid w:val="005F7970"/>
    <w:pPr>
      <w:spacing w:after="120"/>
      <w:ind w:left="283"/>
    </w:pPr>
    <w:rPr>
      <w:sz w:val="16"/>
      <w:szCs w:val="16"/>
    </w:rPr>
  </w:style>
  <w:style w:type="character" w:customStyle="1" w:styleId="BodyTextIndent3Char">
    <w:name w:val="Body Text Indent 3 Char"/>
    <w:basedOn w:val="DefaultParagraphFont"/>
    <w:link w:val="BodyTextIndent3"/>
    <w:rsid w:val="005F7970"/>
    <w:rPr>
      <w:rFonts w:ascii="TimesLT" w:eastAsia="Times New Roman" w:hAnsi="TimesLT" w:cs="Times New Roman"/>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Bullet EY,Paragraph"/>
    <w:basedOn w:val="Normal"/>
    <w:link w:val="ListParagraphChar"/>
    <w:uiPriority w:val="34"/>
    <w:qFormat/>
    <w:rsid w:val="005F7970"/>
    <w:pPr>
      <w:suppressAutoHyphens w:val="0"/>
      <w:ind w:left="720"/>
      <w:contextualSpacing/>
    </w:pPr>
    <w:rPr>
      <w:rFonts w:ascii="Times New Roman" w:hAnsi="Times New Roman"/>
      <w:lang w:val="lt-LT" w:eastAsia="en-US"/>
    </w:rPr>
  </w:style>
  <w:style w:type="paragraph" w:styleId="BodyText3">
    <w:name w:val="Body Text 3"/>
    <w:basedOn w:val="Normal"/>
    <w:link w:val="BodyText3Char"/>
    <w:uiPriority w:val="99"/>
    <w:unhideWhenUsed/>
    <w:rsid w:val="005F7970"/>
    <w:pPr>
      <w:suppressAutoHyphens w:val="0"/>
      <w:spacing w:after="120"/>
    </w:pPr>
    <w:rPr>
      <w:rFonts w:ascii="Times New Roman" w:hAnsi="Times New Roman"/>
      <w:sz w:val="16"/>
      <w:szCs w:val="16"/>
      <w:lang w:val="lt-LT" w:eastAsia="en-US"/>
    </w:rPr>
  </w:style>
  <w:style w:type="character" w:customStyle="1" w:styleId="BodyText3Char">
    <w:name w:val="Body Text 3 Char"/>
    <w:basedOn w:val="DefaultParagraphFont"/>
    <w:link w:val="BodyText3"/>
    <w:uiPriority w:val="99"/>
    <w:rsid w:val="005F7970"/>
    <w:rPr>
      <w:rFonts w:ascii="Times New Roman" w:eastAsia="Times New Roman" w:hAnsi="Times New Roman" w:cs="Times New Roman"/>
      <w:sz w:val="16"/>
      <w:szCs w:val="16"/>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5F7970"/>
    <w:pPr>
      <w:suppressAutoHyphens w:val="0"/>
      <w:spacing w:after="120" w:line="276" w:lineRule="auto"/>
    </w:pPr>
    <w:rPr>
      <w:rFonts w:ascii="Times New Roman" w:eastAsia="Calibri" w:hAnsi="Times New Roman"/>
      <w:szCs w:val="22"/>
      <w:lang w:val="x-none"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5F7970"/>
    <w:rPr>
      <w:rFonts w:ascii="Times New Roman" w:eastAsia="Calibri" w:hAnsi="Times New Roman" w:cs="Times New Roman"/>
      <w:sz w:val="24"/>
      <w:lang w:val="x-none"/>
    </w:rPr>
  </w:style>
  <w:style w:type="character" w:customStyle="1" w:styleId="Stilius1Diagrama">
    <w:name w:val="Stilius1 Diagrama"/>
    <w:link w:val="Stilius1"/>
    <w:locked/>
    <w:rsid w:val="005F7970"/>
    <w:rPr>
      <w:rFonts w:ascii="Times New Roman" w:hAnsi="Times New Roman"/>
      <w:b/>
      <w:sz w:val="24"/>
      <w:szCs w:val="24"/>
      <w:lang w:val="x-none"/>
    </w:rPr>
  </w:style>
  <w:style w:type="paragraph" w:customStyle="1" w:styleId="Stilius1">
    <w:name w:val="Stilius1"/>
    <w:basedOn w:val="Normal"/>
    <w:link w:val="Stilius1Diagrama"/>
    <w:autoRedefine/>
    <w:qFormat/>
    <w:rsid w:val="005F7970"/>
    <w:pPr>
      <w:suppressAutoHyphens w:val="0"/>
      <w:jc w:val="center"/>
    </w:pPr>
    <w:rPr>
      <w:rFonts w:ascii="Times New Roman" w:eastAsiaTheme="minorHAnsi" w:hAnsi="Times New Roman" w:cstheme="minorBidi"/>
      <w:b/>
      <w:szCs w:val="24"/>
      <w:lang w:val="x-none" w:eastAsia="en-US"/>
    </w:rPr>
  </w:style>
  <w:style w:type="character" w:customStyle="1" w:styleId="Stilius3Diagrama">
    <w:name w:val="Stilius3 Diagrama"/>
    <w:link w:val="Stilius3"/>
    <w:locked/>
    <w:rsid w:val="005F7970"/>
  </w:style>
  <w:style w:type="paragraph" w:customStyle="1" w:styleId="Stilius3">
    <w:name w:val="Stilius3"/>
    <w:basedOn w:val="Normal"/>
    <w:link w:val="Stilius3Diagrama"/>
    <w:qFormat/>
    <w:rsid w:val="005F7970"/>
    <w:pPr>
      <w:suppressAutoHyphens w:val="0"/>
      <w:spacing w:before="200"/>
      <w:jc w:val="both"/>
    </w:pPr>
    <w:rPr>
      <w:rFonts w:asciiTheme="minorHAnsi" w:eastAsiaTheme="minorHAnsi" w:hAnsiTheme="minorHAnsi" w:cstheme="minorBidi"/>
      <w:sz w:val="22"/>
      <w:szCs w:val="22"/>
      <w:lang w:val="lt-LT" w:eastAsia="en-US"/>
    </w:rPr>
  </w:style>
  <w:style w:type="character" w:styleId="Strong">
    <w:name w:val="Strong"/>
    <w:uiPriority w:val="22"/>
    <w:qFormat/>
    <w:rsid w:val="005F7970"/>
    <w:rPr>
      <w:b/>
      <w:bCs/>
    </w:rPr>
  </w:style>
  <w:style w:type="paragraph" w:customStyle="1" w:styleId="CentrBoldm">
    <w:name w:val="CentrBoldm"/>
    <w:basedOn w:val="Normal"/>
    <w:rsid w:val="005F7970"/>
    <w:pPr>
      <w:suppressAutoHyphens w:val="0"/>
      <w:autoSpaceDE w:val="0"/>
      <w:autoSpaceDN w:val="0"/>
      <w:adjustRightInd w:val="0"/>
      <w:jc w:val="center"/>
    </w:pPr>
    <w:rPr>
      <w:b/>
      <w:bCs/>
      <w:sz w:val="20"/>
      <w:szCs w:val="24"/>
      <w:lang w:val="en-US" w:eastAsia="en-US"/>
    </w:rPr>
  </w:style>
  <w:style w:type="table" w:styleId="TableGrid">
    <w:name w:val="Table Grid"/>
    <w:basedOn w:val="TableNormal"/>
    <w:rsid w:val="005F79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7970"/>
    <w:pPr>
      <w:suppressAutoHyphens w:val="0"/>
      <w:spacing w:before="100" w:beforeAutospacing="1" w:after="100" w:afterAutospacing="1"/>
    </w:pPr>
    <w:rPr>
      <w:rFonts w:ascii="Times New Roman" w:hAnsi="Times New Roman"/>
      <w:szCs w:val="24"/>
      <w:lang w:val="lt-LT" w:eastAsia="lt-LT"/>
    </w:rPr>
  </w:style>
  <w:style w:type="paragraph" w:customStyle="1" w:styleId="Punktai">
    <w:name w:val="Punktai"/>
    <w:basedOn w:val="Normal"/>
    <w:rsid w:val="005F7970"/>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5F7970"/>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5F7970"/>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5F7970"/>
    <w:pPr>
      <w:spacing w:after="0" w:line="240" w:lineRule="auto"/>
    </w:pPr>
    <w:rPr>
      <w:rFonts w:ascii="Times New Roman" w:eastAsia="Calibri" w:hAnsi="Times New Roman" w:cs="Times New Roman"/>
      <w:sz w:val="24"/>
      <w:szCs w:val="24"/>
      <w:lang w:eastAsia="lt-L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5F7970"/>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5F7970"/>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rsid w:val="005F7970"/>
    <w:pPr>
      <w:suppressAutoHyphens w:val="0"/>
    </w:pPr>
    <w:rPr>
      <w:rFonts w:ascii="Calibri" w:hAnsi="Calibri"/>
      <w:sz w:val="20"/>
      <w:lang w:val="lt-LT" w:eastAsia="en-US"/>
    </w:rPr>
  </w:style>
  <w:style w:type="character" w:customStyle="1" w:styleId="FootnoteTextChar">
    <w:name w:val="Footnote Text Char"/>
    <w:basedOn w:val="DefaultParagraphFont"/>
    <w:link w:val="FootnoteText"/>
    <w:semiHidden/>
    <w:rsid w:val="005F7970"/>
    <w:rPr>
      <w:rFonts w:ascii="Calibri" w:eastAsia="Times New Roman" w:hAnsi="Calibri" w:cs="Times New Roman"/>
      <w:sz w:val="20"/>
      <w:szCs w:val="20"/>
    </w:rPr>
  </w:style>
  <w:style w:type="character" w:styleId="FootnoteReference">
    <w:name w:val="footnote reference"/>
    <w:semiHidden/>
    <w:unhideWhenUsed/>
    <w:rsid w:val="005F7970"/>
    <w:rPr>
      <w:rFonts w:cs="Times New Roman"/>
      <w:vertAlign w:val="superscript"/>
    </w:rPr>
  </w:style>
  <w:style w:type="character" w:customStyle="1" w:styleId="slogan">
    <w:name w:val="slogan"/>
    <w:rsid w:val="005F7970"/>
  </w:style>
  <w:style w:type="paragraph" w:customStyle="1" w:styleId="Point1">
    <w:name w:val="Point 1"/>
    <w:basedOn w:val="Normal"/>
    <w:rsid w:val="005F7970"/>
    <w:pPr>
      <w:suppressAutoHyphens w:val="0"/>
      <w:spacing w:before="120" w:after="120"/>
      <w:ind w:left="1418" w:hanging="567"/>
      <w:jc w:val="both"/>
    </w:pPr>
    <w:rPr>
      <w:rFonts w:ascii="Times New Roman" w:hAnsi="Times New Roman"/>
      <w:lang w:eastAsia="en-US"/>
    </w:rPr>
  </w:style>
  <w:style w:type="character" w:customStyle="1" w:styleId="Char16">
    <w:name w:val="Char16"/>
    <w:rsid w:val="005F7970"/>
    <w:rPr>
      <w:rFonts w:eastAsia="Calibri" w:cs="Times New Roman"/>
      <w:sz w:val="28"/>
      <w:lang w:eastAsia="lt-LT"/>
    </w:rPr>
  </w:style>
  <w:style w:type="character" w:customStyle="1" w:styleId="Char15">
    <w:name w:val="Char15"/>
    <w:rsid w:val="005F7970"/>
    <w:rPr>
      <w:rFonts w:eastAsia="Times New Roman" w:cs="Times New Roman"/>
      <w:szCs w:val="20"/>
      <w:lang w:eastAsia="lt-LT"/>
    </w:rPr>
  </w:style>
  <w:style w:type="character" w:customStyle="1" w:styleId="Char14">
    <w:name w:val="Char14"/>
    <w:rsid w:val="005F7970"/>
    <w:rPr>
      <w:rFonts w:eastAsia="Times New Roman" w:cs="Times New Roman"/>
      <w:szCs w:val="20"/>
      <w:lang w:eastAsia="lt-LT"/>
    </w:rPr>
  </w:style>
  <w:style w:type="character" w:customStyle="1" w:styleId="Char13">
    <w:name w:val="Char13"/>
    <w:rsid w:val="005F7970"/>
    <w:rPr>
      <w:rFonts w:eastAsia="Times New Roman" w:cs="Times New Roman"/>
      <w:b/>
      <w:sz w:val="44"/>
      <w:szCs w:val="20"/>
      <w:lang w:eastAsia="lt-LT"/>
    </w:rPr>
  </w:style>
  <w:style w:type="character" w:customStyle="1" w:styleId="Char12">
    <w:name w:val="Char12"/>
    <w:rsid w:val="005F7970"/>
    <w:rPr>
      <w:rFonts w:eastAsia="Times New Roman" w:cs="Times New Roman"/>
      <w:b/>
      <w:sz w:val="40"/>
      <w:szCs w:val="20"/>
      <w:lang w:eastAsia="lt-LT"/>
    </w:rPr>
  </w:style>
  <w:style w:type="character" w:customStyle="1" w:styleId="Char11">
    <w:name w:val="Char11"/>
    <w:rsid w:val="005F7970"/>
    <w:rPr>
      <w:rFonts w:eastAsia="Times New Roman" w:cs="Times New Roman"/>
      <w:b/>
      <w:sz w:val="36"/>
      <w:szCs w:val="20"/>
      <w:lang w:eastAsia="lt-LT"/>
    </w:rPr>
  </w:style>
  <w:style w:type="character" w:customStyle="1" w:styleId="Char10">
    <w:name w:val="Char10"/>
    <w:rsid w:val="005F7970"/>
    <w:rPr>
      <w:rFonts w:eastAsia="Times New Roman" w:cs="Times New Roman"/>
      <w:sz w:val="48"/>
      <w:szCs w:val="20"/>
      <w:lang w:eastAsia="lt-LT"/>
    </w:rPr>
  </w:style>
  <w:style w:type="character" w:customStyle="1" w:styleId="Char9">
    <w:name w:val="Char9"/>
    <w:rsid w:val="005F7970"/>
    <w:rPr>
      <w:rFonts w:eastAsia="Times New Roman" w:cs="Times New Roman"/>
      <w:b/>
      <w:sz w:val="18"/>
      <w:szCs w:val="20"/>
      <w:lang w:eastAsia="lt-LT"/>
    </w:rPr>
  </w:style>
  <w:style w:type="character" w:customStyle="1" w:styleId="Char8">
    <w:name w:val="Char8"/>
    <w:rsid w:val="005F7970"/>
    <w:rPr>
      <w:rFonts w:eastAsia="Times New Roman" w:cs="Times New Roman"/>
      <w:sz w:val="40"/>
      <w:szCs w:val="20"/>
      <w:lang w:eastAsia="lt-LT"/>
    </w:rPr>
  </w:style>
  <w:style w:type="paragraph" w:styleId="CommentText">
    <w:name w:val="annotation text"/>
    <w:basedOn w:val="Normal"/>
    <w:link w:val="CommentTextChar"/>
    <w:semiHidden/>
    <w:rsid w:val="005F7970"/>
    <w:pPr>
      <w:suppressAutoHyphens w:val="0"/>
      <w:spacing w:after="200" w:line="276" w:lineRule="auto"/>
    </w:pPr>
    <w:rPr>
      <w:rFonts w:ascii="Times New Roman" w:eastAsia="Calibri" w:hAnsi="Times New Roman"/>
      <w:sz w:val="20"/>
      <w:lang w:val="x-none" w:eastAsia="en-US"/>
    </w:rPr>
  </w:style>
  <w:style w:type="character" w:customStyle="1" w:styleId="CommentTextChar">
    <w:name w:val="Comment Text Char"/>
    <w:basedOn w:val="DefaultParagraphFont"/>
    <w:link w:val="CommentText"/>
    <w:semiHidden/>
    <w:rsid w:val="005F7970"/>
    <w:rPr>
      <w:rFonts w:ascii="Times New Roman" w:eastAsia="Calibri" w:hAnsi="Times New Roman" w:cs="Times New Roman"/>
      <w:sz w:val="20"/>
      <w:szCs w:val="20"/>
      <w:lang w:val="x-none"/>
    </w:rPr>
  </w:style>
  <w:style w:type="character" w:customStyle="1" w:styleId="Char7">
    <w:name w:val="Char7"/>
    <w:semiHidden/>
    <w:rsid w:val="005F7970"/>
    <w:rPr>
      <w:rFonts w:eastAsia="Calibri" w:cs="Times New Roman"/>
      <w:sz w:val="20"/>
      <w:szCs w:val="20"/>
    </w:rPr>
  </w:style>
  <w:style w:type="character" w:customStyle="1" w:styleId="Char6">
    <w:name w:val="Char6"/>
    <w:rsid w:val="005F7970"/>
    <w:rPr>
      <w:rFonts w:eastAsia="Times New Roman" w:cs="Times New Roman"/>
      <w:szCs w:val="20"/>
      <w:lang w:eastAsia="lt-LT"/>
    </w:rPr>
  </w:style>
  <w:style w:type="character" w:customStyle="1" w:styleId="Char5">
    <w:name w:val="Char5"/>
    <w:semiHidden/>
    <w:rsid w:val="005F7970"/>
    <w:rPr>
      <w:rFonts w:eastAsia="Times New Roman" w:cs="Times New Roman"/>
      <w:szCs w:val="20"/>
      <w:lang w:eastAsia="lt-LT"/>
    </w:rPr>
  </w:style>
  <w:style w:type="character" w:customStyle="1" w:styleId="Char4">
    <w:name w:val="Char4"/>
    <w:semiHidden/>
    <w:rsid w:val="005F7970"/>
    <w:rPr>
      <w:rFonts w:eastAsia="Calibri"/>
    </w:rPr>
  </w:style>
  <w:style w:type="character" w:customStyle="1" w:styleId="BodyTextIndent3Char1">
    <w:name w:val="Body Text Indent 3 Char1"/>
    <w:semiHidden/>
    <w:rsid w:val="005F7970"/>
    <w:rPr>
      <w:rFonts w:eastAsia="Calibri" w:cs="Times New Roman"/>
      <w:sz w:val="16"/>
      <w:szCs w:val="16"/>
    </w:rPr>
  </w:style>
  <w:style w:type="character" w:customStyle="1" w:styleId="Char3">
    <w:name w:val="Char3"/>
    <w:semiHidden/>
    <w:rsid w:val="005F7970"/>
    <w:rPr>
      <w:rFonts w:ascii="Courier New" w:eastAsia="Calibri" w:hAnsi="Courier New" w:cs="Courier New"/>
    </w:rPr>
  </w:style>
  <w:style w:type="paragraph" w:styleId="PlainText">
    <w:name w:val="Plain Text"/>
    <w:basedOn w:val="Normal"/>
    <w:link w:val="PlainTextChar"/>
    <w:rsid w:val="005F7970"/>
    <w:pPr>
      <w:suppressAutoHyphens w:val="0"/>
    </w:pPr>
    <w:rPr>
      <w:rFonts w:ascii="Courier New" w:eastAsia="Calibri" w:hAnsi="Courier New"/>
      <w:szCs w:val="22"/>
      <w:lang w:val="x-none" w:eastAsia="en-US"/>
    </w:rPr>
  </w:style>
  <w:style w:type="character" w:customStyle="1" w:styleId="PlainTextChar">
    <w:name w:val="Plain Text Char"/>
    <w:basedOn w:val="DefaultParagraphFont"/>
    <w:link w:val="PlainText"/>
    <w:rsid w:val="005F7970"/>
    <w:rPr>
      <w:rFonts w:ascii="Courier New" w:eastAsia="Calibri" w:hAnsi="Courier New" w:cs="Times New Roman"/>
      <w:sz w:val="24"/>
      <w:lang w:val="x-none"/>
    </w:rPr>
  </w:style>
  <w:style w:type="character" w:customStyle="1" w:styleId="PlainTextChar1">
    <w:name w:val="Plain Text Char1"/>
    <w:semiHidden/>
    <w:rsid w:val="005F7970"/>
    <w:rPr>
      <w:rFonts w:ascii="Consolas" w:eastAsia="Calibri" w:hAnsi="Consolas" w:cs="Times New Roman"/>
      <w:sz w:val="21"/>
      <w:szCs w:val="21"/>
    </w:rPr>
  </w:style>
  <w:style w:type="character" w:customStyle="1" w:styleId="Char2">
    <w:name w:val="Char2"/>
    <w:basedOn w:val="Char16"/>
    <w:semiHidden/>
    <w:rsid w:val="005F7970"/>
    <w:rPr>
      <w:rFonts w:eastAsia="Calibri" w:cs="Times New Roman"/>
      <w:sz w:val="28"/>
      <w:lang w:eastAsia="lt-LT"/>
    </w:rPr>
  </w:style>
  <w:style w:type="paragraph" w:customStyle="1" w:styleId="CommentSubject1">
    <w:name w:val="Comment Subject1"/>
    <w:basedOn w:val="CommentText"/>
    <w:next w:val="CommentText"/>
    <w:semiHidden/>
    <w:rsid w:val="005F7970"/>
    <w:rPr>
      <w:sz w:val="24"/>
      <w:szCs w:val="22"/>
      <w:lang w:eastAsia="lt-LT"/>
    </w:rPr>
  </w:style>
  <w:style w:type="character" w:customStyle="1" w:styleId="CommentSubjectChar1">
    <w:name w:val="Comment Subject Char1"/>
    <w:semiHidden/>
    <w:rsid w:val="005F7970"/>
    <w:rPr>
      <w:rFonts w:eastAsia="Calibri" w:cs="Times New Roman"/>
      <w:b/>
      <w:bCs/>
      <w:sz w:val="20"/>
      <w:szCs w:val="20"/>
    </w:rPr>
  </w:style>
  <w:style w:type="paragraph" w:customStyle="1" w:styleId="Patvirtinta">
    <w:name w:val="Patvirtinta"/>
    <w:rsid w:val="005F79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5F79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5F79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Char1">
    <w:name w:val="Char1"/>
    <w:semiHidden/>
    <w:rsid w:val="005F7970"/>
    <w:rPr>
      <w:rFonts w:ascii="Tahoma" w:eastAsia="Calibri" w:hAnsi="Tahoma" w:cs="Tahoma"/>
      <w:sz w:val="16"/>
      <w:szCs w:val="16"/>
    </w:rPr>
  </w:style>
  <w:style w:type="paragraph" w:customStyle="1" w:styleId="BalloonText1">
    <w:name w:val="Balloon Text1"/>
    <w:basedOn w:val="Normal"/>
    <w:semiHidden/>
    <w:rsid w:val="005F7970"/>
    <w:pPr>
      <w:suppressAutoHyphens w:val="0"/>
      <w:spacing w:after="200" w:line="276" w:lineRule="auto"/>
    </w:pPr>
    <w:rPr>
      <w:rFonts w:ascii="Tahoma" w:eastAsia="Calibri" w:hAnsi="Tahoma" w:cs="Tahoma"/>
      <w:sz w:val="16"/>
      <w:szCs w:val="16"/>
      <w:lang w:val="lt-LT" w:eastAsia="en-US"/>
    </w:rPr>
  </w:style>
  <w:style w:type="character" w:customStyle="1" w:styleId="BalloonTextChar1">
    <w:name w:val="Balloon Text Char1"/>
    <w:semiHidden/>
    <w:rsid w:val="005F7970"/>
    <w:rPr>
      <w:rFonts w:ascii="Tahoma" w:eastAsia="Calibri" w:hAnsi="Tahoma" w:cs="Tahoma"/>
      <w:sz w:val="16"/>
      <w:szCs w:val="16"/>
    </w:rPr>
  </w:style>
  <w:style w:type="character" w:styleId="CommentReference">
    <w:name w:val="annotation reference"/>
    <w:semiHidden/>
    <w:rsid w:val="005F7970"/>
    <w:rPr>
      <w:sz w:val="16"/>
      <w:szCs w:val="16"/>
    </w:rPr>
  </w:style>
  <w:style w:type="paragraph" w:customStyle="1" w:styleId="linija0">
    <w:name w:val="linija"/>
    <w:basedOn w:val="Normal"/>
    <w:rsid w:val="005F7970"/>
    <w:pPr>
      <w:suppressAutoHyphens w:val="0"/>
      <w:spacing w:before="100" w:beforeAutospacing="1" w:after="100" w:afterAutospacing="1"/>
    </w:pPr>
    <w:rPr>
      <w:rFonts w:ascii="Times New Roman" w:hAnsi="Times New Roman"/>
      <w:szCs w:val="24"/>
      <w:lang w:val="lt-LT" w:eastAsia="lt-LT"/>
    </w:rPr>
  </w:style>
  <w:style w:type="paragraph" w:styleId="DocumentMap">
    <w:name w:val="Document Map"/>
    <w:basedOn w:val="Normal"/>
    <w:link w:val="DocumentMapChar"/>
    <w:semiHidden/>
    <w:rsid w:val="005F7970"/>
    <w:pPr>
      <w:shd w:val="clear" w:color="auto" w:fill="000080"/>
      <w:suppressAutoHyphens w:val="0"/>
      <w:spacing w:after="200" w:line="276" w:lineRule="auto"/>
    </w:pPr>
    <w:rPr>
      <w:rFonts w:ascii="Tahoma" w:eastAsia="Calibri" w:hAnsi="Tahoma"/>
      <w:sz w:val="20"/>
      <w:lang w:val="x-none" w:eastAsia="en-US"/>
    </w:rPr>
  </w:style>
  <w:style w:type="character" w:customStyle="1" w:styleId="DocumentMapChar">
    <w:name w:val="Document Map Char"/>
    <w:basedOn w:val="DefaultParagraphFont"/>
    <w:link w:val="DocumentMap"/>
    <w:semiHidden/>
    <w:rsid w:val="005F7970"/>
    <w:rPr>
      <w:rFonts w:ascii="Tahoma" w:eastAsia="Calibri" w:hAnsi="Tahoma" w:cs="Times New Roman"/>
      <w:sz w:val="20"/>
      <w:szCs w:val="20"/>
      <w:shd w:val="clear" w:color="auto" w:fill="000080"/>
      <w:lang w:val="x-none"/>
    </w:rPr>
  </w:style>
  <w:style w:type="paragraph" w:customStyle="1" w:styleId="Pagrindiniotekstotrauka21">
    <w:name w:val="Pagrindinio teksto įtrauka 21"/>
    <w:basedOn w:val="Normal"/>
    <w:rsid w:val="005F7970"/>
    <w:pPr>
      <w:widowControl w:val="0"/>
      <w:autoSpaceDE w:val="0"/>
      <w:spacing w:after="120" w:line="480" w:lineRule="auto"/>
      <w:ind w:left="283"/>
    </w:pPr>
    <w:rPr>
      <w:rFonts w:ascii="Times New Roman" w:hAnsi="Times New Roman"/>
      <w:sz w:val="20"/>
      <w:lang w:val="en-US"/>
    </w:rPr>
  </w:style>
  <w:style w:type="paragraph" w:customStyle="1" w:styleId="Literatrossraoantrat1">
    <w:name w:val="Literatūros sąrašo antraštė1"/>
    <w:basedOn w:val="Normal"/>
    <w:next w:val="Normal"/>
    <w:rsid w:val="005F7970"/>
    <w:pPr>
      <w:tabs>
        <w:tab w:val="left" w:pos="9000"/>
        <w:tab w:val="right" w:pos="9360"/>
      </w:tabs>
      <w:overflowPunct w:val="0"/>
      <w:autoSpaceDE w:val="0"/>
      <w:jc w:val="both"/>
      <w:textAlignment w:val="baseline"/>
    </w:pPr>
    <w:rPr>
      <w:rFonts w:ascii="Times New Roman" w:hAnsi="Times New Roman"/>
      <w:szCs w:val="24"/>
      <w:lang w:val="en-US"/>
    </w:rPr>
  </w:style>
  <w:style w:type="paragraph" w:styleId="BodyText2">
    <w:name w:val="Body Text 2"/>
    <w:basedOn w:val="Normal"/>
    <w:link w:val="BodyText2Char"/>
    <w:rsid w:val="005F7970"/>
    <w:pPr>
      <w:suppressAutoHyphens w:val="0"/>
      <w:spacing w:after="120" w:line="480" w:lineRule="auto"/>
    </w:pPr>
    <w:rPr>
      <w:rFonts w:ascii="Times New Roman" w:eastAsia="Calibri" w:hAnsi="Times New Roman"/>
      <w:szCs w:val="22"/>
      <w:lang w:val="x-none" w:eastAsia="en-US"/>
    </w:rPr>
  </w:style>
  <w:style w:type="character" w:customStyle="1" w:styleId="BodyText2Char">
    <w:name w:val="Body Text 2 Char"/>
    <w:basedOn w:val="DefaultParagraphFont"/>
    <w:link w:val="BodyText2"/>
    <w:rsid w:val="005F7970"/>
    <w:rPr>
      <w:rFonts w:ascii="Times New Roman" w:eastAsia="Calibri" w:hAnsi="Times New Roman" w:cs="Times New Roman"/>
      <w:sz w:val="24"/>
      <w:lang w:val="x-none"/>
    </w:rPr>
  </w:style>
  <w:style w:type="paragraph" w:customStyle="1" w:styleId="Linija">
    <w:name w:val="Linija"/>
    <w:basedOn w:val="MAZAS"/>
    <w:rsid w:val="005F7970"/>
    <w:pPr>
      <w:numPr>
        <w:numId w:val="4"/>
      </w:numPr>
      <w:ind w:left="0" w:firstLine="0"/>
      <w:jc w:val="center"/>
    </w:pPr>
    <w:rPr>
      <w:color w:val="auto"/>
      <w:sz w:val="12"/>
      <w:szCs w:val="12"/>
    </w:rPr>
  </w:style>
  <w:style w:type="paragraph" w:customStyle="1" w:styleId="CharChar7">
    <w:name w:val="Char Char7"/>
    <w:basedOn w:val="Normal"/>
    <w:rsid w:val="005F7970"/>
    <w:pPr>
      <w:suppressAutoHyphens w:val="0"/>
      <w:spacing w:after="160" w:line="240" w:lineRule="exact"/>
    </w:pPr>
    <w:rPr>
      <w:rFonts w:ascii="Tahoma" w:hAnsi="Tahoma"/>
      <w:sz w:val="20"/>
      <w:lang w:val="en-US" w:eastAsia="en-US"/>
    </w:rPr>
  </w:style>
  <w:style w:type="paragraph" w:customStyle="1" w:styleId="DiagramaDiagramaCharCharDiagramaDiagramaCharChar">
    <w:name w:val="Diagrama Diagrama Char Char Diagrama Diagrama Char Char"/>
    <w:basedOn w:val="Normal"/>
    <w:rsid w:val="005F7970"/>
    <w:pPr>
      <w:suppressAutoHyphens w:val="0"/>
      <w:spacing w:after="160" w:line="240" w:lineRule="exact"/>
    </w:pPr>
    <w:rPr>
      <w:rFonts w:ascii="Tahoma" w:hAnsi="Tahoma"/>
      <w:sz w:val="20"/>
      <w:lang w:val="en-US" w:eastAsia="en-US"/>
    </w:rPr>
  </w:style>
  <w:style w:type="paragraph" w:customStyle="1" w:styleId="DiagramaCharCharDiagramaDiagramaDiagramaDiagramaDiagramaDiagrama">
    <w:name w:val="Diagrama Char Char Diagrama Diagrama Diagrama Diagrama Diagrama Diagrama"/>
    <w:basedOn w:val="Normal"/>
    <w:rsid w:val="005F7970"/>
    <w:pPr>
      <w:suppressAutoHyphens w:val="0"/>
      <w:spacing w:after="160" w:line="240" w:lineRule="exact"/>
    </w:pPr>
    <w:rPr>
      <w:rFonts w:ascii="Tahoma" w:hAnsi="Tahoma"/>
      <w:sz w:val="20"/>
      <w:lang w:val="en-US" w:eastAsia="en-US"/>
    </w:rPr>
  </w:style>
  <w:style w:type="character" w:customStyle="1" w:styleId="tblrowlbl1">
    <w:name w:val="tblrowlbl1"/>
    <w:rsid w:val="005F7970"/>
    <w:rPr>
      <w:rFonts w:ascii="Arial" w:hAnsi="Arial" w:cs="Arial" w:hint="default"/>
      <w:b/>
      <w:bCs/>
      <w:color w:val="000000"/>
      <w:sz w:val="18"/>
      <w:szCs w:val="18"/>
      <w:shd w:val="clear" w:color="auto" w:fill="FFFFFF"/>
    </w:rPr>
  </w:style>
  <w:style w:type="character" w:customStyle="1" w:styleId="parahead1">
    <w:name w:val="parahead1"/>
    <w:rsid w:val="005F7970"/>
    <w:rPr>
      <w:rFonts w:ascii="Verdana" w:hAnsi="Verdana" w:hint="default"/>
      <w:b/>
      <w:bCs/>
      <w:color w:val="000000"/>
      <w:sz w:val="17"/>
      <w:szCs w:val="17"/>
    </w:rPr>
  </w:style>
  <w:style w:type="character" w:customStyle="1" w:styleId="DiagramaDiagrama6">
    <w:name w:val="Diagrama Diagrama6"/>
    <w:rsid w:val="005F7970"/>
    <w:rPr>
      <w:sz w:val="24"/>
      <w:lang w:eastAsia="en-US"/>
    </w:rPr>
  </w:style>
  <w:style w:type="paragraph" w:customStyle="1" w:styleId="Preformatted">
    <w:name w:val="Preformatted"/>
    <w:basedOn w:val="Normal"/>
    <w:rsid w:val="005F797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lang w:val="lt-LT" w:eastAsia="en-US"/>
    </w:rPr>
  </w:style>
  <w:style w:type="paragraph" w:customStyle="1" w:styleId="Stilius4">
    <w:name w:val="Stilius4"/>
    <w:basedOn w:val="Normal"/>
    <w:rsid w:val="005F7970"/>
    <w:pPr>
      <w:numPr>
        <w:numId w:val="3"/>
      </w:numPr>
      <w:suppressAutoHyphens w:val="0"/>
      <w:spacing w:before="200" w:line="276" w:lineRule="auto"/>
      <w:ind w:hanging="578"/>
    </w:pPr>
    <w:rPr>
      <w:rFonts w:ascii="Times New Roman" w:hAnsi="Times New Roman"/>
      <w:sz w:val="22"/>
      <w:szCs w:val="22"/>
      <w:lang w:val="lt-LT" w:eastAsia="en-US"/>
    </w:rPr>
  </w:style>
  <w:style w:type="paragraph" w:customStyle="1" w:styleId="CharDiagramaDiagramaCharDiagramaDiagramaChar">
    <w:name w:val="Char Diagrama Diagrama Char Diagrama Diagrama Char"/>
    <w:basedOn w:val="Normal"/>
    <w:rsid w:val="005F7970"/>
    <w:pPr>
      <w:suppressAutoHyphens w:val="0"/>
      <w:spacing w:after="160" w:line="240" w:lineRule="exact"/>
    </w:pPr>
    <w:rPr>
      <w:rFonts w:ascii="Tahoma" w:hAnsi="Tahoma"/>
      <w:sz w:val="20"/>
      <w:lang w:val="en-US" w:eastAsia="en-US"/>
    </w:rPr>
  </w:style>
  <w:style w:type="paragraph" w:customStyle="1" w:styleId="DiagramaCharCharDiagramaDiagramaDiagramaDiagramaDiagramaDiagrama0">
    <w:name w:val="Diagrama Char Char Diagrama Diagrama Diagrama Diagrama Diagrama Diagrama"/>
    <w:basedOn w:val="Normal"/>
    <w:rsid w:val="005F7970"/>
    <w:pPr>
      <w:suppressAutoHyphens w:val="0"/>
      <w:spacing w:after="160" w:line="240" w:lineRule="exact"/>
    </w:pPr>
    <w:rPr>
      <w:rFonts w:ascii="Tahoma" w:hAnsi="Tahoma"/>
      <w:sz w:val="20"/>
      <w:lang w:val="en-US" w:eastAsia="en-US"/>
    </w:rPr>
  </w:style>
  <w:style w:type="paragraph" w:customStyle="1" w:styleId="Standard">
    <w:name w:val="Standard"/>
    <w:rsid w:val="005F7970"/>
    <w:pPr>
      <w:autoSpaceDN w:val="0"/>
      <w:spacing w:after="0" w:line="240" w:lineRule="auto"/>
      <w:textAlignment w:val="baseline"/>
    </w:pPr>
    <w:rPr>
      <w:rFonts w:ascii="Times New Roman" w:eastAsia="Times New Roman" w:hAnsi="Times New Roman" w:cs="Times New Roman"/>
      <w:sz w:val="20"/>
      <w:szCs w:val="20"/>
      <w:lang w:eastAsia="lt-LT"/>
    </w:rPr>
  </w:style>
  <w:style w:type="numbering" w:customStyle="1" w:styleId="LFO5">
    <w:name w:val="LFO5"/>
    <w:basedOn w:val="NoList"/>
    <w:rsid w:val="005F7970"/>
    <w:pPr>
      <w:numPr>
        <w:numId w:val="5"/>
      </w:numPr>
    </w:pPr>
  </w:style>
  <w:style w:type="paragraph" w:customStyle="1" w:styleId="Style3">
    <w:name w:val="Style3"/>
    <w:basedOn w:val="Normal"/>
    <w:rsid w:val="005F7970"/>
    <w:pPr>
      <w:tabs>
        <w:tab w:val="left" w:pos="-720"/>
        <w:tab w:val="left" w:pos="540"/>
      </w:tabs>
      <w:suppressAutoHyphens w:val="0"/>
      <w:autoSpaceDN w:val="0"/>
      <w:spacing w:line="360" w:lineRule="auto"/>
      <w:ind w:left="720" w:hanging="360"/>
      <w:jc w:val="both"/>
    </w:pPr>
    <w:rPr>
      <w:rFonts w:ascii="Times New Roman" w:eastAsia="Calibri" w:hAnsi="Times New Roman" w:cs="Calibri"/>
      <w:szCs w:val="22"/>
      <w:lang w:val="lt-LT"/>
    </w:rPr>
  </w:style>
  <w:style w:type="numbering" w:customStyle="1" w:styleId="LFO51">
    <w:name w:val="LFO51"/>
    <w:basedOn w:val="NoList"/>
    <w:rsid w:val="005F7970"/>
    <w:pPr>
      <w:numPr>
        <w:numId w:val="27"/>
      </w:numPr>
    </w:pPr>
  </w:style>
  <w:style w:type="character" w:customStyle="1" w:styleId="value">
    <w:name w:val="value"/>
    <w:rsid w:val="005F7970"/>
  </w:style>
  <w:style w:type="character" w:styleId="UnresolvedMention">
    <w:name w:val="Unresolved Mention"/>
    <w:uiPriority w:val="99"/>
    <w:semiHidden/>
    <w:unhideWhenUsed/>
    <w:rsid w:val="005F7970"/>
    <w:rPr>
      <w:color w:val="605E5C"/>
      <w:shd w:val="clear" w:color="auto" w:fill="E1DFDD"/>
    </w:rPr>
  </w:style>
  <w:style w:type="numbering" w:customStyle="1" w:styleId="CurrentList1">
    <w:name w:val="Current List1"/>
    <w:uiPriority w:val="99"/>
    <w:rsid w:val="00291C4E"/>
    <w:pPr>
      <w:numPr>
        <w:numId w:val="43"/>
      </w:numPr>
    </w:pPr>
  </w:style>
  <w:style w:type="character" w:customStyle="1" w:styleId="Other">
    <w:name w:val="Other_"/>
    <w:basedOn w:val="DefaultParagraphFont"/>
    <w:link w:val="Other0"/>
    <w:rsid w:val="006E40DB"/>
    <w:rPr>
      <w:rFonts w:ascii="Times New Roman" w:eastAsia="Times New Roman" w:hAnsi="Times New Roman" w:cs="Times New Roman"/>
      <w:sz w:val="16"/>
      <w:szCs w:val="16"/>
    </w:rPr>
  </w:style>
  <w:style w:type="paragraph" w:customStyle="1" w:styleId="Other0">
    <w:name w:val="Other"/>
    <w:basedOn w:val="Normal"/>
    <w:link w:val="Other"/>
    <w:rsid w:val="006E40DB"/>
    <w:pPr>
      <w:widowControl w:val="0"/>
      <w:suppressAutoHyphens w:val="0"/>
      <w:spacing w:line="360" w:lineRule="auto"/>
    </w:pPr>
    <w:rPr>
      <w:rFonts w:ascii="Times New Roman" w:hAnsi="Times New Roman"/>
      <w:sz w:val="16"/>
      <w:szCs w:val="1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9502">
      <w:bodyDiv w:val="1"/>
      <w:marLeft w:val="0"/>
      <w:marRight w:val="0"/>
      <w:marTop w:val="0"/>
      <w:marBottom w:val="0"/>
      <w:divBdr>
        <w:top w:val="none" w:sz="0" w:space="0" w:color="auto"/>
        <w:left w:val="none" w:sz="0" w:space="0" w:color="auto"/>
        <w:bottom w:val="none" w:sz="0" w:space="0" w:color="auto"/>
        <w:right w:val="none" w:sz="0" w:space="0" w:color="auto"/>
      </w:divBdr>
    </w:div>
    <w:div w:id="120182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E8F3B-EFA7-4734-B4ED-61B89A16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23731</Words>
  <Characters>13528</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KŪRYBOS NAMAI</dc:creator>
  <cp:keywords/>
  <dc:description/>
  <cp:lastModifiedBy>Sigutė Gaidytė Budreikienė</cp:lastModifiedBy>
  <cp:revision>9</cp:revision>
  <cp:lastPrinted>2022-04-24T20:53:00Z</cp:lastPrinted>
  <dcterms:created xsi:type="dcterms:W3CDTF">2024-11-21T07:03:00Z</dcterms:created>
  <dcterms:modified xsi:type="dcterms:W3CDTF">2024-12-20T12:26:00Z</dcterms:modified>
</cp:coreProperties>
</file>