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97E39" w14:textId="77777777" w:rsidR="007F7597" w:rsidRPr="004337DF" w:rsidRDefault="007F7597" w:rsidP="007F7597">
      <w:pPr>
        <w:jc w:val="right"/>
        <w:rPr>
          <w:rFonts w:cs="Times New Roman"/>
          <w:sz w:val="22"/>
          <w:szCs w:val="22"/>
        </w:rPr>
      </w:pPr>
      <w:r w:rsidRPr="004337DF">
        <w:rPr>
          <w:rFonts w:cs="Times New Roman"/>
          <w:sz w:val="22"/>
          <w:szCs w:val="22"/>
        </w:rPr>
        <w:t>Specialiųjų pirkimo sąlygų 2 priedas „Techninė specifikacija“</w:t>
      </w:r>
    </w:p>
    <w:p w14:paraId="75DC4392" w14:textId="77777777" w:rsidR="007F7597" w:rsidRPr="004337DF" w:rsidRDefault="007F7597" w:rsidP="007F7597">
      <w:pPr>
        <w:jc w:val="center"/>
        <w:rPr>
          <w:rFonts w:cs="Times New Roman"/>
          <w:sz w:val="22"/>
          <w:szCs w:val="22"/>
        </w:rPr>
      </w:pPr>
    </w:p>
    <w:p w14:paraId="1E19236A" w14:textId="6108E4F5" w:rsidR="007F7597" w:rsidRPr="004337DF" w:rsidRDefault="007F7597" w:rsidP="007F7597">
      <w:pPr>
        <w:jc w:val="center"/>
        <w:rPr>
          <w:rFonts w:cs="Times New Roman"/>
          <w:b/>
          <w:bCs/>
          <w:sz w:val="22"/>
          <w:szCs w:val="22"/>
        </w:rPr>
      </w:pPr>
      <w:r w:rsidRPr="004337DF">
        <w:rPr>
          <w:rFonts w:cs="Times New Roman"/>
          <w:b/>
          <w:bCs/>
          <w:sz w:val="22"/>
          <w:szCs w:val="22"/>
        </w:rPr>
        <w:t>OPERACINIŲ STALŲ CHIRURGINĖMS IR ORTOPEDINĖMS OPERACIJOMS TECHNINĖ SPECIFIKACIJA</w:t>
      </w:r>
    </w:p>
    <w:p w14:paraId="45705839" w14:textId="77777777" w:rsidR="007F7597" w:rsidRPr="004337DF" w:rsidRDefault="007F7597" w:rsidP="007F7597">
      <w:pPr>
        <w:tabs>
          <w:tab w:val="left" w:pos="3192"/>
          <w:tab w:val="right" w:leader="underscore" w:pos="8640"/>
        </w:tabs>
        <w:jc w:val="both"/>
        <w:rPr>
          <w:rFonts w:cs="Times New Roman"/>
          <w:iCs/>
          <w:sz w:val="22"/>
          <w:szCs w:val="22"/>
        </w:rPr>
      </w:pPr>
      <w:r w:rsidRPr="004337DF">
        <w:rPr>
          <w:rFonts w:cs="Times New Roman"/>
          <w:iCs/>
          <w:sz w:val="22"/>
          <w:szCs w:val="22"/>
        </w:rPr>
        <w:t xml:space="preserve">PASTABOS: </w:t>
      </w:r>
    </w:p>
    <w:p w14:paraId="01F55DD3" w14:textId="77777777" w:rsidR="007F7597" w:rsidRPr="004337DF" w:rsidRDefault="007F7597" w:rsidP="007F7597">
      <w:pPr>
        <w:pStyle w:val="ListParagraph"/>
        <w:numPr>
          <w:ilvl w:val="0"/>
          <w:numId w:val="1"/>
        </w:numPr>
        <w:tabs>
          <w:tab w:val="right" w:leader="underscore" w:pos="8640"/>
        </w:tabs>
        <w:spacing w:after="0" w:line="240" w:lineRule="auto"/>
        <w:ind w:left="426" w:hanging="284"/>
        <w:jc w:val="both"/>
        <w:rPr>
          <w:rFonts w:cs="Times New Roman"/>
          <w:iCs/>
          <w:sz w:val="22"/>
          <w:szCs w:val="22"/>
        </w:rPr>
      </w:pPr>
      <w:r w:rsidRPr="004337DF">
        <w:rPr>
          <w:rFonts w:cs="Times New Roman"/>
          <w:iCs/>
          <w:sz w:val="22"/>
          <w:szCs w:val="22"/>
        </w:rPr>
        <w:t xml:space="preserve">Jeigu techninėje specifikacijoje nurodomas </w:t>
      </w:r>
      <w:r w:rsidRPr="004337DF">
        <w:rPr>
          <w:rFonts w:cs="Times New Roman"/>
          <w:sz w:val="22"/>
          <w:szCs w:val="22"/>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4337DF">
        <w:rPr>
          <w:rFonts w:cs="Times New Roman"/>
          <w:iCs/>
          <w:sz w:val="22"/>
          <w:szCs w:val="22"/>
        </w:rPr>
        <w:t>, gali būti pateikiamas lygiavertis objektas nurodytajam. Pateikti minimalūs reikalavimai. Tiekėjai gali siūlyti geresnių charakteristikų pirkimo objektą.</w:t>
      </w:r>
    </w:p>
    <w:p w14:paraId="3D1D1655" w14:textId="77777777" w:rsidR="007F7597" w:rsidRPr="004337DF" w:rsidRDefault="007F7597" w:rsidP="007F7597">
      <w:pPr>
        <w:pStyle w:val="ListParagraph"/>
        <w:numPr>
          <w:ilvl w:val="0"/>
          <w:numId w:val="1"/>
        </w:numPr>
        <w:spacing w:after="0" w:line="240" w:lineRule="auto"/>
        <w:ind w:left="426" w:hanging="284"/>
        <w:jc w:val="both"/>
        <w:rPr>
          <w:rFonts w:cs="Times New Roman"/>
          <w:sz w:val="22"/>
          <w:szCs w:val="22"/>
        </w:rPr>
      </w:pPr>
      <w:r w:rsidRPr="004337DF">
        <w:rPr>
          <w:rFonts w:cs="Times New Roman"/>
          <w:b/>
          <w:bCs/>
          <w:iCs/>
          <w:sz w:val="22"/>
          <w:szCs w:val="22"/>
        </w:rPr>
        <w:t>Kartu su pasiūlymu privaloma pateikti</w:t>
      </w:r>
      <w:r w:rsidRPr="004337DF">
        <w:rPr>
          <w:rFonts w:cs="Times New Roman"/>
          <w:iCs/>
          <w:sz w:val="22"/>
          <w:szCs w:val="22"/>
        </w:rPr>
        <w:t xml:space="preserve"> </w:t>
      </w:r>
      <w:r w:rsidRPr="004337DF">
        <w:rPr>
          <w:rFonts w:cs="Times New Roman"/>
          <w:sz w:val="22"/>
          <w:szCs w:val="22"/>
        </w:rPr>
        <w:t xml:space="preserve">atitikimą techniniams reikalavimams patvirtinančią gamintojo dokumentaciją (gamintojo parengtus katalogus ir siūlomų prekių techninių charakteristikų aprašymus, jei gamintojo kataloge neišsamiai atsispindi siūlomos prekės atitikimas techninės specifikacijos reikalavimams) </w:t>
      </w:r>
      <w:proofErr w:type="spellStart"/>
      <w:r w:rsidRPr="004337DF">
        <w:rPr>
          <w:rFonts w:cs="Times New Roman"/>
          <w:sz w:val="22"/>
          <w:szCs w:val="22"/>
        </w:rPr>
        <w:t>pdf</w:t>
      </w:r>
      <w:proofErr w:type="spellEnd"/>
      <w:r w:rsidRPr="004337DF">
        <w:rPr>
          <w:rFonts w:cs="Times New Roman"/>
          <w:sz w:val="22"/>
          <w:szCs w:val="22"/>
        </w:rPr>
        <w:t xml:space="preserve"> formatu. Šiuose dokumentuose tiekėjas turi grafiškai nurodyti (t. y. pastebimai pažymėti – spalvotai </w:t>
      </w:r>
      <w:proofErr w:type="spellStart"/>
      <w:r w:rsidRPr="004337DF">
        <w:rPr>
          <w:rFonts w:cs="Times New Roman"/>
          <w:sz w:val="22"/>
          <w:szCs w:val="22"/>
        </w:rPr>
        <w:t>markiruoti</w:t>
      </w:r>
      <w:proofErr w:type="spellEnd"/>
      <w:r w:rsidRPr="004337DF">
        <w:rPr>
          <w:rFonts w:cs="Times New Roman"/>
          <w:sz w:val="22"/>
          <w:szCs w:val="22"/>
        </w:rPr>
        <w:t xml:space="preserve">, ir/ar nurodyti rodyklėmis, ir/ar pabraukti) konkrečias teikiamų dokumentų vietas, kur aprašomos reikalaujamų techninių charakteristikų reikšmės, bei įrašyti, kurį techninių reikalavimų punktą jos atitinka. </w:t>
      </w:r>
      <w:r w:rsidRPr="004337DF">
        <w:rPr>
          <w:rFonts w:cs="Times New Roman"/>
          <w:sz w:val="22"/>
          <w:szCs w:val="22"/>
          <w:u w:val="single"/>
          <w:lang w:val="pt-PT"/>
        </w:rPr>
        <w:t>Kiti gamintojo dokumentai, nenurodyti šiame punkte, nebus laikomi pakankama ir patikima informacija vertinimui atlikti.</w:t>
      </w:r>
      <w:r w:rsidRPr="004337DF">
        <w:rPr>
          <w:rFonts w:cs="Times New Roman"/>
          <w:sz w:val="22"/>
          <w:szCs w:val="22"/>
          <w:lang w:val="pt-PT"/>
        </w:rPr>
        <w:t xml:space="preserve"> </w:t>
      </w:r>
      <w:r w:rsidRPr="004337DF">
        <w:rPr>
          <w:rFonts w:cs="Times New Roman"/>
          <w:b/>
          <w:bCs/>
          <w:sz w:val="22"/>
          <w:szCs w:val="22"/>
          <w:lang w:val="pt-PT"/>
        </w:rPr>
        <w:t>Perkančioji organizacija turi teisę reikalauti pateikti katalogų ir techninių aprašų originalus, o tiekėjui jų nepateikus – pasiūlymą atmesti.</w:t>
      </w:r>
      <w:r w:rsidRPr="004337DF">
        <w:rPr>
          <w:rFonts w:cs="Times New Roman"/>
          <w:sz w:val="22"/>
          <w:szCs w:val="22"/>
          <w:lang w:val="pt-PT"/>
        </w:rPr>
        <w:t xml:space="preserve"> Bet kokia kita kalba (išskyrus lietuvių ir anglų) parengti dokumentai turi būti pateikiami su vertimu į lietuvių arba anglų kalbą (Pastaba: vertimas į lietuvių kalbą gali būti pateikiamas atskiru dokumentu). 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Kilus abejonėms dėl tiekėjo pateiktos gamintojo dokumentacijos ar deklaracijos autentiškumo, CPO LT prašymu tiekėjas turės pateikti gamintojo dokumentus, patvirtintus gamintojo vadovo ar jo įgalioto asmens (kartu su prekės aprašymu pateikiami gamintojo įgalioto atstovo atitinkamas teises įrodantys dokumentai) kvalifikuotu elektroniniu parašu*** , atitinkančiu 2014 m. liepos 23 d. Europos Parlamento ir Tarybos reglamentą (ES) Nr. 910/2014 dėl elektroninės atpažinties ir elektroninių operacijų patikimumo užtikrinimo paslaugų vidaus rinkoje, kuriuo panaikinama Direktyva 1999/93/EB (OL 2014 L 273, p. 73). </w:t>
      </w:r>
      <w:r w:rsidRPr="004337DF">
        <w:rPr>
          <w:rFonts w:cs="Times New Roman"/>
          <w:sz w:val="22"/>
          <w:szCs w:val="22"/>
        </w:rPr>
        <w:t>Pažymėtina, kad kvalifikuotas elektroninis parašas priimamas šiomis sąlygomis:</w:t>
      </w:r>
    </w:p>
    <w:p w14:paraId="1FEE9AF1" w14:textId="77777777" w:rsidR="007F7597" w:rsidRPr="004337DF" w:rsidRDefault="007F7597" w:rsidP="007F7597">
      <w:pPr>
        <w:pStyle w:val="ListParagraph"/>
        <w:numPr>
          <w:ilvl w:val="0"/>
          <w:numId w:val="2"/>
        </w:numPr>
        <w:spacing w:after="0" w:line="240" w:lineRule="auto"/>
        <w:jc w:val="both"/>
        <w:rPr>
          <w:rFonts w:cs="Times New Roman"/>
          <w:sz w:val="22"/>
          <w:szCs w:val="22"/>
        </w:rPr>
      </w:pPr>
      <w:r w:rsidRPr="004337DF">
        <w:rPr>
          <w:rFonts w:cs="Times New Roman"/>
          <w:sz w:val="22"/>
          <w:szCs w:val="22"/>
        </w:rPr>
        <w:t>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1FBAD4C9" w14:textId="77777777" w:rsidR="007F7597" w:rsidRPr="004337DF" w:rsidRDefault="007F7597" w:rsidP="007F7597">
      <w:pPr>
        <w:pStyle w:val="ListParagraph"/>
        <w:numPr>
          <w:ilvl w:val="0"/>
          <w:numId w:val="2"/>
        </w:numPr>
        <w:spacing w:after="0" w:line="240" w:lineRule="auto"/>
        <w:jc w:val="both"/>
        <w:rPr>
          <w:rFonts w:cs="Times New Roman"/>
          <w:sz w:val="22"/>
          <w:szCs w:val="22"/>
        </w:rPr>
      </w:pPr>
      <w:r w:rsidRPr="004337DF">
        <w:rPr>
          <w:rFonts w:cs="Times New Roman"/>
          <w:sz w:val="22"/>
          <w:szCs w:val="22"/>
        </w:rPr>
        <w:t>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D81F690" w14:textId="77777777" w:rsidR="007F7597" w:rsidRPr="004337DF" w:rsidRDefault="007F7597" w:rsidP="007F7597">
      <w:pPr>
        <w:pStyle w:val="ListParagraph"/>
        <w:tabs>
          <w:tab w:val="left" w:pos="3192"/>
          <w:tab w:val="right" w:leader="underscore" w:pos="8640"/>
        </w:tabs>
        <w:jc w:val="both"/>
        <w:rPr>
          <w:rFonts w:cs="Times New Roman"/>
          <w:iCs/>
          <w:sz w:val="22"/>
          <w:szCs w:val="22"/>
        </w:rPr>
      </w:pPr>
    </w:p>
    <w:p w14:paraId="3F6724E1" w14:textId="77777777" w:rsidR="008F05B9" w:rsidRDefault="008F05B9" w:rsidP="008F05B9">
      <w:pPr>
        <w:keepNext/>
        <w:ind w:firstLine="180"/>
        <w:jc w:val="center"/>
        <w:rPr>
          <w:rFonts w:eastAsia="Calibri" w:cs="Times New Roman"/>
          <w:b/>
          <w:bCs/>
          <w:sz w:val="22"/>
          <w:szCs w:val="22"/>
        </w:rPr>
      </w:pPr>
      <w:r w:rsidRPr="004337DF">
        <w:rPr>
          <w:rFonts w:eastAsia="Calibri" w:cs="Times New Roman"/>
          <w:b/>
          <w:bCs/>
          <w:sz w:val="22"/>
          <w:szCs w:val="22"/>
        </w:rPr>
        <w:lastRenderedPageBreak/>
        <w:t xml:space="preserve">1 LENTELĖ. PIRMA PIRKIMO OBJEKTO DALIS „OPERACINIS STALAS“. </w:t>
      </w:r>
    </w:p>
    <w:p w14:paraId="5DDCE075" w14:textId="1C2E8313" w:rsidR="007F7597" w:rsidRPr="004337DF" w:rsidRDefault="008F05B9" w:rsidP="008F05B9">
      <w:pPr>
        <w:keepNext/>
        <w:ind w:firstLine="180"/>
        <w:jc w:val="center"/>
        <w:rPr>
          <w:rFonts w:cs="Times New Roman"/>
          <w:b/>
          <w:bCs/>
          <w:sz w:val="22"/>
          <w:szCs w:val="22"/>
        </w:rPr>
      </w:pPr>
      <w:r w:rsidRPr="004337DF">
        <w:rPr>
          <w:rFonts w:cs="Times New Roman"/>
          <w:b/>
          <w:bCs/>
          <w:sz w:val="22"/>
          <w:szCs w:val="22"/>
        </w:rPr>
        <w:t>PREKĖS (-IŲ) TECHNINIAI PARAMETRAI IR KITI REIKALAVIMAI</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01"/>
        <w:gridCol w:w="3304"/>
        <w:gridCol w:w="4680"/>
        <w:gridCol w:w="2270"/>
        <w:gridCol w:w="2500"/>
      </w:tblGrid>
      <w:tr w:rsidR="001B56B5" w:rsidRPr="004337DF" w14:paraId="3060231D" w14:textId="7F4482EF" w:rsidTr="004E6E2A">
        <w:trPr>
          <w:trHeight w:val="864"/>
        </w:trPr>
        <w:tc>
          <w:tcPr>
            <w:tcW w:w="1101" w:type="dxa"/>
            <w:shd w:val="clear" w:color="auto" w:fill="FFFFFF" w:themeFill="background1"/>
            <w:noWrap/>
            <w:vAlign w:val="center"/>
            <w:hideMark/>
          </w:tcPr>
          <w:p w14:paraId="1B85DB55" w14:textId="29F554C0" w:rsidR="001B56B5" w:rsidRPr="005A0A08" w:rsidRDefault="001B56B5" w:rsidP="001B56B5">
            <w:pPr>
              <w:spacing w:after="0" w:line="240" w:lineRule="auto"/>
              <w:jc w:val="center"/>
              <w:rPr>
                <w:rFonts w:eastAsia="Times New Roman" w:cs="Times New Roman"/>
                <w:b/>
                <w:bCs/>
                <w:color w:val="000000"/>
                <w:sz w:val="22"/>
                <w:szCs w:val="22"/>
              </w:rPr>
            </w:pPr>
            <w:r w:rsidRPr="004337DF">
              <w:rPr>
                <w:rFonts w:cs="Times New Roman"/>
                <w:b/>
                <w:bCs/>
                <w:sz w:val="22"/>
                <w:szCs w:val="22"/>
              </w:rPr>
              <w:t>Eil. Nr.</w:t>
            </w:r>
          </w:p>
        </w:tc>
        <w:tc>
          <w:tcPr>
            <w:tcW w:w="3304" w:type="dxa"/>
            <w:shd w:val="clear" w:color="auto" w:fill="FFFFFF" w:themeFill="background1"/>
            <w:noWrap/>
            <w:vAlign w:val="center"/>
            <w:hideMark/>
          </w:tcPr>
          <w:p w14:paraId="793C1A53" w14:textId="3D07F249" w:rsidR="001B56B5" w:rsidRPr="005A0A08" w:rsidRDefault="001B56B5" w:rsidP="001B56B5">
            <w:pPr>
              <w:spacing w:after="0" w:line="240" w:lineRule="auto"/>
              <w:jc w:val="center"/>
              <w:rPr>
                <w:rFonts w:eastAsia="Times New Roman" w:cs="Times New Roman"/>
                <w:b/>
                <w:bCs/>
                <w:color w:val="000000"/>
                <w:sz w:val="22"/>
                <w:szCs w:val="22"/>
              </w:rPr>
            </w:pPr>
            <w:r w:rsidRPr="004337DF">
              <w:rPr>
                <w:rFonts w:cs="Times New Roman"/>
                <w:b/>
                <w:bCs/>
                <w:sz w:val="22"/>
                <w:szCs w:val="22"/>
              </w:rPr>
              <w:t>Parametrai (specifikacija)</w:t>
            </w:r>
          </w:p>
        </w:tc>
        <w:tc>
          <w:tcPr>
            <w:tcW w:w="4680" w:type="dxa"/>
            <w:shd w:val="clear" w:color="auto" w:fill="FFFFFF" w:themeFill="background1"/>
            <w:noWrap/>
            <w:vAlign w:val="center"/>
            <w:hideMark/>
          </w:tcPr>
          <w:p w14:paraId="11CAE92D" w14:textId="71B66514" w:rsidR="001B56B5" w:rsidRPr="005A0A08" w:rsidRDefault="001B56B5" w:rsidP="001B56B5">
            <w:pPr>
              <w:spacing w:after="0" w:line="240" w:lineRule="auto"/>
              <w:jc w:val="center"/>
              <w:rPr>
                <w:rFonts w:eastAsia="Times New Roman" w:cs="Times New Roman"/>
                <w:b/>
                <w:bCs/>
                <w:color w:val="000000"/>
                <w:sz w:val="22"/>
                <w:szCs w:val="22"/>
              </w:rPr>
            </w:pPr>
            <w:r w:rsidRPr="004337DF">
              <w:rPr>
                <w:rFonts w:cs="Times New Roman"/>
                <w:b/>
                <w:bCs/>
                <w:sz w:val="22"/>
                <w:szCs w:val="22"/>
              </w:rPr>
              <w:t>Reikalaujami parametrai ir reikalaujamos parametrų reikšmės</w:t>
            </w:r>
          </w:p>
        </w:tc>
        <w:tc>
          <w:tcPr>
            <w:tcW w:w="2270" w:type="dxa"/>
            <w:shd w:val="clear" w:color="auto" w:fill="FFFFFF" w:themeFill="background1"/>
          </w:tcPr>
          <w:p w14:paraId="7BA95799" w14:textId="135AE23F" w:rsidR="001B56B5" w:rsidRPr="004337DF" w:rsidRDefault="001B56B5" w:rsidP="001B56B5">
            <w:pPr>
              <w:spacing w:after="0" w:line="240" w:lineRule="auto"/>
              <w:jc w:val="center"/>
              <w:rPr>
                <w:rFonts w:cs="Times New Roman"/>
                <w:b/>
                <w:bCs/>
                <w:sz w:val="22"/>
                <w:szCs w:val="22"/>
              </w:rPr>
            </w:pPr>
            <w:r w:rsidRPr="004035EE">
              <w:rPr>
                <w:b/>
                <w:bCs/>
                <w:color w:val="FF0000"/>
              </w:rPr>
              <w:t>KLAUSIMAI RINKOS KONSULTACIJOS DALYVIAMS</w:t>
            </w:r>
          </w:p>
        </w:tc>
        <w:tc>
          <w:tcPr>
            <w:tcW w:w="2500" w:type="dxa"/>
            <w:shd w:val="clear" w:color="auto" w:fill="FFFFFF" w:themeFill="background1"/>
          </w:tcPr>
          <w:p w14:paraId="0260099B" w14:textId="23C1D253" w:rsidR="001B56B5" w:rsidRPr="004337DF" w:rsidRDefault="001B56B5" w:rsidP="001B56B5">
            <w:pPr>
              <w:spacing w:after="0" w:line="240" w:lineRule="auto"/>
              <w:jc w:val="center"/>
              <w:rPr>
                <w:rFonts w:cs="Times New Roman"/>
                <w:b/>
                <w:bCs/>
                <w:sz w:val="22"/>
                <w:szCs w:val="22"/>
              </w:rPr>
            </w:pPr>
            <w:r w:rsidRPr="004035EE">
              <w:rPr>
                <w:b/>
                <w:bCs/>
                <w:color w:val="FF0000"/>
                <w:lang w:eastAsia="en-GB"/>
              </w:rPr>
              <w:t>RINKOS KONSULTACIJOS DALYVIO ATSAKYMAI</w:t>
            </w:r>
          </w:p>
        </w:tc>
      </w:tr>
      <w:tr w:rsidR="007F7597" w:rsidRPr="004337DF" w14:paraId="12E2AE59" w14:textId="395D3FAC" w:rsidTr="004E6E2A">
        <w:trPr>
          <w:trHeight w:val="288"/>
        </w:trPr>
        <w:tc>
          <w:tcPr>
            <w:tcW w:w="1101" w:type="dxa"/>
            <w:shd w:val="clear" w:color="auto" w:fill="FFFFFF" w:themeFill="background1"/>
            <w:noWrap/>
            <w:vAlign w:val="bottom"/>
            <w:hideMark/>
          </w:tcPr>
          <w:p w14:paraId="732FD91D" w14:textId="69F54FE3" w:rsidR="007F7597" w:rsidRPr="005A0A08" w:rsidRDefault="007F3DF0" w:rsidP="007F3DF0">
            <w:pPr>
              <w:spacing w:after="0" w:line="240" w:lineRule="auto"/>
              <w:jc w:val="center"/>
              <w:rPr>
                <w:rFonts w:eastAsia="Times New Roman" w:cs="Times New Roman"/>
                <w:b/>
                <w:bCs/>
                <w:color w:val="000000"/>
                <w:sz w:val="22"/>
                <w:szCs w:val="22"/>
              </w:rPr>
            </w:pPr>
            <w:r w:rsidRPr="004337DF">
              <w:rPr>
                <w:rFonts w:eastAsia="Times New Roman" w:cs="Times New Roman"/>
                <w:b/>
                <w:bCs/>
                <w:color w:val="000000"/>
                <w:sz w:val="22"/>
                <w:szCs w:val="22"/>
              </w:rPr>
              <w:t>-</w:t>
            </w:r>
          </w:p>
        </w:tc>
        <w:tc>
          <w:tcPr>
            <w:tcW w:w="3304" w:type="dxa"/>
            <w:shd w:val="clear" w:color="auto" w:fill="FFFFFF" w:themeFill="background1"/>
            <w:noWrap/>
            <w:hideMark/>
          </w:tcPr>
          <w:p w14:paraId="0DA9159D" w14:textId="77777777" w:rsidR="007F7597" w:rsidRPr="005A0A08" w:rsidRDefault="007F7597" w:rsidP="00132583">
            <w:pPr>
              <w:spacing w:after="0" w:line="240" w:lineRule="auto"/>
              <w:rPr>
                <w:rFonts w:eastAsia="Times New Roman" w:cs="Times New Roman"/>
                <w:b/>
                <w:bCs/>
                <w:color w:val="000000"/>
                <w:sz w:val="22"/>
                <w:szCs w:val="22"/>
              </w:rPr>
            </w:pPr>
            <w:r w:rsidRPr="005A0A08">
              <w:rPr>
                <w:rFonts w:eastAsia="Times New Roman" w:cs="Times New Roman"/>
                <w:b/>
                <w:bCs/>
                <w:color w:val="000000"/>
                <w:sz w:val="22"/>
                <w:szCs w:val="22"/>
              </w:rPr>
              <w:t>Operacinis stalas</w:t>
            </w:r>
          </w:p>
        </w:tc>
        <w:tc>
          <w:tcPr>
            <w:tcW w:w="4680" w:type="dxa"/>
            <w:shd w:val="clear" w:color="auto" w:fill="FFFFFF" w:themeFill="background1"/>
            <w:noWrap/>
            <w:hideMark/>
          </w:tcPr>
          <w:p w14:paraId="2AAEE70D" w14:textId="4BA67922" w:rsidR="007F7597" w:rsidRPr="005A0A08" w:rsidRDefault="007F7597" w:rsidP="00132583">
            <w:pPr>
              <w:spacing w:after="0" w:line="240" w:lineRule="auto"/>
              <w:rPr>
                <w:rFonts w:eastAsia="Times New Roman" w:cs="Times New Roman"/>
                <w:b/>
                <w:bCs/>
                <w:color w:val="000000"/>
                <w:sz w:val="22"/>
                <w:szCs w:val="22"/>
              </w:rPr>
            </w:pPr>
            <w:r w:rsidRPr="005A0A08">
              <w:rPr>
                <w:rFonts w:eastAsia="Times New Roman" w:cs="Times New Roman"/>
                <w:b/>
                <w:bCs/>
                <w:color w:val="000000"/>
                <w:sz w:val="22"/>
                <w:szCs w:val="22"/>
              </w:rPr>
              <w:t> </w:t>
            </w:r>
            <w:r w:rsidRPr="004337DF">
              <w:rPr>
                <w:rFonts w:eastAsia="Times New Roman" w:cs="Times New Roman"/>
                <w:b/>
                <w:bCs/>
                <w:color w:val="000000"/>
                <w:sz w:val="22"/>
                <w:szCs w:val="22"/>
              </w:rPr>
              <w:t>1 kompl.</w:t>
            </w:r>
          </w:p>
        </w:tc>
        <w:tc>
          <w:tcPr>
            <w:tcW w:w="2270" w:type="dxa"/>
            <w:shd w:val="clear" w:color="auto" w:fill="FFFFFF" w:themeFill="background1"/>
          </w:tcPr>
          <w:p w14:paraId="53934D62" w14:textId="77777777" w:rsidR="007F7597" w:rsidRPr="004337DF" w:rsidRDefault="007F7597" w:rsidP="00132583">
            <w:pPr>
              <w:spacing w:after="0" w:line="240" w:lineRule="auto"/>
              <w:rPr>
                <w:rFonts w:eastAsia="Times New Roman" w:cs="Times New Roman"/>
                <w:color w:val="000000"/>
                <w:sz w:val="22"/>
                <w:szCs w:val="22"/>
              </w:rPr>
            </w:pPr>
          </w:p>
        </w:tc>
        <w:tc>
          <w:tcPr>
            <w:tcW w:w="2500" w:type="dxa"/>
            <w:shd w:val="clear" w:color="auto" w:fill="FFFFFF" w:themeFill="background1"/>
          </w:tcPr>
          <w:p w14:paraId="49608473" w14:textId="77777777" w:rsidR="007F7597" w:rsidRPr="004337DF" w:rsidRDefault="007F7597" w:rsidP="00132583">
            <w:pPr>
              <w:spacing w:after="0" w:line="240" w:lineRule="auto"/>
              <w:rPr>
                <w:rFonts w:eastAsia="Times New Roman" w:cs="Times New Roman"/>
                <w:color w:val="000000"/>
                <w:sz w:val="22"/>
                <w:szCs w:val="22"/>
              </w:rPr>
            </w:pPr>
          </w:p>
        </w:tc>
      </w:tr>
      <w:tr w:rsidR="004E6E2A" w:rsidRPr="004337DF" w14:paraId="4DFFA0E0" w14:textId="16C60DE4" w:rsidTr="004E6E2A">
        <w:trPr>
          <w:trHeight w:val="2348"/>
        </w:trPr>
        <w:tc>
          <w:tcPr>
            <w:tcW w:w="1101" w:type="dxa"/>
            <w:shd w:val="clear" w:color="auto" w:fill="FFFFFF" w:themeFill="background1"/>
            <w:noWrap/>
            <w:hideMark/>
          </w:tcPr>
          <w:p w14:paraId="1D4750E5" w14:textId="33CC6C47" w:rsidR="004E6E2A" w:rsidRPr="005A0A08" w:rsidRDefault="004E6E2A" w:rsidP="004E6E2A">
            <w:pPr>
              <w:spacing w:after="0" w:line="240" w:lineRule="auto"/>
              <w:jc w:val="center"/>
              <w:rPr>
                <w:rFonts w:eastAsia="Times New Roman" w:cs="Times New Roman"/>
                <w:color w:val="000000"/>
                <w:sz w:val="22"/>
                <w:szCs w:val="22"/>
              </w:rPr>
            </w:pPr>
            <w:r w:rsidRPr="005A0A08">
              <w:rPr>
                <w:rFonts w:eastAsia="Times New Roman" w:cs="Times New Roman"/>
                <w:color w:val="000000"/>
                <w:sz w:val="22"/>
                <w:szCs w:val="22"/>
              </w:rPr>
              <w:t>1.</w:t>
            </w:r>
          </w:p>
        </w:tc>
        <w:tc>
          <w:tcPr>
            <w:tcW w:w="3304" w:type="dxa"/>
            <w:shd w:val="clear" w:color="auto" w:fill="FFFFFF" w:themeFill="background1"/>
            <w:hideMark/>
          </w:tcPr>
          <w:p w14:paraId="53F71C62" w14:textId="77777777" w:rsidR="004E6E2A" w:rsidRPr="005A0A08" w:rsidRDefault="004E6E2A" w:rsidP="004E6E2A">
            <w:pPr>
              <w:spacing w:after="0" w:line="240" w:lineRule="auto"/>
              <w:rPr>
                <w:rFonts w:eastAsia="Times New Roman" w:cs="Times New Roman"/>
                <w:color w:val="000000"/>
                <w:sz w:val="22"/>
                <w:szCs w:val="22"/>
              </w:rPr>
            </w:pPr>
            <w:r w:rsidRPr="005A0A08">
              <w:rPr>
                <w:rFonts w:eastAsia="Times New Roman" w:cs="Times New Roman"/>
                <w:color w:val="000000"/>
                <w:sz w:val="22"/>
                <w:szCs w:val="22"/>
              </w:rPr>
              <w:t>Operacinis stalas chirurginėms  operacijoms</w:t>
            </w:r>
          </w:p>
        </w:tc>
        <w:tc>
          <w:tcPr>
            <w:tcW w:w="4680" w:type="dxa"/>
            <w:shd w:val="clear" w:color="auto" w:fill="FFFFFF" w:themeFill="background1"/>
            <w:noWrap/>
            <w:hideMark/>
          </w:tcPr>
          <w:p w14:paraId="5F52AD51" w14:textId="77777777" w:rsidR="004E6E2A" w:rsidRPr="004337DF" w:rsidRDefault="004E6E2A" w:rsidP="004E6E2A">
            <w:pPr>
              <w:pStyle w:val="ListParagraph"/>
              <w:numPr>
                <w:ilvl w:val="0"/>
                <w:numId w:val="3"/>
              </w:numPr>
              <w:spacing w:after="0" w:line="240" w:lineRule="auto"/>
              <w:ind w:left="336"/>
              <w:rPr>
                <w:rFonts w:eastAsia="Times New Roman" w:cs="Times New Roman"/>
                <w:color w:val="000000"/>
                <w:sz w:val="22"/>
                <w:szCs w:val="22"/>
              </w:rPr>
            </w:pPr>
            <w:r w:rsidRPr="004337DF">
              <w:rPr>
                <w:rFonts w:eastAsia="Times New Roman" w:cs="Times New Roman"/>
                <w:color w:val="000000"/>
                <w:sz w:val="22"/>
                <w:szCs w:val="22"/>
                <w:lang w:val="pt-PT"/>
              </w:rPr>
              <w:t>S</w:t>
            </w:r>
            <w:r w:rsidRPr="005A0A08">
              <w:rPr>
                <w:rFonts w:eastAsia="Times New Roman" w:cs="Times New Roman"/>
                <w:color w:val="000000"/>
                <w:sz w:val="22"/>
                <w:szCs w:val="22"/>
                <w:lang w:val="pt-PT"/>
              </w:rPr>
              <w:t>talas mobilus, su ratukais</w:t>
            </w:r>
            <w:r w:rsidRPr="004337DF">
              <w:rPr>
                <w:rFonts w:eastAsia="Times New Roman" w:cs="Times New Roman"/>
                <w:color w:val="000000"/>
                <w:sz w:val="22"/>
                <w:szCs w:val="22"/>
                <w:lang w:val="pt-PT"/>
              </w:rPr>
              <w:t>;</w:t>
            </w:r>
          </w:p>
          <w:p w14:paraId="0479A75B" w14:textId="0D321664" w:rsidR="004E6E2A" w:rsidRPr="004337DF" w:rsidRDefault="004E6E2A" w:rsidP="004E6E2A">
            <w:pPr>
              <w:pStyle w:val="ListParagraph"/>
              <w:numPr>
                <w:ilvl w:val="0"/>
                <w:numId w:val="3"/>
              </w:numPr>
              <w:spacing w:after="0" w:line="240" w:lineRule="auto"/>
              <w:ind w:left="336"/>
              <w:rPr>
                <w:rFonts w:eastAsia="Times New Roman" w:cs="Times New Roman"/>
                <w:color w:val="000000"/>
                <w:sz w:val="22"/>
                <w:szCs w:val="22"/>
              </w:rPr>
            </w:pPr>
            <w:r w:rsidRPr="004337DF">
              <w:rPr>
                <w:rStyle w:val="Pagrindinistekstas1"/>
                <w:rFonts w:eastAsiaTheme="minorHAnsi"/>
                <w:sz w:val="22"/>
                <w:szCs w:val="22"/>
              </w:rPr>
              <w:t xml:space="preserve">Darbinėje padėtyje stalas stabilizuojamas </w:t>
            </w:r>
            <w:r w:rsidRPr="005A0A08">
              <w:rPr>
                <w:rFonts w:eastAsia="Times New Roman" w:cs="Times New Roman"/>
                <w:color w:val="000000"/>
                <w:sz w:val="22"/>
                <w:szCs w:val="22"/>
              </w:rPr>
              <w:t>iš stalo pagrindo nuleidžiamomis specialiomis atramomis arba stabdžiu blokuojant ratukus</w:t>
            </w:r>
            <w:r w:rsidRPr="004337DF">
              <w:rPr>
                <w:rFonts w:eastAsia="Times New Roman" w:cs="Times New Roman"/>
                <w:color w:val="000000"/>
                <w:sz w:val="22"/>
                <w:szCs w:val="22"/>
              </w:rPr>
              <w:t>;</w:t>
            </w:r>
          </w:p>
          <w:p w14:paraId="5709155B" w14:textId="77A3050E" w:rsidR="004E6E2A" w:rsidRPr="004337DF" w:rsidRDefault="004E6E2A" w:rsidP="004E6E2A">
            <w:pPr>
              <w:pStyle w:val="ListParagraph"/>
              <w:numPr>
                <w:ilvl w:val="0"/>
                <w:numId w:val="3"/>
              </w:numPr>
              <w:spacing w:after="0" w:line="240" w:lineRule="auto"/>
              <w:ind w:left="336"/>
              <w:rPr>
                <w:rFonts w:eastAsia="Times New Roman" w:cs="Times New Roman"/>
                <w:color w:val="000000"/>
                <w:sz w:val="22"/>
                <w:szCs w:val="22"/>
              </w:rPr>
            </w:pPr>
            <w:r w:rsidRPr="005A0A08">
              <w:rPr>
                <w:rFonts w:eastAsia="Times New Roman" w:cs="Times New Roman"/>
                <w:color w:val="000000"/>
                <w:sz w:val="22"/>
                <w:szCs w:val="22"/>
                <w:lang w:val="pt-PT"/>
              </w:rPr>
              <w:t xml:space="preserve">Elektromechaninis </w:t>
            </w:r>
            <w:r w:rsidRPr="005D2185">
              <w:rPr>
                <w:rFonts w:eastAsia="Times New Roman" w:cs="Times New Roman"/>
                <w:sz w:val="22"/>
                <w:szCs w:val="22"/>
                <w:lang w:val="pt-PT"/>
              </w:rPr>
              <w:t xml:space="preserve">arba </w:t>
            </w:r>
            <w:proofErr w:type="spellStart"/>
            <w:r w:rsidRPr="005D2185">
              <w:rPr>
                <w:rFonts w:eastAsia="Times New Roman" w:cs="Times New Roman"/>
                <w:sz w:val="22"/>
                <w:szCs w:val="22"/>
              </w:rPr>
              <w:t>elektrohidraulinis</w:t>
            </w:r>
            <w:proofErr w:type="spellEnd"/>
            <w:r w:rsidRPr="005D2185">
              <w:rPr>
                <w:rFonts w:eastAsia="Times New Roman" w:cs="Times New Roman"/>
                <w:sz w:val="22"/>
                <w:szCs w:val="22"/>
                <w:lang w:val="pt-PT"/>
              </w:rPr>
              <w:t xml:space="preserve"> (arba lygiavertis) stalo aukščio, pasvirimo </w:t>
            </w:r>
            <w:r w:rsidRPr="005A0A08">
              <w:rPr>
                <w:rFonts w:eastAsia="Times New Roman" w:cs="Times New Roman"/>
                <w:color w:val="000000"/>
                <w:sz w:val="22"/>
                <w:szCs w:val="22"/>
                <w:lang w:val="pt-PT"/>
              </w:rPr>
              <w:t>kampų ir pozicijų reguliavimas</w:t>
            </w:r>
            <w:r w:rsidRPr="004337DF">
              <w:rPr>
                <w:rFonts w:eastAsia="Times New Roman" w:cs="Times New Roman"/>
                <w:color w:val="000000"/>
                <w:sz w:val="22"/>
                <w:szCs w:val="22"/>
                <w:lang w:val="pt-PT"/>
              </w:rPr>
              <w:t>;</w:t>
            </w:r>
          </w:p>
          <w:p w14:paraId="4A08C879" w14:textId="3823910F" w:rsidR="004E6E2A" w:rsidRPr="004337DF" w:rsidRDefault="004E6E2A" w:rsidP="004E6E2A">
            <w:pPr>
              <w:pStyle w:val="ListParagraph"/>
              <w:numPr>
                <w:ilvl w:val="0"/>
                <w:numId w:val="3"/>
              </w:numPr>
              <w:spacing w:after="0" w:line="240" w:lineRule="auto"/>
              <w:ind w:left="336"/>
              <w:rPr>
                <w:rFonts w:eastAsia="Times New Roman" w:cs="Times New Roman"/>
                <w:color w:val="000000"/>
                <w:sz w:val="22"/>
                <w:szCs w:val="22"/>
              </w:rPr>
            </w:pPr>
            <w:r w:rsidRPr="005A0A08">
              <w:rPr>
                <w:rFonts w:eastAsia="Times New Roman" w:cs="Times New Roman"/>
                <w:color w:val="000000"/>
                <w:sz w:val="22"/>
                <w:szCs w:val="22"/>
                <w:lang w:val="pt-PT"/>
              </w:rPr>
              <w:t>Didžiausia leistina stalo darbinė apkrova ne mažiau kaip 250 kg</w:t>
            </w:r>
            <w:r w:rsidRPr="004337DF">
              <w:rPr>
                <w:rFonts w:eastAsia="Times New Roman" w:cs="Times New Roman"/>
                <w:color w:val="000000"/>
                <w:sz w:val="22"/>
                <w:szCs w:val="22"/>
                <w:lang w:val="pt-PT"/>
              </w:rPr>
              <w:t>.</w:t>
            </w:r>
          </w:p>
        </w:tc>
        <w:tc>
          <w:tcPr>
            <w:tcW w:w="2270" w:type="dxa"/>
            <w:shd w:val="clear" w:color="auto" w:fill="FFFFFF" w:themeFill="background1"/>
          </w:tcPr>
          <w:p w14:paraId="6013EB42" w14:textId="3E6DD404"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470F9CB3" w14:textId="166B7400"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[pildo dalyvis]</w:t>
            </w:r>
          </w:p>
        </w:tc>
      </w:tr>
      <w:tr w:rsidR="004E6E2A" w:rsidRPr="004337DF" w14:paraId="25EF4CDB" w14:textId="3CFB53B2" w:rsidTr="004E6E2A">
        <w:trPr>
          <w:trHeight w:val="2879"/>
        </w:trPr>
        <w:tc>
          <w:tcPr>
            <w:tcW w:w="1101" w:type="dxa"/>
            <w:shd w:val="clear" w:color="auto" w:fill="FFFFFF" w:themeFill="background1"/>
            <w:noWrap/>
            <w:hideMark/>
          </w:tcPr>
          <w:p w14:paraId="62CB7FD3" w14:textId="3D8BE414" w:rsidR="004E6E2A" w:rsidRPr="005A0A08"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t>2.</w:t>
            </w:r>
          </w:p>
        </w:tc>
        <w:tc>
          <w:tcPr>
            <w:tcW w:w="3304" w:type="dxa"/>
            <w:shd w:val="clear" w:color="auto" w:fill="FFFFFF" w:themeFill="background1"/>
            <w:hideMark/>
          </w:tcPr>
          <w:p w14:paraId="33F3A250" w14:textId="03CBFD69" w:rsidR="004E6E2A" w:rsidRPr="005A0A08" w:rsidRDefault="004E6E2A" w:rsidP="004E6E2A">
            <w:pPr>
              <w:spacing w:after="0" w:line="240" w:lineRule="auto"/>
              <w:rPr>
                <w:rFonts w:eastAsia="Times New Roman" w:cs="Times New Roman"/>
                <w:color w:val="000000"/>
                <w:sz w:val="22"/>
                <w:szCs w:val="22"/>
                <w:lang w:val="pt-PT"/>
              </w:rPr>
            </w:pPr>
            <w:r w:rsidRPr="004337DF">
              <w:rPr>
                <w:rStyle w:val="Pagrindinistekstas1"/>
                <w:rFonts w:eastAsiaTheme="minorHAnsi"/>
                <w:sz w:val="22"/>
                <w:szCs w:val="22"/>
              </w:rPr>
              <w:t>Reikalavimai stalviršiui:</w:t>
            </w:r>
          </w:p>
        </w:tc>
        <w:tc>
          <w:tcPr>
            <w:tcW w:w="4680" w:type="dxa"/>
            <w:shd w:val="clear" w:color="auto" w:fill="FFFFFF" w:themeFill="background1"/>
            <w:noWrap/>
            <w:hideMark/>
          </w:tcPr>
          <w:p w14:paraId="122B10EC" w14:textId="77777777" w:rsidR="004E6E2A" w:rsidRPr="005D2185" w:rsidRDefault="004E6E2A" w:rsidP="004E6E2A">
            <w:pPr>
              <w:pStyle w:val="ListParagraph"/>
              <w:numPr>
                <w:ilvl w:val="0"/>
                <w:numId w:val="4"/>
              </w:numPr>
              <w:spacing w:after="0" w:line="240" w:lineRule="auto"/>
              <w:ind w:left="336"/>
              <w:rPr>
                <w:rFonts w:eastAsia="Times New Roman" w:cs="Times New Roman"/>
                <w:sz w:val="22"/>
                <w:szCs w:val="22"/>
                <w:lang w:val="pt-PT"/>
              </w:rPr>
            </w:pPr>
            <w:r w:rsidRPr="005A0A08">
              <w:rPr>
                <w:rFonts w:eastAsia="Times New Roman" w:cs="Times New Roman"/>
                <w:color w:val="000000"/>
                <w:sz w:val="22"/>
                <w:szCs w:val="22"/>
                <w:lang w:val="pt-PT"/>
              </w:rPr>
              <w:t xml:space="preserve">Stalviršis sudarytas iš ne mažiau kaip 4 </w:t>
            </w:r>
            <w:r w:rsidRPr="005D2185">
              <w:rPr>
                <w:rFonts w:eastAsia="Times New Roman" w:cs="Times New Roman"/>
                <w:sz w:val="22"/>
                <w:szCs w:val="22"/>
                <w:lang w:val="pt-PT"/>
              </w:rPr>
              <w:t>sekcijų: galvos atrama, nugaros atrama, sėdmenų atrama ir dviejų dalių kojų atrama;</w:t>
            </w:r>
          </w:p>
          <w:p w14:paraId="6EEA5099" w14:textId="77777777" w:rsidR="004E6E2A" w:rsidRPr="005D2185" w:rsidRDefault="004E6E2A" w:rsidP="004E6E2A">
            <w:pPr>
              <w:pStyle w:val="ListParagraph"/>
              <w:numPr>
                <w:ilvl w:val="0"/>
                <w:numId w:val="4"/>
              </w:numPr>
              <w:spacing w:after="0" w:line="240" w:lineRule="auto"/>
              <w:ind w:left="336"/>
              <w:rPr>
                <w:rFonts w:eastAsia="Times New Roman" w:cs="Times New Roman"/>
                <w:sz w:val="22"/>
                <w:szCs w:val="22"/>
                <w:lang w:val="pt-PT"/>
              </w:rPr>
            </w:pPr>
            <w:r w:rsidRPr="005D2185">
              <w:rPr>
                <w:rFonts w:eastAsia="Times New Roman" w:cs="Times New Roman"/>
                <w:sz w:val="22"/>
                <w:szCs w:val="22"/>
              </w:rPr>
              <w:t>Galvos atramos sekcija nuimama;</w:t>
            </w:r>
          </w:p>
          <w:p w14:paraId="2AADDF32" w14:textId="77777777" w:rsidR="004E6E2A" w:rsidRPr="005D2185" w:rsidRDefault="004E6E2A" w:rsidP="004E6E2A">
            <w:pPr>
              <w:pStyle w:val="ListParagraph"/>
              <w:numPr>
                <w:ilvl w:val="0"/>
                <w:numId w:val="4"/>
              </w:numPr>
              <w:spacing w:after="0" w:line="240" w:lineRule="auto"/>
              <w:ind w:left="336"/>
              <w:rPr>
                <w:rFonts w:eastAsia="Times New Roman" w:cs="Times New Roman"/>
                <w:sz w:val="22"/>
                <w:szCs w:val="22"/>
                <w:lang w:val="pt-PT"/>
              </w:rPr>
            </w:pPr>
            <w:r w:rsidRPr="005D2185">
              <w:rPr>
                <w:rFonts w:eastAsia="Times New Roman" w:cs="Times New Roman"/>
                <w:sz w:val="22"/>
                <w:szCs w:val="22"/>
                <w:lang w:val="pt-PT"/>
              </w:rPr>
              <w:t>Dviejų dalių kojų atramos sekcija nuimama;</w:t>
            </w:r>
          </w:p>
          <w:p w14:paraId="39BB7AD6" w14:textId="59241D18" w:rsidR="004E6E2A" w:rsidRPr="005D2185" w:rsidRDefault="004E6E2A" w:rsidP="004E6E2A">
            <w:pPr>
              <w:pStyle w:val="ListParagraph"/>
              <w:numPr>
                <w:ilvl w:val="0"/>
                <w:numId w:val="4"/>
              </w:numPr>
              <w:spacing w:after="0" w:line="240" w:lineRule="auto"/>
              <w:ind w:left="336"/>
              <w:rPr>
                <w:rFonts w:eastAsia="Times New Roman" w:cs="Times New Roman"/>
                <w:sz w:val="22"/>
                <w:szCs w:val="22"/>
                <w:lang w:val="pt-PT"/>
              </w:rPr>
            </w:pPr>
            <w:r w:rsidRPr="005D2185">
              <w:rPr>
                <w:rFonts w:eastAsia="Times New Roman" w:cs="Times New Roman"/>
                <w:sz w:val="22"/>
                <w:szCs w:val="22"/>
              </w:rPr>
              <w:t>Nuėmimo/uždėjimo metu kojų sekcijos fiksuojamos;</w:t>
            </w:r>
          </w:p>
          <w:p w14:paraId="24A696AE" w14:textId="5E17C039" w:rsidR="004E6E2A" w:rsidRPr="004337DF" w:rsidRDefault="004E6E2A" w:rsidP="004E6E2A">
            <w:pPr>
              <w:pStyle w:val="ListParagraph"/>
              <w:numPr>
                <w:ilvl w:val="0"/>
                <w:numId w:val="4"/>
              </w:numPr>
              <w:spacing w:after="0" w:line="240" w:lineRule="auto"/>
              <w:ind w:left="336"/>
              <w:rPr>
                <w:rFonts w:eastAsia="Times New Roman" w:cs="Times New Roman"/>
                <w:color w:val="000000"/>
                <w:sz w:val="22"/>
                <w:szCs w:val="22"/>
                <w:lang w:val="pt-PT"/>
              </w:rPr>
            </w:pPr>
            <w:r w:rsidRPr="005D2185">
              <w:rPr>
                <w:rFonts w:eastAsia="Times New Roman" w:cs="Times New Roman"/>
                <w:sz w:val="22"/>
                <w:szCs w:val="22"/>
              </w:rPr>
              <w:t>Prie šoninių stalviršio sekcijų kraštų sumontuotas bėgelis papildomiems prietaisams tvirtinti.</w:t>
            </w:r>
          </w:p>
        </w:tc>
        <w:tc>
          <w:tcPr>
            <w:tcW w:w="2270" w:type="dxa"/>
            <w:shd w:val="clear" w:color="auto" w:fill="FFFFFF" w:themeFill="background1"/>
          </w:tcPr>
          <w:p w14:paraId="4EDE0A39" w14:textId="5ECAFAC1" w:rsidR="004E6E2A" w:rsidRPr="004337DF" w:rsidRDefault="004E6E2A"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10C6B73F" w14:textId="2C029794" w:rsidR="004E6E2A" w:rsidRPr="004337DF" w:rsidRDefault="004E6E2A"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4E6E2A" w:rsidRPr="004337DF" w14:paraId="4144CB04" w14:textId="74AA95B5" w:rsidTr="004E6E2A">
        <w:trPr>
          <w:trHeight w:val="576"/>
        </w:trPr>
        <w:tc>
          <w:tcPr>
            <w:tcW w:w="1101" w:type="dxa"/>
            <w:shd w:val="clear" w:color="auto" w:fill="FFFFFF" w:themeFill="background1"/>
            <w:noWrap/>
            <w:hideMark/>
          </w:tcPr>
          <w:p w14:paraId="2EF69E6C" w14:textId="5D6CFE6F" w:rsidR="004E6E2A" w:rsidRPr="005A0A08"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t>3.</w:t>
            </w:r>
          </w:p>
        </w:tc>
        <w:tc>
          <w:tcPr>
            <w:tcW w:w="3304" w:type="dxa"/>
            <w:shd w:val="clear" w:color="auto" w:fill="FFFFFF" w:themeFill="background1"/>
            <w:hideMark/>
          </w:tcPr>
          <w:p w14:paraId="46285C6B" w14:textId="4B703D74" w:rsidR="004E6E2A" w:rsidRPr="00096F7D" w:rsidRDefault="004E6E2A" w:rsidP="004E6E2A">
            <w:pPr>
              <w:spacing w:after="0" w:line="240" w:lineRule="auto"/>
              <w:rPr>
                <w:rFonts w:eastAsia="Times New Roman" w:cs="Times New Roman"/>
                <w:color w:val="000000"/>
                <w:sz w:val="22"/>
                <w:szCs w:val="22"/>
              </w:rPr>
            </w:pPr>
            <w:r w:rsidRPr="00096F7D">
              <w:rPr>
                <w:rFonts w:eastAsia="Times New Roman" w:cs="Times New Roman"/>
                <w:color w:val="000000"/>
                <w:sz w:val="22"/>
                <w:szCs w:val="22"/>
              </w:rPr>
              <w:t>Operacinio stalo ilgis (be papildomų priedų)</w:t>
            </w:r>
          </w:p>
        </w:tc>
        <w:tc>
          <w:tcPr>
            <w:tcW w:w="4680" w:type="dxa"/>
            <w:shd w:val="clear" w:color="auto" w:fill="FFFFFF" w:themeFill="background1"/>
            <w:noWrap/>
            <w:hideMark/>
          </w:tcPr>
          <w:p w14:paraId="156E3DC7" w14:textId="55D94673" w:rsidR="004E6E2A" w:rsidRPr="005D2185" w:rsidRDefault="004E6E2A" w:rsidP="004E6E2A">
            <w:pPr>
              <w:spacing w:after="0" w:line="240" w:lineRule="auto"/>
              <w:rPr>
                <w:rFonts w:eastAsia="Times New Roman" w:cs="Times New Roman"/>
                <w:sz w:val="22"/>
                <w:szCs w:val="22"/>
              </w:rPr>
            </w:pPr>
            <w:r w:rsidRPr="005D2185">
              <w:rPr>
                <w:rFonts w:eastAsia="Times New Roman" w:cs="Times New Roman"/>
                <w:sz w:val="22"/>
                <w:szCs w:val="22"/>
              </w:rPr>
              <w:t> ≤ 210 cm</w:t>
            </w:r>
          </w:p>
        </w:tc>
        <w:tc>
          <w:tcPr>
            <w:tcW w:w="2270" w:type="dxa"/>
            <w:shd w:val="clear" w:color="auto" w:fill="FFFFFF" w:themeFill="background1"/>
          </w:tcPr>
          <w:p w14:paraId="21EA14F0" w14:textId="76D057C6"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4F3E2981" w14:textId="31C42D22"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[pildo dalyvis]</w:t>
            </w:r>
          </w:p>
        </w:tc>
      </w:tr>
      <w:tr w:rsidR="004E6E2A" w:rsidRPr="004337DF" w14:paraId="01B56AB8" w14:textId="1ECB114F" w:rsidTr="004E6E2A">
        <w:trPr>
          <w:trHeight w:val="566"/>
        </w:trPr>
        <w:tc>
          <w:tcPr>
            <w:tcW w:w="1101" w:type="dxa"/>
            <w:shd w:val="clear" w:color="auto" w:fill="FFFFFF" w:themeFill="background1"/>
            <w:noWrap/>
            <w:hideMark/>
          </w:tcPr>
          <w:p w14:paraId="072D3C7C" w14:textId="0B6310D6" w:rsidR="004E6E2A" w:rsidRPr="005A0A08"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lastRenderedPageBreak/>
              <w:t>4.</w:t>
            </w:r>
          </w:p>
        </w:tc>
        <w:tc>
          <w:tcPr>
            <w:tcW w:w="3304" w:type="dxa"/>
            <w:shd w:val="clear" w:color="auto" w:fill="FFFFFF" w:themeFill="background1"/>
            <w:hideMark/>
          </w:tcPr>
          <w:p w14:paraId="6D762754" w14:textId="6992ED8C" w:rsidR="004E6E2A" w:rsidRPr="00096F7D" w:rsidRDefault="004E6E2A" w:rsidP="004E6E2A">
            <w:pPr>
              <w:spacing w:after="0" w:line="240" w:lineRule="auto"/>
              <w:rPr>
                <w:rFonts w:eastAsia="Times New Roman" w:cs="Times New Roman"/>
                <w:color w:val="000000"/>
                <w:sz w:val="22"/>
                <w:szCs w:val="22"/>
              </w:rPr>
            </w:pPr>
            <w:r w:rsidRPr="00096F7D">
              <w:rPr>
                <w:rFonts w:eastAsia="Times New Roman" w:cs="Times New Roman"/>
                <w:color w:val="000000"/>
                <w:sz w:val="22"/>
                <w:szCs w:val="22"/>
              </w:rPr>
              <w:t>Operacinio stalo plotis (be šoninių bėgelių)</w:t>
            </w:r>
          </w:p>
        </w:tc>
        <w:tc>
          <w:tcPr>
            <w:tcW w:w="4680" w:type="dxa"/>
            <w:shd w:val="clear" w:color="auto" w:fill="FFFFFF" w:themeFill="background1"/>
            <w:noWrap/>
            <w:hideMark/>
          </w:tcPr>
          <w:p w14:paraId="68CFA9E3" w14:textId="3812669F" w:rsidR="004E6E2A" w:rsidRPr="005D2185" w:rsidRDefault="004E6E2A" w:rsidP="004E6E2A">
            <w:pPr>
              <w:spacing w:after="0" w:line="240" w:lineRule="auto"/>
              <w:rPr>
                <w:rFonts w:eastAsia="Times New Roman" w:cs="Times New Roman"/>
                <w:sz w:val="22"/>
                <w:szCs w:val="22"/>
              </w:rPr>
            </w:pPr>
            <w:r w:rsidRPr="005D2185">
              <w:rPr>
                <w:rFonts w:eastAsia="Times New Roman" w:cs="Times New Roman"/>
                <w:sz w:val="22"/>
                <w:szCs w:val="22"/>
              </w:rPr>
              <w:t> ≥ 50 cm</w:t>
            </w:r>
          </w:p>
        </w:tc>
        <w:tc>
          <w:tcPr>
            <w:tcW w:w="2270" w:type="dxa"/>
            <w:shd w:val="clear" w:color="auto" w:fill="FFFFFF" w:themeFill="background1"/>
          </w:tcPr>
          <w:p w14:paraId="13DFB2F3" w14:textId="5744AF78"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6F63B633" w14:textId="010C600C"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[pildo dalyvis]</w:t>
            </w:r>
          </w:p>
        </w:tc>
      </w:tr>
      <w:tr w:rsidR="004E6E2A" w:rsidRPr="004337DF" w14:paraId="05F55CD7" w14:textId="77777777" w:rsidTr="004E6E2A">
        <w:trPr>
          <w:trHeight w:val="350"/>
        </w:trPr>
        <w:tc>
          <w:tcPr>
            <w:tcW w:w="1101" w:type="dxa"/>
            <w:shd w:val="clear" w:color="auto" w:fill="FFFFFF" w:themeFill="background1"/>
            <w:noWrap/>
          </w:tcPr>
          <w:p w14:paraId="0FF5A93B" w14:textId="44FA22F1" w:rsidR="004E6E2A" w:rsidRPr="004337DF"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t>5.</w:t>
            </w:r>
          </w:p>
        </w:tc>
        <w:tc>
          <w:tcPr>
            <w:tcW w:w="3304" w:type="dxa"/>
            <w:shd w:val="clear" w:color="auto" w:fill="FFFFFF" w:themeFill="background1"/>
          </w:tcPr>
          <w:p w14:paraId="5E69F288" w14:textId="524E66D4" w:rsidR="004E6E2A" w:rsidRPr="004337DF" w:rsidRDefault="004E6E2A" w:rsidP="004E6E2A">
            <w:pPr>
              <w:spacing w:after="0" w:line="240" w:lineRule="auto"/>
              <w:rPr>
                <w:rFonts w:eastAsia="Times New Roman" w:cs="Times New Roman"/>
                <w:color w:val="000000"/>
                <w:sz w:val="22"/>
                <w:szCs w:val="22"/>
              </w:rPr>
            </w:pPr>
            <w:r w:rsidRPr="004337DF">
              <w:rPr>
                <w:rStyle w:val="Pagrindinistekstas1"/>
                <w:rFonts w:eastAsiaTheme="minorHAnsi"/>
                <w:sz w:val="22"/>
                <w:szCs w:val="22"/>
              </w:rPr>
              <w:t>Reikalavimai čiužiniui:</w:t>
            </w:r>
          </w:p>
        </w:tc>
        <w:tc>
          <w:tcPr>
            <w:tcW w:w="4680" w:type="dxa"/>
            <w:shd w:val="clear" w:color="auto" w:fill="FFFFFF" w:themeFill="background1"/>
            <w:noWrap/>
          </w:tcPr>
          <w:p w14:paraId="4E570540" w14:textId="77777777" w:rsidR="004E6E2A" w:rsidRPr="004337DF" w:rsidRDefault="004E6E2A" w:rsidP="004E6E2A">
            <w:pPr>
              <w:pStyle w:val="ListParagraph"/>
              <w:numPr>
                <w:ilvl w:val="0"/>
                <w:numId w:val="5"/>
              </w:numPr>
              <w:spacing w:after="0" w:line="240" w:lineRule="auto"/>
              <w:ind w:left="336"/>
              <w:rPr>
                <w:rFonts w:eastAsia="Times New Roman" w:cs="Times New Roman"/>
                <w:color w:val="000000"/>
                <w:sz w:val="22"/>
                <w:szCs w:val="22"/>
              </w:rPr>
            </w:pPr>
            <w:r w:rsidRPr="005A0A08">
              <w:rPr>
                <w:rFonts w:eastAsia="Times New Roman" w:cs="Times New Roman"/>
                <w:color w:val="000000"/>
                <w:sz w:val="22"/>
                <w:szCs w:val="22"/>
              </w:rPr>
              <w:t>Čiužinio storis ≥ 80 mm</w:t>
            </w:r>
            <w:r w:rsidRPr="004337DF">
              <w:rPr>
                <w:rFonts w:eastAsia="Times New Roman" w:cs="Times New Roman"/>
                <w:color w:val="000000"/>
                <w:sz w:val="22"/>
                <w:szCs w:val="22"/>
              </w:rPr>
              <w:t>;</w:t>
            </w:r>
          </w:p>
          <w:p w14:paraId="7C1837D6" w14:textId="379DA05B" w:rsidR="004E6E2A" w:rsidRPr="004337DF" w:rsidRDefault="004E6E2A" w:rsidP="004E6E2A">
            <w:pPr>
              <w:pStyle w:val="ListParagraph"/>
              <w:numPr>
                <w:ilvl w:val="0"/>
                <w:numId w:val="5"/>
              </w:numPr>
              <w:spacing w:after="0" w:line="240" w:lineRule="auto"/>
              <w:ind w:left="336"/>
              <w:rPr>
                <w:rFonts w:eastAsia="Times New Roman" w:cs="Times New Roman"/>
                <w:color w:val="000000"/>
                <w:sz w:val="22"/>
                <w:szCs w:val="22"/>
              </w:rPr>
            </w:pPr>
            <w:r w:rsidRPr="005A0A08">
              <w:rPr>
                <w:rFonts w:eastAsia="Times New Roman" w:cs="Times New Roman"/>
                <w:color w:val="000000"/>
                <w:sz w:val="22"/>
                <w:szCs w:val="22"/>
              </w:rPr>
              <w:t xml:space="preserve">Čiužinys fiksuotas prie </w:t>
            </w:r>
            <w:r w:rsidRPr="004337DF">
              <w:rPr>
                <w:rStyle w:val="BodytextExact"/>
                <w:rFonts w:eastAsiaTheme="minorHAnsi"/>
                <w:sz w:val="22"/>
                <w:szCs w:val="22"/>
              </w:rPr>
              <w:t>stalviršio konstrukcijos</w:t>
            </w:r>
            <w:r w:rsidRPr="004337DF">
              <w:rPr>
                <w:rFonts w:eastAsia="Times New Roman" w:cs="Times New Roman"/>
                <w:color w:val="000000"/>
                <w:sz w:val="22"/>
                <w:szCs w:val="22"/>
              </w:rPr>
              <w:t>;</w:t>
            </w:r>
          </w:p>
          <w:p w14:paraId="218A2ACB" w14:textId="68C912F3" w:rsidR="004E6E2A" w:rsidRPr="00EF7A68" w:rsidRDefault="004E6E2A" w:rsidP="004E6E2A">
            <w:pPr>
              <w:numPr>
                <w:ilvl w:val="0"/>
                <w:numId w:val="5"/>
              </w:numPr>
              <w:spacing w:after="0" w:line="276" w:lineRule="auto"/>
              <w:ind w:left="336"/>
              <w:rPr>
                <w:rFonts w:cs="Times New Roman"/>
                <w:spacing w:val="4"/>
                <w:sz w:val="22"/>
                <w:szCs w:val="22"/>
              </w:rPr>
            </w:pPr>
            <w:r w:rsidRPr="005A0A08">
              <w:rPr>
                <w:rFonts w:eastAsia="Times New Roman" w:cs="Times New Roman"/>
                <w:color w:val="000000"/>
                <w:sz w:val="22"/>
                <w:szCs w:val="22"/>
              </w:rPr>
              <w:t xml:space="preserve">Čiužinys su </w:t>
            </w:r>
            <w:proofErr w:type="spellStart"/>
            <w:r w:rsidRPr="005A0A08">
              <w:rPr>
                <w:rFonts w:eastAsia="Times New Roman" w:cs="Times New Roman"/>
                <w:color w:val="000000"/>
                <w:sz w:val="22"/>
                <w:szCs w:val="22"/>
              </w:rPr>
              <w:t>antipraguliniu</w:t>
            </w:r>
            <w:proofErr w:type="spellEnd"/>
            <w:r w:rsidRPr="005A0A08">
              <w:rPr>
                <w:rFonts w:eastAsia="Times New Roman" w:cs="Times New Roman"/>
                <w:color w:val="000000"/>
                <w:sz w:val="22"/>
                <w:szCs w:val="22"/>
              </w:rPr>
              <w:t xml:space="preserve"> efektu</w:t>
            </w:r>
            <w:r>
              <w:rPr>
                <w:rFonts w:eastAsia="Times New Roman" w:cs="Times New Roman"/>
                <w:color w:val="000000"/>
                <w:sz w:val="22"/>
                <w:szCs w:val="22"/>
              </w:rPr>
              <w:t>.</w:t>
            </w:r>
          </w:p>
        </w:tc>
        <w:tc>
          <w:tcPr>
            <w:tcW w:w="2270" w:type="dxa"/>
            <w:shd w:val="clear" w:color="auto" w:fill="FFFFFF" w:themeFill="background1"/>
          </w:tcPr>
          <w:p w14:paraId="4C9869FD" w14:textId="22E03EC3"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0E26EA40" w14:textId="0FD48C2B"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[pildo dalyvis]</w:t>
            </w:r>
          </w:p>
        </w:tc>
      </w:tr>
      <w:tr w:rsidR="004E6E2A" w:rsidRPr="004337DF" w14:paraId="76119FC3" w14:textId="5F51ACB3" w:rsidTr="004E6E2A">
        <w:trPr>
          <w:trHeight w:val="5930"/>
        </w:trPr>
        <w:tc>
          <w:tcPr>
            <w:tcW w:w="1101" w:type="dxa"/>
            <w:shd w:val="clear" w:color="auto" w:fill="FFFFFF" w:themeFill="background1"/>
            <w:noWrap/>
            <w:hideMark/>
          </w:tcPr>
          <w:p w14:paraId="27CBD4FC" w14:textId="4C75241E" w:rsidR="004E6E2A" w:rsidRPr="005A0A08"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lastRenderedPageBreak/>
              <w:t>6.</w:t>
            </w:r>
          </w:p>
        </w:tc>
        <w:tc>
          <w:tcPr>
            <w:tcW w:w="3304" w:type="dxa"/>
            <w:shd w:val="clear" w:color="auto" w:fill="FFFFFF" w:themeFill="background1"/>
            <w:hideMark/>
          </w:tcPr>
          <w:p w14:paraId="51B68D9B" w14:textId="73792E93" w:rsidR="004E6E2A" w:rsidRPr="00096F7D" w:rsidRDefault="004E6E2A" w:rsidP="004E6E2A">
            <w:pPr>
              <w:spacing w:after="0" w:line="240" w:lineRule="auto"/>
              <w:rPr>
                <w:rFonts w:eastAsia="Times New Roman" w:cs="Times New Roman"/>
                <w:color w:val="000000"/>
                <w:sz w:val="22"/>
                <w:szCs w:val="22"/>
              </w:rPr>
            </w:pPr>
            <w:r w:rsidRPr="00096F7D">
              <w:rPr>
                <w:rFonts w:eastAsia="Times New Roman" w:cs="Times New Roman"/>
                <w:color w:val="000000"/>
                <w:sz w:val="22"/>
                <w:szCs w:val="22"/>
              </w:rPr>
              <w:t xml:space="preserve">Stalviršio padėties reguliavimas: </w:t>
            </w:r>
          </w:p>
        </w:tc>
        <w:tc>
          <w:tcPr>
            <w:tcW w:w="4680" w:type="dxa"/>
            <w:shd w:val="clear" w:color="auto" w:fill="FFFFFF" w:themeFill="background1"/>
            <w:noWrap/>
            <w:hideMark/>
          </w:tcPr>
          <w:p w14:paraId="5FBE2843" w14:textId="77777777" w:rsidR="004E6E2A" w:rsidRPr="005D2185" w:rsidRDefault="004E6E2A" w:rsidP="004E6E2A">
            <w:pPr>
              <w:pStyle w:val="ListParagraph"/>
              <w:numPr>
                <w:ilvl w:val="0"/>
                <w:numId w:val="7"/>
              </w:numPr>
              <w:spacing w:after="0" w:line="240" w:lineRule="auto"/>
              <w:ind w:left="336"/>
              <w:rPr>
                <w:rFonts w:eastAsia="Times New Roman" w:cs="Times New Roman"/>
                <w:sz w:val="22"/>
                <w:szCs w:val="22"/>
              </w:rPr>
            </w:pPr>
            <w:r w:rsidRPr="00096F7D">
              <w:rPr>
                <w:rFonts w:eastAsia="Times New Roman" w:cs="Times New Roman"/>
                <w:color w:val="000000"/>
                <w:sz w:val="22"/>
                <w:szCs w:val="22"/>
              </w:rPr>
              <w:t xml:space="preserve">Motorizuotas </w:t>
            </w:r>
            <w:proofErr w:type="spellStart"/>
            <w:r w:rsidRPr="00096F7D">
              <w:rPr>
                <w:rFonts w:eastAsia="Times New Roman" w:cs="Times New Roman"/>
                <w:color w:val="000000"/>
                <w:sz w:val="22"/>
                <w:szCs w:val="22"/>
              </w:rPr>
              <w:t>Trendelenburgo</w:t>
            </w:r>
            <w:proofErr w:type="spellEnd"/>
            <w:r w:rsidRPr="00096F7D">
              <w:rPr>
                <w:rFonts w:eastAsia="Times New Roman" w:cs="Times New Roman"/>
                <w:color w:val="000000"/>
                <w:sz w:val="22"/>
                <w:szCs w:val="22"/>
              </w:rPr>
              <w:t xml:space="preserve"> padėties </w:t>
            </w:r>
            <w:r w:rsidRPr="005D2185">
              <w:rPr>
                <w:rFonts w:eastAsia="Times New Roman" w:cs="Times New Roman"/>
                <w:sz w:val="22"/>
                <w:szCs w:val="22"/>
              </w:rPr>
              <w:t xml:space="preserve">nustatymas ≥ 30°; </w:t>
            </w:r>
          </w:p>
          <w:p w14:paraId="24532EBF" w14:textId="58100D5C" w:rsidR="004E6E2A" w:rsidRPr="005D2185" w:rsidRDefault="004E6E2A" w:rsidP="004E6E2A">
            <w:pPr>
              <w:pStyle w:val="ListParagraph"/>
              <w:numPr>
                <w:ilvl w:val="0"/>
                <w:numId w:val="7"/>
              </w:numPr>
              <w:spacing w:after="0" w:line="240" w:lineRule="auto"/>
              <w:ind w:left="336"/>
              <w:rPr>
                <w:rFonts w:eastAsia="Times New Roman" w:cs="Times New Roman"/>
                <w:sz w:val="22"/>
                <w:szCs w:val="22"/>
              </w:rPr>
            </w:pPr>
            <w:r w:rsidRPr="005D2185">
              <w:rPr>
                <w:rFonts w:eastAsia="Times New Roman" w:cs="Times New Roman"/>
                <w:sz w:val="22"/>
                <w:szCs w:val="22"/>
              </w:rPr>
              <w:t xml:space="preserve">Motorizuotas </w:t>
            </w:r>
            <w:proofErr w:type="spellStart"/>
            <w:r w:rsidRPr="005D2185">
              <w:rPr>
                <w:rFonts w:eastAsia="Times New Roman" w:cs="Times New Roman"/>
                <w:sz w:val="22"/>
                <w:szCs w:val="22"/>
              </w:rPr>
              <w:t>Anti-trendelenburgo</w:t>
            </w:r>
            <w:proofErr w:type="spellEnd"/>
            <w:r w:rsidRPr="005D2185">
              <w:rPr>
                <w:rFonts w:eastAsia="Times New Roman" w:cs="Times New Roman"/>
                <w:sz w:val="22"/>
                <w:szCs w:val="22"/>
              </w:rPr>
              <w:t xml:space="preserve">  padėties nustatymas ≥ 25°; </w:t>
            </w:r>
          </w:p>
          <w:p w14:paraId="5A95FEF8" w14:textId="77777777" w:rsidR="004E6E2A" w:rsidRPr="005D2185" w:rsidRDefault="004E6E2A" w:rsidP="004E6E2A">
            <w:pPr>
              <w:pStyle w:val="ListParagraph"/>
              <w:numPr>
                <w:ilvl w:val="0"/>
                <w:numId w:val="7"/>
              </w:numPr>
              <w:spacing w:after="0" w:line="240" w:lineRule="auto"/>
              <w:ind w:left="336"/>
              <w:rPr>
                <w:rFonts w:eastAsia="Times New Roman" w:cs="Times New Roman"/>
                <w:sz w:val="22"/>
                <w:szCs w:val="22"/>
              </w:rPr>
            </w:pPr>
            <w:r w:rsidRPr="005D2185">
              <w:rPr>
                <w:rFonts w:eastAsia="Times New Roman" w:cs="Times New Roman"/>
                <w:sz w:val="22"/>
                <w:szCs w:val="22"/>
              </w:rPr>
              <w:t xml:space="preserve">Motorizuoto </w:t>
            </w:r>
            <w:proofErr w:type="spellStart"/>
            <w:r w:rsidRPr="005D2185">
              <w:rPr>
                <w:rFonts w:eastAsia="Times New Roman" w:cs="Times New Roman"/>
                <w:sz w:val="22"/>
                <w:szCs w:val="22"/>
              </w:rPr>
              <w:t>lateralinio</w:t>
            </w:r>
            <w:proofErr w:type="spellEnd"/>
            <w:r w:rsidRPr="005D2185">
              <w:rPr>
                <w:rFonts w:eastAsia="Times New Roman" w:cs="Times New Roman"/>
                <w:sz w:val="22"/>
                <w:szCs w:val="22"/>
              </w:rPr>
              <w:t xml:space="preserve"> pasvirimo reguliavimo ribos (ne siauresnės už nurodytas) nuo –20° iki +20°; </w:t>
            </w:r>
          </w:p>
          <w:p w14:paraId="6FF192A9" w14:textId="48BFA6E1" w:rsidR="004E6E2A" w:rsidRPr="005D2185" w:rsidRDefault="004E6E2A" w:rsidP="004E6E2A">
            <w:pPr>
              <w:pStyle w:val="ListParagraph"/>
              <w:numPr>
                <w:ilvl w:val="0"/>
                <w:numId w:val="7"/>
              </w:numPr>
              <w:spacing w:after="0" w:line="240" w:lineRule="auto"/>
              <w:ind w:left="336"/>
              <w:rPr>
                <w:rFonts w:eastAsia="Times New Roman" w:cs="Times New Roman"/>
                <w:sz w:val="22"/>
                <w:szCs w:val="22"/>
              </w:rPr>
            </w:pPr>
            <w:r w:rsidRPr="005D2185">
              <w:rPr>
                <w:rFonts w:eastAsia="Times New Roman" w:cs="Times New Roman"/>
                <w:sz w:val="22"/>
                <w:szCs w:val="22"/>
              </w:rPr>
              <w:t xml:space="preserve">Motorizuoto stalviršio aukščio reguliavimo ribos (ne siauresnės už nurodytas) nuo 780 mm iki 1030 mm; </w:t>
            </w:r>
          </w:p>
          <w:p w14:paraId="55F97A71" w14:textId="77777777" w:rsidR="004E6E2A" w:rsidRPr="005D2185" w:rsidRDefault="004E6E2A" w:rsidP="004E6E2A">
            <w:pPr>
              <w:pStyle w:val="ListParagraph"/>
              <w:numPr>
                <w:ilvl w:val="0"/>
                <w:numId w:val="7"/>
              </w:numPr>
              <w:spacing w:after="0" w:line="240" w:lineRule="auto"/>
              <w:ind w:left="336"/>
              <w:rPr>
                <w:rFonts w:eastAsia="Times New Roman" w:cs="Times New Roman"/>
                <w:sz w:val="22"/>
                <w:szCs w:val="22"/>
              </w:rPr>
            </w:pPr>
            <w:r w:rsidRPr="005D2185">
              <w:rPr>
                <w:rFonts w:eastAsia="Times New Roman" w:cs="Times New Roman"/>
                <w:sz w:val="22"/>
                <w:szCs w:val="22"/>
              </w:rPr>
              <w:t xml:space="preserve">Motorizuoto nugarinės sekcijos kampo reguliavimo ribos (ne siauresnės už nurodytas) nuo –40° iki +70°; </w:t>
            </w:r>
          </w:p>
          <w:p w14:paraId="1AAE6FE3" w14:textId="287ECC10" w:rsidR="004E6E2A" w:rsidRPr="005D2185" w:rsidRDefault="004E6E2A" w:rsidP="004E6E2A">
            <w:pPr>
              <w:pStyle w:val="ListParagraph"/>
              <w:numPr>
                <w:ilvl w:val="0"/>
                <w:numId w:val="7"/>
              </w:numPr>
              <w:spacing w:after="0" w:line="240" w:lineRule="auto"/>
              <w:ind w:left="336"/>
              <w:rPr>
                <w:rFonts w:eastAsia="Times New Roman" w:cs="Times New Roman"/>
                <w:sz w:val="22"/>
                <w:szCs w:val="22"/>
              </w:rPr>
            </w:pPr>
            <w:r w:rsidRPr="005D2185">
              <w:rPr>
                <w:rFonts w:eastAsia="Times New Roman" w:cs="Times New Roman"/>
                <w:sz w:val="22"/>
                <w:szCs w:val="22"/>
              </w:rPr>
              <w:t xml:space="preserve">Dvigubos kojinės sekcijos reguliavimo ribos (ne siauresnės už nurodytas) nuo – 90° iki + 10°; </w:t>
            </w:r>
          </w:p>
          <w:p w14:paraId="50A485CB" w14:textId="6C936A03" w:rsidR="004E6E2A" w:rsidRPr="005D2185" w:rsidRDefault="004E6E2A" w:rsidP="004E6E2A">
            <w:pPr>
              <w:pStyle w:val="ListParagraph"/>
              <w:numPr>
                <w:ilvl w:val="0"/>
                <w:numId w:val="7"/>
              </w:numPr>
              <w:spacing w:after="0" w:line="240" w:lineRule="auto"/>
              <w:ind w:left="336"/>
              <w:rPr>
                <w:rFonts w:eastAsia="Times New Roman" w:cs="Times New Roman"/>
                <w:sz w:val="22"/>
                <w:szCs w:val="22"/>
              </w:rPr>
            </w:pPr>
            <w:r w:rsidRPr="005D2185">
              <w:rPr>
                <w:rFonts w:eastAsia="Times New Roman" w:cs="Times New Roman"/>
                <w:sz w:val="22"/>
                <w:szCs w:val="22"/>
              </w:rPr>
              <w:t>Galvinės dalies reguliavimo ribos (ne siauresnės už nurodytas) nuo – 45° iki +25°;</w:t>
            </w:r>
          </w:p>
          <w:p w14:paraId="6DA6A086" w14:textId="59141406" w:rsidR="004E6E2A" w:rsidRPr="005D2185" w:rsidRDefault="004E6E2A" w:rsidP="004E6E2A">
            <w:pPr>
              <w:pStyle w:val="ListParagraph"/>
              <w:numPr>
                <w:ilvl w:val="0"/>
                <w:numId w:val="7"/>
              </w:numPr>
              <w:spacing w:after="0" w:line="240" w:lineRule="auto"/>
              <w:ind w:left="336"/>
              <w:rPr>
                <w:rFonts w:eastAsia="Times New Roman" w:cs="Times New Roman"/>
                <w:sz w:val="22"/>
                <w:szCs w:val="22"/>
              </w:rPr>
            </w:pPr>
            <w:r w:rsidRPr="005D2185">
              <w:rPr>
                <w:rFonts w:eastAsia="Times New Roman" w:cs="Times New Roman"/>
                <w:sz w:val="22"/>
                <w:szCs w:val="22"/>
              </w:rPr>
              <w:t>Motorizuotas sulenkimo padėties nustatymas – „</w:t>
            </w:r>
            <w:proofErr w:type="spellStart"/>
            <w:r w:rsidRPr="005D2185">
              <w:rPr>
                <w:rFonts w:eastAsia="Times New Roman" w:cs="Times New Roman"/>
                <w:sz w:val="22"/>
                <w:szCs w:val="22"/>
              </w:rPr>
              <w:t>Flex</w:t>
            </w:r>
            <w:proofErr w:type="spellEnd"/>
            <w:r w:rsidRPr="005D2185">
              <w:rPr>
                <w:rFonts w:eastAsia="Times New Roman" w:cs="Times New Roman"/>
                <w:sz w:val="22"/>
                <w:szCs w:val="22"/>
              </w:rPr>
              <w:t xml:space="preserve">“ ≥ 210°; </w:t>
            </w:r>
          </w:p>
          <w:p w14:paraId="29A73A79" w14:textId="77777777" w:rsidR="004E6E2A" w:rsidRPr="005D2185" w:rsidRDefault="004E6E2A" w:rsidP="004E6E2A">
            <w:pPr>
              <w:pStyle w:val="ListParagraph"/>
              <w:numPr>
                <w:ilvl w:val="0"/>
                <w:numId w:val="7"/>
              </w:numPr>
              <w:spacing w:after="0" w:line="240" w:lineRule="auto"/>
              <w:ind w:left="336"/>
              <w:rPr>
                <w:rFonts w:eastAsia="Times New Roman" w:cs="Times New Roman"/>
                <w:sz w:val="22"/>
                <w:szCs w:val="22"/>
              </w:rPr>
            </w:pPr>
            <w:r w:rsidRPr="005D2185">
              <w:rPr>
                <w:rFonts w:eastAsia="Times New Roman" w:cs="Times New Roman"/>
                <w:sz w:val="22"/>
                <w:szCs w:val="22"/>
              </w:rPr>
              <w:t>Motorizuotas išlenkimo padėties nustatymas – „</w:t>
            </w:r>
            <w:proofErr w:type="spellStart"/>
            <w:r w:rsidRPr="005D2185">
              <w:rPr>
                <w:rFonts w:eastAsia="Times New Roman" w:cs="Times New Roman"/>
                <w:sz w:val="22"/>
                <w:szCs w:val="22"/>
              </w:rPr>
              <w:t>Reflex</w:t>
            </w:r>
            <w:proofErr w:type="spellEnd"/>
            <w:r w:rsidRPr="005D2185">
              <w:rPr>
                <w:rFonts w:eastAsia="Times New Roman" w:cs="Times New Roman"/>
                <w:sz w:val="22"/>
                <w:szCs w:val="22"/>
              </w:rPr>
              <w:t xml:space="preserve">“ ≥ 110°; </w:t>
            </w:r>
          </w:p>
          <w:p w14:paraId="63635DC8" w14:textId="0F7AFB38" w:rsidR="004E6E2A" w:rsidRPr="00096F7D" w:rsidRDefault="004E6E2A" w:rsidP="004E6E2A">
            <w:pPr>
              <w:pStyle w:val="ListParagraph"/>
              <w:numPr>
                <w:ilvl w:val="0"/>
                <w:numId w:val="7"/>
              </w:numPr>
              <w:spacing w:after="0" w:line="240" w:lineRule="auto"/>
              <w:ind w:left="336"/>
              <w:rPr>
                <w:rFonts w:eastAsia="Times New Roman" w:cs="Times New Roman"/>
                <w:color w:val="000000"/>
                <w:sz w:val="22"/>
                <w:szCs w:val="22"/>
              </w:rPr>
            </w:pPr>
            <w:r w:rsidRPr="005D2185">
              <w:rPr>
                <w:rFonts w:eastAsia="Times New Roman" w:cs="Times New Roman"/>
                <w:sz w:val="22"/>
                <w:szCs w:val="22"/>
              </w:rPr>
              <w:t>Nulinės „0“ padėties nustatymo funkcija.</w:t>
            </w:r>
          </w:p>
        </w:tc>
        <w:tc>
          <w:tcPr>
            <w:tcW w:w="2270" w:type="dxa"/>
            <w:shd w:val="clear" w:color="auto" w:fill="FFFFFF" w:themeFill="background1"/>
          </w:tcPr>
          <w:p w14:paraId="551CCBA1" w14:textId="01184354"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5B5B37B3" w14:textId="1ADBAE2E"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[pildo dalyvis]</w:t>
            </w:r>
          </w:p>
        </w:tc>
      </w:tr>
      <w:tr w:rsidR="004E6E2A" w:rsidRPr="004337DF" w14:paraId="19BAB84F" w14:textId="5574C4B6" w:rsidTr="004E6E2A">
        <w:trPr>
          <w:trHeight w:val="530"/>
        </w:trPr>
        <w:tc>
          <w:tcPr>
            <w:tcW w:w="1101" w:type="dxa"/>
            <w:shd w:val="clear" w:color="auto" w:fill="FFFFFF" w:themeFill="background1"/>
            <w:noWrap/>
            <w:hideMark/>
          </w:tcPr>
          <w:p w14:paraId="1D2B0170" w14:textId="62F0E1E2" w:rsidR="004E6E2A" w:rsidRPr="005A0A08"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t>7</w:t>
            </w:r>
            <w:r w:rsidRPr="004337DF">
              <w:rPr>
                <w:rFonts w:eastAsia="Times New Roman"/>
                <w:color w:val="000000"/>
                <w:sz w:val="22"/>
                <w:szCs w:val="22"/>
              </w:rPr>
              <w:t>.</w:t>
            </w:r>
          </w:p>
        </w:tc>
        <w:tc>
          <w:tcPr>
            <w:tcW w:w="3304" w:type="dxa"/>
            <w:shd w:val="clear" w:color="auto" w:fill="FFFFFF" w:themeFill="background1"/>
            <w:hideMark/>
          </w:tcPr>
          <w:p w14:paraId="15E2FA6F" w14:textId="29D268B9" w:rsidR="004E6E2A" w:rsidRPr="005A0A08" w:rsidRDefault="004E6E2A" w:rsidP="004E6E2A">
            <w:pPr>
              <w:spacing w:after="0" w:line="240" w:lineRule="auto"/>
              <w:rPr>
                <w:rFonts w:eastAsia="Times New Roman" w:cs="Times New Roman"/>
                <w:color w:val="000000"/>
                <w:sz w:val="22"/>
                <w:szCs w:val="22"/>
              </w:rPr>
            </w:pPr>
            <w:r w:rsidRPr="005A0A08">
              <w:rPr>
                <w:rFonts w:eastAsia="Times New Roman" w:cs="Times New Roman"/>
                <w:color w:val="000000"/>
                <w:sz w:val="22"/>
                <w:szCs w:val="22"/>
                <w:lang w:val="pt-PT"/>
              </w:rPr>
              <w:t xml:space="preserve">Operacinio stalo valdymas </w:t>
            </w:r>
          </w:p>
        </w:tc>
        <w:tc>
          <w:tcPr>
            <w:tcW w:w="4680" w:type="dxa"/>
            <w:shd w:val="clear" w:color="auto" w:fill="FFFFFF" w:themeFill="background1"/>
            <w:noWrap/>
            <w:hideMark/>
          </w:tcPr>
          <w:p w14:paraId="3FAE3882" w14:textId="520A85F8" w:rsidR="004E6E2A" w:rsidRPr="005A0A08" w:rsidRDefault="004E6E2A" w:rsidP="004E6E2A">
            <w:pPr>
              <w:spacing w:after="0" w:line="240" w:lineRule="auto"/>
              <w:rPr>
                <w:rFonts w:eastAsia="Times New Roman" w:cs="Times New Roman"/>
                <w:color w:val="000000"/>
                <w:sz w:val="22"/>
                <w:szCs w:val="22"/>
              </w:rPr>
            </w:pPr>
            <w:r w:rsidRPr="004337DF">
              <w:rPr>
                <w:rFonts w:eastAsia="Times New Roman" w:cs="Times New Roman"/>
                <w:color w:val="000000"/>
                <w:sz w:val="22"/>
                <w:szCs w:val="22"/>
                <w:lang w:val="pt-PT"/>
              </w:rPr>
              <w:t>E</w:t>
            </w:r>
            <w:r w:rsidRPr="005A0A08">
              <w:rPr>
                <w:rFonts w:eastAsia="Times New Roman" w:cs="Times New Roman"/>
                <w:color w:val="000000"/>
                <w:sz w:val="22"/>
                <w:szCs w:val="22"/>
                <w:lang w:val="pt-PT"/>
              </w:rPr>
              <w:t>lektrinis, atliekamas specialios valdymo rankenos arba valdymo pulto pagalba</w:t>
            </w:r>
            <w:r w:rsidRPr="004337DF">
              <w:rPr>
                <w:rFonts w:eastAsia="Times New Roman" w:cs="Times New Roman"/>
                <w:color w:val="000000"/>
                <w:sz w:val="22"/>
                <w:szCs w:val="22"/>
                <w:lang w:val="pt-PT"/>
              </w:rPr>
              <w:t>.</w:t>
            </w:r>
          </w:p>
        </w:tc>
        <w:tc>
          <w:tcPr>
            <w:tcW w:w="2270" w:type="dxa"/>
            <w:shd w:val="clear" w:color="auto" w:fill="FFFFFF" w:themeFill="background1"/>
          </w:tcPr>
          <w:p w14:paraId="012405EA" w14:textId="4067CBAB"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7BAB6F87" w14:textId="68FD391C"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[pildo dalyvis]</w:t>
            </w:r>
          </w:p>
        </w:tc>
      </w:tr>
      <w:tr w:rsidR="004E6E2A" w:rsidRPr="004337DF" w14:paraId="7C76DE3D" w14:textId="0810D443" w:rsidTr="0085599B">
        <w:trPr>
          <w:trHeight w:val="1340"/>
        </w:trPr>
        <w:tc>
          <w:tcPr>
            <w:tcW w:w="1101" w:type="dxa"/>
            <w:shd w:val="clear" w:color="auto" w:fill="FFFFFF" w:themeFill="background1"/>
            <w:noWrap/>
            <w:hideMark/>
          </w:tcPr>
          <w:p w14:paraId="48187C4B" w14:textId="37DF3DFD" w:rsidR="004E6E2A" w:rsidRPr="005A0A08" w:rsidRDefault="004E6E2A" w:rsidP="008474ED">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t>8.</w:t>
            </w:r>
          </w:p>
        </w:tc>
        <w:tc>
          <w:tcPr>
            <w:tcW w:w="7984" w:type="dxa"/>
            <w:gridSpan w:val="2"/>
            <w:shd w:val="clear" w:color="auto" w:fill="FFFFFF" w:themeFill="background1"/>
            <w:hideMark/>
          </w:tcPr>
          <w:p w14:paraId="01E86143" w14:textId="77777777" w:rsidR="004E6E2A" w:rsidRPr="005A0A08" w:rsidRDefault="004E6E2A" w:rsidP="008474ED">
            <w:pPr>
              <w:spacing w:after="0" w:line="240" w:lineRule="auto"/>
              <w:rPr>
                <w:rFonts w:eastAsia="Times New Roman" w:cs="Times New Roman"/>
                <w:color w:val="000000"/>
                <w:sz w:val="22"/>
                <w:szCs w:val="22"/>
                <w:lang w:val="pt-PT"/>
              </w:rPr>
            </w:pPr>
            <w:r w:rsidRPr="004337DF">
              <w:rPr>
                <w:rStyle w:val="BodytextExact"/>
                <w:rFonts w:eastAsiaTheme="minorHAnsi"/>
                <w:sz w:val="22"/>
                <w:szCs w:val="22"/>
                <w:lang w:eastAsia="lt-LT"/>
              </w:rPr>
              <w:t xml:space="preserve">Kartu su operaciniu stalu komplektuojami priedai (pateikiami kartu su </w:t>
            </w:r>
            <w:r w:rsidRPr="005A0A08">
              <w:rPr>
                <w:rFonts w:eastAsia="Times New Roman" w:cs="Times New Roman"/>
                <w:color w:val="000000"/>
                <w:sz w:val="22"/>
                <w:szCs w:val="22"/>
                <w:lang w:val="pt-PT"/>
              </w:rPr>
              <w:t>konstrukciniais elementais tvirtinimui prie operacinio stalo</w:t>
            </w:r>
            <w:r w:rsidRPr="004337DF">
              <w:rPr>
                <w:rFonts w:eastAsia="Times New Roman" w:cs="Times New Roman"/>
                <w:color w:val="000000"/>
                <w:sz w:val="22"/>
                <w:szCs w:val="22"/>
                <w:lang w:val="pt-PT"/>
              </w:rPr>
              <w:t>)</w:t>
            </w:r>
            <w:r w:rsidRPr="004337DF">
              <w:rPr>
                <w:rStyle w:val="BodytextExact"/>
                <w:rFonts w:eastAsiaTheme="minorHAnsi"/>
                <w:sz w:val="22"/>
                <w:szCs w:val="22"/>
                <w:lang w:eastAsia="lt-LT"/>
              </w:rPr>
              <w:t>:</w:t>
            </w:r>
          </w:p>
          <w:p w14:paraId="3AC0407D" w14:textId="1D4616D9" w:rsidR="004E6E2A" w:rsidRPr="005A0A08" w:rsidRDefault="004E6E2A" w:rsidP="008474ED">
            <w:pPr>
              <w:spacing w:after="0" w:line="240" w:lineRule="auto"/>
              <w:rPr>
                <w:rFonts w:eastAsia="Times New Roman" w:cs="Times New Roman"/>
                <w:color w:val="000000"/>
                <w:sz w:val="22"/>
                <w:szCs w:val="22"/>
                <w:lang w:val="pt-PT"/>
              </w:rPr>
            </w:pPr>
          </w:p>
        </w:tc>
        <w:tc>
          <w:tcPr>
            <w:tcW w:w="2270" w:type="dxa"/>
            <w:shd w:val="clear" w:color="auto" w:fill="FFFFFF" w:themeFill="background1"/>
          </w:tcPr>
          <w:p w14:paraId="497E1ED6" w14:textId="77777777" w:rsidR="004E6E2A" w:rsidRPr="004337DF" w:rsidRDefault="004E6E2A" w:rsidP="00146B87">
            <w:pPr>
              <w:spacing w:after="0" w:line="240" w:lineRule="auto"/>
              <w:jc w:val="center"/>
              <w:rPr>
                <w:rFonts w:eastAsia="Times New Roman" w:cs="Times New Roman"/>
                <w:color w:val="000000"/>
                <w:sz w:val="22"/>
                <w:szCs w:val="22"/>
                <w:lang w:val="pt-PT"/>
              </w:rPr>
            </w:pPr>
          </w:p>
        </w:tc>
        <w:tc>
          <w:tcPr>
            <w:tcW w:w="2500" w:type="dxa"/>
            <w:shd w:val="clear" w:color="auto" w:fill="FFFFFF" w:themeFill="background1"/>
          </w:tcPr>
          <w:p w14:paraId="08ABB41B" w14:textId="77777777" w:rsidR="004E6E2A" w:rsidRPr="004337DF" w:rsidRDefault="004E6E2A" w:rsidP="00146B87">
            <w:pPr>
              <w:spacing w:after="0" w:line="240" w:lineRule="auto"/>
              <w:jc w:val="center"/>
              <w:rPr>
                <w:rFonts w:eastAsia="Times New Roman" w:cs="Times New Roman"/>
                <w:color w:val="000000"/>
                <w:sz w:val="22"/>
                <w:szCs w:val="22"/>
                <w:lang w:val="pt-PT"/>
              </w:rPr>
            </w:pPr>
          </w:p>
        </w:tc>
      </w:tr>
      <w:tr w:rsidR="004E6E2A" w:rsidRPr="004337DF" w14:paraId="2013A606" w14:textId="77777777" w:rsidTr="004E6E2A">
        <w:trPr>
          <w:trHeight w:val="576"/>
        </w:trPr>
        <w:tc>
          <w:tcPr>
            <w:tcW w:w="1101" w:type="dxa"/>
            <w:shd w:val="clear" w:color="auto" w:fill="FFFFFF" w:themeFill="background1"/>
            <w:noWrap/>
          </w:tcPr>
          <w:p w14:paraId="38FDDBE4" w14:textId="19E7F4FB" w:rsidR="004E6E2A" w:rsidRPr="004337DF"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lastRenderedPageBreak/>
              <w:t>8</w:t>
            </w:r>
            <w:r w:rsidRPr="004337DF">
              <w:rPr>
                <w:rFonts w:eastAsia="Times New Roman"/>
                <w:color w:val="000000"/>
                <w:sz w:val="22"/>
                <w:szCs w:val="22"/>
              </w:rPr>
              <w:t>.1.</w:t>
            </w:r>
          </w:p>
        </w:tc>
        <w:tc>
          <w:tcPr>
            <w:tcW w:w="3304" w:type="dxa"/>
            <w:shd w:val="clear" w:color="auto" w:fill="FFFFFF" w:themeFill="background1"/>
          </w:tcPr>
          <w:p w14:paraId="7DE98AE6" w14:textId="7E86280A" w:rsidR="004E6E2A" w:rsidRPr="004337DF" w:rsidRDefault="004E6E2A" w:rsidP="004E6E2A">
            <w:pPr>
              <w:spacing w:after="0" w:line="240" w:lineRule="auto"/>
              <w:rPr>
                <w:rStyle w:val="BodytextExact"/>
                <w:rFonts w:eastAsiaTheme="minorHAnsi"/>
                <w:sz w:val="22"/>
                <w:szCs w:val="22"/>
                <w:lang w:eastAsia="lt-LT"/>
              </w:rPr>
            </w:pPr>
            <w:r w:rsidRPr="005A0A08">
              <w:rPr>
                <w:rFonts w:eastAsia="Times New Roman" w:cs="Times New Roman"/>
                <w:color w:val="000000"/>
                <w:sz w:val="22"/>
                <w:szCs w:val="22"/>
              </w:rPr>
              <w:t>Atramos rankoms – 2 vnt.</w:t>
            </w:r>
          </w:p>
        </w:tc>
        <w:tc>
          <w:tcPr>
            <w:tcW w:w="4680" w:type="dxa"/>
            <w:shd w:val="clear" w:color="auto" w:fill="FFFFFF" w:themeFill="background1"/>
            <w:noWrap/>
          </w:tcPr>
          <w:p w14:paraId="36782284" w14:textId="77777777" w:rsidR="004E6E2A" w:rsidRPr="004337DF" w:rsidRDefault="004E6E2A" w:rsidP="004E6E2A">
            <w:pPr>
              <w:pStyle w:val="ListParagraph"/>
              <w:numPr>
                <w:ilvl w:val="0"/>
                <w:numId w:val="8"/>
              </w:numPr>
              <w:spacing w:after="0" w:line="240" w:lineRule="auto"/>
              <w:ind w:left="336"/>
              <w:rPr>
                <w:rFonts w:eastAsia="Times New Roman" w:cs="Times New Roman"/>
                <w:color w:val="000000"/>
                <w:sz w:val="22"/>
                <w:szCs w:val="22"/>
              </w:rPr>
            </w:pPr>
            <w:r w:rsidRPr="004337DF">
              <w:rPr>
                <w:rFonts w:eastAsia="Times New Roman" w:cs="Times New Roman"/>
                <w:color w:val="000000"/>
                <w:sz w:val="22"/>
                <w:szCs w:val="22"/>
                <w:lang w:val="pt-PT"/>
              </w:rPr>
              <w:t>T</w:t>
            </w:r>
            <w:r w:rsidRPr="005A0A08">
              <w:rPr>
                <w:rFonts w:eastAsia="Times New Roman" w:cs="Times New Roman"/>
                <w:color w:val="000000"/>
                <w:sz w:val="22"/>
                <w:szCs w:val="22"/>
                <w:lang w:val="pt-PT"/>
              </w:rPr>
              <w:t>virtinamos prie operacinio stalo</w:t>
            </w:r>
            <w:r w:rsidRPr="004337DF">
              <w:rPr>
                <w:rFonts w:eastAsia="Times New Roman" w:cs="Times New Roman"/>
                <w:color w:val="000000"/>
                <w:sz w:val="22"/>
                <w:szCs w:val="22"/>
                <w:lang w:val="pt-PT"/>
              </w:rPr>
              <w:t>;</w:t>
            </w:r>
          </w:p>
          <w:p w14:paraId="7B86B8AC" w14:textId="77777777" w:rsidR="004E6E2A" w:rsidRPr="004337DF" w:rsidRDefault="004E6E2A" w:rsidP="004E6E2A">
            <w:pPr>
              <w:pStyle w:val="ListParagraph"/>
              <w:numPr>
                <w:ilvl w:val="0"/>
                <w:numId w:val="8"/>
              </w:numPr>
              <w:spacing w:after="0" w:line="240" w:lineRule="auto"/>
              <w:ind w:left="336"/>
              <w:rPr>
                <w:rFonts w:eastAsia="Times New Roman" w:cs="Times New Roman"/>
                <w:color w:val="000000"/>
                <w:sz w:val="22"/>
                <w:szCs w:val="22"/>
              </w:rPr>
            </w:pPr>
            <w:r w:rsidRPr="004337DF">
              <w:rPr>
                <w:rFonts w:eastAsia="Times New Roman" w:cs="Times New Roman"/>
                <w:color w:val="000000"/>
                <w:sz w:val="22"/>
                <w:szCs w:val="22"/>
                <w:lang w:val="pt-PT"/>
              </w:rPr>
              <w:t>S</w:t>
            </w:r>
            <w:r w:rsidRPr="005A0A08">
              <w:rPr>
                <w:rFonts w:eastAsia="Times New Roman" w:cs="Times New Roman"/>
                <w:color w:val="000000"/>
                <w:sz w:val="22"/>
                <w:szCs w:val="22"/>
                <w:lang w:val="pt-PT"/>
              </w:rPr>
              <w:t>u rankos fiksavimo diržais</w:t>
            </w:r>
            <w:r w:rsidRPr="004337DF">
              <w:rPr>
                <w:rFonts w:eastAsia="Times New Roman" w:cs="Times New Roman"/>
                <w:color w:val="000000"/>
                <w:sz w:val="22"/>
                <w:szCs w:val="22"/>
                <w:lang w:val="pt-PT"/>
              </w:rPr>
              <w:t>;</w:t>
            </w:r>
            <w:r w:rsidRPr="005A0A08">
              <w:rPr>
                <w:rFonts w:eastAsia="Times New Roman" w:cs="Times New Roman"/>
                <w:color w:val="000000"/>
                <w:sz w:val="22"/>
                <w:szCs w:val="22"/>
                <w:lang w:val="pt-PT"/>
              </w:rPr>
              <w:t xml:space="preserve"> </w:t>
            </w:r>
          </w:p>
          <w:p w14:paraId="73D04778" w14:textId="3466D34E" w:rsidR="004E6E2A" w:rsidRPr="005D2185" w:rsidRDefault="004E6E2A" w:rsidP="004E6E2A">
            <w:pPr>
              <w:pStyle w:val="ListParagraph"/>
              <w:numPr>
                <w:ilvl w:val="0"/>
                <w:numId w:val="8"/>
              </w:numPr>
              <w:spacing w:after="0" w:line="240" w:lineRule="auto"/>
              <w:ind w:left="336"/>
              <w:rPr>
                <w:rFonts w:eastAsia="Times New Roman" w:cs="Times New Roman"/>
                <w:sz w:val="22"/>
                <w:szCs w:val="22"/>
              </w:rPr>
            </w:pPr>
            <w:r w:rsidRPr="005D2185">
              <w:rPr>
                <w:rFonts w:eastAsia="Times New Roman" w:cs="Times New Roman"/>
                <w:sz w:val="22"/>
                <w:szCs w:val="22"/>
                <w:lang w:val="pt-PT"/>
              </w:rPr>
              <w:t xml:space="preserve">Reguliuojamo aukščio; </w:t>
            </w:r>
          </w:p>
          <w:p w14:paraId="038287EE" w14:textId="141EAFF6" w:rsidR="004E6E2A" w:rsidRPr="004337DF" w:rsidRDefault="004E6E2A" w:rsidP="004E6E2A">
            <w:pPr>
              <w:pStyle w:val="ListParagraph"/>
              <w:numPr>
                <w:ilvl w:val="0"/>
                <w:numId w:val="8"/>
              </w:numPr>
              <w:spacing w:after="0" w:line="240" w:lineRule="auto"/>
              <w:ind w:left="336"/>
              <w:rPr>
                <w:rFonts w:eastAsia="Times New Roman" w:cs="Times New Roman"/>
                <w:color w:val="000000"/>
                <w:sz w:val="22"/>
                <w:szCs w:val="22"/>
              </w:rPr>
            </w:pPr>
            <w:r w:rsidRPr="005D2185">
              <w:rPr>
                <w:rFonts w:eastAsia="Times New Roman" w:cs="Times New Roman"/>
                <w:sz w:val="22"/>
                <w:szCs w:val="22"/>
                <w:lang w:val="pt-PT"/>
              </w:rPr>
              <w:t>Atramos išmatavimai: ilgis ≥ 600 mm, plotis ≥ 160 mm.</w:t>
            </w:r>
          </w:p>
        </w:tc>
        <w:tc>
          <w:tcPr>
            <w:tcW w:w="2270" w:type="dxa"/>
            <w:shd w:val="clear" w:color="auto" w:fill="FFFFFF" w:themeFill="background1"/>
          </w:tcPr>
          <w:p w14:paraId="41A55801" w14:textId="06FAA7D8" w:rsidR="004E6E2A" w:rsidRPr="004337DF" w:rsidRDefault="004E6E2A"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7F2DEE15" w14:textId="5905C1E3" w:rsidR="004E6E2A" w:rsidRPr="004337DF" w:rsidRDefault="004E6E2A"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4E6E2A" w:rsidRPr="004337DF" w14:paraId="2F561CCA" w14:textId="77777777" w:rsidTr="004E6E2A">
        <w:trPr>
          <w:trHeight w:val="576"/>
        </w:trPr>
        <w:tc>
          <w:tcPr>
            <w:tcW w:w="1101" w:type="dxa"/>
            <w:shd w:val="clear" w:color="auto" w:fill="FFFFFF" w:themeFill="background1"/>
            <w:noWrap/>
          </w:tcPr>
          <w:p w14:paraId="4B2D113B" w14:textId="6FED0F1F" w:rsidR="004E6E2A" w:rsidRPr="004337DF"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t>8.2.</w:t>
            </w:r>
          </w:p>
        </w:tc>
        <w:tc>
          <w:tcPr>
            <w:tcW w:w="3304" w:type="dxa"/>
            <w:shd w:val="clear" w:color="auto" w:fill="FFFFFF" w:themeFill="background1"/>
          </w:tcPr>
          <w:p w14:paraId="1AFAE17F" w14:textId="0190100F" w:rsidR="004E6E2A" w:rsidRPr="004337DF" w:rsidRDefault="004E6E2A" w:rsidP="004E6E2A">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 xml:space="preserve">Lankas anesteziologo zonos atskyrimui – 1 vnt. </w:t>
            </w:r>
          </w:p>
        </w:tc>
        <w:tc>
          <w:tcPr>
            <w:tcW w:w="4680" w:type="dxa"/>
            <w:shd w:val="clear" w:color="auto" w:fill="FFFFFF" w:themeFill="background1"/>
            <w:noWrap/>
          </w:tcPr>
          <w:p w14:paraId="25A98F8B" w14:textId="2A184EB4" w:rsidR="004E6E2A" w:rsidRPr="004337DF" w:rsidRDefault="004E6E2A" w:rsidP="004E6E2A">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„L“ formos.</w:t>
            </w:r>
          </w:p>
        </w:tc>
        <w:tc>
          <w:tcPr>
            <w:tcW w:w="2270" w:type="dxa"/>
            <w:shd w:val="clear" w:color="auto" w:fill="FFFFFF" w:themeFill="background1"/>
          </w:tcPr>
          <w:p w14:paraId="74F48921" w14:textId="384A78BF" w:rsidR="004E6E2A" w:rsidRPr="004337DF" w:rsidRDefault="004E6E2A"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643DBBAF" w14:textId="1C0718F2" w:rsidR="004E6E2A" w:rsidRPr="004337DF" w:rsidRDefault="004E6E2A"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4E6E2A" w:rsidRPr="004337DF" w14:paraId="4D19CFE1" w14:textId="3E293844" w:rsidTr="004E6E2A">
        <w:trPr>
          <w:trHeight w:val="845"/>
        </w:trPr>
        <w:tc>
          <w:tcPr>
            <w:tcW w:w="1101" w:type="dxa"/>
            <w:shd w:val="clear" w:color="auto" w:fill="FFFFFF" w:themeFill="background1"/>
            <w:noWrap/>
            <w:hideMark/>
          </w:tcPr>
          <w:p w14:paraId="7738BA66" w14:textId="5E1D8B6E" w:rsidR="004E6E2A" w:rsidRPr="005A0A08"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t>8.3.</w:t>
            </w:r>
          </w:p>
        </w:tc>
        <w:tc>
          <w:tcPr>
            <w:tcW w:w="3304" w:type="dxa"/>
            <w:shd w:val="clear" w:color="auto" w:fill="FFFFFF" w:themeFill="background1"/>
          </w:tcPr>
          <w:p w14:paraId="5653DF27" w14:textId="1C34E55D" w:rsidR="004E6E2A" w:rsidRPr="005A0A08" w:rsidRDefault="004E6E2A" w:rsidP="004E6E2A">
            <w:pPr>
              <w:spacing w:after="0" w:line="240" w:lineRule="auto"/>
              <w:rPr>
                <w:rFonts w:eastAsia="Times New Roman" w:cs="Times New Roman"/>
                <w:color w:val="000000"/>
                <w:sz w:val="22"/>
                <w:szCs w:val="22"/>
              </w:rPr>
            </w:pPr>
            <w:r w:rsidRPr="005A0A08">
              <w:rPr>
                <w:rFonts w:eastAsia="Times New Roman" w:cs="Times New Roman"/>
                <w:color w:val="000000"/>
                <w:sz w:val="22"/>
                <w:szCs w:val="22"/>
                <w:lang w:val="pt-PT"/>
              </w:rPr>
              <w:t>Atrama viršutinei paciento rankai padėti, pacientą guldant ant šono – 1 vnt.</w:t>
            </w:r>
          </w:p>
        </w:tc>
        <w:tc>
          <w:tcPr>
            <w:tcW w:w="4680" w:type="dxa"/>
            <w:shd w:val="clear" w:color="auto" w:fill="FFFFFF" w:themeFill="background1"/>
            <w:noWrap/>
            <w:hideMark/>
          </w:tcPr>
          <w:p w14:paraId="6AA4BDFF" w14:textId="30FD67D9" w:rsidR="004E6E2A" w:rsidRPr="005A0A08" w:rsidRDefault="004E6E2A" w:rsidP="004E6E2A">
            <w:pPr>
              <w:spacing w:after="0" w:line="240" w:lineRule="auto"/>
              <w:rPr>
                <w:rFonts w:eastAsia="Times New Roman" w:cs="Times New Roman"/>
                <w:color w:val="000000"/>
                <w:sz w:val="22"/>
                <w:szCs w:val="22"/>
              </w:rPr>
            </w:pPr>
            <w:r w:rsidRPr="004337DF">
              <w:rPr>
                <w:rFonts w:eastAsia="Times New Roman" w:cs="Times New Roman"/>
                <w:color w:val="000000"/>
                <w:sz w:val="22"/>
                <w:szCs w:val="22"/>
                <w:lang w:val="pt-PT"/>
              </w:rPr>
              <w:t>T</w:t>
            </w:r>
            <w:r w:rsidRPr="005A0A08">
              <w:rPr>
                <w:rFonts w:eastAsia="Times New Roman" w:cs="Times New Roman"/>
                <w:color w:val="000000"/>
                <w:sz w:val="22"/>
                <w:szCs w:val="22"/>
                <w:lang w:val="pt-PT"/>
              </w:rPr>
              <w:t>virtinama prie operacinio stalo šoninio bėgelio, su rankos fiksavimo diržais.</w:t>
            </w:r>
          </w:p>
        </w:tc>
        <w:tc>
          <w:tcPr>
            <w:tcW w:w="2270" w:type="dxa"/>
            <w:shd w:val="clear" w:color="auto" w:fill="FFFFFF" w:themeFill="background1"/>
          </w:tcPr>
          <w:p w14:paraId="55460C89" w14:textId="5FD9BD37"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4E6054FB" w14:textId="3F3CC8EA"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[pildo dalyvis]</w:t>
            </w:r>
          </w:p>
        </w:tc>
      </w:tr>
      <w:tr w:rsidR="004E6E2A" w:rsidRPr="004337DF" w14:paraId="00242F9B" w14:textId="77777777" w:rsidTr="004E6E2A">
        <w:trPr>
          <w:trHeight w:val="620"/>
        </w:trPr>
        <w:tc>
          <w:tcPr>
            <w:tcW w:w="1101" w:type="dxa"/>
            <w:shd w:val="clear" w:color="auto" w:fill="FFFFFF" w:themeFill="background1"/>
            <w:noWrap/>
          </w:tcPr>
          <w:p w14:paraId="1315522D" w14:textId="35731FAE" w:rsidR="004E6E2A" w:rsidRPr="004337DF"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t>8.4.</w:t>
            </w:r>
          </w:p>
        </w:tc>
        <w:tc>
          <w:tcPr>
            <w:tcW w:w="3304" w:type="dxa"/>
            <w:shd w:val="clear" w:color="auto" w:fill="FFFFFF" w:themeFill="background1"/>
          </w:tcPr>
          <w:p w14:paraId="33FE3D2C" w14:textId="344FE054" w:rsidR="004E6E2A" w:rsidRPr="004337DF" w:rsidRDefault="004E6E2A" w:rsidP="004E6E2A">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Diržas ligonio fiksavimui prie operacinio stalo</w:t>
            </w:r>
            <w:r w:rsidRPr="004337DF">
              <w:rPr>
                <w:rFonts w:eastAsia="Times New Roman" w:cs="Times New Roman"/>
                <w:color w:val="000000"/>
                <w:sz w:val="22"/>
                <w:szCs w:val="22"/>
                <w:lang w:val="pt-PT"/>
              </w:rPr>
              <w:t xml:space="preserve"> </w:t>
            </w:r>
            <w:r w:rsidRPr="005A0A08">
              <w:rPr>
                <w:rFonts w:eastAsia="Times New Roman" w:cs="Times New Roman"/>
                <w:color w:val="000000"/>
                <w:sz w:val="22"/>
                <w:szCs w:val="22"/>
                <w:lang w:val="pt-PT"/>
              </w:rPr>
              <w:t>– 2 vnt.</w:t>
            </w:r>
          </w:p>
        </w:tc>
        <w:tc>
          <w:tcPr>
            <w:tcW w:w="4680" w:type="dxa"/>
            <w:shd w:val="clear" w:color="auto" w:fill="FFFFFF" w:themeFill="background1"/>
            <w:noWrap/>
          </w:tcPr>
          <w:p w14:paraId="3B7D9CFF" w14:textId="3CA53E78" w:rsidR="004E6E2A" w:rsidRPr="004337DF" w:rsidRDefault="004E6E2A" w:rsidP="004E6E2A">
            <w:pPr>
              <w:spacing w:after="0" w:line="240" w:lineRule="auto"/>
              <w:rPr>
                <w:rFonts w:eastAsia="Times New Roman" w:cs="Times New Roman"/>
                <w:color w:val="000000"/>
                <w:sz w:val="22"/>
                <w:szCs w:val="22"/>
              </w:rPr>
            </w:pPr>
            <w:r w:rsidRPr="004337DF">
              <w:rPr>
                <w:rFonts w:eastAsia="Times New Roman" w:cs="Times New Roman"/>
                <w:color w:val="000000"/>
                <w:sz w:val="22"/>
                <w:szCs w:val="22"/>
              </w:rPr>
              <w:t>Būtina</w:t>
            </w:r>
          </w:p>
        </w:tc>
        <w:tc>
          <w:tcPr>
            <w:tcW w:w="2270" w:type="dxa"/>
            <w:shd w:val="clear" w:color="auto" w:fill="FFFFFF" w:themeFill="background1"/>
          </w:tcPr>
          <w:p w14:paraId="5CFCBE93" w14:textId="1608A617"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6727E25E" w14:textId="64D87627"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[pildo dalyvis]</w:t>
            </w:r>
          </w:p>
        </w:tc>
      </w:tr>
      <w:tr w:rsidR="004E6E2A" w:rsidRPr="004337DF" w14:paraId="444AEE73" w14:textId="77777777" w:rsidTr="004E6E2A">
        <w:trPr>
          <w:trHeight w:val="611"/>
        </w:trPr>
        <w:tc>
          <w:tcPr>
            <w:tcW w:w="1101" w:type="dxa"/>
            <w:shd w:val="clear" w:color="auto" w:fill="FFFFFF" w:themeFill="background1"/>
            <w:noWrap/>
          </w:tcPr>
          <w:p w14:paraId="52FB0B0D" w14:textId="64F2A4F3" w:rsidR="004E6E2A" w:rsidRPr="004337DF"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t>8.5.</w:t>
            </w:r>
          </w:p>
        </w:tc>
        <w:tc>
          <w:tcPr>
            <w:tcW w:w="3304" w:type="dxa"/>
            <w:shd w:val="clear" w:color="auto" w:fill="FFFFFF" w:themeFill="background1"/>
          </w:tcPr>
          <w:p w14:paraId="03E3E185" w14:textId="775DC231" w:rsidR="004E6E2A" w:rsidRPr="004337DF" w:rsidRDefault="004E6E2A" w:rsidP="004E6E2A">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 xml:space="preserve">Galvos atrama/paminkštinimas – 1 vnt. </w:t>
            </w:r>
          </w:p>
        </w:tc>
        <w:tc>
          <w:tcPr>
            <w:tcW w:w="4680" w:type="dxa"/>
            <w:shd w:val="clear" w:color="auto" w:fill="FFFFFF" w:themeFill="background1"/>
            <w:noWrap/>
          </w:tcPr>
          <w:p w14:paraId="584F5F17" w14:textId="7891FE37" w:rsidR="004E6E2A" w:rsidRPr="004337DF" w:rsidRDefault="004E6E2A" w:rsidP="004E6E2A">
            <w:pPr>
              <w:spacing w:after="0" w:line="240" w:lineRule="auto"/>
              <w:rPr>
                <w:rFonts w:eastAsia="Times New Roman" w:cs="Times New Roman"/>
                <w:color w:val="000000"/>
                <w:sz w:val="22"/>
                <w:szCs w:val="22"/>
              </w:rPr>
            </w:pPr>
            <w:r w:rsidRPr="004337DF">
              <w:rPr>
                <w:rFonts w:eastAsia="Times New Roman" w:cs="Times New Roman"/>
                <w:color w:val="000000"/>
                <w:sz w:val="22"/>
                <w:szCs w:val="22"/>
                <w:lang w:val="pt-PT"/>
              </w:rPr>
              <w:t>G</w:t>
            </w:r>
            <w:r w:rsidRPr="005A0A08">
              <w:rPr>
                <w:rFonts w:eastAsia="Times New Roman" w:cs="Times New Roman"/>
                <w:color w:val="000000"/>
                <w:sz w:val="22"/>
                <w:szCs w:val="22"/>
                <w:lang w:val="pt-PT"/>
              </w:rPr>
              <w:t>elinis (arba lygiavertės medžiagos), žiedo arba pasagos formos.</w:t>
            </w:r>
          </w:p>
        </w:tc>
        <w:tc>
          <w:tcPr>
            <w:tcW w:w="2270" w:type="dxa"/>
            <w:shd w:val="clear" w:color="auto" w:fill="FFFFFF" w:themeFill="background1"/>
          </w:tcPr>
          <w:p w14:paraId="77FFE2E6" w14:textId="03A16436"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 xml:space="preserve">Ar nurodytos techninės specifikacijos sąlygos </w:t>
            </w:r>
            <w:r w:rsidRPr="004035EE">
              <w:rPr>
                <w:i/>
                <w:iCs/>
                <w:color w:val="FF0000"/>
                <w:sz w:val="22"/>
                <w:szCs w:val="22"/>
                <w:lang w:eastAsia="en-GB"/>
              </w:rPr>
              <w:lastRenderedPageBreak/>
              <w:t>yra aiškios ir suprantamos bei atitinka rinkos dalyvių galimybes ir yra įgyvendinamos? Jeigu ne, prašome detalizuoti.</w:t>
            </w:r>
          </w:p>
        </w:tc>
        <w:tc>
          <w:tcPr>
            <w:tcW w:w="2500" w:type="dxa"/>
            <w:shd w:val="clear" w:color="auto" w:fill="FFFFFF" w:themeFill="background1"/>
          </w:tcPr>
          <w:p w14:paraId="2EB080D3" w14:textId="618E3079"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lastRenderedPageBreak/>
              <w:t>[pildo dalyvis]</w:t>
            </w:r>
          </w:p>
        </w:tc>
      </w:tr>
      <w:tr w:rsidR="004E6E2A" w:rsidRPr="004337DF" w14:paraId="6E46F56B" w14:textId="77777777" w:rsidTr="004E6E2A">
        <w:trPr>
          <w:trHeight w:val="269"/>
        </w:trPr>
        <w:tc>
          <w:tcPr>
            <w:tcW w:w="1101" w:type="dxa"/>
            <w:shd w:val="clear" w:color="auto" w:fill="FFFFFF" w:themeFill="background1"/>
            <w:noWrap/>
          </w:tcPr>
          <w:p w14:paraId="637747CE" w14:textId="4D7C376A" w:rsidR="004E6E2A" w:rsidRPr="004337DF"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t>8.6.</w:t>
            </w:r>
          </w:p>
        </w:tc>
        <w:tc>
          <w:tcPr>
            <w:tcW w:w="3304" w:type="dxa"/>
            <w:shd w:val="clear" w:color="auto" w:fill="FFFFFF" w:themeFill="background1"/>
          </w:tcPr>
          <w:p w14:paraId="720A93DB" w14:textId="4963C85E" w:rsidR="004E6E2A" w:rsidRPr="004337DF" w:rsidRDefault="004E6E2A" w:rsidP="004E6E2A">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rPr>
              <w:t xml:space="preserve">Stalo valdymo pultelis – 1 vnt. </w:t>
            </w:r>
          </w:p>
        </w:tc>
        <w:tc>
          <w:tcPr>
            <w:tcW w:w="4680" w:type="dxa"/>
            <w:shd w:val="clear" w:color="auto" w:fill="FFFFFF" w:themeFill="background1"/>
            <w:noWrap/>
          </w:tcPr>
          <w:p w14:paraId="1AD73996" w14:textId="152DCE9F" w:rsidR="004E6E2A" w:rsidRPr="004337DF" w:rsidRDefault="004E6E2A" w:rsidP="004E6E2A">
            <w:pPr>
              <w:spacing w:after="0" w:line="240" w:lineRule="auto"/>
              <w:rPr>
                <w:rFonts w:eastAsia="Times New Roman" w:cs="Times New Roman"/>
                <w:color w:val="000000"/>
                <w:sz w:val="22"/>
                <w:szCs w:val="22"/>
              </w:rPr>
            </w:pPr>
            <w:r w:rsidRPr="004337DF">
              <w:rPr>
                <w:rFonts w:eastAsia="Times New Roman" w:cs="Times New Roman"/>
                <w:color w:val="000000"/>
                <w:sz w:val="22"/>
                <w:szCs w:val="22"/>
              </w:rPr>
              <w:t>L</w:t>
            </w:r>
            <w:r w:rsidRPr="005A0A08">
              <w:rPr>
                <w:rFonts w:eastAsia="Times New Roman" w:cs="Times New Roman"/>
                <w:color w:val="000000"/>
                <w:sz w:val="22"/>
                <w:szCs w:val="22"/>
              </w:rPr>
              <w:t>aidinis</w:t>
            </w:r>
          </w:p>
        </w:tc>
        <w:tc>
          <w:tcPr>
            <w:tcW w:w="2270" w:type="dxa"/>
            <w:shd w:val="clear" w:color="auto" w:fill="FFFFFF" w:themeFill="background1"/>
          </w:tcPr>
          <w:p w14:paraId="4DC9013D" w14:textId="36053CD5"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33416185" w14:textId="01FB75F3"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[pildo dalyvis]</w:t>
            </w:r>
          </w:p>
        </w:tc>
      </w:tr>
      <w:tr w:rsidR="004E6E2A" w:rsidRPr="004337DF" w14:paraId="06105CB5" w14:textId="60A8F793" w:rsidTr="004E6E2A">
        <w:trPr>
          <w:trHeight w:val="611"/>
        </w:trPr>
        <w:tc>
          <w:tcPr>
            <w:tcW w:w="1101" w:type="dxa"/>
            <w:shd w:val="clear" w:color="auto" w:fill="FFFFFF" w:themeFill="background1"/>
            <w:noWrap/>
            <w:hideMark/>
          </w:tcPr>
          <w:p w14:paraId="7248C852" w14:textId="5819DE2E" w:rsidR="004E6E2A" w:rsidRPr="005A0A08"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t>9.</w:t>
            </w:r>
          </w:p>
        </w:tc>
        <w:tc>
          <w:tcPr>
            <w:tcW w:w="3304" w:type="dxa"/>
            <w:shd w:val="clear" w:color="auto" w:fill="FFFFFF" w:themeFill="background1"/>
            <w:hideMark/>
          </w:tcPr>
          <w:p w14:paraId="6D39ECF8" w14:textId="49350A62" w:rsidR="004E6E2A" w:rsidRPr="005A0A08" w:rsidRDefault="004E6E2A" w:rsidP="004E6E2A">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 xml:space="preserve">Maitinimo šaltinis </w:t>
            </w:r>
          </w:p>
        </w:tc>
        <w:tc>
          <w:tcPr>
            <w:tcW w:w="4680" w:type="dxa"/>
            <w:shd w:val="clear" w:color="auto" w:fill="FFFFFF" w:themeFill="background1"/>
            <w:noWrap/>
            <w:hideMark/>
          </w:tcPr>
          <w:p w14:paraId="737CD842" w14:textId="77777777" w:rsidR="004E6E2A" w:rsidRPr="004337DF" w:rsidRDefault="004E6E2A" w:rsidP="004E6E2A">
            <w:pPr>
              <w:pStyle w:val="ListParagraph"/>
              <w:numPr>
                <w:ilvl w:val="0"/>
                <w:numId w:val="9"/>
              </w:numPr>
              <w:spacing w:after="0" w:line="240" w:lineRule="auto"/>
              <w:ind w:left="336" w:hanging="336"/>
              <w:rPr>
                <w:rFonts w:eastAsia="Times New Roman" w:cs="Times New Roman"/>
                <w:color w:val="000000"/>
                <w:sz w:val="22"/>
                <w:szCs w:val="22"/>
                <w:lang w:val="pt-PT"/>
              </w:rPr>
            </w:pPr>
            <w:r w:rsidRPr="004337DF">
              <w:rPr>
                <w:rFonts w:eastAsia="Times New Roman" w:cs="Times New Roman"/>
                <w:color w:val="000000"/>
                <w:sz w:val="22"/>
                <w:szCs w:val="22"/>
                <w:lang w:val="pt-PT"/>
              </w:rPr>
              <w:t>230 V, 50Hz elektros tinklas;</w:t>
            </w:r>
          </w:p>
          <w:p w14:paraId="6244D79C" w14:textId="06A5C010" w:rsidR="004E6E2A" w:rsidRPr="004337DF" w:rsidRDefault="004E6E2A" w:rsidP="004E6E2A">
            <w:pPr>
              <w:pStyle w:val="ListParagraph"/>
              <w:numPr>
                <w:ilvl w:val="0"/>
                <w:numId w:val="9"/>
              </w:numPr>
              <w:spacing w:after="0" w:line="240" w:lineRule="auto"/>
              <w:ind w:left="336" w:hanging="336"/>
              <w:rPr>
                <w:rFonts w:eastAsia="Times New Roman" w:cs="Times New Roman"/>
                <w:color w:val="000000"/>
                <w:sz w:val="22"/>
                <w:szCs w:val="22"/>
                <w:lang w:val="pt-PT"/>
              </w:rPr>
            </w:pPr>
            <w:r w:rsidRPr="004337DF">
              <w:rPr>
                <w:rFonts w:eastAsia="Times New Roman" w:cs="Times New Roman"/>
                <w:color w:val="000000"/>
                <w:sz w:val="22"/>
                <w:szCs w:val="22"/>
                <w:lang w:val="pt-PT"/>
              </w:rPr>
              <w:t>Įkraunamas akumuliatorius.</w:t>
            </w:r>
          </w:p>
        </w:tc>
        <w:tc>
          <w:tcPr>
            <w:tcW w:w="2270" w:type="dxa"/>
            <w:shd w:val="clear" w:color="auto" w:fill="FFFFFF" w:themeFill="background1"/>
          </w:tcPr>
          <w:p w14:paraId="0B9F632A" w14:textId="274650FE" w:rsidR="004E6E2A" w:rsidRPr="004337DF" w:rsidRDefault="004E6E2A"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4D2EACCD" w14:textId="4F9DE26F" w:rsidR="004E6E2A" w:rsidRPr="004337DF" w:rsidRDefault="004E6E2A"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4E6E2A" w:rsidRPr="004337DF" w14:paraId="5C429712" w14:textId="12A80B9E" w:rsidTr="004E6E2A">
        <w:trPr>
          <w:trHeight w:val="809"/>
        </w:trPr>
        <w:tc>
          <w:tcPr>
            <w:tcW w:w="1101" w:type="dxa"/>
            <w:shd w:val="clear" w:color="auto" w:fill="FFFFFF" w:themeFill="background1"/>
            <w:noWrap/>
            <w:hideMark/>
          </w:tcPr>
          <w:p w14:paraId="3CC147D9" w14:textId="6C80055D" w:rsidR="004E6E2A" w:rsidRPr="005A0A08"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t>10.</w:t>
            </w:r>
          </w:p>
        </w:tc>
        <w:tc>
          <w:tcPr>
            <w:tcW w:w="3304" w:type="dxa"/>
            <w:shd w:val="clear" w:color="auto" w:fill="FFFFFF" w:themeFill="background1"/>
            <w:hideMark/>
          </w:tcPr>
          <w:p w14:paraId="5DEE1D3B" w14:textId="605DE366" w:rsidR="004E6E2A" w:rsidRPr="005A0A08" w:rsidRDefault="004E6E2A" w:rsidP="004E6E2A">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 xml:space="preserve">Operacinio stalo </w:t>
            </w:r>
            <w:r w:rsidRPr="004337DF">
              <w:rPr>
                <w:rFonts w:eastAsia="Times New Roman" w:cs="Times New Roman"/>
                <w:color w:val="000000"/>
                <w:sz w:val="22"/>
                <w:szCs w:val="22"/>
                <w:lang w:val="pt-PT"/>
              </w:rPr>
              <w:t>v</w:t>
            </w:r>
            <w:r w:rsidRPr="005A0A08">
              <w:rPr>
                <w:rFonts w:eastAsia="Times New Roman" w:cs="Times New Roman"/>
                <w:color w:val="000000"/>
                <w:sz w:val="22"/>
                <w:szCs w:val="22"/>
                <w:lang w:val="pt-PT"/>
              </w:rPr>
              <w:t>alymas ir dezinfekcija</w:t>
            </w:r>
          </w:p>
        </w:tc>
        <w:tc>
          <w:tcPr>
            <w:tcW w:w="4680" w:type="dxa"/>
            <w:shd w:val="clear" w:color="auto" w:fill="FFFFFF" w:themeFill="background1"/>
            <w:noWrap/>
            <w:hideMark/>
          </w:tcPr>
          <w:p w14:paraId="12E452A1" w14:textId="5F2425AB" w:rsidR="004E6E2A" w:rsidRPr="005A0A08" w:rsidRDefault="004E6E2A" w:rsidP="004E6E2A">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 xml:space="preserve">Operacinio stalo </w:t>
            </w:r>
            <w:r w:rsidRPr="004337DF">
              <w:rPr>
                <w:rFonts w:eastAsia="Times New Roman" w:cs="Times New Roman"/>
                <w:color w:val="000000"/>
                <w:sz w:val="22"/>
                <w:szCs w:val="22"/>
                <w:lang w:val="pt-PT"/>
              </w:rPr>
              <w:t>p</w:t>
            </w:r>
            <w:r w:rsidRPr="005A0A08">
              <w:rPr>
                <w:rFonts w:eastAsia="Times New Roman" w:cs="Times New Roman"/>
                <w:color w:val="000000"/>
                <w:sz w:val="22"/>
                <w:szCs w:val="22"/>
                <w:lang w:val="pt-PT"/>
              </w:rPr>
              <w:t>aviršiai atsparūs valymo ir dezinfekcinių medžiagų poveikiui</w:t>
            </w:r>
            <w:r w:rsidRPr="004337DF">
              <w:rPr>
                <w:rFonts w:eastAsia="Times New Roman" w:cs="Times New Roman"/>
                <w:color w:val="000000"/>
                <w:sz w:val="22"/>
                <w:szCs w:val="22"/>
                <w:lang w:val="pt-PT"/>
              </w:rPr>
              <w:t xml:space="preserve"> (</w:t>
            </w:r>
            <w:r w:rsidRPr="004337DF">
              <w:rPr>
                <w:rFonts w:eastAsia="Times New Roman" w:cs="Times New Roman"/>
                <w:i/>
                <w:iCs/>
                <w:color w:val="000000"/>
                <w:sz w:val="22"/>
                <w:szCs w:val="22"/>
                <w:lang w:val="pt-PT"/>
              </w:rPr>
              <w:t>būtinas tiekėjo ir/arba gamintojo patvirtinimas</w:t>
            </w:r>
            <w:r w:rsidRPr="004337DF">
              <w:rPr>
                <w:rFonts w:eastAsia="Times New Roman" w:cs="Times New Roman"/>
                <w:color w:val="000000"/>
                <w:sz w:val="22"/>
                <w:szCs w:val="22"/>
                <w:lang w:val="pt-PT"/>
              </w:rPr>
              <w:t>)</w:t>
            </w:r>
          </w:p>
        </w:tc>
        <w:tc>
          <w:tcPr>
            <w:tcW w:w="2270" w:type="dxa"/>
            <w:shd w:val="clear" w:color="auto" w:fill="FFFFFF" w:themeFill="background1"/>
          </w:tcPr>
          <w:p w14:paraId="6B6F456F" w14:textId="78AEC57A" w:rsidR="004E6E2A" w:rsidRPr="004337DF" w:rsidRDefault="004E6E2A"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53D26964" w14:textId="63DACA3C" w:rsidR="004E6E2A" w:rsidRPr="004337DF" w:rsidRDefault="004E6E2A"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4E6E2A" w:rsidRPr="004337DF" w14:paraId="3F4C7A2B" w14:textId="42B0442B" w:rsidTr="004E6E2A">
        <w:trPr>
          <w:trHeight w:val="2393"/>
        </w:trPr>
        <w:tc>
          <w:tcPr>
            <w:tcW w:w="1101" w:type="dxa"/>
            <w:shd w:val="clear" w:color="auto" w:fill="FFFFFF" w:themeFill="background1"/>
            <w:noWrap/>
            <w:hideMark/>
          </w:tcPr>
          <w:p w14:paraId="3A9CCA67" w14:textId="258A5F41" w:rsidR="004E6E2A" w:rsidRPr="005A0A08"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lastRenderedPageBreak/>
              <w:t>1</w:t>
            </w:r>
            <w:r>
              <w:rPr>
                <w:rFonts w:eastAsia="Times New Roman" w:cs="Times New Roman"/>
                <w:color w:val="000000"/>
                <w:sz w:val="22"/>
                <w:szCs w:val="22"/>
              </w:rPr>
              <w:t>1</w:t>
            </w:r>
            <w:r w:rsidRPr="005A0A08">
              <w:rPr>
                <w:rFonts w:eastAsia="Times New Roman" w:cs="Times New Roman"/>
                <w:color w:val="000000"/>
                <w:sz w:val="22"/>
                <w:szCs w:val="22"/>
              </w:rPr>
              <w:t>.</w:t>
            </w:r>
          </w:p>
        </w:tc>
        <w:tc>
          <w:tcPr>
            <w:tcW w:w="3304" w:type="dxa"/>
            <w:shd w:val="clear" w:color="auto" w:fill="FFFFFF" w:themeFill="background1"/>
            <w:hideMark/>
          </w:tcPr>
          <w:p w14:paraId="2C0DB5E6" w14:textId="5C5D52F1" w:rsidR="004E6E2A" w:rsidRPr="005A0A08" w:rsidRDefault="004E6E2A" w:rsidP="004E6E2A">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 xml:space="preserve">Garantinis terminas </w:t>
            </w:r>
          </w:p>
        </w:tc>
        <w:tc>
          <w:tcPr>
            <w:tcW w:w="4680" w:type="dxa"/>
            <w:shd w:val="clear" w:color="auto" w:fill="FFFFFF" w:themeFill="background1"/>
            <w:noWrap/>
            <w:hideMark/>
          </w:tcPr>
          <w:p w14:paraId="25080249" w14:textId="7C846CE1" w:rsidR="004E6E2A" w:rsidRPr="005A0A08" w:rsidRDefault="004E6E2A" w:rsidP="004E6E2A">
            <w:pPr>
              <w:spacing w:after="0" w:line="240" w:lineRule="auto"/>
              <w:rPr>
                <w:rFonts w:eastAsia="Times New Roman" w:cs="Times New Roman"/>
                <w:color w:val="000000"/>
                <w:sz w:val="22"/>
                <w:szCs w:val="22"/>
                <w:lang w:val="pt-PT"/>
              </w:rPr>
            </w:pPr>
            <w:r w:rsidRPr="004337DF">
              <w:rPr>
                <w:rFonts w:eastAsia="Times New Roman" w:cs="Times New Roman"/>
                <w:color w:val="000000"/>
                <w:sz w:val="22"/>
                <w:szCs w:val="22"/>
                <w:lang w:val="pt-PT"/>
              </w:rPr>
              <w:t>N</w:t>
            </w:r>
            <w:r w:rsidRPr="005A0A08">
              <w:rPr>
                <w:rFonts w:eastAsia="Times New Roman" w:cs="Times New Roman"/>
                <w:color w:val="000000"/>
                <w:sz w:val="22"/>
                <w:szCs w:val="22"/>
                <w:lang w:val="pt-PT"/>
              </w:rPr>
              <w:t>e mažiau kaip 36 mėnesiai</w:t>
            </w:r>
            <w:r w:rsidRPr="004337DF">
              <w:rPr>
                <w:rFonts w:eastAsia="Times New Roman" w:cs="Times New Roman"/>
                <w:color w:val="000000"/>
                <w:sz w:val="22"/>
                <w:szCs w:val="22"/>
                <w:lang w:val="pt-PT"/>
              </w:rPr>
              <w:t xml:space="preserve">. </w:t>
            </w:r>
            <w:r w:rsidRPr="004337DF">
              <w:rPr>
                <w:rFonts w:cs="Times New Roman"/>
                <w:sz w:val="22"/>
                <w:szCs w:val="22"/>
              </w:rPr>
              <w:t>Garantinio aptarnavimo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2270" w:type="dxa"/>
            <w:shd w:val="clear" w:color="auto" w:fill="FFFFFF" w:themeFill="background1"/>
          </w:tcPr>
          <w:p w14:paraId="232DBFA2" w14:textId="35AA8A28" w:rsidR="004E6E2A" w:rsidRPr="004337DF" w:rsidRDefault="004E6E2A"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7F33EB4D" w14:textId="6A82F86B" w:rsidR="004E6E2A" w:rsidRPr="004337DF" w:rsidRDefault="004E6E2A"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4E6E2A" w:rsidRPr="004337DF" w14:paraId="6B1DD791" w14:textId="05D6E655" w:rsidTr="004E6E2A">
        <w:trPr>
          <w:trHeight w:val="1610"/>
        </w:trPr>
        <w:tc>
          <w:tcPr>
            <w:tcW w:w="1101" w:type="dxa"/>
            <w:shd w:val="clear" w:color="auto" w:fill="FFFFFF" w:themeFill="background1"/>
            <w:noWrap/>
            <w:hideMark/>
          </w:tcPr>
          <w:p w14:paraId="73F7A0AE" w14:textId="49ED2637" w:rsidR="004E6E2A" w:rsidRPr="005A0A08" w:rsidRDefault="004E6E2A" w:rsidP="004E6E2A">
            <w:pPr>
              <w:spacing w:after="0" w:line="240" w:lineRule="auto"/>
              <w:jc w:val="center"/>
              <w:rPr>
                <w:rFonts w:eastAsia="Times New Roman" w:cs="Times New Roman"/>
                <w:color w:val="000000"/>
                <w:sz w:val="22"/>
                <w:szCs w:val="22"/>
              </w:rPr>
            </w:pPr>
            <w:r w:rsidRPr="004337DF">
              <w:rPr>
                <w:rFonts w:eastAsia="Times New Roman" w:cs="Times New Roman"/>
                <w:color w:val="000000"/>
                <w:sz w:val="22"/>
                <w:szCs w:val="22"/>
              </w:rPr>
              <w:t>1</w:t>
            </w:r>
            <w:r>
              <w:rPr>
                <w:rFonts w:eastAsia="Times New Roman" w:cs="Times New Roman"/>
                <w:color w:val="000000"/>
                <w:sz w:val="22"/>
                <w:szCs w:val="22"/>
              </w:rPr>
              <w:t>2</w:t>
            </w:r>
            <w:r w:rsidRPr="005A0A08">
              <w:rPr>
                <w:rFonts w:eastAsia="Times New Roman" w:cs="Times New Roman"/>
                <w:color w:val="000000"/>
                <w:sz w:val="22"/>
                <w:szCs w:val="22"/>
              </w:rPr>
              <w:t>.</w:t>
            </w:r>
          </w:p>
        </w:tc>
        <w:tc>
          <w:tcPr>
            <w:tcW w:w="3304" w:type="dxa"/>
            <w:shd w:val="clear" w:color="auto" w:fill="FFFFFF" w:themeFill="background1"/>
            <w:hideMark/>
          </w:tcPr>
          <w:p w14:paraId="7DDC23F9" w14:textId="4823480E" w:rsidR="004E6E2A" w:rsidRPr="005A0A08" w:rsidRDefault="004E6E2A" w:rsidP="004E6E2A">
            <w:pPr>
              <w:spacing w:after="0" w:line="240" w:lineRule="auto"/>
              <w:rPr>
                <w:rFonts w:eastAsia="Times New Roman" w:cs="Times New Roman"/>
                <w:color w:val="000000"/>
                <w:sz w:val="22"/>
                <w:szCs w:val="22"/>
              </w:rPr>
            </w:pPr>
            <w:r w:rsidRPr="004337DF">
              <w:rPr>
                <w:sz w:val="22"/>
                <w:szCs w:val="22"/>
              </w:rPr>
              <w:t>Žymėjimas CE ženklu</w:t>
            </w:r>
          </w:p>
        </w:tc>
        <w:tc>
          <w:tcPr>
            <w:tcW w:w="4680" w:type="dxa"/>
            <w:shd w:val="clear" w:color="auto" w:fill="FFFFFF" w:themeFill="background1"/>
            <w:noWrap/>
            <w:hideMark/>
          </w:tcPr>
          <w:p w14:paraId="015D15E6" w14:textId="46729418" w:rsidR="004E6E2A" w:rsidRPr="005A0A08" w:rsidRDefault="004E6E2A" w:rsidP="004E6E2A">
            <w:pPr>
              <w:spacing w:after="0" w:line="240" w:lineRule="auto"/>
              <w:rPr>
                <w:rFonts w:eastAsia="Times New Roman" w:cs="Times New Roman"/>
                <w:color w:val="000000"/>
                <w:sz w:val="22"/>
                <w:szCs w:val="22"/>
              </w:rPr>
            </w:pPr>
            <w:r w:rsidRPr="004337DF">
              <w:rPr>
                <w:rFonts w:eastAsia="Times New Roman" w:cs="Times New Roman"/>
                <w:color w:val="000000"/>
                <w:sz w:val="22"/>
                <w:szCs w:val="22"/>
              </w:rPr>
              <w:t xml:space="preserve">Būtinas. </w:t>
            </w:r>
            <w:r w:rsidRPr="005A0A08">
              <w:rPr>
                <w:rFonts w:eastAsia="Times New Roman" w:cs="Times New Roman"/>
                <w:color w:val="000000"/>
                <w:sz w:val="22"/>
                <w:szCs w:val="22"/>
              </w:rPr>
              <w:t xml:space="preserve">Kartu su pasiūlymu būtina </w:t>
            </w:r>
            <w:r w:rsidRPr="004337DF">
              <w:rPr>
                <w:rFonts w:eastAsia="Times New Roman" w:cs="Times New Roman"/>
                <w:color w:val="000000"/>
                <w:sz w:val="22"/>
                <w:szCs w:val="22"/>
              </w:rPr>
              <w:t>pateikti galiojančio CE sertifikato arba gamintojo EB atitikties deklaracijos pagal Europos Parlamento ir Tarybos reglamentą (ES) 2017/745 dėl medicinos priemonių kopija originalo kalba kartu su vertimu į lietuvių kalbą.</w:t>
            </w:r>
          </w:p>
        </w:tc>
        <w:tc>
          <w:tcPr>
            <w:tcW w:w="2270" w:type="dxa"/>
            <w:shd w:val="clear" w:color="auto" w:fill="FFFFFF" w:themeFill="background1"/>
          </w:tcPr>
          <w:p w14:paraId="5B24CA97" w14:textId="2E2D0960"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204EFA03" w14:textId="10CD68EA" w:rsidR="004E6E2A" w:rsidRPr="004337DF" w:rsidRDefault="004E6E2A" w:rsidP="00146B87">
            <w:pPr>
              <w:spacing w:after="0" w:line="240" w:lineRule="auto"/>
              <w:jc w:val="center"/>
              <w:rPr>
                <w:rFonts w:eastAsia="Times New Roman" w:cs="Times New Roman"/>
                <w:color w:val="000000"/>
                <w:sz w:val="22"/>
                <w:szCs w:val="22"/>
              </w:rPr>
            </w:pPr>
            <w:r w:rsidRPr="004035EE">
              <w:rPr>
                <w:i/>
                <w:iCs/>
                <w:color w:val="FF0000"/>
                <w:sz w:val="22"/>
                <w:szCs w:val="22"/>
                <w:lang w:eastAsia="en-GB"/>
              </w:rPr>
              <w:t>[pildo dalyvis]</w:t>
            </w:r>
          </w:p>
        </w:tc>
      </w:tr>
    </w:tbl>
    <w:p w14:paraId="67D66380" w14:textId="77777777" w:rsidR="004337DF" w:rsidRPr="004337DF" w:rsidRDefault="004337DF" w:rsidP="004337DF">
      <w:pPr>
        <w:spacing w:line="276" w:lineRule="auto"/>
        <w:rPr>
          <w:rFonts w:cs="Times New Roman"/>
          <w:b/>
          <w:bCs/>
          <w:sz w:val="22"/>
          <w:szCs w:val="22"/>
        </w:rPr>
      </w:pPr>
    </w:p>
    <w:p w14:paraId="54A1D549" w14:textId="1C96B9AA" w:rsidR="004337DF" w:rsidRPr="004337DF" w:rsidRDefault="004337DF" w:rsidP="004337DF">
      <w:pPr>
        <w:spacing w:line="276" w:lineRule="auto"/>
        <w:rPr>
          <w:rFonts w:cs="Times New Roman"/>
          <w:b/>
          <w:bCs/>
          <w:sz w:val="22"/>
          <w:szCs w:val="22"/>
        </w:rPr>
      </w:pPr>
      <w:r w:rsidRPr="004337DF">
        <w:rPr>
          <w:rFonts w:cs="Times New Roman"/>
          <w:b/>
          <w:bCs/>
          <w:sz w:val="22"/>
          <w:szCs w:val="22"/>
        </w:rPr>
        <w:t>2 lentelė. Taikomi aplinkosauginiai reikalavimai pirmai pirkimo objekto daliai „Operacinis stalas“.</w:t>
      </w:r>
    </w:p>
    <w:tbl>
      <w:tblPr>
        <w:tblW w:w="13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4264"/>
        <w:gridCol w:w="3247"/>
        <w:gridCol w:w="2909"/>
        <w:gridCol w:w="2909"/>
      </w:tblGrid>
      <w:tr w:rsidR="00B427AE" w:rsidRPr="004337DF" w14:paraId="7494F478" w14:textId="2DC318F5" w:rsidTr="00B427AE">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F804309" w14:textId="77777777" w:rsidR="00B427AE" w:rsidRPr="004337DF" w:rsidRDefault="00B427AE" w:rsidP="00B427AE">
            <w:pPr>
              <w:jc w:val="center"/>
              <w:rPr>
                <w:rFonts w:eastAsia="Calibri" w:cs="Times New Roman"/>
                <w:b/>
                <w:bCs/>
                <w:sz w:val="22"/>
                <w:szCs w:val="22"/>
              </w:rPr>
            </w:pPr>
            <w:r w:rsidRPr="004337DF">
              <w:rPr>
                <w:rFonts w:eastAsia="Calibri" w:cs="Times New Roman"/>
                <w:b/>
                <w:bCs/>
                <w:sz w:val="22"/>
                <w:szCs w:val="22"/>
              </w:rPr>
              <w:t>Eil. Nr.</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8913A" w14:textId="7CBEEAB4" w:rsidR="00B427AE" w:rsidRPr="004337DF" w:rsidRDefault="00B427AE" w:rsidP="00B427AE">
            <w:pPr>
              <w:jc w:val="center"/>
              <w:rPr>
                <w:rFonts w:eastAsia="Calibri" w:cs="Times New Roman"/>
                <w:b/>
                <w:bCs/>
                <w:sz w:val="22"/>
                <w:szCs w:val="22"/>
              </w:rPr>
            </w:pPr>
            <w:r w:rsidRPr="004337DF">
              <w:rPr>
                <w:rFonts w:cs="Times New Roman"/>
                <w:b/>
                <w:bCs/>
                <w:sz w:val="22"/>
                <w:szCs w:val="22"/>
              </w:rPr>
              <w:t>Taikom</w:t>
            </w:r>
            <w:r>
              <w:rPr>
                <w:rFonts w:cs="Times New Roman"/>
                <w:b/>
                <w:bCs/>
                <w:sz w:val="22"/>
                <w:szCs w:val="22"/>
              </w:rPr>
              <w:t>o</w:t>
            </w:r>
            <w:r w:rsidRPr="004337DF">
              <w:rPr>
                <w:rFonts w:cs="Times New Roman"/>
                <w:b/>
                <w:bCs/>
                <w:sz w:val="22"/>
                <w:szCs w:val="22"/>
              </w:rPr>
              <w:t xml:space="preserve"> aplinkosaugini</w:t>
            </w:r>
            <w:r>
              <w:rPr>
                <w:rFonts w:cs="Times New Roman"/>
                <w:b/>
                <w:bCs/>
                <w:sz w:val="22"/>
                <w:szCs w:val="22"/>
              </w:rPr>
              <w:t>o</w:t>
            </w:r>
            <w:r w:rsidRPr="004337DF">
              <w:rPr>
                <w:rFonts w:cs="Times New Roman"/>
                <w:b/>
                <w:bCs/>
                <w:sz w:val="22"/>
                <w:szCs w:val="22"/>
              </w:rPr>
              <w:t xml:space="preserve"> reikalavim</w:t>
            </w:r>
            <w:r>
              <w:rPr>
                <w:rFonts w:cs="Times New Roman"/>
                <w:b/>
                <w:bCs/>
                <w:sz w:val="22"/>
                <w:szCs w:val="22"/>
              </w:rPr>
              <w:t>o aprašymas</w:t>
            </w:r>
          </w:p>
        </w:tc>
        <w:tc>
          <w:tcPr>
            <w:tcW w:w="3247" w:type="dxa"/>
            <w:tcBorders>
              <w:top w:val="single" w:sz="4" w:space="0" w:color="auto"/>
              <w:left w:val="single" w:sz="4" w:space="0" w:color="auto"/>
              <w:bottom w:val="single" w:sz="4" w:space="0" w:color="auto"/>
              <w:right w:val="single" w:sz="4" w:space="0" w:color="auto"/>
            </w:tcBorders>
            <w:shd w:val="clear" w:color="auto" w:fill="auto"/>
            <w:hideMark/>
          </w:tcPr>
          <w:p w14:paraId="3608398F" w14:textId="77777777" w:rsidR="00B427AE" w:rsidRPr="004337DF" w:rsidRDefault="00B427AE" w:rsidP="00B427AE">
            <w:pPr>
              <w:jc w:val="center"/>
              <w:rPr>
                <w:rFonts w:eastAsia="Calibri" w:cs="Times New Roman"/>
                <w:b/>
                <w:bCs/>
                <w:sz w:val="22"/>
                <w:szCs w:val="22"/>
              </w:rPr>
            </w:pPr>
            <w:r w:rsidRPr="004337DF">
              <w:rPr>
                <w:rFonts w:eastAsia="Calibri" w:cs="Times New Roman"/>
                <w:b/>
                <w:bCs/>
                <w:sz w:val="22"/>
                <w:szCs w:val="22"/>
              </w:rPr>
              <w:t>Įrodantys dokumentai</w:t>
            </w:r>
          </w:p>
        </w:tc>
        <w:tc>
          <w:tcPr>
            <w:tcW w:w="2909" w:type="dxa"/>
            <w:tcBorders>
              <w:top w:val="single" w:sz="4" w:space="0" w:color="auto"/>
              <w:left w:val="single" w:sz="4" w:space="0" w:color="auto"/>
              <w:bottom w:val="single" w:sz="4" w:space="0" w:color="auto"/>
              <w:right w:val="single" w:sz="4" w:space="0" w:color="auto"/>
            </w:tcBorders>
          </w:tcPr>
          <w:p w14:paraId="6BB75790" w14:textId="7C1B7C9C" w:rsidR="00B427AE" w:rsidRPr="004337DF" w:rsidRDefault="00B427AE" w:rsidP="00146B87">
            <w:pPr>
              <w:jc w:val="center"/>
              <w:rPr>
                <w:rFonts w:eastAsia="Calibri" w:cs="Times New Roman"/>
                <w:b/>
                <w:bCs/>
                <w:sz w:val="22"/>
                <w:szCs w:val="22"/>
              </w:rPr>
            </w:pPr>
            <w:r w:rsidRPr="004035EE">
              <w:rPr>
                <w:b/>
                <w:bCs/>
                <w:color w:val="FF0000"/>
              </w:rPr>
              <w:t>KLAUSIMAI RINKOS KONSULTACIJOS DALYVIAMS</w:t>
            </w:r>
          </w:p>
        </w:tc>
        <w:tc>
          <w:tcPr>
            <w:tcW w:w="2909" w:type="dxa"/>
            <w:tcBorders>
              <w:top w:val="single" w:sz="4" w:space="0" w:color="auto"/>
              <w:left w:val="single" w:sz="4" w:space="0" w:color="auto"/>
              <w:bottom w:val="single" w:sz="4" w:space="0" w:color="auto"/>
              <w:right w:val="single" w:sz="4" w:space="0" w:color="auto"/>
            </w:tcBorders>
          </w:tcPr>
          <w:p w14:paraId="30A142C6" w14:textId="45885E57" w:rsidR="00B427AE" w:rsidRPr="004337DF" w:rsidRDefault="00B427AE" w:rsidP="00146B87">
            <w:pPr>
              <w:jc w:val="center"/>
              <w:rPr>
                <w:rFonts w:eastAsia="Calibri" w:cs="Times New Roman"/>
                <w:b/>
                <w:bCs/>
                <w:sz w:val="22"/>
                <w:szCs w:val="22"/>
              </w:rPr>
            </w:pPr>
            <w:r w:rsidRPr="004035EE">
              <w:rPr>
                <w:b/>
                <w:bCs/>
                <w:color w:val="FF0000"/>
                <w:lang w:eastAsia="en-GB"/>
              </w:rPr>
              <w:t>RINKOS KONSULTACIJOS DALYVIO ATSAKYMAI</w:t>
            </w:r>
          </w:p>
        </w:tc>
      </w:tr>
      <w:tr w:rsidR="00B427AE" w:rsidRPr="004337DF" w14:paraId="6F2FA199" w14:textId="691F0765" w:rsidTr="00B427AE">
        <w:tc>
          <w:tcPr>
            <w:tcW w:w="555" w:type="dxa"/>
            <w:tcBorders>
              <w:top w:val="single" w:sz="4" w:space="0" w:color="auto"/>
              <w:left w:val="single" w:sz="4" w:space="0" w:color="auto"/>
              <w:bottom w:val="single" w:sz="4" w:space="0" w:color="auto"/>
              <w:right w:val="single" w:sz="4" w:space="0" w:color="auto"/>
            </w:tcBorders>
            <w:shd w:val="clear" w:color="auto" w:fill="auto"/>
          </w:tcPr>
          <w:p w14:paraId="1173916A" w14:textId="77777777" w:rsidR="00B427AE" w:rsidRPr="004337DF" w:rsidRDefault="00B427AE" w:rsidP="00B427AE">
            <w:pPr>
              <w:rPr>
                <w:rFonts w:eastAsia="Calibri" w:cs="Times New Roman"/>
                <w:sz w:val="22"/>
                <w:szCs w:val="22"/>
              </w:rPr>
            </w:pPr>
            <w:r w:rsidRPr="004337DF">
              <w:rPr>
                <w:rFonts w:eastAsia="Calibri" w:cs="Times New Roman"/>
                <w:sz w:val="22"/>
                <w:szCs w:val="22"/>
              </w:rPr>
              <w:t>1.</w:t>
            </w:r>
          </w:p>
        </w:tc>
        <w:tc>
          <w:tcPr>
            <w:tcW w:w="4264" w:type="dxa"/>
            <w:tcBorders>
              <w:top w:val="single" w:sz="4" w:space="0" w:color="auto"/>
              <w:left w:val="single" w:sz="4" w:space="0" w:color="auto"/>
              <w:bottom w:val="single" w:sz="4" w:space="0" w:color="auto"/>
              <w:right w:val="single" w:sz="4" w:space="0" w:color="auto"/>
            </w:tcBorders>
            <w:shd w:val="clear" w:color="auto" w:fill="auto"/>
          </w:tcPr>
          <w:p w14:paraId="199E3FB0" w14:textId="77777777" w:rsidR="00B427AE" w:rsidRPr="004337DF" w:rsidRDefault="00B427AE" w:rsidP="00B427AE">
            <w:pPr>
              <w:jc w:val="both"/>
              <w:rPr>
                <w:rFonts w:eastAsia="Calibri" w:cs="Times New Roman"/>
                <w:sz w:val="22"/>
                <w:szCs w:val="22"/>
              </w:rPr>
            </w:pPr>
            <w:r w:rsidRPr="004337DF">
              <w:rPr>
                <w:rFonts w:eastAsia="Calibri" w:cs="Times New Roman"/>
                <w:sz w:val="22"/>
                <w:szCs w:val="22"/>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w:t>
            </w:r>
          </w:p>
          <w:p w14:paraId="66FE14E8" w14:textId="77777777" w:rsidR="00B427AE" w:rsidRPr="004337DF" w:rsidRDefault="00B427AE" w:rsidP="00B427AE">
            <w:pPr>
              <w:jc w:val="both"/>
              <w:rPr>
                <w:rFonts w:eastAsia="Calibri" w:cs="Times New Roman"/>
                <w:sz w:val="22"/>
                <w:szCs w:val="22"/>
              </w:rPr>
            </w:pPr>
            <w:r w:rsidRPr="004337DF">
              <w:rPr>
                <w:rFonts w:cs="Times New Roman"/>
                <w:color w:val="000000"/>
                <w:sz w:val="22"/>
                <w:szCs w:val="22"/>
                <w:u w:val="single"/>
                <w:bdr w:val="none" w:sz="0" w:space="0" w:color="auto" w:frame="1"/>
              </w:rPr>
              <w:lastRenderedPageBreak/>
              <w:t>Pastaba:</w:t>
            </w:r>
            <w:r w:rsidRPr="004337DF">
              <w:rPr>
                <w:rFonts w:cs="Times New Roman"/>
                <w:color w:val="000000"/>
                <w:sz w:val="22"/>
                <w:szCs w:val="22"/>
                <w:bdr w:val="none" w:sz="0" w:space="0" w:color="auto" w:frame="1"/>
              </w:rPr>
              <w:t xml:space="preserve"> Reikalavimas taikomas vadovaujantis </w:t>
            </w:r>
            <w:r w:rsidRPr="004337DF">
              <w:rPr>
                <w:rFonts w:cs="Times New Roman"/>
                <w:color w:val="000000"/>
                <w:sz w:val="22"/>
                <w:szCs w:val="22"/>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3C74FD8B" w14:textId="77777777" w:rsidR="00B427AE" w:rsidRPr="004337DF" w:rsidRDefault="00B427AE" w:rsidP="00B427AE">
            <w:pPr>
              <w:rPr>
                <w:rFonts w:eastAsia="Calibri" w:cs="Times New Roman"/>
                <w:i/>
                <w:iCs/>
                <w:sz w:val="22"/>
                <w:szCs w:val="22"/>
              </w:rPr>
            </w:pPr>
            <w:r w:rsidRPr="004337DF">
              <w:rPr>
                <w:rFonts w:eastAsia="Calibri" w:cs="Times New Roman"/>
                <w:b/>
                <w:bCs/>
                <w:i/>
                <w:iCs/>
                <w:sz w:val="22"/>
                <w:szCs w:val="22"/>
                <w:u w:val="single"/>
              </w:rPr>
              <w:lastRenderedPageBreak/>
              <w:t>Atitiktį reikalavimams įrodantys dokumentai teikiami su pasiūlymu:</w:t>
            </w:r>
            <w:r w:rsidRPr="004337DF">
              <w:rPr>
                <w:rFonts w:eastAsia="Calibri" w:cs="Times New Roman"/>
                <w:i/>
                <w:iCs/>
                <w:sz w:val="22"/>
                <w:szCs w:val="22"/>
              </w:rPr>
              <w:t xml:space="preserve"> </w:t>
            </w:r>
            <w:r w:rsidRPr="004337DF">
              <w:rPr>
                <w:rFonts w:eastAsia="Calibri" w:cs="Times New Roman"/>
                <w:sz w:val="22"/>
                <w:szCs w:val="22"/>
              </w:rPr>
              <w:t>tiekėjo deklaracija arba kiti lygiaverčiai įrodymai, kuriuose nurodomas konkretus laikotarpis ne trumpesnis kaip 5 metai.</w:t>
            </w:r>
          </w:p>
        </w:tc>
        <w:tc>
          <w:tcPr>
            <w:tcW w:w="2909" w:type="dxa"/>
            <w:tcBorders>
              <w:top w:val="single" w:sz="4" w:space="0" w:color="auto"/>
              <w:left w:val="single" w:sz="4" w:space="0" w:color="auto"/>
              <w:bottom w:val="single" w:sz="4" w:space="0" w:color="auto"/>
              <w:right w:val="single" w:sz="4" w:space="0" w:color="auto"/>
            </w:tcBorders>
          </w:tcPr>
          <w:p w14:paraId="75D0ED83" w14:textId="1B97F837" w:rsidR="00B427AE" w:rsidRPr="004337DF" w:rsidRDefault="00B427AE" w:rsidP="00146B87">
            <w:pPr>
              <w:jc w:val="center"/>
              <w:rPr>
                <w:rFonts w:eastAsia="Calibri" w:cs="Times New Roman"/>
                <w:b/>
                <w:bCs/>
                <w:i/>
                <w:iCs/>
                <w:sz w:val="22"/>
                <w:szCs w:val="22"/>
                <w:u w:val="single"/>
              </w:rPr>
            </w:pPr>
            <w:r w:rsidRPr="004035EE">
              <w:rPr>
                <w:i/>
                <w:iCs/>
                <w:color w:val="FF0000"/>
                <w:sz w:val="22"/>
                <w:szCs w:val="22"/>
                <w:lang w:eastAsia="en-GB"/>
              </w:rPr>
              <w:t>Ar nurodyt</w:t>
            </w:r>
            <w:r>
              <w:rPr>
                <w:i/>
                <w:iCs/>
                <w:color w:val="FF0000"/>
                <w:sz w:val="22"/>
                <w:szCs w:val="22"/>
                <w:lang w:eastAsia="en-GB"/>
              </w:rPr>
              <w:t>as reikalavimas</w:t>
            </w:r>
            <w:r w:rsidRPr="004035EE">
              <w:rPr>
                <w:i/>
                <w:iCs/>
                <w:color w:val="FF0000"/>
                <w:sz w:val="22"/>
                <w:szCs w:val="22"/>
                <w:lang w:eastAsia="en-GB"/>
              </w:rPr>
              <w:t xml:space="preserve"> yra aišk</w:t>
            </w:r>
            <w:r>
              <w:rPr>
                <w:i/>
                <w:iCs/>
                <w:color w:val="FF0000"/>
                <w:sz w:val="22"/>
                <w:szCs w:val="22"/>
                <w:lang w:eastAsia="en-GB"/>
              </w:rPr>
              <w:t>u</w:t>
            </w:r>
            <w:r w:rsidRPr="004035EE">
              <w:rPr>
                <w:i/>
                <w:iCs/>
                <w:color w:val="FF0000"/>
                <w:sz w:val="22"/>
                <w:szCs w:val="22"/>
                <w:lang w:eastAsia="en-GB"/>
              </w:rPr>
              <w:t>s ir suprantam</w:t>
            </w:r>
            <w:r>
              <w:rPr>
                <w:i/>
                <w:iCs/>
                <w:color w:val="FF0000"/>
                <w:sz w:val="22"/>
                <w:szCs w:val="22"/>
                <w:lang w:eastAsia="en-GB"/>
              </w:rPr>
              <w:t>a</w:t>
            </w:r>
            <w:r w:rsidRPr="004035EE">
              <w:rPr>
                <w:i/>
                <w:iCs/>
                <w:color w:val="FF0000"/>
                <w:sz w:val="22"/>
                <w:szCs w:val="22"/>
                <w:lang w:eastAsia="en-GB"/>
              </w:rPr>
              <w:t>s bei atitinka rinkos dalyvių galimybes ir yra įgyvendinamos? Jeigu ne, prašome detalizuoti.</w:t>
            </w:r>
          </w:p>
        </w:tc>
        <w:tc>
          <w:tcPr>
            <w:tcW w:w="2909" w:type="dxa"/>
            <w:tcBorders>
              <w:top w:val="single" w:sz="4" w:space="0" w:color="auto"/>
              <w:left w:val="single" w:sz="4" w:space="0" w:color="auto"/>
              <w:bottom w:val="single" w:sz="4" w:space="0" w:color="auto"/>
              <w:right w:val="single" w:sz="4" w:space="0" w:color="auto"/>
            </w:tcBorders>
          </w:tcPr>
          <w:p w14:paraId="666B8A27" w14:textId="301A09D5" w:rsidR="00B427AE" w:rsidRPr="004337DF" w:rsidRDefault="00B427AE" w:rsidP="00146B87">
            <w:pPr>
              <w:jc w:val="center"/>
              <w:rPr>
                <w:rFonts w:eastAsia="Calibri" w:cs="Times New Roman"/>
                <w:b/>
                <w:bCs/>
                <w:i/>
                <w:iCs/>
                <w:sz w:val="22"/>
                <w:szCs w:val="22"/>
                <w:u w:val="single"/>
              </w:rPr>
            </w:pPr>
            <w:r w:rsidRPr="004035EE">
              <w:rPr>
                <w:i/>
                <w:iCs/>
                <w:color w:val="FF0000"/>
                <w:sz w:val="22"/>
                <w:szCs w:val="22"/>
                <w:lang w:eastAsia="en-GB"/>
              </w:rPr>
              <w:t>[pildo dalyvis]</w:t>
            </w:r>
          </w:p>
        </w:tc>
      </w:tr>
    </w:tbl>
    <w:p w14:paraId="3D665A95" w14:textId="77777777" w:rsidR="00742F11" w:rsidRDefault="00742F11" w:rsidP="007F7597">
      <w:pPr>
        <w:pStyle w:val="Title"/>
        <w:rPr>
          <w:sz w:val="22"/>
          <w:szCs w:val="22"/>
        </w:rPr>
      </w:pPr>
    </w:p>
    <w:p w14:paraId="33D8C674" w14:textId="6ABEBA73" w:rsidR="00127F62" w:rsidRDefault="00537EE2" w:rsidP="00537EE2">
      <w:pPr>
        <w:keepNext/>
        <w:ind w:firstLine="180"/>
        <w:jc w:val="center"/>
        <w:rPr>
          <w:rFonts w:eastAsia="Calibri" w:cs="Times New Roman"/>
          <w:b/>
          <w:bCs/>
          <w:sz w:val="22"/>
          <w:szCs w:val="22"/>
        </w:rPr>
      </w:pPr>
      <w:r>
        <w:rPr>
          <w:rFonts w:eastAsia="Calibri" w:cs="Times New Roman"/>
          <w:b/>
          <w:bCs/>
          <w:sz w:val="22"/>
          <w:szCs w:val="22"/>
        </w:rPr>
        <w:t>3</w:t>
      </w:r>
      <w:r w:rsidRPr="004337DF">
        <w:rPr>
          <w:rFonts w:eastAsia="Calibri" w:cs="Times New Roman"/>
          <w:b/>
          <w:bCs/>
          <w:sz w:val="22"/>
          <w:szCs w:val="22"/>
        </w:rPr>
        <w:t xml:space="preserve"> LENTELĖ. </w:t>
      </w:r>
      <w:r>
        <w:rPr>
          <w:rFonts w:eastAsia="Calibri" w:cs="Times New Roman"/>
          <w:b/>
          <w:bCs/>
          <w:sz w:val="22"/>
          <w:szCs w:val="22"/>
        </w:rPr>
        <w:t>ANTRA</w:t>
      </w:r>
      <w:r w:rsidRPr="004337DF">
        <w:rPr>
          <w:rFonts w:eastAsia="Calibri" w:cs="Times New Roman"/>
          <w:b/>
          <w:bCs/>
          <w:sz w:val="22"/>
          <w:szCs w:val="22"/>
        </w:rPr>
        <w:t xml:space="preserve"> PIRKIMO OBJEKTO DALIS „OPERACINIS STALAS“</w:t>
      </w:r>
    </w:p>
    <w:p w14:paraId="0FC9D432" w14:textId="1AEA9166" w:rsidR="00396721" w:rsidRPr="004337DF" w:rsidRDefault="00537EE2" w:rsidP="00537EE2">
      <w:pPr>
        <w:keepNext/>
        <w:ind w:firstLine="180"/>
        <w:jc w:val="center"/>
        <w:rPr>
          <w:rFonts w:cs="Times New Roman"/>
          <w:b/>
          <w:bCs/>
          <w:sz w:val="22"/>
          <w:szCs w:val="22"/>
        </w:rPr>
      </w:pPr>
      <w:r w:rsidRPr="004337DF">
        <w:rPr>
          <w:rFonts w:cs="Times New Roman"/>
          <w:b/>
          <w:bCs/>
          <w:sz w:val="22"/>
          <w:szCs w:val="22"/>
        </w:rPr>
        <w:t>PREKĖS (-IŲ) TECHNINIAI PARAMETRAI IR KITI REIKALAVIMAI</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00"/>
        <w:gridCol w:w="3305"/>
        <w:gridCol w:w="4770"/>
        <w:gridCol w:w="2270"/>
        <w:gridCol w:w="2500"/>
      </w:tblGrid>
      <w:tr w:rsidR="00B427AE" w:rsidRPr="005371EA" w14:paraId="6B238AD1" w14:textId="39C457E0" w:rsidTr="00B427AE">
        <w:trPr>
          <w:trHeight w:val="864"/>
        </w:trPr>
        <w:tc>
          <w:tcPr>
            <w:tcW w:w="1100" w:type="dxa"/>
            <w:shd w:val="clear" w:color="auto" w:fill="FFFFFF" w:themeFill="background1"/>
            <w:noWrap/>
            <w:vAlign w:val="center"/>
            <w:hideMark/>
          </w:tcPr>
          <w:p w14:paraId="4F6674D7" w14:textId="25225772" w:rsidR="00B427AE" w:rsidRPr="005371EA" w:rsidRDefault="00B427AE" w:rsidP="00B427AE">
            <w:pPr>
              <w:spacing w:after="0" w:line="240" w:lineRule="auto"/>
              <w:jc w:val="center"/>
              <w:rPr>
                <w:rFonts w:eastAsia="Times New Roman" w:cs="Times New Roman"/>
                <w:b/>
                <w:bCs/>
                <w:color w:val="000000"/>
                <w:sz w:val="22"/>
                <w:szCs w:val="22"/>
                <w:lang w:val="en-US"/>
              </w:rPr>
            </w:pPr>
            <w:r w:rsidRPr="004337DF">
              <w:rPr>
                <w:rFonts w:cs="Times New Roman"/>
                <w:b/>
                <w:bCs/>
                <w:sz w:val="22"/>
                <w:szCs w:val="22"/>
              </w:rPr>
              <w:t>Eil. Nr.</w:t>
            </w:r>
          </w:p>
        </w:tc>
        <w:tc>
          <w:tcPr>
            <w:tcW w:w="3305" w:type="dxa"/>
            <w:shd w:val="clear" w:color="auto" w:fill="FFFFFF" w:themeFill="background1"/>
            <w:noWrap/>
            <w:vAlign w:val="center"/>
            <w:hideMark/>
          </w:tcPr>
          <w:p w14:paraId="289D4E26" w14:textId="4F7CA9FC" w:rsidR="00B427AE" w:rsidRPr="005371EA" w:rsidRDefault="00B427AE" w:rsidP="00B427AE">
            <w:pPr>
              <w:spacing w:after="0" w:line="240" w:lineRule="auto"/>
              <w:jc w:val="center"/>
              <w:rPr>
                <w:rFonts w:eastAsia="Times New Roman" w:cs="Times New Roman"/>
                <w:b/>
                <w:bCs/>
                <w:color w:val="000000"/>
                <w:sz w:val="22"/>
                <w:szCs w:val="22"/>
                <w:lang w:val="en-US"/>
              </w:rPr>
            </w:pPr>
            <w:r w:rsidRPr="004337DF">
              <w:rPr>
                <w:rFonts w:cs="Times New Roman"/>
                <w:b/>
                <w:bCs/>
                <w:sz w:val="22"/>
                <w:szCs w:val="22"/>
              </w:rPr>
              <w:t>Parametrai (specifikacija)</w:t>
            </w:r>
          </w:p>
        </w:tc>
        <w:tc>
          <w:tcPr>
            <w:tcW w:w="4770" w:type="dxa"/>
            <w:shd w:val="clear" w:color="auto" w:fill="FFFFFF" w:themeFill="background1"/>
            <w:noWrap/>
            <w:vAlign w:val="center"/>
            <w:hideMark/>
          </w:tcPr>
          <w:p w14:paraId="35CBCCD1" w14:textId="0B5AE025" w:rsidR="00B427AE" w:rsidRPr="005371EA" w:rsidRDefault="00B427AE" w:rsidP="00B427AE">
            <w:pPr>
              <w:spacing w:after="0" w:line="240" w:lineRule="auto"/>
              <w:jc w:val="center"/>
              <w:rPr>
                <w:rFonts w:eastAsia="Times New Roman" w:cs="Times New Roman"/>
                <w:b/>
                <w:bCs/>
                <w:color w:val="000000"/>
                <w:sz w:val="22"/>
                <w:szCs w:val="22"/>
                <w:lang w:val="pt-PT"/>
              </w:rPr>
            </w:pPr>
            <w:r w:rsidRPr="004337DF">
              <w:rPr>
                <w:rFonts w:cs="Times New Roman"/>
                <w:b/>
                <w:bCs/>
                <w:sz w:val="22"/>
                <w:szCs w:val="22"/>
              </w:rPr>
              <w:t>Reikalaujami parametrai ir reikalaujamos parametrų reikšmės</w:t>
            </w:r>
          </w:p>
        </w:tc>
        <w:tc>
          <w:tcPr>
            <w:tcW w:w="2270" w:type="dxa"/>
            <w:shd w:val="clear" w:color="auto" w:fill="FFFFFF" w:themeFill="background1"/>
            <w:noWrap/>
          </w:tcPr>
          <w:p w14:paraId="667D2C90" w14:textId="69DB5A5A" w:rsidR="00B427AE" w:rsidRPr="005371EA" w:rsidRDefault="00B427AE" w:rsidP="00146B87">
            <w:pPr>
              <w:spacing w:after="0" w:line="240" w:lineRule="auto"/>
              <w:jc w:val="center"/>
              <w:rPr>
                <w:rFonts w:eastAsia="Times New Roman" w:cs="Times New Roman"/>
                <w:b/>
                <w:bCs/>
                <w:color w:val="000000"/>
                <w:sz w:val="22"/>
                <w:szCs w:val="22"/>
                <w:lang w:val="pt-PT"/>
              </w:rPr>
            </w:pPr>
            <w:r w:rsidRPr="004035EE">
              <w:rPr>
                <w:b/>
                <w:bCs/>
                <w:color w:val="FF0000"/>
              </w:rPr>
              <w:t>KLAUSIMAI RINKOS KONSULTACIJOS DALYVIAMS</w:t>
            </w:r>
          </w:p>
        </w:tc>
        <w:tc>
          <w:tcPr>
            <w:tcW w:w="2500" w:type="dxa"/>
            <w:shd w:val="clear" w:color="auto" w:fill="FFFFFF" w:themeFill="background1"/>
          </w:tcPr>
          <w:p w14:paraId="3C6BF55B" w14:textId="1F260CE2" w:rsidR="00B427AE" w:rsidRPr="005371EA" w:rsidRDefault="00B427AE" w:rsidP="00146B87">
            <w:pPr>
              <w:spacing w:after="0" w:line="240" w:lineRule="auto"/>
              <w:jc w:val="center"/>
              <w:rPr>
                <w:rFonts w:eastAsia="Times New Roman" w:cs="Times New Roman"/>
                <w:b/>
                <w:bCs/>
                <w:color w:val="000000"/>
                <w:sz w:val="22"/>
                <w:szCs w:val="22"/>
                <w:lang w:val="pt-PT"/>
              </w:rPr>
            </w:pPr>
            <w:r w:rsidRPr="004035EE">
              <w:rPr>
                <w:b/>
                <w:bCs/>
                <w:color w:val="FF0000"/>
                <w:lang w:eastAsia="en-GB"/>
              </w:rPr>
              <w:t>RINKOS KONSULTACIJOS DALYVIO ATSAKYMAI</w:t>
            </w:r>
          </w:p>
        </w:tc>
      </w:tr>
      <w:tr w:rsidR="005371EA" w:rsidRPr="005371EA" w14:paraId="715E72B9" w14:textId="14B07AC1" w:rsidTr="00B427AE">
        <w:trPr>
          <w:trHeight w:val="288"/>
        </w:trPr>
        <w:tc>
          <w:tcPr>
            <w:tcW w:w="1100" w:type="dxa"/>
            <w:shd w:val="clear" w:color="auto" w:fill="FFFFFF" w:themeFill="background1"/>
            <w:noWrap/>
            <w:hideMark/>
          </w:tcPr>
          <w:p w14:paraId="4D917374" w14:textId="0527DF82" w:rsidR="005371EA" w:rsidRPr="005371EA" w:rsidRDefault="005371EA" w:rsidP="005371EA">
            <w:pPr>
              <w:spacing w:after="0" w:line="240" w:lineRule="auto"/>
              <w:jc w:val="center"/>
              <w:rPr>
                <w:rFonts w:eastAsia="Times New Roman" w:cs="Times New Roman"/>
                <w:b/>
                <w:bCs/>
                <w:color w:val="000000"/>
                <w:sz w:val="22"/>
                <w:szCs w:val="22"/>
                <w:lang w:val="en-US"/>
              </w:rPr>
            </w:pPr>
            <w:r>
              <w:rPr>
                <w:rFonts w:eastAsia="Times New Roman" w:cs="Times New Roman"/>
                <w:b/>
                <w:bCs/>
                <w:color w:val="000000"/>
                <w:sz w:val="22"/>
                <w:szCs w:val="22"/>
                <w:lang w:val="en-US"/>
              </w:rPr>
              <w:t>-</w:t>
            </w:r>
          </w:p>
        </w:tc>
        <w:tc>
          <w:tcPr>
            <w:tcW w:w="3305" w:type="dxa"/>
            <w:shd w:val="clear" w:color="auto" w:fill="FFFFFF" w:themeFill="background1"/>
            <w:noWrap/>
            <w:hideMark/>
          </w:tcPr>
          <w:p w14:paraId="600708F9" w14:textId="77777777" w:rsidR="005371EA" w:rsidRPr="005371EA" w:rsidRDefault="005371EA" w:rsidP="00396721">
            <w:pPr>
              <w:spacing w:after="0" w:line="240" w:lineRule="auto"/>
              <w:rPr>
                <w:rFonts w:eastAsia="Times New Roman" w:cs="Times New Roman"/>
                <w:b/>
                <w:bCs/>
                <w:color w:val="000000"/>
                <w:sz w:val="22"/>
                <w:szCs w:val="22"/>
                <w:lang w:val="en-US"/>
              </w:rPr>
            </w:pPr>
            <w:proofErr w:type="spellStart"/>
            <w:r w:rsidRPr="005371EA">
              <w:rPr>
                <w:rFonts w:eastAsia="Times New Roman" w:cs="Times New Roman"/>
                <w:b/>
                <w:bCs/>
                <w:color w:val="000000"/>
                <w:sz w:val="22"/>
                <w:szCs w:val="22"/>
                <w:lang w:val="en-US"/>
              </w:rPr>
              <w:t>Operacinis</w:t>
            </w:r>
            <w:proofErr w:type="spellEnd"/>
            <w:r w:rsidRPr="005371EA">
              <w:rPr>
                <w:rFonts w:eastAsia="Times New Roman" w:cs="Times New Roman"/>
                <w:b/>
                <w:bCs/>
                <w:color w:val="000000"/>
                <w:sz w:val="22"/>
                <w:szCs w:val="22"/>
                <w:lang w:val="en-US"/>
              </w:rPr>
              <w:t xml:space="preserve"> </w:t>
            </w:r>
            <w:proofErr w:type="spellStart"/>
            <w:r w:rsidRPr="005371EA">
              <w:rPr>
                <w:rFonts w:eastAsia="Times New Roman" w:cs="Times New Roman"/>
                <w:b/>
                <w:bCs/>
                <w:color w:val="000000"/>
                <w:sz w:val="22"/>
                <w:szCs w:val="22"/>
                <w:lang w:val="en-US"/>
              </w:rPr>
              <w:t>stalas</w:t>
            </w:r>
            <w:proofErr w:type="spellEnd"/>
          </w:p>
        </w:tc>
        <w:tc>
          <w:tcPr>
            <w:tcW w:w="4770" w:type="dxa"/>
            <w:shd w:val="clear" w:color="auto" w:fill="FFFFFF" w:themeFill="background1"/>
            <w:noWrap/>
            <w:hideMark/>
          </w:tcPr>
          <w:p w14:paraId="08F01E83" w14:textId="13CD4814" w:rsidR="005371EA" w:rsidRPr="005371EA" w:rsidRDefault="005371EA" w:rsidP="00D2447C">
            <w:pPr>
              <w:spacing w:after="0" w:line="240" w:lineRule="auto"/>
              <w:rPr>
                <w:rFonts w:eastAsia="Times New Roman" w:cs="Times New Roman"/>
                <w:color w:val="000000"/>
                <w:sz w:val="22"/>
                <w:szCs w:val="22"/>
                <w:lang w:val="en-US"/>
              </w:rPr>
            </w:pPr>
            <w:r w:rsidRPr="005371EA">
              <w:rPr>
                <w:rFonts w:eastAsia="Times New Roman" w:cs="Times New Roman"/>
                <w:color w:val="000000"/>
                <w:sz w:val="22"/>
                <w:szCs w:val="22"/>
                <w:lang w:val="en-US"/>
              </w:rPr>
              <w:t> </w:t>
            </w:r>
            <w:r>
              <w:rPr>
                <w:rFonts w:eastAsia="Times New Roman" w:cs="Times New Roman"/>
                <w:b/>
                <w:bCs/>
                <w:color w:val="000000"/>
                <w:sz w:val="22"/>
                <w:szCs w:val="22"/>
              </w:rPr>
              <w:t>2</w:t>
            </w:r>
            <w:r w:rsidRPr="004337DF">
              <w:rPr>
                <w:rFonts w:eastAsia="Times New Roman" w:cs="Times New Roman"/>
                <w:b/>
                <w:bCs/>
                <w:color w:val="000000"/>
                <w:sz w:val="22"/>
                <w:szCs w:val="22"/>
              </w:rPr>
              <w:t xml:space="preserve"> kompl.</w:t>
            </w:r>
          </w:p>
        </w:tc>
        <w:tc>
          <w:tcPr>
            <w:tcW w:w="2270" w:type="dxa"/>
            <w:shd w:val="clear" w:color="auto" w:fill="FFFFFF" w:themeFill="background1"/>
            <w:noWrap/>
            <w:hideMark/>
          </w:tcPr>
          <w:p w14:paraId="7ECF4A33" w14:textId="6A7E4694" w:rsidR="005371EA" w:rsidRPr="005371EA" w:rsidRDefault="005371EA" w:rsidP="00146B87">
            <w:pPr>
              <w:spacing w:after="0" w:line="240" w:lineRule="auto"/>
              <w:jc w:val="center"/>
              <w:rPr>
                <w:rFonts w:eastAsia="Times New Roman" w:cs="Times New Roman"/>
                <w:color w:val="000000"/>
                <w:sz w:val="22"/>
                <w:szCs w:val="22"/>
                <w:lang w:val="en-US"/>
              </w:rPr>
            </w:pPr>
          </w:p>
        </w:tc>
        <w:tc>
          <w:tcPr>
            <w:tcW w:w="2500" w:type="dxa"/>
            <w:shd w:val="clear" w:color="auto" w:fill="FFFFFF" w:themeFill="background1"/>
          </w:tcPr>
          <w:p w14:paraId="5161F7A8" w14:textId="77777777" w:rsidR="005371EA" w:rsidRPr="005371EA" w:rsidRDefault="005371EA" w:rsidP="00146B87">
            <w:pPr>
              <w:spacing w:after="0" w:line="240" w:lineRule="auto"/>
              <w:jc w:val="center"/>
              <w:rPr>
                <w:rFonts w:eastAsia="Times New Roman" w:cs="Times New Roman"/>
                <w:color w:val="000000"/>
                <w:sz w:val="22"/>
                <w:szCs w:val="22"/>
                <w:lang w:val="en-US"/>
              </w:rPr>
            </w:pPr>
          </w:p>
        </w:tc>
      </w:tr>
      <w:tr w:rsidR="00B427AE" w:rsidRPr="005371EA" w14:paraId="4B8E8C4F" w14:textId="3666D50E" w:rsidTr="00B427AE">
        <w:trPr>
          <w:trHeight w:val="2375"/>
        </w:trPr>
        <w:tc>
          <w:tcPr>
            <w:tcW w:w="1100" w:type="dxa"/>
            <w:shd w:val="clear" w:color="auto" w:fill="FFFFFF" w:themeFill="background1"/>
            <w:noWrap/>
            <w:hideMark/>
          </w:tcPr>
          <w:p w14:paraId="4F640823" w14:textId="225C5075" w:rsidR="00B427AE" w:rsidRPr="005371EA" w:rsidRDefault="00B427AE" w:rsidP="00B427AE">
            <w:pPr>
              <w:spacing w:after="0" w:line="240" w:lineRule="auto"/>
              <w:jc w:val="center"/>
              <w:rPr>
                <w:rFonts w:eastAsia="Times New Roman" w:cs="Times New Roman"/>
                <w:color w:val="000000"/>
                <w:sz w:val="22"/>
                <w:szCs w:val="22"/>
                <w:lang w:val="en-US"/>
              </w:rPr>
            </w:pPr>
            <w:r w:rsidRPr="005371EA">
              <w:rPr>
                <w:rFonts w:eastAsia="Times New Roman" w:cs="Times New Roman"/>
                <w:color w:val="000000"/>
                <w:sz w:val="22"/>
                <w:szCs w:val="22"/>
                <w:lang w:val="en-US"/>
              </w:rPr>
              <w:t>1.</w:t>
            </w:r>
          </w:p>
        </w:tc>
        <w:tc>
          <w:tcPr>
            <w:tcW w:w="3305" w:type="dxa"/>
            <w:shd w:val="clear" w:color="auto" w:fill="FFFFFF" w:themeFill="background1"/>
            <w:hideMark/>
          </w:tcPr>
          <w:p w14:paraId="4B98F3F7" w14:textId="77777777" w:rsidR="00B427AE" w:rsidRPr="005371EA" w:rsidRDefault="00B427AE" w:rsidP="00B427AE">
            <w:pPr>
              <w:spacing w:after="0" w:line="240" w:lineRule="auto"/>
              <w:rPr>
                <w:rFonts w:eastAsia="Times New Roman" w:cs="Times New Roman"/>
                <w:color w:val="000000"/>
                <w:sz w:val="22"/>
                <w:szCs w:val="22"/>
                <w:lang w:val="en-US"/>
              </w:rPr>
            </w:pPr>
            <w:proofErr w:type="spellStart"/>
            <w:r w:rsidRPr="005371EA">
              <w:rPr>
                <w:rFonts w:eastAsia="Times New Roman" w:cs="Times New Roman"/>
                <w:color w:val="000000"/>
                <w:sz w:val="22"/>
                <w:szCs w:val="22"/>
                <w:lang w:val="en-US"/>
              </w:rPr>
              <w:t>Operacinis</w:t>
            </w:r>
            <w:proofErr w:type="spellEnd"/>
            <w:r w:rsidRPr="005371EA">
              <w:rPr>
                <w:rFonts w:eastAsia="Times New Roman" w:cs="Times New Roman"/>
                <w:color w:val="000000"/>
                <w:sz w:val="22"/>
                <w:szCs w:val="22"/>
                <w:lang w:val="en-US"/>
              </w:rPr>
              <w:t xml:space="preserve"> </w:t>
            </w:r>
            <w:proofErr w:type="spellStart"/>
            <w:r w:rsidRPr="005371EA">
              <w:rPr>
                <w:rFonts w:eastAsia="Times New Roman" w:cs="Times New Roman"/>
                <w:color w:val="000000"/>
                <w:sz w:val="22"/>
                <w:szCs w:val="22"/>
                <w:lang w:val="en-US"/>
              </w:rPr>
              <w:t>stalas</w:t>
            </w:r>
            <w:proofErr w:type="spellEnd"/>
            <w:r w:rsidRPr="005371EA">
              <w:rPr>
                <w:rFonts w:eastAsia="Times New Roman" w:cs="Times New Roman"/>
                <w:color w:val="000000"/>
                <w:sz w:val="22"/>
                <w:szCs w:val="22"/>
                <w:lang w:val="en-US"/>
              </w:rPr>
              <w:t xml:space="preserve"> </w:t>
            </w:r>
            <w:proofErr w:type="spellStart"/>
            <w:r w:rsidRPr="005371EA">
              <w:rPr>
                <w:rFonts w:eastAsia="Times New Roman" w:cs="Times New Roman"/>
                <w:color w:val="000000"/>
                <w:sz w:val="22"/>
                <w:szCs w:val="22"/>
                <w:lang w:val="en-US"/>
              </w:rPr>
              <w:t>ortopedinėms</w:t>
            </w:r>
            <w:proofErr w:type="spellEnd"/>
            <w:r w:rsidRPr="005371EA">
              <w:rPr>
                <w:rFonts w:eastAsia="Times New Roman" w:cs="Times New Roman"/>
                <w:color w:val="000000"/>
                <w:sz w:val="22"/>
                <w:szCs w:val="22"/>
                <w:lang w:val="en-US"/>
              </w:rPr>
              <w:t xml:space="preserve"> </w:t>
            </w:r>
            <w:proofErr w:type="spellStart"/>
            <w:r w:rsidRPr="005371EA">
              <w:rPr>
                <w:rFonts w:eastAsia="Times New Roman" w:cs="Times New Roman"/>
                <w:color w:val="000000"/>
                <w:sz w:val="22"/>
                <w:szCs w:val="22"/>
                <w:lang w:val="en-US"/>
              </w:rPr>
              <w:t>operacijoms</w:t>
            </w:r>
            <w:proofErr w:type="spellEnd"/>
          </w:p>
        </w:tc>
        <w:tc>
          <w:tcPr>
            <w:tcW w:w="4770" w:type="dxa"/>
            <w:shd w:val="clear" w:color="auto" w:fill="FFFFFF" w:themeFill="background1"/>
            <w:noWrap/>
          </w:tcPr>
          <w:p w14:paraId="6B0D94B9" w14:textId="77777777" w:rsidR="00B427AE" w:rsidRPr="004337DF" w:rsidRDefault="00B427AE" w:rsidP="00B427AE">
            <w:pPr>
              <w:pStyle w:val="ListParagraph"/>
              <w:numPr>
                <w:ilvl w:val="0"/>
                <w:numId w:val="12"/>
              </w:numPr>
              <w:spacing w:after="0" w:line="240" w:lineRule="auto"/>
              <w:ind w:left="246" w:hanging="246"/>
              <w:rPr>
                <w:rFonts w:eastAsia="Times New Roman" w:cs="Times New Roman"/>
                <w:color w:val="000000"/>
                <w:sz w:val="22"/>
                <w:szCs w:val="22"/>
              </w:rPr>
            </w:pPr>
            <w:r w:rsidRPr="004337DF">
              <w:rPr>
                <w:rFonts w:eastAsia="Times New Roman" w:cs="Times New Roman"/>
                <w:color w:val="000000"/>
                <w:sz w:val="22"/>
                <w:szCs w:val="22"/>
                <w:lang w:val="pt-PT"/>
              </w:rPr>
              <w:t>S</w:t>
            </w:r>
            <w:r w:rsidRPr="005A0A08">
              <w:rPr>
                <w:rFonts w:eastAsia="Times New Roman" w:cs="Times New Roman"/>
                <w:color w:val="000000"/>
                <w:sz w:val="22"/>
                <w:szCs w:val="22"/>
                <w:lang w:val="pt-PT"/>
              </w:rPr>
              <w:t>talas mobilus, su ratukais</w:t>
            </w:r>
            <w:r w:rsidRPr="004337DF">
              <w:rPr>
                <w:rFonts w:eastAsia="Times New Roman" w:cs="Times New Roman"/>
                <w:color w:val="000000"/>
                <w:sz w:val="22"/>
                <w:szCs w:val="22"/>
                <w:lang w:val="pt-PT"/>
              </w:rPr>
              <w:t>;</w:t>
            </w:r>
          </w:p>
          <w:p w14:paraId="647ABC99" w14:textId="77777777" w:rsidR="00B427AE" w:rsidRPr="005D2185" w:rsidRDefault="00B427AE" w:rsidP="00B427AE">
            <w:pPr>
              <w:pStyle w:val="ListParagraph"/>
              <w:numPr>
                <w:ilvl w:val="0"/>
                <w:numId w:val="12"/>
              </w:numPr>
              <w:spacing w:after="0" w:line="240" w:lineRule="auto"/>
              <w:ind w:left="246" w:hanging="246"/>
              <w:rPr>
                <w:rFonts w:eastAsia="Times New Roman" w:cs="Times New Roman"/>
                <w:sz w:val="22"/>
                <w:szCs w:val="22"/>
              </w:rPr>
            </w:pPr>
            <w:r w:rsidRPr="004337DF">
              <w:rPr>
                <w:rStyle w:val="Pagrindinistekstas1"/>
                <w:rFonts w:eastAsiaTheme="minorHAnsi"/>
                <w:sz w:val="22"/>
                <w:szCs w:val="22"/>
              </w:rPr>
              <w:t xml:space="preserve">Darbinėje padėtyje stalas stabilizuojamas </w:t>
            </w:r>
            <w:r w:rsidRPr="005A0A08">
              <w:rPr>
                <w:rFonts w:eastAsia="Times New Roman" w:cs="Times New Roman"/>
                <w:color w:val="000000"/>
                <w:sz w:val="22"/>
                <w:szCs w:val="22"/>
              </w:rPr>
              <w:t xml:space="preserve">iš stalo pagrindo nuleidžiamomis specialiomis atramomis </w:t>
            </w:r>
            <w:r w:rsidRPr="005D2185">
              <w:rPr>
                <w:rFonts w:eastAsia="Times New Roman" w:cs="Times New Roman"/>
                <w:sz w:val="22"/>
                <w:szCs w:val="22"/>
              </w:rPr>
              <w:t>arba stabdžiu blokuojant ratukus;</w:t>
            </w:r>
          </w:p>
          <w:p w14:paraId="747D34F4" w14:textId="40AF87C8" w:rsidR="00B427AE" w:rsidRPr="005D2185" w:rsidRDefault="00B427AE" w:rsidP="00B427AE">
            <w:pPr>
              <w:pStyle w:val="ListParagraph"/>
              <w:numPr>
                <w:ilvl w:val="0"/>
                <w:numId w:val="12"/>
              </w:numPr>
              <w:spacing w:after="0" w:line="240" w:lineRule="auto"/>
              <w:ind w:left="246" w:hanging="246"/>
              <w:rPr>
                <w:rFonts w:eastAsia="Times New Roman" w:cs="Times New Roman"/>
                <w:sz w:val="22"/>
                <w:szCs w:val="22"/>
              </w:rPr>
            </w:pPr>
            <w:r w:rsidRPr="005D2185">
              <w:rPr>
                <w:rFonts w:eastAsia="Times New Roman" w:cs="Times New Roman"/>
                <w:sz w:val="22"/>
                <w:szCs w:val="22"/>
                <w:lang w:val="pt-PT"/>
              </w:rPr>
              <w:t xml:space="preserve">Elektromechaninis arba </w:t>
            </w:r>
            <w:proofErr w:type="spellStart"/>
            <w:r w:rsidRPr="005D2185">
              <w:rPr>
                <w:rFonts w:eastAsia="Times New Roman" w:cs="Times New Roman"/>
                <w:sz w:val="22"/>
                <w:szCs w:val="22"/>
              </w:rPr>
              <w:t>elektrohidraulinis</w:t>
            </w:r>
            <w:proofErr w:type="spellEnd"/>
            <w:r w:rsidRPr="005D2185">
              <w:rPr>
                <w:rFonts w:eastAsia="Times New Roman" w:cs="Times New Roman"/>
                <w:sz w:val="22"/>
                <w:szCs w:val="22"/>
                <w:lang w:val="pt-PT"/>
              </w:rPr>
              <w:t xml:space="preserve"> (arba lygiavertis) stalo aukščio, pasvirimo kampų ir pozicijų reguliavimas;</w:t>
            </w:r>
          </w:p>
          <w:p w14:paraId="45D42EFC" w14:textId="524039E6" w:rsidR="00B427AE" w:rsidRPr="00AF5F29" w:rsidRDefault="00B427AE" w:rsidP="00B427AE">
            <w:pPr>
              <w:pStyle w:val="ListParagraph"/>
              <w:numPr>
                <w:ilvl w:val="0"/>
                <w:numId w:val="12"/>
              </w:numPr>
              <w:spacing w:after="0" w:line="240" w:lineRule="auto"/>
              <w:ind w:left="246" w:hanging="246"/>
              <w:rPr>
                <w:rFonts w:eastAsia="Times New Roman" w:cs="Times New Roman"/>
                <w:color w:val="000000"/>
                <w:sz w:val="22"/>
                <w:szCs w:val="22"/>
              </w:rPr>
            </w:pPr>
            <w:r w:rsidRPr="005D2185">
              <w:rPr>
                <w:rFonts w:eastAsia="Times New Roman" w:cs="Times New Roman"/>
                <w:sz w:val="22"/>
                <w:szCs w:val="22"/>
                <w:lang w:val="pt-PT"/>
              </w:rPr>
              <w:t>Didžiausia leistina stalo darbinė apkrova ne mažiau kaip 250 kg</w:t>
            </w:r>
            <w:r>
              <w:rPr>
                <w:rFonts w:eastAsia="Times New Roman" w:cs="Times New Roman"/>
                <w:color w:val="000000"/>
                <w:sz w:val="22"/>
                <w:szCs w:val="22"/>
                <w:lang w:val="pt-PT"/>
              </w:rPr>
              <w:t>.</w:t>
            </w:r>
          </w:p>
        </w:tc>
        <w:tc>
          <w:tcPr>
            <w:tcW w:w="2270" w:type="dxa"/>
            <w:shd w:val="clear" w:color="auto" w:fill="FFFFFF" w:themeFill="background1"/>
            <w:noWrap/>
          </w:tcPr>
          <w:p w14:paraId="781B54BB" w14:textId="579B3722" w:rsidR="00B427AE" w:rsidRPr="00AB1D65"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22083894" w14:textId="789EF056" w:rsidR="00B427AE" w:rsidRPr="00AB1D65"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B427AE" w:rsidRPr="005371EA" w14:paraId="78231FB1" w14:textId="306F4BFA" w:rsidTr="00B427AE">
        <w:trPr>
          <w:trHeight w:val="2879"/>
        </w:trPr>
        <w:tc>
          <w:tcPr>
            <w:tcW w:w="1100" w:type="dxa"/>
            <w:shd w:val="clear" w:color="auto" w:fill="FFFFFF" w:themeFill="background1"/>
            <w:noWrap/>
            <w:hideMark/>
          </w:tcPr>
          <w:p w14:paraId="36A98EA3" w14:textId="470704FD" w:rsidR="00B427AE" w:rsidRPr="005371EA"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2</w:t>
            </w:r>
            <w:r w:rsidRPr="005371EA">
              <w:rPr>
                <w:rFonts w:eastAsia="Times New Roman" w:cs="Times New Roman"/>
                <w:color w:val="000000"/>
                <w:sz w:val="22"/>
                <w:szCs w:val="22"/>
                <w:lang w:val="en-US"/>
              </w:rPr>
              <w:t>.</w:t>
            </w:r>
          </w:p>
        </w:tc>
        <w:tc>
          <w:tcPr>
            <w:tcW w:w="3305" w:type="dxa"/>
            <w:shd w:val="clear" w:color="auto" w:fill="FFFFFF" w:themeFill="background1"/>
            <w:hideMark/>
          </w:tcPr>
          <w:p w14:paraId="21D1D830" w14:textId="3531CC2B" w:rsidR="00B427AE" w:rsidRPr="005371EA" w:rsidRDefault="00B427AE" w:rsidP="00B427AE">
            <w:pPr>
              <w:spacing w:after="0" w:line="240" w:lineRule="auto"/>
              <w:rPr>
                <w:rFonts w:eastAsia="Times New Roman" w:cs="Times New Roman"/>
                <w:color w:val="000000"/>
                <w:sz w:val="22"/>
                <w:szCs w:val="22"/>
                <w:lang w:val="pt-PT"/>
              </w:rPr>
            </w:pPr>
            <w:r w:rsidRPr="004337DF">
              <w:rPr>
                <w:rStyle w:val="Pagrindinistekstas1"/>
                <w:rFonts w:eastAsiaTheme="minorHAnsi"/>
                <w:sz w:val="22"/>
                <w:szCs w:val="22"/>
              </w:rPr>
              <w:t>Reikalavimai stalviršiui:</w:t>
            </w:r>
          </w:p>
        </w:tc>
        <w:tc>
          <w:tcPr>
            <w:tcW w:w="4770" w:type="dxa"/>
            <w:shd w:val="clear" w:color="auto" w:fill="FFFFFF" w:themeFill="background1"/>
            <w:noWrap/>
            <w:hideMark/>
          </w:tcPr>
          <w:p w14:paraId="3A797FB3" w14:textId="77777777" w:rsidR="00B427AE" w:rsidRPr="005D2185" w:rsidRDefault="00B427AE" w:rsidP="00B427AE">
            <w:pPr>
              <w:pStyle w:val="ListParagraph"/>
              <w:numPr>
                <w:ilvl w:val="0"/>
                <w:numId w:val="13"/>
              </w:numPr>
              <w:spacing w:after="0" w:line="240" w:lineRule="auto"/>
              <w:ind w:left="246" w:hanging="270"/>
              <w:rPr>
                <w:rFonts w:eastAsia="Times New Roman" w:cs="Times New Roman"/>
                <w:sz w:val="22"/>
                <w:szCs w:val="22"/>
                <w:lang w:val="pt-PT"/>
              </w:rPr>
            </w:pPr>
            <w:r w:rsidRPr="005D2185">
              <w:rPr>
                <w:rFonts w:eastAsia="Times New Roman" w:cs="Times New Roman"/>
                <w:sz w:val="22"/>
                <w:szCs w:val="22"/>
                <w:lang w:val="pt-PT"/>
              </w:rPr>
              <w:t>Stalviršis sudarytas iš ne mažiau kaip 4 sekcijų: galvos atrama, nugaros atrama, sėdmenų atrama ir dviejų dalių kojų atrama;</w:t>
            </w:r>
          </w:p>
          <w:p w14:paraId="67E8E1D3" w14:textId="77777777" w:rsidR="00B427AE" w:rsidRPr="005D2185" w:rsidRDefault="00B427AE" w:rsidP="00B427AE">
            <w:pPr>
              <w:pStyle w:val="ListParagraph"/>
              <w:numPr>
                <w:ilvl w:val="0"/>
                <w:numId w:val="13"/>
              </w:numPr>
              <w:spacing w:after="0" w:line="240" w:lineRule="auto"/>
              <w:ind w:left="246" w:hanging="270"/>
              <w:rPr>
                <w:rFonts w:eastAsia="Times New Roman" w:cs="Times New Roman"/>
                <w:sz w:val="22"/>
                <w:szCs w:val="22"/>
                <w:lang w:val="pt-PT"/>
              </w:rPr>
            </w:pPr>
            <w:r w:rsidRPr="005D2185">
              <w:rPr>
                <w:rFonts w:eastAsia="Times New Roman" w:cs="Times New Roman"/>
                <w:sz w:val="22"/>
                <w:szCs w:val="22"/>
                <w:lang w:val="en-US"/>
              </w:rPr>
              <w:t xml:space="preserve">Galvos </w:t>
            </w:r>
            <w:proofErr w:type="spellStart"/>
            <w:r w:rsidRPr="005D2185">
              <w:rPr>
                <w:rFonts w:eastAsia="Times New Roman" w:cs="Times New Roman"/>
                <w:sz w:val="22"/>
                <w:szCs w:val="22"/>
                <w:lang w:val="en-US"/>
              </w:rPr>
              <w:t>atramos</w:t>
            </w:r>
            <w:proofErr w:type="spellEnd"/>
            <w:r w:rsidRPr="005D2185">
              <w:rPr>
                <w:rFonts w:eastAsia="Times New Roman" w:cs="Times New Roman"/>
                <w:sz w:val="22"/>
                <w:szCs w:val="22"/>
                <w:lang w:val="en-US"/>
              </w:rPr>
              <w:t xml:space="preserve"> </w:t>
            </w:r>
            <w:proofErr w:type="spellStart"/>
            <w:r w:rsidRPr="005D2185">
              <w:rPr>
                <w:rFonts w:eastAsia="Times New Roman" w:cs="Times New Roman"/>
                <w:sz w:val="22"/>
                <w:szCs w:val="22"/>
                <w:lang w:val="en-US"/>
              </w:rPr>
              <w:t>sekcija</w:t>
            </w:r>
            <w:proofErr w:type="spellEnd"/>
            <w:r w:rsidRPr="005D2185">
              <w:rPr>
                <w:rFonts w:eastAsia="Times New Roman" w:cs="Times New Roman"/>
                <w:sz w:val="22"/>
                <w:szCs w:val="22"/>
                <w:lang w:val="en-US"/>
              </w:rPr>
              <w:t xml:space="preserve"> </w:t>
            </w:r>
            <w:proofErr w:type="spellStart"/>
            <w:proofErr w:type="gramStart"/>
            <w:r w:rsidRPr="005D2185">
              <w:rPr>
                <w:rFonts w:eastAsia="Times New Roman" w:cs="Times New Roman"/>
                <w:sz w:val="22"/>
                <w:szCs w:val="22"/>
                <w:lang w:val="en-US"/>
              </w:rPr>
              <w:t>nuimama</w:t>
            </w:r>
            <w:proofErr w:type="spellEnd"/>
            <w:r w:rsidRPr="005D2185">
              <w:rPr>
                <w:rFonts w:eastAsia="Times New Roman" w:cs="Times New Roman"/>
                <w:sz w:val="22"/>
                <w:szCs w:val="22"/>
                <w:lang w:val="en-US"/>
              </w:rPr>
              <w:t>;</w:t>
            </w:r>
            <w:proofErr w:type="gramEnd"/>
          </w:p>
          <w:p w14:paraId="43B87188" w14:textId="77777777" w:rsidR="00B427AE" w:rsidRPr="005D2185" w:rsidRDefault="00B427AE" w:rsidP="00B427AE">
            <w:pPr>
              <w:pStyle w:val="ListParagraph"/>
              <w:numPr>
                <w:ilvl w:val="0"/>
                <w:numId w:val="13"/>
              </w:numPr>
              <w:spacing w:after="0" w:line="240" w:lineRule="auto"/>
              <w:ind w:left="246" w:hanging="270"/>
              <w:rPr>
                <w:rFonts w:eastAsia="Times New Roman" w:cs="Times New Roman"/>
                <w:sz w:val="22"/>
                <w:szCs w:val="22"/>
                <w:lang w:val="pt-PT"/>
              </w:rPr>
            </w:pPr>
            <w:r w:rsidRPr="005D2185">
              <w:rPr>
                <w:rFonts w:eastAsia="Times New Roman" w:cs="Times New Roman"/>
                <w:sz w:val="22"/>
                <w:szCs w:val="22"/>
                <w:lang w:val="pt-PT"/>
              </w:rPr>
              <w:t>Dviejų dalių kojų atramos sekcija nuimama;</w:t>
            </w:r>
          </w:p>
          <w:p w14:paraId="3F8043F6" w14:textId="7E784D8A" w:rsidR="00B427AE" w:rsidRPr="005D2185" w:rsidRDefault="00B427AE" w:rsidP="00B427AE">
            <w:pPr>
              <w:pStyle w:val="ListParagraph"/>
              <w:numPr>
                <w:ilvl w:val="0"/>
                <w:numId w:val="13"/>
              </w:numPr>
              <w:spacing w:after="0" w:line="240" w:lineRule="auto"/>
              <w:ind w:left="246" w:hanging="270"/>
              <w:rPr>
                <w:rFonts w:eastAsia="Times New Roman" w:cs="Times New Roman"/>
                <w:sz w:val="22"/>
                <w:szCs w:val="22"/>
                <w:lang w:val="pt-PT"/>
              </w:rPr>
            </w:pPr>
            <w:r w:rsidRPr="005D2185">
              <w:rPr>
                <w:rFonts w:eastAsia="Times New Roman" w:cs="Times New Roman"/>
                <w:sz w:val="22"/>
                <w:szCs w:val="22"/>
                <w:lang w:val="pt-PT"/>
              </w:rPr>
              <w:t>Nuėmimo/uždėjimo metu kojų sekcijos fiksuojamos;</w:t>
            </w:r>
          </w:p>
          <w:p w14:paraId="5E6C25F1" w14:textId="0D2A8DBE" w:rsidR="00B427AE" w:rsidRPr="005D2185" w:rsidRDefault="00B427AE" w:rsidP="00B427AE">
            <w:pPr>
              <w:pStyle w:val="ListParagraph"/>
              <w:numPr>
                <w:ilvl w:val="0"/>
                <w:numId w:val="13"/>
              </w:numPr>
              <w:spacing w:after="0" w:line="240" w:lineRule="auto"/>
              <w:ind w:left="246" w:hanging="270"/>
              <w:rPr>
                <w:rFonts w:eastAsia="Times New Roman" w:cs="Times New Roman"/>
                <w:sz w:val="22"/>
                <w:szCs w:val="22"/>
                <w:lang w:val="pt-PT"/>
              </w:rPr>
            </w:pPr>
            <w:r w:rsidRPr="005D2185">
              <w:rPr>
                <w:rStyle w:val="Pagrindinistekstas1"/>
                <w:rFonts w:eastAsiaTheme="minorHAnsi"/>
                <w:color w:val="auto"/>
                <w:sz w:val="22"/>
                <w:szCs w:val="22"/>
              </w:rPr>
              <w:t>Stalviršis visame ilgyje pralaidus rentgeno spinduliams – be skersinių ar išilginių rentgeno spinduliams nepralaidžių elementų rentgenu eksponuojamoje (darbinėje) stalviršio dalyje;</w:t>
            </w:r>
          </w:p>
          <w:p w14:paraId="0A5F5C2B" w14:textId="3F36C9D5" w:rsidR="00B427AE" w:rsidRPr="005D2185" w:rsidRDefault="00B427AE" w:rsidP="00B427AE">
            <w:pPr>
              <w:pStyle w:val="ListParagraph"/>
              <w:numPr>
                <w:ilvl w:val="0"/>
                <w:numId w:val="13"/>
              </w:numPr>
              <w:spacing w:after="0" w:line="240" w:lineRule="auto"/>
              <w:ind w:left="246" w:hanging="270"/>
              <w:rPr>
                <w:rFonts w:eastAsia="Times New Roman" w:cs="Times New Roman"/>
                <w:sz w:val="22"/>
                <w:szCs w:val="22"/>
                <w:lang w:val="pt-PT"/>
              </w:rPr>
            </w:pPr>
            <w:r w:rsidRPr="005D2185">
              <w:rPr>
                <w:rFonts w:eastAsia="Times New Roman" w:cs="Times New Roman"/>
                <w:sz w:val="22"/>
                <w:szCs w:val="22"/>
                <w:lang w:val="pt-PT"/>
              </w:rPr>
              <w:lastRenderedPageBreak/>
              <w:t>Prie šoninių stalviršio sekcijų kraštų sumontuotas bėgelis papildomiems prietaisams tvirtinti.</w:t>
            </w:r>
          </w:p>
        </w:tc>
        <w:tc>
          <w:tcPr>
            <w:tcW w:w="2270" w:type="dxa"/>
            <w:shd w:val="clear" w:color="auto" w:fill="FFFFFF" w:themeFill="background1"/>
            <w:noWrap/>
            <w:hideMark/>
          </w:tcPr>
          <w:p w14:paraId="075F8FFA" w14:textId="5EBE0AB7"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lastRenderedPageBreak/>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38C270DD" w14:textId="3BADEA1E"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B427AE" w:rsidRPr="005371EA" w14:paraId="16B14BAB" w14:textId="1670AD39" w:rsidTr="00B427AE">
        <w:trPr>
          <w:trHeight w:val="576"/>
        </w:trPr>
        <w:tc>
          <w:tcPr>
            <w:tcW w:w="1100" w:type="dxa"/>
            <w:shd w:val="clear" w:color="auto" w:fill="FFFFFF" w:themeFill="background1"/>
            <w:noWrap/>
            <w:hideMark/>
          </w:tcPr>
          <w:p w14:paraId="7683BA24" w14:textId="7441CF93" w:rsidR="00B427AE" w:rsidRPr="005371EA"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3</w:t>
            </w:r>
            <w:r w:rsidRPr="005371EA">
              <w:rPr>
                <w:rFonts w:eastAsia="Times New Roman" w:cs="Times New Roman"/>
                <w:color w:val="000000"/>
                <w:sz w:val="22"/>
                <w:szCs w:val="22"/>
                <w:lang w:val="en-US"/>
              </w:rPr>
              <w:t>.</w:t>
            </w:r>
          </w:p>
        </w:tc>
        <w:tc>
          <w:tcPr>
            <w:tcW w:w="3305" w:type="dxa"/>
            <w:shd w:val="clear" w:color="auto" w:fill="FFFFFF" w:themeFill="background1"/>
            <w:hideMark/>
          </w:tcPr>
          <w:p w14:paraId="3688E633" w14:textId="45219005" w:rsidR="00B427AE" w:rsidRPr="00096F7D" w:rsidRDefault="00B427AE" w:rsidP="00B427AE">
            <w:pPr>
              <w:spacing w:after="0" w:line="240" w:lineRule="auto"/>
              <w:rPr>
                <w:rFonts w:eastAsia="Times New Roman" w:cs="Times New Roman"/>
                <w:color w:val="000000"/>
                <w:sz w:val="22"/>
                <w:szCs w:val="22"/>
                <w:lang w:val="pt-PT"/>
              </w:rPr>
            </w:pPr>
            <w:r w:rsidRPr="00096F7D">
              <w:rPr>
                <w:rFonts w:eastAsia="Times New Roman" w:cs="Times New Roman"/>
                <w:color w:val="000000"/>
                <w:sz w:val="22"/>
                <w:szCs w:val="22"/>
              </w:rPr>
              <w:t>Operacinio stalo ilgis (be papildomų priedų)</w:t>
            </w:r>
          </w:p>
        </w:tc>
        <w:tc>
          <w:tcPr>
            <w:tcW w:w="4770" w:type="dxa"/>
            <w:shd w:val="clear" w:color="auto" w:fill="FFFFFF" w:themeFill="background1"/>
            <w:noWrap/>
            <w:hideMark/>
          </w:tcPr>
          <w:p w14:paraId="3CF3F464" w14:textId="335AAB20" w:rsidR="00B427AE" w:rsidRPr="005D2185" w:rsidRDefault="00B427AE" w:rsidP="00B427AE">
            <w:pPr>
              <w:spacing w:after="0" w:line="240" w:lineRule="auto"/>
              <w:rPr>
                <w:rFonts w:eastAsia="Times New Roman" w:cs="Times New Roman"/>
                <w:sz w:val="22"/>
                <w:szCs w:val="22"/>
                <w:lang w:val="pt-PT"/>
              </w:rPr>
            </w:pPr>
            <w:r w:rsidRPr="005D2185">
              <w:rPr>
                <w:rFonts w:eastAsia="Times New Roman" w:cs="Times New Roman"/>
                <w:sz w:val="22"/>
                <w:szCs w:val="22"/>
                <w:lang w:val="pt-PT"/>
              </w:rPr>
              <w:t> </w:t>
            </w:r>
            <w:r w:rsidRPr="005D2185">
              <w:rPr>
                <w:rFonts w:eastAsia="Times New Roman" w:cs="Times New Roman"/>
                <w:sz w:val="22"/>
                <w:szCs w:val="22"/>
              </w:rPr>
              <w:t>≤ 210 cm</w:t>
            </w:r>
          </w:p>
        </w:tc>
        <w:tc>
          <w:tcPr>
            <w:tcW w:w="2270" w:type="dxa"/>
            <w:shd w:val="clear" w:color="auto" w:fill="FFFFFF" w:themeFill="background1"/>
            <w:noWrap/>
            <w:hideMark/>
          </w:tcPr>
          <w:p w14:paraId="75F36D34" w14:textId="0C9ADF58"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7BB21C80" w14:textId="2C76EC84"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B427AE" w:rsidRPr="005371EA" w14:paraId="12D3F4FE" w14:textId="339684F3" w:rsidTr="00B427AE">
        <w:trPr>
          <w:trHeight w:val="288"/>
        </w:trPr>
        <w:tc>
          <w:tcPr>
            <w:tcW w:w="1100" w:type="dxa"/>
            <w:shd w:val="clear" w:color="auto" w:fill="FFFFFF" w:themeFill="background1"/>
            <w:noWrap/>
            <w:hideMark/>
          </w:tcPr>
          <w:p w14:paraId="05B67FA4" w14:textId="763E36E2" w:rsidR="00B427AE" w:rsidRPr="005371EA"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4</w:t>
            </w:r>
            <w:r w:rsidRPr="005371EA">
              <w:rPr>
                <w:rFonts w:eastAsia="Times New Roman" w:cs="Times New Roman"/>
                <w:color w:val="000000"/>
                <w:sz w:val="22"/>
                <w:szCs w:val="22"/>
                <w:lang w:val="en-US"/>
              </w:rPr>
              <w:t>.</w:t>
            </w:r>
          </w:p>
        </w:tc>
        <w:tc>
          <w:tcPr>
            <w:tcW w:w="3305" w:type="dxa"/>
            <w:shd w:val="clear" w:color="auto" w:fill="FFFFFF" w:themeFill="background1"/>
            <w:hideMark/>
          </w:tcPr>
          <w:p w14:paraId="454B5AEB" w14:textId="04459808" w:rsidR="00B427AE" w:rsidRPr="005371EA" w:rsidRDefault="00B427AE" w:rsidP="00B427AE">
            <w:pPr>
              <w:spacing w:after="0" w:line="240" w:lineRule="auto"/>
              <w:rPr>
                <w:rFonts w:eastAsia="Times New Roman" w:cs="Times New Roman"/>
                <w:color w:val="000000"/>
                <w:sz w:val="22"/>
                <w:szCs w:val="22"/>
                <w:lang w:val="en-US"/>
              </w:rPr>
            </w:pPr>
            <w:proofErr w:type="spellStart"/>
            <w:r w:rsidRPr="005371EA">
              <w:rPr>
                <w:rFonts w:eastAsia="Times New Roman" w:cs="Times New Roman"/>
                <w:color w:val="000000"/>
                <w:sz w:val="22"/>
                <w:szCs w:val="22"/>
                <w:lang w:val="en-US"/>
              </w:rPr>
              <w:t>Operacinio</w:t>
            </w:r>
            <w:proofErr w:type="spellEnd"/>
            <w:r w:rsidRPr="005371EA">
              <w:rPr>
                <w:rFonts w:eastAsia="Times New Roman" w:cs="Times New Roman"/>
                <w:color w:val="000000"/>
                <w:sz w:val="22"/>
                <w:szCs w:val="22"/>
                <w:lang w:val="en-US"/>
              </w:rPr>
              <w:t xml:space="preserve"> </w:t>
            </w:r>
            <w:proofErr w:type="spellStart"/>
            <w:r w:rsidRPr="005371EA">
              <w:rPr>
                <w:rFonts w:eastAsia="Times New Roman" w:cs="Times New Roman"/>
                <w:color w:val="000000"/>
                <w:sz w:val="22"/>
                <w:szCs w:val="22"/>
                <w:lang w:val="en-US"/>
              </w:rPr>
              <w:t>stalo</w:t>
            </w:r>
            <w:proofErr w:type="spellEnd"/>
            <w:r w:rsidRPr="005371EA">
              <w:rPr>
                <w:rFonts w:eastAsia="Times New Roman" w:cs="Times New Roman"/>
                <w:color w:val="000000"/>
                <w:sz w:val="22"/>
                <w:szCs w:val="22"/>
                <w:lang w:val="en-US"/>
              </w:rPr>
              <w:t xml:space="preserve"> </w:t>
            </w:r>
            <w:proofErr w:type="spellStart"/>
            <w:r w:rsidRPr="005371EA">
              <w:rPr>
                <w:rFonts w:eastAsia="Times New Roman" w:cs="Times New Roman"/>
                <w:color w:val="000000"/>
                <w:sz w:val="22"/>
                <w:szCs w:val="22"/>
                <w:lang w:val="en-US"/>
              </w:rPr>
              <w:t>plotis</w:t>
            </w:r>
            <w:proofErr w:type="spellEnd"/>
            <w:r w:rsidRPr="005371EA">
              <w:rPr>
                <w:rFonts w:eastAsia="Times New Roman" w:cs="Times New Roman"/>
                <w:color w:val="000000"/>
                <w:sz w:val="22"/>
                <w:szCs w:val="22"/>
                <w:lang w:val="en-US"/>
              </w:rPr>
              <w:t xml:space="preserve"> (be </w:t>
            </w:r>
            <w:proofErr w:type="spellStart"/>
            <w:r w:rsidRPr="005371EA">
              <w:rPr>
                <w:rFonts w:eastAsia="Times New Roman" w:cs="Times New Roman"/>
                <w:color w:val="000000"/>
                <w:sz w:val="22"/>
                <w:szCs w:val="22"/>
                <w:lang w:val="en-US"/>
              </w:rPr>
              <w:t>šoninių</w:t>
            </w:r>
            <w:proofErr w:type="spellEnd"/>
            <w:r w:rsidRPr="005371EA">
              <w:rPr>
                <w:rFonts w:eastAsia="Times New Roman" w:cs="Times New Roman"/>
                <w:color w:val="000000"/>
                <w:sz w:val="22"/>
                <w:szCs w:val="22"/>
                <w:lang w:val="en-US"/>
              </w:rPr>
              <w:t xml:space="preserve"> </w:t>
            </w:r>
            <w:proofErr w:type="spellStart"/>
            <w:r w:rsidRPr="005371EA">
              <w:rPr>
                <w:rFonts w:eastAsia="Times New Roman" w:cs="Times New Roman"/>
                <w:color w:val="000000"/>
                <w:sz w:val="22"/>
                <w:szCs w:val="22"/>
                <w:lang w:val="en-US"/>
              </w:rPr>
              <w:t>bėgelių</w:t>
            </w:r>
            <w:proofErr w:type="spellEnd"/>
            <w:r w:rsidRPr="005371EA">
              <w:rPr>
                <w:rFonts w:eastAsia="Times New Roman" w:cs="Times New Roman"/>
                <w:color w:val="000000"/>
                <w:sz w:val="22"/>
                <w:szCs w:val="22"/>
                <w:lang w:val="en-US"/>
              </w:rPr>
              <w:t>)</w:t>
            </w:r>
          </w:p>
        </w:tc>
        <w:tc>
          <w:tcPr>
            <w:tcW w:w="4770" w:type="dxa"/>
            <w:shd w:val="clear" w:color="auto" w:fill="FFFFFF" w:themeFill="background1"/>
            <w:noWrap/>
            <w:hideMark/>
          </w:tcPr>
          <w:p w14:paraId="76EBC6E1" w14:textId="2A8B7F54" w:rsidR="00B427AE" w:rsidRPr="005D2185" w:rsidRDefault="00B427AE" w:rsidP="00B427AE">
            <w:pPr>
              <w:spacing w:after="0" w:line="240" w:lineRule="auto"/>
              <w:rPr>
                <w:rFonts w:eastAsia="Times New Roman" w:cs="Times New Roman"/>
                <w:sz w:val="22"/>
                <w:szCs w:val="22"/>
                <w:lang w:val="en-US"/>
              </w:rPr>
            </w:pPr>
            <w:r w:rsidRPr="005D2185">
              <w:rPr>
                <w:rFonts w:eastAsia="Times New Roman" w:cs="Times New Roman"/>
                <w:sz w:val="22"/>
                <w:szCs w:val="22"/>
                <w:lang w:val="en-US"/>
              </w:rPr>
              <w:t> </w:t>
            </w:r>
            <w:r w:rsidRPr="005D2185">
              <w:rPr>
                <w:rFonts w:eastAsia="Times New Roman" w:cs="Times New Roman"/>
                <w:sz w:val="22"/>
                <w:szCs w:val="22"/>
              </w:rPr>
              <w:t>≥ 50 cm</w:t>
            </w:r>
          </w:p>
        </w:tc>
        <w:tc>
          <w:tcPr>
            <w:tcW w:w="2270" w:type="dxa"/>
            <w:shd w:val="clear" w:color="auto" w:fill="FFFFFF" w:themeFill="background1"/>
            <w:noWrap/>
            <w:hideMark/>
          </w:tcPr>
          <w:p w14:paraId="4E3999F4" w14:textId="56DC8682" w:rsidR="00B427AE" w:rsidRPr="005371EA" w:rsidRDefault="00B427AE" w:rsidP="00146B87">
            <w:pPr>
              <w:spacing w:after="0" w:line="240" w:lineRule="auto"/>
              <w:jc w:val="center"/>
              <w:rPr>
                <w:rFonts w:eastAsia="Times New Roman" w:cs="Times New Roman"/>
                <w:color w:val="000000"/>
                <w:sz w:val="22"/>
                <w:szCs w:val="22"/>
                <w:lang w:val="en-US"/>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30772995" w14:textId="65210310" w:rsidR="00B427AE" w:rsidRPr="005371EA" w:rsidRDefault="00B427AE" w:rsidP="00146B87">
            <w:pPr>
              <w:spacing w:after="0" w:line="240" w:lineRule="auto"/>
              <w:jc w:val="center"/>
              <w:rPr>
                <w:rFonts w:eastAsia="Times New Roman" w:cs="Times New Roman"/>
                <w:color w:val="000000"/>
                <w:sz w:val="22"/>
                <w:szCs w:val="22"/>
                <w:lang w:val="en-US"/>
              </w:rPr>
            </w:pPr>
            <w:r w:rsidRPr="004035EE">
              <w:rPr>
                <w:i/>
                <w:iCs/>
                <w:color w:val="FF0000"/>
                <w:sz w:val="22"/>
                <w:szCs w:val="22"/>
                <w:lang w:eastAsia="en-GB"/>
              </w:rPr>
              <w:t>[pildo dalyvis]</w:t>
            </w:r>
          </w:p>
        </w:tc>
      </w:tr>
      <w:tr w:rsidR="00B427AE" w:rsidRPr="005371EA" w14:paraId="43EB36F9" w14:textId="668301A8" w:rsidTr="00B427AE">
        <w:trPr>
          <w:trHeight w:val="1160"/>
        </w:trPr>
        <w:tc>
          <w:tcPr>
            <w:tcW w:w="1100" w:type="dxa"/>
            <w:shd w:val="clear" w:color="auto" w:fill="FFFFFF" w:themeFill="background1"/>
            <w:noWrap/>
            <w:hideMark/>
          </w:tcPr>
          <w:p w14:paraId="686A7575" w14:textId="37D5628F" w:rsidR="00B427AE" w:rsidRPr="005371EA"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5</w:t>
            </w:r>
            <w:r w:rsidRPr="005371EA">
              <w:rPr>
                <w:rFonts w:eastAsia="Times New Roman" w:cs="Times New Roman"/>
                <w:color w:val="000000"/>
                <w:sz w:val="22"/>
                <w:szCs w:val="22"/>
                <w:lang w:val="en-US"/>
              </w:rPr>
              <w:t>.</w:t>
            </w:r>
          </w:p>
        </w:tc>
        <w:tc>
          <w:tcPr>
            <w:tcW w:w="3305" w:type="dxa"/>
            <w:shd w:val="clear" w:color="auto" w:fill="FFFFFF" w:themeFill="background1"/>
            <w:hideMark/>
          </w:tcPr>
          <w:p w14:paraId="57290AC1" w14:textId="7476605D" w:rsidR="00B427AE" w:rsidRPr="005371EA" w:rsidRDefault="00B427AE" w:rsidP="00B427AE">
            <w:pPr>
              <w:spacing w:after="0" w:line="240" w:lineRule="auto"/>
              <w:rPr>
                <w:rFonts w:eastAsia="Times New Roman" w:cs="Times New Roman"/>
                <w:color w:val="000000"/>
                <w:sz w:val="22"/>
                <w:szCs w:val="22"/>
                <w:lang w:val="pt-PT"/>
              </w:rPr>
            </w:pPr>
            <w:r w:rsidRPr="004337DF">
              <w:rPr>
                <w:rStyle w:val="Pagrindinistekstas1"/>
                <w:rFonts w:eastAsiaTheme="minorHAnsi"/>
                <w:sz w:val="22"/>
                <w:szCs w:val="22"/>
              </w:rPr>
              <w:t>Reikalavimai čiužiniui:</w:t>
            </w:r>
          </w:p>
        </w:tc>
        <w:tc>
          <w:tcPr>
            <w:tcW w:w="4770" w:type="dxa"/>
            <w:shd w:val="clear" w:color="auto" w:fill="FFFFFF" w:themeFill="background1"/>
            <w:noWrap/>
            <w:hideMark/>
          </w:tcPr>
          <w:p w14:paraId="273CCFD2" w14:textId="77777777" w:rsidR="00B427AE" w:rsidRPr="004337DF" w:rsidRDefault="00B427AE" w:rsidP="00B427AE">
            <w:pPr>
              <w:pStyle w:val="ListParagraph"/>
              <w:numPr>
                <w:ilvl w:val="0"/>
                <w:numId w:val="14"/>
              </w:numPr>
              <w:spacing w:after="0" w:line="240" w:lineRule="auto"/>
              <w:ind w:left="246" w:hanging="246"/>
              <w:rPr>
                <w:rFonts w:eastAsia="Times New Roman" w:cs="Times New Roman"/>
                <w:color w:val="000000"/>
                <w:sz w:val="22"/>
                <w:szCs w:val="22"/>
              </w:rPr>
            </w:pPr>
            <w:r w:rsidRPr="005A0A08">
              <w:rPr>
                <w:rFonts w:eastAsia="Times New Roman" w:cs="Times New Roman"/>
                <w:color w:val="000000"/>
                <w:sz w:val="22"/>
                <w:szCs w:val="22"/>
              </w:rPr>
              <w:t>Čiužinio storis ≥ 80 mm</w:t>
            </w:r>
            <w:r w:rsidRPr="004337DF">
              <w:rPr>
                <w:rFonts w:eastAsia="Times New Roman" w:cs="Times New Roman"/>
                <w:color w:val="000000"/>
                <w:sz w:val="22"/>
                <w:szCs w:val="22"/>
              </w:rPr>
              <w:t>;</w:t>
            </w:r>
          </w:p>
          <w:p w14:paraId="62FD64C2" w14:textId="77777777" w:rsidR="00B427AE" w:rsidRPr="004337DF" w:rsidRDefault="00B427AE" w:rsidP="00B427AE">
            <w:pPr>
              <w:pStyle w:val="ListParagraph"/>
              <w:numPr>
                <w:ilvl w:val="0"/>
                <w:numId w:val="14"/>
              </w:numPr>
              <w:spacing w:after="0" w:line="240" w:lineRule="auto"/>
              <w:ind w:left="246" w:hanging="246"/>
              <w:rPr>
                <w:rFonts w:eastAsia="Times New Roman" w:cs="Times New Roman"/>
                <w:color w:val="000000"/>
                <w:sz w:val="22"/>
                <w:szCs w:val="22"/>
              </w:rPr>
            </w:pPr>
            <w:r w:rsidRPr="005A0A08">
              <w:rPr>
                <w:rFonts w:eastAsia="Times New Roman" w:cs="Times New Roman"/>
                <w:color w:val="000000"/>
                <w:sz w:val="22"/>
                <w:szCs w:val="22"/>
              </w:rPr>
              <w:t xml:space="preserve">Čiužinys fiksuotas prie </w:t>
            </w:r>
            <w:r w:rsidRPr="004337DF">
              <w:rPr>
                <w:rStyle w:val="BodytextExact"/>
                <w:rFonts w:eastAsiaTheme="minorHAnsi"/>
                <w:sz w:val="22"/>
                <w:szCs w:val="22"/>
              </w:rPr>
              <w:t>stalviršio konstrukcijos</w:t>
            </w:r>
            <w:r w:rsidRPr="004337DF">
              <w:rPr>
                <w:rFonts w:eastAsia="Times New Roman" w:cs="Times New Roman"/>
                <w:color w:val="000000"/>
                <w:sz w:val="22"/>
                <w:szCs w:val="22"/>
              </w:rPr>
              <w:t>;</w:t>
            </w:r>
          </w:p>
          <w:p w14:paraId="2E0F4C88" w14:textId="77777777" w:rsidR="00B427AE" w:rsidRPr="004337DF" w:rsidRDefault="00B427AE" w:rsidP="00B427AE">
            <w:pPr>
              <w:numPr>
                <w:ilvl w:val="0"/>
                <w:numId w:val="14"/>
              </w:numPr>
              <w:spacing w:after="0" w:line="276" w:lineRule="auto"/>
              <w:ind w:left="246" w:hanging="246"/>
              <w:rPr>
                <w:rStyle w:val="BodytextExact"/>
                <w:rFonts w:eastAsiaTheme="minorHAnsi"/>
                <w:sz w:val="22"/>
                <w:szCs w:val="22"/>
              </w:rPr>
            </w:pPr>
            <w:r w:rsidRPr="005A0A08">
              <w:rPr>
                <w:rFonts w:eastAsia="Times New Roman" w:cs="Times New Roman"/>
                <w:color w:val="000000"/>
                <w:sz w:val="22"/>
                <w:szCs w:val="22"/>
              </w:rPr>
              <w:t xml:space="preserve">Čiužinys su </w:t>
            </w:r>
            <w:proofErr w:type="spellStart"/>
            <w:r w:rsidRPr="005A0A08">
              <w:rPr>
                <w:rFonts w:eastAsia="Times New Roman" w:cs="Times New Roman"/>
                <w:color w:val="000000"/>
                <w:sz w:val="22"/>
                <w:szCs w:val="22"/>
              </w:rPr>
              <w:t>antipraguliniu</w:t>
            </w:r>
            <w:proofErr w:type="spellEnd"/>
            <w:r w:rsidRPr="005A0A08">
              <w:rPr>
                <w:rFonts w:eastAsia="Times New Roman" w:cs="Times New Roman"/>
                <w:color w:val="000000"/>
                <w:sz w:val="22"/>
                <w:szCs w:val="22"/>
              </w:rPr>
              <w:t xml:space="preserve"> efektu</w:t>
            </w:r>
            <w:r w:rsidRPr="004337DF">
              <w:rPr>
                <w:rFonts w:eastAsia="Times New Roman" w:cs="Times New Roman"/>
                <w:color w:val="000000"/>
                <w:sz w:val="22"/>
                <w:szCs w:val="22"/>
              </w:rPr>
              <w:t>;</w:t>
            </w:r>
          </w:p>
          <w:p w14:paraId="5C8E749D" w14:textId="7402779C" w:rsidR="00B427AE" w:rsidRPr="00AF5F29" w:rsidRDefault="00B427AE" w:rsidP="00B427AE">
            <w:pPr>
              <w:pStyle w:val="ListParagraph"/>
              <w:numPr>
                <w:ilvl w:val="0"/>
                <w:numId w:val="14"/>
              </w:numPr>
              <w:spacing w:after="0" w:line="240" w:lineRule="auto"/>
              <w:ind w:left="246" w:hanging="246"/>
              <w:rPr>
                <w:rFonts w:eastAsia="Times New Roman" w:cs="Times New Roman"/>
                <w:color w:val="000000"/>
                <w:sz w:val="22"/>
                <w:szCs w:val="22"/>
                <w:lang w:val="pt-PT"/>
              </w:rPr>
            </w:pPr>
            <w:proofErr w:type="spellStart"/>
            <w:r w:rsidRPr="005371EA">
              <w:rPr>
                <w:rFonts w:eastAsia="Times New Roman" w:cs="Times New Roman"/>
                <w:color w:val="000000"/>
                <w:sz w:val="22"/>
                <w:szCs w:val="22"/>
                <w:lang w:val="en-US"/>
              </w:rPr>
              <w:t>Čiužinys</w:t>
            </w:r>
            <w:proofErr w:type="spellEnd"/>
            <w:r w:rsidRPr="005371EA">
              <w:rPr>
                <w:rFonts w:eastAsia="Times New Roman" w:cs="Times New Roman"/>
                <w:color w:val="000000"/>
                <w:sz w:val="22"/>
                <w:szCs w:val="22"/>
                <w:lang w:val="en-US"/>
              </w:rPr>
              <w:t xml:space="preserve"> </w:t>
            </w:r>
            <w:proofErr w:type="spellStart"/>
            <w:r w:rsidRPr="005371EA">
              <w:rPr>
                <w:rFonts w:eastAsia="Times New Roman" w:cs="Times New Roman"/>
                <w:color w:val="000000"/>
                <w:sz w:val="22"/>
                <w:szCs w:val="22"/>
                <w:lang w:val="en-US"/>
              </w:rPr>
              <w:t>pralaidus</w:t>
            </w:r>
            <w:proofErr w:type="spellEnd"/>
            <w:r w:rsidRPr="005371EA">
              <w:rPr>
                <w:rFonts w:eastAsia="Times New Roman" w:cs="Times New Roman"/>
                <w:color w:val="000000"/>
                <w:sz w:val="22"/>
                <w:szCs w:val="22"/>
                <w:lang w:val="en-US"/>
              </w:rPr>
              <w:t xml:space="preserve"> </w:t>
            </w:r>
            <w:proofErr w:type="spellStart"/>
            <w:r w:rsidRPr="005371EA">
              <w:rPr>
                <w:rFonts w:eastAsia="Times New Roman" w:cs="Times New Roman"/>
                <w:color w:val="000000"/>
                <w:sz w:val="22"/>
                <w:szCs w:val="22"/>
                <w:lang w:val="en-US"/>
              </w:rPr>
              <w:t>rentgeno</w:t>
            </w:r>
            <w:proofErr w:type="spellEnd"/>
            <w:r w:rsidRPr="005371EA">
              <w:rPr>
                <w:rFonts w:eastAsia="Times New Roman" w:cs="Times New Roman"/>
                <w:color w:val="000000"/>
                <w:sz w:val="22"/>
                <w:szCs w:val="22"/>
                <w:lang w:val="en-US"/>
              </w:rPr>
              <w:t xml:space="preserve"> </w:t>
            </w:r>
            <w:proofErr w:type="spellStart"/>
            <w:r w:rsidRPr="005371EA">
              <w:rPr>
                <w:rFonts w:eastAsia="Times New Roman" w:cs="Times New Roman"/>
                <w:color w:val="000000"/>
                <w:sz w:val="22"/>
                <w:szCs w:val="22"/>
                <w:lang w:val="en-US"/>
              </w:rPr>
              <w:t>spinduliams</w:t>
            </w:r>
            <w:proofErr w:type="spellEnd"/>
            <w:r w:rsidRPr="00AF5F29">
              <w:rPr>
                <w:rStyle w:val="BodytextExact"/>
                <w:rFonts w:eastAsiaTheme="minorHAnsi"/>
                <w:sz w:val="22"/>
                <w:szCs w:val="22"/>
              </w:rPr>
              <w:t>.</w:t>
            </w:r>
            <w:r w:rsidRPr="00AF5F29">
              <w:rPr>
                <w:rFonts w:eastAsia="Times New Roman" w:cs="Times New Roman"/>
                <w:color w:val="000000"/>
                <w:sz w:val="22"/>
                <w:szCs w:val="22"/>
                <w:lang w:val="pt-PT"/>
              </w:rPr>
              <w:t> </w:t>
            </w:r>
          </w:p>
        </w:tc>
        <w:tc>
          <w:tcPr>
            <w:tcW w:w="2270" w:type="dxa"/>
            <w:shd w:val="clear" w:color="auto" w:fill="FFFFFF" w:themeFill="background1"/>
            <w:noWrap/>
            <w:hideMark/>
          </w:tcPr>
          <w:p w14:paraId="601C9774" w14:textId="21CDA9C3"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4AE383A4" w14:textId="69F666E5"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B427AE" w:rsidRPr="005371EA" w14:paraId="0D2360C5" w14:textId="22DF9719" w:rsidTr="00B427AE">
        <w:trPr>
          <w:trHeight w:val="5939"/>
        </w:trPr>
        <w:tc>
          <w:tcPr>
            <w:tcW w:w="1100" w:type="dxa"/>
            <w:shd w:val="clear" w:color="auto" w:fill="FFFFFF" w:themeFill="background1"/>
            <w:noWrap/>
            <w:hideMark/>
          </w:tcPr>
          <w:p w14:paraId="5C5E6148" w14:textId="79F70FE3" w:rsidR="00B427AE" w:rsidRPr="005371EA"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lastRenderedPageBreak/>
              <w:t>6</w:t>
            </w:r>
            <w:r w:rsidRPr="005371EA">
              <w:rPr>
                <w:rFonts w:eastAsia="Times New Roman" w:cs="Times New Roman"/>
                <w:color w:val="000000"/>
                <w:sz w:val="22"/>
                <w:szCs w:val="22"/>
                <w:lang w:val="en-US"/>
              </w:rPr>
              <w:t>.</w:t>
            </w:r>
          </w:p>
        </w:tc>
        <w:tc>
          <w:tcPr>
            <w:tcW w:w="3305" w:type="dxa"/>
            <w:shd w:val="clear" w:color="auto" w:fill="FFFFFF" w:themeFill="background1"/>
            <w:hideMark/>
          </w:tcPr>
          <w:p w14:paraId="2BC6FBAC" w14:textId="5DA353F1" w:rsidR="00B427AE" w:rsidRPr="005371EA" w:rsidRDefault="00B427AE" w:rsidP="00B427AE">
            <w:pPr>
              <w:spacing w:after="0" w:line="240" w:lineRule="auto"/>
              <w:rPr>
                <w:rFonts w:eastAsia="Times New Roman" w:cs="Times New Roman"/>
                <w:color w:val="000000"/>
                <w:sz w:val="22"/>
                <w:szCs w:val="22"/>
                <w:lang w:val="en-US"/>
              </w:rPr>
            </w:pPr>
            <w:r w:rsidRPr="00E27F12">
              <w:rPr>
                <w:rStyle w:val="BodytextExact"/>
                <w:rFonts w:eastAsiaTheme="minorHAnsi"/>
                <w:sz w:val="22"/>
                <w:szCs w:val="22"/>
                <w:lang w:eastAsia="lt-LT"/>
              </w:rPr>
              <w:t>Stalviršio padėties reguliavimas:</w:t>
            </w:r>
          </w:p>
        </w:tc>
        <w:tc>
          <w:tcPr>
            <w:tcW w:w="4770" w:type="dxa"/>
            <w:shd w:val="clear" w:color="auto" w:fill="FFFFFF" w:themeFill="background1"/>
            <w:noWrap/>
            <w:hideMark/>
          </w:tcPr>
          <w:p w14:paraId="3F161822" w14:textId="32D20115" w:rsidR="00B427AE" w:rsidRPr="0067513A" w:rsidRDefault="00B427AE" w:rsidP="00B427AE">
            <w:pPr>
              <w:pStyle w:val="ListParagraph"/>
              <w:numPr>
                <w:ilvl w:val="0"/>
                <w:numId w:val="15"/>
              </w:numPr>
              <w:spacing w:after="0" w:line="240" w:lineRule="auto"/>
              <w:ind w:left="336"/>
              <w:rPr>
                <w:rFonts w:eastAsia="Times New Roman" w:cs="Times New Roman"/>
                <w:color w:val="000000"/>
                <w:sz w:val="22"/>
                <w:szCs w:val="22"/>
              </w:rPr>
            </w:pPr>
            <w:r w:rsidRPr="0067513A">
              <w:rPr>
                <w:rFonts w:eastAsia="Times New Roman" w:cs="Times New Roman"/>
                <w:color w:val="000000"/>
                <w:sz w:val="22"/>
                <w:szCs w:val="22"/>
              </w:rPr>
              <w:t xml:space="preserve">Motorizuotas </w:t>
            </w:r>
            <w:proofErr w:type="spellStart"/>
            <w:r w:rsidRPr="0067513A">
              <w:rPr>
                <w:rFonts w:eastAsia="Times New Roman" w:cs="Times New Roman"/>
                <w:color w:val="000000"/>
                <w:sz w:val="22"/>
                <w:szCs w:val="22"/>
              </w:rPr>
              <w:t>Trendelenburgo</w:t>
            </w:r>
            <w:proofErr w:type="spellEnd"/>
            <w:r w:rsidRPr="0067513A">
              <w:rPr>
                <w:rFonts w:eastAsia="Times New Roman" w:cs="Times New Roman"/>
                <w:color w:val="000000"/>
                <w:sz w:val="22"/>
                <w:szCs w:val="22"/>
              </w:rPr>
              <w:t xml:space="preserve"> padėties nustatymas ≥ 30°; </w:t>
            </w:r>
          </w:p>
          <w:p w14:paraId="4DA89DC1" w14:textId="2D1F97C6" w:rsidR="00B427AE" w:rsidRPr="005D2185" w:rsidRDefault="00B427AE" w:rsidP="00B427AE">
            <w:pPr>
              <w:pStyle w:val="ListParagraph"/>
              <w:numPr>
                <w:ilvl w:val="0"/>
                <w:numId w:val="15"/>
              </w:numPr>
              <w:spacing w:after="0" w:line="240" w:lineRule="auto"/>
              <w:ind w:left="336"/>
              <w:rPr>
                <w:rFonts w:eastAsia="Times New Roman" w:cs="Times New Roman"/>
                <w:sz w:val="22"/>
                <w:szCs w:val="22"/>
              </w:rPr>
            </w:pPr>
            <w:r w:rsidRPr="005D2185">
              <w:rPr>
                <w:rFonts w:eastAsia="Times New Roman" w:cs="Times New Roman"/>
                <w:sz w:val="22"/>
                <w:szCs w:val="22"/>
              </w:rPr>
              <w:t xml:space="preserve">Motorizuotas </w:t>
            </w:r>
            <w:proofErr w:type="spellStart"/>
            <w:r w:rsidRPr="005D2185">
              <w:rPr>
                <w:rFonts w:eastAsia="Times New Roman" w:cs="Times New Roman"/>
                <w:sz w:val="22"/>
                <w:szCs w:val="22"/>
              </w:rPr>
              <w:t>Anti-trendelenburgo</w:t>
            </w:r>
            <w:proofErr w:type="spellEnd"/>
            <w:r w:rsidRPr="005D2185">
              <w:rPr>
                <w:rFonts w:eastAsia="Times New Roman" w:cs="Times New Roman"/>
                <w:sz w:val="22"/>
                <w:szCs w:val="22"/>
              </w:rPr>
              <w:t xml:space="preserve">  padėties nustatymas ≥ 25°; </w:t>
            </w:r>
          </w:p>
          <w:p w14:paraId="58B8C0F1" w14:textId="77777777" w:rsidR="00B427AE" w:rsidRPr="005D2185" w:rsidRDefault="00B427AE" w:rsidP="00B427AE">
            <w:pPr>
              <w:pStyle w:val="ListParagraph"/>
              <w:numPr>
                <w:ilvl w:val="0"/>
                <w:numId w:val="15"/>
              </w:numPr>
              <w:spacing w:after="0" w:line="240" w:lineRule="auto"/>
              <w:ind w:left="336"/>
              <w:rPr>
                <w:rFonts w:eastAsia="Times New Roman" w:cs="Times New Roman"/>
                <w:sz w:val="22"/>
                <w:szCs w:val="22"/>
              </w:rPr>
            </w:pPr>
            <w:r w:rsidRPr="005D2185">
              <w:rPr>
                <w:rFonts w:eastAsia="Times New Roman" w:cs="Times New Roman"/>
                <w:sz w:val="22"/>
                <w:szCs w:val="22"/>
              </w:rPr>
              <w:t xml:space="preserve">Motorizuoto </w:t>
            </w:r>
            <w:proofErr w:type="spellStart"/>
            <w:r w:rsidRPr="005D2185">
              <w:rPr>
                <w:rFonts w:eastAsia="Times New Roman" w:cs="Times New Roman"/>
                <w:sz w:val="22"/>
                <w:szCs w:val="22"/>
              </w:rPr>
              <w:t>lateralinio</w:t>
            </w:r>
            <w:proofErr w:type="spellEnd"/>
            <w:r w:rsidRPr="005D2185">
              <w:rPr>
                <w:rFonts w:eastAsia="Times New Roman" w:cs="Times New Roman"/>
                <w:sz w:val="22"/>
                <w:szCs w:val="22"/>
              </w:rPr>
              <w:t xml:space="preserve"> pasvirimo reguliavimo ribos (ne siauresnės už nurodytas) nuo –20° iki +20°; </w:t>
            </w:r>
          </w:p>
          <w:p w14:paraId="42CEB07F" w14:textId="46F01CA3" w:rsidR="00B427AE" w:rsidRPr="005D2185" w:rsidRDefault="00B427AE" w:rsidP="00B427AE">
            <w:pPr>
              <w:pStyle w:val="ListParagraph"/>
              <w:numPr>
                <w:ilvl w:val="0"/>
                <w:numId w:val="15"/>
              </w:numPr>
              <w:spacing w:after="0" w:line="240" w:lineRule="auto"/>
              <w:ind w:left="336"/>
              <w:rPr>
                <w:rFonts w:eastAsia="Times New Roman" w:cs="Times New Roman"/>
                <w:sz w:val="22"/>
                <w:szCs w:val="22"/>
              </w:rPr>
            </w:pPr>
            <w:r w:rsidRPr="005D2185">
              <w:rPr>
                <w:rFonts w:eastAsia="Times New Roman" w:cs="Times New Roman"/>
                <w:sz w:val="22"/>
                <w:szCs w:val="22"/>
              </w:rPr>
              <w:t xml:space="preserve">Motorizuoto stalviršio aukščio reguliavimo ribos (ne siauresnės už nurodytas) nuo 780 mm iki 1030 mm; </w:t>
            </w:r>
          </w:p>
          <w:p w14:paraId="0E55D4E7" w14:textId="77777777" w:rsidR="00B427AE" w:rsidRPr="005D2185" w:rsidRDefault="00B427AE" w:rsidP="00B427AE">
            <w:pPr>
              <w:pStyle w:val="ListParagraph"/>
              <w:numPr>
                <w:ilvl w:val="0"/>
                <w:numId w:val="15"/>
              </w:numPr>
              <w:spacing w:after="0" w:line="240" w:lineRule="auto"/>
              <w:ind w:left="336"/>
              <w:rPr>
                <w:rFonts w:eastAsia="Times New Roman" w:cs="Times New Roman"/>
                <w:sz w:val="22"/>
                <w:szCs w:val="22"/>
              </w:rPr>
            </w:pPr>
            <w:r w:rsidRPr="005D2185">
              <w:rPr>
                <w:rFonts w:eastAsia="Times New Roman" w:cs="Times New Roman"/>
                <w:sz w:val="22"/>
                <w:szCs w:val="22"/>
              </w:rPr>
              <w:t xml:space="preserve">Motorizuoto nugarinės sekcijos kampo reguliavimo ribos (ne siauresnės už nurodytas) nuo –40° iki +70°; </w:t>
            </w:r>
          </w:p>
          <w:p w14:paraId="0DD55074" w14:textId="304E0ECF" w:rsidR="00B427AE" w:rsidRPr="005D2185" w:rsidRDefault="00B427AE" w:rsidP="00B427AE">
            <w:pPr>
              <w:pStyle w:val="ListParagraph"/>
              <w:numPr>
                <w:ilvl w:val="0"/>
                <w:numId w:val="15"/>
              </w:numPr>
              <w:spacing w:after="0" w:line="240" w:lineRule="auto"/>
              <w:ind w:left="336"/>
              <w:rPr>
                <w:rFonts w:eastAsia="Times New Roman" w:cs="Times New Roman"/>
                <w:sz w:val="22"/>
                <w:szCs w:val="22"/>
              </w:rPr>
            </w:pPr>
            <w:r w:rsidRPr="005D2185">
              <w:rPr>
                <w:rFonts w:eastAsia="Times New Roman" w:cs="Times New Roman"/>
                <w:sz w:val="22"/>
                <w:szCs w:val="22"/>
              </w:rPr>
              <w:t xml:space="preserve">Dvigubos kojinės sekcijos reguliavimo ribos (ne siauresnės už nurodytas) nuo – 90° iki + 10°;  </w:t>
            </w:r>
          </w:p>
          <w:p w14:paraId="4B7C1DE6" w14:textId="3F6782D9" w:rsidR="00B427AE" w:rsidRPr="005D2185" w:rsidRDefault="00B427AE" w:rsidP="00B427AE">
            <w:pPr>
              <w:pStyle w:val="ListParagraph"/>
              <w:numPr>
                <w:ilvl w:val="0"/>
                <w:numId w:val="15"/>
              </w:numPr>
              <w:spacing w:after="0" w:line="240" w:lineRule="auto"/>
              <w:ind w:left="336"/>
              <w:rPr>
                <w:rFonts w:eastAsia="Times New Roman" w:cs="Times New Roman"/>
                <w:sz w:val="22"/>
                <w:szCs w:val="22"/>
              </w:rPr>
            </w:pPr>
            <w:r w:rsidRPr="005D2185">
              <w:rPr>
                <w:rFonts w:eastAsia="Times New Roman" w:cs="Times New Roman"/>
                <w:sz w:val="22"/>
                <w:szCs w:val="22"/>
              </w:rPr>
              <w:t>Galvinės dalies reguliavimo ribos (ne siauresnės už nurodytas) nuo – 45° iki +25°;</w:t>
            </w:r>
          </w:p>
          <w:p w14:paraId="7393DD63" w14:textId="0897F5BF" w:rsidR="00B427AE" w:rsidRPr="005D2185" w:rsidRDefault="00B427AE" w:rsidP="00B427AE">
            <w:pPr>
              <w:pStyle w:val="ListParagraph"/>
              <w:numPr>
                <w:ilvl w:val="0"/>
                <w:numId w:val="15"/>
              </w:numPr>
              <w:spacing w:after="0" w:line="240" w:lineRule="auto"/>
              <w:ind w:left="336"/>
              <w:rPr>
                <w:rFonts w:eastAsia="Times New Roman" w:cs="Times New Roman"/>
                <w:sz w:val="22"/>
                <w:szCs w:val="22"/>
              </w:rPr>
            </w:pPr>
            <w:r w:rsidRPr="005D2185">
              <w:rPr>
                <w:rFonts w:eastAsia="Times New Roman" w:cs="Times New Roman"/>
                <w:sz w:val="22"/>
                <w:szCs w:val="22"/>
              </w:rPr>
              <w:t>Motorizuotas sulenkimo padėties nustatymas – „</w:t>
            </w:r>
            <w:proofErr w:type="spellStart"/>
            <w:r w:rsidRPr="005D2185">
              <w:rPr>
                <w:rFonts w:eastAsia="Times New Roman" w:cs="Times New Roman"/>
                <w:sz w:val="22"/>
                <w:szCs w:val="22"/>
              </w:rPr>
              <w:t>Flex</w:t>
            </w:r>
            <w:proofErr w:type="spellEnd"/>
            <w:r w:rsidRPr="005D2185">
              <w:rPr>
                <w:rFonts w:eastAsia="Times New Roman" w:cs="Times New Roman"/>
                <w:sz w:val="22"/>
                <w:szCs w:val="22"/>
              </w:rPr>
              <w:t xml:space="preserve">“ ≥ 210°; </w:t>
            </w:r>
          </w:p>
          <w:p w14:paraId="0AA12132" w14:textId="77777777" w:rsidR="00B427AE" w:rsidRPr="005D2185" w:rsidRDefault="00B427AE" w:rsidP="00B427AE">
            <w:pPr>
              <w:pStyle w:val="ListParagraph"/>
              <w:numPr>
                <w:ilvl w:val="0"/>
                <w:numId w:val="15"/>
              </w:numPr>
              <w:spacing w:after="0" w:line="240" w:lineRule="auto"/>
              <w:ind w:left="336"/>
              <w:rPr>
                <w:rFonts w:eastAsia="Times New Roman" w:cs="Times New Roman"/>
                <w:sz w:val="22"/>
                <w:szCs w:val="22"/>
              </w:rPr>
            </w:pPr>
            <w:r w:rsidRPr="005D2185">
              <w:rPr>
                <w:rFonts w:eastAsia="Times New Roman" w:cs="Times New Roman"/>
                <w:sz w:val="22"/>
                <w:szCs w:val="22"/>
              </w:rPr>
              <w:t>Motorizuotas išlenkimo padėties nustatymas – „</w:t>
            </w:r>
            <w:proofErr w:type="spellStart"/>
            <w:r w:rsidRPr="005D2185">
              <w:rPr>
                <w:rFonts w:eastAsia="Times New Roman" w:cs="Times New Roman"/>
                <w:sz w:val="22"/>
                <w:szCs w:val="22"/>
              </w:rPr>
              <w:t>Reflex</w:t>
            </w:r>
            <w:proofErr w:type="spellEnd"/>
            <w:r w:rsidRPr="005D2185">
              <w:rPr>
                <w:rFonts w:eastAsia="Times New Roman" w:cs="Times New Roman"/>
                <w:sz w:val="22"/>
                <w:szCs w:val="22"/>
              </w:rPr>
              <w:t xml:space="preserve">“ ≥ 110°; </w:t>
            </w:r>
          </w:p>
          <w:p w14:paraId="0BB1BA46" w14:textId="628322F3" w:rsidR="00B427AE" w:rsidRPr="0067513A" w:rsidRDefault="00B427AE" w:rsidP="00B427AE">
            <w:pPr>
              <w:pStyle w:val="ListParagraph"/>
              <w:numPr>
                <w:ilvl w:val="0"/>
                <w:numId w:val="15"/>
              </w:numPr>
              <w:spacing w:after="0" w:line="240" w:lineRule="auto"/>
              <w:ind w:left="336"/>
              <w:rPr>
                <w:rFonts w:eastAsia="Times New Roman" w:cs="Times New Roman"/>
                <w:color w:val="000000"/>
                <w:sz w:val="22"/>
                <w:szCs w:val="22"/>
                <w:lang w:val="en-US"/>
              </w:rPr>
            </w:pPr>
            <w:r w:rsidRPr="005D2185">
              <w:rPr>
                <w:rFonts w:eastAsia="Times New Roman" w:cs="Times New Roman"/>
                <w:sz w:val="22"/>
                <w:szCs w:val="22"/>
              </w:rPr>
              <w:t xml:space="preserve">Nulinės „0“ padėties nustatymo </w:t>
            </w:r>
            <w:r w:rsidRPr="0067513A">
              <w:rPr>
                <w:rFonts w:eastAsia="Times New Roman" w:cs="Times New Roman"/>
                <w:color w:val="000000"/>
                <w:sz w:val="22"/>
                <w:szCs w:val="22"/>
              </w:rPr>
              <w:t>funkcija.</w:t>
            </w:r>
          </w:p>
        </w:tc>
        <w:tc>
          <w:tcPr>
            <w:tcW w:w="2270" w:type="dxa"/>
            <w:shd w:val="clear" w:color="auto" w:fill="FFFFFF" w:themeFill="background1"/>
            <w:noWrap/>
            <w:hideMark/>
          </w:tcPr>
          <w:p w14:paraId="3C43B92A" w14:textId="22AE38DF" w:rsidR="00B427AE" w:rsidRPr="005371EA" w:rsidRDefault="00B427AE" w:rsidP="00146B87">
            <w:pPr>
              <w:spacing w:after="0" w:line="240" w:lineRule="auto"/>
              <w:jc w:val="center"/>
              <w:rPr>
                <w:rFonts w:eastAsia="Times New Roman" w:cs="Times New Roman"/>
                <w:color w:val="000000"/>
                <w:sz w:val="22"/>
                <w:szCs w:val="22"/>
                <w:lang w:val="en-US"/>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76B455F2" w14:textId="10C87BD0" w:rsidR="00B427AE" w:rsidRPr="005371EA" w:rsidRDefault="00B427AE" w:rsidP="00146B87">
            <w:pPr>
              <w:spacing w:after="0" w:line="240" w:lineRule="auto"/>
              <w:jc w:val="center"/>
              <w:rPr>
                <w:rFonts w:eastAsia="Times New Roman" w:cs="Times New Roman"/>
                <w:color w:val="000000"/>
                <w:sz w:val="22"/>
                <w:szCs w:val="22"/>
                <w:lang w:val="en-US"/>
              </w:rPr>
            </w:pPr>
            <w:r w:rsidRPr="004035EE">
              <w:rPr>
                <w:i/>
                <w:iCs/>
                <w:color w:val="FF0000"/>
                <w:sz w:val="22"/>
                <w:szCs w:val="22"/>
                <w:lang w:eastAsia="en-GB"/>
              </w:rPr>
              <w:t>[pildo dalyvis]</w:t>
            </w:r>
          </w:p>
        </w:tc>
      </w:tr>
      <w:tr w:rsidR="00B427AE" w:rsidRPr="005371EA" w14:paraId="77607ACA" w14:textId="4AFA8A9E" w:rsidTr="00B427AE">
        <w:trPr>
          <w:trHeight w:val="620"/>
        </w:trPr>
        <w:tc>
          <w:tcPr>
            <w:tcW w:w="1100" w:type="dxa"/>
            <w:shd w:val="clear" w:color="auto" w:fill="FFFFFF" w:themeFill="background1"/>
            <w:noWrap/>
            <w:hideMark/>
          </w:tcPr>
          <w:p w14:paraId="27014AD7" w14:textId="39608782" w:rsidR="00B427AE" w:rsidRPr="005371EA"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7</w:t>
            </w:r>
            <w:r w:rsidRPr="005371EA">
              <w:rPr>
                <w:rFonts w:eastAsia="Times New Roman" w:cs="Times New Roman"/>
                <w:color w:val="000000"/>
                <w:sz w:val="22"/>
                <w:szCs w:val="22"/>
                <w:lang w:val="en-US"/>
              </w:rPr>
              <w:t>.</w:t>
            </w:r>
          </w:p>
        </w:tc>
        <w:tc>
          <w:tcPr>
            <w:tcW w:w="3305" w:type="dxa"/>
            <w:shd w:val="clear" w:color="auto" w:fill="FFFFFF" w:themeFill="background1"/>
          </w:tcPr>
          <w:p w14:paraId="77A0D4C5" w14:textId="75C65680" w:rsidR="00B427AE" w:rsidRPr="0067513A" w:rsidRDefault="00B427AE" w:rsidP="00B427AE">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 xml:space="preserve">Operacinio stalo valdymas </w:t>
            </w:r>
          </w:p>
        </w:tc>
        <w:tc>
          <w:tcPr>
            <w:tcW w:w="4770" w:type="dxa"/>
            <w:shd w:val="clear" w:color="auto" w:fill="FFFFFF" w:themeFill="background1"/>
            <w:noWrap/>
            <w:hideMark/>
          </w:tcPr>
          <w:p w14:paraId="700F9262" w14:textId="4D0F2546" w:rsidR="00B427AE" w:rsidRPr="0067513A" w:rsidRDefault="00B427AE" w:rsidP="00B427AE">
            <w:pPr>
              <w:spacing w:after="0" w:line="240" w:lineRule="auto"/>
              <w:rPr>
                <w:rFonts w:eastAsia="Times New Roman" w:cs="Times New Roman"/>
                <w:color w:val="000000"/>
                <w:sz w:val="22"/>
                <w:szCs w:val="22"/>
                <w:lang w:val="pt-PT"/>
              </w:rPr>
            </w:pPr>
            <w:r w:rsidRPr="004337DF">
              <w:rPr>
                <w:rFonts w:eastAsia="Times New Roman" w:cs="Times New Roman"/>
                <w:color w:val="000000"/>
                <w:sz w:val="22"/>
                <w:szCs w:val="22"/>
                <w:lang w:val="pt-PT"/>
              </w:rPr>
              <w:t>E</w:t>
            </w:r>
            <w:r w:rsidRPr="005A0A08">
              <w:rPr>
                <w:rFonts w:eastAsia="Times New Roman" w:cs="Times New Roman"/>
                <w:color w:val="000000"/>
                <w:sz w:val="22"/>
                <w:szCs w:val="22"/>
                <w:lang w:val="pt-PT"/>
              </w:rPr>
              <w:t>lektrinis, atliekamas specialios valdymo rankenos arba valdymo pulto pagalba</w:t>
            </w:r>
            <w:r w:rsidRPr="004337DF">
              <w:rPr>
                <w:rFonts w:eastAsia="Times New Roman" w:cs="Times New Roman"/>
                <w:color w:val="000000"/>
                <w:sz w:val="22"/>
                <w:szCs w:val="22"/>
                <w:lang w:val="pt-PT"/>
              </w:rPr>
              <w:t>.</w:t>
            </w:r>
          </w:p>
        </w:tc>
        <w:tc>
          <w:tcPr>
            <w:tcW w:w="2270" w:type="dxa"/>
            <w:shd w:val="clear" w:color="auto" w:fill="FFFFFF" w:themeFill="background1"/>
            <w:noWrap/>
            <w:hideMark/>
          </w:tcPr>
          <w:p w14:paraId="206FAD85" w14:textId="4F175E8C" w:rsidR="00B427AE" w:rsidRPr="0067513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08A4AA97" w14:textId="4E92FD18" w:rsidR="00B427AE" w:rsidRPr="0067513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B427AE" w:rsidRPr="005371EA" w14:paraId="436D5758" w14:textId="30311881" w:rsidTr="00B427AE">
        <w:trPr>
          <w:trHeight w:val="576"/>
        </w:trPr>
        <w:tc>
          <w:tcPr>
            <w:tcW w:w="1100" w:type="dxa"/>
            <w:shd w:val="clear" w:color="auto" w:fill="FFFFFF" w:themeFill="background1"/>
            <w:noWrap/>
            <w:hideMark/>
          </w:tcPr>
          <w:p w14:paraId="4B538F6B" w14:textId="6C7108F6" w:rsidR="00B427AE" w:rsidRPr="005371EA"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8</w:t>
            </w:r>
            <w:r w:rsidRPr="005371EA">
              <w:rPr>
                <w:rFonts w:eastAsia="Times New Roman" w:cs="Times New Roman"/>
                <w:color w:val="000000"/>
                <w:sz w:val="22"/>
                <w:szCs w:val="22"/>
                <w:lang w:val="en-US"/>
              </w:rPr>
              <w:t>.</w:t>
            </w:r>
          </w:p>
        </w:tc>
        <w:tc>
          <w:tcPr>
            <w:tcW w:w="8075" w:type="dxa"/>
            <w:gridSpan w:val="2"/>
            <w:shd w:val="clear" w:color="auto" w:fill="FFFFFF" w:themeFill="background1"/>
            <w:hideMark/>
          </w:tcPr>
          <w:p w14:paraId="4E88F40A" w14:textId="77777777" w:rsidR="00B427AE" w:rsidRPr="005371EA" w:rsidRDefault="00B427AE" w:rsidP="00B427AE">
            <w:pPr>
              <w:spacing w:after="0" w:line="240" w:lineRule="auto"/>
              <w:rPr>
                <w:rFonts w:eastAsia="Times New Roman" w:cs="Times New Roman"/>
                <w:color w:val="000000"/>
                <w:sz w:val="22"/>
                <w:szCs w:val="22"/>
                <w:lang w:val="pt-PT"/>
              </w:rPr>
            </w:pPr>
            <w:r w:rsidRPr="004337DF">
              <w:rPr>
                <w:rStyle w:val="BodytextExact"/>
                <w:rFonts w:eastAsiaTheme="minorHAnsi"/>
                <w:sz w:val="22"/>
                <w:szCs w:val="22"/>
                <w:lang w:eastAsia="lt-LT"/>
              </w:rPr>
              <w:t xml:space="preserve">Kartu su operaciniu stalu komplektuojami priedai (pateikiami kartu su </w:t>
            </w:r>
            <w:r w:rsidRPr="005A0A08">
              <w:rPr>
                <w:rFonts w:eastAsia="Times New Roman" w:cs="Times New Roman"/>
                <w:color w:val="000000"/>
                <w:sz w:val="22"/>
                <w:szCs w:val="22"/>
                <w:lang w:val="pt-PT"/>
              </w:rPr>
              <w:t>konstrukciniais elementais tvirtinimui prie operacinio stalo</w:t>
            </w:r>
            <w:r w:rsidRPr="004337DF">
              <w:rPr>
                <w:rFonts w:eastAsia="Times New Roman" w:cs="Times New Roman"/>
                <w:color w:val="000000"/>
                <w:sz w:val="22"/>
                <w:szCs w:val="22"/>
                <w:lang w:val="pt-PT"/>
              </w:rPr>
              <w:t>)</w:t>
            </w:r>
            <w:r w:rsidRPr="004337DF">
              <w:rPr>
                <w:rStyle w:val="BodytextExact"/>
                <w:rFonts w:eastAsiaTheme="minorHAnsi"/>
                <w:sz w:val="22"/>
                <w:szCs w:val="22"/>
                <w:lang w:eastAsia="lt-LT"/>
              </w:rPr>
              <w:t>:</w:t>
            </w:r>
          </w:p>
          <w:p w14:paraId="4454F94E" w14:textId="16F19FB7" w:rsidR="00B427AE" w:rsidRPr="005371EA" w:rsidRDefault="00B427AE" w:rsidP="00B427AE">
            <w:pPr>
              <w:spacing w:after="0" w:line="240" w:lineRule="auto"/>
              <w:rPr>
                <w:rFonts w:eastAsia="Times New Roman" w:cs="Times New Roman"/>
                <w:color w:val="000000"/>
                <w:sz w:val="22"/>
                <w:szCs w:val="22"/>
                <w:lang w:val="pt-PT"/>
              </w:rPr>
            </w:pPr>
            <w:r w:rsidRPr="005371EA">
              <w:rPr>
                <w:rFonts w:eastAsia="Times New Roman" w:cs="Times New Roman"/>
                <w:color w:val="000000"/>
                <w:sz w:val="22"/>
                <w:szCs w:val="22"/>
                <w:lang w:val="pt-PT"/>
              </w:rPr>
              <w:t> </w:t>
            </w:r>
          </w:p>
        </w:tc>
        <w:tc>
          <w:tcPr>
            <w:tcW w:w="2270" w:type="dxa"/>
            <w:shd w:val="clear" w:color="auto" w:fill="FFFFFF" w:themeFill="background1"/>
            <w:noWrap/>
          </w:tcPr>
          <w:p w14:paraId="0AED0F37" w14:textId="14724FD6" w:rsidR="00B427AE" w:rsidRPr="005371EA" w:rsidRDefault="00B427AE" w:rsidP="00146B87">
            <w:pPr>
              <w:spacing w:after="0" w:line="240" w:lineRule="auto"/>
              <w:jc w:val="center"/>
              <w:rPr>
                <w:rFonts w:eastAsia="Times New Roman" w:cs="Times New Roman"/>
                <w:color w:val="000000"/>
                <w:sz w:val="22"/>
                <w:szCs w:val="22"/>
                <w:lang w:val="pt-PT"/>
              </w:rPr>
            </w:pPr>
          </w:p>
        </w:tc>
        <w:tc>
          <w:tcPr>
            <w:tcW w:w="2500" w:type="dxa"/>
            <w:shd w:val="clear" w:color="auto" w:fill="FFFFFF" w:themeFill="background1"/>
          </w:tcPr>
          <w:p w14:paraId="6685E8CC" w14:textId="4A6EB714" w:rsidR="00B427AE" w:rsidRPr="005371EA" w:rsidRDefault="00B427AE" w:rsidP="00146B87">
            <w:pPr>
              <w:spacing w:after="0" w:line="240" w:lineRule="auto"/>
              <w:jc w:val="center"/>
              <w:rPr>
                <w:rFonts w:eastAsia="Times New Roman" w:cs="Times New Roman"/>
                <w:color w:val="000000"/>
                <w:sz w:val="22"/>
                <w:szCs w:val="22"/>
                <w:lang w:val="pt-PT"/>
              </w:rPr>
            </w:pPr>
          </w:p>
        </w:tc>
      </w:tr>
      <w:tr w:rsidR="00B427AE" w:rsidRPr="005371EA" w14:paraId="352CDACB" w14:textId="77777777" w:rsidTr="00B427AE">
        <w:trPr>
          <w:trHeight w:val="576"/>
        </w:trPr>
        <w:tc>
          <w:tcPr>
            <w:tcW w:w="1100" w:type="dxa"/>
            <w:shd w:val="clear" w:color="auto" w:fill="FFFFFF" w:themeFill="background1"/>
            <w:noWrap/>
          </w:tcPr>
          <w:p w14:paraId="011A0FE3" w14:textId="6BEC83F6" w:rsidR="00B427AE"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8.1.</w:t>
            </w:r>
          </w:p>
        </w:tc>
        <w:tc>
          <w:tcPr>
            <w:tcW w:w="3305" w:type="dxa"/>
            <w:shd w:val="clear" w:color="auto" w:fill="FFFFFF" w:themeFill="background1"/>
          </w:tcPr>
          <w:p w14:paraId="5FE02D30" w14:textId="61DDFA52" w:rsidR="00B427AE" w:rsidRPr="004337DF" w:rsidRDefault="00B427AE" w:rsidP="00B427AE">
            <w:pPr>
              <w:spacing w:after="0" w:line="240" w:lineRule="auto"/>
              <w:rPr>
                <w:rStyle w:val="BodytextExact"/>
                <w:rFonts w:eastAsiaTheme="minorHAnsi"/>
                <w:sz w:val="22"/>
                <w:szCs w:val="22"/>
                <w:lang w:eastAsia="lt-LT"/>
              </w:rPr>
            </w:pPr>
            <w:r w:rsidRPr="005A0A08">
              <w:rPr>
                <w:rFonts w:eastAsia="Times New Roman" w:cs="Times New Roman"/>
                <w:color w:val="000000"/>
                <w:sz w:val="22"/>
                <w:szCs w:val="22"/>
              </w:rPr>
              <w:t>Atramos rankoms – 2 vnt.</w:t>
            </w:r>
          </w:p>
        </w:tc>
        <w:tc>
          <w:tcPr>
            <w:tcW w:w="4770" w:type="dxa"/>
            <w:shd w:val="clear" w:color="auto" w:fill="FFFFFF" w:themeFill="background1"/>
            <w:noWrap/>
          </w:tcPr>
          <w:p w14:paraId="1BD90B49" w14:textId="77777777" w:rsidR="00B427AE" w:rsidRPr="004337DF" w:rsidRDefault="00B427AE" w:rsidP="00B427AE">
            <w:pPr>
              <w:pStyle w:val="ListParagraph"/>
              <w:numPr>
                <w:ilvl w:val="0"/>
                <w:numId w:val="16"/>
              </w:numPr>
              <w:spacing w:after="0" w:line="240" w:lineRule="auto"/>
              <w:ind w:left="336" w:hanging="336"/>
              <w:rPr>
                <w:rFonts w:eastAsia="Times New Roman" w:cs="Times New Roman"/>
                <w:color w:val="000000"/>
                <w:sz w:val="22"/>
                <w:szCs w:val="22"/>
              </w:rPr>
            </w:pPr>
            <w:r w:rsidRPr="004337DF">
              <w:rPr>
                <w:rFonts w:eastAsia="Times New Roman" w:cs="Times New Roman"/>
                <w:color w:val="000000"/>
                <w:sz w:val="22"/>
                <w:szCs w:val="22"/>
                <w:lang w:val="pt-PT"/>
              </w:rPr>
              <w:t>T</w:t>
            </w:r>
            <w:r w:rsidRPr="005A0A08">
              <w:rPr>
                <w:rFonts w:eastAsia="Times New Roman" w:cs="Times New Roman"/>
                <w:color w:val="000000"/>
                <w:sz w:val="22"/>
                <w:szCs w:val="22"/>
                <w:lang w:val="pt-PT"/>
              </w:rPr>
              <w:t>virtinamos prie operacinio stalo</w:t>
            </w:r>
            <w:r w:rsidRPr="004337DF">
              <w:rPr>
                <w:rFonts w:eastAsia="Times New Roman" w:cs="Times New Roman"/>
                <w:color w:val="000000"/>
                <w:sz w:val="22"/>
                <w:szCs w:val="22"/>
                <w:lang w:val="pt-PT"/>
              </w:rPr>
              <w:t>;</w:t>
            </w:r>
          </w:p>
          <w:p w14:paraId="7092ADC8" w14:textId="77777777" w:rsidR="00B427AE" w:rsidRPr="004337DF" w:rsidRDefault="00B427AE" w:rsidP="00B427AE">
            <w:pPr>
              <w:pStyle w:val="ListParagraph"/>
              <w:numPr>
                <w:ilvl w:val="0"/>
                <w:numId w:val="16"/>
              </w:numPr>
              <w:spacing w:after="0" w:line="240" w:lineRule="auto"/>
              <w:ind w:left="336" w:hanging="336"/>
              <w:rPr>
                <w:rFonts w:eastAsia="Times New Roman" w:cs="Times New Roman"/>
                <w:color w:val="000000"/>
                <w:sz w:val="22"/>
                <w:szCs w:val="22"/>
              </w:rPr>
            </w:pPr>
            <w:r w:rsidRPr="004337DF">
              <w:rPr>
                <w:rFonts w:eastAsia="Times New Roman" w:cs="Times New Roman"/>
                <w:color w:val="000000"/>
                <w:sz w:val="22"/>
                <w:szCs w:val="22"/>
                <w:lang w:val="pt-PT"/>
              </w:rPr>
              <w:t>S</w:t>
            </w:r>
            <w:r w:rsidRPr="005A0A08">
              <w:rPr>
                <w:rFonts w:eastAsia="Times New Roman" w:cs="Times New Roman"/>
                <w:color w:val="000000"/>
                <w:sz w:val="22"/>
                <w:szCs w:val="22"/>
                <w:lang w:val="pt-PT"/>
              </w:rPr>
              <w:t>u rankos fiksavimo diržais</w:t>
            </w:r>
            <w:r w:rsidRPr="004337DF">
              <w:rPr>
                <w:rFonts w:eastAsia="Times New Roman" w:cs="Times New Roman"/>
                <w:color w:val="000000"/>
                <w:sz w:val="22"/>
                <w:szCs w:val="22"/>
                <w:lang w:val="pt-PT"/>
              </w:rPr>
              <w:t>;</w:t>
            </w:r>
            <w:r w:rsidRPr="005A0A08">
              <w:rPr>
                <w:rFonts w:eastAsia="Times New Roman" w:cs="Times New Roman"/>
                <w:color w:val="000000"/>
                <w:sz w:val="22"/>
                <w:szCs w:val="22"/>
                <w:lang w:val="pt-PT"/>
              </w:rPr>
              <w:t xml:space="preserve"> </w:t>
            </w:r>
          </w:p>
          <w:p w14:paraId="4621CFB0" w14:textId="77777777" w:rsidR="00B427AE" w:rsidRPr="005D2185" w:rsidRDefault="00B427AE" w:rsidP="00B427AE">
            <w:pPr>
              <w:pStyle w:val="ListParagraph"/>
              <w:numPr>
                <w:ilvl w:val="0"/>
                <w:numId w:val="16"/>
              </w:numPr>
              <w:spacing w:after="0" w:line="240" w:lineRule="auto"/>
              <w:ind w:left="336" w:hanging="336"/>
              <w:rPr>
                <w:rFonts w:eastAsia="Times New Roman" w:cs="Times New Roman"/>
                <w:sz w:val="22"/>
                <w:szCs w:val="22"/>
              </w:rPr>
            </w:pPr>
            <w:r w:rsidRPr="005D2185">
              <w:rPr>
                <w:rFonts w:eastAsia="Times New Roman" w:cs="Times New Roman"/>
                <w:sz w:val="22"/>
                <w:szCs w:val="22"/>
                <w:lang w:val="pt-PT"/>
              </w:rPr>
              <w:t xml:space="preserve">Reguliuojamo aukščio; </w:t>
            </w:r>
          </w:p>
          <w:p w14:paraId="36326D58" w14:textId="506F5F2E" w:rsidR="00B427AE" w:rsidRPr="00FB0CCA" w:rsidRDefault="00B427AE" w:rsidP="00B427AE">
            <w:pPr>
              <w:pStyle w:val="ListParagraph"/>
              <w:numPr>
                <w:ilvl w:val="0"/>
                <w:numId w:val="16"/>
              </w:numPr>
              <w:spacing w:after="0" w:line="240" w:lineRule="auto"/>
              <w:ind w:left="336" w:hanging="336"/>
              <w:rPr>
                <w:rFonts w:eastAsia="Times New Roman" w:cs="Times New Roman"/>
                <w:color w:val="000000"/>
                <w:sz w:val="22"/>
                <w:szCs w:val="22"/>
                <w:lang w:val="pt-PT"/>
              </w:rPr>
            </w:pPr>
            <w:r w:rsidRPr="005D2185">
              <w:rPr>
                <w:rFonts w:eastAsia="Times New Roman" w:cs="Times New Roman"/>
                <w:sz w:val="22"/>
                <w:szCs w:val="22"/>
                <w:lang w:val="pt-PT"/>
              </w:rPr>
              <w:lastRenderedPageBreak/>
              <w:t>Atramos matmenys: ilgis ≥ 600 mm, plotis ≥ 160 mm.</w:t>
            </w:r>
          </w:p>
        </w:tc>
        <w:tc>
          <w:tcPr>
            <w:tcW w:w="2270" w:type="dxa"/>
            <w:shd w:val="clear" w:color="auto" w:fill="FFFFFF" w:themeFill="background1"/>
            <w:noWrap/>
          </w:tcPr>
          <w:p w14:paraId="4799A548" w14:textId="598659D2"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lastRenderedPageBreak/>
              <w:t xml:space="preserve">Ar nurodytos techninės specifikacijos sąlygos yra aiškios ir </w:t>
            </w:r>
            <w:r w:rsidRPr="004035EE">
              <w:rPr>
                <w:i/>
                <w:iCs/>
                <w:color w:val="FF0000"/>
                <w:sz w:val="22"/>
                <w:szCs w:val="22"/>
                <w:lang w:eastAsia="en-GB"/>
              </w:rPr>
              <w:lastRenderedPageBreak/>
              <w:t>suprantamos bei atitinka rinkos dalyvių galimybes ir yra įgyvendinamos? Jeigu ne, prašome detalizuoti.</w:t>
            </w:r>
          </w:p>
        </w:tc>
        <w:tc>
          <w:tcPr>
            <w:tcW w:w="2500" w:type="dxa"/>
            <w:shd w:val="clear" w:color="auto" w:fill="FFFFFF" w:themeFill="background1"/>
          </w:tcPr>
          <w:p w14:paraId="6C668C9A" w14:textId="1230AF39"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lastRenderedPageBreak/>
              <w:t>[pildo dalyvis]</w:t>
            </w:r>
          </w:p>
        </w:tc>
      </w:tr>
      <w:tr w:rsidR="00B427AE" w:rsidRPr="005371EA" w14:paraId="0F38343D" w14:textId="77777777" w:rsidTr="00B427AE">
        <w:trPr>
          <w:trHeight w:val="576"/>
        </w:trPr>
        <w:tc>
          <w:tcPr>
            <w:tcW w:w="1100" w:type="dxa"/>
            <w:shd w:val="clear" w:color="auto" w:fill="FFFFFF" w:themeFill="background1"/>
            <w:noWrap/>
          </w:tcPr>
          <w:p w14:paraId="12454FFD" w14:textId="2F1221E4" w:rsidR="00B427AE"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8.2</w:t>
            </w:r>
          </w:p>
        </w:tc>
        <w:tc>
          <w:tcPr>
            <w:tcW w:w="3305" w:type="dxa"/>
            <w:shd w:val="clear" w:color="auto" w:fill="FFFFFF" w:themeFill="background1"/>
          </w:tcPr>
          <w:p w14:paraId="081A6824" w14:textId="38B889DB" w:rsidR="00B427AE" w:rsidRPr="004337DF" w:rsidRDefault="00B427AE" w:rsidP="00B427AE">
            <w:pPr>
              <w:spacing w:after="0" w:line="240" w:lineRule="auto"/>
              <w:rPr>
                <w:rStyle w:val="BodytextExact"/>
                <w:rFonts w:eastAsiaTheme="minorHAnsi"/>
                <w:sz w:val="22"/>
                <w:szCs w:val="22"/>
                <w:lang w:eastAsia="lt-LT"/>
              </w:rPr>
            </w:pPr>
            <w:r w:rsidRPr="005A0A08">
              <w:rPr>
                <w:rFonts w:eastAsia="Times New Roman" w:cs="Times New Roman"/>
                <w:color w:val="000000"/>
                <w:sz w:val="22"/>
                <w:szCs w:val="22"/>
                <w:lang w:val="pt-PT"/>
              </w:rPr>
              <w:t xml:space="preserve">Lankas anesteziologo zonos atskyrimui – 1 vnt. </w:t>
            </w:r>
          </w:p>
        </w:tc>
        <w:tc>
          <w:tcPr>
            <w:tcW w:w="4770" w:type="dxa"/>
            <w:shd w:val="clear" w:color="auto" w:fill="FFFFFF" w:themeFill="background1"/>
            <w:noWrap/>
          </w:tcPr>
          <w:p w14:paraId="7819EEA3" w14:textId="1A8D696F" w:rsidR="00B427AE" w:rsidRPr="005371EA" w:rsidRDefault="00B427AE" w:rsidP="00B427AE">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„L“ formos.</w:t>
            </w:r>
          </w:p>
        </w:tc>
        <w:tc>
          <w:tcPr>
            <w:tcW w:w="2270" w:type="dxa"/>
            <w:shd w:val="clear" w:color="auto" w:fill="FFFFFF" w:themeFill="background1"/>
            <w:noWrap/>
          </w:tcPr>
          <w:p w14:paraId="15E4E0F3" w14:textId="597787CF"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089675F7" w14:textId="59A1F8CC"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B427AE" w:rsidRPr="005371EA" w14:paraId="3002B312" w14:textId="77777777" w:rsidTr="00B427AE">
        <w:trPr>
          <w:trHeight w:val="791"/>
        </w:trPr>
        <w:tc>
          <w:tcPr>
            <w:tcW w:w="1100" w:type="dxa"/>
            <w:shd w:val="clear" w:color="auto" w:fill="FFFFFF" w:themeFill="background1"/>
            <w:noWrap/>
          </w:tcPr>
          <w:p w14:paraId="71880DEC" w14:textId="092FCEEF" w:rsidR="00B427AE"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8.3.</w:t>
            </w:r>
          </w:p>
        </w:tc>
        <w:tc>
          <w:tcPr>
            <w:tcW w:w="3305" w:type="dxa"/>
            <w:shd w:val="clear" w:color="auto" w:fill="FFFFFF" w:themeFill="background1"/>
          </w:tcPr>
          <w:p w14:paraId="0B8B0961" w14:textId="5D99F877" w:rsidR="00B427AE" w:rsidRPr="005A0A08" w:rsidRDefault="00B427AE" w:rsidP="00B427AE">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Atrama viršutinei paciento rankai padėti, pacientą guldant ant šono – 1 vnt.</w:t>
            </w:r>
          </w:p>
        </w:tc>
        <w:tc>
          <w:tcPr>
            <w:tcW w:w="4770" w:type="dxa"/>
            <w:shd w:val="clear" w:color="auto" w:fill="FFFFFF" w:themeFill="background1"/>
            <w:noWrap/>
          </w:tcPr>
          <w:p w14:paraId="6FF37E6A" w14:textId="76DDC3D8" w:rsidR="00B427AE" w:rsidRPr="005A0A08" w:rsidRDefault="00B427AE" w:rsidP="00B427AE">
            <w:pPr>
              <w:spacing w:after="0" w:line="240" w:lineRule="auto"/>
              <w:rPr>
                <w:rFonts w:eastAsia="Times New Roman" w:cs="Times New Roman"/>
                <w:color w:val="000000"/>
                <w:sz w:val="22"/>
                <w:szCs w:val="22"/>
                <w:lang w:val="pt-PT"/>
              </w:rPr>
            </w:pPr>
            <w:r w:rsidRPr="004337DF">
              <w:rPr>
                <w:rFonts w:eastAsia="Times New Roman" w:cs="Times New Roman"/>
                <w:color w:val="000000"/>
                <w:sz w:val="22"/>
                <w:szCs w:val="22"/>
                <w:lang w:val="pt-PT"/>
              </w:rPr>
              <w:t>T</w:t>
            </w:r>
            <w:r w:rsidRPr="005A0A08">
              <w:rPr>
                <w:rFonts w:eastAsia="Times New Roman" w:cs="Times New Roman"/>
                <w:color w:val="000000"/>
                <w:sz w:val="22"/>
                <w:szCs w:val="22"/>
                <w:lang w:val="pt-PT"/>
              </w:rPr>
              <w:t>virtinama prie operacinio stalo šoninio bėgelio, su rankos fiksavimo diržais.</w:t>
            </w:r>
          </w:p>
        </w:tc>
        <w:tc>
          <w:tcPr>
            <w:tcW w:w="2270" w:type="dxa"/>
            <w:shd w:val="clear" w:color="auto" w:fill="FFFFFF" w:themeFill="background1"/>
            <w:noWrap/>
          </w:tcPr>
          <w:p w14:paraId="6B45A0D7" w14:textId="29F11FC5"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69384D84" w14:textId="225C9F69"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B427AE" w:rsidRPr="006973E2" w14:paraId="4A484583" w14:textId="77777777" w:rsidTr="00B427AE">
        <w:trPr>
          <w:trHeight w:val="800"/>
        </w:trPr>
        <w:tc>
          <w:tcPr>
            <w:tcW w:w="1100" w:type="dxa"/>
            <w:shd w:val="clear" w:color="auto" w:fill="FFFFFF" w:themeFill="background1"/>
            <w:noWrap/>
          </w:tcPr>
          <w:p w14:paraId="22544719" w14:textId="091C9A74" w:rsidR="00B427AE"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8.4.</w:t>
            </w:r>
          </w:p>
        </w:tc>
        <w:tc>
          <w:tcPr>
            <w:tcW w:w="3305" w:type="dxa"/>
            <w:shd w:val="clear" w:color="auto" w:fill="FFFFFF" w:themeFill="background1"/>
          </w:tcPr>
          <w:p w14:paraId="16385919" w14:textId="655542D5" w:rsidR="00B427AE" w:rsidRPr="006973E2" w:rsidRDefault="00B427AE" w:rsidP="00B427AE">
            <w:pPr>
              <w:spacing w:after="0" w:line="240" w:lineRule="auto"/>
              <w:rPr>
                <w:rFonts w:eastAsia="Times New Roman" w:cs="Times New Roman"/>
                <w:color w:val="000000"/>
                <w:sz w:val="22"/>
                <w:szCs w:val="22"/>
                <w:lang w:val="en-US"/>
              </w:rPr>
            </w:pPr>
            <w:proofErr w:type="spellStart"/>
            <w:r w:rsidRPr="006973E2">
              <w:rPr>
                <w:rFonts w:eastAsia="Times New Roman" w:cs="Times New Roman"/>
                <w:color w:val="000000"/>
                <w:sz w:val="22"/>
                <w:szCs w:val="22"/>
                <w:lang w:val="en-US"/>
              </w:rPr>
              <w:t>Šoninės</w:t>
            </w:r>
            <w:proofErr w:type="spellEnd"/>
            <w:r w:rsidRPr="006973E2">
              <w:rPr>
                <w:rFonts w:eastAsia="Times New Roman" w:cs="Times New Roman"/>
                <w:color w:val="000000"/>
                <w:sz w:val="22"/>
                <w:szCs w:val="22"/>
                <w:lang w:val="en-US"/>
              </w:rPr>
              <w:t xml:space="preserve"> </w:t>
            </w:r>
            <w:proofErr w:type="spellStart"/>
            <w:r w:rsidRPr="006973E2">
              <w:rPr>
                <w:rFonts w:eastAsia="Times New Roman" w:cs="Times New Roman"/>
                <w:color w:val="000000"/>
                <w:sz w:val="22"/>
                <w:szCs w:val="22"/>
                <w:lang w:val="en-US"/>
              </w:rPr>
              <w:t>kūno</w:t>
            </w:r>
            <w:proofErr w:type="spellEnd"/>
            <w:r w:rsidRPr="006973E2">
              <w:rPr>
                <w:rFonts w:eastAsia="Times New Roman" w:cs="Times New Roman"/>
                <w:color w:val="000000"/>
                <w:sz w:val="22"/>
                <w:szCs w:val="22"/>
                <w:lang w:val="en-US"/>
              </w:rPr>
              <w:t xml:space="preserve"> </w:t>
            </w:r>
            <w:proofErr w:type="spellStart"/>
            <w:r w:rsidRPr="006973E2">
              <w:rPr>
                <w:rFonts w:eastAsia="Times New Roman" w:cs="Times New Roman"/>
                <w:color w:val="000000"/>
                <w:sz w:val="22"/>
                <w:szCs w:val="22"/>
                <w:lang w:val="en-US"/>
              </w:rPr>
              <w:t>atramos</w:t>
            </w:r>
            <w:proofErr w:type="spellEnd"/>
            <w:r w:rsidRPr="006973E2">
              <w:rPr>
                <w:rFonts w:eastAsia="Times New Roman" w:cs="Times New Roman"/>
                <w:color w:val="000000"/>
                <w:sz w:val="22"/>
                <w:szCs w:val="22"/>
                <w:lang w:val="en-US"/>
              </w:rPr>
              <w:t xml:space="preserve"> – 2 </w:t>
            </w:r>
            <w:proofErr w:type="spellStart"/>
            <w:r w:rsidRPr="006973E2">
              <w:rPr>
                <w:rFonts w:eastAsia="Times New Roman" w:cs="Times New Roman"/>
                <w:color w:val="000000"/>
                <w:sz w:val="22"/>
                <w:szCs w:val="22"/>
                <w:lang w:val="en-US"/>
              </w:rPr>
              <w:t>vnt</w:t>
            </w:r>
            <w:proofErr w:type="spellEnd"/>
            <w:r w:rsidRPr="006973E2">
              <w:rPr>
                <w:rFonts w:eastAsia="Times New Roman" w:cs="Times New Roman"/>
                <w:color w:val="000000"/>
                <w:sz w:val="22"/>
                <w:szCs w:val="22"/>
                <w:lang w:val="en-US"/>
              </w:rPr>
              <w:t>.</w:t>
            </w:r>
          </w:p>
        </w:tc>
        <w:tc>
          <w:tcPr>
            <w:tcW w:w="4770" w:type="dxa"/>
            <w:shd w:val="clear" w:color="auto" w:fill="FFFFFF" w:themeFill="background1"/>
            <w:noWrap/>
          </w:tcPr>
          <w:p w14:paraId="0ABEC919" w14:textId="622A1785" w:rsidR="00B427AE" w:rsidRPr="006973E2" w:rsidRDefault="00B427AE" w:rsidP="00B427AE">
            <w:pPr>
              <w:spacing w:after="0" w:line="240" w:lineRule="auto"/>
              <w:rPr>
                <w:rFonts w:eastAsia="Times New Roman" w:cs="Times New Roman"/>
                <w:color w:val="000000"/>
                <w:sz w:val="22"/>
                <w:szCs w:val="22"/>
                <w:lang w:val="pt-PT"/>
              </w:rPr>
            </w:pPr>
            <w:r>
              <w:rPr>
                <w:rFonts w:eastAsia="Times New Roman" w:cs="Times New Roman"/>
                <w:color w:val="000000"/>
                <w:sz w:val="22"/>
                <w:szCs w:val="22"/>
                <w:lang w:val="pt-PT"/>
              </w:rPr>
              <w:t>S</w:t>
            </w:r>
            <w:r w:rsidRPr="006973E2">
              <w:rPr>
                <w:rFonts w:eastAsia="Times New Roman" w:cs="Times New Roman"/>
                <w:color w:val="000000"/>
                <w:sz w:val="22"/>
                <w:szCs w:val="22"/>
                <w:lang w:val="pt-PT"/>
              </w:rPr>
              <w:t>kirtos atremti ant šono paguldytą pacientą iš priekio ir iš nugaros pusių, tvirtinamos prie operacinio stalo šoninio bėgelio.</w:t>
            </w:r>
          </w:p>
        </w:tc>
        <w:tc>
          <w:tcPr>
            <w:tcW w:w="2270" w:type="dxa"/>
            <w:shd w:val="clear" w:color="auto" w:fill="FFFFFF" w:themeFill="background1"/>
            <w:noWrap/>
          </w:tcPr>
          <w:p w14:paraId="543577F8" w14:textId="42DDBE3C" w:rsidR="00B427AE" w:rsidRPr="006973E2"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224849E9" w14:textId="4FD7E1D5" w:rsidR="00B427AE" w:rsidRPr="006973E2"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B427AE" w:rsidRPr="006973E2" w14:paraId="7629AFCE" w14:textId="77777777" w:rsidTr="00B427AE">
        <w:trPr>
          <w:trHeight w:val="539"/>
        </w:trPr>
        <w:tc>
          <w:tcPr>
            <w:tcW w:w="1100" w:type="dxa"/>
            <w:shd w:val="clear" w:color="auto" w:fill="FFFFFF" w:themeFill="background1"/>
            <w:noWrap/>
          </w:tcPr>
          <w:p w14:paraId="10D974FE" w14:textId="6F586B38" w:rsidR="00B427AE"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8.5</w:t>
            </w:r>
          </w:p>
        </w:tc>
        <w:tc>
          <w:tcPr>
            <w:tcW w:w="3305" w:type="dxa"/>
            <w:shd w:val="clear" w:color="auto" w:fill="FFFFFF" w:themeFill="background1"/>
          </w:tcPr>
          <w:p w14:paraId="0169F3F7" w14:textId="2BC593BC" w:rsidR="00B427AE" w:rsidRPr="006973E2" w:rsidRDefault="00B427AE" w:rsidP="00B427AE">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Diržas ligonio fiksavimui prie operacinio stalo</w:t>
            </w:r>
            <w:r w:rsidRPr="004337DF">
              <w:rPr>
                <w:rFonts w:eastAsia="Times New Roman" w:cs="Times New Roman"/>
                <w:color w:val="000000"/>
                <w:sz w:val="22"/>
                <w:szCs w:val="22"/>
                <w:lang w:val="pt-PT"/>
              </w:rPr>
              <w:t xml:space="preserve"> </w:t>
            </w:r>
            <w:r w:rsidRPr="005A0A08">
              <w:rPr>
                <w:rFonts w:eastAsia="Times New Roman" w:cs="Times New Roman"/>
                <w:color w:val="000000"/>
                <w:sz w:val="22"/>
                <w:szCs w:val="22"/>
                <w:lang w:val="pt-PT"/>
              </w:rPr>
              <w:t>– 2 vnt.</w:t>
            </w:r>
          </w:p>
        </w:tc>
        <w:tc>
          <w:tcPr>
            <w:tcW w:w="4770" w:type="dxa"/>
            <w:shd w:val="clear" w:color="auto" w:fill="FFFFFF" w:themeFill="background1"/>
            <w:noWrap/>
          </w:tcPr>
          <w:p w14:paraId="58C10D57" w14:textId="55C157B5" w:rsidR="00B427AE" w:rsidRDefault="00B427AE" w:rsidP="00B427AE">
            <w:pPr>
              <w:spacing w:after="0" w:line="240" w:lineRule="auto"/>
              <w:rPr>
                <w:rFonts w:eastAsia="Times New Roman" w:cs="Times New Roman"/>
                <w:color w:val="000000"/>
                <w:sz w:val="22"/>
                <w:szCs w:val="22"/>
                <w:lang w:val="pt-PT"/>
              </w:rPr>
            </w:pPr>
            <w:r w:rsidRPr="004337DF">
              <w:rPr>
                <w:rFonts w:eastAsia="Times New Roman" w:cs="Times New Roman"/>
                <w:color w:val="000000"/>
                <w:sz w:val="22"/>
                <w:szCs w:val="22"/>
              </w:rPr>
              <w:t>Būtina</w:t>
            </w:r>
          </w:p>
        </w:tc>
        <w:tc>
          <w:tcPr>
            <w:tcW w:w="2270" w:type="dxa"/>
            <w:shd w:val="clear" w:color="auto" w:fill="FFFFFF" w:themeFill="background1"/>
            <w:noWrap/>
          </w:tcPr>
          <w:p w14:paraId="0129AECF" w14:textId="02A9CBDF" w:rsidR="00B427AE" w:rsidRPr="006973E2"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 xml:space="preserve">Ar nurodytos techninės specifikacijos sąlygos yra aiškios ir suprantamos bei atitinka rinkos dalyvių </w:t>
            </w:r>
            <w:r w:rsidRPr="004035EE">
              <w:rPr>
                <w:i/>
                <w:iCs/>
                <w:color w:val="FF0000"/>
                <w:sz w:val="22"/>
                <w:szCs w:val="22"/>
                <w:lang w:eastAsia="en-GB"/>
              </w:rPr>
              <w:lastRenderedPageBreak/>
              <w:t>galimybes ir yra įgyvendinamos? Jeigu ne, prašome detalizuoti.</w:t>
            </w:r>
          </w:p>
        </w:tc>
        <w:tc>
          <w:tcPr>
            <w:tcW w:w="2500" w:type="dxa"/>
            <w:shd w:val="clear" w:color="auto" w:fill="FFFFFF" w:themeFill="background1"/>
          </w:tcPr>
          <w:p w14:paraId="3723DEDE" w14:textId="46FEE189" w:rsidR="00B427AE" w:rsidRPr="006973E2"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lastRenderedPageBreak/>
              <w:t>[pildo dalyvis]</w:t>
            </w:r>
          </w:p>
        </w:tc>
      </w:tr>
      <w:tr w:rsidR="00B427AE" w:rsidRPr="006973E2" w14:paraId="086D4D30" w14:textId="77777777" w:rsidTr="00B427AE">
        <w:trPr>
          <w:trHeight w:val="539"/>
        </w:trPr>
        <w:tc>
          <w:tcPr>
            <w:tcW w:w="1100" w:type="dxa"/>
            <w:shd w:val="clear" w:color="auto" w:fill="FFFFFF" w:themeFill="background1"/>
            <w:noWrap/>
          </w:tcPr>
          <w:p w14:paraId="59893703" w14:textId="2F44B309" w:rsidR="00B427AE"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8.6.</w:t>
            </w:r>
          </w:p>
        </w:tc>
        <w:tc>
          <w:tcPr>
            <w:tcW w:w="3305" w:type="dxa"/>
            <w:shd w:val="clear" w:color="auto" w:fill="FFFFFF" w:themeFill="background1"/>
          </w:tcPr>
          <w:p w14:paraId="00104C5B" w14:textId="403BDB8D" w:rsidR="00B427AE" w:rsidRPr="005A0A08" w:rsidRDefault="00B427AE" w:rsidP="00B427AE">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 xml:space="preserve">Galvos atrama/paminkštinimas – 1 vnt. </w:t>
            </w:r>
          </w:p>
        </w:tc>
        <w:tc>
          <w:tcPr>
            <w:tcW w:w="4770" w:type="dxa"/>
            <w:shd w:val="clear" w:color="auto" w:fill="FFFFFF" w:themeFill="background1"/>
            <w:noWrap/>
          </w:tcPr>
          <w:p w14:paraId="0C4DDF82" w14:textId="53627AED" w:rsidR="00B427AE" w:rsidRPr="004337DF" w:rsidRDefault="00B427AE" w:rsidP="00B427AE">
            <w:pPr>
              <w:spacing w:after="0" w:line="240" w:lineRule="auto"/>
              <w:rPr>
                <w:rFonts w:eastAsia="Times New Roman" w:cs="Times New Roman"/>
                <w:color w:val="000000"/>
                <w:sz w:val="22"/>
                <w:szCs w:val="22"/>
              </w:rPr>
            </w:pPr>
            <w:r w:rsidRPr="004337DF">
              <w:rPr>
                <w:rFonts w:eastAsia="Times New Roman" w:cs="Times New Roman"/>
                <w:color w:val="000000"/>
                <w:sz w:val="22"/>
                <w:szCs w:val="22"/>
                <w:lang w:val="pt-PT"/>
              </w:rPr>
              <w:t>G</w:t>
            </w:r>
            <w:r w:rsidRPr="005A0A08">
              <w:rPr>
                <w:rFonts w:eastAsia="Times New Roman" w:cs="Times New Roman"/>
                <w:color w:val="000000"/>
                <w:sz w:val="22"/>
                <w:szCs w:val="22"/>
                <w:lang w:val="pt-PT"/>
              </w:rPr>
              <w:t>elinis (arba lygiavertės medžiagos), žiedo arba pasagos formos.</w:t>
            </w:r>
          </w:p>
        </w:tc>
        <w:tc>
          <w:tcPr>
            <w:tcW w:w="2270" w:type="dxa"/>
            <w:shd w:val="clear" w:color="auto" w:fill="FFFFFF" w:themeFill="background1"/>
            <w:noWrap/>
          </w:tcPr>
          <w:p w14:paraId="2284244B" w14:textId="42B8E26F" w:rsidR="00B427AE" w:rsidRPr="006973E2"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42711CDE" w14:textId="49D399C2" w:rsidR="00B427AE" w:rsidRPr="006973E2"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B427AE" w:rsidRPr="006973E2" w14:paraId="697279BE" w14:textId="77777777" w:rsidTr="00B427AE">
        <w:trPr>
          <w:trHeight w:val="539"/>
        </w:trPr>
        <w:tc>
          <w:tcPr>
            <w:tcW w:w="1100" w:type="dxa"/>
            <w:shd w:val="clear" w:color="auto" w:fill="FFFFFF" w:themeFill="background1"/>
            <w:noWrap/>
          </w:tcPr>
          <w:p w14:paraId="2675E688" w14:textId="375413EA" w:rsidR="00B427AE"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8.7.</w:t>
            </w:r>
          </w:p>
        </w:tc>
        <w:tc>
          <w:tcPr>
            <w:tcW w:w="3305" w:type="dxa"/>
            <w:shd w:val="clear" w:color="auto" w:fill="FFFFFF" w:themeFill="background1"/>
          </w:tcPr>
          <w:p w14:paraId="1419C008" w14:textId="49E8A28A" w:rsidR="00B427AE" w:rsidRPr="005A0A08" w:rsidRDefault="00B427AE" w:rsidP="00B427AE">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rPr>
              <w:t xml:space="preserve">Stalo valdymo pultelis – 1 vnt. </w:t>
            </w:r>
          </w:p>
        </w:tc>
        <w:tc>
          <w:tcPr>
            <w:tcW w:w="4770" w:type="dxa"/>
            <w:shd w:val="clear" w:color="auto" w:fill="FFFFFF" w:themeFill="background1"/>
            <w:noWrap/>
          </w:tcPr>
          <w:p w14:paraId="3AE8B777" w14:textId="7CB05B73" w:rsidR="00B427AE" w:rsidRPr="004337DF" w:rsidRDefault="00B427AE" w:rsidP="00B427AE">
            <w:pPr>
              <w:spacing w:after="0" w:line="240" w:lineRule="auto"/>
              <w:rPr>
                <w:rFonts w:eastAsia="Times New Roman" w:cs="Times New Roman"/>
                <w:color w:val="000000"/>
                <w:sz w:val="22"/>
                <w:szCs w:val="22"/>
                <w:lang w:val="pt-PT"/>
              </w:rPr>
            </w:pPr>
            <w:r w:rsidRPr="004337DF">
              <w:rPr>
                <w:rFonts w:eastAsia="Times New Roman" w:cs="Times New Roman"/>
                <w:color w:val="000000"/>
                <w:sz w:val="22"/>
                <w:szCs w:val="22"/>
              </w:rPr>
              <w:t>L</w:t>
            </w:r>
            <w:r w:rsidRPr="005A0A08">
              <w:rPr>
                <w:rFonts w:eastAsia="Times New Roman" w:cs="Times New Roman"/>
                <w:color w:val="000000"/>
                <w:sz w:val="22"/>
                <w:szCs w:val="22"/>
              </w:rPr>
              <w:t>aidinis</w:t>
            </w:r>
          </w:p>
        </w:tc>
        <w:tc>
          <w:tcPr>
            <w:tcW w:w="2270" w:type="dxa"/>
            <w:shd w:val="clear" w:color="auto" w:fill="FFFFFF" w:themeFill="background1"/>
            <w:noWrap/>
          </w:tcPr>
          <w:p w14:paraId="0CD331CA" w14:textId="38AF0E07" w:rsidR="00B427AE" w:rsidRPr="006973E2"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1D29D8E5" w14:textId="2EB9FDBB" w:rsidR="00B427AE" w:rsidRPr="006973E2"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B427AE" w:rsidRPr="006973E2" w14:paraId="6C2C46C3" w14:textId="77777777" w:rsidTr="00B427AE">
        <w:trPr>
          <w:trHeight w:val="539"/>
        </w:trPr>
        <w:tc>
          <w:tcPr>
            <w:tcW w:w="1100" w:type="dxa"/>
            <w:shd w:val="clear" w:color="auto" w:fill="FFFFFF" w:themeFill="background1"/>
            <w:noWrap/>
          </w:tcPr>
          <w:p w14:paraId="22F7D081" w14:textId="095C845B" w:rsidR="00B427AE"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8.8.</w:t>
            </w:r>
          </w:p>
        </w:tc>
        <w:tc>
          <w:tcPr>
            <w:tcW w:w="3305" w:type="dxa"/>
            <w:shd w:val="clear" w:color="auto" w:fill="FFFFFF" w:themeFill="background1"/>
          </w:tcPr>
          <w:p w14:paraId="1806B8A3" w14:textId="0EFA975F" w:rsidR="00B427AE" w:rsidRPr="005A0A08" w:rsidRDefault="00B427AE" w:rsidP="00B427AE">
            <w:pPr>
              <w:spacing w:after="0" w:line="240" w:lineRule="auto"/>
              <w:rPr>
                <w:rFonts w:eastAsia="Times New Roman" w:cs="Times New Roman"/>
                <w:color w:val="000000"/>
                <w:sz w:val="22"/>
                <w:szCs w:val="22"/>
              </w:rPr>
            </w:pPr>
            <w:r w:rsidRPr="005371EA">
              <w:rPr>
                <w:rFonts w:eastAsia="Times New Roman" w:cs="Times New Roman"/>
                <w:color w:val="000000"/>
                <w:sz w:val="22"/>
                <w:szCs w:val="22"/>
                <w:lang w:val="pt-PT"/>
              </w:rPr>
              <w:t>Atrama rankos operacijai - 1 vnt.</w:t>
            </w:r>
          </w:p>
        </w:tc>
        <w:tc>
          <w:tcPr>
            <w:tcW w:w="4770" w:type="dxa"/>
            <w:shd w:val="clear" w:color="auto" w:fill="FFFFFF" w:themeFill="background1"/>
            <w:noWrap/>
          </w:tcPr>
          <w:p w14:paraId="54E5FB89" w14:textId="7695B351" w:rsidR="00B427AE" w:rsidRPr="004337DF" w:rsidRDefault="00B427AE" w:rsidP="00B427AE">
            <w:pPr>
              <w:spacing w:after="0" w:line="240" w:lineRule="auto"/>
              <w:rPr>
                <w:rFonts w:eastAsia="Times New Roman" w:cs="Times New Roman"/>
                <w:color w:val="000000"/>
                <w:sz w:val="22"/>
                <w:szCs w:val="22"/>
              </w:rPr>
            </w:pPr>
            <w:r w:rsidRPr="005D2185">
              <w:rPr>
                <w:rFonts w:eastAsia="Times New Roman" w:cs="Times New Roman"/>
                <w:sz w:val="22"/>
                <w:szCs w:val="22"/>
                <w:lang w:val="pt-PT"/>
              </w:rPr>
              <w:t>Atramos matmenys: ilgis ≥ 800 mm, plotis ≥ 520 mm.</w:t>
            </w:r>
          </w:p>
        </w:tc>
        <w:tc>
          <w:tcPr>
            <w:tcW w:w="2270" w:type="dxa"/>
            <w:shd w:val="clear" w:color="auto" w:fill="FFFFFF" w:themeFill="background1"/>
            <w:noWrap/>
          </w:tcPr>
          <w:p w14:paraId="15EFAB10" w14:textId="43449ED4" w:rsidR="00B427AE" w:rsidRPr="006973E2"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268234B2" w14:textId="3A8DF4AC" w:rsidR="00B427AE" w:rsidRPr="006973E2"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B427AE" w:rsidRPr="005371EA" w14:paraId="1E0624B2" w14:textId="3A40D571" w:rsidTr="00B427AE">
        <w:trPr>
          <w:trHeight w:val="593"/>
        </w:trPr>
        <w:tc>
          <w:tcPr>
            <w:tcW w:w="1100" w:type="dxa"/>
            <w:shd w:val="clear" w:color="auto" w:fill="FFFFFF" w:themeFill="background1"/>
            <w:noWrap/>
            <w:hideMark/>
          </w:tcPr>
          <w:p w14:paraId="54BCA4CF" w14:textId="7B2C022C" w:rsidR="00B427AE" w:rsidRPr="005371EA"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9</w:t>
            </w:r>
            <w:r w:rsidRPr="005371EA">
              <w:rPr>
                <w:rFonts w:eastAsia="Times New Roman" w:cs="Times New Roman"/>
                <w:color w:val="000000"/>
                <w:sz w:val="22"/>
                <w:szCs w:val="22"/>
                <w:lang w:val="en-US"/>
              </w:rPr>
              <w:t>.</w:t>
            </w:r>
          </w:p>
        </w:tc>
        <w:tc>
          <w:tcPr>
            <w:tcW w:w="3305" w:type="dxa"/>
            <w:shd w:val="clear" w:color="auto" w:fill="FFFFFF" w:themeFill="background1"/>
            <w:hideMark/>
          </w:tcPr>
          <w:p w14:paraId="640B6ADF" w14:textId="20E54430" w:rsidR="00B427AE" w:rsidRPr="005371EA" w:rsidRDefault="00B427AE" w:rsidP="00B427AE">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 xml:space="preserve">Maitinimo šaltinis </w:t>
            </w:r>
          </w:p>
        </w:tc>
        <w:tc>
          <w:tcPr>
            <w:tcW w:w="4770" w:type="dxa"/>
            <w:shd w:val="clear" w:color="auto" w:fill="FFFFFF" w:themeFill="background1"/>
            <w:noWrap/>
            <w:hideMark/>
          </w:tcPr>
          <w:p w14:paraId="3D0FC5C9" w14:textId="77777777" w:rsidR="00B427AE" w:rsidRPr="004337DF" w:rsidRDefault="00B427AE" w:rsidP="00B427AE">
            <w:pPr>
              <w:pStyle w:val="ListParagraph"/>
              <w:numPr>
                <w:ilvl w:val="0"/>
                <w:numId w:val="17"/>
              </w:numPr>
              <w:spacing w:after="0" w:line="240" w:lineRule="auto"/>
              <w:ind w:left="336"/>
              <w:rPr>
                <w:rFonts w:eastAsia="Times New Roman" w:cs="Times New Roman"/>
                <w:color w:val="000000"/>
                <w:sz w:val="22"/>
                <w:szCs w:val="22"/>
                <w:lang w:val="pt-PT"/>
              </w:rPr>
            </w:pPr>
            <w:r w:rsidRPr="004337DF">
              <w:rPr>
                <w:rFonts w:eastAsia="Times New Roman" w:cs="Times New Roman"/>
                <w:color w:val="000000"/>
                <w:sz w:val="22"/>
                <w:szCs w:val="22"/>
                <w:lang w:val="pt-PT"/>
              </w:rPr>
              <w:t>230 V, 50Hz elektros tinklas;</w:t>
            </w:r>
          </w:p>
          <w:p w14:paraId="250FC667" w14:textId="21238BE2" w:rsidR="00B427AE" w:rsidRPr="00875A27" w:rsidRDefault="00B427AE" w:rsidP="00B427AE">
            <w:pPr>
              <w:pStyle w:val="ListParagraph"/>
              <w:numPr>
                <w:ilvl w:val="0"/>
                <w:numId w:val="17"/>
              </w:numPr>
              <w:spacing w:after="0" w:line="240" w:lineRule="auto"/>
              <w:ind w:left="336"/>
              <w:rPr>
                <w:rFonts w:eastAsia="Times New Roman" w:cs="Times New Roman"/>
                <w:color w:val="000000"/>
                <w:sz w:val="22"/>
                <w:szCs w:val="22"/>
                <w:lang w:val="pt-PT"/>
              </w:rPr>
            </w:pPr>
            <w:r w:rsidRPr="00875A27">
              <w:rPr>
                <w:rFonts w:eastAsia="Times New Roman" w:cs="Times New Roman"/>
                <w:color w:val="000000"/>
                <w:sz w:val="22"/>
                <w:szCs w:val="22"/>
                <w:lang w:val="pt-PT"/>
              </w:rPr>
              <w:t>Įkraunamas akumuliatorius.</w:t>
            </w:r>
          </w:p>
        </w:tc>
        <w:tc>
          <w:tcPr>
            <w:tcW w:w="2270" w:type="dxa"/>
            <w:shd w:val="clear" w:color="auto" w:fill="FFFFFF" w:themeFill="background1"/>
            <w:noWrap/>
            <w:hideMark/>
          </w:tcPr>
          <w:p w14:paraId="693B2BA4" w14:textId="67770C4B"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 xml:space="preserve">Ar nurodytos techninės specifikacijos sąlygos yra aiškios ir suprantamos bei atitinka rinkos dalyvių galimybes ir yra įgyvendinamos? Jeigu </w:t>
            </w:r>
            <w:r w:rsidRPr="004035EE">
              <w:rPr>
                <w:i/>
                <w:iCs/>
                <w:color w:val="FF0000"/>
                <w:sz w:val="22"/>
                <w:szCs w:val="22"/>
                <w:lang w:eastAsia="en-GB"/>
              </w:rPr>
              <w:lastRenderedPageBreak/>
              <w:t>ne, prašome detalizuoti.</w:t>
            </w:r>
          </w:p>
        </w:tc>
        <w:tc>
          <w:tcPr>
            <w:tcW w:w="2500" w:type="dxa"/>
            <w:shd w:val="clear" w:color="auto" w:fill="FFFFFF" w:themeFill="background1"/>
          </w:tcPr>
          <w:p w14:paraId="64492923" w14:textId="5D1F7A34"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lastRenderedPageBreak/>
              <w:t>[pildo dalyvis]</w:t>
            </w:r>
          </w:p>
        </w:tc>
      </w:tr>
      <w:tr w:rsidR="00B427AE" w:rsidRPr="005371EA" w14:paraId="45811FA4" w14:textId="65BC22CB" w:rsidTr="00B427AE">
        <w:trPr>
          <w:trHeight w:val="800"/>
        </w:trPr>
        <w:tc>
          <w:tcPr>
            <w:tcW w:w="1100" w:type="dxa"/>
            <w:shd w:val="clear" w:color="auto" w:fill="FFFFFF" w:themeFill="background1"/>
            <w:noWrap/>
            <w:hideMark/>
          </w:tcPr>
          <w:p w14:paraId="6CBA8CA4" w14:textId="4BEA0A96" w:rsidR="00B427AE" w:rsidRPr="005371EA"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10</w:t>
            </w:r>
            <w:r w:rsidRPr="005371EA">
              <w:rPr>
                <w:rFonts w:eastAsia="Times New Roman" w:cs="Times New Roman"/>
                <w:color w:val="000000"/>
                <w:sz w:val="22"/>
                <w:szCs w:val="22"/>
                <w:lang w:val="en-US"/>
              </w:rPr>
              <w:t>.</w:t>
            </w:r>
          </w:p>
        </w:tc>
        <w:tc>
          <w:tcPr>
            <w:tcW w:w="3305" w:type="dxa"/>
            <w:shd w:val="clear" w:color="auto" w:fill="FFFFFF" w:themeFill="background1"/>
            <w:hideMark/>
          </w:tcPr>
          <w:p w14:paraId="4BB25076" w14:textId="68B9CA06" w:rsidR="00B427AE" w:rsidRPr="005371EA" w:rsidRDefault="00B427AE" w:rsidP="00B427AE">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 xml:space="preserve">Operacinio stalo </w:t>
            </w:r>
            <w:r w:rsidRPr="004337DF">
              <w:rPr>
                <w:rFonts w:eastAsia="Times New Roman" w:cs="Times New Roman"/>
                <w:color w:val="000000"/>
                <w:sz w:val="22"/>
                <w:szCs w:val="22"/>
                <w:lang w:val="pt-PT"/>
              </w:rPr>
              <w:t>v</w:t>
            </w:r>
            <w:r w:rsidRPr="005A0A08">
              <w:rPr>
                <w:rFonts w:eastAsia="Times New Roman" w:cs="Times New Roman"/>
                <w:color w:val="000000"/>
                <w:sz w:val="22"/>
                <w:szCs w:val="22"/>
                <w:lang w:val="pt-PT"/>
              </w:rPr>
              <w:t>alymas ir dezinfekcija</w:t>
            </w:r>
          </w:p>
        </w:tc>
        <w:tc>
          <w:tcPr>
            <w:tcW w:w="4770" w:type="dxa"/>
            <w:shd w:val="clear" w:color="auto" w:fill="FFFFFF" w:themeFill="background1"/>
            <w:noWrap/>
            <w:hideMark/>
          </w:tcPr>
          <w:p w14:paraId="12C59377" w14:textId="17D51A38" w:rsidR="00B427AE" w:rsidRPr="005371EA" w:rsidRDefault="00B427AE" w:rsidP="00B427AE">
            <w:pPr>
              <w:spacing w:after="0" w:line="240" w:lineRule="auto"/>
              <w:rPr>
                <w:rFonts w:eastAsia="Times New Roman" w:cs="Times New Roman"/>
                <w:color w:val="000000"/>
                <w:sz w:val="22"/>
                <w:szCs w:val="22"/>
                <w:lang w:val="pt-PT"/>
              </w:rPr>
            </w:pPr>
            <w:r w:rsidRPr="005A0A08">
              <w:rPr>
                <w:rFonts w:eastAsia="Times New Roman" w:cs="Times New Roman"/>
                <w:color w:val="000000"/>
                <w:sz w:val="22"/>
                <w:szCs w:val="22"/>
                <w:lang w:val="pt-PT"/>
              </w:rPr>
              <w:t xml:space="preserve">Operacinio stalo </w:t>
            </w:r>
            <w:r w:rsidRPr="004337DF">
              <w:rPr>
                <w:rFonts w:eastAsia="Times New Roman" w:cs="Times New Roman"/>
                <w:color w:val="000000"/>
                <w:sz w:val="22"/>
                <w:szCs w:val="22"/>
                <w:lang w:val="pt-PT"/>
              </w:rPr>
              <w:t>p</w:t>
            </w:r>
            <w:r w:rsidRPr="005A0A08">
              <w:rPr>
                <w:rFonts w:eastAsia="Times New Roman" w:cs="Times New Roman"/>
                <w:color w:val="000000"/>
                <w:sz w:val="22"/>
                <w:szCs w:val="22"/>
                <w:lang w:val="pt-PT"/>
              </w:rPr>
              <w:t>aviršiai atsparūs valymo ir dezinfekcinių medžiagų poveikiui</w:t>
            </w:r>
            <w:r w:rsidRPr="004337DF">
              <w:rPr>
                <w:rFonts w:eastAsia="Times New Roman" w:cs="Times New Roman"/>
                <w:color w:val="000000"/>
                <w:sz w:val="22"/>
                <w:szCs w:val="22"/>
                <w:lang w:val="pt-PT"/>
              </w:rPr>
              <w:t xml:space="preserve"> (</w:t>
            </w:r>
            <w:r w:rsidRPr="004337DF">
              <w:rPr>
                <w:rFonts w:eastAsia="Times New Roman" w:cs="Times New Roman"/>
                <w:i/>
                <w:iCs/>
                <w:color w:val="000000"/>
                <w:sz w:val="22"/>
                <w:szCs w:val="22"/>
                <w:lang w:val="pt-PT"/>
              </w:rPr>
              <w:t>būtinas tiekėjo ir/arba gamintojo patvirtinimas</w:t>
            </w:r>
            <w:r w:rsidRPr="004337DF">
              <w:rPr>
                <w:rFonts w:eastAsia="Times New Roman" w:cs="Times New Roman"/>
                <w:color w:val="000000"/>
                <w:sz w:val="22"/>
                <w:szCs w:val="22"/>
                <w:lang w:val="pt-PT"/>
              </w:rPr>
              <w:t>)</w:t>
            </w:r>
          </w:p>
        </w:tc>
        <w:tc>
          <w:tcPr>
            <w:tcW w:w="2270" w:type="dxa"/>
            <w:shd w:val="clear" w:color="auto" w:fill="FFFFFF" w:themeFill="background1"/>
            <w:noWrap/>
            <w:hideMark/>
          </w:tcPr>
          <w:p w14:paraId="40B6F27B" w14:textId="023EEDFA"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7D8FA1FB" w14:textId="433C4C10" w:rsidR="00B427AE" w:rsidRPr="005371EA" w:rsidRDefault="00B427AE" w:rsidP="00146B87">
            <w:pPr>
              <w:spacing w:after="0" w:line="240" w:lineRule="auto"/>
              <w:jc w:val="center"/>
              <w:rPr>
                <w:rFonts w:eastAsia="Times New Roman" w:cs="Times New Roman"/>
                <w:color w:val="000000"/>
                <w:sz w:val="22"/>
                <w:szCs w:val="22"/>
                <w:lang w:val="pt-PT"/>
              </w:rPr>
            </w:pPr>
            <w:r w:rsidRPr="004035EE">
              <w:rPr>
                <w:i/>
                <w:iCs/>
                <w:color w:val="FF0000"/>
                <w:sz w:val="22"/>
                <w:szCs w:val="22"/>
                <w:lang w:eastAsia="en-GB"/>
              </w:rPr>
              <w:t>[pildo dalyvis]</w:t>
            </w:r>
          </w:p>
        </w:tc>
      </w:tr>
      <w:tr w:rsidR="00B427AE" w:rsidRPr="005371EA" w14:paraId="36CA4F19" w14:textId="2B001BF4" w:rsidTr="00B427AE">
        <w:trPr>
          <w:trHeight w:val="2069"/>
        </w:trPr>
        <w:tc>
          <w:tcPr>
            <w:tcW w:w="1100" w:type="dxa"/>
            <w:shd w:val="clear" w:color="auto" w:fill="FFFFFF" w:themeFill="background1"/>
            <w:noWrap/>
            <w:hideMark/>
          </w:tcPr>
          <w:p w14:paraId="29D53E1E" w14:textId="11EBAC6E" w:rsidR="00B427AE" w:rsidRPr="005371EA"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11</w:t>
            </w:r>
            <w:r w:rsidRPr="005371EA">
              <w:rPr>
                <w:rFonts w:eastAsia="Times New Roman" w:cs="Times New Roman"/>
                <w:color w:val="000000"/>
                <w:sz w:val="22"/>
                <w:szCs w:val="22"/>
                <w:lang w:val="en-US"/>
              </w:rPr>
              <w:t>.</w:t>
            </w:r>
          </w:p>
        </w:tc>
        <w:tc>
          <w:tcPr>
            <w:tcW w:w="3305" w:type="dxa"/>
            <w:shd w:val="clear" w:color="auto" w:fill="FFFFFF" w:themeFill="background1"/>
          </w:tcPr>
          <w:p w14:paraId="74BCD97D" w14:textId="46F75A88" w:rsidR="00B427AE" w:rsidRPr="005371EA" w:rsidRDefault="00B427AE" w:rsidP="00B427AE">
            <w:pPr>
              <w:spacing w:after="0" w:line="240" w:lineRule="auto"/>
              <w:rPr>
                <w:rFonts w:eastAsia="Times New Roman" w:cs="Times New Roman"/>
                <w:color w:val="000000"/>
                <w:sz w:val="22"/>
                <w:szCs w:val="22"/>
                <w:lang w:val="en-US"/>
              </w:rPr>
            </w:pPr>
            <w:r w:rsidRPr="005A0A08">
              <w:rPr>
                <w:rFonts w:eastAsia="Times New Roman" w:cs="Times New Roman"/>
                <w:color w:val="000000"/>
                <w:sz w:val="22"/>
                <w:szCs w:val="22"/>
                <w:lang w:val="pt-PT"/>
              </w:rPr>
              <w:t xml:space="preserve">Garantinis terminas </w:t>
            </w:r>
          </w:p>
        </w:tc>
        <w:tc>
          <w:tcPr>
            <w:tcW w:w="4770" w:type="dxa"/>
            <w:shd w:val="clear" w:color="auto" w:fill="FFFFFF" w:themeFill="background1"/>
            <w:noWrap/>
            <w:hideMark/>
          </w:tcPr>
          <w:p w14:paraId="0BF09363" w14:textId="5E2E171A" w:rsidR="00B427AE" w:rsidRPr="005371EA" w:rsidRDefault="00B427AE" w:rsidP="00B427AE">
            <w:pPr>
              <w:spacing w:after="0" w:line="240" w:lineRule="auto"/>
              <w:rPr>
                <w:rFonts w:eastAsia="Times New Roman" w:cs="Times New Roman"/>
                <w:color w:val="000000"/>
                <w:sz w:val="22"/>
                <w:szCs w:val="22"/>
                <w:lang w:val="en-US"/>
              </w:rPr>
            </w:pPr>
            <w:r w:rsidRPr="00010F27">
              <w:rPr>
                <w:rFonts w:eastAsia="Times New Roman" w:cs="Times New Roman"/>
                <w:color w:val="000000"/>
                <w:sz w:val="22"/>
                <w:szCs w:val="22"/>
                <w:lang w:val="en-US"/>
              </w:rPr>
              <w:t xml:space="preserve">Ne </w:t>
            </w:r>
            <w:proofErr w:type="spellStart"/>
            <w:r w:rsidRPr="00010F27">
              <w:rPr>
                <w:rFonts w:eastAsia="Times New Roman" w:cs="Times New Roman"/>
                <w:color w:val="000000"/>
                <w:sz w:val="22"/>
                <w:szCs w:val="22"/>
                <w:lang w:val="en-US"/>
              </w:rPr>
              <w:t>mažiau</w:t>
            </w:r>
            <w:proofErr w:type="spellEnd"/>
            <w:r w:rsidRPr="00010F27">
              <w:rPr>
                <w:rFonts w:eastAsia="Times New Roman" w:cs="Times New Roman"/>
                <w:color w:val="000000"/>
                <w:sz w:val="22"/>
                <w:szCs w:val="22"/>
                <w:lang w:val="en-US"/>
              </w:rPr>
              <w:t xml:space="preserve"> </w:t>
            </w:r>
            <w:proofErr w:type="spellStart"/>
            <w:r w:rsidRPr="00010F27">
              <w:rPr>
                <w:rFonts w:eastAsia="Times New Roman" w:cs="Times New Roman"/>
                <w:color w:val="000000"/>
                <w:sz w:val="22"/>
                <w:szCs w:val="22"/>
                <w:lang w:val="en-US"/>
              </w:rPr>
              <w:t>kaip</w:t>
            </w:r>
            <w:proofErr w:type="spellEnd"/>
            <w:r w:rsidRPr="00010F27">
              <w:rPr>
                <w:rFonts w:eastAsia="Times New Roman" w:cs="Times New Roman"/>
                <w:color w:val="000000"/>
                <w:sz w:val="22"/>
                <w:szCs w:val="22"/>
                <w:lang w:val="en-US"/>
              </w:rPr>
              <w:t xml:space="preserve"> 36 </w:t>
            </w:r>
            <w:proofErr w:type="spellStart"/>
            <w:r w:rsidRPr="00010F27">
              <w:rPr>
                <w:rFonts w:eastAsia="Times New Roman" w:cs="Times New Roman"/>
                <w:color w:val="000000"/>
                <w:sz w:val="22"/>
                <w:szCs w:val="22"/>
                <w:lang w:val="en-US"/>
              </w:rPr>
              <w:t>mėnesiai</w:t>
            </w:r>
            <w:proofErr w:type="spellEnd"/>
            <w:r w:rsidRPr="00010F27">
              <w:rPr>
                <w:rFonts w:eastAsia="Times New Roman" w:cs="Times New Roman"/>
                <w:color w:val="000000"/>
                <w:sz w:val="22"/>
                <w:szCs w:val="22"/>
                <w:lang w:val="en-US"/>
              </w:rPr>
              <w:t xml:space="preserve">. </w:t>
            </w:r>
            <w:r w:rsidRPr="004337DF">
              <w:rPr>
                <w:rFonts w:cs="Times New Roman"/>
                <w:sz w:val="22"/>
                <w:szCs w:val="22"/>
              </w:rPr>
              <w:t>Garantinio aptarnavimo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2270" w:type="dxa"/>
            <w:shd w:val="clear" w:color="auto" w:fill="FFFFFF" w:themeFill="background1"/>
            <w:noWrap/>
            <w:hideMark/>
          </w:tcPr>
          <w:p w14:paraId="275303EC" w14:textId="369B809D" w:rsidR="00B427AE" w:rsidRPr="005371EA" w:rsidRDefault="00B427AE" w:rsidP="00146B87">
            <w:pPr>
              <w:spacing w:after="0" w:line="240" w:lineRule="auto"/>
              <w:jc w:val="center"/>
              <w:rPr>
                <w:rFonts w:eastAsia="Times New Roman" w:cs="Times New Roman"/>
                <w:color w:val="000000"/>
                <w:sz w:val="22"/>
                <w:szCs w:val="22"/>
                <w:lang w:val="en-US"/>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3E3D3BCE" w14:textId="06A1DC28" w:rsidR="00B427AE" w:rsidRPr="005371EA" w:rsidRDefault="00B427AE" w:rsidP="00146B87">
            <w:pPr>
              <w:spacing w:after="0" w:line="240" w:lineRule="auto"/>
              <w:jc w:val="center"/>
              <w:rPr>
                <w:rFonts w:eastAsia="Times New Roman" w:cs="Times New Roman"/>
                <w:color w:val="000000"/>
                <w:sz w:val="22"/>
                <w:szCs w:val="22"/>
                <w:lang w:val="en-US"/>
              </w:rPr>
            </w:pPr>
            <w:r w:rsidRPr="004035EE">
              <w:rPr>
                <w:i/>
                <w:iCs/>
                <w:color w:val="FF0000"/>
                <w:sz w:val="22"/>
                <w:szCs w:val="22"/>
                <w:lang w:eastAsia="en-GB"/>
              </w:rPr>
              <w:t>[pildo dalyvis]</w:t>
            </w:r>
          </w:p>
        </w:tc>
      </w:tr>
      <w:tr w:rsidR="00B427AE" w:rsidRPr="005371EA" w14:paraId="5E107B70" w14:textId="4E2C1CD9" w:rsidTr="00B427AE">
        <w:trPr>
          <w:trHeight w:val="1610"/>
        </w:trPr>
        <w:tc>
          <w:tcPr>
            <w:tcW w:w="1100" w:type="dxa"/>
            <w:shd w:val="clear" w:color="auto" w:fill="FFFFFF" w:themeFill="background1"/>
            <w:noWrap/>
            <w:hideMark/>
          </w:tcPr>
          <w:p w14:paraId="0A494E2C" w14:textId="3121920C" w:rsidR="00B427AE" w:rsidRPr="005371EA" w:rsidRDefault="00B427AE" w:rsidP="00B427AE">
            <w:pPr>
              <w:spacing w:after="0" w:line="240" w:lineRule="auto"/>
              <w:jc w:val="center"/>
              <w:rPr>
                <w:rFonts w:eastAsia="Times New Roman" w:cs="Times New Roman"/>
                <w:color w:val="000000"/>
                <w:sz w:val="22"/>
                <w:szCs w:val="22"/>
                <w:lang w:val="en-US"/>
              </w:rPr>
            </w:pPr>
            <w:r>
              <w:rPr>
                <w:rFonts w:eastAsia="Times New Roman" w:cs="Times New Roman"/>
                <w:color w:val="000000"/>
                <w:sz w:val="22"/>
                <w:szCs w:val="22"/>
                <w:lang w:val="en-US"/>
              </w:rPr>
              <w:t>12</w:t>
            </w:r>
            <w:r w:rsidRPr="005371EA">
              <w:rPr>
                <w:rFonts w:eastAsia="Times New Roman" w:cs="Times New Roman"/>
                <w:color w:val="000000"/>
                <w:sz w:val="22"/>
                <w:szCs w:val="22"/>
                <w:lang w:val="en-US"/>
              </w:rPr>
              <w:t>.</w:t>
            </w:r>
          </w:p>
        </w:tc>
        <w:tc>
          <w:tcPr>
            <w:tcW w:w="3305" w:type="dxa"/>
            <w:shd w:val="clear" w:color="auto" w:fill="FFFFFF" w:themeFill="background1"/>
          </w:tcPr>
          <w:p w14:paraId="3948AA87" w14:textId="139B5458" w:rsidR="00B427AE" w:rsidRPr="005371EA" w:rsidRDefault="00B427AE" w:rsidP="00B427AE">
            <w:pPr>
              <w:spacing w:after="0" w:line="240" w:lineRule="auto"/>
              <w:rPr>
                <w:rFonts w:eastAsia="Times New Roman" w:cs="Times New Roman"/>
                <w:color w:val="000000"/>
                <w:sz w:val="22"/>
                <w:szCs w:val="22"/>
                <w:lang w:val="en-US"/>
              </w:rPr>
            </w:pPr>
            <w:r w:rsidRPr="004337DF">
              <w:rPr>
                <w:sz w:val="22"/>
                <w:szCs w:val="22"/>
              </w:rPr>
              <w:t>Žymėjimas CE ženklu</w:t>
            </w:r>
          </w:p>
        </w:tc>
        <w:tc>
          <w:tcPr>
            <w:tcW w:w="4770" w:type="dxa"/>
            <w:shd w:val="clear" w:color="auto" w:fill="FFFFFF" w:themeFill="background1"/>
            <w:noWrap/>
            <w:hideMark/>
          </w:tcPr>
          <w:p w14:paraId="33C2CDE4" w14:textId="0AC59FDB" w:rsidR="00B427AE" w:rsidRPr="005371EA" w:rsidRDefault="00B427AE" w:rsidP="00B427AE">
            <w:pPr>
              <w:spacing w:after="0" w:line="240" w:lineRule="auto"/>
              <w:rPr>
                <w:rFonts w:eastAsia="Times New Roman" w:cs="Times New Roman"/>
                <w:color w:val="000000"/>
                <w:sz w:val="22"/>
                <w:szCs w:val="22"/>
                <w:lang w:val="en-US"/>
              </w:rPr>
            </w:pPr>
            <w:r w:rsidRPr="004337DF">
              <w:rPr>
                <w:rFonts w:eastAsia="Times New Roman" w:cs="Times New Roman"/>
                <w:color w:val="000000"/>
                <w:sz w:val="22"/>
                <w:szCs w:val="22"/>
              </w:rPr>
              <w:t xml:space="preserve">Būtinas. </w:t>
            </w:r>
            <w:r w:rsidRPr="005A0A08">
              <w:rPr>
                <w:rFonts w:eastAsia="Times New Roman" w:cs="Times New Roman"/>
                <w:color w:val="000000"/>
                <w:sz w:val="22"/>
                <w:szCs w:val="22"/>
              </w:rPr>
              <w:t xml:space="preserve">Kartu su pasiūlymu būtina </w:t>
            </w:r>
            <w:r w:rsidRPr="004337DF">
              <w:rPr>
                <w:rFonts w:eastAsia="Times New Roman" w:cs="Times New Roman"/>
                <w:color w:val="000000"/>
                <w:sz w:val="22"/>
                <w:szCs w:val="22"/>
              </w:rPr>
              <w:t>pateikti galiojančio CE sertifikato arba gamintojo EB atitikties deklaracijos pagal Europos Parlamento ir Tarybos reglamentą (ES) 2017/745 dėl medicinos priemonių kopija originalo kalba kartu su vertimu į lietuvių kalbą.</w:t>
            </w:r>
          </w:p>
        </w:tc>
        <w:tc>
          <w:tcPr>
            <w:tcW w:w="2270" w:type="dxa"/>
            <w:shd w:val="clear" w:color="auto" w:fill="FFFFFF" w:themeFill="background1"/>
            <w:noWrap/>
            <w:hideMark/>
          </w:tcPr>
          <w:p w14:paraId="53617D4B" w14:textId="5FF1584B" w:rsidR="00B427AE" w:rsidRPr="005371EA" w:rsidRDefault="00B427AE" w:rsidP="00146B87">
            <w:pPr>
              <w:spacing w:after="0" w:line="240" w:lineRule="auto"/>
              <w:jc w:val="center"/>
              <w:rPr>
                <w:rFonts w:eastAsia="Times New Roman" w:cs="Times New Roman"/>
                <w:color w:val="000000"/>
                <w:sz w:val="22"/>
                <w:szCs w:val="22"/>
                <w:lang w:val="en-US"/>
              </w:rPr>
            </w:pPr>
            <w:r w:rsidRPr="004035EE">
              <w:rPr>
                <w:i/>
                <w:iCs/>
                <w:color w:val="FF0000"/>
                <w:sz w:val="22"/>
                <w:szCs w:val="22"/>
                <w:lang w:eastAsia="en-GB"/>
              </w:rPr>
              <w:t>Ar nurodytos techninės specifikacijos sąlygos yra aiškios ir suprantamos bei atitinka rinkos dalyvių galimybes ir yra įgyvendinamos? Jeigu ne, prašome detalizuoti.</w:t>
            </w:r>
          </w:p>
        </w:tc>
        <w:tc>
          <w:tcPr>
            <w:tcW w:w="2500" w:type="dxa"/>
            <w:shd w:val="clear" w:color="auto" w:fill="FFFFFF" w:themeFill="background1"/>
          </w:tcPr>
          <w:p w14:paraId="0D5B8C3F" w14:textId="48D51F92" w:rsidR="00B427AE" w:rsidRPr="005371EA" w:rsidRDefault="00B427AE" w:rsidP="00146B87">
            <w:pPr>
              <w:spacing w:after="0" w:line="240" w:lineRule="auto"/>
              <w:jc w:val="center"/>
              <w:rPr>
                <w:rFonts w:eastAsia="Times New Roman" w:cs="Times New Roman"/>
                <w:color w:val="000000"/>
                <w:sz w:val="22"/>
                <w:szCs w:val="22"/>
                <w:lang w:val="en-US"/>
              </w:rPr>
            </w:pPr>
            <w:r w:rsidRPr="004035EE">
              <w:rPr>
                <w:i/>
                <w:iCs/>
                <w:color w:val="FF0000"/>
                <w:sz w:val="22"/>
                <w:szCs w:val="22"/>
                <w:lang w:eastAsia="en-GB"/>
              </w:rPr>
              <w:t>[pildo dalyvis]</w:t>
            </w:r>
          </w:p>
        </w:tc>
      </w:tr>
    </w:tbl>
    <w:p w14:paraId="3B8ACC27" w14:textId="77777777" w:rsidR="004337DF" w:rsidRPr="000B74C5" w:rsidRDefault="004337DF" w:rsidP="004337DF">
      <w:pPr>
        <w:rPr>
          <w:lang w:val="en-US"/>
        </w:rPr>
      </w:pPr>
    </w:p>
    <w:p w14:paraId="046FB8AD" w14:textId="2ECC3D5B" w:rsidR="00010F27" w:rsidRPr="004337DF" w:rsidRDefault="00010F27" w:rsidP="00010F27">
      <w:pPr>
        <w:spacing w:line="276" w:lineRule="auto"/>
        <w:rPr>
          <w:rFonts w:cs="Times New Roman"/>
          <w:b/>
          <w:bCs/>
          <w:sz w:val="22"/>
          <w:szCs w:val="22"/>
        </w:rPr>
      </w:pPr>
      <w:r>
        <w:rPr>
          <w:rFonts w:cs="Times New Roman"/>
          <w:b/>
          <w:bCs/>
          <w:sz w:val="22"/>
          <w:szCs w:val="22"/>
        </w:rPr>
        <w:t>4</w:t>
      </w:r>
      <w:r w:rsidRPr="004337DF">
        <w:rPr>
          <w:rFonts w:cs="Times New Roman"/>
          <w:b/>
          <w:bCs/>
          <w:sz w:val="22"/>
          <w:szCs w:val="22"/>
        </w:rPr>
        <w:t xml:space="preserve"> lentelė. Taikomi aplinkosauginiai reikalavimai </w:t>
      </w:r>
      <w:r>
        <w:rPr>
          <w:rFonts w:cs="Times New Roman"/>
          <w:b/>
          <w:bCs/>
          <w:sz w:val="22"/>
          <w:szCs w:val="22"/>
        </w:rPr>
        <w:t>antr</w:t>
      </w:r>
      <w:r w:rsidRPr="004337DF">
        <w:rPr>
          <w:rFonts w:cs="Times New Roman"/>
          <w:b/>
          <w:bCs/>
          <w:sz w:val="22"/>
          <w:szCs w:val="22"/>
        </w:rPr>
        <w:t>ai pirkimo objekto daliai „Operacinis stalas“.</w:t>
      </w:r>
    </w:p>
    <w:tbl>
      <w:tblPr>
        <w:tblW w:w="13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715"/>
        <w:gridCol w:w="3437"/>
        <w:gridCol w:w="3088"/>
        <w:gridCol w:w="3088"/>
      </w:tblGrid>
      <w:tr w:rsidR="00B427AE" w:rsidRPr="004337DF" w14:paraId="35878DBD" w14:textId="1EE5AA73" w:rsidTr="00B427AE">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4D0C8450" w14:textId="77777777" w:rsidR="00B427AE" w:rsidRPr="004337DF" w:rsidRDefault="00B427AE" w:rsidP="00B427AE">
            <w:pPr>
              <w:jc w:val="center"/>
              <w:rPr>
                <w:rFonts w:eastAsia="Calibri" w:cs="Times New Roman"/>
                <w:b/>
                <w:bCs/>
                <w:sz w:val="22"/>
                <w:szCs w:val="22"/>
              </w:rPr>
            </w:pPr>
            <w:r w:rsidRPr="004337DF">
              <w:rPr>
                <w:rFonts w:eastAsia="Calibri" w:cs="Times New Roman"/>
                <w:b/>
                <w:bCs/>
                <w:sz w:val="22"/>
                <w:szCs w:val="22"/>
              </w:rPr>
              <w:t>Eil. Nr.</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CC521" w14:textId="290A4F5D" w:rsidR="00B427AE" w:rsidRPr="004337DF" w:rsidRDefault="00B427AE" w:rsidP="00B427AE">
            <w:pPr>
              <w:jc w:val="center"/>
              <w:rPr>
                <w:rFonts w:eastAsia="Calibri" w:cs="Times New Roman"/>
                <w:b/>
                <w:bCs/>
                <w:sz w:val="22"/>
                <w:szCs w:val="22"/>
              </w:rPr>
            </w:pPr>
            <w:r w:rsidRPr="004337DF">
              <w:rPr>
                <w:rFonts w:cs="Times New Roman"/>
                <w:b/>
                <w:bCs/>
                <w:sz w:val="22"/>
                <w:szCs w:val="22"/>
              </w:rPr>
              <w:t>Taikom</w:t>
            </w:r>
            <w:r>
              <w:rPr>
                <w:rFonts w:cs="Times New Roman"/>
                <w:b/>
                <w:bCs/>
                <w:sz w:val="22"/>
                <w:szCs w:val="22"/>
              </w:rPr>
              <w:t>o</w:t>
            </w:r>
            <w:r w:rsidRPr="004337DF">
              <w:rPr>
                <w:rFonts w:cs="Times New Roman"/>
                <w:b/>
                <w:bCs/>
                <w:sz w:val="22"/>
                <w:szCs w:val="22"/>
              </w:rPr>
              <w:t xml:space="preserve"> aplinkosaugini</w:t>
            </w:r>
            <w:r>
              <w:rPr>
                <w:rFonts w:cs="Times New Roman"/>
                <w:b/>
                <w:bCs/>
                <w:sz w:val="22"/>
                <w:szCs w:val="22"/>
              </w:rPr>
              <w:t>o</w:t>
            </w:r>
            <w:r w:rsidRPr="004337DF">
              <w:rPr>
                <w:rFonts w:cs="Times New Roman"/>
                <w:b/>
                <w:bCs/>
                <w:sz w:val="22"/>
                <w:szCs w:val="22"/>
              </w:rPr>
              <w:t xml:space="preserve"> reikalavim</w:t>
            </w:r>
            <w:r>
              <w:rPr>
                <w:rFonts w:cs="Times New Roman"/>
                <w:b/>
                <w:bCs/>
                <w:sz w:val="22"/>
                <w:szCs w:val="22"/>
              </w:rPr>
              <w:t>o aprašymas</w:t>
            </w:r>
          </w:p>
        </w:tc>
        <w:tc>
          <w:tcPr>
            <w:tcW w:w="3437" w:type="dxa"/>
            <w:tcBorders>
              <w:top w:val="single" w:sz="4" w:space="0" w:color="auto"/>
              <w:left w:val="single" w:sz="4" w:space="0" w:color="auto"/>
              <w:bottom w:val="single" w:sz="4" w:space="0" w:color="auto"/>
              <w:right w:val="single" w:sz="4" w:space="0" w:color="auto"/>
            </w:tcBorders>
            <w:shd w:val="clear" w:color="auto" w:fill="auto"/>
            <w:hideMark/>
          </w:tcPr>
          <w:p w14:paraId="5A637B8C" w14:textId="77777777" w:rsidR="00B427AE" w:rsidRPr="004337DF" w:rsidRDefault="00B427AE" w:rsidP="00B427AE">
            <w:pPr>
              <w:jc w:val="center"/>
              <w:rPr>
                <w:rFonts w:eastAsia="Calibri" w:cs="Times New Roman"/>
                <w:b/>
                <w:bCs/>
                <w:sz w:val="22"/>
                <w:szCs w:val="22"/>
              </w:rPr>
            </w:pPr>
            <w:r w:rsidRPr="004337DF">
              <w:rPr>
                <w:rFonts w:eastAsia="Calibri" w:cs="Times New Roman"/>
                <w:b/>
                <w:bCs/>
                <w:sz w:val="22"/>
                <w:szCs w:val="22"/>
              </w:rPr>
              <w:t>Įrodantys dokumentai</w:t>
            </w:r>
          </w:p>
        </w:tc>
        <w:tc>
          <w:tcPr>
            <w:tcW w:w="3088" w:type="dxa"/>
            <w:tcBorders>
              <w:top w:val="single" w:sz="4" w:space="0" w:color="auto"/>
              <w:left w:val="single" w:sz="4" w:space="0" w:color="auto"/>
              <w:bottom w:val="single" w:sz="4" w:space="0" w:color="auto"/>
              <w:right w:val="single" w:sz="4" w:space="0" w:color="auto"/>
            </w:tcBorders>
          </w:tcPr>
          <w:p w14:paraId="1B7ED3E5" w14:textId="5EE79779" w:rsidR="00B427AE" w:rsidRPr="004337DF" w:rsidRDefault="00B427AE" w:rsidP="00146B87">
            <w:pPr>
              <w:jc w:val="center"/>
              <w:rPr>
                <w:rFonts w:eastAsia="Calibri" w:cs="Times New Roman"/>
                <w:b/>
                <w:bCs/>
                <w:sz w:val="22"/>
                <w:szCs w:val="22"/>
              </w:rPr>
            </w:pPr>
            <w:r w:rsidRPr="004035EE">
              <w:rPr>
                <w:b/>
                <w:bCs/>
                <w:color w:val="FF0000"/>
              </w:rPr>
              <w:t>KLAUSIMAI RINKOS KONSULTACIJOS DALYVIAMS</w:t>
            </w:r>
          </w:p>
        </w:tc>
        <w:tc>
          <w:tcPr>
            <w:tcW w:w="3088" w:type="dxa"/>
            <w:tcBorders>
              <w:top w:val="single" w:sz="4" w:space="0" w:color="auto"/>
              <w:left w:val="single" w:sz="4" w:space="0" w:color="auto"/>
              <w:bottom w:val="single" w:sz="4" w:space="0" w:color="auto"/>
              <w:right w:val="single" w:sz="4" w:space="0" w:color="auto"/>
            </w:tcBorders>
          </w:tcPr>
          <w:p w14:paraId="6BC8ADF4" w14:textId="75AAF1EB" w:rsidR="00B427AE" w:rsidRPr="004337DF" w:rsidRDefault="00B427AE" w:rsidP="00146B87">
            <w:pPr>
              <w:jc w:val="center"/>
              <w:rPr>
                <w:rFonts w:eastAsia="Calibri" w:cs="Times New Roman"/>
                <w:b/>
                <w:bCs/>
                <w:sz w:val="22"/>
                <w:szCs w:val="22"/>
              </w:rPr>
            </w:pPr>
            <w:r w:rsidRPr="004035EE">
              <w:rPr>
                <w:b/>
                <w:bCs/>
                <w:color w:val="FF0000"/>
                <w:lang w:eastAsia="en-GB"/>
              </w:rPr>
              <w:t>RINKOS KONSULTACIJOS DALYVIO ATSAKYMAI</w:t>
            </w:r>
          </w:p>
        </w:tc>
      </w:tr>
      <w:tr w:rsidR="00B427AE" w:rsidRPr="004337DF" w14:paraId="4CB95B42" w14:textId="4F0E70B0" w:rsidTr="00B427AE">
        <w:tc>
          <w:tcPr>
            <w:tcW w:w="556" w:type="dxa"/>
            <w:tcBorders>
              <w:top w:val="single" w:sz="4" w:space="0" w:color="auto"/>
              <w:left w:val="single" w:sz="4" w:space="0" w:color="auto"/>
              <w:bottom w:val="single" w:sz="4" w:space="0" w:color="auto"/>
              <w:right w:val="single" w:sz="4" w:space="0" w:color="auto"/>
            </w:tcBorders>
            <w:shd w:val="clear" w:color="auto" w:fill="auto"/>
          </w:tcPr>
          <w:p w14:paraId="2C556A5F" w14:textId="77777777" w:rsidR="00B427AE" w:rsidRPr="004337DF" w:rsidRDefault="00B427AE" w:rsidP="00B427AE">
            <w:pPr>
              <w:rPr>
                <w:rFonts w:eastAsia="Calibri" w:cs="Times New Roman"/>
                <w:sz w:val="22"/>
                <w:szCs w:val="22"/>
              </w:rPr>
            </w:pPr>
            <w:r w:rsidRPr="004337DF">
              <w:rPr>
                <w:rFonts w:eastAsia="Calibri" w:cs="Times New Roman"/>
                <w:sz w:val="22"/>
                <w:szCs w:val="22"/>
              </w:rPr>
              <w:lastRenderedPageBreak/>
              <w:t>1.</w:t>
            </w:r>
          </w:p>
        </w:tc>
        <w:tc>
          <w:tcPr>
            <w:tcW w:w="3715" w:type="dxa"/>
            <w:tcBorders>
              <w:top w:val="single" w:sz="4" w:space="0" w:color="auto"/>
              <w:left w:val="single" w:sz="4" w:space="0" w:color="auto"/>
              <w:bottom w:val="single" w:sz="4" w:space="0" w:color="auto"/>
              <w:right w:val="single" w:sz="4" w:space="0" w:color="auto"/>
            </w:tcBorders>
            <w:shd w:val="clear" w:color="auto" w:fill="auto"/>
          </w:tcPr>
          <w:p w14:paraId="63DE88C4" w14:textId="77777777" w:rsidR="00B427AE" w:rsidRPr="004337DF" w:rsidRDefault="00B427AE" w:rsidP="00B427AE">
            <w:pPr>
              <w:jc w:val="both"/>
              <w:rPr>
                <w:rFonts w:eastAsia="Calibri" w:cs="Times New Roman"/>
                <w:sz w:val="22"/>
                <w:szCs w:val="22"/>
              </w:rPr>
            </w:pPr>
            <w:r w:rsidRPr="004337DF">
              <w:rPr>
                <w:rFonts w:eastAsia="Calibri" w:cs="Times New Roman"/>
                <w:sz w:val="22"/>
                <w:szCs w:val="22"/>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w:t>
            </w:r>
          </w:p>
          <w:p w14:paraId="6B31A144" w14:textId="77777777" w:rsidR="00B427AE" w:rsidRPr="004337DF" w:rsidRDefault="00B427AE" w:rsidP="00B427AE">
            <w:pPr>
              <w:jc w:val="both"/>
              <w:rPr>
                <w:rFonts w:eastAsia="Calibri" w:cs="Times New Roman"/>
                <w:sz w:val="22"/>
                <w:szCs w:val="22"/>
              </w:rPr>
            </w:pPr>
            <w:r w:rsidRPr="004337DF">
              <w:rPr>
                <w:rFonts w:cs="Times New Roman"/>
                <w:color w:val="000000"/>
                <w:sz w:val="22"/>
                <w:szCs w:val="22"/>
                <w:u w:val="single"/>
                <w:bdr w:val="none" w:sz="0" w:space="0" w:color="auto" w:frame="1"/>
              </w:rPr>
              <w:t>Pastaba:</w:t>
            </w:r>
            <w:r w:rsidRPr="004337DF">
              <w:rPr>
                <w:rFonts w:cs="Times New Roman"/>
                <w:color w:val="000000"/>
                <w:sz w:val="22"/>
                <w:szCs w:val="22"/>
                <w:bdr w:val="none" w:sz="0" w:space="0" w:color="auto" w:frame="1"/>
              </w:rPr>
              <w:t xml:space="preserve"> Reikalavimas taikomas vadovaujantis </w:t>
            </w:r>
            <w:r w:rsidRPr="004337DF">
              <w:rPr>
                <w:rFonts w:cs="Times New Roman"/>
                <w:color w:val="000000"/>
                <w:sz w:val="22"/>
                <w:szCs w:val="22"/>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6A049447" w14:textId="77777777" w:rsidR="00B427AE" w:rsidRPr="004337DF" w:rsidRDefault="00B427AE" w:rsidP="00B427AE">
            <w:pPr>
              <w:rPr>
                <w:rFonts w:eastAsia="Calibri" w:cs="Times New Roman"/>
                <w:i/>
                <w:iCs/>
                <w:sz w:val="22"/>
                <w:szCs w:val="22"/>
              </w:rPr>
            </w:pPr>
            <w:r w:rsidRPr="004337DF">
              <w:rPr>
                <w:rFonts w:eastAsia="Calibri" w:cs="Times New Roman"/>
                <w:b/>
                <w:bCs/>
                <w:i/>
                <w:iCs/>
                <w:sz w:val="22"/>
                <w:szCs w:val="22"/>
                <w:u w:val="single"/>
              </w:rPr>
              <w:t>Atitiktį reikalavimams įrodantys dokumentai teikiami su pasiūlymu:</w:t>
            </w:r>
            <w:r w:rsidRPr="004337DF">
              <w:rPr>
                <w:rFonts w:eastAsia="Calibri" w:cs="Times New Roman"/>
                <w:i/>
                <w:iCs/>
                <w:sz w:val="22"/>
                <w:szCs w:val="22"/>
              </w:rPr>
              <w:t xml:space="preserve"> </w:t>
            </w:r>
            <w:r w:rsidRPr="004337DF">
              <w:rPr>
                <w:rFonts w:eastAsia="Calibri" w:cs="Times New Roman"/>
                <w:sz w:val="22"/>
                <w:szCs w:val="22"/>
              </w:rPr>
              <w:t>tiekėjo deklaracija arba kiti lygiaverčiai įrodymai, kuriuose nurodomas konkretus laikotarpis ne trumpesnis kaip 5 metai.</w:t>
            </w:r>
          </w:p>
        </w:tc>
        <w:tc>
          <w:tcPr>
            <w:tcW w:w="3088" w:type="dxa"/>
            <w:tcBorders>
              <w:top w:val="single" w:sz="4" w:space="0" w:color="auto"/>
              <w:left w:val="single" w:sz="4" w:space="0" w:color="auto"/>
              <w:bottom w:val="single" w:sz="4" w:space="0" w:color="auto"/>
              <w:right w:val="single" w:sz="4" w:space="0" w:color="auto"/>
            </w:tcBorders>
          </w:tcPr>
          <w:p w14:paraId="72D19EE5" w14:textId="1224FE79" w:rsidR="00B427AE" w:rsidRPr="004337DF" w:rsidRDefault="00B427AE" w:rsidP="00146B87">
            <w:pPr>
              <w:jc w:val="center"/>
              <w:rPr>
                <w:rFonts w:eastAsia="Calibri" w:cs="Times New Roman"/>
                <w:b/>
                <w:bCs/>
                <w:i/>
                <w:iCs/>
                <w:sz w:val="22"/>
                <w:szCs w:val="22"/>
                <w:u w:val="single"/>
              </w:rPr>
            </w:pPr>
            <w:r w:rsidRPr="004035EE">
              <w:rPr>
                <w:i/>
                <w:iCs/>
                <w:color w:val="FF0000"/>
                <w:sz w:val="22"/>
                <w:szCs w:val="22"/>
                <w:lang w:eastAsia="en-GB"/>
              </w:rPr>
              <w:t>Ar nurodyt</w:t>
            </w:r>
            <w:r>
              <w:rPr>
                <w:i/>
                <w:iCs/>
                <w:color w:val="FF0000"/>
                <w:sz w:val="22"/>
                <w:szCs w:val="22"/>
                <w:lang w:eastAsia="en-GB"/>
              </w:rPr>
              <w:t>as reikalavimas</w:t>
            </w:r>
            <w:r w:rsidRPr="004035EE">
              <w:rPr>
                <w:i/>
                <w:iCs/>
                <w:color w:val="FF0000"/>
                <w:sz w:val="22"/>
                <w:szCs w:val="22"/>
                <w:lang w:eastAsia="en-GB"/>
              </w:rPr>
              <w:t xml:space="preserve"> yra aišk</w:t>
            </w:r>
            <w:r>
              <w:rPr>
                <w:i/>
                <w:iCs/>
                <w:color w:val="FF0000"/>
                <w:sz w:val="22"/>
                <w:szCs w:val="22"/>
                <w:lang w:eastAsia="en-GB"/>
              </w:rPr>
              <w:t>u</w:t>
            </w:r>
            <w:r w:rsidRPr="004035EE">
              <w:rPr>
                <w:i/>
                <w:iCs/>
                <w:color w:val="FF0000"/>
                <w:sz w:val="22"/>
                <w:szCs w:val="22"/>
                <w:lang w:eastAsia="en-GB"/>
              </w:rPr>
              <w:t>s ir suprantam</w:t>
            </w:r>
            <w:r>
              <w:rPr>
                <w:i/>
                <w:iCs/>
                <w:color w:val="FF0000"/>
                <w:sz w:val="22"/>
                <w:szCs w:val="22"/>
                <w:lang w:eastAsia="en-GB"/>
              </w:rPr>
              <w:t>a</w:t>
            </w:r>
            <w:r w:rsidRPr="004035EE">
              <w:rPr>
                <w:i/>
                <w:iCs/>
                <w:color w:val="FF0000"/>
                <w:sz w:val="22"/>
                <w:szCs w:val="22"/>
                <w:lang w:eastAsia="en-GB"/>
              </w:rPr>
              <w:t>s bei atitinka rinkos dalyvių galimybes ir yra įgyvendinamos? Jeigu ne, prašome detalizuoti.</w:t>
            </w:r>
          </w:p>
        </w:tc>
        <w:tc>
          <w:tcPr>
            <w:tcW w:w="3088" w:type="dxa"/>
            <w:tcBorders>
              <w:top w:val="single" w:sz="4" w:space="0" w:color="auto"/>
              <w:left w:val="single" w:sz="4" w:space="0" w:color="auto"/>
              <w:bottom w:val="single" w:sz="4" w:space="0" w:color="auto"/>
              <w:right w:val="single" w:sz="4" w:space="0" w:color="auto"/>
            </w:tcBorders>
          </w:tcPr>
          <w:p w14:paraId="7805FB4F" w14:textId="24BF6CD4" w:rsidR="00B427AE" w:rsidRPr="004337DF" w:rsidRDefault="00B427AE" w:rsidP="00146B87">
            <w:pPr>
              <w:jc w:val="center"/>
              <w:rPr>
                <w:rFonts w:eastAsia="Calibri" w:cs="Times New Roman"/>
                <w:b/>
                <w:bCs/>
                <w:i/>
                <w:iCs/>
                <w:sz w:val="22"/>
                <w:szCs w:val="22"/>
                <w:u w:val="single"/>
              </w:rPr>
            </w:pPr>
            <w:r w:rsidRPr="004035EE">
              <w:rPr>
                <w:i/>
                <w:iCs/>
                <w:color w:val="FF0000"/>
                <w:sz w:val="22"/>
                <w:szCs w:val="22"/>
                <w:lang w:eastAsia="en-GB"/>
              </w:rPr>
              <w:t>[pildo dalyvis]</w:t>
            </w:r>
          </w:p>
        </w:tc>
      </w:tr>
    </w:tbl>
    <w:p w14:paraId="5CA9BC56" w14:textId="77777777" w:rsidR="00010F27" w:rsidRPr="00010F27" w:rsidRDefault="00010F27" w:rsidP="004337DF"/>
    <w:sectPr w:rsidR="00010F27" w:rsidRPr="00010F27" w:rsidSect="008474ED">
      <w:pgSz w:w="15840" w:h="12240" w:orient="landscape"/>
      <w:pgMar w:top="900" w:right="900" w:bottom="1440"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5BA83" w14:textId="77777777" w:rsidR="00053637" w:rsidRDefault="00053637" w:rsidP="007F7597">
      <w:pPr>
        <w:spacing w:after="0" w:line="240" w:lineRule="auto"/>
      </w:pPr>
      <w:r>
        <w:separator/>
      </w:r>
    </w:p>
  </w:endnote>
  <w:endnote w:type="continuationSeparator" w:id="0">
    <w:p w14:paraId="0523E47F" w14:textId="77777777" w:rsidR="00053637" w:rsidRDefault="00053637" w:rsidP="007F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5DB84" w14:textId="77777777" w:rsidR="00053637" w:rsidRDefault="00053637" w:rsidP="007F7597">
      <w:pPr>
        <w:spacing w:after="0" w:line="240" w:lineRule="auto"/>
      </w:pPr>
      <w:r>
        <w:separator/>
      </w:r>
    </w:p>
  </w:footnote>
  <w:footnote w:type="continuationSeparator" w:id="0">
    <w:p w14:paraId="67FF5E8F" w14:textId="77777777" w:rsidR="00053637" w:rsidRDefault="00053637" w:rsidP="007F7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1F39"/>
    <w:multiLevelType w:val="hybridMultilevel"/>
    <w:tmpl w:val="FACE3836"/>
    <w:lvl w:ilvl="0" w:tplc="FBFEE9C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28552D"/>
    <w:multiLevelType w:val="hybridMultilevel"/>
    <w:tmpl w:val="7DFCAEC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7122F"/>
    <w:multiLevelType w:val="hybridMultilevel"/>
    <w:tmpl w:val="8848A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A1BA5"/>
    <w:multiLevelType w:val="hybridMultilevel"/>
    <w:tmpl w:val="5CF0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91EE8"/>
    <w:multiLevelType w:val="hybridMultilevel"/>
    <w:tmpl w:val="DF683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D5A21"/>
    <w:multiLevelType w:val="hybridMultilevel"/>
    <w:tmpl w:val="E71CD59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1F85AC3"/>
    <w:multiLevelType w:val="hybridMultilevel"/>
    <w:tmpl w:val="65586170"/>
    <w:lvl w:ilvl="0" w:tplc="5A2A84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85ECA"/>
    <w:multiLevelType w:val="hybridMultilevel"/>
    <w:tmpl w:val="8A6AA4E8"/>
    <w:lvl w:ilvl="0" w:tplc="BB1C94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FF05572"/>
    <w:multiLevelType w:val="hybridMultilevel"/>
    <w:tmpl w:val="7DCC9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64135"/>
    <w:multiLevelType w:val="hybridMultilevel"/>
    <w:tmpl w:val="AD8EC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44C80"/>
    <w:multiLevelType w:val="hybridMultilevel"/>
    <w:tmpl w:val="FB58E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EB31BF"/>
    <w:multiLevelType w:val="hybridMultilevel"/>
    <w:tmpl w:val="5872A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F5229"/>
    <w:multiLevelType w:val="hybridMultilevel"/>
    <w:tmpl w:val="704A3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C264C"/>
    <w:multiLevelType w:val="hybridMultilevel"/>
    <w:tmpl w:val="E0C80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4D434B"/>
    <w:multiLevelType w:val="hybridMultilevel"/>
    <w:tmpl w:val="B8EA5FE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65472B32"/>
    <w:multiLevelType w:val="hybridMultilevel"/>
    <w:tmpl w:val="7AB6F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779A7"/>
    <w:multiLevelType w:val="hybridMultilevel"/>
    <w:tmpl w:val="BBCAD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00D6F"/>
    <w:multiLevelType w:val="hybridMultilevel"/>
    <w:tmpl w:val="B1B85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6195483">
    <w:abstractNumId w:val="6"/>
  </w:num>
  <w:num w:numId="2" w16cid:durableId="1536504143">
    <w:abstractNumId w:val="7"/>
  </w:num>
  <w:num w:numId="3" w16cid:durableId="1715622001">
    <w:abstractNumId w:val="15"/>
  </w:num>
  <w:num w:numId="4" w16cid:durableId="1104156598">
    <w:abstractNumId w:val="14"/>
  </w:num>
  <w:num w:numId="5" w16cid:durableId="34891984">
    <w:abstractNumId w:val="9"/>
  </w:num>
  <w:num w:numId="6" w16cid:durableId="1085373714">
    <w:abstractNumId w:val="0"/>
  </w:num>
  <w:num w:numId="7" w16cid:durableId="215170525">
    <w:abstractNumId w:val="4"/>
  </w:num>
  <w:num w:numId="8" w16cid:durableId="653993204">
    <w:abstractNumId w:val="11"/>
  </w:num>
  <w:num w:numId="9" w16cid:durableId="1397896693">
    <w:abstractNumId w:val="8"/>
  </w:num>
  <w:num w:numId="10" w16cid:durableId="368066279">
    <w:abstractNumId w:val="10"/>
  </w:num>
  <w:num w:numId="11" w16cid:durableId="272176524">
    <w:abstractNumId w:val="12"/>
  </w:num>
  <w:num w:numId="12" w16cid:durableId="1087115907">
    <w:abstractNumId w:val="13"/>
  </w:num>
  <w:num w:numId="13" w16cid:durableId="709184530">
    <w:abstractNumId w:val="5"/>
  </w:num>
  <w:num w:numId="14" w16cid:durableId="1194227973">
    <w:abstractNumId w:val="17"/>
  </w:num>
  <w:num w:numId="15" w16cid:durableId="1822651234">
    <w:abstractNumId w:val="1"/>
  </w:num>
  <w:num w:numId="16" w16cid:durableId="2131001069">
    <w:abstractNumId w:val="3"/>
  </w:num>
  <w:num w:numId="17" w16cid:durableId="1251888703">
    <w:abstractNumId w:val="2"/>
  </w:num>
  <w:num w:numId="18" w16cid:durableId="17656830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97"/>
    <w:rsid w:val="00010F27"/>
    <w:rsid w:val="00053637"/>
    <w:rsid w:val="00081A9B"/>
    <w:rsid w:val="00096F7D"/>
    <w:rsid w:val="00097B91"/>
    <w:rsid w:val="000B74C5"/>
    <w:rsid w:val="00110930"/>
    <w:rsid w:val="00127F62"/>
    <w:rsid w:val="00146B87"/>
    <w:rsid w:val="001B56B5"/>
    <w:rsid w:val="001C161E"/>
    <w:rsid w:val="00316AD6"/>
    <w:rsid w:val="00396721"/>
    <w:rsid w:val="0042537C"/>
    <w:rsid w:val="004337DF"/>
    <w:rsid w:val="004442DD"/>
    <w:rsid w:val="00456005"/>
    <w:rsid w:val="004E6E2A"/>
    <w:rsid w:val="005371EA"/>
    <w:rsid w:val="00537EE2"/>
    <w:rsid w:val="005C796A"/>
    <w:rsid w:val="005D2185"/>
    <w:rsid w:val="00673344"/>
    <w:rsid w:val="0067513A"/>
    <w:rsid w:val="006825B3"/>
    <w:rsid w:val="006973E2"/>
    <w:rsid w:val="00704476"/>
    <w:rsid w:val="00742F11"/>
    <w:rsid w:val="00765E5E"/>
    <w:rsid w:val="007F3DF0"/>
    <w:rsid w:val="007F7597"/>
    <w:rsid w:val="008474ED"/>
    <w:rsid w:val="00860989"/>
    <w:rsid w:val="00875A27"/>
    <w:rsid w:val="008E6188"/>
    <w:rsid w:val="008F05B9"/>
    <w:rsid w:val="009B7DB4"/>
    <w:rsid w:val="00A52DD0"/>
    <w:rsid w:val="00AB1D65"/>
    <w:rsid w:val="00AF5F29"/>
    <w:rsid w:val="00B427AE"/>
    <w:rsid w:val="00BE5C89"/>
    <w:rsid w:val="00C74795"/>
    <w:rsid w:val="00D01BF6"/>
    <w:rsid w:val="00D2447C"/>
    <w:rsid w:val="00D97AB6"/>
    <w:rsid w:val="00DE01BA"/>
    <w:rsid w:val="00ED1D46"/>
    <w:rsid w:val="00EF7A68"/>
    <w:rsid w:val="00F0127C"/>
    <w:rsid w:val="00F01785"/>
    <w:rsid w:val="00F07726"/>
    <w:rsid w:val="00FB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366F"/>
  <w15:chartTrackingRefBased/>
  <w15:docId w15:val="{D47B5202-4E46-4572-B067-180D723C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97"/>
    <w:rPr>
      <w:rFonts w:ascii="Times New Roman" w:hAnsi="Times New Roman"/>
      <w:kern w:val="0"/>
      <w:sz w:val="24"/>
      <w:szCs w:val="24"/>
      <w:lang w:val="lt-LT"/>
      <w14:ligatures w14:val="none"/>
    </w:rPr>
  </w:style>
  <w:style w:type="paragraph" w:styleId="Heading1">
    <w:name w:val="heading 1"/>
    <w:basedOn w:val="Normal"/>
    <w:next w:val="Normal"/>
    <w:link w:val="Heading1Char"/>
    <w:uiPriority w:val="9"/>
    <w:qFormat/>
    <w:rsid w:val="007F7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597"/>
    <w:rPr>
      <w:rFonts w:eastAsiaTheme="majorEastAsia" w:cstheme="majorBidi"/>
      <w:color w:val="272727" w:themeColor="text1" w:themeTint="D8"/>
    </w:rPr>
  </w:style>
  <w:style w:type="paragraph" w:styleId="Title">
    <w:name w:val="Title"/>
    <w:basedOn w:val="Normal"/>
    <w:next w:val="Normal"/>
    <w:link w:val="TitleChar"/>
    <w:uiPriority w:val="10"/>
    <w:qFormat/>
    <w:rsid w:val="007F7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597"/>
    <w:pPr>
      <w:spacing w:before="160"/>
      <w:jc w:val="center"/>
    </w:pPr>
    <w:rPr>
      <w:i/>
      <w:iCs/>
      <w:color w:val="404040" w:themeColor="text1" w:themeTint="BF"/>
    </w:rPr>
  </w:style>
  <w:style w:type="character" w:customStyle="1" w:styleId="QuoteChar">
    <w:name w:val="Quote Char"/>
    <w:basedOn w:val="DefaultParagraphFont"/>
    <w:link w:val="Quote"/>
    <w:uiPriority w:val="29"/>
    <w:rsid w:val="007F759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7F7597"/>
    <w:pPr>
      <w:ind w:left="720"/>
      <w:contextualSpacing/>
    </w:pPr>
  </w:style>
  <w:style w:type="character" w:styleId="IntenseEmphasis">
    <w:name w:val="Intense Emphasis"/>
    <w:basedOn w:val="DefaultParagraphFont"/>
    <w:uiPriority w:val="21"/>
    <w:qFormat/>
    <w:rsid w:val="007F7597"/>
    <w:rPr>
      <w:i/>
      <w:iCs/>
      <w:color w:val="0F4761" w:themeColor="accent1" w:themeShade="BF"/>
    </w:rPr>
  </w:style>
  <w:style w:type="paragraph" w:styleId="IntenseQuote">
    <w:name w:val="Intense Quote"/>
    <w:basedOn w:val="Normal"/>
    <w:next w:val="Normal"/>
    <w:link w:val="IntenseQuoteChar"/>
    <w:uiPriority w:val="30"/>
    <w:qFormat/>
    <w:rsid w:val="007F7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597"/>
    <w:rPr>
      <w:i/>
      <w:iCs/>
      <w:color w:val="0F4761" w:themeColor="accent1" w:themeShade="BF"/>
    </w:rPr>
  </w:style>
  <w:style w:type="character" w:styleId="IntenseReference">
    <w:name w:val="Intense Reference"/>
    <w:basedOn w:val="DefaultParagraphFont"/>
    <w:uiPriority w:val="32"/>
    <w:qFormat/>
    <w:rsid w:val="007F7597"/>
    <w:rPr>
      <w:b/>
      <w:bCs/>
      <w:smallCaps/>
      <w:color w:val="0F4761" w:themeColor="accent1" w:themeShade="BF"/>
      <w:spacing w:val="5"/>
    </w:rPr>
  </w:style>
  <w:style w:type="paragraph" w:styleId="Header">
    <w:name w:val="header"/>
    <w:basedOn w:val="Normal"/>
    <w:link w:val="HeaderChar"/>
    <w:uiPriority w:val="99"/>
    <w:unhideWhenUsed/>
    <w:rsid w:val="007F7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597"/>
  </w:style>
  <w:style w:type="paragraph" w:styleId="Footer">
    <w:name w:val="footer"/>
    <w:basedOn w:val="Normal"/>
    <w:link w:val="FooterChar"/>
    <w:uiPriority w:val="99"/>
    <w:unhideWhenUsed/>
    <w:rsid w:val="007F7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597"/>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7F7597"/>
  </w:style>
  <w:style w:type="character" w:customStyle="1" w:styleId="Pagrindinistekstas1">
    <w:name w:val="Pagrindinis tekstas1"/>
    <w:rsid w:val="007F3D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8474ED"/>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4337DF"/>
    <w:rPr>
      <w:rFonts w:ascii="Times New Roman" w:eastAsia="Times New Roman" w:hAnsi="Times New Roman"/>
      <w:shd w:val="clear" w:color="auto" w:fill="FFFFFF"/>
    </w:rPr>
  </w:style>
  <w:style w:type="paragraph" w:customStyle="1" w:styleId="Pagrindinistekstas2">
    <w:name w:val="Pagrindinis tekstas2"/>
    <w:basedOn w:val="Normal"/>
    <w:link w:val="Bodytext"/>
    <w:rsid w:val="004337DF"/>
    <w:pPr>
      <w:widowControl w:val="0"/>
      <w:shd w:val="clear" w:color="auto" w:fill="FFFFFF"/>
      <w:spacing w:after="0" w:line="0" w:lineRule="atLeast"/>
      <w:ind w:hanging="580"/>
    </w:pPr>
    <w:rPr>
      <w:rFonts w:eastAsia="Times New Roman"/>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655758">
      <w:bodyDiv w:val="1"/>
      <w:marLeft w:val="0"/>
      <w:marRight w:val="0"/>
      <w:marTop w:val="0"/>
      <w:marBottom w:val="0"/>
      <w:divBdr>
        <w:top w:val="none" w:sz="0" w:space="0" w:color="auto"/>
        <w:left w:val="none" w:sz="0" w:space="0" w:color="auto"/>
        <w:bottom w:val="none" w:sz="0" w:space="0" w:color="auto"/>
        <w:right w:val="none" w:sz="0" w:space="0" w:color="auto"/>
      </w:divBdr>
    </w:div>
    <w:div w:id="541553212">
      <w:bodyDiv w:val="1"/>
      <w:marLeft w:val="0"/>
      <w:marRight w:val="0"/>
      <w:marTop w:val="0"/>
      <w:marBottom w:val="0"/>
      <w:divBdr>
        <w:top w:val="none" w:sz="0" w:space="0" w:color="auto"/>
        <w:left w:val="none" w:sz="0" w:space="0" w:color="auto"/>
        <w:bottom w:val="none" w:sz="0" w:space="0" w:color="auto"/>
        <w:right w:val="none" w:sz="0" w:space="0" w:color="auto"/>
      </w:divBdr>
    </w:div>
    <w:div w:id="87223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60986-B4EA-4942-A352-3C0574A8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Jurga Kuzmaitė</cp:lastModifiedBy>
  <cp:revision>9</cp:revision>
  <dcterms:created xsi:type="dcterms:W3CDTF">2024-12-20T09:33:00Z</dcterms:created>
  <dcterms:modified xsi:type="dcterms:W3CDTF">2024-12-20T11:29:00Z</dcterms:modified>
</cp:coreProperties>
</file>