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E0300" w14:textId="07056321" w:rsidR="0060782C" w:rsidRPr="0039308B" w:rsidRDefault="0060782C" w:rsidP="0060782C">
      <w:pPr>
        <w:pStyle w:val="Heading10"/>
        <w:keepNext/>
        <w:keepLines/>
        <w:spacing w:before="0" w:after="0"/>
        <w:jc w:val="right"/>
        <w:rPr>
          <w:rStyle w:val="Heading1"/>
          <w:rFonts w:ascii="Calibri Light" w:hAnsi="Calibri Light" w:cs="Calibri Light"/>
        </w:rPr>
      </w:pPr>
      <w:bookmarkStart w:id="0" w:name="bookmark0"/>
      <w:r w:rsidRPr="0039308B">
        <w:rPr>
          <w:rStyle w:val="Heading1"/>
          <w:rFonts w:ascii="Calibri Light" w:hAnsi="Calibri Light" w:cs="Calibri Light"/>
        </w:rPr>
        <w:t xml:space="preserve">Apklausos sąlygų </w:t>
      </w:r>
    </w:p>
    <w:p w14:paraId="71769879" w14:textId="117E5B9E" w:rsidR="0060782C" w:rsidRPr="0039308B" w:rsidRDefault="0060782C" w:rsidP="0060782C">
      <w:pPr>
        <w:pStyle w:val="Heading10"/>
        <w:keepNext/>
        <w:keepLines/>
        <w:spacing w:before="0" w:after="0"/>
        <w:jc w:val="right"/>
        <w:rPr>
          <w:rStyle w:val="Heading1"/>
          <w:rFonts w:ascii="Calibri Light" w:hAnsi="Calibri Light" w:cs="Calibri Light"/>
        </w:rPr>
      </w:pPr>
      <w:r w:rsidRPr="0039308B">
        <w:rPr>
          <w:rStyle w:val="Heading1"/>
          <w:rFonts w:ascii="Calibri Light" w:hAnsi="Calibri Light" w:cs="Calibri Light"/>
        </w:rPr>
        <w:t>2 priedas</w:t>
      </w:r>
    </w:p>
    <w:p w14:paraId="07E9F549" w14:textId="7D2B6F29" w:rsidR="008C7299" w:rsidRPr="0039308B" w:rsidRDefault="008C7299" w:rsidP="0060782C">
      <w:pPr>
        <w:pStyle w:val="Heading10"/>
        <w:keepNext/>
        <w:keepLines/>
        <w:spacing w:before="0" w:after="0"/>
        <w:jc w:val="right"/>
        <w:rPr>
          <w:rStyle w:val="Heading1"/>
          <w:rFonts w:ascii="Calibri Light" w:hAnsi="Calibri Light" w:cs="Calibri Light"/>
        </w:rPr>
      </w:pPr>
      <w:r w:rsidRPr="0039308B">
        <w:rPr>
          <w:rStyle w:val="Heading1"/>
          <w:rFonts w:ascii="Calibri Light" w:hAnsi="Calibri Light" w:cs="Calibri Light"/>
        </w:rPr>
        <w:t>Sutarties projektas</w:t>
      </w:r>
    </w:p>
    <w:p w14:paraId="7B19A108" w14:textId="013D6E52" w:rsidR="008A2063" w:rsidRPr="0039308B" w:rsidRDefault="00DD5F8E" w:rsidP="0004149B">
      <w:pPr>
        <w:pStyle w:val="Heading10"/>
        <w:keepNext/>
        <w:keepLines/>
        <w:spacing w:before="0" w:after="0"/>
        <w:rPr>
          <w:rFonts w:ascii="Calibri Light" w:hAnsi="Calibri Light" w:cs="Calibri Light"/>
        </w:rPr>
        <w:sectPr w:rsidR="008A2063" w:rsidRPr="0039308B">
          <w:footerReference w:type="default" r:id="rId8"/>
          <w:pgSz w:w="11900" w:h="16840"/>
          <w:pgMar w:top="1018" w:right="378" w:bottom="943" w:left="593" w:header="590" w:footer="3" w:gutter="0"/>
          <w:pgNumType w:start="1"/>
          <w:cols w:space="720"/>
          <w:noEndnote/>
          <w:docGrid w:linePitch="360"/>
        </w:sectPr>
      </w:pPr>
      <w:r w:rsidRPr="0039308B">
        <w:rPr>
          <w:rStyle w:val="Heading1"/>
          <w:rFonts w:ascii="Calibri Light" w:hAnsi="Calibri Light" w:cs="Calibri Light"/>
          <w:b/>
          <w:bCs/>
        </w:rPr>
        <w:t xml:space="preserve">Pirkimo sutartis </w:t>
      </w:r>
      <w:r w:rsidRPr="0039308B">
        <w:rPr>
          <w:rStyle w:val="Heading1"/>
          <w:rFonts w:ascii="Calibri Light" w:hAnsi="Calibri Light" w:cs="Calibri Light"/>
          <w:b/>
          <w:bCs/>
          <w:lang w:eastAsia="en-US" w:bidi="en-US"/>
        </w:rPr>
        <w:t>Nr.</w:t>
      </w:r>
      <w:bookmarkEnd w:id="0"/>
      <w:r w:rsidR="00783A36" w:rsidRPr="0039308B">
        <w:rPr>
          <w:rStyle w:val="Heading1"/>
          <w:rFonts w:ascii="Calibri Light" w:hAnsi="Calibri Light" w:cs="Calibri Light"/>
          <w:b/>
          <w:bCs/>
          <w:lang w:eastAsia="en-US" w:bidi="en-US"/>
        </w:rPr>
        <w:t xml:space="preserve"> 5.28-24/</w:t>
      </w:r>
    </w:p>
    <w:p w14:paraId="2143BCD9" w14:textId="77777777" w:rsidR="008A2063" w:rsidRPr="00F062B9" w:rsidRDefault="008A2063" w:rsidP="0004149B">
      <w:pPr>
        <w:spacing w:before="94" w:after="94" w:line="240" w:lineRule="exact"/>
        <w:rPr>
          <w:sz w:val="19"/>
          <w:szCs w:val="19"/>
        </w:rPr>
      </w:pPr>
    </w:p>
    <w:p w14:paraId="2961B01A" w14:textId="77777777" w:rsidR="004C4192" w:rsidRPr="00F062B9" w:rsidRDefault="004C4192" w:rsidP="0004149B">
      <w:pPr>
        <w:keepNext/>
        <w:ind w:firstLine="720"/>
        <w:jc w:val="both"/>
        <w:outlineLvl w:val="1"/>
        <w:rPr>
          <w:rFonts w:ascii="Calibri Light" w:hAnsi="Calibri Light" w:cs="Calibri Light"/>
          <w:bCs/>
          <w:iCs/>
        </w:rPr>
      </w:pPr>
      <w:r w:rsidRPr="00F062B9">
        <w:rPr>
          <w:rFonts w:ascii="Calibri Light" w:hAnsi="Calibri Light" w:cs="Calibri Light"/>
          <w:bCs/>
          <w:iCs/>
        </w:rPr>
        <w:t xml:space="preserve">Savivaldybės įmonė „Vilniaus miesto būstas“, juridinio asmens kodas 124568293, kurios registruota buveinė Naugarduko g. 98, Vilnius, duomenys apie įmonę kaupiami ir saugomi Lietuvos Respublikos juridinių asmenų registre, toliau vadinama Užsakovu, atstovaujama </w:t>
      </w:r>
      <w:r w:rsidRPr="00F062B9">
        <w:rPr>
          <w:rFonts w:ascii="Calibri Light" w:hAnsi="Calibri Light" w:cs="Calibri Light"/>
          <w:i/>
        </w:rPr>
        <w:t>(pareigos, vardas, pavardė)</w:t>
      </w:r>
      <w:r w:rsidRPr="00F062B9">
        <w:rPr>
          <w:rFonts w:ascii="Calibri Light" w:hAnsi="Calibri Light" w:cs="Calibri Light"/>
        </w:rPr>
        <w:t xml:space="preserve">, veikiančio (-ios) pagal </w:t>
      </w:r>
      <w:r w:rsidRPr="00F062B9">
        <w:rPr>
          <w:rFonts w:ascii="Calibri Light" w:hAnsi="Calibri Light" w:cs="Calibri Light"/>
          <w:i/>
        </w:rPr>
        <w:t>(dokumentas, kurio pagrindu veikia asmuo)</w:t>
      </w:r>
      <w:r w:rsidRPr="00F062B9">
        <w:rPr>
          <w:rFonts w:ascii="Calibri Light" w:hAnsi="Calibri Light" w:cs="Calibri Light"/>
        </w:rPr>
        <w:t xml:space="preserve">, </w:t>
      </w:r>
      <w:r w:rsidRPr="00F062B9">
        <w:rPr>
          <w:rFonts w:ascii="Calibri Light" w:hAnsi="Calibri Light" w:cs="Calibri Light"/>
          <w:bCs/>
          <w:iCs/>
        </w:rPr>
        <w:t xml:space="preserve">toliau vadinama </w:t>
      </w:r>
      <w:r w:rsidRPr="00F062B9">
        <w:rPr>
          <w:rFonts w:ascii="Calibri Light" w:hAnsi="Calibri Light" w:cs="Calibri Light"/>
          <w:b/>
          <w:bCs/>
          <w:iCs/>
        </w:rPr>
        <w:t>Užsakovu,</w:t>
      </w:r>
      <w:r w:rsidRPr="00F062B9">
        <w:rPr>
          <w:rFonts w:ascii="Calibri Light" w:hAnsi="Calibri Light" w:cs="Calibri Light"/>
          <w:bCs/>
          <w:iCs/>
        </w:rPr>
        <w:t xml:space="preserve"> </w:t>
      </w:r>
    </w:p>
    <w:p w14:paraId="23AD94B0" w14:textId="77777777" w:rsidR="004C4192" w:rsidRPr="00F062B9" w:rsidRDefault="004C4192" w:rsidP="0004149B">
      <w:pPr>
        <w:tabs>
          <w:tab w:val="left" w:pos="3962"/>
        </w:tabs>
        <w:ind w:firstLine="1267"/>
        <w:jc w:val="both"/>
        <w:rPr>
          <w:rFonts w:ascii="Calibri Light" w:hAnsi="Calibri Light" w:cs="Calibri Light"/>
        </w:rPr>
      </w:pPr>
      <w:r w:rsidRPr="00F062B9">
        <w:rPr>
          <w:rFonts w:ascii="Calibri Light" w:hAnsi="Calibri Light" w:cs="Calibri Light"/>
        </w:rPr>
        <w:t>ir</w:t>
      </w:r>
      <w:r w:rsidRPr="00F062B9">
        <w:rPr>
          <w:rFonts w:ascii="Calibri Light" w:hAnsi="Calibri Light" w:cs="Calibri Light"/>
        </w:rPr>
        <w:tab/>
      </w:r>
    </w:p>
    <w:p w14:paraId="552DE31A" w14:textId="0F0D1DB8" w:rsidR="004C4192" w:rsidRPr="00F062B9" w:rsidRDefault="004C4192" w:rsidP="0004149B">
      <w:pPr>
        <w:jc w:val="both"/>
        <w:rPr>
          <w:rFonts w:ascii="Calibri Light" w:hAnsi="Calibri Light" w:cs="Calibri Light"/>
        </w:rPr>
      </w:pPr>
      <w:r w:rsidRPr="00F062B9">
        <w:rPr>
          <w:rFonts w:ascii="Calibri Light" w:hAnsi="Calibri Light" w:cs="Calibri Light"/>
          <w:i/>
        </w:rPr>
        <w:t xml:space="preserve">           (t</w:t>
      </w:r>
      <w:r w:rsidR="009522CA">
        <w:rPr>
          <w:rFonts w:ascii="Calibri Light" w:hAnsi="Calibri Light" w:cs="Calibri Light"/>
          <w:i/>
        </w:rPr>
        <w:t>ie</w:t>
      </w:r>
      <w:r w:rsidRPr="00F062B9">
        <w:rPr>
          <w:rFonts w:ascii="Calibri Light" w:hAnsi="Calibri Light" w:cs="Calibri Light"/>
          <w:i/>
        </w:rPr>
        <w:t>kėjas)</w:t>
      </w:r>
      <w:r w:rsidRPr="00F062B9">
        <w:rPr>
          <w:rFonts w:ascii="Calibri Light" w:hAnsi="Calibri Light" w:cs="Calibri Light"/>
        </w:rPr>
        <w:t xml:space="preserve">, juridinio asmens kodas </w:t>
      </w:r>
      <w:r w:rsidRPr="00F062B9">
        <w:rPr>
          <w:rFonts w:ascii="Calibri Light" w:hAnsi="Calibri Light" w:cs="Calibri Light"/>
          <w:i/>
        </w:rPr>
        <w:t>(nurodomas kodas)</w:t>
      </w:r>
      <w:r w:rsidRPr="00F062B9">
        <w:rPr>
          <w:rFonts w:ascii="Calibri Light" w:hAnsi="Calibri Light" w:cs="Calibri Light"/>
        </w:rPr>
        <w:t xml:space="preserve">, kurio registruota buveinė yra </w:t>
      </w:r>
      <w:r w:rsidRPr="00F062B9">
        <w:rPr>
          <w:rFonts w:ascii="Calibri Light" w:hAnsi="Calibri Light" w:cs="Calibri Light"/>
          <w:i/>
        </w:rPr>
        <w:t>(adresas)</w:t>
      </w:r>
      <w:r w:rsidRPr="00F062B9">
        <w:rPr>
          <w:rFonts w:ascii="Calibri Light" w:hAnsi="Calibri Light" w:cs="Calibri Light"/>
        </w:rPr>
        <w:t xml:space="preserve">, duomenys apie įmonę kaupiami ir saugomi Lietuvos Respublikos juridinių asmenų registre, atstovaujama </w:t>
      </w:r>
      <w:r w:rsidRPr="00F062B9">
        <w:rPr>
          <w:rFonts w:ascii="Calibri Light" w:hAnsi="Calibri Light" w:cs="Calibri Light"/>
          <w:i/>
        </w:rPr>
        <w:t>(pareigos, vardas, pavardė)</w:t>
      </w:r>
      <w:r w:rsidRPr="00F062B9">
        <w:rPr>
          <w:rFonts w:ascii="Calibri Light" w:hAnsi="Calibri Light" w:cs="Calibri Light"/>
        </w:rPr>
        <w:t xml:space="preserve">, veikiančio (-ios) pagal </w:t>
      </w:r>
      <w:r w:rsidRPr="00F062B9">
        <w:rPr>
          <w:rFonts w:ascii="Calibri Light" w:hAnsi="Calibri Light" w:cs="Calibri Light"/>
          <w:i/>
        </w:rPr>
        <w:t>(dokumentas, kurio pagrindu veikia asmuo)</w:t>
      </w:r>
      <w:r w:rsidRPr="00F062B9">
        <w:rPr>
          <w:rFonts w:ascii="Calibri Light" w:hAnsi="Calibri Light" w:cs="Calibri Light"/>
        </w:rPr>
        <w:t xml:space="preserve">  toliau vadinama </w:t>
      </w:r>
      <w:r w:rsidRPr="009522CA">
        <w:rPr>
          <w:rFonts w:ascii="Calibri Light" w:hAnsi="Calibri Light" w:cs="Calibri Light"/>
          <w:b/>
          <w:bCs/>
        </w:rPr>
        <w:t>Tiekėju,</w:t>
      </w:r>
    </w:p>
    <w:p w14:paraId="12F287A8" w14:textId="7F72AB67" w:rsidR="008A2063" w:rsidRPr="00F062B9" w:rsidRDefault="004C4192" w:rsidP="0004149B">
      <w:pPr>
        <w:ind w:firstLine="1267"/>
        <w:jc w:val="both"/>
        <w:rPr>
          <w:rStyle w:val="BodyTextChar"/>
          <w:rFonts w:eastAsia="Courier New"/>
        </w:rPr>
      </w:pPr>
      <w:r w:rsidRPr="00F062B9">
        <w:rPr>
          <w:rFonts w:ascii="Calibri Light" w:hAnsi="Calibri Light" w:cs="Calibri Light"/>
          <w:i/>
        </w:rPr>
        <w:t>(jei tai ūkio subjektų grupė – atitinkami duomenys apie kiekvieną partnerį)</w:t>
      </w:r>
      <w:r w:rsidRPr="00F062B9">
        <w:rPr>
          <w:rFonts w:ascii="Calibri Light" w:hAnsi="Calibri Light" w:cs="Calibri Light"/>
        </w:rPr>
        <w:t xml:space="preserve"> toliau kartu  vadinami Šalimis, o kiekvienas atskirai – Šalimi, </w:t>
      </w:r>
      <w:r w:rsidRPr="00F062B9">
        <w:rPr>
          <w:rStyle w:val="BodyTextChar"/>
          <w:rFonts w:ascii="Calibri Light" w:eastAsia="Courier New" w:hAnsi="Calibri Light" w:cs="Calibri Light"/>
          <w:sz w:val="24"/>
          <w:szCs w:val="24"/>
        </w:rPr>
        <w:t>sudarome šią sutartį (toliau - Pirkimo sutartis):</w:t>
      </w:r>
    </w:p>
    <w:p w14:paraId="785A5C9D" w14:textId="77777777" w:rsidR="004C4192" w:rsidRPr="00F062B9" w:rsidRDefault="004C4192" w:rsidP="0004149B">
      <w:pPr>
        <w:ind w:firstLine="1267"/>
        <w:jc w:val="both"/>
        <w:rPr>
          <w:rFonts w:ascii="Calibri Light" w:hAnsi="Calibri Light" w:cs="Calibri Light"/>
        </w:rPr>
      </w:pPr>
    </w:p>
    <w:p w14:paraId="7D4AF4CB" w14:textId="615017A7" w:rsidR="008A2063" w:rsidRPr="00F062B9" w:rsidRDefault="00DD5F8E" w:rsidP="0004149B">
      <w:pPr>
        <w:pStyle w:val="Heading20"/>
        <w:keepNext/>
        <w:keepLines/>
        <w:numPr>
          <w:ilvl w:val="0"/>
          <w:numId w:val="1"/>
        </w:numPr>
        <w:tabs>
          <w:tab w:val="left" w:pos="291"/>
        </w:tabs>
        <w:spacing w:after="0" w:line="240" w:lineRule="auto"/>
        <w:rPr>
          <w:rFonts w:ascii="Calibri Light" w:hAnsi="Calibri Light" w:cs="Calibri Light"/>
          <w:sz w:val="24"/>
          <w:szCs w:val="24"/>
        </w:rPr>
      </w:pPr>
      <w:bookmarkStart w:id="1" w:name="bookmark10"/>
      <w:r w:rsidRPr="00F062B9">
        <w:rPr>
          <w:rStyle w:val="Heading2"/>
          <w:rFonts w:ascii="Calibri Light" w:hAnsi="Calibri Light" w:cs="Calibri Light"/>
          <w:b/>
          <w:bCs/>
          <w:sz w:val="24"/>
          <w:szCs w:val="24"/>
        </w:rPr>
        <w:t>BENDROSIOS</w:t>
      </w:r>
      <w:r w:rsidR="00F662B8" w:rsidRPr="00F062B9">
        <w:rPr>
          <w:rStyle w:val="Heading2"/>
          <w:rFonts w:ascii="Calibri Light" w:hAnsi="Calibri Light" w:cs="Calibri Light"/>
          <w:b/>
          <w:bCs/>
          <w:sz w:val="24"/>
          <w:szCs w:val="24"/>
        </w:rPr>
        <w:t xml:space="preserve"> </w:t>
      </w:r>
      <w:r w:rsidRPr="00F062B9">
        <w:rPr>
          <w:rStyle w:val="Heading2"/>
          <w:rFonts w:ascii="Calibri Light" w:hAnsi="Calibri Light" w:cs="Calibri Light"/>
          <w:b/>
          <w:bCs/>
          <w:sz w:val="24"/>
          <w:szCs w:val="24"/>
        </w:rPr>
        <w:t>NUOSTATOS</w:t>
      </w:r>
      <w:bookmarkEnd w:id="1"/>
    </w:p>
    <w:p w14:paraId="3F9E1BDD" w14:textId="77777777" w:rsidR="008A2063" w:rsidRPr="00F062B9" w:rsidRDefault="00DD5F8E" w:rsidP="0004149B">
      <w:pPr>
        <w:pStyle w:val="BodyText"/>
        <w:numPr>
          <w:ilvl w:val="0"/>
          <w:numId w:val="2"/>
        </w:numPr>
        <w:tabs>
          <w:tab w:val="left" w:pos="291"/>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sutartyje naudojamos sąvokos:</w:t>
      </w:r>
    </w:p>
    <w:p w14:paraId="02F5075F" w14:textId="17E11BD5" w:rsidR="008A2063" w:rsidRPr="00F062B9" w:rsidRDefault="00DD5F8E" w:rsidP="00F062B9">
      <w:pPr>
        <w:pStyle w:val="BodyText"/>
        <w:numPr>
          <w:ilvl w:val="1"/>
          <w:numId w:val="2"/>
        </w:numPr>
        <w:tabs>
          <w:tab w:val="left" w:pos="43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Paslauga (-os) - Tiekėjo pagal Sutartį</w:t>
      </w:r>
      <w:r w:rsidR="00783A3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teikiama (-os) paslauga (-os), t. y. paslauga (-os) ir</w:t>
      </w:r>
      <w:r w:rsidR="00783A3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jų</w:t>
      </w:r>
      <w:r w:rsidR="00783A3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techninės specifikacijos, kurios</w:t>
      </w:r>
      <w:r w:rsidR="00D56A0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nurodytos Pirkimo sutar</w:t>
      </w:r>
      <w:r w:rsidR="00327162" w:rsidRPr="00F062B9">
        <w:rPr>
          <w:rStyle w:val="BodyTextChar"/>
          <w:rFonts w:ascii="Calibri Light" w:hAnsi="Calibri Light" w:cs="Calibri Light"/>
          <w:sz w:val="24"/>
          <w:szCs w:val="24"/>
        </w:rPr>
        <w:t xml:space="preserve">ties 1 priede. </w:t>
      </w:r>
    </w:p>
    <w:p w14:paraId="0D287D2A" w14:textId="77777777" w:rsidR="008A2063" w:rsidRPr="00F062B9" w:rsidRDefault="00DD5F8E" w:rsidP="0004149B">
      <w:pPr>
        <w:pStyle w:val="BodyText"/>
        <w:numPr>
          <w:ilvl w:val="1"/>
          <w:numId w:val="2"/>
        </w:numPr>
        <w:tabs>
          <w:tab w:val="left" w:pos="411"/>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Pradinė pirkimo sutarties vertė - Pirkimo sutartyje nurodyta sutarties kaina, lygi Tiekėjo pasiūlymo kainai.</w:t>
      </w:r>
    </w:p>
    <w:p w14:paraId="655669D5" w14:textId="77777777" w:rsidR="008A2063" w:rsidRPr="00F062B9" w:rsidRDefault="00DD5F8E" w:rsidP="0004149B">
      <w:pPr>
        <w:pStyle w:val="BodyText"/>
        <w:numPr>
          <w:ilvl w:val="1"/>
          <w:numId w:val="2"/>
        </w:numPr>
        <w:tabs>
          <w:tab w:val="left" w:pos="411"/>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STR - statybos techniniai reglamentai (aktualios redakcijos).</w:t>
      </w:r>
    </w:p>
    <w:p w14:paraId="55AB7CB5" w14:textId="4FCC62B6" w:rsidR="008A2063" w:rsidRPr="00F062B9" w:rsidRDefault="00DD5F8E" w:rsidP="0004149B">
      <w:pPr>
        <w:pStyle w:val="BodyText"/>
        <w:numPr>
          <w:ilvl w:val="1"/>
          <w:numId w:val="2"/>
        </w:numPr>
        <w:tabs>
          <w:tab w:val="left" w:pos="43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Privalomieji statinio projekto rengimo dokumentai - privalomieji statinio projekto rengimo dokumentai; poveikio visuomenės sveikatai vertinimo dokumentai (jeigu atliekamos poveikio visuomenės sveikatai vertinimo procedūros); teritorijų</w:t>
      </w:r>
      <w:r w:rsidR="00D56A0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planavimo dokumentai, žemėtvarkos planavimo dokumentai, nuosavybės teisę ar kitokias teises į žemę (statybos sklypą) patvirtinantys dokumentai; techninė užduotis; žemės sklypo (teritorijos) ir statinio statybinių tyrimų (jeigu juos</w:t>
      </w:r>
      <w:r w:rsidR="00B679AE" w:rsidRPr="00F062B9">
        <w:rPr>
          <w:rFonts w:ascii="Calibri Light" w:hAnsi="Calibri Light" w:cs="Calibri Light"/>
          <w:sz w:val="24"/>
          <w:szCs w:val="24"/>
        </w:rPr>
        <w:t xml:space="preserve"> </w:t>
      </w:r>
      <w:r w:rsidRPr="00F062B9">
        <w:rPr>
          <w:rStyle w:val="BodyTextChar"/>
          <w:rFonts w:ascii="Calibri Light" w:hAnsi="Calibri Light" w:cs="Calibri Light"/>
          <w:sz w:val="24"/>
          <w:szCs w:val="24"/>
        </w:rPr>
        <w:t>atlikti privaloma arba</w:t>
      </w:r>
      <w:r w:rsidR="00B679A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jie atlikti) dokumentai; kultūros paveldo tyrimų medžiaga; projektiniai pasiūlymai (kai juos rengti privaloma aplinkos ministro nustatytais atvejais); specialieji reikalavimai (jeigu jie buvo gauti), prisijungimo sąlygos; galiojantys teisės aktai, reglamentuojantys statybos ir projektavimo veiklą.</w:t>
      </w:r>
    </w:p>
    <w:p w14:paraId="2EDC0332" w14:textId="77777777" w:rsidR="008A2063" w:rsidRPr="00F062B9" w:rsidRDefault="00DD5F8E" w:rsidP="0004149B">
      <w:pPr>
        <w:pStyle w:val="BodyText"/>
        <w:numPr>
          <w:ilvl w:val="1"/>
          <w:numId w:val="2"/>
        </w:numPr>
        <w:tabs>
          <w:tab w:val="left" w:pos="42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Esminiai Pirkimo sutarties pažeidimai - tokie pažeidimai, kai Tiekėjas ilgiau kaip 30 dienų vėluoja suteikti Pirkimo sutarties reikalavimus atitinkančias Paslaugas pagal Paslaugų teikimo ir apmokėjimo grafiką (Pirkimo sutarties priedas Nr. 3) dėl Tiekėjo kaltės.</w:t>
      </w:r>
    </w:p>
    <w:p w14:paraId="49736E07" w14:textId="77777777" w:rsidR="008A2063" w:rsidRPr="00F062B9" w:rsidRDefault="00DD5F8E" w:rsidP="0004149B">
      <w:pPr>
        <w:pStyle w:val="BodyText"/>
        <w:numPr>
          <w:ilvl w:val="1"/>
          <w:numId w:val="2"/>
        </w:numPr>
        <w:tabs>
          <w:tab w:val="left" w:pos="43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Paslaugų teikimo ir apmokėjimo grafikas - šalių raštu suderintas ir pasirašytas Sutarties priedas, kuriame Šalys numato Paslaugų suteikimo terminus, paslaugų (etapo) suteikimo pradžios ir pabaigos datas, paslaugų (etapo) kainas.</w:t>
      </w:r>
    </w:p>
    <w:p w14:paraId="6C50ECB7" w14:textId="77777777" w:rsidR="008A2063" w:rsidRPr="00F062B9" w:rsidRDefault="00DD5F8E" w:rsidP="0004149B">
      <w:pPr>
        <w:pStyle w:val="Heading20"/>
        <w:keepNext/>
        <w:keepLines/>
        <w:numPr>
          <w:ilvl w:val="0"/>
          <w:numId w:val="1"/>
        </w:numPr>
        <w:tabs>
          <w:tab w:val="left" w:pos="354"/>
        </w:tabs>
        <w:spacing w:after="0" w:line="240" w:lineRule="auto"/>
        <w:rPr>
          <w:rStyle w:val="Heading2"/>
          <w:rFonts w:ascii="Calibri Light" w:hAnsi="Calibri Light" w:cs="Calibri Light"/>
          <w:b/>
          <w:bCs/>
          <w:sz w:val="24"/>
          <w:szCs w:val="24"/>
        </w:rPr>
      </w:pPr>
      <w:bookmarkStart w:id="2" w:name="bookmark12"/>
      <w:r w:rsidRPr="00F062B9">
        <w:rPr>
          <w:rStyle w:val="Heading2"/>
          <w:rFonts w:ascii="Calibri Light" w:hAnsi="Calibri Light" w:cs="Calibri Light"/>
          <w:b/>
          <w:bCs/>
          <w:sz w:val="24"/>
          <w:szCs w:val="24"/>
        </w:rPr>
        <w:t>PIRKIMO SUTARTIES DALYKAS</w:t>
      </w:r>
      <w:bookmarkEnd w:id="2"/>
    </w:p>
    <w:p w14:paraId="320DCD10" w14:textId="77777777" w:rsidR="00F662B8" w:rsidRPr="00F062B9" w:rsidRDefault="00F662B8" w:rsidP="0004149B">
      <w:pPr>
        <w:pStyle w:val="Heading20"/>
        <w:keepNext/>
        <w:keepLines/>
        <w:tabs>
          <w:tab w:val="left" w:pos="354"/>
        </w:tabs>
        <w:spacing w:after="0" w:line="240" w:lineRule="auto"/>
        <w:jc w:val="left"/>
        <w:rPr>
          <w:rFonts w:ascii="Calibri Light" w:hAnsi="Calibri Light" w:cs="Calibri Light"/>
          <w:sz w:val="24"/>
          <w:szCs w:val="24"/>
        </w:rPr>
      </w:pPr>
    </w:p>
    <w:p w14:paraId="77961114" w14:textId="47C58A16" w:rsidR="008A2063" w:rsidRPr="00F062B9" w:rsidRDefault="00DD5F8E" w:rsidP="0004149B">
      <w:pPr>
        <w:pStyle w:val="BodyText"/>
        <w:numPr>
          <w:ilvl w:val="0"/>
          <w:numId w:val="3"/>
        </w:numPr>
        <w:tabs>
          <w:tab w:val="left" w:pos="306"/>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Pirkimo sutartimi Tiekėjas įsipareigoja Užsakovui teikti Pirkimo sutarties priede Nr.2 nurodytas Paslaugas, o Užsakovas įsipareigoja priimti tinkamai suteiktas Paslaugas ir sumokėti už</w:t>
      </w:r>
      <w:r w:rsidR="00D56A0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jas Pirkimo sutartyje nustatytomis sąlygomis ir tvarka.</w:t>
      </w:r>
    </w:p>
    <w:p w14:paraId="531A1BFC" w14:textId="77777777" w:rsidR="008A2063" w:rsidRPr="00F062B9" w:rsidRDefault="00DD5F8E" w:rsidP="0004149B">
      <w:pPr>
        <w:pStyle w:val="Heading20"/>
        <w:keepNext/>
        <w:keepLines/>
        <w:numPr>
          <w:ilvl w:val="0"/>
          <w:numId w:val="1"/>
        </w:numPr>
        <w:tabs>
          <w:tab w:val="left" w:pos="416"/>
        </w:tabs>
        <w:spacing w:after="460"/>
        <w:rPr>
          <w:rFonts w:ascii="Calibri Light" w:hAnsi="Calibri Light" w:cs="Calibri Light"/>
          <w:sz w:val="24"/>
          <w:szCs w:val="24"/>
        </w:rPr>
      </w:pPr>
      <w:bookmarkStart w:id="3" w:name="bookmark14"/>
      <w:r w:rsidRPr="00F062B9">
        <w:rPr>
          <w:rStyle w:val="Heading2"/>
          <w:rFonts w:ascii="Calibri Light" w:hAnsi="Calibri Light" w:cs="Calibri Light"/>
          <w:b/>
          <w:bCs/>
          <w:sz w:val="24"/>
          <w:szCs w:val="24"/>
        </w:rPr>
        <w:t>PASLAUGŲ TEIKIMO TERMINAI</w:t>
      </w:r>
      <w:bookmarkEnd w:id="3"/>
    </w:p>
    <w:p w14:paraId="2BB065CB" w14:textId="7F8025A6" w:rsidR="008A2063" w:rsidRPr="00F062B9" w:rsidRDefault="00DD5F8E" w:rsidP="0004149B">
      <w:pPr>
        <w:pStyle w:val="BodyText"/>
        <w:numPr>
          <w:ilvl w:val="0"/>
          <w:numId w:val="4"/>
        </w:numPr>
        <w:tabs>
          <w:tab w:val="left" w:pos="306"/>
        </w:tabs>
        <w:spacing w:line="240" w:lineRule="auto"/>
        <w:jc w:val="both"/>
        <w:rPr>
          <w:rFonts w:ascii="Calibri Light" w:hAnsi="Calibri Light" w:cs="Calibri Light"/>
          <w:b/>
          <w:bCs/>
          <w:sz w:val="24"/>
          <w:szCs w:val="24"/>
        </w:rPr>
      </w:pPr>
      <w:r w:rsidRPr="00F062B9">
        <w:rPr>
          <w:rStyle w:val="BodyTextChar"/>
          <w:rFonts w:ascii="Calibri Light" w:hAnsi="Calibri Light" w:cs="Calibri Light"/>
          <w:b/>
          <w:bCs/>
          <w:sz w:val="24"/>
          <w:szCs w:val="24"/>
        </w:rPr>
        <w:t>Paslaugų</w:t>
      </w:r>
      <w:r w:rsidR="00D56A0E" w:rsidRPr="00F062B9">
        <w:rPr>
          <w:rStyle w:val="BodyTextChar"/>
          <w:rFonts w:ascii="Calibri Light" w:hAnsi="Calibri Light" w:cs="Calibri Light"/>
          <w:b/>
          <w:bCs/>
          <w:sz w:val="24"/>
          <w:szCs w:val="24"/>
        </w:rPr>
        <w:t xml:space="preserve"> </w:t>
      </w:r>
      <w:r w:rsidRPr="00F062B9">
        <w:rPr>
          <w:rStyle w:val="BodyTextChar"/>
          <w:rFonts w:ascii="Calibri Light" w:hAnsi="Calibri Light" w:cs="Calibri Light"/>
          <w:b/>
          <w:bCs/>
          <w:sz w:val="24"/>
          <w:szCs w:val="24"/>
        </w:rPr>
        <w:t>teikimo</w:t>
      </w:r>
      <w:r w:rsidR="00D56A0E" w:rsidRPr="00F062B9">
        <w:rPr>
          <w:rStyle w:val="BodyTextChar"/>
          <w:rFonts w:ascii="Calibri Light" w:hAnsi="Calibri Light" w:cs="Calibri Light"/>
          <w:b/>
          <w:bCs/>
          <w:sz w:val="24"/>
          <w:szCs w:val="24"/>
        </w:rPr>
        <w:t xml:space="preserve"> </w:t>
      </w:r>
      <w:r w:rsidRPr="00F062B9">
        <w:rPr>
          <w:rStyle w:val="BodyTextChar"/>
          <w:rFonts w:ascii="Calibri Light" w:hAnsi="Calibri Light" w:cs="Calibri Light"/>
          <w:b/>
          <w:bCs/>
          <w:sz w:val="24"/>
          <w:szCs w:val="24"/>
        </w:rPr>
        <w:t>terminas:</w:t>
      </w:r>
    </w:p>
    <w:p w14:paraId="293DEF05" w14:textId="6359E873" w:rsidR="008A2063" w:rsidRPr="00F062B9" w:rsidRDefault="00DD5F8E" w:rsidP="0004149B">
      <w:pPr>
        <w:pStyle w:val="BodyText"/>
        <w:numPr>
          <w:ilvl w:val="1"/>
          <w:numId w:val="4"/>
        </w:numPr>
        <w:tabs>
          <w:tab w:val="left" w:pos="42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Projektin</w:t>
      </w:r>
      <w:r w:rsidR="00327162" w:rsidRPr="00F062B9">
        <w:rPr>
          <w:rStyle w:val="BodyTextChar"/>
          <w:rFonts w:ascii="Calibri Light" w:hAnsi="Calibri Light" w:cs="Calibri Light"/>
          <w:sz w:val="24"/>
          <w:szCs w:val="24"/>
        </w:rPr>
        <w:t>i</w:t>
      </w:r>
      <w:r w:rsidR="006C263B" w:rsidRPr="00F062B9">
        <w:rPr>
          <w:rStyle w:val="BodyTextChar"/>
          <w:rFonts w:ascii="Calibri Light" w:hAnsi="Calibri Light" w:cs="Calibri Light"/>
          <w:sz w:val="24"/>
          <w:szCs w:val="24"/>
        </w:rPr>
        <w:t>ų</w:t>
      </w:r>
      <w:r w:rsidR="00327162" w:rsidRPr="00F062B9">
        <w:rPr>
          <w:rStyle w:val="BodyTextChar"/>
          <w:rFonts w:ascii="Calibri Light" w:hAnsi="Calibri Light" w:cs="Calibri Light"/>
          <w:sz w:val="24"/>
          <w:szCs w:val="24"/>
        </w:rPr>
        <w:t xml:space="preserve"> pasiūlym</w:t>
      </w:r>
      <w:r w:rsidR="006C263B" w:rsidRPr="00F062B9">
        <w:rPr>
          <w:rStyle w:val="BodyTextChar"/>
          <w:rFonts w:ascii="Calibri Light" w:hAnsi="Calibri Light" w:cs="Calibri Light"/>
          <w:sz w:val="24"/>
          <w:szCs w:val="24"/>
        </w:rPr>
        <w:t>ų</w:t>
      </w:r>
      <w:r w:rsidR="00327162" w:rsidRPr="00F062B9">
        <w:rPr>
          <w:rStyle w:val="BodyTextChar"/>
          <w:rFonts w:ascii="Calibri Light" w:hAnsi="Calibri Light" w:cs="Calibri Light"/>
          <w:sz w:val="24"/>
          <w:szCs w:val="24"/>
        </w:rPr>
        <w:t xml:space="preserve"> parengimo paslaugos -  9 mėn. nuo Sutarties įsigaliojimo dienos;</w:t>
      </w:r>
    </w:p>
    <w:p w14:paraId="2C6B0053" w14:textId="6DAA72D1" w:rsidR="008A2063" w:rsidRPr="00F062B9" w:rsidRDefault="00DD5F8E" w:rsidP="0004149B">
      <w:pPr>
        <w:pStyle w:val="BodyText"/>
        <w:numPr>
          <w:ilvl w:val="1"/>
          <w:numId w:val="4"/>
        </w:numPr>
        <w:tabs>
          <w:tab w:val="left" w:pos="42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Techninio darbo projekto </w:t>
      </w:r>
      <w:r w:rsidR="00327162" w:rsidRPr="00F062B9">
        <w:rPr>
          <w:rStyle w:val="BodyTextChar"/>
          <w:rFonts w:ascii="Calibri Light" w:hAnsi="Calibri Light" w:cs="Calibri Light"/>
          <w:sz w:val="24"/>
          <w:szCs w:val="24"/>
        </w:rPr>
        <w:t>parengimo ir suderinimo paslaugos  -  ne ilgiau negu 9 mėn. nuo statybą leidžiančio dokumento gavimo dienos (toliau paslaugos numatytos 3.1 ir 3.2 papunkčiuose – projektavimo paslaugos);</w:t>
      </w:r>
    </w:p>
    <w:p w14:paraId="0EEE787B" w14:textId="53897198" w:rsidR="008A2063" w:rsidRPr="00F062B9" w:rsidRDefault="00DD5F8E" w:rsidP="0004149B">
      <w:pPr>
        <w:pStyle w:val="BodyText"/>
        <w:numPr>
          <w:ilvl w:val="1"/>
          <w:numId w:val="4"/>
        </w:numPr>
        <w:tabs>
          <w:tab w:val="left" w:pos="42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Statinio projekto vykdymo prieži</w:t>
      </w:r>
      <w:r w:rsidR="00327162" w:rsidRPr="00F062B9">
        <w:rPr>
          <w:rStyle w:val="BodyTextChar"/>
          <w:rFonts w:ascii="Calibri Light" w:hAnsi="Calibri Light" w:cs="Calibri Light"/>
          <w:sz w:val="24"/>
          <w:szCs w:val="24"/>
        </w:rPr>
        <w:t>ū</w:t>
      </w:r>
      <w:r w:rsidRPr="00F062B9">
        <w:rPr>
          <w:rStyle w:val="BodyTextChar"/>
          <w:rFonts w:ascii="Calibri Light" w:hAnsi="Calibri Light" w:cs="Calibri Light"/>
          <w:sz w:val="24"/>
          <w:szCs w:val="24"/>
        </w:rPr>
        <w:t>ro</w:t>
      </w:r>
      <w:r w:rsidR="00327162" w:rsidRPr="00F062B9">
        <w:rPr>
          <w:rStyle w:val="BodyTextChar"/>
          <w:rFonts w:ascii="Calibri Light" w:hAnsi="Calibri Light" w:cs="Calibri Light"/>
          <w:sz w:val="24"/>
          <w:szCs w:val="24"/>
        </w:rPr>
        <w:t xml:space="preserve">s paslaugos – 9 mėn. </w:t>
      </w:r>
      <w:r w:rsidR="002C4009" w:rsidRPr="00F062B9">
        <w:rPr>
          <w:rStyle w:val="BodyTextChar"/>
          <w:rFonts w:ascii="Calibri Light" w:hAnsi="Calibri Light" w:cs="Calibri Light"/>
          <w:sz w:val="24"/>
          <w:szCs w:val="24"/>
        </w:rPr>
        <w:t xml:space="preserve">(toliau paslaugos numatytos 3.1, 3.2. ir 3.3 – Paslaugos). </w:t>
      </w:r>
      <w:r w:rsidR="00327162" w:rsidRPr="00F062B9">
        <w:rPr>
          <w:rStyle w:val="Other"/>
          <w:rFonts w:ascii="Calibri Light" w:hAnsi="Calibri Light" w:cs="Calibri Light"/>
          <w:sz w:val="24"/>
          <w:szCs w:val="24"/>
        </w:rPr>
        <w:t xml:space="preserve">Statinio projekto vykdymo priežiūros paslaugų suteikimo terminas skaičiuojamas nuo statybos darbų </w:t>
      </w:r>
      <w:r w:rsidR="00327162" w:rsidRPr="00F062B9">
        <w:rPr>
          <w:rStyle w:val="Other"/>
          <w:rFonts w:ascii="Calibri Light" w:hAnsi="Calibri Light" w:cs="Calibri Light"/>
          <w:sz w:val="24"/>
          <w:szCs w:val="24"/>
        </w:rPr>
        <w:lastRenderedPageBreak/>
        <w:t xml:space="preserve">vykdymo pradžios. Statinio projekto vykdymo priežiūra atliekama statybos rangos darbų vykdymo eigoje per visą statybos darbų vykdymo laikotarpį.  Tiekėjui suteikus </w:t>
      </w:r>
      <w:r w:rsidR="002C4009" w:rsidRPr="00F062B9">
        <w:rPr>
          <w:rStyle w:val="Other"/>
          <w:rFonts w:ascii="Calibri Light" w:hAnsi="Calibri Light" w:cs="Calibri Light"/>
          <w:sz w:val="24"/>
          <w:szCs w:val="24"/>
        </w:rPr>
        <w:t xml:space="preserve"> projektavimo </w:t>
      </w:r>
      <w:r w:rsidR="00327162" w:rsidRPr="00F062B9">
        <w:rPr>
          <w:rStyle w:val="Other"/>
          <w:rFonts w:ascii="Calibri Light" w:hAnsi="Calibri Light" w:cs="Calibri Light"/>
          <w:sz w:val="24"/>
          <w:szCs w:val="24"/>
        </w:rPr>
        <w:t>paslaugas, Pagrindinės sutarties vykdymas sustabdomas laikotarpiui, kol statinio statybos rangos darbų įsigijimui bus atliekamas atskiras viešasis pirkimas ir bus sudaryta pirkimo sutartis  su statybos rangos darbus atliksiančiu tiekėju. Laikotarpis nuo projektavim</w:t>
      </w:r>
      <w:r w:rsidR="002C4009" w:rsidRPr="00F062B9">
        <w:rPr>
          <w:rStyle w:val="Other"/>
          <w:rFonts w:ascii="Calibri Light" w:hAnsi="Calibri Light" w:cs="Calibri Light"/>
          <w:sz w:val="24"/>
          <w:szCs w:val="24"/>
        </w:rPr>
        <w:t>o</w:t>
      </w:r>
      <w:r w:rsidR="00327162" w:rsidRPr="00F062B9">
        <w:rPr>
          <w:rStyle w:val="Other"/>
          <w:rFonts w:ascii="Calibri Light" w:hAnsi="Calibri Light" w:cs="Calibri Light"/>
          <w:sz w:val="24"/>
          <w:szCs w:val="24"/>
        </w:rPr>
        <w:t xml:space="preserve"> paslaugų teikimo pabaigos iki </w:t>
      </w:r>
      <w:r w:rsidR="002C4009" w:rsidRPr="00F062B9">
        <w:rPr>
          <w:rStyle w:val="Other"/>
          <w:rFonts w:ascii="Calibri Light" w:hAnsi="Calibri Light" w:cs="Calibri Light"/>
          <w:sz w:val="24"/>
          <w:szCs w:val="24"/>
        </w:rPr>
        <w:t xml:space="preserve">statinio </w:t>
      </w:r>
      <w:r w:rsidR="00327162" w:rsidRPr="00F062B9">
        <w:rPr>
          <w:rStyle w:val="Other"/>
          <w:rFonts w:ascii="Calibri Light" w:hAnsi="Calibri Light" w:cs="Calibri Light"/>
          <w:sz w:val="24"/>
          <w:szCs w:val="24"/>
        </w:rPr>
        <w:t xml:space="preserve">projekto vykdymo priežiūros paslaugų teikimo pradžios, kuriam sustabdomas Pagrindinės sutarties vykdymas, nėra įskaičiuojamas į </w:t>
      </w:r>
      <w:r w:rsidR="00B679AE" w:rsidRPr="00F062B9">
        <w:rPr>
          <w:rStyle w:val="Other"/>
          <w:rFonts w:ascii="Calibri Light" w:hAnsi="Calibri Light" w:cs="Calibri Light"/>
          <w:sz w:val="24"/>
          <w:szCs w:val="24"/>
        </w:rPr>
        <w:t>Pagrindinės</w:t>
      </w:r>
      <w:r w:rsidR="00327162" w:rsidRPr="00F062B9">
        <w:rPr>
          <w:rStyle w:val="Other"/>
          <w:rFonts w:ascii="Calibri Light" w:hAnsi="Calibri Light" w:cs="Calibri Light"/>
          <w:sz w:val="24"/>
          <w:szCs w:val="24"/>
        </w:rPr>
        <w:t xml:space="preserve"> sutarties trukmę. Statinio</w:t>
      </w:r>
      <w:r w:rsidR="002C4009" w:rsidRPr="00F062B9">
        <w:rPr>
          <w:rStyle w:val="Other"/>
          <w:rFonts w:ascii="Calibri Light" w:hAnsi="Calibri Light" w:cs="Calibri Light"/>
          <w:sz w:val="24"/>
          <w:szCs w:val="24"/>
        </w:rPr>
        <w:t xml:space="preserve"> </w:t>
      </w:r>
      <w:r w:rsidR="00327162" w:rsidRPr="00F062B9">
        <w:rPr>
          <w:rStyle w:val="Other"/>
          <w:rFonts w:ascii="Calibri Light" w:hAnsi="Calibri Light" w:cs="Calibri Light"/>
          <w:sz w:val="24"/>
          <w:szCs w:val="24"/>
        </w:rPr>
        <w:t>projekto priežiūros</w:t>
      </w:r>
      <w:r w:rsidR="002C4009" w:rsidRPr="00F062B9">
        <w:rPr>
          <w:rStyle w:val="Other"/>
          <w:rFonts w:ascii="Calibri Light" w:hAnsi="Calibri Light" w:cs="Calibri Light"/>
          <w:sz w:val="24"/>
          <w:szCs w:val="24"/>
        </w:rPr>
        <w:t xml:space="preserve"> </w:t>
      </w:r>
      <w:r w:rsidR="00327162" w:rsidRPr="00F062B9">
        <w:rPr>
          <w:rStyle w:val="Other"/>
          <w:rFonts w:ascii="Calibri Light" w:hAnsi="Calibri Light" w:cs="Calibri Light"/>
          <w:sz w:val="24"/>
          <w:szCs w:val="24"/>
        </w:rPr>
        <w:t>paslaugų</w:t>
      </w:r>
      <w:r w:rsidR="002C4009" w:rsidRPr="00F062B9">
        <w:rPr>
          <w:rStyle w:val="Other"/>
          <w:rFonts w:ascii="Calibri Light" w:hAnsi="Calibri Light" w:cs="Calibri Light"/>
          <w:sz w:val="24"/>
          <w:szCs w:val="24"/>
        </w:rPr>
        <w:t xml:space="preserve"> </w:t>
      </w:r>
      <w:r w:rsidR="00327162" w:rsidRPr="00F062B9">
        <w:rPr>
          <w:rStyle w:val="Other"/>
          <w:rFonts w:ascii="Calibri Light" w:hAnsi="Calibri Light" w:cs="Calibri Light"/>
          <w:sz w:val="24"/>
          <w:szCs w:val="24"/>
        </w:rPr>
        <w:t>teikimo metu</w:t>
      </w:r>
      <w:r w:rsidR="002C4009" w:rsidRPr="00F062B9">
        <w:rPr>
          <w:rStyle w:val="Other"/>
          <w:rFonts w:ascii="Calibri Light" w:hAnsi="Calibri Light" w:cs="Calibri Light"/>
          <w:sz w:val="24"/>
          <w:szCs w:val="24"/>
        </w:rPr>
        <w:t xml:space="preserve"> </w:t>
      </w:r>
      <w:r w:rsidR="00327162" w:rsidRPr="00F062B9">
        <w:rPr>
          <w:rStyle w:val="Other"/>
          <w:rFonts w:ascii="Calibri Light" w:hAnsi="Calibri Light" w:cs="Calibri Light"/>
          <w:sz w:val="24"/>
          <w:szCs w:val="24"/>
        </w:rPr>
        <w:t>paaiškėjus nenumatytoms aplinkybėms ir dėl Pagrindinės sutarties pratęsimo nesant finansavimo trukdžių, vadovaujantis Viešojo pirkimo-pardavimo sutarčių, sudaromų ilgiau kaip 3 metams, terminų nustatymo kriterijų ir atvejų, kuriais gali būti sudaromos tokios sutartys, aprašu, patvirtintu Lietuvos Respublikos Vyriausybės 2006 m. gegužės 5 d. nutarimu Nr. 432, projekto priežiūros paslaugų</w:t>
      </w:r>
      <w:r w:rsidR="002C4009" w:rsidRPr="00F062B9">
        <w:rPr>
          <w:rStyle w:val="Other"/>
          <w:rFonts w:ascii="Calibri Light" w:hAnsi="Calibri Light" w:cs="Calibri Light"/>
          <w:sz w:val="24"/>
          <w:szCs w:val="24"/>
        </w:rPr>
        <w:t xml:space="preserve"> </w:t>
      </w:r>
      <w:r w:rsidR="00327162" w:rsidRPr="00F062B9">
        <w:rPr>
          <w:rStyle w:val="Other"/>
          <w:rFonts w:ascii="Calibri Light" w:hAnsi="Calibri Light" w:cs="Calibri Light"/>
          <w:sz w:val="24"/>
          <w:szCs w:val="24"/>
        </w:rPr>
        <w:t>terminas Šalių</w:t>
      </w:r>
      <w:r w:rsidR="002C4009" w:rsidRPr="00F062B9">
        <w:rPr>
          <w:rStyle w:val="Other"/>
          <w:rFonts w:ascii="Calibri Light" w:hAnsi="Calibri Light" w:cs="Calibri Light"/>
          <w:sz w:val="24"/>
          <w:szCs w:val="24"/>
        </w:rPr>
        <w:t xml:space="preserve"> </w:t>
      </w:r>
      <w:r w:rsidR="00327162" w:rsidRPr="00F062B9">
        <w:rPr>
          <w:rStyle w:val="Other"/>
          <w:rFonts w:ascii="Calibri Light" w:hAnsi="Calibri Light" w:cs="Calibri Light"/>
          <w:sz w:val="24"/>
          <w:szCs w:val="24"/>
        </w:rPr>
        <w:t>raštišku sutarimu gali būti pratęstas iki bus pasirašytas statinio statybos užbaigimo aktas.</w:t>
      </w:r>
    </w:p>
    <w:p w14:paraId="3A8AE824" w14:textId="5E52054F" w:rsidR="00327162" w:rsidRPr="00F062B9" w:rsidRDefault="00DD5F8E" w:rsidP="0004149B">
      <w:pPr>
        <w:pStyle w:val="BodyText"/>
        <w:numPr>
          <w:ilvl w:val="0"/>
          <w:numId w:val="4"/>
        </w:numPr>
        <w:tabs>
          <w:tab w:val="left" w:pos="26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Paslaugos pradedamos teikti nuo šios Pirkimo sutarties įsigaliojimo dienos iki visiško sutartinių įsipareigojimų įvykdymo, bet ne ilgiau kaip 36 mėn., išskyrus Viešųjų pirkimų įstatyto 86 straipsnio 5 dalies 7 punkte nurodytus atvejus.</w:t>
      </w:r>
    </w:p>
    <w:p w14:paraId="65031FE6" w14:textId="77777777" w:rsidR="008A2063" w:rsidRPr="00F062B9" w:rsidRDefault="00DD5F8E" w:rsidP="0004149B">
      <w:pPr>
        <w:pStyle w:val="BodyText"/>
        <w:numPr>
          <w:ilvl w:val="0"/>
          <w:numId w:val="4"/>
        </w:numPr>
        <w:tabs>
          <w:tab w:val="left" w:pos="269"/>
        </w:tabs>
        <w:spacing w:line="240" w:lineRule="auto"/>
        <w:jc w:val="both"/>
        <w:rPr>
          <w:rStyle w:val="BodyTextChar"/>
          <w:rFonts w:ascii="Calibri Light" w:hAnsi="Calibri Light" w:cs="Calibri Light"/>
          <w:sz w:val="24"/>
          <w:szCs w:val="24"/>
        </w:rPr>
      </w:pPr>
      <w:r w:rsidRPr="00F062B9">
        <w:rPr>
          <w:rStyle w:val="BodyTextChar"/>
          <w:rFonts w:ascii="Calibri Light" w:hAnsi="Calibri Light" w:cs="Calibri Light"/>
          <w:sz w:val="24"/>
          <w:szCs w:val="24"/>
        </w:rPr>
        <w:t>Paslaugų teikimo terminas, numatytas Pirkimo sutarties 3 punkte, raštišku Šalių susitarimu gali būti pratęsiamas esant ne nuo Tiekėjo priklausančioms aplinkybėms, dėl kurių negalėjo būti teikiamos Paslaugos, Paslaugų teikimo terminui, kuris buvo likęs iki ne nuo Tiekėjo priklausančių aplinkybių atsiradimo, atitinkamai raštišku Šalių susitarimu koreguojant Paslaugų teikimo ir apmokėjimo grafiką (Pirkimo sutarties priedas Nr. 3). Šis Paslaugų teikimo terminas gali būti pratęsiamas esant bent vienam iš nurodytų atvejų: kai nėra galimybės Paslaugas teikti dėl Užsakovo kaltės (Pirkimo sutarties 13.2 punktas, kai turi būti pateikiami reikalingi dokumentai) arba dėl valstybės ar savivaldybės institucijų kaltės. Statybą leidžiančio dokumento gavimo trukmė ir atitinkamo projekto ekspertizės atlikimo trukmė į Paslaugų trukmę neįskaičiuojamos.</w:t>
      </w:r>
    </w:p>
    <w:p w14:paraId="3CB870CA" w14:textId="77777777" w:rsidR="002C4009" w:rsidRPr="00F062B9" w:rsidRDefault="002C4009" w:rsidP="0004149B">
      <w:pPr>
        <w:pStyle w:val="BodyText"/>
        <w:tabs>
          <w:tab w:val="left" w:pos="269"/>
        </w:tabs>
        <w:spacing w:line="240" w:lineRule="auto"/>
        <w:jc w:val="both"/>
        <w:rPr>
          <w:rFonts w:ascii="Calibri Light" w:hAnsi="Calibri Light" w:cs="Calibri Light"/>
          <w:sz w:val="24"/>
          <w:szCs w:val="24"/>
        </w:rPr>
      </w:pPr>
    </w:p>
    <w:p w14:paraId="43EBB2D1" w14:textId="77777777" w:rsidR="008A2063" w:rsidRPr="00F062B9" w:rsidRDefault="00DD5F8E" w:rsidP="0004149B">
      <w:pPr>
        <w:pStyle w:val="Heading20"/>
        <w:keepNext/>
        <w:keepLines/>
        <w:rPr>
          <w:rFonts w:ascii="Calibri Light" w:hAnsi="Calibri Light" w:cs="Calibri Light"/>
          <w:sz w:val="24"/>
          <w:szCs w:val="24"/>
        </w:rPr>
      </w:pPr>
      <w:bookmarkStart w:id="4" w:name="bookmark16"/>
      <w:r w:rsidRPr="00F062B9">
        <w:rPr>
          <w:rStyle w:val="Heading2"/>
          <w:rFonts w:ascii="Calibri Light" w:hAnsi="Calibri Light" w:cs="Calibri Light"/>
          <w:b/>
          <w:bCs/>
          <w:sz w:val="24"/>
          <w:szCs w:val="24"/>
        </w:rPr>
        <w:t>IV. KAINA</w:t>
      </w:r>
      <w:bookmarkEnd w:id="4"/>
    </w:p>
    <w:p w14:paraId="4437C3DB" w14:textId="06CD779A" w:rsidR="008A2063" w:rsidRPr="00F062B9" w:rsidRDefault="0009596A" w:rsidP="0004149B">
      <w:pPr>
        <w:pStyle w:val="BodyText"/>
        <w:numPr>
          <w:ilvl w:val="0"/>
          <w:numId w:val="5"/>
        </w:numPr>
        <w:tabs>
          <w:tab w:val="left" w:pos="26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Pradinė sutarties vertė – Eur </w:t>
      </w:r>
      <w:r w:rsidR="00CE6F17" w:rsidRPr="00F062B9">
        <w:rPr>
          <w:rStyle w:val="BodyTextChar"/>
          <w:rFonts w:ascii="Calibri Light" w:hAnsi="Calibri Light" w:cs="Calibri Light"/>
          <w:sz w:val="24"/>
          <w:szCs w:val="24"/>
        </w:rPr>
        <w:t>be PVM (suma skaičiais ir žodžiais), įskaitan</w:t>
      </w:r>
      <w:r w:rsidR="00B679AE" w:rsidRPr="00F062B9">
        <w:rPr>
          <w:rStyle w:val="BodyTextChar"/>
          <w:rFonts w:ascii="Calibri Light" w:hAnsi="Calibri Light" w:cs="Calibri Light"/>
          <w:sz w:val="24"/>
          <w:szCs w:val="24"/>
        </w:rPr>
        <w:t>t</w:t>
      </w:r>
      <w:r w:rsidR="00CE6F17" w:rsidRPr="00F062B9">
        <w:rPr>
          <w:rStyle w:val="BodyTextChar"/>
          <w:rFonts w:ascii="Calibri Light" w:hAnsi="Calibri Light" w:cs="Calibri Light"/>
          <w:sz w:val="24"/>
          <w:szCs w:val="24"/>
        </w:rPr>
        <w:t xml:space="preserve"> PVM Eur (suma skaičiais ir žodžiais). </w:t>
      </w:r>
      <w:r w:rsidRPr="00F062B9">
        <w:rPr>
          <w:rStyle w:val="BodyTextChar"/>
          <w:rFonts w:ascii="Calibri Light" w:hAnsi="Calibri Light" w:cs="Calibri Light"/>
          <w:sz w:val="24"/>
          <w:szCs w:val="24"/>
        </w:rPr>
        <w:t xml:space="preserve">Pirkimo sutarčiai taikoma fiksuotos kainos kainodara. </w:t>
      </w:r>
    </w:p>
    <w:p w14:paraId="2A6190C9" w14:textId="0A16C2B8" w:rsidR="008A2063" w:rsidRPr="00F062B9" w:rsidRDefault="00DD5F8E" w:rsidP="0004149B">
      <w:pPr>
        <w:pStyle w:val="BodyText"/>
        <w:numPr>
          <w:ilvl w:val="0"/>
          <w:numId w:val="5"/>
        </w:numPr>
        <w:tabs>
          <w:tab w:val="left" w:pos="26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Į Pirkimo sutarties kainą yra įskaičiuotos visos su Paslaugų teikimu susijusios išlaidos, mokesčiai ir</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rinkliavos,</w:t>
      </w:r>
      <w:r w:rsidR="007B5A3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įskaitant</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bet</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neapsiribojant:</w:t>
      </w:r>
    </w:p>
    <w:p w14:paraId="7BFC3BE5" w14:textId="77777777" w:rsidR="008A2063" w:rsidRPr="00F062B9" w:rsidRDefault="00DD5F8E" w:rsidP="0004149B">
      <w:pPr>
        <w:pStyle w:val="BodyText"/>
        <w:numPr>
          <w:ilvl w:val="1"/>
          <w:numId w:val="5"/>
        </w:numPr>
        <w:tabs>
          <w:tab w:val="left" w:pos="39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visomis su dokumentų, kurių pagal šios sutarties sąlygas gali reikalauti Užsakovas, rengimu ir pateikimu susijusiomis išlaidomis;</w:t>
      </w:r>
    </w:p>
    <w:p w14:paraId="1692A7F8" w14:textId="77777777" w:rsidR="008A2063" w:rsidRPr="00F062B9" w:rsidRDefault="00DD5F8E" w:rsidP="0004149B">
      <w:pPr>
        <w:pStyle w:val="BodyText"/>
        <w:numPr>
          <w:ilvl w:val="1"/>
          <w:numId w:val="5"/>
        </w:numPr>
        <w:tabs>
          <w:tab w:val="left" w:pos="39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aprūpinimo įrankiais, reikalingais paslaugoms atlikti, transporto, komandiruotės ir kt. išlaidomis;</w:t>
      </w:r>
    </w:p>
    <w:p w14:paraId="13429E9A" w14:textId="78E80657" w:rsidR="008A2063" w:rsidRPr="00F062B9" w:rsidRDefault="00DD5F8E" w:rsidP="0004149B">
      <w:pPr>
        <w:pStyle w:val="BodyText"/>
        <w:numPr>
          <w:ilvl w:val="1"/>
          <w:numId w:val="5"/>
        </w:numPr>
        <w:tabs>
          <w:tab w:val="left" w:pos="39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w:t>
      </w:r>
      <w:r w:rsidR="00B679A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patalpų)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paskirtį, taip pat paties statinio ir gretimų statinių, kuriems gali turėti įtakos numatomi statybos darbai, tyrimo duomenimis) išlaidomis.</w:t>
      </w:r>
    </w:p>
    <w:p w14:paraId="7DCB34B0" w14:textId="302BBC0C" w:rsidR="008A2063" w:rsidRPr="00F062B9" w:rsidRDefault="00DD5F8E" w:rsidP="0004149B">
      <w:pPr>
        <w:pStyle w:val="BodyText"/>
        <w:numPr>
          <w:ilvl w:val="0"/>
          <w:numId w:val="5"/>
        </w:numPr>
        <w:tabs>
          <w:tab w:val="left" w:pos="269"/>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kaina gali būti keičiama</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pasikeitus pridėtinės vertės mokesčio (toliau -PVM</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tarifui. Kainos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perskaičiavimas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įforminamas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Sutarties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šalių pasirašomu dvišaliu susitarimu, kuriame užfiksuojama perskaičiuota kaina, ir kuris tampa neatskiriama šios Sutarties dalimi. Pakeitus Pirkimo sutarties kainą atitinkamai pakeičiama ir Pradinė Pirkimo sutarties vertė.</w:t>
      </w:r>
    </w:p>
    <w:p w14:paraId="77B12D5C" w14:textId="7E6AD832" w:rsidR="008A2063" w:rsidRPr="00F062B9" w:rsidRDefault="00DD5F8E" w:rsidP="0004149B">
      <w:pPr>
        <w:pStyle w:val="BodyText"/>
        <w:numPr>
          <w:ilvl w:val="0"/>
          <w:numId w:val="5"/>
        </w:numPr>
        <w:tabs>
          <w:tab w:val="left" w:pos="26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kainos perskaičiavimas dėl kitų mokesčių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pasikeitimo</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nebus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atliekamas.</w:t>
      </w:r>
    </w:p>
    <w:p w14:paraId="63261223" w14:textId="77777777" w:rsidR="008A2063" w:rsidRPr="00F062B9" w:rsidRDefault="00DD5F8E" w:rsidP="0004149B">
      <w:pPr>
        <w:pStyle w:val="BodyText"/>
        <w:numPr>
          <w:ilvl w:val="0"/>
          <w:numId w:val="5"/>
        </w:numPr>
        <w:tabs>
          <w:tab w:val="left" w:pos="34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vykdymo laikotarpiu (jei Pirkimo sutarties galiojimas kartu su pratęsimu yra ilgesnis nei vieneri metai), vieną kartą metuose kovo mėnesį, pradinė Pirkimo sutarties vertė peržiūrima (didinama ar mažinama) šiais atvejais ir tokia tvarka:</w:t>
      </w:r>
    </w:p>
    <w:p w14:paraId="4692C253" w14:textId="1DBB0FD6" w:rsidR="008A2063" w:rsidRPr="00F062B9" w:rsidRDefault="00DD5F8E" w:rsidP="0004149B">
      <w:pPr>
        <w:pStyle w:val="BodyText"/>
        <w:numPr>
          <w:ilvl w:val="1"/>
          <w:numId w:val="5"/>
        </w:numPr>
        <w:tabs>
          <w:tab w:val="left" w:pos="4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Pradinė Pirkimo sutarties vertė perskaičiuojama ne vėliau</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kaip</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kiekvienų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metų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kovo 31</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d., taikant Statistikos departamento prie Lietuvos Respublikos Vyriausybės paskelbtus architektūros ir inžinerijos veiklos, techninio tikrinimo ir analizės sąnaudų kainų indeksus,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jeigu nuo Pirkimo sutarties įsigaliojimo dienos arba nuo pradinės Pirkimo sutarties vertės paskutinės peržiūros, architektūros ir inžinerijos veiklos, techninio tikrinimo ir analizės sąnaudų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kainų pokytis yra didesnis kaip 5 procentai.</w:t>
      </w:r>
    </w:p>
    <w:p w14:paraId="0735BC6D" w14:textId="2225A0FD" w:rsidR="008A2063" w:rsidRPr="00F062B9" w:rsidRDefault="00DD5F8E" w:rsidP="0004149B">
      <w:pPr>
        <w:pStyle w:val="BodyText"/>
        <w:numPr>
          <w:ilvl w:val="1"/>
          <w:numId w:val="5"/>
        </w:numPr>
        <w:tabs>
          <w:tab w:val="left" w:pos="4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Perskaičiavimas kiekvienų kitų metų kovo mėnesį atliekamas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neatliktų Paslaugų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kainą dauginant iš perskaičiavimo</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koeficiento,</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gauto</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praėjusių metų gruodžio mėnesio kainų indeksą dalijant iš paskutinio </w:t>
      </w:r>
      <w:r w:rsidRPr="00F062B9">
        <w:rPr>
          <w:rStyle w:val="BodyTextChar"/>
          <w:rFonts w:ascii="Calibri Light" w:hAnsi="Calibri Light" w:cs="Calibri Light"/>
          <w:sz w:val="24"/>
          <w:szCs w:val="24"/>
        </w:rPr>
        <w:lastRenderedPageBreak/>
        <w:t>indeksavimo metu naudoto kainų indekso, t. y. iš už praėjusių metų gruodžio mėnesio kainų indekso;</w:t>
      </w:r>
    </w:p>
    <w:p w14:paraId="338A6602" w14:textId="77777777"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Kainos pakeitimas įforminamas papildomu susitarimu prie Pirkimo sutarties;</w:t>
      </w:r>
    </w:p>
    <w:p w14:paraId="5F782E58" w14:textId="1225CAF8" w:rsidR="008A2063" w:rsidRPr="00F062B9" w:rsidRDefault="00DD5F8E" w:rsidP="0004149B">
      <w:pPr>
        <w:pStyle w:val="BodyText"/>
        <w:numPr>
          <w:ilvl w:val="1"/>
          <w:numId w:val="5"/>
        </w:numPr>
        <w:tabs>
          <w:tab w:val="left" w:pos="461"/>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Perskaičiuota</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kaina</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pradedama taikyti</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nuo papildomo susitarimo įsigaliojimo dienos.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Nauja</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kaina taikoma tik Užsakovo mokėjimams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pagal Pirkimo sutartį už atliktas po indeksavimo Paslaugas;</w:t>
      </w:r>
    </w:p>
    <w:p w14:paraId="2096DB15" w14:textId="0B1A7E07" w:rsidR="008A2063" w:rsidRPr="00F062B9" w:rsidRDefault="00DD5F8E" w:rsidP="0004149B">
      <w:pPr>
        <w:pStyle w:val="BodyText"/>
        <w:numPr>
          <w:ilvl w:val="1"/>
          <w:numId w:val="5"/>
        </w:numPr>
        <w:tabs>
          <w:tab w:val="left" w:pos="461"/>
        </w:tabs>
        <w:spacing w:line="240" w:lineRule="auto"/>
        <w:jc w:val="both"/>
        <w:rPr>
          <w:rStyle w:val="BodyTextChar"/>
          <w:rFonts w:ascii="Calibri Light" w:hAnsi="Calibri Light" w:cs="Calibri Light"/>
          <w:sz w:val="24"/>
          <w:szCs w:val="24"/>
        </w:rPr>
      </w:pPr>
      <w:r w:rsidRPr="00F062B9">
        <w:rPr>
          <w:rStyle w:val="BodyTextChar"/>
          <w:rFonts w:ascii="Calibri Light" w:hAnsi="Calibri Light" w:cs="Calibri Light"/>
          <w:sz w:val="24"/>
          <w:szCs w:val="24"/>
        </w:rPr>
        <w:t>Jei kiekvienu perskaičiavimo atveju aktas ir</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papildomas susitarimas dėl ne nuo Užsakovo priklausančių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priežasčių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nėra</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pasirašomas</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iki kovo</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31 dienos, Užsakovas turi teisę už paslaugas, atliktus po einamųjų metų kovo mėnesio atsiskaityti su Tiekėju vadovaujantis iki to momento galiojusiomis Paslaugų kainomis.</w:t>
      </w:r>
    </w:p>
    <w:p w14:paraId="67739F79" w14:textId="77777777" w:rsidR="00F24056" w:rsidRPr="00F062B9" w:rsidRDefault="00F24056" w:rsidP="0004149B">
      <w:pPr>
        <w:pStyle w:val="BodyText"/>
        <w:tabs>
          <w:tab w:val="left" w:pos="461"/>
        </w:tabs>
        <w:spacing w:line="240" w:lineRule="auto"/>
        <w:jc w:val="both"/>
        <w:rPr>
          <w:rFonts w:ascii="Calibri Light" w:hAnsi="Calibri Light" w:cs="Calibri Light"/>
          <w:sz w:val="24"/>
          <w:szCs w:val="24"/>
        </w:rPr>
      </w:pPr>
    </w:p>
    <w:p w14:paraId="565F8ACC" w14:textId="77777777" w:rsidR="008A2063" w:rsidRPr="00F062B9" w:rsidRDefault="00DD5F8E" w:rsidP="0004149B">
      <w:pPr>
        <w:pStyle w:val="Heading20"/>
        <w:keepNext/>
        <w:keepLines/>
        <w:rPr>
          <w:rFonts w:ascii="Calibri Light" w:hAnsi="Calibri Light" w:cs="Calibri Light"/>
          <w:sz w:val="24"/>
          <w:szCs w:val="24"/>
        </w:rPr>
      </w:pPr>
      <w:bookmarkStart w:id="5" w:name="bookmark18"/>
      <w:r w:rsidRPr="00F062B9">
        <w:rPr>
          <w:rStyle w:val="Heading2"/>
          <w:rFonts w:ascii="Calibri Light" w:hAnsi="Calibri Light" w:cs="Calibri Light"/>
          <w:b/>
          <w:bCs/>
          <w:sz w:val="24"/>
          <w:szCs w:val="24"/>
        </w:rPr>
        <w:t>V. ŠALIŲ TEISĖS IR PAREIGOS</w:t>
      </w:r>
      <w:bookmarkEnd w:id="5"/>
    </w:p>
    <w:p w14:paraId="2A5C899B" w14:textId="7C812A9B" w:rsidR="008A2063" w:rsidRPr="00F062B9" w:rsidRDefault="00DD5F8E" w:rsidP="0004149B">
      <w:pPr>
        <w:pStyle w:val="BodyText"/>
        <w:numPr>
          <w:ilvl w:val="0"/>
          <w:numId w:val="5"/>
        </w:numPr>
        <w:tabs>
          <w:tab w:val="left" w:pos="327"/>
        </w:tabs>
        <w:spacing w:line="240" w:lineRule="auto"/>
        <w:jc w:val="both"/>
        <w:rPr>
          <w:rFonts w:ascii="Calibri Light" w:hAnsi="Calibri Light" w:cs="Calibri Light"/>
          <w:b/>
          <w:bCs/>
          <w:sz w:val="24"/>
          <w:szCs w:val="24"/>
        </w:rPr>
      </w:pPr>
      <w:r w:rsidRPr="00F062B9">
        <w:rPr>
          <w:rStyle w:val="BodyTextChar"/>
          <w:rFonts w:ascii="Calibri Light" w:hAnsi="Calibri Light" w:cs="Calibri Light"/>
          <w:b/>
          <w:bCs/>
          <w:sz w:val="24"/>
          <w:szCs w:val="24"/>
        </w:rPr>
        <w:t>Tiekėjas</w:t>
      </w:r>
      <w:r w:rsidR="00CE6F17" w:rsidRPr="00F062B9">
        <w:rPr>
          <w:rStyle w:val="BodyTextChar"/>
          <w:rFonts w:ascii="Calibri Light" w:hAnsi="Calibri Light" w:cs="Calibri Light"/>
          <w:b/>
          <w:bCs/>
          <w:sz w:val="24"/>
          <w:szCs w:val="24"/>
        </w:rPr>
        <w:t xml:space="preserve"> </w:t>
      </w:r>
      <w:r w:rsidRPr="00F062B9">
        <w:rPr>
          <w:rStyle w:val="BodyTextChar"/>
          <w:rFonts w:ascii="Calibri Light" w:hAnsi="Calibri Light" w:cs="Calibri Light"/>
          <w:b/>
          <w:bCs/>
          <w:sz w:val="24"/>
          <w:szCs w:val="24"/>
        </w:rPr>
        <w:t>įsipareigoja:</w:t>
      </w:r>
    </w:p>
    <w:p w14:paraId="3B17BC73" w14:textId="2E5BE06A" w:rsidR="008A2063" w:rsidRPr="00F062B9" w:rsidRDefault="00DD5F8E" w:rsidP="0004149B">
      <w:pPr>
        <w:pStyle w:val="BodyText"/>
        <w:numPr>
          <w:ilvl w:val="1"/>
          <w:numId w:val="5"/>
        </w:numPr>
        <w:tabs>
          <w:tab w:val="left" w:pos="4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prieš pradėdamas teikti Paslaugas, išsiaiškinti Užsakovo pageidavimus bei atsižvelgti į</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 pastabas bei pasiūlymus, imtis visų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įmanomų priemonių, kad Paslaugos būtų teikiamos pagal Užsakovo pageidavimus neviršijant techninės užduoties </w:t>
      </w:r>
      <w:r w:rsidR="00CE6F17" w:rsidRPr="00F062B9">
        <w:rPr>
          <w:rStyle w:val="BodyTextChar"/>
          <w:rFonts w:ascii="Calibri Light" w:hAnsi="Calibri Light" w:cs="Calibri Light"/>
          <w:sz w:val="24"/>
          <w:szCs w:val="24"/>
        </w:rPr>
        <w:t xml:space="preserve">(Pirkimo sutarties 1 priedas) </w:t>
      </w:r>
      <w:r w:rsidRPr="00F062B9">
        <w:rPr>
          <w:rStyle w:val="BodyTextChar"/>
          <w:rFonts w:ascii="Calibri Light" w:hAnsi="Calibri Light" w:cs="Calibri Light"/>
          <w:sz w:val="24"/>
          <w:szCs w:val="24"/>
        </w:rPr>
        <w:t>reikalavimų ir vadovaujantis galiojančiomis teisės aktų, reglamentuojančių statybos ir</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projektavimo veiklą,</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normomis;</w:t>
      </w:r>
    </w:p>
    <w:p w14:paraId="18A56A03" w14:textId="06510160" w:rsidR="008A2063" w:rsidRPr="00F062B9" w:rsidRDefault="00DD5F8E" w:rsidP="0004149B">
      <w:pPr>
        <w:pStyle w:val="BodyText"/>
        <w:numPr>
          <w:ilvl w:val="1"/>
          <w:numId w:val="5"/>
        </w:numPr>
        <w:tabs>
          <w:tab w:val="left" w:pos="4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ne vėliau kaip per 5 (penkias) dienas nuo Pirkimo sutarties įsigaliojimo dienos, paskirti projekto vadovą ir Tiekėjo atstovą, suteikiant visus įgaliojimus, būtinus Tiekėjo vardu veikti pagal Pirkimo sutartį. Tiekėjo atstovas įgyja teisę Pirkimo sutarties tikslais veikti Tiekėjo vardu nuo momento, kai Tiekėjas praneša Užsakovui apie</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 paskirtą atstovą;</w:t>
      </w:r>
    </w:p>
    <w:p w14:paraId="1CE0AD97" w14:textId="142C44E1" w:rsidR="008A2063" w:rsidRPr="00F062B9" w:rsidRDefault="00DD5F8E" w:rsidP="0004149B">
      <w:pPr>
        <w:pStyle w:val="BodyText"/>
        <w:numPr>
          <w:ilvl w:val="1"/>
          <w:numId w:val="5"/>
        </w:numPr>
        <w:tabs>
          <w:tab w:val="left" w:pos="4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nedelsiant, bet</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 vėliau kaip per 10 (dešimt) dienų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nuo Pirkimo sutarties įsigaliojimo dienos, suderinti su Užsakovu ir</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jam</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pateikti projekto vadovo, projekto dalių vadovų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w:t>
      </w:r>
    </w:p>
    <w:p w14:paraId="72702BAE" w14:textId="3A11813E" w:rsidR="008A2063" w:rsidRPr="00F062B9" w:rsidRDefault="00DD5F8E" w:rsidP="0004149B">
      <w:pPr>
        <w:pStyle w:val="BodyText"/>
        <w:numPr>
          <w:ilvl w:val="1"/>
          <w:numId w:val="5"/>
        </w:numPr>
        <w:tabs>
          <w:tab w:val="left" w:pos="461"/>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ne vėliau kaip per 10 (dešimt) dienų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nuo Pirkimo sutarties įsigaliojimo dienos, sudaryti Paslaugų</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teikimo ir apmokėjimo grafiką ir</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raštu suderinti</w:t>
      </w:r>
      <w:r w:rsidR="00CE6F17"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jį su Užsakovu;</w:t>
      </w:r>
    </w:p>
    <w:p w14:paraId="5448AA65" w14:textId="540DAC4D"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teikti Paslaugas pagal Pirkimo sutarties, techninės užduoties, projekto rengimo dokumentų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reikalavimus;</w:t>
      </w:r>
    </w:p>
    <w:p w14:paraId="02BDCC06" w14:textId="2B97F0D2"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apie reikalingus, Pirkimo sutartyje nenurodytus dokumentus, įspėti Užsakovą ne vėliau kaip prieš 5 (penkias) dienas, raštu nurodant konkrečiai</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kokie dokumentai reikalingi ir kokia forma jie turėtų būti pateikti;</w:t>
      </w:r>
    </w:p>
    <w:p w14:paraId="4648A1CD" w14:textId="77777777" w:rsidR="008A2063" w:rsidRPr="00F062B9" w:rsidRDefault="00DD5F8E" w:rsidP="0004149B">
      <w:pPr>
        <w:pStyle w:val="BodyText"/>
        <w:numPr>
          <w:ilvl w:val="1"/>
          <w:numId w:val="5"/>
        </w:numPr>
        <w:tabs>
          <w:tab w:val="left" w:pos="504"/>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bendradarbiauti su Užsakovu, neatlygintinai konsultuoti Užsakovą su Pirkimo sutarties vykdymu susijusiais klausimais, operatyviai bei neatlygintinai pašalinti visus pastebėtus Paslaugos trūkumus ir netikslumus bei išspręsti visus su tuo susijusius klausimus;</w:t>
      </w:r>
    </w:p>
    <w:p w14:paraId="6B7401F9" w14:textId="77777777" w:rsidR="008A2063" w:rsidRPr="00F062B9" w:rsidRDefault="00DD5F8E" w:rsidP="0004149B">
      <w:pPr>
        <w:pStyle w:val="BodyText"/>
        <w:numPr>
          <w:ilvl w:val="1"/>
          <w:numId w:val="5"/>
        </w:numPr>
        <w:tabs>
          <w:tab w:val="left" w:pos="484"/>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suderinti su Užsakovu visus koncepcinius sprendimus, projektinius sprendimus, taip pat projekte nustatytas naudoti medžiagas;</w:t>
      </w:r>
    </w:p>
    <w:p w14:paraId="5C7CAFC2" w14:textId="4744FBD7" w:rsidR="008A2063" w:rsidRPr="00F062B9" w:rsidRDefault="00DD5F8E" w:rsidP="0004149B">
      <w:pPr>
        <w:pStyle w:val="BodyText"/>
        <w:numPr>
          <w:ilvl w:val="1"/>
          <w:numId w:val="5"/>
        </w:numPr>
        <w:tabs>
          <w:tab w:val="left" w:pos="504"/>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nedelsiant, bet ne vėliau kaip per 3 </w:t>
      </w:r>
      <w:r w:rsidR="006C263B" w:rsidRPr="00F062B9">
        <w:rPr>
          <w:rStyle w:val="BodyTextChar"/>
          <w:rFonts w:ascii="Calibri Light" w:hAnsi="Calibri Light" w:cs="Calibri Light"/>
          <w:sz w:val="24"/>
          <w:szCs w:val="24"/>
        </w:rPr>
        <w:t xml:space="preserve">(tris) </w:t>
      </w:r>
      <w:r w:rsidRPr="00F062B9">
        <w:rPr>
          <w:rStyle w:val="BodyTextChar"/>
          <w:rFonts w:ascii="Calibri Light" w:hAnsi="Calibri Light" w:cs="Calibri Light"/>
          <w:sz w:val="24"/>
          <w:szCs w:val="24"/>
        </w:rPr>
        <w:t>darbo dienas po atitinkamų aplinkybių atsiradimo/paaiškėjimo raštu informuoti Užsakovą apie atsiradimą aplinkybių, galinčių trukdyti</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pradėti, teikti ir (arba)</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baigti teikti Paslaugas (įskaitant ir Užsakovo pateiktos informacijos, duomenų, dokumentų trūkumą, realią tikimybę, kad Užsakovo nurodymai kelia grėsmę Paslaugų kokybei, jų atlikimo terminams);</w:t>
      </w:r>
    </w:p>
    <w:p w14:paraId="366F7A85" w14:textId="5191106C" w:rsidR="008A2063" w:rsidRPr="00F062B9" w:rsidRDefault="00DD5F8E" w:rsidP="0004149B">
      <w:pPr>
        <w:pStyle w:val="BodyText"/>
        <w:numPr>
          <w:ilvl w:val="1"/>
          <w:numId w:val="5"/>
        </w:numPr>
        <w:tabs>
          <w:tab w:val="left" w:pos="58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Paslaugų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teikimo metu, esant</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poreikiui, atlikti Užsakovo nurodytų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techninėje užduotyje </w:t>
      </w:r>
      <w:r w:rsidR="006C263B" w:rsidRPr="00F062B9">
        <w:rPr>
          <w:rStyle w:val="BodyTextChar"/>
          <w:rFonts w:ascii="Calibri Light" w:hAnsi="Calibri Light" w:cs="Calibri Light"/>
          <w:sz w:val="24"/>
          <w:szCs w:val="24"/>
        </w:rPr>
        <w:t xml:space="preserve">(Pirkimo sutarties 1 priedas) </w:t>
      </w:r>
      <w:r w:rsidRPr="00F062B9">
        <w:rPr>
          <w:rStyle w:val="BodyTextChar"/>
          <w:rFonts w:ascii="Calibri Light" w:hAnsi="Calibri Light" w:cs="Calibri Light"/>
          <w:sz w:val="24"/>
          <w:szCs w:val="24"/>
        </w:rPr>
        <w:t>ar</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pagal</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projektavimą</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reglamentuojančių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teisės aktų reikalavimus būtinus atlikti statybinius tyrimus (statinio statybos sklypo geodezinių, geologinių, hidrogeologinių, aplinkos taršos ir kitų tyrimus, o rekonstruojant, išplečiant ar pakeičiant statinio</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patalpų)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paskirtį,</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taip</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pat</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paties statinio</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ir gretimų statinių,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kuriems</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gali</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turėti</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įtakos</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numatomi statybos</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darbai,</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tyrimus);</w:t>
      </w:r>
    </w:p>
    <w:p w14:paraId="6DBC205F" w14:textId="189E25FB" w:rsidR="008A2063" w:rsidRPr="00F062B9" w:rsidRDefault="00DD5F8E" w:rsidP="0004149B">
      <w:pPr>
        <w:pStyle w:val="BodyText"/>
        <w:numPr>
          <w:ilvl w:val="1"/>
          <w:numId w:val="5"/>
        </w:numPr>
        <w:tabs>
          <w:tab w:val="left" w:pos="58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pagal Paslaugų teikimo ir apmokėjimo grafike nurodytus terminus pradėti, kokybiškai teikti, užbaigti ir perduoti Užsakovui visas Pirkimo sutartyje nurodytas Paslaugas pagal</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joms keliamus reikalavimus;</w:t>
      </w:r>
    </w:p>
    <w:p w14:paraId="6532D778" w14:textId="0DE7CAD5" w:rsidR="008A2063" w:rsidRPr="00F062B9" w:rsidRDefault="00DD5F8E" w:rsidP="0004149B">
      <w:pPr>
        <w:pStyle w:val="BodyText"/>
        <w:numPr>
          <w:ilvl w:val="1"/>
          <w:numId w:val="5"/>
        </w:numPr>
        <w:tabs>
          <w:tab w:val="left" w:pos="58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laiku ir</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tinkamai informuoti Užsakovą</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apie suteiktas Paslaugas bei pateikti Užsakovui suteiktų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Paslaugų</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priėmimo-perdavimo aktus, išrašyti sąskaitas-faktūras, kitą normatyvinių statybos dokumentų nurodytą Paslaugų suteikimo dokumentaciją. Užsakovui paprašius papildomos informacijos, per 3 (tris) darbo dienas raštu pranešti apie Paslaugų eigą bei rezultatus, pateikti kitą su Pirkimo sutarties vykdymu susijusią informaciją;</w:t>
      </w:r>
    </w:p>
    <w:p w14:paraId="6A80F347" w14:textId="3EB3C7EC" w:rsidR="008A2063" w:rsidRPr="00F062B9" w:rsidRDefault="00DD5F8E" w:rsidP="0004149B">
      <w:pPr>
        <w:pStyle w:val="BodyText"/>
        <w:numPr>
          <w:ilvl w:val="1"/>
          <w:numId w:val="5"/>
        </w:numPr>
        <w:tabs>
          <w:tab w:val="left" w:pos="58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užtikrinti, kad visą</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Pirkimo sutarties galiojimo laikotarpį Tiekėjo sutartiniams įsipareigojimams vykdyti </w:t>
      </w:r>
      <w:r w:rsidRPr="00F062B9">
        <w:rPr>
          <w:rStyle w:val="BodyTextChar"/>
          <w:rFonts w:ascii="Calibri Light" w:hAnsi="Calibri Light" w:cs="Calibri Light"/>
          <w:sz w:val="24"/>
          <w:szCs w:val="24"/>
        </w:rPr>
        <w:lastRenderedPageBreak/>
        <w:t>priskirti darbuotojai turėtų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reikiamą kvalifikaciją ir patirtį, reikalingą tinkamai teikti Paslaugas;</w:t>
      </w:r>
    </w:p>
    <w:p w14:paraId="7001DF14" w14:textId="6C5D4F2F" w:rsidR="008A2063" w:rsidRPr="00F062B9" w:rsidRDefault="00DD5F8E" w:rsidP="0004149B">
      <w:pPr>
        <w:pStyle w:val="BodyText"/>
        <w:numPr>
          <w:ilvl w:val="1"/>
          <w:numId w:val="5"/>
        </w:numPr>
        <w:tabs>
          <w:tab w:val="left" w:pos="58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be raštiško Užsakovo sutikimo neperduoti tretiesiems asmenims pagal Pirkimo sutartį</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prisiimtų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įsipareigojimų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ir</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bet</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kokiu atveju atsakyti už visus Pirkimo sutartimi prisiimtus įsipareigojimus, nepaisant to, ar Pirkimo sutarties vykdymui bus pasitelkiami tretieji asmenys;</w:t>
      </w:r>
    </w:p>
    <w:p w14:paraId="12D7FEE0" w14:textId="76289AEE" w:rsidR="008A2063" w:rsidRPr="00F062B9" w:rsidRDefault="00DD5F8E" w:rsidP="0004149B">
      <w:pPr>
        <w:pStyle w:val="BodyText"/>
        <w:numPr>
          <w:ilvl w:val="1"/>
          <w:numId w:val="5"/>
        </w:numPr>
        <w:tabs>
          <w:tab w:val="left" w:pos="58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neteikti duomenų</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apie statinio projektavimą</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(statinio statybos projektinius sprendinius, statinio statybos skaičiuojamąją</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kainą</w:t>
      </w:r>
      <w:r w:rsidR="00456218"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ir kt.) tretiesiems asmenims, išskyrus teisės aktuose numatytus atvejus;</w:t>
      </w:r>
    </w:p>
    <w:p w14:paraId="03598D8D" w14:textId="2BA2916E" w:rsidR="008A2063" w:rsidRPr="00F062B9" w:rsidRDefault="00DD5F8E" w:rsidP="0004149B">
      <w:pPr>
        <w:pStyle w:val="BodyText"/>
        <w:numPr>
          <w:ilvl w:val="1"/>
          <w:numId w:val="5"/>
        </w:numPr>
        <w:tabs>
          <w:tab w:val="left" w:pos="5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Užsakovui raštu paprašius,</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jam grąžinti visus iš Užsakovo gautus, Pirkimo sutarčiai vykdyti reikalingus dokumentus;</w:t>
      </w:r>
    </w:p>
    <w:p w14:paraId="1D981A37" w14:textId="0C35EEF5" w:rsidR="008A2063" w:rsidRPr="00F062B9" w:rsidRDefault="00DD5F8E" w:rsidP="0004149B">
      <w:pPr>
        <w:pStyle w:val="BodyText"/>
        <w:numPr>
          <w:ilvl w:val="1"/>
          <w:numId w:val="5"/>
        </w:numPr>
        <w:tabs>
          <w:tab w:val="left" w:pos="5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vykdyti visus teisėtus ir</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neprieštaraujančius Pirkimo sutarties</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nuostatoms raštiškus Užsakovo</w:t>
      </w:r>
      <w:r w:rsidR="006C263B"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nurodymus;</w:t>
      </w:r>
    </w:p>
    <w:p w14:paraId="6F326819" w14:textId="77777777" w:rsidR="008A2063" w:rsidRPr="00F062B9" w:rsidRDefault="00DD5F8E" w:rsidP="0004149B">
      <w:pPr>
        <w:pStyle w:val="BodyText"/>
        <w:numPr>
          <w:ilvl w:val="1"/>
          <w:numId w:val="5"/>
        </w:numPr>
        <w:tabs>
          <w:tab w:val="left" w:pos="58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suteikti Paslaugas Pirkimo sutartyje bei jos prieduose nurodyta tvarka ir terminais, laikantis Paslaugų teikimą reglamentuojančiuose teisės aktuose nurodytų reikalavimų ir sąlygų, parengti dokumentus, susijusius su Pirkimo sutartyje numatytų Paslaugų teikimu, atlikti kitus įsipareigojimus pagal šią sutartį:</w:t>
      </w:r>
    </w:p>
    <w:p w14:paraId="7BD08927" w14:textId="54785FFB" w:rsidR="006C263B" w:rsidRPr="00F062B9" w:rsidRDefault="006C263B" w:rsidP="0004149B">
      <w:pPr>
        <w:pStyle w:val="BodyText"/>
        <w:numPr>
          <w:ilvl w:val="2"/>
          <w:numId w:val="5"/>
        </w:numPr>
        <w:tabs>
          <w:tab w:val="left" w:pos="686"/>
        </w:tabs>
        <w:spacing w:line="240" w:lineRule="auto"/>
        <w:jc w:val="both"/>
        <w:rPr>
          <w:rStyle w:val="BodyTextChar"/>
          <w:rFonts w:ascii="Calibri Light" w:hAnsi="Calibri Light" w:cs="Calibri Light"/>
          <w:b/>
          <w:bCs/>
          <w:sz w:val="24"/>
          <w:szCs w:val="24"/>
        </w:rPr>
      </w:pPr>
      <w:r w:rsidRPr="00F062B9">
        <w:rPr>
          <w:rStyle w:val="BodyTextChar"/>
          <w:rFonts w:ascii="Calibri Light" w:hAnsi="Calibri Light" w:cs="Calibri Light"/>
          <w:b/>
          <w:bCs/>
          <w:sz w:val="24"/>
          <w:szCs w:val="24"/>
        </w:rPr>
        <w:t>Per Užsakovo Pirkimo sutarties 3.1 papunktyje nurodytą terminą parengti Projekto projektinius pasiūlymus;</w:t>
      </w:r>
    </w:p>
    <w:p w14:paraId="159C926A" w14:textId="2822BAFD" w:rsidR="008A2063" w:rsidRPr="00F062B9" w:rsidRDefault="00DD5F8E" w:rsidP="0004149B">
      <w:pPr>
        <w:pStyle w:val="BodyText"/>
        <w:numPr>
          <w:ilvl w:val="2"/>
          <w:numId w:val="5"/>
        </w:numPr>
        <w:tabs>
          <w:tab w:val="left" w:pos="705"/>
        </w:tabs>
        <w:spacing w:line="240" w:lineRule="auto"/>
        <w:jc w:val="both"/>
        <w:rPr>
          <w:rFonts w:ascii="Calibri Light" w:hAnsi="Calibri Light" w:cs="Calibri Light"/>
          <w:b/>
          <w:bCs/>
          <w:sz w:val="24"/>
          <w:szCs w:val="24"/>
        </w:rPr>
      </w:pPr>
      <w:r w:rsidRPr="00F062B9">
        <w:rPr>
          <w:rStyle w:val="BodyTextChar"/>
          <w:rFonts w:ascii="Calibri Light" w:hAnsi="Calibri Light" w:cs="Calibri Light"/>
          <w:b/>
          <w:bCs/>
          <w:sz w:val="24"/>
          <w:szCs w:val="24"/>
        </w:rPr>
        <w:t xml:space="preserve">Per Užsakovo </w:t>
      </w:r>
      <w:r w:rsidR="00E9794C" w:rsidRPr="00F062B9">
        <w:rPr>
          <w:rStyle w:val="BodyTextChar"/>
          <w:rFonts w:ascii="Calibri Light" w:hAnsi="Calibri Light" w:cs="Calibri Light"/>
          <w:b/>
          <w:bCs/>
          <w:sz w:val="24"/>
          <w:szCs w:val="24"/>
        </w:rPr>
        <w:t xml:space="preserve">Pirkimo sutarties 3.2 papunktyje </w:t>
      </w:r>
      <w:r w:rsidRPr="00F062B9">
        <w:rPr>
          <w:rStyle w:val="BodyTextChar"/>
          <w:rFonts w:ascii="Calibri Light" w:hAnsi="Calibri Light" w:cs="Calibri Light"/>
          <w:b/>
          <w:bCs/>
          <w:sz w:val="24"/>
          <w:szCs w:val="24"/>
        </w:rPr>
        <w:t>nurodytą</w:t>
      </w:r>
      <w:r w:rsidR="006C263B" w:rsidRPr="00F062B9">
        <w:rPr>
          <w:rStyle w:val="BodyTextChar"/>
          <w:rFonts w:ascii="Calibri Light" w:hAnsi="Calibri Light" w:cs="Calibri Light"/>
          <w:b/>
          <w:bCs/>
          <w:sz w:val="24"/>
          <w:szCs w:val="24"/>
        </w:rPr>
        <w:t xml:space="preserve"> terminą parengti ir suderinti Techninį darbo projektą </w:t>
      </w:r>
      <w:r w:rsidR="00E9794C" w:rsidRPr="00F062B9">
        <w:rPr>
          <w:rStyle w:val="BodyTextChar"/>
          <w:rFonts w:ascii="Calibri Light" w:hAnsi="Calibri Light" w:cs="Calibri Light"/>
          <w:b/>
          <w:bCs/>
          <w:sz w:val="24"/>
          <w:szCs w:val="24"/>
        </w:rPr>
        <w:t>objektui numatytam Pirkimo sutarties 1 priede.</w:t>
      </w:r>
    </w:p>
    <w:p w14:paraId="32A9A874" w14:textId="7FEBF074" w:rsidR="008A2063" w:rsidRPr="00F062B9" w:rsidRDefault="00E9794C" w:rsidP="0004149B">
      <w:pPr>
        <w:pStyle w:val="BodyText"/>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11.18.2.1. Prieš atlikdamas bet kokį su Užsakovu anksčiau suderinto projekto sprendinio pakeitimą, gauti raštišką Užsakovo pritarimą. Vykdydamas minėtus techninio darbo projekto pakeitimus, Tiekėjas privalo atitinkamai pakeisti visas jų dalis, susijusias su konkrečiu pakeitimu.</w:t>
      </w:r>
    </w:p>
    <w:p w14:paraId="31B0299B" w14:textId="0FCFCB2B" w:rsidR="008A2063" w:rsidRPr="00F062B9" w:rsidRDefault="00E9794C" w:rsidP="0004149B">
      <w:pPr>
        <w:pStyle w:val="BodyText"/>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11.18.2.2. Ištaisyti projektą pagal ekspertizės metu gautas privalomas pastabas ir pakartotinai pateikti ekspertizės rangovui bei gauti projekto įvertinimą, kad projektas atitinka esminius statinio reikalavimus, projekto rengimo dokumentų, kitų statybos teisės aktų reikalavimus.</w:t>
      </w:r>
    </w:p>
    <w:p w14:paraId="79DDA26E" w14:textId="2C259317" w:rsidR="008A2063" w:rsidRPr="00F062B9" w:rsidRDefault="00E9794C" w:rsidP="0004149B">
      <w:pPr>
        <w:pStyle w:val="BodyText"/>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11.18.2.3. Gauti statybą leidžiantį dokumentą dėl objekto numatyto Pirkimo sutarties 1 priede.  Gavus statybą leidžiantį dokumentą, perduoti jį Užsakovui kartu su 1 vnt. techninio darbo</w:t>
      </w:r>
      <w:r w:rsidRPr="00F062B9">
        <w:rPr>
          <w:rFonts w:ascii="Calibri Light" w:hAnsi="Calibri Light" w:cs="Calibri Light"/>
          <w:sz w:val="24"/>
          <w:szCs w:val="24"/>
        </w:rPr>
        <w:t xml:space="preserve"> </w:t>
      </w:r>
      <w:r w:rsidRPr="00F062B9">
        <w:rPr>
          <w:rStyle w:val="BodyTextChar"/>
          <w:rFonts w:ascii="Calibri Light" w:hAnsi="Calibri Light" w:cs="Calibri Light"/>
          <w:sz w:val="24"/>
          <w:szCs w:val="24"/>
        </w:rPr>
        <w:t>projekto popierinių bylų egzempliorių skaičiumi ir 1 byla skaitmeniniame formate.</w:t>
      </w:r>
    </w:p>
    <w:p w14:paraId="46AD6021" w14:textId="1DFE1017" w:rsidR="008A2063" w:rsidRPr="00F062B9" w:rsidRDefault="00DD5F8E" w:rsidP="0004149B">
      <w:pPr>
        <w:pStyle w:val="BodyText"/>
        <w:numPr>
          <w:ilvl w:val="2"/>
          <w:numId w:val="5"/>
        </w:numPr>
        <w:tabs>
          <w:tab w:val="left" w:pos="686"/>
        </w:tabs>
        <w:spacing w:line="240" w:lineRule="auto"/>
        <w:jc w:val="both"/>
        <w:rPr>
          <w:rFonts w:ascii="Calibri Light" w:hAnsi="Calibri Light" w:cs="Calibri Light"/>
          <w:b/>
          <w:bCs/>
          <w:sz w:val="24"/>
          <w:szCs w:val="24"/>
        </w:rPr>
      </w:pPr>
      <w:r w:rsidRPr="00F062B9">
        <w:rPr>
          <w:rStyle w:val="BodyTextChar"/>
          <w:rFonts w:ascii="Calibri Light" w:hAnsi="Calibri Light" w:cs="Calibri Light"/>
          <w:b/>
          <w:bCs/>
          <w:sz w:val="24"/>
          <w:szCs w:val="24"/>
        </w:rPr>
        <w:t>Statinio projekto vykdymo priežiūros</w:t>
      </w:r>
      <w:r w:rsidR="00E9794C" w:rsidRPr="00F062B9">
        <w:rPr>
          <w:rStyle w:val="BodyTextChar"/>
          <w:rFonts w:ascii="Calibri Light" w:hAnsi="Calibri Light" w:cs="Calibri Light"/>
          <w:b/>
          <w:bCs/>
          <w:sz w:val="24"/>
          <w:szCs w:val="24"/>
        </w:rPr>
        <w:t xml:space="preserve"> paslaugų vykdymas</w:t>
      </w:r>
      <w:r w:rsidRPr="00F062B9">
        <w:rPr>
          <w:rStyle w:val="BodyTextChar"/>
          <w:rFonts w:ascii="Calibri Light" w:hAnsi="Calibri Light" w:cs="Calibri Light"/>
          <w:b/>
          <w:bCs/>
          <w:sz w:val="24"/>
          <w:szCs w:val="24"/>
        </w:rPr>
        <w:t>:</w:t>
      </w:r>
    </w:p>
    <w:p w14:paraId="044DA9BC" w14:textId="6194F9A4" w:rsidR="008A2063" w:rsidRPr="00F062B9" w:rsidRDefault="00E9794C" w:rsidP="0004149B">
      <w:pPr>
        <w:pStyle w:val="BodyText"/>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11.8.3.1. Projekto vykdymo priežiūros paslaugas teikti pagal STR nuostatas ir lankytis darbų vietoje ne rečiau kaip kartą per mėnesį, laikantis suderinto su Užsakovu paslaugų teikimo ir apmokėjimo grafiko arba, esant būtinybei, Užsakovo kvietimu.</w:t>
      </w:r>
    </w:p>
    <w:p w14:paraId="3275394F" w14:textId="2FB1F5D2" w:rsidR="008A2063" w:rsidRPr="00F062B9" w:rsidRDefault="00E9794C" w:rsidP="0004149B">
      <w:pPr>
        <w:pStyle w:val="BodyText"/>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11.8.3.2. Užsakovui pareikalavus bei pagrindus poreikį, projekto vykdymo priežiūros metu teikti tarpines ataskaitas ir pateikti baigiamąją ataskaitą (pateikiama per vieną mėnesį nuo statybos užbaigimo akto surašymo dienos). Visos ataskaitos parengiamos lietuvių kalba ir pateikiamos Užsakovui. Statinio projekto vykdymo priežiūros paslaugas teikti per visą statybos darbų vykdymo laikotarpį.</w:t>
      </w:r>
    </w:p>
    <w:p w14:paraId="56246563" w14:textId="6488107D" w:rsidR="008A2063" w:rsidRPr="00F062B9" w:rsidRDefault="00DD5F8E" w:rsidP="0004149B">
      <w:pPr>
        <w:pStyle w:val="BodyText"/>
        <w:numPr>
          <w:ilvl w:val="1"/>
          <w:numId w:val="5"/>
        </w:numPr>
        <w:tabs>
          <w:tab w:val="left" w:pos="58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nekeisti Pirkimo sutarties priede nurodytų</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atestuotų</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projekto vadovų/projekto dalies vadovų</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(specialistų) ir (ar) nepasitelkti naujų subtiekėjų</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be Užsakovo raštiško sutikimo;</w:t>
      </w:r>
    </w:p>
    <w:p w14:paraId="4D527110" w14:textId="154B51F5" w:rsidR="008A2063" w:rsidRPr="00F062B9" w:rsidRDefault="00DD5F8E" w:rsidP="0004149B">
      <w:pPr>
        <w:pStyle w:val="BodyText"/>
        <w:numPr>
          <w:ilvl w:val="1"/>
          <w:numId w:val="5"/>
        </w:numPr>
        <w:tabs>
          <w:tab w:val="left" w:pos="58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garantuoti Užsakovui ar trečiajai šaliai</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nuostolių atlyginimą,</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kuriuos sukeltų Tiekėjo ar</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 darbuotojų veikimas ar neveikimas, dėl</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kurių pradėtos pažeidimo procedūros ar pateikti reikalavimai dėl žalos atlyginimo;</w:t>
      </w:r>
    </w:p>
    <w:p w14:paraId="6EC85471" w14:textId="3B08EAEB" w:rsidR="008A2063" w:rsidRPr="00F062B9" w:rsidRDefault="00DD5F8E" w:rsidP="0004149B">
      <w:pPr>
        <w:pStyle w:val="BodyText"/>
        <w:numPr>
          <w:ilvl w:val="1"/>
          <w:numId w:val="5"/>
        </w:numPr>
        <w:tabs>
          <w:tab w:val="left" w:pos="5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užtikrinti iš Užsakovo </w:t>
      </w:r>
      <w:r w:rsidR="00E9794C" w:rsidRPr="00F062B9">
        <w:rPr>
          <w:rStyle w:val="BodyTextChar"/>
          <w:rFonts w:ascii="Calibri Light" w:hAnsi="Calibri Light" w:cs="Calibri Light"/>
          <w:sz w:val="24"/>
          <w:szCs w:val="24"/>
        </w:rPr>
        <w:t xml:space="preserve">Pirkimo </w:t>
      </w:r>
      <w:r w:rsidRPr="00F062B9">
        <w:rPr>
          <w:rStyle w:val="BodyTextChar"/>
          <w:rFonts w:ascii="Calibri Light" w:hAnsi="Calibri Light" w:cs="Calibri Light"/>
          <w:sz w:val="24"/>
          <w:szCs w:val="24"/>
        </w:rPr>
        <w:t xml:space="preserve">sutarties vykdymo metu gautos ir su </w:t>
      </w:r>
      <w:r w:rsidR="00E9794C" w:rsidRPr="00F062B9">
        <w:rPr>
          <w:rStyle w:val="BodyTextChar"/>
          <w:rFonts w:ascii="Calibri Light" w:hAnsi="Calibri Light" w:cs="Calibri Light"/>
          <w:sz w:val="24"/>
          <w:szCs w:val="24"/>
        </w:rPr>
        <w:t xml:space="preserve">Pirkimo </w:t>
      </w:r>
      <w:r w:rsidRPr="00F062B9">
        <w:rPr>
          <w:rStyle w:val="BodyTextChar"/>
          <w:rFonts w:ascii="Calibri Light" w:hAnsi="Calibri Light" w:cs="Calibri Light"/>
          <w:sz w:val="24"/>
          <w:szCs w:val="24"/>
        </w:rPr>
        <w:t>sutarties vykdymu susijusios informacijos konfidencialumą ir apsaugą;</w:t>
      </w:r>
    </w:p>
    <w:p w14:paraId="165C66E5" w14:textId="36532964" w:rsidR="008A2063" w:rsidRPr="00F062B9" w:rsidRDefault="00E9794C" w:rsidP="0004149B">
      <w:pPr>
        <w:pStyle w:val="BodyText"/>
        <w:numPr>
          <w:ilvl w:val="1"/>
          <w:numId w:val="5"/>
        </w:numPr>
        <w:tabs>
          <w:tab w:val="left" w:pos="566"/>
        </w:tabs>
        <w:spacing w:line="240" w:lineRule="auto"/>
        <w:jc w:val="both"/>
        <w:rPr>
          <w:rFonts w:ascii="Calibri Light" w:hAnsi="Calibri Light" w:cs="Calibri Light"/>
          <w:sz w:val="24"/>
          <w:szCs w:val="24"/>
        </w:rPr>
      </w:pPr>
      <w:commentRangeStart w:id="6"/>
      <w:r w:rsidRPr="00F062B9">
        <w:rPr>
          <w:rStyle w:val="BodyTextChar"/>
          <w:rFonts w:ascii="Calibri Light" w:hAnsi="Calibri Light" w:cs="Calibri Light"/>
          <w:sz w:val="24"/>
          <w:szCs w:val="24"/>
        </w:rPr>
        <w:t>Pirkimo sutarties vykdymo laikotarpio pabaigoje Užsakovui paprašius raštu, grąžinti visus iš Užsakovo gautus sutarčiai vykdyti reikalingus dokumentus;</w:t>
      </w:r>
      <w:commentRangeEnd w:id="6"/>
      <w:r w:rsidR="00456218" w:rsidRPr="00F062B9">
        <w:rPr>
          <w:rStyle w:val="CommentReference"/>
          <w:rFonts w:ascii="Courier New" w:eastAsia="Courier New" w:hAnsi="Courier New" w:cs="Courier New"/>
        </w:rPr>
        <w:commentReference w:id="6"/>
      </w:r>
    </w:p>
    <w:p w14:paraId="71E40BC5" w14:textId="1EB06D76" w:rsidR="008A2063" w:rsidRPr="00F062B9" w:rsidRDefault="00DD5F8E" w:rsidP="0004149B">
      <w:pPr>
        <w:pStyle w:val="BodyText"/>
        <w:numPr>
          <w:ilvl w:val="1"/>
          <w:numId w:val="5"/>
        </w:numPr>
        <w:tabs>
          <w:tab w:val="left" w:pos="57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užtikrinti</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iš</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Užsakovo</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Pirkimo</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sutarties</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vykdymo</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metu</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gautos</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ir</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su</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Pirkimo</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sutarties</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vykdymu susijusios informacijos konfidencialumą ir</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apsaugą. </w:t>
      </w:r>
    </w:p>
    <w:p w14:paraId="54A487B1" w14:textId="77777777" w:rsidR="008A2063" w:rsidRPr="00F062B9" w:rsidRDefault="00DD5F8E" w:rsidP="0004149B">
      <w:pPr>
        <w:pStyle w:val="BodyText"/>
        <w:numPr>
          <w:ilvl w:val="1"/>
          <w:numId w:val="5"/>
        </w:numPr>
        <w:tabs>
          <w:tab w:val="left" w:pos="5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nenaudoti Užsakovo pavadinimo jokioje reklamoje, leidiniuose ar kt. be išankstinio raštiško Užsakovo sutikimo;</w:t>
      </w:r>
    </w:p>
    <w:p w14:paraId="46F66658" w14:textId="6474ACB9" w:rsidR="008A2063" w:rsidRPr="00F062B9" w:rsidRDefault="00DD5F8E" w:rsidP="0004149B">
      <w:pPr>
        <w:pStyle w:val="BodyText"/>
        <w:numPr>
          <w:ilvl w:val="1"/>
          <w:numId w:val="5"/>
        </w:numPr>
        <w:tabs>
          <w:tab w:val="left" w:pos="566"/>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atlyginti nuostolius Užsakovui dėl</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bet</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kokių</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reikalavimų, kylančių</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dėl autorių</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teisių, patentų, licencijų, brėžinių, modelių, prekių pavadinimų ar prekių ženklų naudojimo, išskyrus atvejus, kai toks pažeidimas atsiranda dėl Užsakovo kaltės;</w:t>
      </w:r>
    </w:p>
    <w:p w14:paraId="75C11E06" w14:textId="77777777" w:rsidR="008A2063" w:rsidRPr="00F062B9" w:rsidRDefault="00DD5F8E" w:rsidP="0004149B">
      <w:pPr>
        <w:pStyle w:val="BodyText"/>
        <w:numPr>
          <w:ilvl w:val="1"/>
          <w:numId w:val="5"/>
        </w:numPr>
        <w:tabs>
          <w:tab w:val="left" w:pos="5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užtikrinti, kad Pirkimo sutartį vykdys tik tokią teisę turintys asmenys;</w:t>
      </w:r>
    </w:p>
    <w:p w14:paraId="0CA9C724" w14:textId="10BA0A1C" w:rsidR="008A2063" w:rsidRPr="00F062B9" w:rsidRDefault="00DD5F8E" w:rsidP="0004149B">
      <w:pPr>
        <w:pStyle w:val="BodyText"/>
        <w:numPr>
          <w:ilvl w:val="1"/>
          <w:numId w:val="5"/>
        </w:numPr>
        <w:tabs>
          <w:tab w:val="left" w:pos="5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tinkamai</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vykdyti kitus įsipareigojimus, numatytus Pirkimo</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sutartyje</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ir</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galiojan</w:t>
      </w:r>
      <w:r w:rsidR="00E9794C" w:rsidRPr="00F062B9">
        <w:rPr>
          <w:rStyle w:val="BodyTextChar"/>
          <w:rFonts w:ascii="Calibri Light" w:hAnsi="Calibri Light" w:cs="Calibri Light"/>
          <w:sz w:val="24"/>
          <w:szCs w:val="24"/>
        </w:rPr>
        <w:t>č</w:t>
      </w:r>
      <w:r w:rsidRPr="00F062B9">
        <w:rPr>
          <w:rStyle w:val="BodyTextChar"/>
          <w:rFonts w:ascii="Calibri Light" w:hAnsi="Calibri Light" w:cs="Calibri Light"/>
          <w:sz w:val="24"/>
          <w:szCs w:val="24"/>
        </w:rPr>
        <w:t>iuose</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teisės</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aktuose</w:t>
      </w:r>
      <w:r w:rsidR="00E9794C" w:rsidRPr="00F062B9">
        <w:rPr>
          <w:rStyle w:val="BodyTextChar"/>
          <w:rFonts w:ascii="Calibri Light" w:hAnsi="Calibri Light" w:cs="Calibri Light"/>
          <w:sz w:val="24"/>
          <w:szCs w:val="24"/>
        </w:rPr>
        <w:t>;</w:t>
      </w:r>
    </w:p>
    <w:p w14:paraId="68496666" w14:textId="7685A380" w:rsidR="008A2063" w:rsidRPr="00F062B9" w:rsidRDefault="00E9794C" w:rsidP="0004149B">
      <w:pPr>
        <w:pStyle w:val="BodyText"/>
        <w:numPr>
          <w:ilvl w:val="1"/>
          <w:numId w:val="5"/>
        </w:numPr>
        <w:tabs>
          <w:tab w:val="left" w:pos="589"/>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mobilizacijos, karo, nepaprastosios padėties metu ar kai Lietuvos Respublikos Vyriausybė, įvertinusi </w:t>
      </w:r>
      <w:r w:rsidRPr="00F062B9">
        <w:rPr>
          <w:rStyle w:val="BodyTextChar"/>
          <w:rFonts w:ascii="Calibri Light" w:hAnsi="Calibri Light" w:cs="Calibri Light"/>
          <w:sz w:val="24"/>
          <w:szCs w:val="24"/>
        </w:rPr>
        <w:lastRenderedPageBreak/>
        <w:t>riziką, kad veiksniai, dėl kurių buvo ar gali būti paskelbta mobilizacija, įvesta karo ar nepaprastoji padėtis, kelia grėsmę nacionaliniam saugumui, yra priėmusi sprendimą dėl Viešųjų pirkimų įstatymo 45 straipsnį 2</w:t>
      </w:r>
      <w:r w:rsidRPr="00F062B9">
        <w:rPr>
          <w:rStyle w:val="BodyTextChar"/>
          <w:rFonts w:ascii="Calibri Light" w:hAnsi="Calibri Light" w:cs="Calibri Light"/>
          <w:sz w:val="24"/>
          <w:szCs w:val="24"/>
          <w:vertAlign w:val="superscript"/>
        </w:rPr>
        <w:t>1</w:t>
      </w:r>
      <w:r w:rsidRPr="00F062B9">
        <w:rPr>
          <w:rStyle w:val="BodyTextChar"/>
          <w:rFonts w:ascii="Calibri Light" w:hAnsi="Calibri Light" w:cs="Calibri Light"/>
          <w:sz w:val="24"/>
          <w:szCs w:val="24"/>
        </w:rPr>
        <w:t xml:space="preserve"> dalies 3 nuostatos taikymo, užtikrinti, kad Paslaugos nebūtų teikiamos iš valstybių ar teritorijų, nurodytų Viešųjų pirkimų įstatymo 45 straipsnį 21 dalies 3 punkte.</w:t>
      </w:r>
    </w:p>
    <w:p w14:paraId="62EA4B57" w14:textId="77777777" w:rsidR="008A2063" w:rsidRPr="00F062B9" w:rsidRDefault="00DD5F8E" w:rsidP="0004149B">
      <w:pPr>
        <w:pStyle w:val="BodyText"/>
        <w:numPr>
          <w:ilvl w:val="0"/>
          <w:numId w:val="5"/>
        </w:numPr>
        <w:tabs>
          <w:tab w:val="left" w:pos="368"/>
        </w:tabs>
        <w:spacing w:line="240" w:lineRule="auto"/>
        <w:jc w:val="both"/>
        <w:rPr>
          <w:rFonts w:ascii="Calibri Light" w:hAnsi="Calibri Light" w:cs="Calibri Light"/>
          <w:b/>
          <w:bCs/>
          <w:sz w:val="24"/>
          <w:szCs w:val="24"/>
        </w:rPr>
      </w:pPr>
      <w:r w:rsidRPr="00F062B9">
        <w:rPr>
          <w:rStyle w:val="BodyTextChar"/>
          <w:rFonts w:ascii="Calibri Light" w:hAnsi="Calibri Light" w:cs="Calibri Light"/>
          <w:b/>
          <w:bCs/>
          <w:sz w:val="24"/>
          <w:szCs w:val="24"/>
        </w:rPr>
        <w:t>Tiekėjas turi teisę:</w:t>
      </w:r>
    </w:p>
    <w:p w14:paraId="51594536" w14:textId="1FB70CDD"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reikalauti priimti tinkamai suteiktas Paslaugas ir sumokėti Pirkimo sutartyje nustatyta tvarka;</w:t>
      </w:r>
    </w:p>
    <w:p w14:paraId="68C10514" w14:textId="4C7538B3"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gauti Pirkimo sutartyje nurodytą apmokėjimą už suteiktas Paslaugas su sąlyga, kad</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jis tinkamai vykdo šią </w:t>
      </w:r>
      <w:r w:rsidR="00E9794C" w:rsidRPr="00F062B9">
        <w:rPr>
          <w:rStyle w:val="BodyTextChar"/>
          <w:rFonts w:ascii="Calibri Light" w:hAnsi="Calibri Light" w:cs="Calibri Light"/>
          <w:sz w:val="24"/>
          <w:szCs w:val="24"/>
        </w:rPr>
        <w:t xml:space="preserve">Pirkimo </w:t>
      </w:r>
      <w:r w:rsidRPr="00F062B9">
        <w:rPr>
          <w:rStyle w:val="BodyTextChar"/>
          <w:rFonts w:ascii="Calibri Light" w:hAnsi="Calibri Light" w:cs="Calibri Light"/>
          <w:sz w:val="24"/>
          <w:szCs w:val="24"/>
        </w:rPr>
        <w:t>sutartį;</w:t>
      </w:r>
    </w:p>
    <w:p w14:paraId="4FECAFA6" w14:textId="4BFB334D"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sutartinių įsipareigojimų vykdymui pasitelkti šiuos subtiekėjus: </w:t>
      </w:r>
      <w:r w:rsidR="00346AC8" w:rsidRPr="00F062B9">
        <w:rPr>
          <w:rStyle w:val="BodyTextChar"/>
          <w:rFonts w:ascii="Calibri Light" w:hAnsi="Calibri Light" w:cs="Calibri Light"/>
          <w:i/>
          <w:iCs/>
          <w:color w:val="FF0000"/>
          <w:sz w:val="24"/>
          <w:szCs w:val="24"/>
        </w:rPr>
        <w:t>(įrašyti)</w:t>
      </w:r>
      <w:r w:rsidR="00346AC8" w:rsidRPr="00F062B9">
        <w:rPr>
          <w:rStyle w:val="BodyTextChar"/>
          <w:rFonts w:ascii="Calibri Light" w:hAnsi="Calibri Light" w:cs="Calibri Light"/>
          <w:color w:val="FF0000"/>
          <w:sz w:val="24"/>
          <w:szCs w:val="24"/>
        </w:rPr>
        <w:t>.</w:t>
      </w:r>
    </w:p>
    <w:p w14:paraId="461B55E9" w14:textId="6ADA104C" w:rsidR="008A2063" w:rsidRPr="00F062B9" w:rsidRDefault="0031536C" w:rsidP="0004149B">
      <w:pPr>
        <w:pStyle w:val="BodyText"/>
        <w:numPr>
          <w:ilvl w:val="1"/>
          <w:numId w:val="5"/>
        </w:numPr>
        <w:tabs>
          <w:tab w:val="left" w:pos="50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pasitelkti ir / ar pakeisti naujus subtiekėjus ir / ar projekto vadovus / projekto dalies vadovus (specialistus), šios sutarties VIII skyriuje nustatytais atvejais ir tvarka;</w:t>
      </w:r>
    </w:p>
    <w:p w14:paraId="21BBA6FC" w14:textId="4AB02221"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su Užsakovo sutikimu keisti su Užsakovu suderintą Paslaugų teikimo ir apmokėjimo grafiką;</w:t>
      </w:r>
    </w:p>
    <w:p w14:paraId="3701D522" w14:textId="621A22D4"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su Užsakovo sutikimu keisti techninę užduotį;</w:t>
      </w:r>
    </w:p>
    <w:p w14:paraId="5C5A4D0C" w14:textId="45BBC18C"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gauti visą informaciją ir dokumentus, reikalingus tinkamam Pirkimo sutarties vykdymui;</w:t>
      </w:r>
    </w:p>
    <w:p w14:paraId="0F4A9B15" w14:textId="77777777" w:rsidR="008A2063" w:rsidRPr="00F062B9" w:rsidRDefault="00DD5F8E"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Tiekėjas turi visas šioje sutartyje ir Lietuvos Respublikoje galiojančiuose teisės aktuose numatytas teises.</w:t>
      </w:r>
    </w:p>
    <w:p w14:paraId="3C2C2050" w14:textId="77777777" w:rsidR="008A2063" w:rsidRPr="00F062B9" w:rsidRDefault="00DD5F8E" w:rsidP="0004149B">
      <w:pPr>
        <w:pStyle w:val="BodyText"/>
        <w:numPr>
          <w:ilvl w:val="0"/>
          <w:numId w:val="5"/>
        </w:numPr>
        <w:tabs>
          <w:tab w:val="left" w:pos="368"/>
        </w:tabs>
        <w:spacing w:line="240" w:lineRule="auto"/>
        <w:jc w:val="both"/>
        <w:rPr>
          <w:rFonts w:ascii="Calibri Light" w:hAnsi="Calibri Light" w:cs="Calibri Light"/>
          <w:b/>
          <w:bCs/>
          <w:sz w:val="24"/>
          <w:szCs w:val="24"/>
        </w:rPr>
      </w:pPr>
      <w:r w:rsidRPr="00F062B9">
        <w:rPr>
          <w:rStyle w:val="BodyTextChar"/>
          <w:rFonts w:ascii="Calibri Light" w:hAnsi="Calibri Light" w:cs="Calibri Light"/>
          <w:b/>
          <w:bCs/>
          <w:sz w:val="24"/>
          <w:szCs w:val="24"/>
        </w:rPr>
        <w:t>Užsakovas įsipareigoja:</w:t>
      </w:r>
    </w:p>
    <w:p w14:paraId="03E072EF" w14:textId="4EFCF00D" w:rsidR="008A2063" w:rsidRPr="00F062B9" w:rsidRDefault="0031536C" w:rsidP="0004149B">
      <w:pPr>
        <w:pStyle w:val="BodyText"/>
        <w:numPr>
          <w:ilvl w:val="1"/>
          <w:numId w:val="5"/>
        </w:numPr>
        <w:tabs>
          <w:tab w:val="left" w:pos="50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per įmanomai trumpiausius terminus po rašytinio Tiekėjo prašymo gavimo suteikti įgaliojimus Tiekėjui veikti Užsakovo vardu visose kompetentingose institucijose ta apimtimi, kiek tai susiję su Paslaugų</w:t>
      </w:r>
      <w:r w:rsidR="00E9794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teikimu;</w:t>
      </w:r>
    </w:p>
    <w:p w14:paraId="54A5F471" w14:textId="5891F48B" w:rsidR="008A2063" w:rsidRPr="00F062B9" w:rsidRDefault="0031536C" w:rsidP="0004149B">
      <w:pPr>
        <w:pStyle w:val="BodyText"/>
        <w:numPr>
          <w:ilvl w:val="1"/>
          <w:numId w:val="5"/>
        </w:numPr>
        <w:tabs>
          <w:tab w:val="left" w:pos="50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per įmanomai trumpiausius terminus po rašytinio Tiekėjo prašymo gavimo pateikti Tiekėjui visus Paslaugų teikimui reikalingus dokumentus ir informaciją;</w:t>
      </w:r>
    </w:p>
    <w:p w14:paraId="7D9F8709" w14:textId="725F5FD2"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bendradarbiauti su Tiekėju vykdant Pirkimo sutartį.</w:t>
      </w:r>
    </w:p>
    <w:p w14:paraId="6C0C6B5D" w14:textId="4FEBE7A2"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sudaryti visas būtinas sąlygas Tiekėjui teikti Pirkimo sutartyje numatytas Paslaugas.</w:t>
      </w:r>
    </w:p>
    <w:p w14:paraId="337FBBCF" w14:textId="282224DE" w:rsidR="008A2063" w:rsidRPr="00F062B9" w:rsidRDefault="0031536C" w:rsidP="0004149B">
      <w:pPr>
        <w:pStyle w:val="BodyText"/>
        <w:numPr>
          <w:ilvl w:val="1"/>
          <w:numId w:val="5"/>
        </w:numPr>
        <w:tabs>
          <w:tab w:val="left" w:pos="50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nedelsiant, bet ne vėliau kaip per 3 </w:t>
      </w:r>
      <w:r w:rsidR="00E9794C" w:rsidRPr="00F062B9">
        <w:rPr>
          <w:rStyle w:val="BodyTextChar"/>
          <w:rFonts w:ascii="Calibri Light" w:hAnsi="Calibri Light" w:cs="Calibri Light"/>
          <w:sz w:val="24"/>
          <w:szCs w:val="24"/>
        </w:rPr>
        <w:t xml:space="preserve">(tris) </w:t>
      </w:r>
      <w:r w:rsidRPr="00F062B9">
        <w:rPr>
          <w:rStyle w:val="BodyTextChar"/>
          <w:rFonts w:ascii="Calibri Light" w:hAnsi="Calibri Light" w:cs="Calibri Light"/>
          <w:sz w:val="24"/>
          <w:szCs w:val="24"/>
        </w:rPr>
        <w:t>darbo dienas nuo tam tikrų aplinkybių atsiradimo momento, raštu informuoti Tiekėją apie aplinkybių, galinčių trukdyti tinkamai suteikti Paslaugas, atsiradimą;</w:t>
      </w:r>
    </w:p>
    <w:p w14:paraId="4654B2C4" w14:textId="40ED2B85"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Pirkimo sutartyje nustatytomis sąlygomis priimti iš Tiekėjo tinkamai suteiktas Paslaugas.</w:t>
      </w:r>
    </w:p>
    <w:p w14:paraId="3A5AD661" w14:textId="65AB631B"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Apmokėti Tiekėjui už tinkamai suteiktas bei nustatyta tvarka priimtas Paslaugas Pirkimo sutartyje numatytais terminais ir tvarka.</w:t>
      </w:r>
    </w:p>
    <w:p w14:paraId="49DF2486" w14:textId="7FE93D3B"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Techninio projekto / Darbo projekto / Techninio darbo projekto atveju:</w:t>
      </w:r>
    </w:p>
    <w:p w14:paraId="108907FE" w14:textId="77777777" w:rsidR="008A2063" w:rsidRPr="00F062B9" w:rsidRDefault="00DD5F8E" w:rsidP="0004149B">
      <w:pPr>
        <w:pStyle w:val="BodyText"/>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Organizuoti, užtikrinti ir apmokėti statinio projekto ekspertizės atlikimą (jei ji privaloma vadovaujantis Lietuvos Respublikos teisės aktais)</w:t>
      </w:r>
    </w:p>
    <w:p w14:paraId="7404508B" w14:textId="308EBD2F" w:rsidR="008A2063" w:rsidRPr="00F062B9" w:rsidRDefault="0031536C" w:rsidP="0004149B">
      <w:pPr>
        <w:pStyle w:val="BodyText"/>
        <w:numPr>
          <w:ilvl w:val="1"/>
          <w:numId w:val="5"/>
        </w:numPr>
        <w:tabs>
          <w:tab w:val="left" w:pos="50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kai sudaromos atskiros sutartys su keliais tiekėjais (projektuotojais), Užsakovas ne vėliau kaip per 5 (penkias) dienas nuo Pirkimo sutarties įsigaliojimo dienos, privalo pateikti papildomą susitarimą prie Pirkimo sutarties, kuriame nurodytų, kuris iš tiekėjų (projektuotojų) yra pagrindinis bei nurodytų paskirtą viso projekto vadovą. Papildomas susitarimas prie Pirkimo sutarties įforminamas kaip Pirkimo sutarties priedas ir yra neatskiriama pirkimo sutarties dalis.</w:t>
      </w:r>
    </w:p>
    <w:p w14:paraId="6492EA51" w14:textId="77777777" w:rsidR="008A2063" w:rsidRPr="00F062B9" w:rsidRDefault="00DD5F8E" w:rsidP="0004149B">
      <w:pPr>
        <w:pStyle w:val="BodyText"/>
        <w:numPr>
          <w:ilvl w:val="0"/>
          <w:numId w:val="5"/>
        </w:numPr>
        <w:tabs>
          <w:tab w:val="left" w:pos="368"/>
        </w:tabs>
        <w:spacing w:line="240" w:lineRule="auto"/>
        <w:jc w:val="both"/>
        <w:rPr>
          <w:rFonts w:ascii="Calibri Light" w:hAnsi="Calibri Light" w:cs="Calibri Light"/>
          <w:b/>
          <w:bCs/>
          <w:sz w:val="24"/>
          <w:szCs w:val="24"/>
        </w:rPr>
      </w:pPr>
      <w:r w:rsidRPr="00F062B9">
        <w:rPr>
          <w:rStyle w:val="BodyTextChar"/>
          <w:rFonts w:ascii="Calibri Light" w:hAnsi="Calibri Light" w:cs="Calibri Light"/>
          <w:b/>
          <w:bCs/>
          <w:sz w:val="24"/>
          <w:szCs w:val="24"/>
        </w:rPr>
        <w:t>Užsakovas turi teisę:</w:t>
      </w:r>
    </w:p>
    <w:p w14:paraId="73340F26" w14:textId="480D10A1"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kontroliuoti ir prižiūrėti Tiekėjo teikiamų Paslaugų atitiktį teisės aktų reikalavimams;</w:t>
      </w:r>
    </w:p>
    <w:p w14:paraId="2F3609F6" w14:textId="3843D604"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organizuoti Užsakovo ir Tiekėjo susitikimus Pirkimo sutarties vykdymui aptarti;</w:t>
      </w:r>
    </w:p>
    <w:p w14:paraId="4728DE3C" w14:textId="1D763604"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teikti pastabas dėl Tiekėjo teikiamų Paslaugų kokybės ir atitikties Pirkimo sutarties reikalavimams;</w:t>
      </w:r>
    </w:p>
    <w:p w14:paraId="05E282A9" w14:textId="5B02F3C5"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nepriimti Pirkimo sutarties reikalavimų neatitinkančių Paslaugų;</w:t>
      </w:r>
    </w:p>
    <w:p w14:paraId="5DBB3F38" w14:textId="1B4EAEE0" w:rsidR="008A2063" w:rsidRPr="00F062B9" w:rsidRDefault="0031536C" w:rsidP="0004149B">
      <w:pPr>
        <w:pStyle w:val="BodyText"/>
        <w:numPr>
          <w:ilvl w:val="1"/>
          <w:numId w:val="5"/>
        </w:numPr>
        <w:tabs>
          <w:tab w:val="left" w:pos="50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Pirkimo sutarties vykdymo metu paaiškėjus nenumatytoms aplinkybėms ir dėl Pirkimo sutarties pratęsimo nesant finansavimo trukdžių, Šalių sutarimu pratęsti Pirkimo sutartyje numatytus terminus Pirkimo sutartyje nustatyta tvarka;</w:t>
      </w:r>
    </w:p>
    <w:p w14:paraId="73753F87" w14:textId="349786D7"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Užsakovas turi visas Pirkimo sutartyje bei Lietuvos Respublikos galiojančiuose teisės aktuose numatytas teises.</w:t>
      </w:r>
    </w:p>
    <w:p w14:paraId="7413055E" w14:textId="72C79605"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Techninio projekto / Darbo projekto / Techninio darbo projekto atveju:</w:t>
      </w:r>
    </w:p>
    <w:p w14:paraId="18C1D393" w14:textId="77777777" w:rsidR="008A2063" w:rsidRPr="00F062B9" w:rsidRDefault="00DD5F8E" w:rsidP="0004149B">
      <w:pPr>
        <w:pStyle w:val="BodyText"/>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Reikalauti,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5EDE5B95" w14:textId="6DD34549"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Prašyti Tiekėjo pateikti informaciją ir/ar dokumentus, kurie įrodytų Paslaugų atitikimą Pirkimo sutarties </w:t>
      </w:r>
      <w:commentRangeStart w:id="7"/>
      <w:r w:rsidRPr="00F062B9">
        <w:rPr>
          <w:rStyle w:val="BodyTextChar"/>
          <w:rFonts w:ascii="Calibri Light" w:hAnsi="Calibri Light" w:cs="Calibri Light"/>
          <w:sz w:val="24"/>
          <w:szCs w:val="24"/>
        </w:rPr>
        <w:t>11.28 reikalavimams.</w:t>
      </w:r>
      <w:commentRangeEnd w:id="7"/>
      <w:r w:rsidR="008A2945" w:rsidRPr="00F062B9">
        <w:rPr>
          <w:rStyle w:val="CommentReference"/>
          <w:rFonts w:ascii="Courier New" w:eastAsia="Courier New" w:hAnsi="Courier New" w:cs="Courier New"/>
        </w:rPr>
        <w:commentReference w:id="7"/>
      </w:r>
    </w:p>
    <w:p w14:paraId="136C5147" w14:textId="71640502" w:rsidR="008A2063" w:rsidRPr="00F062B9" w:rsidRDefault="0031536C" w:rsidP="0004149B">
      <w:pPr>
        <w:pStyle w:val="BodyText"/>
        <w:numPr>
          <w:ilvl w:val="1"/>
          <w:numId w:val="5"/>
        </w:numPr>
        <w:tabs>
          <w:tab w:val="left" w:pos="48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 Nustačius, kad Paslaugos neatitinka Pirkimo sutarties </w:t>
      </w:r>
      <w:commentRangeStart w:id="8"/>
      <w:commentRangeStart w:id="9"/>
      <w:r w:rsidRPr="00F062B9">
        <w:rPr>
          <w:rStyle w:val="BodyTextChar"/>
          <w:rFonts w:ascii="Calibri Light" w:hAnsi="Calibri Light" w:cs="Calibri Light"/>
          <w:sz w:val="24"/>
          <w:szCs w:val="24"/>
        </w:rPr>
        <w:t>11.</w:t>
      </w:r>
      <w:r w:rsidR="0004149B" w:rsidRPr="00F062B9">
        <w:rPr>
          <w:rStyle w:val="BodyTextChar"/>
          <w:rFonts w:ascii="Calibri Light" w:hAnsi="Calibri Light" w:cs="Calibri Light"/>
          <w:sz w:val="24"/>
          <w:szCs w:val="24"/>
        </w:rPr>
        <w:t>1</w:t>
      </w:r>
      <w:r w:rsidRPr="00F062B9">
        <w:rPr>
          <w:rStyle w:val="BodyTextChar"/>
          <w:rFonts w:ascii="Calibri Light" w:hAnsi="Calibri Light" w:cs="Calibri Light"/>
          <w:sz w:val="24"/>
          <w:szCs w:val="24"/>
        </w:rPr>
        <w:t xml:space="preserve">8 punkto </w:t>
      </w:r>
      <w:commentRangeEnd w:id="8"/>
      <w:r w:rsidR="008A2945" w:rsidRPr="00F062B9">
        <w:rPr>
          <w:rStyle w:val="CommentReference"/>
          <w:rFonts w:ascii="Courier New" w:eastAsia="Courier New" w:hAnsi="Courier New" w:cs="Courier New"/>
        </w:rPr>
        <w:commentReference w:id="8"/>
      </w:r>
      <w:commentRangeEnd w:id="9"/>
      <w:r w:rsidR="008A2945" w:rsidRPr="00F062B9">
        <w:rPr>
          <w:rStyle w:val="CommentReference"/>
          <w:rFonts w:ascii="Courier New" w:eastAsia="Courier New" w:hAnsi="Courier New" w:cs="Courier New"/>
        </w:rPr>
        <w:commentReference w:id="9"/>
      </w:r>
      <w:r w:rsidRPr="00F062B9">
        <w:rPr>
          <w:rStyle w:val="BodyTextChar"/>
          <w:rFonts w:ascii="Calibri Light" w:hAnsi="Calibri Light" w:cs="Calibri Light"/>
          <w:sz w:val="24"/>
          <w:szCs w:val="24"/>
        </w:rPr>
        <w:t xml:space="preserve">nuostatų, reikalauti Tiekėjo pakeisti </w:t>
      </w:r>
      <w:r w:rsidRPr="00F062B9">
        <w:rPr>
          <w:rStyle w:val="BodyTextChar"/>
          <w:rFonts w:ascii="Calibri Light" w:hAnsi="Calibri Light" w:cs="Calibri Light"/>
          <w:sz w:val="24"/>
          <w:szCs w:val="24"/>
        </w:rPr>
        <w:lastRenderedPageBreak/>
        <w:t>Paslaugas į atitinkančias.</w:t>
      </w:r>
    </w:p>
    <w:p w14:paraId="3D76C4B8" w14:textId="77777777" w:rsidR="008A2063" w:rsidRPr="00F062B9" w:rsidRDefault="00DD5F8E" w:rsidP="0004149B">
      <w:pPr>
        <w:pStyle w:val="Heading20"/>
        <w:keepNext/>
        <w:keepLines/>
        <w:rPr>
          <w:rFonts w:ascii="Calibri Light" w:hAnsi="Calibri Light" w:cs="Calibri Light"/>
          <w:sz w:val="24"/>
          <w:szCs w:val="24"/>
        </w:rPr>
      </w:pPr>
      <w:bookmarkStart w:id="10" w:name="bookmark20"/>
      <w:r w:rsidRPr="00F062B9">
        <w:rPr>
          <w:rStyle w:val="Heading2"/>
          <w:rFonts w:ascii="Calibri Light" w:hAnsi="Calibri Light" w:cs="Calibri Light"/>
          <w:b/>
          <w:bCs/>
          <w:sz w:val="24"/>
          <w:szCs w:val="24"/>
        </w:rPr>
        <w:t>VI. PASLAUGŲ PRIĖMIMAS IR ATSISKAITYMO SĄLYGOS</w:t>
      </w:r>
      <w:bookmarkEnd w:id="10"/>
    </w:p>
    <w:p w14:paraId="10659BF7" w14:textId="77777777" w:rsidR="008A2063" w:rsidRPr="00F062B9" w:rsidRDefault="00DD5F8E" w:rsidP="0004149B">
      <w:pPr>
        <w:pStyle w:val="BodyText"/>
        <w:numPr>
          <w:ilvl w:val="0"/>
          <w:numId w:val="5"/>
        </w:numPr>
        <w:tabs>
          <w:tab w:val="left" w:pos="378"/>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Paslaugų perdavimas ir priėmimas įforminamas Šalių suderintu Paslaugų perdavimo-priėmimo aktu, kurį pasirašydamos Šalys patvirtina Paslaugų suteikimo faktą.</w:t>
      </w:r>
    </w:p>
    <w:p w14:paraId="251D1365" w14:textId="198B1DCC" w:rsidR="008A2063" w:rsidRPr="00F062B9" w:rsidRDefault="00DD5F8E" w:rsidP="0004149B">
      <w:pPr>
        <w:pStyle w:val="BodyText"/>
        <w:numPr>
          <w:ilvl w:val="0"/>
          <w:numId w:val="5"/>
        </w:numPr>
        <w:tabs>
          <w:tab w:val="left" w:pos="38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Už Tiekėjo tinkamai ir faktiškai Užsakovui suteiktas Paslaugas apmokama suderintu Paslaugų</w:t>
      </w:r>
      <w:r w:rsidR="003D3C9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teikimo ir apmokėjimo grafiku pagal Paslaugų priėmimo-perdavimo aktą (-us). Paslaugų priėmimo-perdavimo akto forma pateikiama Pirkimo sutarties priede Nr. 4. Paslaugų (etapo) suteikimo data laikoma data, kai Užsakovas pasirašo dvišalį Paslaugų priėmimo-perdavimo aktą. Paslaugų priėmimo-perdavimo akte Tiekėjas turi nurodyti visų suteiktų Paslaugų pavadinimą ir</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jų kainą.</w:t>
      </w:r>
    </w:p>
    <w:p w14:paraId="677DDA2A" w14:textId="78726956" w:rsidR="008A2063" w:rsidRPr="00F062B9" w:rsidRDefault="00DD5F8E" w:rsidP="0004149B">
      <w:pPr>
        <w:pStyle w:val="BodyText"/>
        <w:numPr>
          <w:ilvl w:val="0"/>
          <w:numId w:val="5"/>
        </w:numPr>
        <w:tabs>
          <w:tab w:val="left" w:pos="32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Užsakovas sumoka už tinkamai suteiktas Paslaugas Tiekėjui per 30 (trisdešimt) kalendorinių dienų po priėmimo-perdavimo akto pasirašymo ir pagal Tiekėjo pateiktą Užsakovui sąskaitą faktūrą. Šiame punkte nurodyti mokėjimų terminai, susieti su finansavimu, gaunamu iš trečiųjų šalių, gali būti pratęsti, tačiau</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bet</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kokiu atveju šie terminai</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negali viršyti 60 (šešiasdešimt) dienų.</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Nurodytu atveju ilgesnio apmokėjimo termino taikymo galimybę Užsakovas įgyja tik tuo atveju,</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jei jis Tiekėjui pateikia įrodymus, patvirtinančius apie finansavimą iš trečiųjų šalių.</w:t>
      </w:r>
    </w:p>
    <w:p w14:paraId="62275A3E" w14:textId="05DCC0C3" w:rsidR="008A2063" w:rsidRPr="00F062B9" w:rsidRDefault="00DD5F8E" w:rsidP="0004149B">
      <w:pPr>
        <w:pStyle w:val="BodyText"/>
        <w:numPr>
          <w:ilvl w:val="0"/>
          <w:numId w:val="5"/>
        </w:numPr>
        <w:tabs>
          <w:tab w:val="left" w:pos="32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Sąskaita faktūra neišrašoma, kol</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nepasirašytas Sutarties 15 punkte nurodytas </w:t>
      </w:r>
      <w:r w:rsidR="00325C74" w:rsidRPr="00F062B9">
        <w:rPr>
          <w:rStyle w:val="BodyTextChar"/>
          <w:rFonts w:ascii="Calibri Light" w:hAnsi="Calibri Light" w:cs="Calibri Light"/>
          <w:sz w:val="24"/>
          <w:szCs w:val="24"/>
        </w:rPr>
        <w:t>P</w:t>
      </w:r>
      <w:r w:rsidRPr="00F062B9">
        <w:rPr>
          <w:rStyle w:val="BodyTextChar"/>
          <w:rFonts w:ascii="Calibri Light" w:hAnsi="Calibri Light" w:cs="Calibri Light"/>
          <w:sz w:val="24"/>
          <w:szCs w:val="24"/>
        </w:rPr>
        <w:t>aslaugų</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perdavimo-priėmimo aktas. Sąskaita faktūra rengiama vadovaujantis Lietuvos Respublikos pridėtinės vertės mokesčio įstatymo ir</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 įgyvendinamųjų</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teisės aktų</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nuostatomis.</w:t>
      </w:r>
    </w:p>
    <w:p w14:paraId="1ABDE653" w14:textId="3E08CF0D" w:rsidR="008A2063" w:rsidRPr="00F062B9" w:rsidRDefault="004404F3" w:rsidP="0004149B">
      <w:pPr>
        <w:pStyle w:val="BodyText"/>
        <w:numPr>
          <w:ilvl w:val="0"/>
          <w:numId w:val="5"/>
        </w:numPr>
        <w:tabs>
          <w:tab w:val="left" w:pos="327"/>
        </w:tabs>
        <w:spacing w:line="240" w:lineRule="auto"/>
        <w:jc w:val="both"/>
        <w:rPr>
          <w:rFonts w:ascii="Calibri Light" w:hAnsi="Calibri Light" w:cs="Calibri Light"/>
          <w:sz w:val="24"/>
          <w:szCs w:val="24"/>
        </w:rPr>
      </w:pPr>
      <w:r w:rsidRPr="00F062B9">
        <w:rPr>
          <w:rFonts w:ascii="Calibri Light" w:hAnsi="Calibri Light" w:cs="Calibri Light"/>
          <w:sz w:val="24"/>
          <w:szCs w:val="24"/>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r w:rsidRPr="00F062B9">
        <w:rPr>
          <w:rFonts w:ascii="Calibri Light" w:hAnsi="Calibri Light" w:cs="Calibri Light"/>
          <w:color w:val="215E99" w:themeColor="text2" w:themeTint="BF"/>
          <w:sz w:val="24"/>
          <w:szCs w:val="24"/>
        </w:rPr>
        <w:t xml:space="preserve">(https://sabis.nbfc.lt/). </w:t>
      </w:r>
    </w:p>
    <w:p w14:paraId="0239C3EA" w14:textId="77777777" w:rsidR="008A2063" w:rsidRPr="00F062B9" w:rsidRDefault="00DD5F8E" w:rsidP="0004149B">
      <w:pPr>
        <w:pStyle w:val="BodyText"/>
        <w:numPr>
          <w:ilvl w:val="0"/>
          <w:numId w:val="5"/>
        </w:numPr>
        <w:tabs>
          <w:tab w:val="left" w:pos="32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Tiesioginio atsiskaitymo Tiekėjo pasitelkiamiems subtiekėjams galimybės įgyvendinamos šia tvarka:</w:t>
      </w:r>
    </w:p>
    <w:p w14:paraId="7D1D9F9A" w14:textId="034E667C"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Subtiekėjas, norėdamas, kad Užsakovas tiesiogiai atsiskaitytų su</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juo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į</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pirkimo dokumentuose ir subtiekimo sutartyje nustatytus reikalavimus.</w:t>
      </w:r>
    </w:p>
    <w:p w14:paraId="7480CE9B" w14:textId="4E3877EC"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jas neįtraukia subtiekėjo tiesiogiai Užsakovui pateiktų ir Tiekėjo patvirtintų sąskaitų sumų.</w:t>
      </w:r>
    </w:p>
    <w:p w14:paraId="0C83043A" w14:textId="77777777"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1945D88C" w14:textId="77777777"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Atsiskaitymai su subtiekėju atliekami trišalėje sutartyje nustatytomis kainomis, bet neviršijant Pirkimo sutartyje nustatytų kainų. Jei dėl tiesioginio atsiskaitymo su subtiekėju faktiškai nesutampa Tiekėjo ir subtiekėjo nurodytos faktiškai mokėtinos sumos, rizika prieš Užsakovą tenka Tiekėjui ir neatitikimai pašalinami Tiekėjo sąskaita.</w:t>
      </w:r>
    </w:p>
    <w:p w14:paraId="27914488" w14:textId="1B9FA7F2" w:rsidR="008A2063" w:rsidRPr="00F062B9" w:rsidRDefault="00DD5F8E" w:rsidP="0004149B">
      <w:pPr>
        <w:pStyle w:val="BodyText"/>
        <w:numPr>
          <w:ilvl w:val="1"/>
          <w:numId w:val="5"/>
        </w:numPr>
        <w:tabs>
          <w:tab w:val="left" w:pos="44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bet</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kokiu</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w:t>
      </w:r>
      <w:r w:rsidR="00325C74" w:rsidRPr="00F062B9">
        <w:rPr>
          <w:rStyle w:val="BodyTextChar"/>
          <w:rFonts w:ascii="Calibri Light" w:hAnsi="Calibri Light" w:cs="Calibri Light"/>
          <w:sz w:val="24"/>
          <w:szCs w:val="24"/>
        </w:rPr>
        <w:t>tveju</w:t>
      </w:r>
      <w:r w:rsidRPr="00F062B9">
        <w:rPr>
          <w:rStyle w:val="BodyTextChar"/>
          <w:rFonts w:ascii="Calibri Light" w:hAnsi="Calibri Light" w:cs="Calibri Light"/>
          <w:sz w:val="24"/>
          <w:szCs w:val="24"/>
        </w:rPr>
        <w:t xml:space="preserve"> šie</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terminai</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negali viršyti 60 (šešiasdešimt) dienų. Nurodytu atveju ilgesnio apmokėjimo termino taikymo galimybę Užsakovas įgyja tik tuo atveju, jei</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jis subtiekėjui pateikia įrodymus, patvirtinančius apie finansavimo iš trečiųjų šalių</w:t>
      </w:r>
      <w:r w:rsidR="00325C74"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vėlavimą</w:t>
      </w:r>
    </w:p>
    <w:p w14:paraId="0AFEEECD" w14:textId="77777777" w:rsidR="008A2063" w:rsidRPr="00F062B9" w:rsidRDefault="00DD5F8E" w:rsidP="0004149B">
      <w:pPr>
        <w:pStyle w:val="BodyText"/>
        <w:numPr>
          <w:ilvl w:val="1"/>
          <w:numId w:val="5"/>
        </w:numPr>
        <w:tabs>
          <w:tab w:val="left" w:pos="44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Atsiskaitymai su subtiekėju atliekami Pirkimo sutarties priede nustatytos Paslaugų kainos apimtimi. Su subtiekėjais gali būti atsiskaitoma tik po to, kai pilnai suteiktos visos šioje sutartyje numatytos Paslaugos ir </w:t>
      </w:r>
      <w:r w:rsidRPr="00F062B9">
        <w:rPr>
          <w:rStyle w:val="BodyTextChar"/>
          <w:rFonts w:ascii="Calibri Light" w:hAnsi="Calibri Light" w:cs="Calibri Light"/>
          <w:sz w:val="24"/>
          <w:szCs w:val="24"/>
        </w:rPr>
        <w:lastRenderedPageBreak/>
        <w:t>pasirašytas priėmimo perdavimo aktas.</w:t>
      </w:r>
    </w:p>
    <w:p w14:paraId="53FA6CFE" w14:textId="27D325F3" w:rsidR="008A2063" w:rsidRPr="00F062B9" w:rsidRDefault="00DD5F8E" w:rsidP="0004149B">
      <w:pPr>
        <w:pStyle w:val="BodyText"/>
        <w:numPr>
          <w:ilvl w:val="1"/>
          <w:numId w:val="5"/>
        </w:numPr>
        <w:spacing w:line="240" w:lineRule="auto"/>
        <w:jc w:val="both"/>
        <w:rPr>
          <w:rStyle w:val="BodyTextChar"/>
          <w:rFonts w:ascii="Calibri Light" w:hAnsi="Calibri Light" w:cs="Calibri Light"/>
          <w:sz w:val="24"/>
          <w:szCs w:val="24"/>
        </w:rPr>
      </w:pPr>
      <w:r w:rsidRPr="00F062B9">
        <w:rPr>
          <w:rStyle w:val="BodyTextChar"/>
          <w:rFonts w:ascii="Calibri Light" w:hAnsi="Calibri Light" w:cs="Calibri Light"/>
          <w:sz w:val="24"/>
          <w:szCs w:val="24"/>
        </w:rPr>
        <w:t>Už projekto vykdymo priežiūros paslaugas Užsakovas apmoka Tiekėjui proporcingai pagal statybos rangos darbų įvykdymą atsiskaitomuoju laikotarpiu.</w:t>
      </w:r>
    </w:p>
    <w:p w14:paraId="4B59CA91" w14:textId="77777777" w:rsidR="00325C74" w:rsidRPr="00F062B9" w:rsidRDefault="00325C74" w:rsidP="0004149B">
      <w:pPr>
        <w:pStyle w:val="BodyText"/>
        <w:spacing w:line="240" w:lineRule="auto"/>
        <w:jc w:val="both"/>
        <w:rPr>
          <w:rFonts w:ascii="Calibri Light" w:hAnsi="Calibri Light" w:cs="Calibri Light"/>
          <w:sz w:val="24"/>
          <w:szCs w:val="24"/>
        </w:rPr>
      </w:pPr>
    </w:p>
    <w:p w14:paraId="49343EB0" w14:textId="0F2201EA" w:rsidR="008A2063" w:rsidRPr="00F062B9" w:rsidRDefault="00DD5F8E" w:rsidP="0004149B">
      <w:pPr>
        <w:pStyle w:val="Heading20"/>
        <w:keepNext/>
        <w:keepLines/>
        <w:spacing w:after="0" w:line="240" w:lineRule="auto"/>
        <w:rPr>
          <w:rStyle w:val="Heading2"/>
          <w:rFonts w:ascii="Calibri Light" w:hAnsi="Calibri Light" w:cs="Calibri Light"/>
          <w:b/>
          <w:bCs/>
          <w:sz w:val="24"/>
          <w:szCs w:val="24"/>
        </w:rPr>
      </w:pPr>
      <w:bookmarkStart w:id="11" w:name="bookmark22"/>
      <w:r w:rsidRPr="00F062B9">
        <w:rPr>
          <w:rStyle w:val="Heading2"/>
          <w:rFonts w:ascii="Calibri Light" w:hAnsi="Calibri Light" w:cs="Calibri Light"/>
          <w:b/>
          <w:bCs/>
          <w:sz w:val="24"/>
          <w:szCs w:val="24"/>
        </w:rPr>
        <w:t>VII. ŠALIŲ</w:t>
      </w:r>
      <w:r w:rsidR="004C4192" w:rsidRPr="00F062B9">
        <w:rPr>
          <w:rStyle w:val="Heading2"/>
          <w:rFonts w:ascii="Calibri Light" w:hAnsi="Calibri Light" w:cs="Calibri Light"/>
          <w:b/>
          <w:bCs/>
          <w:sz w:val="24"/>
          <w:szCs w:val="24"/>
        </w:rPr>
        <w:t xml:space="preserve"> </w:t>
      </w:r>
      <w:r w:rsidRPr="00F062B9">
        <w:rPr>
          <w:rStyle w:val="Heading2"/>
          <w:rFonts w:ascii="Calibri Light" w:hAnsi="Calibri Light" w:cs="Calibri Light"/>
          <w:b/>
          <w:bCs/>
          <w:sz w:val="24"/>
          <w:szCs w:val="24"/>
        </w:rPr>
        <w:t>ATSAKOMYBĖ</w:t>
      </w:r>
      <w:bookmarkEnd w:id="11"/>
    </w:p>
    <w:p w14:paraId="097F85ED" w14:textId="77777777" w:rsidR="00F24056" w:rsidRPr="00F062B9" w:rsidRDefault="00F24056" w:rsidP="0004149B">
      <w:pPr>
        <w:pStyle w:val="Heading20"/>
        <w:keepNext/>
        <w:keepLines/>
        <w:spacing w:after="0" w:line="240" w:lineRule="auto"/>
        <w:rPr>
          <w:rFonts w:ascii="Calibri Light" w:hAnsi="Calibri Light" w:cs="Calibri Light"/>
          <w:sz w:val="24"/>
          <w:szCs w:val="24"/>
        </w:rPr>
      </w:pPr>
    </w:p>
    <w:p w14:paraId="7455CDC9" w14:textId="77777777" w:rsidR="008A2063" w:rsidRPr="00F062B9" w:rsidRDefault="00DD5F8E" w:rsidP="0004149B">
      <w:pPr>
        <w:pStyle w:val="BodyText"/>
        <w:numPr>
          <w:ilvl w:val="0"/>
          <w:numId w:val="5"/>
        </w:numPr>
        <w:tabs>
          <w:tab w:val="left" w:pos="32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w:t>
      </w:r>
    </w:p>
    <w:p w14:paraId="1AC48EC9" w14:textId="54769906" w:rsidR="008A2063" w:rsidRPr="00F062B9" w:rsidRDefault="00DD5F8E" w:rsidP="0004149B">
      <w:pPr>
        <w:pStyle w:val="BodyText"/>
        <w:numPr>
          <w:ilvl w:val="0"/>
          <w:numId w:val="5"/>
        </w:numPr>
        <w:tabs>
          <w:tab w:val="left" w:pos="327"/>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Jei Tiekėjas nevykdo ar netinkamai vykdo savo sutartinius įsipareigojimus Pirkimo sutartyje numatytais terminais, Užsakovas privalo be oficialaus įspėjimo ir neribodamas kitų savo teisių gynimo priemonių pradėti skaičiuoti 0,05</w:t>
      </w:r>
      <w:r w:rsidR="00F2405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procentų delspinigius nuo Pirkimo sutarties </w:t>
      </w:r>
      <w:r w:rsidR="00F24056" w:rsidRPr="00F062B9">
        <w:rPr>
          <w:rStyle w:val="BodyTextChar"/>
          <w:rFonts w:ascii="Calibri Light" w:hAnsi="Calibri Light" w:cs="Calibri Light"/>
          <w:sz w:val="24"/>
          <w:szCs w:val="24"/>
        </w:rPr>
        <w:t xml:space="preserve">6 punkte </w:t>
      </w:r>
      <w:r w:rsidRPr="00F062B9">
        <w:rPr>
          <w:rStyle w:val="BodyTextChar"/>
          <w:rFonts w:ascii="Calibri Light" w:hAnsi="Calibri Light" w:cs="Calibri Light"/>
          <w:sz w:val="24"/>
          <w:szCs w:val="24"/>
        </w:rPr>
        <w:t xml:space="preserve">nurodytos bendros Paslaugų kainos </w:t>
      </w:r>
      <w:r w:rsidR="00F24056" w:rsidRPr="00F062B9">
        <w:rPr>
          <w:rStyle w:val="BodyTextChar"/>
          <w:rFonts w:ascii="Calibri Light" w:hAnsi="Calibri Light" w:cs="Calibri Light"/>
          <w:sz w:val="24"/>
          <w:szCs w:val="24"/>
        </w:rPr>
        <w:t xml:space="preserve">su PVM </w:t>
      </w:r>
      <w:r w:rsidRPr="00F062B9">
        <w:rPr>
          <w:rStyle w:val="BodyTextChar"/>
          <w:rFonts w:ascii="Calibri Light" w:hAnsi="Calibri Light" w:cs="Calibri Light"/>
          <w:sz w:val="24"/>
          <w:szCs w:val="24"/>
        </w:rPr>
        <w:t>už kiekvieną uždelstą dieną. Užsakovas priskaičiuotą delspinigių sumą turi teisę išskaičiuoti iš</w:t>
      </w:r>
      <w:r w:rsidR="00F24056" w:rsidRPr="00F062B9">
        <w:rPr>
          <w:rStyle w:val="BodyTextChar"/>
          <w:rFonts w:ascii="Calibri Light" w:hAnsi="Calibri Light" w:cs="Calibri Light"/>
          <w:sz w:val="24"/>
          <w:szCs w:val="24"/>
        </w:rPr>
        <w:t xml:space="preserve"> T</w:t>
      </w:r>
      <w:r w:rsidRPr="00F062B9">
        <w:rPr>
          <w:rStyle w:val="BodyTextChar"/>
          <w:rFonts w:ascii="Calibri Light" w:hAnsi="Calibri Light" w:cs="Calibri Light"/>
          <w:sz w:val="24"/>
          <w:szCs w:val="24"/>
        </w:rPr>
        <w:t>iekėjui</w:t>
      </w:r>
      <w:r w:rsidR="00F2405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mokėtinų sumų.</w:t>
      </w:r>
    </w:p>
    <w:p w14:paraId="01A664C1" w14:textId="1D241FAB" w:rsidR="008A2063" w:rsidRPr="00F062B9" w:rsidRDefault="00DD5F8E" w:rsidP="0004149B">
      <w:pPr>
        <w:pStyle w:val="BodyText"/>
        <w:numPr>
          <w:ilvl w:val="0"/>
          <w:numId w:val="5"/>
        </w:numPr>
        <w:tabs>
          <w:tab w:val="left" w:pos="337"/>
        </w:tabs>
        <w:spacing w:line="240" w:lineRule="auto"/>
        <w:jc w:val="both"/>
        <w:rPr>
          <w:rFonts w:ascii="Calibri Light" w:hAnsi="Calibri Light" w:cs="Calibri Light"/>
          <w:color w:val="FF0000"/>
          <w:sz w:val="24"/>
          <w:szCs w:val="24"/>
        </w:rPr>
      </w:pPr>
      <w:r w:rsidRPr="00F062B9">
        <w:rPr>
          <w:rStyle w:val="BodyTextChar"/>
          <w:rFonts w:ascii="Calibri Light" w:hAnsi="Calibri Light" w:cs="Calibri Light"/>
          <w:sz w:val="24"/>
          <w:szCs w:val="24"/>
        </w:rPr>
        <w:t xml:space="preserve">Pirkimo sutartį nutraukus dėl Tiekėjo sutartinių įsipareigojimų nevykdymo, Tiekėjas sumoka Užsakovui 10 (dešimties) procentų Pirkimo sutarties </w:t>
      </w:r>
      <w:r w:rsidR="00F24056" w:rsidRPr="00F062B9">
        <w:rPr>
          <w:rStyle w:val="BodyTextChar"/>
          <w:rFonts w:ascii="Calibri Light" w:hAnsi="Calibri Light" w:cs="Calibri Light"/>
          <w:sz w:val="24"/>
          <w:szCs w:val="24"/>
        </w:rPr>
        <w:t xml:space="preserve">6 punkte </w:t>
      </w:r>
      <w:r w:rsidRPr="00F062B9">
        <w:rPr>
          <w:rStyle w:val="BodyTextChar"/>
          <w:rFonts w:ascii="Calibri Light" w:hAnsi="Calibri Light" w:cs="Calibri Light"/>
          <w:sz w:val="24"/>
          <w:szCs w:val="24"/>
        </w:rPr>
        <w:t xml:space="preserve">nurodytos bendros Paslaugų kainos </w:t>
      </w:r>
      <w:r w:rsidR="00F24056" w:rsidRPr="00F062B9">
        <w:rPr>
          <w:rStyle w:val="BodyTextChar"/>
          <w:rFonts w:ascii="Calibri Light" w:hAnsi="Calibri Light" w:cs="Calibri Light"/>
          <w:sz w:val="24"/>
          <w:szCs w:val="24"/>
        </w:rPr>
        <w:t xml:space="preserve">su PVM </w:t>
      </w:r>
      <w:r w:rsidRPr="00F062B9">
        <w:rPr>
          <w:rStyle w:val="BodyTextChar"/>
          <w:rFonts w:ascii="Calibri Light" w:hAnsi="Calibri Light" w:cs="Calibri Light"/>
          <w:sz w:val="24"/>
          <w:szCs w:val="24"/>
        </w:rPr>
        <w:t>dydžio baudą ir atlygina kitus Užsakovo nuostolius, kurių nepadengia bauda</w:t>
      </w:r>
      <w:r w:rsidR="00F24056" w:rsidRPr="00F062B9">
        <w:rPr>
          <w:rStyle w:val="BodyTextChar"/>
          <w:rFonts w:ascii="Calibri Light" w:hAnsi="Calibri Light" w:cs="Calibri Light"/>
          <w:sz w:val="24"/>
          <w:szCs w:val="24"/>
        </w:rPr>
        <w:t xml:space="preserve">. </w:t>
      </w:r>
    </w:p>
    <w:p w14:paraId="6773E846" w14:textId="4C883395" w:rsidR="008A2063" w:rsidRPr="00F062B9" w:rsidRDefault="00DD5F8E" w:rsidP="0004149B">
      <w:pPr>
        <w:pStyle w:val="BodyText"/>
        <w:numPr>
          <w:ilvl w:val="0"/>
          <w:numId w:val="5"/>
        </w:numPr>
        <w:tabs>
          <w:tab w:val="left" w:pos="32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Jei Užsakovas nevykdo sutartinių įsipareigojimų, t. y. vėluoja apmokėti už suteiktas Paslaugas be pateisinamos priežasties, Tiekėjas turi teisę be oficialaus įspėjimo ir neribodamas kitų savo teisių gynimo priemonių reikalauti iš Užsakovo 0,05 procentų nuo vėluojamos sumokėti sumos</w:t>
      </w:r>
      <w:r w:rsidR="008A2945" w:rsidRPr="00F062B9">
        <w:rPr>
          <w:rStyle w:val="BodyTextChar"/>
          <w:rFonts w:ascii="Calibri Light" w:hAnsi="Calibri Light" w:cs="Calibri Light"/>
          <w:sz w:val="24"/>
          <w:szCs w:val="24"/>
        </w:rPr>
        <w:t xml:space="preserve"> su PVM</w:t>
      </w:r>
      <w:r w:rsidRPr="00F062B9">
        <w:rPr>
          <w:rStyle w:val="BodyTextChar"/>
          <w:rFonts w:ascii="Calibri Light" w:hAnsi="Calibri Light" w:cs="Calibri Light"/>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64A2AD0E" w14:textId="11D883FF" w:rsidR="008A2063" w:rsidRPr="00F062B9" w:rsidRDefault="00DD5F8E" w:rsidP="0004149B">
      <w:pPr>
        <w:pStyle w:val="BodyText"/>
        <w:numPr>
          <w:ilvl w:val="0"/>
          <w:numId w:val="5"/>
        </w:numPr>
        <w:tabs>
          <w:tab w:val="left" w:pos="32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Jei ne dėl Tiekėjo kaltės Užsakovas be pateisinamų priežasčių vėluoja apmokėti nuo mokėjimui nustatyto termino pabaigos daugiau nei 20 kalendorinių dienų, Tiekėjas, raštu įspėjęs Užsakovą prieš 10 dienų gali nutraukti Pirkimo sutartį bei reikalauti sumokėti baudą lygią 10 (dešimt) procentų nuo Pirkimo sutarties </w:t>
      </w:r>
      <w:r w:rsidR="00F24056" w:rsidRPr="00F062B9">
        <w:rPr>
          <w:rStyle w:val="BodyTextChar"/>
          <w:rFonts w:ascii="Calibri Light" w:hAnsi="Calibri Light" w:cs="Calibri Light"/>
          <w:sz w:val="24"/>
          <w:szCs w:val="24"/>
        </w:rPr>
        <w:t xml:space="preserve">6 punkte </w:t>
      </w:r>
      <w:r w:rsidRPr="00F062B9">
        <w:rPr>
          <w:rStyle w:val="BodyTextChar"/>
          <w:rFonts w:ascii="Calibri Light" w:hAnsi="Calibri Light" w:cs="Calibri Light"/>
          <w:sz w:val="24"/>
          <w:szCs w:val="24"/>
        </w:rPr>
        <w:t>nurodytos bendros Paslaugų kainos</w:t>
      </w:r>
      <w:r w:rsidR="00F24056" w:rsidRPr="00F062B9">
        <w:rPr>
          <w:rStyle w:val="BodyTextChar"/>
          <w:rFonts w:ascii="Calibri Light" w:hAnsi="Calibri Light" w:cs="Calibri Light"/>
          <w:sz w:val="24"/>
          <w:szCs w:val="24"/>
        </w:rPr>
        <w:t xml:space="preserve"> su PVM.</w:t>
      </w:r>
    </w:p>
    <w:p w14:paraId="4FD5DF68" w14:textId="77777777" w:rsidR="008A2063" w:rsidRPr="00F062B9" w:rsidRDefault="00DD5F8E" w:rsidP="0004149B">
      <w:pPr>
        <w:pStyle w:val="BodyText"/>
        <w:numPr>
          <w:ilvl w:val="0"/>
          <w:numId w:val="5"/>
        </w:numPr>
        <w:tabs>
          <w:tab w:val="left" w:pos="32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nutraukimas nepanaikina teisės reikalauti sumokėti delspinigius, numatytus Pirkimo sutartyje už sutartinių įsipareigojimų nevykdymą iki Pirkimo sutarties nutraukimo.</w:t>
      </w:r>
    </w:p>
    <w:p w14:paraId="5AE87325" w14:textId="77777777" w:rsidR="008A2063" w:rsidRPr="00F062B9" w:rsidRDefault="00DD5F8E" w:rsidP="0004149B">
      <w:pPr>
        <w:pStyle w:val="BodyText"/>
        <w:numPr>
          <w:ilvl w:val="0"/>
          <w:numId w:val="5"/>
        </w:numPr>
        <w:tabs>
          <w:tab w:val="left" w:pos="322"/>
        </w:tabs>
        <w:spacing w:line="240" w:lineRule="auto"/>
        <w:jc w:val="both"/>
        <w:rPr>
          <w:rStyle w:val="BodyTextChar"/>
          <w:rFonts w:ascii="Calibri Light" w:hAnsi="Calibri Light" w:cs="Calibri Light"/>
          <w:b/>
          <w:bCs/>
          <w:sz w:val="24"/>
          <w:szCs w:val="24"/>
        </w:rPr>
      </w:pPr>
      <w:r w:rsidRPr="00F062B9">
        <w:rPr>
          <w:rStyle w:val="BodyTextChar"/>
          <w:rFonts w:ascii="Calibri Light" w:hAnsi="Calibri Light" w:cs="Calibri Light"/>
          <w:b/>
          <w:bCs/>
          <w:sz w:val="24"/>
          <w:szCs w:val="24"/>
        </w:rPr>
        <w:t>Tiekėjo civilinė atsakomybė privalo būti apdrausta pagal Lietuvos Respublikos statybos įstatymo reikalavimus. Užsakovui paprašius, Tiekėjas privalo pateikti civilinės atsakomybės draudimo faktą įrodančius dokumentus.</w:t>
      </w:r>
    </w:p>
    <w:p w14:paraId="27CD9B7F" w14:textId="77777777" w:rsidR="00F24056" w:rsidRPr="00F062B9" w:rsidRDefault="00F24056" w:rsidP="0004149B">
      <w:pPr>
        <w:pStyle w:val="BodyText"/>
        <w:tabs>
          <w:tab w:val="left" w:pos="322"/>
        </w:tabs>
        <w:spacing w:line="240" w:lineRule="auto"/>
        <w:jc w:val="both"/>
        <w:rPr>
          <w:rFonts w:ascii="Calibri Light" w:hAnsi="Calibri Light" w:cs="Calibri Light"/>
          <w:sz w:val="24"/>
          <w:szCs w:val="24"/>
        </w:rPr>
      </w:pPr>
    </w:p>
    <w:p w14:paraId="22962E88" w14:textId="77777777" w:rsidR="008A2063" w:rsidRPr="00F062B9" w:rsidRDefault="00DD5F8E" w:rsidP="0004149B">
      <w:pPr>
        <w:pStyle w:val="Heading20"/>
        <w:keepNext/>
        <w:keepLines/>
        <w:numPr>
          <w:ilvl w:val="0"/>
          <w:numId w:val="6"/>
        </w:numPr>
        <w:tabs>
          <w:tab w:val="left" w:pos="529"/>
        </w:tabs>
        <w:spacing w:after="0" w:line="240" w:lineRule="auto"/>
        <w:rPr>
          <w:rStyle w:val="Heading2"/>
          <w:rFonts w:ascii="Calibri Light" w:hAnsi="Calibri Light" w:cs="Calibri Light"/>
          <w:b/>
          <w:bCs/>
          <w:sz w:val="24"/>
          <w:szCs w:val="24"/>
        </w:rPr>
      </w:pPr>
      <w:bookmarkStart w:id="12" w:name="bookmark24"/>
      <w:r w:rsidRPr="00F062B9">
        <w:rPr>
          <w:rStyle w:val="Heading2"/>
          <w:rFonts w:ascii="Calibri Light" w:hAnsi="Calibri Light" w:cs="Calibri Light"/>
          <w:b/>
          <w:bCs/>
          <w:sz w:val="24"/>
          <w:szCs w:val="24"/>
        </w:rPr>
        <w:t>PIRKIMO SUTARTIES PAKEITIMAI</w:t>
      </w:r>
      <w:bookmarkEnd w:id="12"/>
    </w:p>
    <w:p w14:paraId="2B4E0AF8" w14:textId="77777777" w:rsidR="00F24056" w:rsidRPr="00F062B9" w:rsidRDefault="00F24056" w:rsidP="0004149B">
      <w:pPr>
        <w:pStyle w:val="Heading20"/>
        <w:keepNext/>
        <w:keepLines/>
        <w:tabs>
          <w:tab w:val="left" w:pos="529"/>
        </w:tabs>
        <w:spacing w:after="0" w:line="240" w:lineRule="auto"/>
        <w:jc w:val="left"/>
        <w:rPr>
          <w:rFonts w:ascii="Calibri Light" w:hAnsi="Calibri Light" w:cs="Calibri Light"/>
          <w:sz w:val="24"/>
          <w:szCs w:val="24"/>
        </w:rPr>
      </w:pPr>
    </w:p>
    <w:p w14:paraId="7683D3F2" w14:textId="6BD5E335" w:rsidR="008A2063" w:rsidRPr="00F062B9" w:rsidRDefault="00DD5F8E" w:rsidP="0004149B">
      <w:pPr>
        <w:pStyle w:val="BodyText"/>
        <w:numPr>
          <w:ilvl w:val="0"/>
          <w:numId w:val="7"/>
        </w:numPr>
        <w:tabs>
          <w:tab w:val="left" w:pos="38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sutartis jos galiojimo laikotarpiu, neatliekant naujos pirkimo procedūros, gali būti keičiamos</w:t>
      </w:r>
      <w:r w:rsidR="00F2405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joje nustatytomis sąlygomis ir tvarka:</w:t>
      </w:r>
    </w:p>
    <w:p w14:paraId="3A66E220" w14:textId="077A6709" w:rsidR="008A2063" w:rsidRPr="00F062B9" w:rsidRDefault="00DD5F8E" w:rsidP="0004149B">
      <w:pPr>
        <w:pStyle w:val="BodyText"/>
        <w:numPr>
          <w:ilvl w:val="1"/>
          <w:numId w:val="7"/>
        </w:numPr>
        <w:tabs>
          <w:tab w:val="left" w:pos="50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Paslaugų teikimo trukmė gali būti keičiama, vadovaujantis Pirkimo sutarties 5 punkte nustatytomis sąlygomis ir tvarka bei 29.6</w:t>
      </w:r>
      <w:r w:rsidR="00F2405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papunkčiu;</w:t>
      </w:r>
    </w:p>
    <w:p w14:paraId="17FDBF2B" w14:textId="06E78273" w:rsidR="008A2063" w:rsidRPr="00F062B9" w:rsidRDefault="00DD5F8E" w:rsidP="0004149B">
      <w:pPr>
        <w:pStyle w:val="BodyText"/>
        <w:numPr>
          <w:ilvl w:val="1"/>
          <w:numId w:val="7"/>
        </w:numPr>
        <w:tabs>
          <w:tab w:val="left" w:pos="50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Pirkimo sutarties kaina gali būti keičiama, vadovaujantis Pirkimo sutarties 8 ir </w:t>
      </w:r>
      <w:r w:rsidR="00F24056" w:rsidRPr="00F062B9">
        <w:rPr>
          <w:rStyle w:val="BodyTextChar"/>
          <w:rFonts w:ascii="Calibri Light" w:hAnsi="Calibri Light" w:cs="Calibri Light"/>
          <w:sz w:val="24"/>
          <w:szCs w:val="24"/>
        </w:rPr>
        <w:t>1</w:t>
      </w:r>
      <w:r w:rsidR="00996546" w:rsidRPr="00F062B9">
        <w:rPr>
          <w:rStyle w:val="BodyTextChar"/>
          <w:rFonts w:ascii="Calibri Light" w:hAnsi="Calibri Light" w:cs="Calibri Light"/>
          <w:sz w:val="24"/>
          <w:szCs w:val="24"/>
        </w:rPr>
        <w:t>0</w:t>
      </w:r>
      <w:r w:rsidR="00F2405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punktuose</w:t>
      </w:r>
      <w:r w:rsidR="00F2405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nustatytomis sąlygomis ir tvarka bei 29.6 papunkčiu;</w:t>
      </w:r>
    </w:p>
    <w:p w14:paraId="7C9B8A6B" w14:textId="4868D1FA" w:rsidR="008A2063" w:rsidRPr="00F062B9" w:rsidRDefault="00DD5F8E" w:rsidP="0004149B">
      <w:pPr>
        <w:pStyle w:val="BodyText"/>
        <w:numPr>
          <w:ilvl w:val="1"/>
          <w:numId w:val="7"/>
        </w:numPr>
        <w:tabs>
          <w:tab w:val="left" w:pos="50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subtiekėjai gali būti keičiami / pasitelkiami</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nauji, vadovaujantis Pirkimo sutarties </w:t>
      </w:r>
      <w:r w:rsidR="00996546" w:rsidRPr="00F062B9">
        <w:rPr>
          <w:rStyle w:val="BodyTextChar"/>
          <w:rFonts w:ascii="Calibri Light" w:hAnsi="Calibri Light" w:cs="Calibri Light"/>
          <w:sz w:val="24"/>
          <w:szCs w:val="24"/>
        </w:rPr>
        <w:t>30</w:t>
      </w:r>
      <w:r w:rsidRPr="00F062B9">
        <w:rPr>
          <w:rStyle w:val="BodyTextChar"/>
          <w:rFonts w:ascii="Calibri Light" w:hAnsi="Calibri Light" w:cs="Calibri Light"/>
          <w:sz w:val="24"/>
          <w:szCs w:val="24"/>
        </w:rPr>
        <w:t>.1 punkte nustatytomis sąlygomis ir tvarka bei 29.4 papunkčiu;</w:t>
      </w:r>
    </w:p>
    <w:p w14:paraId="761A14BE" w14:textId="04B7E223" w:rsidR="008A2063" w:rsidRPr="00F062B9" w:rsidRDefault="00DD5F8E" w:rsidP="0004149B">
      <w:pPr>
        <w:pStyle w:val="BodyText"/>
        <w:numPr>
          <w:ilvl w:val="1"/>
          <w:numId w:val="7"/>
        </w:numPr>
        <w:tabs>
          <w:tab w:val="left" w:pos="50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projekto vadovai / projekto dalies vadovai (specialistai) gali būti keičiami, vadovaujantis Pirkimo sutarties </w:t>
      </w:r>
      <w:r w:rsidR="00996546" w:rsidRPr="00F062B9">
        <w:rPr>
          <w:rStyle w:val="BodyTextChar"/>
          <w:rFonts w:ascii="Calibri Light" w:hAnsi="Calibri Light" w:cs="Calibri Light"/>
          <w:sz w:val="24"/>
          <w:szCs w:val="24"/>
        </w:rPr>
        <w:t>30</w:t>
      </w:r>
      <w:r w:rsidRPr="00F062B9">
        <w:rPr>
          <w:rStyle w:val="BodyTextChar"/>
          <w:rFonts w:ascii="Calibri Light" w:hAnsi="Calibri Light" w:cs="Calibri Light"/>
          <w:sz w:val="24"/>
          <w:szCs w:val="24"/>
        </w:rPr>
        <w:t>.2</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punkte</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nustatytomis sąlygomis ir tvarka bei 29.6 papunkčiu;</w:t>
      </w:r>
    </w:p>
    <w:p w14:paraId="619AB030" w14:textId="77777777" w:rsidR="008A2063" w:rsidRPr="00F062B9" w:rsidRDefault="00DD5F8E" w:rsidP="0004149B">
      <w:pPr>
        <w:pStyle w:val="BodyText"/>
        <w:numPr>
          <w:ilvl w:val="1"/>
          <w:numId w:val="7"/>
        </w:numPr>
        <w:tabs>
          <w:tab w:val="left" w:pos="50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kitais Pirkimo sutartyje numatytais atvejais ir tvarka;</w:t>
      </w:r>
    </w:p>
    <w:p w14:paraId="06660253" w14:textId="77777777" w:rsidR="008A2063" w:rsidRPr="00F062B9" w:rsidRDefault="00DD5F8E" w:rsidP="0004149B">
      <w:pPr>
        <w:pStyle w:val="BodyText"/>
        <w:numPr>
          <w:ilvl w:val="1"/>
          <w:numId w:val="7"/>
        </w:numPr>
        <w:tabs>
          <w:tab w:val="left" w:pos="50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Viešųjų pirkimų įstatyme nustatytomis sąlygomis ir tvarka, jeigu toks sutarties sąlygų keitimas nenumatytas Pirkimo sutartyje.</w:t>
      </w:r>
    </w:p>
    <w:p w14:paraId="1273D850" w14:textId="1D6B0CB8" w:rsidR="008A2063" w:rsidRPr="00F062B9" w:rsidRDefault="00DD5F8E" w:rsidP="0004149B">
      <w:pPr>
        <w:pStyle w:val="BodyText"/>
        <w:numPr>
          <w:ilvl w:val="1"/>
          <w:numId w:val="7"/>
        </w:numPr>
        <w:tabs>
          <w:tab w:val="left" w:pos="50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vykdymo metu Paslaugos gali būti keičiamos, Užsakovui</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pareikalavus,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kad Paslaugos atitiktų Pirkimo sutarties 11.28 punkto reikalavimus.</w:t>
      </w:r>
    </w:p>
    <w:p w14:paraId="013E2459" w14:textId="77777777" w:rsidR="008A2063" w:rsidRPr="00F062B9" w:rsidRDefault="00DD5F8E" w:rsidP="0004149B">
      <w:pPr>
        <w:pStyle w:val="BodyText"/>
        <w:numPr>
          <w:ilvl w:val="0"/>
          <w:numId w:val="7"/>
        </w:numPr>
        <w:tabs>
          <w:tab w:val="left" w:pos="38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vykdymo metu Tiekėjas gali:</w:t>
      </w:r>
    </w:p>
    <w:p w14:paraId="48050F0C" w14:textId="240EA486" w:rsidR="008A2063" w:rsidRPr="00F062B9" w:rsidRDefault="00DD5F8E" w:rsidP="0004149B">
      <w:pPr>
        <w:pStyle w:val="BodyText"/>
        <w:numPr>
          <w:ilvl w:val="1"/>
          <w:numId w:val="7"/>
        </w:numPr>
        <w:tabs>
          <w:tab w:val="left" w:pos="50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keisti Pirkimo sutartyje nurodytus ir/ar pasitelkti naujus subtiekėjus. Keičiančio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ar</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naujai</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pasitelkiamo subtiekėjo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kvalifikacija</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turi atitikti</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pirkimo dokumentuose nustatytus kvalifikacijos reikalavimus Pirkimo sutarties užduoties įvykdymui, keičiantysis ir/ar</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naujai pasitelkiamas subtiekėjas turi neturėti pašalinimo pagrindų. Apie </w:t>
      </w:r>
      <w:r w:rsidRPr="00F062B9">
        <w:rPr>
          <w:rStyle w:val="BodyTextChar"/>
          <w:rFonts w:ascii="Calibri Light" w:hAnsi="Calibri Light" w:cs="Calibri Light"/>
          <w:sz w:val="24"/>
          <w:szCs w:val="24"/>
        </w:rPr>
        <w:lastRenderedPageBreak/>
        <w:t>keičiamus ir/ar naujai pasitelkiamus subtiekėjus Tiekėjas turi informuoti Užsakovą</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raštu</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nurodant subtiekėjo keitimo priežastis ir gauti Užsakovo rašytinį sutikimą.</w:t>
      </w:r>
    </w:p>
    <w:p w14:paraId="051F195A" w14:textId="77D17D7A" w:rsidR="008A2063" w:rsidRPr="00F062B9" w:rsidRDefault="00DD5F8E" w:rsidP="0004149B">
      <w:pPr>
        <w:pStyle w:val="BodyText"/>
        <w:numPr>
          <w:ilvl w:val="1"/>
          <w:numId w:val="7"/>
        </w:numPr>
        <w:tabs>
          <w:tab w:val="left" w:pos="50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keisti Pirkimo sutartyje nurodytus ir/ar pasitelkti naujus projekto vadovus / projekto dalies vadovus (specialistus). Keičiančio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ar</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naųjai</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pasitelkiamo subtiek</w:t>
      </w:r>
      <w:r w:rsidR="00996546" w:rsidRPr="00F062B9">
        <w:rPr>
          <w:rStyle w:val="BodyTextChar"/>
          <w:rFonts w:ascii="Calibri Light" w:hAnsi="Calibri Light" w:cs="Calibri Light"/>
          <w:sz w:val="24"/>
          <w:szCs w:val="24"/>
        </w:rPr>
        <w:t>ė</w:t>
      </w:r>
      <w:r w:rsidRPr="00F062B9">
        <w:rPr>
          <w:rStyle w:val="BodyTextChar"/>
          <w:rFonts w:ascii="Calibri Light" w:hAnsi="Calibri Light" w:cs="Calibri Light"/>
          <w:sz w:val="24"/>
          <w:szCs w:val="24"/>
        </w:rPr>
        <w:t>jo kvalifikacija turi atitikti pirkimo dokumentuose nustatytus kvalifikacijos reikalavimus Pirkimo sutarties užduoties įvykdymui. Apie keičiamus ir/ar naujai pasitelkiamus projekto vadovus / projekto dalies vadovus (specialistus) Tiekėjas turi informuoti Užsakovą raštu nurodant keitimo priežastis ir gauti Užsakovo rašytinį sutikimą.</w:t>
      </w:r>
    </w:p>
    <w:p w14:paraId="151C5668" w14:textId="373FC25E" w:rsidR="008A2063" w:rsidRPr="00F062B9" w:rsidRDefault="00DD5F8E" w:rsidP="0004149B">
      <w:pPr>
        <w:pStyle w:val="BodyText"/>
        <w:numPr>
          <w:ilvl w:val="0"/>
          <w:numId w:val="7"/>
        </w:numPr>
        <w:tabs>
          <w:tab w:val="left" w:pos="38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Užsakovui nustačius viešuosius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pirkimus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reglamentuojančiuose</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teisės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aktuose</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numatytus Tiekėjo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pasitelkto ar</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planuojamo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pasitelkti subtiekėjo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pašalinimo pagrindus, Užsakovas reikalauja Tiekėjo per protingą terminą tokį subtiekėją pakeisti kitu.</w:t>
      </w:r>
    </w:p>
    <w:p w14:paraId="7B2B9CE8" w14:textId="77777777" w:rsidR="008A2063" w:rsidRPr="00F062B9" w:rsidRDefault="00DD5F8E" w:rsidP="0004149B">
      <w:pPr>
        <w:pStyle w:val="BodyText"/>
        <w:numPr>
          <w:ilvl w:val="0"/>
          <w:numId w:val="7"/>
        </w:numPr>
        <w:tabs>
          <w:tab w:val="left" w:pos="380"/>
        </w:tabs>
        <w:spacing w:line="240" w:lineRule="auto"/>
        <w:jc w:val="both"/>
        <w:rPr>
          <w:rStyle w:val="BodyTextChar"/>
          <w:rFonts w:ascii="Calibri Light" w:hAnsi="Calibri Light" w:cs="Calibri Light"/>
          <w:sz w:val="24"/>
          <w:szCs w:val="24"/>
        </w:rPr>
      </w:pPr>
      <w:r w:rsidRPr="00F062B9">
        <w:rPr>
          <w:rStyle w:val="BodyTextChar"/>
          <w:rFonts w:ascii="Calibri Light" w:hAnsi="Calibri Light" w:cs="Calibri Light"/>
          <w:sz w:val="24"/>
          <w:szCs w:val="24"/>
        </w:rPr>
        <w:t>Visi Pirkimo sutarties pakeitimai įforminami atskiru rašytiniu Šalių sutarimu.</w:t>
      </w:r>
    </w:p>
    <w:p w14:paraId="2351D102" w14:textId="77777777" w:rsidR="00996546" w:rsidRPr="00F062B9" w:rsidRDefault="00996546" w:rsidP="0004149B">
      <w:pPr>
        <w:pStyle w:val="BodyText"/>
        <w:tabs>
          <w:tab w:val="left" w:pos="380"/>
        </w:tabs>
        <w:spacing w:line="240" w:lineRule="auto"/>
        <w:jc w:val="both"/>
        <w:rPr>
          <w:rFonts w:ascii="Calibri Light" w:hAnsi="Calibri Light" w:cs="Calibri Light"/>
          <w:sz w:val="24"/>
          <w:szCs w:val="24"/>
        </w:rPr>
      </w:pPr>
    </w:p>
    <w:p w14:paraId="532F7B46" w14:textId="77777777" w:rsidR="008A2063" w:rsidRPr="00F062B9" w:rsidRDefault="00DD5F8E" w:rsidP="0004149B">
      <w:pPr>
        <w:pStyle w:val="Heading20"/>
        <w:keepNext/>
        <w:keepLines/>
        <w:numPr>
          <w:ilvl w:val="0"/>
          <w:numId w:val="6"/>
        </w:numPr>
        <w:tabs>
          <w:tab w:val="left" w:pos="404"/>
        </w:tabs>
        <w:rPr>
          <w:rFonts w:ascii="Calibri Light" w:hAnsi="Calibri Light" w:cs="Calibri Light"/>
          <w:sz w:val="24"/>
          <w:szCs w:val="24"/>
        </w:rPr>
      </w:pPr>
      <w:bookmarkStart w:id="13" w:name="bookmark26"/>
      <w:r w:rsidRPr="00F062B9">
        <w:rPr>
          <w:rStyle w:val="Heading2"/>
          <w:rFonts w:ascii="Calibri Light" w:hAnsi="Calibri Light" w:cs="Calibri Light"/>
          <w:b/>
          <w:bCs/>
          <w:sz w:val="24"/>
          <w:szCs w:val="24"/>
        </w:rPr>
        <w:t>PIRKIMO SUTARTIES GALIOJIMAS IR NUTRAUKIMAS</w:t>
      </w:r>
      <w:bookmarkEnd w:id="13"/>
    </w:p>
    <w:p w14:paraId="5F99042B" w14:textId="3D4C8565" w:rsidR="008A2063" w:rsidRPr="00F062B9" w:rsidRDefault="00DD5F8E" w:rsidP="0004149B">
      <w:pPr>
        <w:pStyle w:val="BodyText"/>
        <w:numPr>
          <w:ilvl w:val="0"/>
          <w:numId w:val="8"/>
        </w:numPr>
        <w:tabs>
          <w:tab w:val="left" w:pos="385"/>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Pirkimo sutartis įsigalioja Pirkimo sutartį</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pasirašius abiem Pirkimo sutarties Šalims ir Tiekėjui pateikus Pirkimo sutarties įvykdymo užtikrinimą (jei taikoma) nuo </w:t>
      </w:r>
      <w:r w:rsidR="00996546" w:rsidRPr="00F062B9">
        <w:rPr>
          <w:rStyle w:val="BodyTextChar"/>
          <w:rFonts w:ascii="Calibri Light" w:hAnsi="Calibri Light" w:cs="Calibri Light"/>
          <w:sz w:val="24"/>
          <w:szCs w:val="24"/>
        </w:rPr>
        <w:t xml:space="preserve"> </w:t>
      </w:r>
      <w:r w:rsidR="00996546" w:rsidRPr="00F062B9">
        <w:rPr>
          <w:rStyle w:val="BodyTextChar"/>
          <w:rFonts w:ascii="Calibri Light" w:hAnsi="Calibri Light" w:cs="Calibri Light"/>
          <w:i/>
          <w:iCs/>
          <w:color w:val="FF0000"/>
          <w:sz w:val="24"/>
          <w:szCs w:val="24"/>
        </w:rPr>
        <w:t>(įrašyti datą).</w:t>
      </w:r>
      <w:r w:rsidR="00996546" w:rsidRPr="00F062B9">
        <w:rPr>
          <w:rStyle w:val="BodyTextChar"/>
          <w:rFonts w:ascii="Calibri Light" w:hAnsi="Calibri Light" w:cs="Calibri Light"/>
          <w:color w:val="FF0000"/>
          <w:sz w:val="24"/>
          <w:szCs w:val="24"/>
        </w:rPr>
        <w:t xml:space="preserve"> </w:t>
      </w:r>
    </w:p>
    <w:p w14:paraId="0C41DA5D" w14:textId="06EBAB98" w:rsidR="008A2063" w:rsidRPr="00F062B9" w:rsidRDefault="00DD5F8E" w:rsidP="0004149B">
      <w:pPr>
        <w:pStyle w:val="BodyText"/>
        <w:numPr>
          <w:ilvl w:val="0"/>
          <w:numId w:val="8"/>
        </w:numPr>
        <w:tabs>
          <w:tab w:val="left" w:pos="38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 xml:space="preserve">Pirkimo sutartis galioja iki galutinio sutartinių įsipareigojimų įvykdymo ir Šalių tarpusavio atsiskaitymo dienos arba iki bus nutraukta ši </w:t>
      </w:r>
      <w:r w:rsidR="00996546" w:rsidRPr="00F062B9">
        <w:rPr>
          <w:rStyle w:val="BodyTextChar"/>
          <w:rFonts w:ascii="Calibri Light" w:hAnsi="Calibri Light" w:cs="Calibri Light"/>
          <w:sz w:val="24"/>
          <w:szCs w:val="24"/>
        </w:rPr>
        <w:t xml:space="preserve">Pirkimo </w:t>
      </w:r>
      <w:r w:rsidRPr="00F062B9">
        <w:rPr>
          <w:rStyle w:val="BodyTextChar"/>
          <w:rFonts w:ascii="Calibri Light" w:hAnsi="Calibri Light" w:cs="Calibri Light"/>
          <w:sz w:val="24"/>
          <w:szCs w:val="24"/>
        </w:rPr>
        <w:t>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14:paraId="5562D51C" w14:textId="3D43C9C4" w:rsidR="008A2063" w:rsidRPr="00F062B9" w:rsidRDefault="00DD5F8E" w:rsidP="0004149B">
      <w:pPr>
        <w:pStyle w:val="BodyText"/>
        <w:numPr>
          <w:ilvl w:val="0"/>
          <w:numId w:val="8"/>
        </w:numPr>
        <w:tabs>
          <w:tab w:val="left" w:pos="38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Jeigu kurios nors Pirkimo sutarties sąlygos paskelbiamos negaliojančiomis, kitos Pirkimo sutarties sąlygos lieka ir toliau galioti,</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jeigu</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jų negaliojimas nedaro kitos Pirkimo sutarties dalies tolesnį vykdymą neįmanomą.</w:t>
      </w:r>
    </w:p>
    <w:p w14:paraId="6750A1B2" w14:textId="55A1B8A7" w:rsidR="008A2063" w:rsidRPr="00F062B9" w:rsidRDefault="00DD5F8E" w:rsidP="0004149B">
      <w:pPr>
        <w:pStyle w:val="BodyText"/>
        <w:numPr>
          <w:ilvl w:val="0"/>
          <w:numId w:val="8"/>
        </w:numPr>
        <w:tabs>
          <w:tab w:val="left" w:pos="38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 xml:space="preserve">Užsakovas ir Tiekėjas turi teisę, įspėjęs kitą Šalį prieš protingą terminą, o šiam suėjus ir papildomai įspėjus prieš </w:t>
      </w:r>
      <w:r w:rsidR="00996546" w:rsidRPr="00F062B9">
        <w:rPr>
          <w:rStyle w:val="BodyTextChar"/>
          <w:rFonts w:ascii="Calibri Light" w:hAnsi="Calibri Light" w:cs="Calibri Light"/>
          <w:sz w:val="24"/>
          <w:szCs w:val="24"/>
        </w:rPr>
        <w:t>10</w:t>
      </w:r>
      <w:r w:rsidRPr="00F062B9">
        <w:rPr>
          <w:rStyle w:val="BodyTextChar"/>
          <w:rFonts w:ascii="Calibri Light" w:hAnsi="Calibri Light" w:cs="Calibri Light"/>
          <w:sz w:val="24"/>
          <w:szCs w:val="24"/>
        </w:rPr>
        <w:t xml:space="preserve"> (dešimt) kalendorinių</w:t>
      </w:r>
      <w:r w:rsidR="00996546" w:rsidRPr="00F062B9">
        <w:rPr>
          <w:rFonts w:ascii="Calibri Light" w:hAnsi="Calibri Light" w:cs="Calibri Light"/>
          <w:sz w:val="24"/>
          <w:szCs w:val="24"/>
        </w:rPr>
        <w:t xml:space="preserve"> </w:t>
      </w:r>
      <w:r w:rsidRPr="00F062B9">
        <w:rPr>
          <w:rStyle w:val="BodyTextChar"/>
          <w:rFonts w:ascii="Calibri Light" w:hAnsi="Calibri Light" w:cs="Calibri Light"/>
          <w:sz w:val="24"/>
          <w:szCs w:val="24"/>
        </w:rPr>
        <w:t>dienų, vienašališkai (be teismo) nutraukti Pirkimo sutartį dėl esminio</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jos pažeidimo (šios sutarties 1.</w:t>
      </w:r>
      <w:r w:rsidR="00996546" w:rsidRPr="00F062B9">
        <w:rPr>
          <w:rStyle w:val="BodyTextChar"/>
          <w:rFonts w:ascii="Calibri Light" w:hAnsi="Calibri Light" w:cs="Calibri Light"/>
          <w:sz w:val="24"/>
          <w:szCs w:val="24"/>
        </w:rPr>
        <w:t>5</w:t>
      </w:r>
      <w:r w:rsidRPr="00F062B9">
        <w:rPr>
          <w:rStyle w:val="BodyTextChar"/>
          <w:rFonts w:ascii="Calibri Light" w:hAnsi="Calibri Light" w:cs="Calibri Light"/>
          <w:sz w:val="24"/>
          <w:szCs w:val="24"/>
        </w:rPr>
        <w:t xml:space="preserve"> punktas), jei Tiekėjas daugiau kaip </w:t>
      </w:r>
      <w:r w:rsidR="00996546" w:rsidRPr="00F062B9">
        <w:rPr>
          <w:rStyle w:val="BodyTextChar"/>
          <w:rFonts w:ascii="Calibri Light" w:hAnsi="Calibri Light" w:cs="Calibri Light"/>
          <w:sz w:val="24"/>
          <w:szCs w:val="24"/>
        </w:rPr>
        <w:t xml:space="preserve">30 (trisdešimt) </w:t>
      </w:r>
      <w:r w:rsidRPr="00F062B9">
        <w:rPr>
          <w:rStyle w:val="BodyTextChar"/>
          <w:rFonts w:ascii="Calibri Light" w:hAnsi="Calibri Light" w:cs="Calibri Light"/>
          <w:sz w:val="24"/>
          <w:szCs w:val="24"/>
        </w:rPr>
        <w:t xml:space="preserve"> dienų nevykdo savo sutartinių įsipareigojimų, taip pat jei atsiranda šios sutarties 37.1 -37.5 papunkčiuose</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nurodytos aplinkybės. Nutraukus Pirkimo sutartį dėl esminio šios sutarties pažeidimo, Užsakovas, vadovaudamasis viešuosius pirkimus reglamentuojančių teisės aktų nustatyta tvarka, įtraukia Tiekėją į Nepatikimų tiekėjų sąrašą.</w:t>
      </w:r>
    </w:p>
    <w:p w14:paraId="1B581D81" w14:textId="768C035F" w:rsidR="008A2063" w:rsidRPr="00F062B9" w:rsidRDefault="00DD5F8E" w:rsidP="0004149B">
      <w:pPr>
        <w:pStyle w:val="BodyText"/>
        <w:numPr>
          <w:ilvl w:val="0"/>
          <w:numId w:val="8"/>
        </w:numPr>
        <w:tabs>
          <w:tab w:val="left" w:pos="38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 xml:space="preserve">Užsakovas turi teisę vienašališkai prieš </w:t>
      </w:r>
      <w:r w:rsidR="00996546" w:rsidRPr="00F062B9">
        <w:rPr>
          <w:rStyle w:val="BodyTextChar"/>
          <w:rFonts w:ascii="Calibri Light" w:hAnsi="Calibri Light" w:cs="Calibri Light"/>
          <w:sz w:val="24"/>
          <w:szCs w:val="24"/>
        </w:rPr>
        <w:t>10</w:t>
      </w:r>
      <w:r w:rsidRPr="00F062B9">
        <w:rPr>
          <w:rStyle w:val="BodyTextChar"/>
          <w:rFonts w:ascii="Calibri Light" w:hAnsi="Calibri Light" w:cs="Calibri Light"/>
          <w:sz w:val="24"/>
          <w:szCs w:val="24"/>
        </w:rPr>
        <w:t xml:space="preserve"> (dešimt) kalendorinių dienų informavęs Tiekėją nutraukti Pirkimo sutartį ar sutartį, kuria keičiama Pirkimo sutartis, ir pareikalauti iš Tiekėjo atlyginti Užsakovo nuostolius, jeigu:</w:t>
      </w:r>
    </w:p>
    <w:p w14:paraId="1E70B0A9" w14:textId="77777777" w:rsidR="008A2063" w:rsidRPr="00F062B9" w:rsidRDefault="00DD5F8E" w:rsidP="0004149B">
      <w:pPr>
        <w:pStyle w:val="BodyText"/>
        <w:numPr>
          <w:ilvl w:val="1"/>
          <w:numId w:val="8"/>
        </w:numPr>
        <w:tabs>
          <w:tab w:val="left" w:pos="50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Tiekėjui iškeliama bankroto byla, jis likviduojamas ar sustabdoma jo veikla;</w:t>
      </w:r>
    </w:p>
    <w:p w14:paraId="64361238" w14:textId="77777777" w:rsidR="008A2063" w:rsidRPr="00F062B9" w:rsidRDefault="00DD5F8E" w:rsidP="0004149B">
      <w:pPr>
        <w:pStyle w:val="BodyText"/>
        <w:numPr>
          <w:ilvl w:val="1"/>
          <w:numId w:val="8"/>
        </w:numPr>
        <w:tabs>
          <w:tab w:val="left" w:pos="50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Pirkimo sutartis buvo pakeista, pažeidžiant Viešųjų pirkimų įstatymo nuostatas, reglamentuojančias sutarties pakeitimo sąlygas ir tvarką;</w:t>
      </w:r>
    </w:p>
    <w:p w14:paraId="0965CB7C" w14:textId="77777777" w:rsidR="008A2063" w:rsidRPr="00F062B9" w:rsidRDefault="00DD5F8E" w:rsidP="0004149B">
      <w:pPr>
        <w:pStyle w:val="BodyText"/>
        <w:numPr>
          <w:ilvl w:val="1"/>
          <w:numId w:val="8"/>
        </w:numPr>
        <w:tabs>
          <w:tab w:val="left" w:pos="50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Tiekėjas nesilaiko šios sutarties 31 punkte nustatyto reikalavimo;</w:t>
      </w:r>
    </w:p>
    <w:p w14:paraId="213BFF0F" w14:textId="77777777" w:rsidR="008A2063" w:rsidRPr="00F062B9" w:rsidRDefault="00DD5F8E" w:rsidP="0004149B">
      <w:pPr>
        <w:pStyle w:val="BodyText"/>
        <w:numPr>
          <w:ilvl w:val="1"/>
          <w:numId w:val="8"/>
        </w:numPr>
        <w:tabs>
          <w:tab w:val="left" w:pos="50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paaiškėjo, kad Tiekėjas, su kuriuo sudaryta Pirkimo sutartis, turėjo būti pašalintas iš pirkimo procedūros pagal Viešųjų pirkimų įstatymo 46 straipsnio 1 dalį;</w:t>
      </w:r>
    </w:p>
    <w:p w14:paraId="15B49FF8" w14:textId="5722B404" w:rsidR="008A2063" w:rsidRPr="00F062B9" w:rsidRDefault="00DD5F8E" w:rsidP="0004149B">
      <w:pPr>
        <w:pStyle w:val="BodyText"/>
        <w:numPr>
          <w:ilvl w:val="1"/>
          <w:numId w:val="8"/>
        </w:numPr>
        <w:tabs>
          <w:tab w:val="left" w:pos="50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paaiškėjo, kad su tiekėju neturėjo būti sudaryta Pirkimo sutartis dėl to, kad Europos Sąjungos Teisingumo Teismas procese pagal Sutarties dėl Europos Sąjungos veikimo 258 straipsnį</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pripažino, kad</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nebuvo įvykdyti įsipareigojimai pagal Europos Sąjungos steigiamąsias sutartis ir Direktyvą2O14/24/ES.</w:t>
      </w:r>
    </w:p>
    <w:p w14:paraId="4D69A570" w14:textId="77777777" w:rsidR="008A2063" w:rsidRPr="00F062B9" w:rsidRDefault="00DD5F8E" w:rsidP="0004149B">
      <w:pPr>
        <w:pStyle w:val="BodyText"/>
        <w:numPr>
          <w:ilvl w:val="1"/>
          <w:numId w:val="8"/>
        </w:numPr>
        <w:tabs>
          <w:tab w:val="left" w:pos="50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Užsakovas turi teisę vienašališkai nutraukti Pirkimo sutartį kitais, Viešųjų pirkimų įstatyme nustatytais, pagrindais.</w:t>
      </w:r>
    </w:p>
    <w:p w14:paraId="68FCAA4D" w14:textId="6A6A7951" w:rsidR="008A2063" w:rsidRPr="00F062B9" w:rsidRDefault="00DD5F8E" w:rsidP="0004149B">
      <w:pPr>
        <w:pStyle w:val="BodyText"/>
        <w:numPr>
          <w:ilvl w:val="0"/>
          <w:numId w:val="8"/>
        </w:numPr>
        <w:tabs>
          <w:tab w:val="left" w:pos="38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Užsakovas, turi teisę vienašališkai nutraukti Pirkimo sutartį, jei</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jis netenka funkcijų, kurioms atlikti buvo sudaryta ši Pirkimo sutartis, atsiskaitęs su Tiekėju už atliktas paslaugas.</w:t>
      </w:r>
    </w:p>
    <w:p w14:paraId="401E4C66" w14:textId="77777777" w:rsidR="008A2063" w:rsidRPr="00F062B9" w:rsidRDefault="00DD5F8E" w:rsidP="0004149B">
      <w:pPr>
        <w:pStyle w:val="BodyText"/>
        <w:numPr>
          <w:ilvl w:val="0"/>
          <w:numId w:val="8"/>
        </w:numPr>
        <w:tabs>
          <w:tab w:val="left" w:pos="38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Tiekėjas turi teisę vienašališkai nutraukti Pirkimo sutartį, jei, teikiant projekto vykdymo priežiūros Paslaugas, statinio statybos sustabdymo trukmė ilgesnė kaip 3 mėnesiai.</w:t>
      </w:r>
    </w:p>
    <w:p w14:paraId="6565CBA1" w14:textId="77777777" w:rsidR="008A2063" w:rsidRPr="00F062B9" w:rsidRDefault="00DD5F8E" w:rsidP="0004149B">
      <w:pPr>
        <w:pStyle w:val="BodyText"/>
        <w:numPr>
          <w:ilvl w:val="0"/>
          <w:numId w:val="8"/>
        </w:numPr>
        <w:tabs>
          <w:tab w:val="left" w:pos="380"/>
        </w:tabs>
        <w:spacing w:line="240" w:lineRule="auto"/>
        <w:rPr>
          <w:rStyle w:val="BodyTextChar"/>
          <w:rFonts w:ascii="Calibri Light" w:hAnsi="Calibri Light" w:cs="Calibri Light"/>
          <w:sz w:val="24"/>
          <w:szCs w:val="24"/>
        </w:rPr>
      </w:pPr>
      <w:r w:rsidRPr="00F062B9">
        <w:rPr>
          <w:rStyle w:val="BodyTextChar"/>
          <w:rFonts w:ascii="Calibri Light" w:hAnsi="Calibri Light" w:cs="Calibri Light"/>
          <w:sz w:val="24"/>
          <w:szCs w:val="24"/>
        </w:rPr>
        <w:t>Pirkimo sutartis gali būti nutraukta abipusiu Šalių sutarimu.</w:t>
      </w:r>
    </w:p>
    <w:p w14:paraId="51900F50" w14:textId="77777777" w:rsidR="00996546" w:rsidRPr="00F062B9" w:rsidRDefault="00996546" w:rsidP="0004149B">
      <w:pPr>
        <w:pStyle w:val="BodyText"/>
        <w:tabs>
          <w:tab w:val="left" w:pos="380"/>
        </w:tabs>
        <w:spacing w:line="240" w:lineRule="auto"/>
        <w:rPr>
          <w:rFonts w:ascii="Calibri Light" w:hAnsi="Calibri Light" w:cs="Calibri Light"/>
          <w:sz w:val="24"/>
          <w:szCs w:val="24"/>
        </w:rPr>
      </w:pPr>
    </w:p>
    <w:p w14:paraId="0D41D2E2" w14:textId="77777777" w:rsidR="008A2063" w:rsidRPr="00F062B9" w:rsidRDefault="00DD5F8E" w:rsidP="0004149B">
      <w:pPr>
        <w:pStyle w:val="Heading20"/>
        <w:keepNext/>
        <w:keepLines/>
        <w:numPr>
          <w:ilvl w:val="0"/>
          <w:numId w:val="6"/>
        </w:numPr>
        <w:tabs>
          <w:tab w:val="left" w:pos="336"/>
        </w:tabs>
        <w:spacing w:after="280" w:line="240" w:lineRule="auto"/>
        <w:rPr>
          <w:rFonts w:ascii="Calibri Light" w:hAnsi="Calibri Light" w:cs="Calibri Light"/>
          <w:sz w:val="24"/>
          <w:szCs w:val="24"/>
        </w:rPr>
      </w:pPr>
      <w:bookmarkStart w:id="14" w:name="bookmark28"/>
      <w:r w:rsidRPr="00F062B9">
        <w:rPr>
          <w:rStyle w:val="Heading2"/>
          <w:rFonts w:ascii="Calibri Light" w:hAnsi="Calibri Light" w:cs="Calibri Light"/>
          <w:b/>
          <w:bCs/>
          <w:sz w:val="24"/>
          <w:szCs w:val="24"/>
          <w:lang w:eastAsia="en-US" w:bidi="en-US"/>
        </w:rPr>
        <w:t>FORCEMAJEURE</w:t>
      </w:r>
      <w:bookmarkEnd w:id="14"/>
    </w:p>
    <w:p w14:paraId="3143D117" w14:textId="61D155CD" w:rsidR="008A2063" w:rsidRPr="00F062B9" w:rsidRDefault="00DD5F8E" w:rsidP="0004149B">
      <w:pPr>
        <w:pStyle w:val="BodyText"/>
        <w:numPr>
          <w:ilvl w:val="0"/>
          <w:numId w:val="9"/>
        </w:numPr>
        <w:tabs>
          <w:tab w:val="left" w:pos="3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Nei viena Pirkimo sutarties Šalis nėra laikoma pažeidusią Pirkimo sutartį arba nevykdančia savo įsipareigojimų pagal Pirkimo sutartį</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jei įsipareigojimus vykdyti</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jai trukdo nenugalimos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jėgos </w:t>
      </w:r>
      <w:r w:rsidRPr="00F062B9">
        <w:rPr>
          <w:rStyle w:val="BodyTextChar"/>
          <w:rFonts w:ascii="Calibri Light" w:hAnsi="Calibri Light" w:cs="Calibri Light"/>
          <w:sz w:val="24"/>
          <w:szCs w:val="24"/>
          <w:lang w:eastAsia="en-US" w:bidi="en-US"/>
        </w:rPr>
        <w:t xml:space="preserve">(force </w:t>
      </w:r>
      <w:r w:rsidRPr="00F062B9">
        <w:rPr>
          <w:rStyle w:val="BodyTextChar"/>
          <w:rFonts w:ascii="Calibri Light" w:hAnsi="Calibri Light" w:cs="Calibri Light"/>
          <w:sz w:val="24"/>
          <w:szCs w:val="24"/>
        </w:rPr>
        <w:t>majeure) aplinkybės, atsiradusios po Pirkimo sutarties įsigaliojimo dienos.</w:t>
      </w:r>
    </w:p>
    <w:p w14:paraId="11B9208C" w14:textId="758CF7E8" w:rsidR="008A2063" w:rsidRPr="00F062B9" w:rsidRDefault="00DD5F8E" w:rsidP="0004149B">
      <w:pPr>
        <w:pStyle w:val="BodyText"/>
        <w:numPr>
          <w:ilvl w:val="0"/>
          <w:numId w:val="9"/>
        </w:numPr>
        <w:tabs>
          <w:tab w:val="left" w:pos="3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lastRenderedPageBreak/>
        <w:t>Jei kuri nors Pirkimo sutarties Šalis mano, kad atsirado nenugalimos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jėgos </w:t>
      </w:r>
      <w:r w:rsidRPr="00F062B9">
        <w:rPr>
          <w:rStyle w:val="BodyTextChar"/>
          <w:rFonts w:ascii="Calibri Light" w:hAnsi="Calibri Light" w:cs="Calibri Light"/>
          <w:sz w:val="24"/>
          <w:szCs w:val="24"/>
          <w:lang w:eastAsia="en-US" w:bidi="en-US"/>
        </w:rPr>
        <w:t xml:space="preserve">(force </w:t>
      </w:r>
      <w:r w:rsidRPr="00F062B9">
        <w:rPr>
          <w:rStyle w:val="BodyTextChar"/>
          <w:rFonts w:ascii="Calibri Light" w:hAnsi="Calibri Light" w:cs="Calibri Light"/>
          <w:sz w:val="24"/>
          <w:szCs w:val="24"/>
        </w:rPr>
        <w:t>majeure) aplinkybės, dėl kurių</w:t>
      </w:r>
      <w:r w:rsidR="00955CA5"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ji negali vykdyti savo įsipareigojimų, ji ne vėliau kaip per 5 </w:t>
      </w:r>
      <w:r w:rsidR="00996546" w:rsidRPr="00F062B9">
        <w:rPr>
          <w:rStyle w:val="BodyTextChar"/>
          <w:rFonts w:ascii="Calibri Light" w:hAnsi="Calibri Light" w:cs="Calibri Light"/>
          <w:sz w:val="24"/>
          <w:szCs w:val="24"/>
        </w:rPr>
        <w:t xml:space="preserve">(penkias) </w:t>
      </w:r>
      <w:r w:rsidRPr="00F062B9">
        <w:rPr>
          <w:rStyle w:val="BodyTextChar"/>
          <w:rFonts w:ascii="Calibri Light" w:hAnsi="Calibri Light" w:cs="Calibri Light"/>
          <w:sz w:val="24"/>
          <w:szCs w:val="24"/>
        </w:rPr>
        <w:t>dienas informuoja apie tai kitą Šalį, pranešdama apie aplinkybių pobūdį, sutikrinti galimą trukmę ir tikėtiną poveikį.</w:t>
      </w:r>
    </w:p>
    <w:p w14:paraId="06224F63" w14:textId="77777777" w:rsidR="008A2063" w:rsidRPr="00F062B9" w:rsidRDefault="00DD5F8E" w:rsidP="0004149B">
      <w:pPr>
        <w:pStyle w:val="BodyText"/>
        <w:numPr>
          <w:ilvl w:val="0"/>
          <w:numId w:val="9"/>
        </w:numPr>
        <w:tabs>
          <w:tab w:val="left" w:pos="3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Jei dėl </w:t>
      </w:r>
      <w:r w:rsidRPr="00F062B9">
        <w:rPr>
          <w:rStyle w:val="BodyTextChar"/>
          <w:rFonts w:ascii="Calibri Light" w:hAnsi="Calibri Light" w:cs="Calibri Light"/>
          <w:sz w:val="24"/>
          <w:szCs w:val="24"/>
          <w:lang w:eastAsia="en-US" w:bidi="en-US"/>
        </w:rPr>
        <w:t xml:space="preserve">force </w:t>
      </w:r>
      <w:r w:rsidRPr="00F062B9">
        <w:rPr>
          <w:rStyle w:val="BodyTextChar"/>
          <w:rFonts w:ascii="Calibri Light" w:hAnsi="Calibri Light" w:cs="Calibri Light"/>
          <w:sz w:val="24"/>
          <w:szCs w:val="24"/>
        </w:rPr>
        <w:t xml:space="preserve">majeure aplinkybių įsipareigojimų pagal sutartį negalinti įvykdyti Šalis neinformuoja kitos Šalies apie </w:t>
      </w:r>
      <w:r w:rsidRPr="00F062B9">
        <w:rPr>
          <w:rStyle w:val="BodyTextChar"/>
          <w:rFonts w:ascii="Calibri Light" w:hAnsi="Calibri Light" w:cs="Calibri Light"/>
          <w:sz w:val="24"/>
          <w:szCs w:val="24"/>
          <w:lang w:eastAsia="en-US" w:bidi="en-US"/>
        </w:rPr>
        <w:t xml:space="preserve">force </w:t>
      </w:r>
      <w:r w:rsidRPr="00F062B9">
        <w:rPr>
          <w:rStyle w:val="BodyTextChar"/>
          <w:rFonts w:ascii="Calibri Light" w:hAnsi="Calibri Light" w:cs="Calibri Light"/>
          <w:sz w:val="24"/>
          <w:szCs w:val="24"/>
        </w:rPr>
        <w:t>majeure aplinkybių buvimą arba padaro tai netinkamai (nesilaiko formos ir termino), ji privalo kompensuoti kitai Šaliai visus dėl tokio nepranešimo atsiradusius nuostolius.</w:t>
      </w:r>
    </w:p>
    <w:p w14:paraId="6D4C491A" w14:textId="7FBB5807" w:rsidR="008A2063" w:rsidRPr="00F062B9" w:rsidRDefault="00DD5F8E" w:rsidP="0004149B">
      <w:pPr>
        <w:pStyle w:val="BodyText"/>
        <w:numPr>
          <w:ilvl w:val="0"/>
          <w:numId w:val="9"/>
        </w:numPr>
        <w:tabs>
          <w:tab w:val="left" w:pos="384"/>
        </w:tabs>
        <w:spacing w:line="240" w:lineRule="auto"/>
        <w:jc w:val="both"/>
        <w:rPr>
          <w:rStyle w:val="BodyTextChar"/>
          <w:rFonts w:ascii="Calibri Light" w:hAnsi="Calibri Light" w:cs="Calibri Light"/>
          <w:sz w:val="24"/>
          <w:szCs w:val="24"/>
        </w:rPr>
      </w:pPr>
      <w:r w:rsidRPr="00F062B9">
        <w:rPr>
          <w:rStyle w:val="BodyTextChar"/>
          <w:rFonts w:ascii="Calibri Light" w:hAnsi="Calibri Light" w:cs="Calibri Light"/>
          <w:sz w:val="24"/>
          <w:szCs w:val="24"/>
        </w:rPr>
        <w:t xml:space="preserve">Jei nenugalimos jėgos </w:t>
      </w:r>
      <w:r w:rsidRPr="00F062B9">
        <w:rPr>
          <w:rStyle w:val="BodyTextChar"/>
          <w:rFonts w:ascii="Calibri Light" w:hAnsi="Calibri Light" w:cs="Calibri Light"/>
          <w:sz w:val="24"/>
          <w:szCs w:val="24"/>
          <w:lang w:eastAsia="en-US" w:bidi="en-US"/>
        </w:rPr>
        <w:t xml:space="preserve">(force </w:t>
      </w:r>
      <w:r w:rsidRPr="00F062B9">
        <w:rPr>
          <w:rStyle w:val="BodyTextChar"/>
          <w:rFonts w:ascii="Calibri Light" w:hAnsi="Calibri Light" w:cs="Calibri Light"/>
          <w:sz w:val="24"/>
          <w:szCs w:val="24"/>
        </w:rPr>
        <w:t xml:space="preserve">majeure) aplinkybės trunka ilgiau kaip 30 (trisdešimt) kalendorinių dienų, tuomet bet kuri Pirkimo sutarties Šalis turi teisę nutraukti Pirkimo sutartį įspėdama apie tai kitą Šalį prieš 5 (penkias) kalendorines dienas. </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Jei pasibaigus šiam 5 (penkių) dienų laikotarpiui nenugalimos jėgos </w:t>
      </w:r>
      <w:r w:rsidRPr="00F062B9">
        <w:rPr>
          <w:rStyle w:val="BodyTextChar"/>
          <w:rFonts w:ascii="Calibri Light" w:hAnsi="Calibri Light" w:cs="Calibri Light"/>
          <w:sz w:val="24"/>
          <w:szCs w:val="24"/>
          <w:lang w:eastAsia="en-US" w:bidi="en-US"/>
        </w:rPr>
        <w:t xml:space="preserve">(force </w:t>
      </w:r>
      <w:r w:rsidRPr="00F062B9">
        <w:rPr>
          <w:rStyle w:val="BodyTextChar"/>
          <w:rFonts w:ascii="Calibri Light" w:hAnsi="Calibri Light" w:cs="Calibri Light"/>
          <w:sz w:val="24"/>
          <w:szCs w:val="24"/>
        </w:rPr>
        <w:t>majeure) aplinkybės vis dar yra, Pirkimo sutartis nutraukiama ir pagal Pirkimo sutarties sąlygas Šalys atleidžiamos nuo tolesnio Pirkimo sutarties vykdymo, tačiau atsiskaito viena kitai už iki sutarties</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nutraukimo atliktus darbus šios sutarties nustatyta tvarka ir sąlygomis.</w:t>
      </w:r>
    </w:p>
    <w:p w14:paraId="46523051" w14:textId="77777777" w:rsidR="00996546" w:rsidRPr="00F062B9" w:rsidRDefault="00996546" w:rsidP="0004149B">
      <w:pPr>
        <w:pStyle w:val="BodyText"/>
        <w:tabs>
          <w:tab w:val="left" w:pos="384"/>
        </w:tabs>
        <w:spacing w:line="240" w:lineRule="auto"/>
        <w:jc w:val="both"/>
        <w:rPr>
          <w:rFonts w:ascii="Calibri Light" w:hAnsi="Calibri Light" w:cs="Calibri Light"/>
          <w:sz w:val="24"/>
          <w:szCs w:val="24"/>
        </w:rPr>
      </w:pPr>
    </w:p>
    <w:p w14:paraId="229D56DE" w14:textId="77777777" w:rsidR="008A2063" w:rsidRPr="00F062B9" w:rsidRDefault="00DD5F8E" w:rsidP="0004149B">
      <w:pPr>
        <w:pStyle w:val="Heading20"/>
        <w:keepNext/>
        <w:keepLines/>
        <w:numPr>
          <w:ilvl w:val="0"/>
          <w:numId w:val="6"/>
        </w:numPr>
        <w:tabs>
          <w:tab w:val="left" w:pos="399"/>
        </w:tabs>
        <w:spacing w:after="0" w:line="240" w:lineRule="auto"/>
        <w:rPr>
          <w:rStyle w:val="Heading2"/>
          <w:rFonts w:ascii="Calibri Light" w:hAnsi="Calibri Light" w:cs="Calibri Light"/>
          <w:b/>
          <w:bCs/>
          <w:sz w:val="24"/>
          <w:szCs w:val="24"/>
        </w:rPr>
      </w:pPr>
      <w:bookmarkStart w:id="15" w:name="bookmark30"/>
      <w:r w:rsidRPr="00F062B9">
        <w:rPr>
          <w:rStyle w:val="Heading2"/>
          <w:rFonts w:ascii="Calibri Light" w:hAnsi="Calibri Light" w:cs="Calibri Light"/>
          <w:b/>
          <w:bCs/>
          <w:sz w:val="24"/>
          <w:szCs w:val="24"/>
        </w:rPr>
        <w:t>PIRKIMO SUTARČIAI TAIKYTINA TEISĖ IR GINČŲ SPRENDIMAS</w:t>
      </w:r>
      <w:bookmarkEnd w:id="15"/>
    </w:p>
    <w:p w14:paraId="6AA8B647" w14:textId="77777777" w:rsidR="00996546" w:rsidRPr="00F062B9" w:rsidRDefault="00996546" w:rsidP="0004149B">
      <w:pPr>
        <w:pStyle w:val="Heading20"/>
        <w:keepNext/>
        <w:keepLines/>
        <w:tabs>
          <w:tab w:val="left" w:pos="399"/>
        </w:tabs>
        <w:spacing w:after="0" w:line="240" w:lineRule="auto"/>
        <w:jc w:val="both"/>
        <w:rPr>
          <w:rFonts w:ascii="Calibri Light" w:hAnsi="Calibri Light" w:cs="Calibri Light"/>
          <w:sz w:val="24"/>
          <w:szCs w:val="24"/>
        </w:rPr>
      </w:pPr>
    </w:p>
    <w:p w14:paraId="091A5632" w14:textId="77777777" w:rsidR="008A2063" w:rsidRPr="00F062B9" w:rsidRDefault="00DD5F8E" w:rsidP="0004149B">
      <w:pPr>
        <w:pStyle w:val="BodyText"/>
        <w:numPr>
          <w:ilvl w:val="0"/>
          <w:numId w:val="10"/>
        </w:numPr>
        <w:tabs>
          <w:tab w:val="left" w:pos="3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Šalys susitaria, kad visi Pirkimo sutartyje nereglamentuoti klausimai sprendžiami vadovaujantis Lietuvos Respublikos teise.</w:t>
      </w:r>
    </w:p>
    <w:p w14:paraId="526983F2" w14:textId="54088739" w:rsidR="008A2063" w:rsidRPr="00F062B9" w:rsidRDefault="00DD5F8E" w:rsidP="0004149B">
      <w:pPr>
        <w:pStyle w:val="BodyText"/>
        <w:numPr>
          <w:ilvl w:val="0"/>
          <w:numId w:val="10"/>
        </w:numPr>
        <w:tabs>
          <w:tab w:val="left" w:pos="37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Visus Užsakovo ir Tiekėjo ginčus,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kylančius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iš</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Pirkimo sutarties</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ar su</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ja susijusius, Šalys sprendžia</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derybomis. Gin</w:t>
      </w:r>
      <w:r w:rsidR="00996546" w:rsidRPr="00F062B9">
        <w:rPr>
          <w:rStyle w:val="BodyTextChar"/>
          <w:rFonts w:ascii="Calibri Light" w:hAnsi="Calibri Light" w:cs="Calibri Light"/>
          <w:sz w:val="24"/>
          <w:szCs w:val="24"/>
        </w:rPr>
        <w:t xml:space="preserve">čo </w:t>
      </w:r>
      <w:r w:rsidRPr="00F062B9">
        <w:rPr>
          <w:rStyle w:val="BodyTextChar"/>
          <w:rFonts w:ascii="Calibri Light" w:hAnsi="Calibri Light" w:cs="Calibri Light"/>
          <w:sz w:val="24"/>
          <w:szCs w:val="24"/>
        </w:rPr>
        <w:t>pradžia</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laikoma</w:t>
      </w:r>
      <w:r w:rsidR="00996546"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rašto, pateikto paštu, faksu ar asmeniškai Pirkimo sutarties Šalių Pirkimo sutartyje nurodytais adresais, kuriame išdėstoma ginčo esmė, įteikimo data.</w:t>
      </w:r>
    </w:p>
    <w:p w14:paraId="34F7B534" w14:textId="2667B968" w:rsidR="008A2063" w:rsidRPr="00F062B9" w:rsidRDefault="00DD5F8E" w:rsidP="0004149B">
      <w:pPr>
        <w:pStyle w:val="BodyText"/>
        <w:numPr>
          <w:ilvl w:val="0"/>
          <w:numId w:val="10"/>
        </w:numPr>
        <w:tabs>
          <w:tab w:val="left" w:pos="37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Jei ginčo</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negalima išspręsti derybomis per maksimalų 20 (dvidešimties) darbo dienų laikotarpį nuo dienos, kai ginčas</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buvo</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pateiktas sprendimui, ginčas perduodamas spręsti Lietuvos Respublikos teismui pagal galiojančius Lietuvos Respublikos įstatymus.</w:t>
      </w:r>
    </w:p>
    <w:p w14:paraId="1DEF6103" w14:textId="77777777" w:rsidR="008A2063" w:rsidRPr="00F062B9" w:rsidRDefault="00DD5F8E" w:rsidP="0004149B">
      <w:pPr>
        <w:pStyle w:val="Heading20"/>
        <w:keepNext/>
        <w:keepLines/>
        <w:numPr>
          <w:ilvl w:val="0"/>
          <w:numId w:val="6"/>
        </w:numPr>
        <w:tabs>
          <w:tab w:val="left" w:pos="461"/>
        </w:tabs>
        <w:spacing w:after="0" w:line="240" w:lineRule="auto"/>
        <w:rPr>
          <w:rFonts w:ascii="Calibri Light" w:hAnsi="Calibri Light" w:cs="Calibri Light"/>
          <w:sz w:val="24"/>
          <w:szCs w:val="24"/>
        </w:rPr>
      </w:pPr>
      <w:bookmarkStart w:id="16" w:name="bookmark32"/>
      <w:r w:rsidRPr="00F062B9">
        <w:rPr>
          <w:rStyle w:val="Heading2"/>
          <w:rFonts w:ascii="Calibri Light" w:hAnsi="Calibri Light" w:cs="Calibri Light"/>
          <w:b/>
          <w:bCs/>
          <w:sz w:val="24"/>
          <w:szCs w:val="24"/>
        </w:rPr>
        <w:t>PIRKIMO SUTARTIES ĮVYKDYMO UŽTIKRINIMAS</w:t>
      </w:r>
      <w:bookmarkEnd w:id="16"/>
    </w:p>
    <w:p w14:paraId="036970C2" w14:textId="77777777" w:rsidR="008A2063" w:rsidRPr="00F062B9" w:rsidRDefault="00DD5F8E" w:rsidP="0004149B">
      <w:pPr>
        <w:pStyle w:val="BodyText"/>
        <w:numPr>
          <w:ilvl w:val="0"/>
          <w:numId w:val="11"/>
        </w:numPr>
        <w:tabs>
          <w:tab w:val="left" w:pos="370"/>
        </w:tabs>
        <w:spacing w:line="240" w:lineRule="auto"/>
        <w:rPr>
          <w:rFonts w:ascii="Calibri Light" w:hAnsi="Calibri Light" w:cs="Calibri Light"/>
          <w:sz w:val="24"/>
          <w:szCs w:val="24"/>
        </w:rPr>
      </w:pPr>
      <w:r w:rsidRPr="00F062B9">
        <w:rPr>
          <w:rStyle w:val="BodyTextChar"/>
          <w:rFonts w:ascii="Calibri Light" w:hAnsi="Calibri Light" w:cs="Calibri Light"/>
          <w:sz w:val="24"/>
          <w:szCs w:val="24"/>
        </w:rPr>
        <w:t>Netaikoma.</w:t>
      </w:r>
    </w:p>
    <w:p w14:paraId="7F176C95" w14:textId="77777777" w:rsidR="008A2063" w:rsidRPr="00F062B9" w:rsidRDefault="00DD5F8E" w:rsidP="0004149B">
      <w:pPr>
        <w:pStyle w:val="Heading20"/>
        <w:keepNext/>
        <w:keepLines/>
        <w:numPr>
          <w:ilvl w:val="0"/>
          <w:numId w:val="6"/>
        </w:numPr>
        <w:tabs>
          <w:tab w:val="left" w:pos="524"/>
        </w:tabs>
        <w:spacing w:after="0" w:line="240" w:lineRule="auto"/>
        <w:rPr>
          <w:rFonts w:ascii="Calibri Light" w:hAnsi="Calibri Light" w:cs="Calibri Light"/>
          <w:sz w:val="24"/>
          <w:szCs w:val="24"/>
        </w:rPr>
      </w:pPr>
      <w:bookmarkStart w:id="17" w:name="bookmark34"/>
      <w:r w:rsidRPr="00F062B9">
        <w:rPr>
          <w:rStyle w:val="Heading2"/>
          <w:rFonts w:ascii="Calibri Light" w:hAnsi="Calibri Light" w:cs="Calibri Light"/>
          <w:b/>
          <w:bCs/>
          <w:sz w:val="24"/>
          <w:szCs w:val="24"/>
        </w:rPr>
        <w:t>INTELEKTINĖS NUOSAVYBĖS TEISĖS</w:t>
      </w:r>
      <w:bookmarkEnd w:id="17"/>
    </w:p>
    <w:p w14:paraId="40AD937A" w14:textId="7146454D" w:rsidR="008A2063" w:rsidRPr="00F062B9" w:rsidRDefault="00DD5F8E" w:rsidP="0004149B">
      <w:pPr>
        <w:pStyle w:val="BodyText"/>
        <w:numPr>
          <w:ilvl w:val="0"/>
          <w:numId w:val="12"/>
        </w:numPr>
        <w:tabs>
          <w:tab w:val="left" w:pos="375"/>
        </w:tabs>
        <w:spacing w:line="240" w:lineRule="auto"/>
        <w:jc w:val="both"/>
        <w:rPr>
          <w:rStyle w:val="BodyTextChar"/>
          <w:rFonts w:ascii="Calibri Light" w:hAnsi="Calibri Light" w:cs="Calibri Light"/>
          <w:sz w:val="24"/>
          <w:szCs w:val="24"/>
        </w:rPr>
      </w:pPr>
      <w:r w:rsidRPr="00F062B9">
        <w:rPr>
          <w:rStyle w:val="BodyTextChar"/>
          <w:rFonts w:ascii="Calibri Light" w:hAnsi="Calibri Light" w:cs="Calibri Light"/>
          <w:sz w:val="24"/>
          <w:szCs w:val="24"/>
        </w:rPr>
        <w:t>Tiekėjas Užsakovui kartu su projektinių pasiūlymų / techninio projekto / techninio darbo projekto / darbo projekto byla</w:t>
      </w:r>
      <w:r w:rsidR="00AE2F3C" w:rsidRPr="00F062B9">
        <w:rPr>
          <w:rStyle w:val="BodyTextChar"/>
          <w:rFonts w:ascii="Calibri Light" w:hAnsi="Calibri Light" w:cs="Calibri Light"/>
          <w:sz w:val="24"/>
          <w:szCs w:val="24"/>
        </w:rPr>
        <w:t xml:space="preserve"> (pagal poreikį)</w:t>
      </w:r>
      <w:r w:rsidRPr="00F062B9">
        <w:rPr>
          <w:rStyle w:val="BodyTextChar"/>
          <w:rFonts w:ascii="Calibri Light" w:hAnsi="Calibri Light" w:cs="Calibri Light"/>
          <w:sz w:val="24"/>
          <w:szCs w:val="24"/>
        </w:rPr>
        <w:t xml:space="preserve"> arba, projekto vykdymo priežiūros Paslaugų</w:t>
      </w:r>
      <w:r w:rsidR="00AE2F3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teikimo atveju, su galutiniu Paslaugų</w:t>
      </w:r>
      <w:r w:rsidR="00AE2F3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priėmimo-perdavimo aktu, perleidžia Užsakovui visas autoriaus turtines teises, numatytas Lietuvos Respublikos autorių teisių ir gretutinių teisių įstatyme, į visą projektinę dokumentaciją ir (arba) jos pavienes dalis, suteikiant teisę Užsakovui disponuoti kūriniais</w:t>
      </w:r>
      <w:r w:rsidR="00AE2F3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jo nuožiūra ir (arba) kitaip realizuoti turtines teises, įgytas Pirkimo sutarties pagrindu. Šalys nurodo ir susitaria, kad šiame punkte nurodytos autoriaus turtinės teisės bus laikomos perleistomis Užsakovui, kai atitinkama projektinė dokumentacija arba jos dalis bus perduota Tiekėjo Užsakovui Pirkimo sutartyje nustatyta tvarka. Tiekėjas nurodo ir patvirtina, kad Užsakovas neprivalo sumokėti Tiekėjui papildomai už šiame punkte nurodytas perleistas autoriaus turtines teises į kūrinius (projektinę dokumentacija ir pavienes jos dalis). Šiame punkte nurodytas turtinių teisių perleidimas neribojamas Lietuvos Respublikos teritorija.</w:t>
      </w:r>
    </w:p>
    <w:p w14:paraId="64013A3C" w14:textId="77777777" w:rsidR="00AE2F3C" w:rsidRPr="00F062B9" w:rsidRDefault="00AE2F3C" w:rsidP="0004149B">
      <w:pPr>
        <w:pStyle w:val="BodyText"/>
        <w:tabs>
          <w:tab w:val="left" w:pos="375"/>
        </w:tabs>
        <w:spacing w:line="240" w:lineRule="auto"/>
        <w:jc w:val="both"/>
        <w:rPr>
          <w:rFonts w:ascii="Calibri Light" w:hAnsi="Calibri Light" w:cs="Calibri Light"/>
          <w:sz w:val="24"/>
          <w:szCs w:val="24"/>
        </w:rPr>
      </w:pPr>
    </w:p>
    <w:p w14:paraId="5DFF9931" w14:textId="77777777" w:rsidR="008A2063" w:rsidRPr="00F062B9" w:rsidRDefault="00DD5F8E" w:rsidP="0004149B">
      <w:pPr>
        <w:pStyle w:val="Heading20"/>
        <w:keepNext/>
        <w:keepLines/>
        <w:numPr>
          <w:ilvl w:val="0"/>
          <w:numId w:val="6"/>
        </w:numPr>
        <w:tabs>
          <w:tab w:val="left" w:pos="514"/>
        </w:tabs>
        <w:spacing w:after="0" w:line="240" w:lineRule="auto"/>
        <w:rPr>
          <w:rStyle w:val="Heading2"/>
          <w:rFonts w:ascii="Calibri Light" w:hAnsi="Calibri Light" w:cs="Calibri Light"/>
          <w:b/>
          <w:bCs/>
          <w:sz w:val="24"/>
          <w:szCs w:val="24"/>
        </w:rPr>
      </w:pPr>
      <w:bookmarkStart w:id="18" w:name="bookmark36"/>
      <w:r w:rsidRPr="00F062B9">
        <w:rPr>
          <w:rStyle w:val="Heading2"/>
          <w:rFonts w:ascii="Calibri Light" w:hAnsi="Calibri Light" w:cs="Calibri Light"/>
          <w:b/>
          <w:bCs/>
          <w:sz w:val="24"/>
          <w:szCs w:val="24"/>
        </w:rPr>
        <w:t>BAIGIAMOSIOS NUOSTATOS</w:t>
      </w:r>
      <w:bookmarkEnd w:id="18"/>
    </w:p>
    <w:p w14:paraId="5C05FBBB" w14:textId="77777777" w:rsidR="00AE2F3C" w:rsidRPr="00F062B9" w:rsidRDefault="00AE2F3C" w:rsidP="0004149B">
      <w:pPr>
        <w:pStyle w:val="Heading20"/>
        <w:keepNext/>
        <w:keepLines/>
        <w:tabs>
          <w:tab w:val="left" w:pos="514"/>
        </w:tabs>
        <w:spacing w:after="0" w:line="240" w:lineRule="auto"/>
        <w:jc w:val="both"/>
        <w:rPr>
          <w:rFonts w:ascii="Calibri Light" w:hAnsi="Calibri Light" w:cs="Calibri Light"/>
          <w:sz w:val="24"/>
          <w:szCs w:val="24"/>
        </w:rPr>
      </w:pPr>
    </w:p>
    <w:p w14:paraId="1D2E07AB" w14:textId="77777777" w:rsidR="008A2063" w:rsidRPr="00F062B9" w:rsidRDefault="00DD5F8E" w:rsidP="0004149B">
      <w:pPr>
        <w:pStyle w:val="BodyText"/>
        <w:numPr>
          <w:ilvl w:val="0"/>
          <w:numId w:val="13"/>
        </w:numPr>
        <w:tabs>
          <w:tab w:val="left" w:pos="36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priedai yra neatskiriamos sudedamosios Pirkimo sutarties dalys.</w:t>
      </w:r>
    </w:p>
    <w:p w14:paraId="4A36D123" w14:textId="77777777" w:rsidR="008A2063" w:rsidRPr="00F062B9" w:rsidRDefault="00DD5F8E" w:rsidP="0004149B">
      <w:pPr>
        <w:pStyle w:val="BodyText"/>
        <w:numPr>
          <w:ilvl w:val="0"/>
          <w:numId w:val="13"/>
        </w:numPr>
        <w:tabs>
          <w:tab w:val="left" w:pos="3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4ADE5E4E" w14:textId="1C7D2E59" w:rsidR="008A2063" w:rsidRPr="00F062B9" w:rsidRDefault="00DD5F8E" w:rsidP="0004149B">
      <w:pPr>
        <w:pStyle w:val="BodyText"/>
        <w:numPr>
          <w:ilvl w:val="0"/>
          <w:numId w:val="13"/>
        </w:numPr>
        <w:tabs>
          <w:tab w:val="left" w:pos="37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 xml:space="preserve">Šalys susirašinėja lietuvių kalba. Visi Šalių rašytiniai pranešimai ar prašymai, kuriuos Šalis gali pateikti pagal šią </w:t>
      </w:r>
      <w:r w:rsidR="00AE2F3C" w:rsidRPr="00F062B9">
        <w:rPr>
          <w:rStyle w:val="BodyTextChar"/>
          <w:rFonts w:ascii="Calibri Light" w:hAnsi="Calibri Light" w:cs="Calibri Light"/>
          <w:sz w:val="24"/>
          <w:szCs w:val="24"/>
        </w:rPr>
        <w:t xml:space="preserve">Pirkimo </w:t>
      </w:r>
      <w:r w:rsidRPr="00F062B9">
        <w:rPr>
          <w:rStyle w:val="BodyTextChar"/>
          <w:rFonts w:ascii="Calibri Light" w:hAnsi="Calibri Light" w:cs="Calibri Light"/>
          <w:sz w:val="24"/>
          <w:szCs w:val="24"/>
        </w:rPr>
        <w:t>sutartį, bus laikomi galiojančiais ir įteiktais tinkamai, jeigu asmeniškai pateikti kitai Šaliai ir gautas patvirtinimas apie gavimą arba išsiųsti registruotu paštu, elektroniniu paštu, šioje sutartyje nurodytais adresais arba kitais adresais, kuriuos, pateikdama pranešimą</w:t>
      </w:r>
      <w:r w:rsidR="00AE2F3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nurodė Šalis.</w:t>
      </w:r>
    </w:p>
    <w:p w14:paraId="2F0C7208" w14:textId="32989BA1" w:rsidR="008E0003" w:rsidRPr="00F062B9" w:rsidRDefault="00DD5F8E" w:rsidP="0004149B">
      <w:pPr>
        <w:pStyle w:val="BodyText"/>
        <w:numPr>
          <w:ilvl w:val="0"/>
          <w:numId w:val="13"/>
        </w:numPr>
        <w:tabs>
          <w:tab w:val="left" w:pos="375"/>
        </w:tabs>
        <w:spacing w:line="240" w:lineRule="auto"/>
        <w:jc w:val="both"/>
        <w:rPr>
          <w:rStyle w:val="BodyTextChar"/>
          <w:rFonts w:ascii="Calibri Light" w:hAnsi="Calibri Light" w:cs="Calibri Light"/>
          <w:sz w:val="24"/>
          <w:szCs w:val="24"/>
        </w:rPr>
      </w:pPr>
      <w:r w:rsidRPr="00F062B9">
        <w:rPr>
          <w:rStyle w:val="BodyTextChar"/>
          <w:rFonts w:ascii="Calibri Light" w:hAnsi="Calibri Light" w:cs="Calibri Light"/>
          <w:sz w:val="24"/>
          <w:szCs w:val="24"/>
        </w:rPr>
        <w:t>Jeigu pasikeičia Šalies adresas ir (ar) kiti duomenys, Šalis turi raštu informuoti kitą Šalį</w:t>
      </w:r>
      <w:r w:rsidR="00EA0B2E"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ne vėliau</w:t>
      </w:r>
      <w:r w:rsidR="00AE2F3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 xml:space="preserve">kaip per 5 </w:t>
      </w:r>
      <w:r w:rsidR="00AE2F3C" w:rsidRPr="00F062B9">
        <w:rPr>
          <w:rStyle w:val="BodyTextChar"/>
          <w:rFonts w:ascii="Calibri Light" w:hAnsi="Calibri Light" w:cs="Calibri Light"/>
          <w:sz w:val="24"/>
          <w:szCs w:val="24"/>
        </w:rPr>
        <w:t xml:space="preserve">(penkias) </w:t>
      </w:r>
      <w:r w:rsidRPr="00F062B9">
        <w:rPr>
          <w:rStyle w:val="BodyTextChar"/>
          <w:rFonts w:ascii="Calibri Light" w:hAnsi="Calibri Light" w:cs="Calibri Light"/>
          <w:sz w:val="24"/>
          <w:szCs w:val="24"/>
        </w:rPr>
        <w:t>darbo dienas nuo bent vieno kontaktinio duomens pasikeitimo.</w:t>
      </w:r>
    </w:p>
    <w:p w14:paraId="4CB5E5A5" w14:textId="30D07A4C" w:rsidR="008E0003" w:rsidRPr="00F062B9" w:rsidRDefault="008E0003" w:rsidP="0004149B">
      <w:pPr>
        <w:pStyle w:val="BodyText"/>
        <w:numPr>
          <w:ilvl w:val="0"/>
          <w:numId w:val="13"/>
        </w:numPr>
        <w:tabs>
          <w:tab w:val="left" w:pos="375"/>
        </w:tabs>
        <w:spacing w:line="240" w:lineRule="auto"/>
        <w:jc w:val="both"/>
        <w:rPr>
          <w:rFonts w:ascii="Calibri Light" w:hAnsi="Calibri Light" w:cs="Calibri Light"/>
          <w:sz w:val="24"/>
          <w:szCs w:val="24"/>
        </w:rPr>
      </w:pPr>
      <w:r w:rsidRPr="00F062B9">
        <w:rPr>
          <w:rFonts w:ascii="Calibri Light" w:hAnsi="Calibri Light" w:cs="Calibri Light"/>
        </w:rPr>
        <w:t xml:space="preserve"> </w:t>
      </w:r>
      <w:r w:rsidRPr="00F062B9">
        <w:rPr>
          <w:rFonts w:ascii="Calibri Light" w:hAnsi="Calibri Light" w:cs="Calibri Light"/>
          <w:sz w:val="24"/>
          <w:szCs w:val="24"/>
        </w:rPr>
        <w:t>Už Pirkimo sutarties įvykdymą Užsakovo atsakingas asmuo:</w:t>
      </w:r>
      <w:r w:rsidRPr="00F062B9">
        <w:rPr>
          <w:rFonts w:ascii="Calibri Light" w:eastAsia="Calibri" w:hAnsi="Calibri Light" w:cs="Calibri Light"/>
          <w:sz w:val="24"/>
          <w:szCs w:val="24"/>
        </w:rPr>
        <w:t xml:space="preserve"> ____, tel.  ____,  el. paštas: _______</w:t>
      </w:r>
      <w:r w:rsidRPr="00F062B9">
        <w:rPr>
          <w:rFonts w:ascii="Calibri Light" w:hAnsi="Calibri Light" w:cs="Calibri Light"/>
          <w:sz w:val="24"/>
          <w:szCs w:val="24"/>
        </w:rPr>
        <w:t xml:space="preserve">. </w:t>
      </w:r>
    </w:p>
    <w:p w14:paraId="30EC46A8" w14:textId="763ADBAE" w:rsidR="008E0003" w:rsidRPr="00F062B9" w:rsidRDefault="008E0003" w:rsidP="0004149B">
      <w:pPr>
        <w:pStyle w:val="BodyText"/>
        <w:numPr>
          <w:ilvl w:val="0"/>
          <w:numId w:val="13"/>
        </w:numPr>
        <w:tabs>
          <w:tab w:val="left" w:pos="375"/>
        </w:tabs>
        <w:spacing w:line="240" w:lineRule="auto"/>
        <w:jc w:val="both"/>
        <w:rPr>
          <w:rFonts w:ascii="Calibri Light" w:hAnsi="Calibri Light" w:cs="Calibri Light"/>
          <w:sz w:val="24"/>
          <w:szCs w:val="24"/>
        </w:rPr>
      </w:pPr>
      <w:r w:rsidRPr="00F062B9">
        <w:rPr>
          <w:rFonts w:ascii="Calibri Light" w:hAnsi="Calibri Light" w:cs="Calibri Light"/>
          <w:sz w:val="24"/>
          <w:szCs w:val="24"/>
        </w:rPr>
        <w:t xml:space="preserve">  Už Pirkimo sutarties įvykdymą Tiekėjo atsakingas asmuo: </w:t>
      </w:r>
      <w:r w:rsidRPr="00F062B9">
        <w:rPr>
          <w:rFonts w:ascii="Calibri Light" w:eastAsia="Calibri" w:hAnsi="Calibri Light" w:cs="Calibri Light"/>
          <w:sz w:val="24"/>
          <w:szCs w:val="24"/>
        </w:rPr>
        <w:t>____,  tel.  ____,  el. paštas: _______</w:t>
      </w:r>
      <w:r w:rsidRPr="00F062B9">
        <w:rPr>
          <w:rFonts w:ascii="Calibri Light" w:hAnsi="Calibri Light" w:cs="Calibri Light"/>
          <w:sz w:val="24"/>
          <w:szCs w:val="24"/>
        </w:rPr>
        <w:t xml:space="preserve">.  </w:t>
      </w:r>
    </w:p>
    <w:p w14:paraId="4AEFD6C1" w14:textId="03E67552" w:rsidR="008E0003" w:rsidRPr="00F062B9" w:rsidRDefault="008E0003" w:rsidP="0004149B">
      <w:pPr>
        <w:pStyle w:val="BodyText"/>
        <w:numPr>
          <w:ilvl w:val="0"/>
          <w:numId w:val="13"/>
        </w:numPr>
        <w:tabs>
          <w:tab w:val="left" w:pos="375"/>
        </w:tabs>
        <w:spacing w:line="240" w:lineRule="auto"/>
        <w:jc w:val="both"/>
        <w:rPr>
          <w:rStyle w:val="BodyTextChar"/>
          <w:rFonts w:ascii="Calibri Light" w:hAnsi="Calibri Light" w:cs="Calibri Light"/>
          <w:sz w:val="24"/>
          <w:szCs w:val="24"/>
        </w:rPr>
      </w:pPr>
      <w:r w:rsidRPr="00F062B9">
        <w:rPr>
          <w:rFonts w:ascii="Calibri Light" w:hAnsi="Calibri Light" w:cs="Calibri Light"/>
          <w:sz w:val="24"/>
          <w:szCs w:val="24"/>
        </w:rPr>
        <w:t xml:space="preserve"> Už Pirkimo sutarties ir jos pakeitimų viešinimą atsakingas asmuo: ______________________. </w:t>
      </w:r>
    </w:p>
    <w:p w14:paraId="6FB907CE" w14:textId="77777777" w:rsidR="00AE2F3C" w:rsidRPr="00F062B9" w:rsidRDefault="00AE2F3C" w:rsidP="0004149B">
      <w:pPr>
        <w:pStyle w:val="BodyText"/>
        <w:tabs>
          <w:tab w:val="left" w:pos="375"/>
        </w:tabs>
        <w:spacing w:line="240" w:lineRule="auto"/>
        <w:rPr>
          <w:rFonts w:ascii="Calibri Light" w:hAnsi="Calibri Light" w:cs="Calibri Light"/>
          <w:sz w:val="24"/>
          <w:szCs w:val="24"/>
        </w:rPr>
      </w:pPr>
    </w:p>
    <w:p w14:paraId="2B63B7F2" w14:textId="4435C6EE" w:rsidR="008A2063" w:rsidRPr="00F062B9" w:rsidRDefault="00DD5F8E" w:rsidP="0004149B">
      <w:pPr>
        <w:pStyle w:val="Heading20"/>
        <w:keepNext/>
        <w:keepLines/>
        <w:numPr>
          <w:ilvl w:val="0"/>
          <w:numId w:val="6"/>
        </w:numPr>
        <w:tabs>
          <w:tab w:val="left" w:pos="456"/>
        </w:tabs>
        <w:spacing w:after="0" w:line="240" w:lineRule="auto"/>
        <w:rPr>
          <w:rStyle w:val="Heading2"/>
          <w:rFonts w:ascii="Calibri Light" w:hAnsi="Calibri Light" w:cs="Calibri Light"/>
          <w:b/>
          <w:bCs/>
          <w:sz w:val="24"/>
          <w:szCs w:val="24"/>
        </w:rPr>
      </w:pPr>
      <w:bookmarkStart w:id="19" w:name="bookmark38"/>
      <w:r w:rsidRPr="00F062B9">
        <w:rPr>
          <w:rStyle w:val="Heading2"/>
          <w:rFonts w:ascii="Calibri Light" w:hAnsi="Calibri Light" w:cs="Calibri Light"/>
          <w:b/>
          <w:bCs/>
          <w:sz w:val="24"/>
          <w:szCs w:val="24"/>
        </w:rPr>
        <w:t>SUTARTIES</w:t>
      </w:r>
      <w:r w:rsidR="008E0003" w:rsidRPr="00F062B9">
        <w:rPr>
          <w:rStyle w:val="Heading2"/>
          <w:rFonts w:ascii="Calibri Light" w:hAnsi="Calibri Light" w:cs="Calibri Light"/>
          <w:b/>
          <w:bCs/>
          <w:sz w:val="24"/>
          <w:szCs w:val="24"/>
        </w:rPr>
        <w:t xml:space="preserve"> </w:t>
      </w:r>
      <w:r w:rsidRPr="00F062B9">
        <w:rPr>
          <w:rStyle w:val="Heading2"/>
          <w:rFonts w:ascii="Calibri Light" w:hAnsi="Calibri Light" w:cs="Calibri Light"/>
          <w:b/>
          <w:bCs/>
          <w:sz w:val="24"/>
          <w:szCs w:val="24"/>
        </w:rPr>
        <w:t>PRIEDAI</w:t>
      </w:r>
      <w:bookmarkEnd w:id="19"/>
    </w:p>
    <w:p w14:paraId="0465232E" w14:textId="77777777" w:rsidR="00AE2F3C" w:rsidRPr="00F062B9" w:rsidRDefault="00AE2F3C" w:rsidP="0004149B">
      <w:pPr>
        <w:pStyle w:val="Heading20"/>
        <w:keepNext/>
        <w:keepLines/>
        <w:tabs>
          <w:tab w:val="left" w:pos="456"/>
        </w:tabs>
        <w:spacing w:after="0" w:line="240" w:lineRule="auto"/>
        <w:jc w:val="left"/>
        <w:rPr>
          <w:rFonts w:ascii="Calibri Light" w:hAnsi="Calibri Light" w:cs="Calibri Light"/>
          <w:sz w:val="24"/>
          <w:szCs w:val="24"/>
        </w:rPr>
      </w:pPr>
    </w:p>
    <w:p w14:paraId="2B94936F" w14:textId="77777777" w:rsidR="008A2063" w:rsidRPr="00F062B9" w:rsidRDefault="00DD5F8E" w:rsidP="0004149B">
      <w:pPr>
        <w:pStyle w:val="BodyText"/>
        <w:numPr>
          <w:ilvl w:val="0"/>
          <w:numId w:val="14"/>
        </w:numPr>
        <w:tabs>
          <w:tab w:val="left" w:pos="375"/>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Prie Pirkimo sutarties pridedami šie priedai, kurie yra neatskiriama Pirkimo sutarties dalis. Nustatomas toks dokumentų (jų dalių) pirmumas, t. y. kiekvienas paskesnės eilės dokumentas turi žemesnę teisinę galią nei prieš jį nurodytas dokumentas:</w:t>
      </w:r>
    </w:p>
    <w:p w14:paraId="7DE8DEF7" w14:textId="702A0C59" w:rsidR="008A2063" w:rsidRPr="00F062B9" w:rsidRDefault="00DD5F8E" w:rsidP="0004149B">
      <w:pPr>
        <w:pStyle w:val="BodyText"/>
        <w:numPr>
          <w:ilvl w:val="1"/>
          <w:numId w:val="14"/>
        </w:numPr>
        <w:tabs>
          <w:tab w:val="left" w:pos="49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Paslaugų</w:t>
      </w:r>
      <w:r w:rsidR="00AE2F3C"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techninė</w:t>
      </w:r>
      <w:r w:rsidR="00AE2F3C" w:rsidRPr="00F062B9">
        <w:rPr>
          <w:rStyle w:val="BodyTextChar"/>
          <w:rFonts w:ascii="Calibri Light" w:hAnsi="Calibri Light" w:cs="Calibri Light"/>
          <w:sz w:val="24"/>
          <w:szCs w:val="24"/>
        </w:rPr>
        <w:t xml:space="preserve"> </w:t>
      </w:r>
      <w:r w:rsidR="00EA0B2E" w:rsidRPr="00F062B9">
        <w:rPr>
          <w:rStyle w:val="BodyTextChar"/>
          <w:rFonts w:ascii="Calibri Light" w:hAnsi="Calibri Light" w:cs="Calibri Light"/>
          <w:sz w:val="24"/>
          <w:szCs w:val="24"/>
        </w:rPr>
        <w:t>specifikacija</w:t>
      </w:r>
      <w:r w:rsidR="00AE2F3C" w:rsidRPr="00F062B9">
        <w:rPr>
          <w:rStyle w:val="BodyTextChar"/>
          <w:rFonts w:ascii="Calibri Light" w:hAnsi="Calibri Light" w:cs="Calibri Light"/>
          <w:sz w:val="24"/>
          <w:szCs w:val="24"/>
        </w:rPr>
        <w:t xml:space="preserve"> (techninė užduotis) </w:t>
      </w:r>
      <w:r w:rsidRPr="00F062B9">
        <w:rPr>
          <w:rStyle w:val="BodyTextChar"/>
          <w:rFonts w:ascii="Calibri Light" w:hAnsi="Calibri Light" w:cs="Calibri Light"/>
          <w:sz w:val="24"/>
          <w:szCs w:val="24"/>
        </w:rPr>
        <w:t>(priedas</w:t>
      </w:r>
      <w:r w:rsidR="008E0003" w:rsidRPr="00F062B9">
        <w:rPr>
          <w:rStyle w:val="BodyTextChar"/>
          <w:rFonts w:ascii="Calibri Light" w:hAnsi="Calibri Light" w:cs="Calibri Light"/>
          <w:sz w:val="24"/>
          <w:szCs w:val="24"/>
        </w:rPr>
        <w:t xml:space="preserve"> </w:t>
      </w:r>
      <w:r w:rsidRPr="00F062B9">
        <w:rPr>
          <w:rStyle w:val="BodyTextChar"/>
          <w:rFonts w:ascii="Calibri Light" w:hAnsi="Calibri Light" w:cs="Calibri Light"/>
          <w:sz w:val="24"/>
          <w:szCs w:val="24"/>
        </w:rPr>
        <w:t>Nr. 1).</w:t>
      </w:r>
    </w:p>
    <w:p w14:paraId="69BE9B2B" w14:textId="6C3FFD6C" w:rsidR="008A2063" w:rsidRPr="00F062B9" w:rsidRDefault="00DD5F8E" w:rsidP="0004149B">
      <w:pPr>
        <w:pStyle w:val="BodyText"/>
        <w:numPr>
          <w:ilvl w:val="1"/>
          <w:numId w:val="14"/>
        </w:numPr>
        <w:tabs>
          <w:tab w:val="left" w:pos="490"/>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Tiekėjo pasiūlymas (priedas Nr. 2)</w:t>
      </w:r>
      <w:r w:rsidR="008E0003" w:rsidRPr="00F062B9">
        <w:rPr>
          <w:rStyle w:val="BodyTextChar"/>
          <w:rFonts w:ascii="Calibri Light" w:hAnsi="Calibri Light" w:cs="Calibri Light"/>
          <w:sz w:val="24"/>
          <w:szCs w:val="24"/>
        </w:rPr>
        <w:t>.</w:t>
      </w:r>
    </w:p>
    <w:p w14:paraId="5053C11F" w14:textId="7013F9D7" w:rsidR="008A2063" w:rsidRPr="00F062B9" w:rsidRDefault="00DD5F8E" w:rsidP="0004149B">
      <w:pPr>
        <w:pStyle w:val="BodyText"/>
        <w:numPr>
          <w:ilvl w:val="1"/>
          <w:numId w:val="14"/>
        </w:numPr>
        <w:tabs>
          <w:tab w:val="left" w:pos="490"/>
        </w:tabs>
        <w:spacing w:line="240" w:lineRule="auto"/>
        <w:jc w:val="both"/>
        <w:rPr>
          <w:rFonts w:ascii="Calibri Light" w:hAnsi="Calibri Light" w:cs="Calibri Light"/>
          <w:color w:val="000000" w:themeColor="text1"/>
          <w:sz w:val="24"/>
          <w:szCs w:val="24"/>
        </w:rPr>
      </w:pPr>
      <w:r w:rsidRPr="00F062B9">
        <w:rPr>
          <w:rStyle w:val="BodyTextChar"/>
          <w:rFonts w:ascii="Calibri Light" w:hAnsi="Calibri Light" w:cs="Calibri Light"/>
          <w:color w:val="000000" w:themeColor="text1"/>
          <w:sz w:val="24"/>
          <w:szCs w:val="24"/>
        </w:rPr>
        <w:t>Paslaugų</w:t>
      </w:r>
      <w:r w:rsidR="00AE2F3C" w:rsidRPr="00F062B9">
        <w:rPr>
          <w:rStyle w:val="BodyTextChar"/>
          <w:rFonts w:ascii="Calibri Light" w:hAnsi="Calibri Light" w:cs="Calibri Light"/>
          <w:color w:val="000000" w:themeColor="text1"/>
          <w:sz w:val="24"/>
          <w:szCs w:val="24"/>
        </w:rPr>
        <w:t xml:space="preserve"> </w:t>
      </w:r>
      <w:r w:rsidRPr="00F062B9">
        <w:rPr>
          <w:rStyle w:val="BodyTextChar"/>
          <w:rFonts w:ascii="Calibri Light" w:hAnsi="Calibri Light" w:cs="Calibri Light"/>
          <w:color w:val="000000" w:themeColor="text1"/>
          <w:sz w:val="24"/>
          <w:szCs w:val="24"/>
        </w:rPr>
        <w:t>teikimo ir apmokėjimo grafikas (priedas Nr. 3).</w:t>
      </w:r>
    </w:p>
    <w:p w14:paraId="646CCF68" w14:textId="3AA0C1C0" w:rsidR="008E0003" w:rsidRPr="00F062B9" w:rsidRDefault="00DD5F8E" w:rsidP="0004149B">
      <w:pPr>
        <w:pStyle w:val="BodyText"/>
        <w:numPr>
          <w:ilvl w:val="1"/>
          <w:numId w:val="14"/>
        </w:numPr>
        <w:tabs>
          <w:tab w:val="left" w:pos="502"/>
        </w:tabs>
        <w:spacing w:line="240" w:lineRule="auto"/>
        <w:jc w:val="both"/>
        <w:rPr>
          <w:rFonts w:ascii="Calibri Light" w:hAnsi="Calibri Light" w:cs="Calibri Light"/>
          <w:color w:val="FF0000"/>
          <w:sz w:val="24"/>
          <w:szCs w:val="24"/>
        </w:rPr>
      </w:pPr>
      <w:r w:rsidRPr="00F062B9">
        <w:rPr>
          <w:rStyle w:val="BodyTextChar"/>
          <w:rFonts w:ascii="Calibri Light" w:hAnsi="Calibri Light" w:cs="Calibri Light"/>
          <w:color w:val="000000" w:themeColor="text1"/>
          <w:sz w:val="24"/>
          <w:szCs w:val="24"/>
        </w:rPr>
        <w:t>Projekto vadovo, projekto dalių vadovų (specialistų), paskirtų vykdyti sutartinius Tiekėjo įsipareigojimus, sąrašas pagal Pirkimo sutarties 11.3 punkto</w:t>
      </w:r>
      <w:r w:rsidR="008E0003" w:rsidRPr="00F062B9">
        <w:rPr>
          <w:rStyle w:val="BodyTextChar"/>
          <w:rFonts w:ascii="Calibri Light" w:hAnsi="Calibri Light" w:cs="Calibri Light"/>
          <w:color w:val="000000" w:themeColor="text1"/>
          <w:sz w:val="24"/>
          <w:szCs w:val="24"/>
        </w:rPr>
        <w:t xml:space="preserve"> reikalavimus</w:t>
      </w:r>
      <w:r w:rsidR="008E0003" w:rsidRPr="00F062B9">
        <w:rPr>
          <w:rStyle w:val="BodyTextChar"/>
          <w:rFonts w:ascii="Calibri Light" w:hAnsi="Calibri Light" w:cs="Calibri Light"/>
          <w:color w:val="FF0000"/>
          <w:sz w:val="24"/>
          <w:szCs w:val="24"/>
        </w:rPr>
        <w:t>.</w:t>
      </w:r>
    </w:p>
    <w:p w14:paraId="4F67BA93" w14:textId="48BF417C" w:rsidR="008E0003" w:rsidRPr="00F062B9" w:rsidRDefault="008E0003" w:rsidP="0004149B">
      <w:pPr>
        <w:pStyle w:val="BodyText"/>
        <w:numPr>
          <w:ilvl w:val="1"/>
          <w:numId w:val="14"/>
        </w:numPr>
        <w:tabs>
          <w:tab w:val="left" w:pos="50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Pirkimo sutarties įvykdymo užtikrinimo dokumentai (jei taikoma).</w:t>
      </w:r>
    </w:p>
    <w:p w14:paraId="596D818D" w14:textId="77777777" w:rsidR="008E0003" w:rsidRPr="00F062B9" w:rsidRDefault="008E0003" w:rsidP="0004149B">
      <w:pPr>
        <w:pStyle w:val="BodyText"/>
        <w:numPr>
          <w:ilvl w:val="1"/>
          <w:numId w:val="14"/>
        </w:numPr>
        <w:tabs>
          <w:tab w:val="left" w:pos="502"/>
        </w:tabs>
        <w:spacing w:line="240" w:lineRule="auto"/>
        <w:jc w:val="both"/>
        <w:rPr>
          <w:rFonts w:ascii="Calibri Light" w:hAnsi="Calibri Light" w:cs="Calibri Light"/>
          <w:color w:val="000000" w:themeColor="text1"/>
          <w:sz w:val="24"/>
          <w:szCs w:val="24"/>
        </w:rPr>
      </w:pPr>
      <w:r w:rsidRPr="00F062B9">
        <w:rPr>
          <w:rStyle w:val="BodyTextChar"/>
          <w:rFonts w:ascii="Calibri Light" w:hAnsi="Calibri Light" w:cs="Calibri Light"/>
          <w:color w:val="000000" w:themeColor="text1"/>
          <w:sz w:val="24"/>
          <w:szCs w:val="24"/>
        </w:rPr>
        <w:t>Draudimo polisai.</w:t>
      </w:r>
    </w:p>
    <w:p w14:paraId="590FEA7E" w14:textId="77777777" w:rsidR="008E0003" w:rsidRPr="00F062B9" w:rsidRDefault="008E0003" w:rsidP="0004149B">
      <w:pPr>
        <w:pStyle w:val="BodyText"/>
        <w:numPr>
          <w:ilvl w:val="1"/>
          <w:numId w:val="14"/>
        </w:numPr>
        <w:tabs>
          <w:tab w:val="left" w:pos="502"/>
        </w:tabs>
        <w:spacing w:line="240" w:lineRule="auto"/>
        <w:jc w:val="both"/>
        <w:rPr>
          <w:rFonts w:ascii="Calibri Light" w:hAnsi="Calibri Light" w:cs="Calibri Light"/>
          <w:sz w:val="24"/>
          <w:szCs w:val="24"/>
        </w:rPr>
      </w:pPr>
      <w:r w:rsidRPr="00F062B9">
        <w:rPr>
          <w:rStyle w:val="BodyTextChar"/>
          <w:rFonts w:ascii="Calibri Light" w:hAnsi="Calibri Light" w:cs="Calibri Light"/>
          <w:sz w:val="24"/>
          <w:szCs w:val="24"/>
        </w:rPr>
        <w:t>Suteiktų Paslaugų priėmimo-perdavimo akto forma (priedas Nr. 4).</w:t>
      </w:r>
    </w:p>
    <w:p w14:paraId="756E2C4C" w14:textId="77777777" w:rsidR="008A2063" w:rsidRPr="00F062B9" w:rsidRDefault="008A2063" w:rsidP="0004149B">
      <w:pPr>
        <w:pStyle w:val="BodyText"/>
        <w:tabs>
          <w:tab w:val="left" w:pos="490"/>
        </w:tabs>
        <w:spacing w:line="240" w:lineRule="auto"/>
        <w:rPr>
          <w:rFonts w:ascii="Calibri Light" w:hAnsi="Calibri Light" w:cs="Calibri Light"/>
          <w:sz w:val="24"/>
          <w:szCs w:val="24"/>
        </w:rPr>
      </w:pPr>
    </w:p>
    <w:p w14:paraId="6FA54115" w14:textId="77777777" w:rsidR="00107420" w:rsidRPr="00F062B9" w:rsidRDefault="00107420" w:rsidP="0004149B">
      <w:pPr>
        <w:pStyle w:val="BodyText"/>
        <w:tabs>
          <w:tab w:val="left" w:pos="490"/>
        </w:tabs>
        <w:spacing w:line="240" w:lineRule="auto"/>
        <w:rPr>
          <w:rFonts w:ascii="Calibri Light" w:hAnsi="Calibri Light" w:cs="Calibri Light"/>
          <w:sz w:val="24"/>
          <w:szCs w:val="24"/>
        </w:rPr>
      </w:pPr>
    </w:p>
    <w:p w14:paraId="31BEBBB7" w14:textId="2C64E249" w:rsidR="00107420" w:rsidRPr="00F062B9" w:rsidRDefault="00107420" w:rsidP="0004149B">
      <w:pPr>
        <w:ind w:firstLine="720"/>
        <w:jc w:val="both"/>
        <w:rPr>
          <w:rFonts w:ascii="Calibri Light" w:hAnsi="Calibri Light" w:cs="Calibri Light"/>
          <w:b/>
        </w:rPr>
      </w:pPr>
      <w:r w:rsidRPr="00F062B9">
        <w:rPr>
          <w:rFonts w:ascii="Calibri Light" w:hAnsi="Calibri Light" w:cs="Calibri Light"/>
          <w:b/>
        </w:rPr>
        <w:t xml:space="preserve">UŽSAKOVAS </w:t>
      </w:r>
      <w:r w:rsidRPr="00F062B9">
        <w:rPr>
          <w:rFonts w:ascii="Calibri Light" w:hAnsi="Calibri Light" w:cs="Calibri Light"/>
          <w:b/>
        </w:rPr>
        <w:tab/>
      </w:r>
      <w:r w:rsidRPr="00F062B9">
        <w:rPr>
          <w:rFonts w:ascii="Calibri Light" w:hAnsi="Calibri Light" w:cs="Calibri Light"/>
          <w:b/>
        </w:rPr>
        <w:tab/>
      </w:r>
      <w:r w:rsidRPr="00F062B9">
        <w:rPr>
          <w:rFonts w:ascii="Calibri Light" w:hAnsi="Calibri Light" w:cs="Calibri Light"/>
          <w:b/>
        </w:rPr>
        <w:tab/>
        <w:t xml:space="preserve">          TITKĖJAS</w:t>
      </w:r>
    </w:p>
    <w:tbl>
      <w:tblPr>
        <w:tblW w:w="9854" w:type="dxa"/>
        <w:tblLook w:val="04A0" w:firstRow="1" w:lastRow="0" w:firstColumn="1" w:lastColumn="0" w:noHBand="0" w:noVBand="1"/>
      </w:tblPr>
      <w:tblGrid>
        <w:gridCol w:w="4927"/>
        <w:gridCol w:w="4927"/>
      </w:tblGrid>
      <w:tr w:rsidR="00107420" w:rsidRPr="00F062B9" w14:paraId="2F5AAEA6" w14:textId="77777777" w:rsidTr="009428E0">
        <w:tc>
          <w:tcPr>
            <w:tcW w:w="4927" w:type="dxa"/>
          </w:tcPr>
          <w:p w14:paraId="7D342355"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rPr>
              <w:t>SĮ „Vilniaus miesto būstas“</w:t>
            </w:r>
          </w:p>
        </w:tc>
        <w:tc>
          <w:tcPr>
            <w:tcW w:w="4927" w:type="dxa"/>
          </w:tcPr>
          <w:p w14:paraId="543C7B80" w14:textId="77777777" w:rsidR="00107420" w:rsidRPr="00F062B9" w:rsidRDefault="00107420" w:rsidP="0004149B">
            <w:pPr>
              <w:tabs>
                <w:tab w:val="num" w:pos="426"/>
              </w:tabs>
              <w:ind w:firstLine="720"/>
              <w:jc w:val="both"/>
              <w:rPr>
                <w:rFonts w:ascii="Calibri Light" w:hAnsi="Calibri Light" w:cs="Calibri Light"/>
              </w:rPr>
            </w:pPr>
            <w:r w:rsidRPr="00F062B9">
              <w:rPr>
                <w:rFonts w:ascii="Calibri Light" w:hAnsi="Calibri Light" w:cs="Calibri Light"/>
              </w:rPr>
              <w:t>Įmonės pavadinimas</w:t>
            </w:r>
          </w:p>
        </w:tc>
      </w:tr>
      <w:tr w:rsidR="00107420" w:rsidRPr="00F062B9" w14:paraId="544F70C7" w14:textId="77777777" w:rsidTr="009428E0">
        <w:tc>
          <w:tcPr>
            <w:tcW w:w="4927" w:type="dxa"/>
          </w:tcPr>
          <w:p w14:paraId="44EAE547"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rPr>
              <w:t>Įmonės kodas: 124568293</w:t>
            </w:r>
            <w:r w:rsidRPr="00F062B9">
              <w:rPr>
                <w:rFonts w:ascii="Calibri Light" w:hAnsi="Calibri Light" w:cs="Calibri Light"/>
              </w:rPr>
              <w:tab/>
            </w:r>
          </w:p>
        </w:tc>
        <w:tc>
          <w:tcPr>
            <w:tcW w:w="4927" w:type="dxa"/>
          </w:tcPr>
          <w:p w14:paraId="026ABFDF" w14:textId="77777777" w:rsidR="00107420" w:rsidRPr="00F062B9" w:rsidRDefault="00107420" w:rsidP="0004149B">
            <w:pPr>
              <w:tabs>
                <w:tab w:val="num" w:pos="426"/>
              </w:tabs>
              <w:ind w:firstLine="720"/>
              <w:jc w:val="both"/>
              <w:rPr>
                <w:rFonts w:ascii="Calibri Light" w:hAnsi="Calibri Light" w:cs="Calibri Light"/>
              </w:rPr>
            </w:pPr>
            <w:r w:rsidRPr="00F062B9">
              <w:rPr>
                <w:rFonts w:ascii="Calibri Light" w:hAnsi="Calibri Light" w:cs="Calibri Light"/>
              </w:rPr>
              <w:t xml:space="preserve">Įmonės kodas:  </w:t>
            </w:r>
          </w:p>
        </w:tc>
      </w:tr>
      <w:tr w:rsidR="00107420" w:rsidRPr="00F062B9" w14:paraId="52E4061F" w14:textId="77777777" w:rsidTr="009428E0">
        <w:tc>
          <w:tcPr>
            <w:tcW w:w="4927" w:type="dxa"/>
          </w:tcPr>
          <w:p w14:paraId="06A666EE"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rPr>
              <w:t>Naugarduko g. 98, Vilnius</w:t>
            </w:r>
          </w:p>
        </w:tc>
        <w:tc>
          <w:tcPr>
            <w:tcW w:w="4927" w:type="dxa"/>
          </w:tcPr>
          <w:p w14:paraId="38C75A67" w14:textId="77777777" w:rsidR="00107420" w:rsidRPr="00F062B9" w:rsidRDefault="00107420" w:rsidP="0004149B">
            <w:pPr>
              <w:tabs>
                <w:tab w:val="num" w:pos="426"/>
              </w:tabs>
              <w:ind w:firstLine="720"/>
              <w:jc w:val="both"/>
              <w:rPr>
                <w:rFonts w:ascii="Calibri Light" w:hAnsi="Calibri Light" w:cs="Calibri Light"/>
              </w:rPr>
            </w:pPr>
            <w:r w:rsidRPr="00F062B9">
              <w:rPr>
                <w:rFonts w:ascii="Calibri Light" w:hAnsi="Calibri Light" w:cs="Calibri Light"/>
              </w:rPr>
              <w:t>Gatvė g.    , Vilnius</w:t>
            </w:r>
          </w:p>
        </w:tc>
      </w:tr>
      <w:tr w:rsidR="00107420" w:rsidRPr="00F062B9" w14:paraId="1E8C214B" w14:textId="77777777" w:rsidTr="009428E0">
        <w:tc>
          <w:tcPr>
            <w:tcW w:w="4927" w:type="dxa"/>
          </w:tcPr>
          <w:p w14:paraId="10CBB1E6" w14:textId="77777777" w:rsidR="00107420" w:rsidRPr="00F062B9" w:rsidRDefault="00107420" w:rsidP="0004149B">
            <w:pPr>
              <w:shd w:val="clear" w:color="auto" w:fill="FFFFFF"/>
              <w:tabs>
                <w:tab w:val="num" w:pos="426"/>
                <w:tab w:val="left" w:pos="1905"/>
              </w:tabs>
              <w:ind w:firstLine="720"/>
              <w:jc w:val="both"/>
              <w:rPr>
                <w:rFonts w:ascii="Calibri Light" w:hAnsi="Calibri Light" w:cs="Calibri Light"/>
              </w:rPr>
            </w:pPr>
            <w:r w:rsidRPr="00F062B9">
              <w:rPr>
                <w:rFonts w:ascii="Calibri Light" w:hAnsi="Calibri Light" w:cs="Calibri Light"/>
              </w:rPr>
              <w:t>PVM mokėtojo kodas: LT24568291</w:t>
            </w:r>
          </w:p>
        </w:tc>
        <w:tc>
          <w:tcPr>
            <w:tcW w:w="4927" w:type="dxa"/>
          </w:tcPr>
          <w:p w14:paraId="717487D6" w14:textId="77777777" w:rsidR="00107420" w:rsidRPr="00F062B9" w:rsidRDefault="00107420" w:rsidP="0004149B">
            <w:pPr>
              <w:tabs>
                <w:tab w:val="num" w:pos="426"/>
              </w:tabs>
              <w:ind w:firstLine="720"/>
              <w:jc w:val="both"/>
              <w:rPr>
                <w:rFonts w:ascii="Calibri Light" w:hAnsi="Calibri Light" w:cs="Calibri Light"/>
              </w:rPr>
            </w:pPr>
            <w:r w:rsidRPr="00F062B9">
              <w:rPr>
                <w:rFonts w:ascii="Calibri Light" w:hAnsi="Calibri Light" w:cs="Calibri Light"/>
              </w:rPr>
              <w:t xml:space="preserve">PVM mokėtojo kodas: </w:t>
            </w:r>
          </w:p>
        </w:tc>
      </w:tr>
      <w:tr w:rsidR="00107420" w:rsidRPr="00F062B9" w14:paraId="468D71FB" w14:textId="77777777" w:rsidTr="009428E0">
        <w:tc>
          <w:tcPr>
            <w:tcW w:w="4927" w:type="dxa"/>
          </w:tcPr>
          <w:p w14:paraId="00E5FA2A"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rPr>
              <w:t>Tel.: 8 52279 090</w:t>
            </w:r>
          </w:p>
        </w:tc>
        <w:tc>
          <w:tcPr>
            <w:tcW w:w="4927" w:type="dxa"/>
          </w:tcPr>
          <w:p w14:paraId="11BACE6A" w14:textId="77777777" w:rsidR="00107420" w:rsidRPr="00F062B9" w:rsidRDefault="00107420" w:rsidP="0004149B">
            <w:pPr>
              <w:shd w:val="clear" w:color="auto" w:fill="FFFFFF"/>
              <w:tabs>
                <w:tab w:val="num" w:pos="426"/>
                <w:tab w:val="left" w:pos="5265"/>
              </w:tabs>
              <w:ind w:firstLine="720"/>
              <w:jc w:val="both"/>
              <w:rPr>
                <w:rFonts w:ascii="Calibri Light" w:hAnsi="Calibri Light" w:cs="Calibri Light"/>
              </w:rPr>
            </w:pPr>
            <w:r w:rsidRPr="00F062B9">
              <w:rPr>
                <w:rFonts w:ascii="Calibri Light" w:hAnsi="Calibri Light" w:cs="Calibri Light"/>
              </w:rPr>
              <w:t xml:space="preserve">Tel.:  </w:t>
            </w:r>
          </w:p>
        </w:tc>
      </w:tr>
      <w:tr w:rsidR="00107420" w:rsidRPr="00F062B9" w14:paraId="2B115607" w14:textId="77777777" w:rsidTr="009428E0">
        <w:tc>
          <w:tcPr>
            <w:tcW w:w="4927" w:type="dxa"/>
          </w:tcPr>
          <w:p w14:paraId="3B5A7560"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rPr>
              <w:t xml:space="preserve">El. paštas: </w:t>
            </w:r>
            <w:hyperlink r:id="rId13" w:history="1">
              <w:r w:rsidRPr="00F062B9">
                <w:rPr>
                  <w:rStyle w:val="Hyperlink"/>
                  <w:rFonts w:ascii="Calibri Light" w:hAnsi="Calibri Light" w:cs="Calibri Light"/>
                </w:rPr>
                <w:t>info@vmb.lt</w:t>
              </w:r>
            </w:hyperlink>
            <w:r w:rsidRPr="00F062B9">
              <w:rPr>
                <w:rFonts w:ascii="Calibri Light" w:hAnsi="Calibri Light" w:cs="Calibri Light"/>
              </w:rPr>
              <w:t xml:space="preserve"> </w:t>
            </w:r>
          </w:p>
        </w:tc>
        <w:tc>
          <w:tcPr>
            <w:tcW w:w="4927" w:type="dxa"/>
          </w:tcPr>
          <w:p w14:paraId="1855B51A" w14:textId="77777777" w:rsidR="00107420" w:rsidRPr="00F062B9" w:rsidRDefault="00107420" w:rsidP="0004149B">
            <w:pPr>
              <w:tabs>
                <w:tab w:val="num" w:pos="426"/>
              </w:tabs>
              <w:ind w:firstLine="720"/>
              <w:jc w:val="both"/>
              <w:rPr>
                <w:rFonts w:ascii="Calibri Light" w:hAnsi="Calibri Light" w:cs="Calibri Light"/>
              </w:rPr>
            </w:pPr>
            <w:r w:rsidRPr="00F062B9">
              <w:rPr>
                <w:rFonts w:ascii="Calibri Light" w:hAnsi="Calibri Light" w:cs="Calibri Light"/>
              </w:rPr>
              <w:t>El. paštas:</w:t>
            </w:r>
          </w:p>
        </w:tc>
      </w:tr>
      <w:tr w:rsidR="00107420" w:rsidRPr="00F062B9" w14:paraId="3DC812AB" w14:textId="77777777" w:rsidTr="009428E0">
        <w:tc>
          <w:tcPr>
            <w:tcW w:w="4927" w:type="dxa"/>
          </w:tcPr>
          <w:p w14:paraId="531E0B21"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rPr>
              <w:t>A. s. LT 42 7044 0600 0147 1996</w:t>
            </w:r>
          </w:p>
        </w:tc>
        <w:tc>
          <w:tcPr>
            <w:tcW w:w="4927" w:type="dxa"/>
          </w:tcPr>
          <w:p w14:paraId="429DE0DB" w14:textId="77777777" w:rsidR="00107420" w:rsidRPr="00F062B9" w:rsidRDefault="00107420" w:rsidP="0004149B">
            <w:pPr>
              <w:tabs>
                <w:tab w:val="num" w:pos="426"/>
              </w:tabs>
              <w:ind w:firstLine="720"/>
              <w:jc w:val="both"/>
              <w:rPr>
                <w:rFonts w:ascii="Calibri Light" w:hAnsi="Calibri Light" w:cs="Calibri Light"/>
              </w:rPr>
            </w:pPr>
            <w:r w:rsidRPr="00F062B9">
              <w:rPr>
                <w:rFonts w:ascii="Calibri Light" w:hAnsi="Calibri Light" w:cs="Calibri Light"/>
                <w:bCs/>
              </w:rPr>
              <w:t>A.s. LT</w:t>
            </w:r>
          </w:p>
        </w:tc>
      </w:tr>
      <w:tr w:rsidR="00107420" w:rsidRPr="00B679AE" w14:paraId="75BAEF98" w14:textId="77777777" w:rsidTr="009428E0">
        <w:tc>
          <w:tcPr>
            <w:tcW w:w="4927" w:type="dxa"/>
          </w:tcPr>
          <w:p w14:paraId="3F80ED2F"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rPr>
              <w:t>AB SEB bankas</w:t>
            </w:r>
          </w:p>
          <w:p w14:paraId="5017ED5A" w14:textId="77777777" w:rsidR="00107420" w:rsidRPr="00F062B9" w:rsidRDefault="00107420" w:rsidP="0004149B">
            <w:pPr>
              <w:shd w:val="clear" w:color="auto" w:fill="FFFFFF"/>
              <w:tabs>
                <w:tab w:val="num" w:pos="426"/>
              </w:tabs>
              <w:ind w:firstLine="720"/>
              <w:jc w:val="both"/>
              <w:rPr>
                <w:rFonts w:ascii="Calibri Light" w:hAnsi="Calibri Light" w:cs="Calibri Light"/>
              </w:rPr>
            </w:pPr>
          </w:p>
          <w:p w14:paraId="40F98843" w14:textId="77777777" w:rsidR="00107420" w:rsidRPr="00F062B9" w:rsidRDefault="00107420" w:rsidP="0004149B">
            <w:pPr>
              <w:tabs>
                <w:tab w:val="num" w:pos="426"/>
              </w:tabs>
              <w:ind w:firstLine="720"/>
              <w:jc w:val="both"/>
              <w:rPr>
                <w:rFonts w:ascii="Calibri Light" w:hAnsi="Calibri Light" w:cs="Calibri Light"/>
                <w:bCs/>
              </w:rPr>
            </w:pPr>
            <w:r w:rsidRPr="00F062B9">
              <w:rPr>
                <w:rFonts w:ascii="Calibri Light" w:hAnsi="Calibri Light" w:cs="Calibri Light"/>
                <w:bCs/>
              </w:rPr>
              <w:t>Atstovavimo pagrindas</w:t>
            </w:r>
          </w:p>
          <w:p w14:paraId="3FED41C4" w14:textId="77777777" w:rsidR="00107420" w:rsidRPr="00F062B9" w:rsidRDefault="00107420" w:rsidP="0004149B">
            <w:pPr>
              <w:shd w:val="clear" w:color="auto" w:fill="FFFFFF"/>
              <w:tabs>
                <w:tab w:val="num" w:pos="426"/>
              </w:tabs>
              <w:ind w:firstLine="720"/>
              <w:jc w:val="both"/>
              <w:rPr>
                <w:rFonts w:ascii="Calibri Light" w:hAnsi="Calibri Light" w:cs="Calibri Light"/>
              </w:rPr>
            </w:pPr>
            <w:r w:rsidRPr="00F062B9">
              <w:rPr>
                <w:rFonts w:ascii="Calibri Light" w:hAnsi="Calibri Light" w:cs="Calibri Light"/>
                <w:bCs/>
              </w:rPr>
              <w:t>Vardas Pavardė</w:t>
            </w:r>
          </w:p>
        </w:tc>
        <w:tc>
          <w:tcPr>
            <w:tcW w:w="4927" w:type="dxa"/>
          </w:tcPr>
          <w:p w14:paraId="0C00C45D" w14:textId="77777777" w:rsidR="00107420" w:rsidRPr="00F062B9" w:rsidRDefault="00107420" w:rsidP="0004149B">
            <w:pPr>
              <w:tabs>
                <w:tab w:val="num" w:pos="426"/>
              </w:tabs>
              <w:ind w:firstLine="720"/>
              <w:jc w:val="both"/>
              <w:rPr>
                <w:rFonts w:ascii="Calibri Light" w:hAnsi="Calibri Light" w:cs="Calibri Light"/>
                <w:bCs/>
              </w:rPr>
            </w:pPr>
            <w:r w:rsidRPr="00F062B9">
              <w:rPr>
                <w:rFonts w:ascii="Calibri Light" w:hAnsi="Calibri Light" w:cs="Calibri Light"/>
              </w:rPr>
              <w:t xml:space="preserve">Bankas: </w:t>
            </w:r>
            <w:r w:rsidRPr="00F062B9">
              <w:rPr>
                <w:rFonts w:ascii="Calibri Light" w:hAnsi="Calibri Light" w:cs="Calibri Light"/>
                <w:bCs/>
              </w:rPr>
              <w:t>AB „ “ bankas</w:t>
            </w:r>
          </w:p>
          <w:p w14:paraId="1479D431" w14:textId="77777777" w:rsidR="00107420" w:rsidRPr="00F062B9" w:rsidRDefault="00107420" w:rsidP="0004149B">
            <w:pPr>
              <w:tabs>
                <w:tab w:val="num" w:pos="426"/>
              </w:tabs>
              <w:ind w:firstLine="720"/>
              <w:jc w:val="both"/>
              <w:rPr>
                <w:rFonts w:ascii="Calibri Light" w:hAnsi="Calibri Light" w:cs="Calibri Light"/>
                <w:bCs/>
              </w:rPr>
            </w:pPr>
          </w:p>
          <w:p w14:paraId="20CE1C51" w14:textId="77777777" w:rsidR="00107420" w:rsidRPr="00F062B9" w:rsidRDefault="00107420" w:rsidP="0004149B">
            <w:pPr>
              <w:tabs>
                <w:tab w:val="num" w:pos="426"/>
              </w:tabs>
              <w:ind w:firstLine="720"/>
              <w:jc w:val="both"/>
              <w:rPr>
                <w:rFonts w:ascii="Calibri Light" w:hAnsi="Calibri Light" w:cs="Calibri Light"/>
                <w:bCs/>
              </w:rPr>
            </w:pPr>
            <w:r w:rsidRPr="00F062B9">
              <w:rPr>
                <w:rFonts w:ascii="Calibri Light" w:hAnsi="Calibri Light" w:cs="Calibri Light"/>
                <w:bCs/>
              </w:rPr>
              <w:t>Atstovavimo pagrindas</w:t>
            </w:r>
          </w:p>
          <w:p w14:paraId="1E2111F7" w14:textId="77777777" w:rsidR="00107420" w:rsidRPr="00B679AE" w:rsidRDefault="00107420" w:rsidP="0004149B">
            <w:pPr>
              <w:tabs>
                <w:tab w:val="num" w:pos="426"/>
              </w:tabs>
              <w:ind w:firstLine="720"/>
              <w:jc w:val="both"/>
              <w:rPr>
                <w:rFonts w:ascii="Calibri Light" w:hAnsi="Calibri Light" w:cs="Calibri Light"/>
              </w:rPr>
            </w:pPr>
            <w:r w:rsidRPr="00F062B9">
              <w:rPr>
                <w:rFonts w:ascii="Calibri Light" w:hAnsi="Calibri Light" w:cs="Calibri Light"/>
                <w:bCs/>
              </w:rPr>
              <w:t>Vardas Pavardė</w:t>
            </w:r>
          </w:p>
        </w:tc>
      </w:tr>
    </w:tbl>
    <w:p w14:paraId="1D207FB0" w14:textId="77777777" w:rsidR="00B65808" w:rsidRPr="00B679AE" w:rsidRDefault="00B65808" w:rsidP="0004149B">
      <w:pPr>
        <w:pStyle w:val="BodyText"/>
        <w:tabs>
          <w:tab w:val="left" w:pos="490"/>
        </w:tabs>
        <w:spacing w:line="240" w:lineRule="auto"/>
      </w:pPr>
    </w:p>
    <w:sectPr w:rsidR="00B65808" w:rsidRPr="00B679AE" w:rsidSect="004C4192">
      <w:footerReference w:type="default" r:id="rId14"/>
      <w:type w:val="continuous"/>
      <w:pgSz w:w="11900" w:h="16840"/>
      <w:pgMar w:top="599" w:right="472" w:bottom="978" w:left="498" w:header="171"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na Aleknavičienė" w:date="2024-11-26T10:09:00Z" w:initials="AA">
    <w:p w14:paraId="74FB010B" w14:textId="77777777" w:rsidR="00456218" w:rsidRDefault="00456218" w:rsidP="00456218">
      <w:pPr>
        <w:pStyle w:val="CommentText"/>
      </w:pPr>
      <w:r>
        <w:rPr>
          <w:rStyle w:val="CommentReference"/>
        </w:rPr>
        <w:annotationRef/>
      </w:r>
      <w:r>
        <w:t>Kartojasi. Tas pats 11.16. p.</w:t>
      </w:r>
    </w:p>
  </w:comment>
  <w:comment w:id="7" w:author="Ana Aleknavičienė" w:date="2024-11-26T10:16:00Z" w:initials="AA">
    <w:p w14:paraId="3FFDD40D" w14:textId="77777777" w:rsidR="008A2945" w:rsidRDefault="008A2945" w:rsidP="008A2945">
      <w:pPr>
        <w:pStyle w:val="CommentText"/>
      </w:pPr>
      <w:r>
        <w:rPr>
          <w:rStyle w:val="CommentReference"/>
        </w:rPr>
        <w:annotationRef/>
      </w:r>
      <w:r>
        <w:t>11.18 gal?</w:t>
      </w:r>
    </w:p>
  </w:comment>
  <w:comment w:id="8" w:author="Ana Aleknavičienė" w:date="2024-11-26T10:12:00Z" w:initials="AA">
    <w:p w14:paraId="16886EB1" w14:textId="143BED60" w:rsidR="008A2945" w:rsidRDefault="008A2945" w:rsidP="008A2945">
      <w:pPr>
        <w:pStyle w:val="CommentText"/>
      </w:pPr>
      <w:r>
        <w:rPr>
          <w:rStyle w:val="CommentReference"/>
        </w:rPr>
        <w:annotationRef/>
      </w:r>
      <w:r>
        <w:t>11.28 p. apie nepaprastąją padėtį.</w:t>
      </w:r>
    </w:p>
  </w:comment>
  <w:comment w:id="9" w:author="Ana Aleknavičienė" w:date="2024-11-26T10:17:00Z" w:initials="AA">
    <w:p w14:paraId="3F829431" w14:textId="77777777" w:rsidR="008A2945" w:rsidRDefault="008A2945" w:rsidP="008A2945">
      <w:pPr>
        <w:pStyle w:val="CommentText"/>
      </w:pPr>
      <w:r>
        <w:rPr>
          <w:rStyle w:val="CommentReference"/>
        </w:rPr>
        <w:annotationRef/>
      </w:r>
      <w:r>
        <w:t>11.18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FB010B" w15:done="0"/>
  <w15:commentEx w15:paraId="3FFDD40D" w15:done="0"/>
  <w15:commentEx w15:paraId="16886EB1" w15:done="0"/>
  <w15:commentEx w15:paraId="3F829431" w15:paraIdParent="16886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B25E6F" w16cex:dateUtc="2024-11-26T08:09:00Z"/>
  <w16cex:commentExtensible w16cex:durableId="57D539C1" w16cex:dateUtc="2024-11-26T08:16:00Z"/>
  <w16cex:commentExtensible w16cex:durableId="20C6C797" w16cex:dateUtc="2024-11-26T08:12:00Z"/>
  <w16cex:commentExtensible w16cex:durableId="6724C0AE" w16cex:dateUtc="2024-11-26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FB010B" w16cid:durableId="00B25E6F"/>
  <w16cid:commentId w16cid:paraId="3FFDD40D" w16cid:durableId="57D539C1"/>
  <w16cid:commentId w16cid:paraId="16886EB1" w16cid:durableId="20C6C797"/>
  <w16cid:commentId w16cid:paraId="3F829431" w16cid:durableId="6724C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E9DAB" w14:textId="77777777" w:rsidR="00EF6A62" w:rsidRDefault="00EF6A62">
      <w:r>
        <w:separator/>
      </w:r>
    </w:p>
  </w:endnote>
  <w:endnote w:type="continuationSeparator" w:id="0">
    <w:p w14:paraId="65779628" w14:textId="77777777" w:rsidR="00EF6A62" w:rsidRDefault="00EF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8F2A9" w14:textId="77777777" w:rsidR="008A2063" w:rsidRDefault="00DD5F8E">
    <w:pPr>
      <w:spacing w:line="1" w:lineRule="exact"/>
    </w:pPr>
    <w:r>
      <w:rPr>
        <w:noProof/>
      </w:rPr>
      <mc:AlternateContent>
        <mc:Choice Requires="wps">
          <w:drawing>
            <wp:anchor distT="0" distB="0" distL="0" distR="0" simplePos="0" relativeHeight="251658240" behindDoc="1" locked="0" layoutInCell="1" allowOverlap="1" wp14:anchorId="28BE9EB8" wp14:editId="33DBCEF0">
              <wp:simplePos x="0" y="0"/>
              <wp:positionH relativeFrom="page">
                <wp:posOffset>397510</wp:posOffset>
              </wp:positionH>
              <wp:positionV relativeFrom="page">
                <wp:posOffset>10152380</wp:posOffset>
              </wp:positionV>
              <wp:extent cx="6940550"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6940550" cy="91440"/>
                      </a:xfrm>
                      <a:prstGeom prst="rect">
                        <a:avLst/>
                      </a:prstGeom>
                      <a:noFill/>
                    </wps:spPr>
                    <wps:txbx>
                      <w:txbxContent>
                        <w:p w14:paraId="40D90546" w14:textId="7717FB76" w:rsidR="008A2063" w:rsidRDefault="008A2063">
                          <w:pPr>
                            <w:pStyle w:val="Headerorfooter20"/>
                            <w:tabs>
                              <w:tab w:val="right" w:pos="10930"/>
                            </w:tabs>
                            <w:rPr>
                              <w:sz w:val="16"/>
                              <w:szCs w:val="16"/>
                            </w:rPr>
                          </w:pPr>
                        </w:p>
                      </w:txbxContent>
                    </wps:txbx>
                    <wps:bodyPr lIns="0" tIns="0" rIns="0" bIns="0">
                      <a:spAutoFit/>
                    </wps:bodyPr>
                  </wps:wsp>
                </a:graphicData>
              </a:graphic>
            </wp:anchor>
          </w:drawing>
        </mc:Choice>
        <mc:Fallback>
          <w:pict>
            <v:shapetype w14:anchorId="28BE9EB8" id="_x0000_t202" coordsize="21600,21600" o:spt="202" path="m,l,21600r21600,l21600,xe">
              <v:stroke joinstyle="miter"/>
              <v:path gradientshapeok="t" o:connecttype="rect"/>
            </v:shapetype>
            <v:shape id="Shape 1" o:spid="_x0000_s1026" type="#_x0000_t202" style="position:absolute;margin-left:31.3pt;margin-top:799.4pt;width:546.5pt;height:7.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" filled="f" stroked="f">
              <v:textbox style="mso-fit-shape-to-text:t" inset="0,0,0,0">
                <w:txbxContent>
                  <w:p w14:paraId="40D90546" w14:textId="7717FB76" w:rsidR="008A2063" w:rsidRDefault="008A2063">
                    <w:pPr>
                      <w:pStyle w:val="Headerorfooter20"/>
                      <w:tabs>
                        <w:tab w:val="right" w:pos="10930"/>
                      </w:tabs>
                      <w:rPr>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29E9BB7" wp14:editId="69C87CBE">
              <wp:simplePos x="0" y="0"/>
              <wp:positionH relativeFrom="page">
                <wp:posOffset>348615</wp:posOffset>
              </wp:positionH>
              <wp:positionV relativeFrom="page">
                <wp:posOffset>10043160</wp:posOffset>
              </wp:positionV>
              <wp:extent cx="7040880" cy="0"/>
              <wp:effectExtent l="0" t="0" r="0" b="0"/>
              <wp:wrapNone/>
              <wp:docPr id="3" name="Shape 3"/>
              <wp:cNvGraphicFramePr/>
              <a:graphic xmlns:a="http://schemas.openxmlformats.org/drawingml/2006/main">
                <a:graphicData uri="http://schemas.microsoft.com/office/word/2010/wordprocessingShape">
                  <wps:wsp>
                    <wps:cNvCnPr/>
                    <wps:spPr>
                      <a:xfrm>
                        <a:off x="0" y="0"/>
                        <a:ext cx="7040880" cy="0"/>
                      </a:xfrm>
                      <a:prstGeom prst="straightConnector1">
                        <a:avLst/>
                      </a:prstGeom>
                      <a:ln w="12700">
                        <a:solidFill/>
                      </a:ln>
                    </wps:spPr>
                    <wps:bodyPr/>
                  </wps:wsp>
                </a:graphicData>
              </a:graphic>
            </wp:anchor>
          </w:drawing>
        </mc:Choice>
        <mc:Fallback>
          <w:pict>
            <v:shape o:spt="32" o:oned="true" path="m,l21600,21600e" style="position:absolute;margin-left:27.449999999999999pt;margin-top:790.80000000000007pt;width:554.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2F32" w14:textId="5706C641" w:rsidR="008A2063" w:rsidRDefault="00DD5F8E">
    <w:pPr>
      <w:spacing w:line="1" w:lineRule="exact"/>
    </w:pPr>
    <w:r>
      <w:rPr>
        <w:noProof/>
      </w:rPr>
      <mc:AlternateContent>
        <mc:Choice Requires="wps">
          <w:drawing>
            <wp:anchor distT="0" distB="0" distL="114300" distR="114300" simplePos="0" relativeHeight="251657216" behindDoc="1" locked="0" layoutInCell="1" allowOverlap="1" wp14:anchorId="0C632C5C" wp14:editId="39F08D18">
              <wp:simplePos x="0" y="0"/>
              <wp:positionH relativeFrom="page">
                <wp:posOffset>345440</wp:posOffset>
              </wp:positionH>
              <wp:positionV relativeFrom="page">
                <wp:posOffset>10056495</wp:posOffset>
              </wp:positionV>
              <wp:extent cx="7040880" cy="0"/>
              <wp:effectExtent l="0" t="0" r="0" b="0"/>
              <wp:wrapNone/>
              <wp:docPr id="27" name="Shape 27"/>
              <wp:cNvGraphicFramePr/>
              <a:graphic xmlns:a="http://schemas.openxmlformats.org/drawingml/2006/main">
                <a:graphicData uri="http://schemas.microsoft.com/office/word/2010/wordprocessingShape">
                  <wps:wsp>
                    <wps:cNvCnPr/>
                    <wps:spPr>
                      <a:xfrm>
                        <a:off x="0" y="0"/>
                        <a:ext cx="7040880" cy="0"/>
                      </a:xfrm>
                      <a:prstGeom prst="straightConnector1">
                        <a:avLst/>
                      </a:prstGeom>
                      <a:ln w="12700">
                        <a:solidFill/>
                      </a:ln>
                    </wps:spPr>
                    <wps:bodyPr/>
                  </wps:wsp>
                </a:graphicData>
              </a:graphic>
            </wp:anchor>
          </w:drawing>
        </mc:Choice>
        <mc:Fallback>
          <w:pict>
            <v:shapetype w14:anchorId="2C72CFC8" id="_x0000_t32" coordsize="21600,21600" o:spt="32" o:oned="t" path="m,l21600,21600e" filled="f">
              <v:path arrowok="t" fillok="f" o:connecttype="none"/>
              <o:lock v:ext="edit" shapetype="t"/>
            </v:shapetype>
            <v:shape id="Shape 27" o:spid="_x0000_s1026" type="#_x0000_t32" style="position:absolute;margin-left:27.2pt;margin-top:791.85pt;width:554.4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53A76" w14:textId="77777777" w:rsidR="00EF6A62" w:rsidRDefault="00EF6A62"/>
  </w:footnote>
  <w:footnote w:type="continuationSeparator" w:id="0">
    <w:p w14:paraId="37E867F8" w14:textId="77777777" w:rsidR="00EF6A62" w:rsidRDefault="00EF6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07807"/>
    <w:multiLevelType w:val="multilevel"/>
    <w:tmpl w:val="C9DEE5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53826"/>
    <w:multiLevelType w:val="multilevel"/>
    <w:tmpl w:val="E248827A"/>
    <w:lvl w:ilvl="0">
      <w:start w:val="1"/>
      <w:numFmt w:val="upperRoman"/>
      <w:lvlText w:val="%1."/>
      <w:lvlJc w:val="left"/>
      <w:rPr>
        <w:rFonts w:ascii="Calibri Light" w:eastAsia="Times New Roman" w:hAnsi="Calibri Light" w:cs="Calibri Light" w:hint="default"/>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A716D1"/>
    <w:multiLevelType w:val="multilevel"/>
    <w:tmpl w:val="ED069D5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B72D9D"/>
    <w:multiLevelType w:val="multilevel"/>
    <w:tmpl w:val="2570A48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1D5CAD"/>
    <w:multiLevelType w:val="multilevel"/>
    <w:tmpl w:val="7B46A610"/>
    <w:lvl w:ilvl="0">
      <w:start w:val="3"/>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55157E"/>
    <w:multiLevelType w:val="multilevel"/>
    <w:tmpl w:val="FFEED32E"/>
    <w:lvl w:ilvl="0">
      <w:start w:val="2"/>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BC43C5"/>
    <w:multiLevelType w:val="multilevel"/>
    <w:tmpl w:val="8C064922"/>
    <w:lvl w:ilvl="0">
      <w:start w:val="1"/>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26AE7"/>
    <w:multiLevelType w:val="multilevel"/>
    <w:tmpl w:val="DA8A9652"/>
    <w:lvl w:ilvl="0">
      <w:start w:val="12"/>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731B46"/>
    <w:multiLevelType w:val="multilevel"/>
    <w:tmpl w:val="08DE970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054078"/>
    <w:multiLevelType w:val="multilevel"/>
    <w:tmpl w:val="601A63BC"/>
    <w:lvl w:ilvl="0">
      <w:start w:val="62"/>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F4248E"/>
    <w:multiLevelType w:val="multilevel"/>
    <w:tmpl w:val="14AC7D9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517499"/>
    <w:multiLevelType w:val="multilevel"/>
    <w:tmpl w:val="A2A63FC0"/>
    <w:lvl w:ilvl="0">
      <w:start w:val="45"/>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2502CD"/>
    <w:multiLevelType w:val="multilevel"/>
    <w:tmpl w:val="311ED332"/>
    <w:lvl w:ilvl="0">
      <w:start w:val="8"/>
      <w:numFmt w:val="upperRoman"/>
      <w:lvlText w:val="%1."/>
      <w:lvlJc w:val="left"/>
      <w:rPr>
        <w:rFonts w:ascii="Calibri Light" w:eastAsia="Times New Roman" w:hAnsi="Calibri Light" w:cs="Calibri Light" w:hint="default"/>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F76796"/>
    <w:multiLevelType w:val="multilevel"/>
    <w:tmpl w:val="7B1C6C2E"/>
    <w:lvl w:ilvl="0">
      <w:start w:val="55"/>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AC504F"/>
    <w:multiLevelType w:val="multilevel"/>
    <w:tmpl w:val="55A635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CF74C0"/>
    <w:multiLevelType w:val="multilevel"/>
    <w:tmpl w:val="91F85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9F7AB0"/>
    <w:multiLevelType w:val="multilevel"/>
    <w:tmpl w:val="CB02B448"/>
    <w:lvl w:ilvl="0">
      <w:start w:val="33"/>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AA284D"/>
    <w:multiLevelType w:val="multilevel"/>
    <w:tmpl w:val="304EAFAE"/>
    <w:lvl w:ilvl="0">
      <w:start w:val="29"/>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9076DB"/>
    <w:multiLevelType w:val="multilevel"/>
    <w:tmpl w:val="ECE0DCEC"/>
    <w:lvl w:ilvl="0">
      <w:start w:val="48"/>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FC5961"/>
    <w:multiLevelType w:val="multilevel"/>
    <w:tmpl w:val="5950ACF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894C13"/>
    <w:multiLevelType w:val="multilevel"/>
    <w:tmpl w:val="81E4810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E17120"/>
    <w:multiLevelType w:val="multilevel"/>
    <w:tmpl w:val="FE7C9006"/>
    <w:lvl w:ilvl="0">
      <w:start w:val="6"/>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172F45"/>
    <w:multiLevelType w:val="multilevel"/>
    <w:tmpl w:val="DF4031CC"/>
    <w:lvl w:ilvl="0">
      <w:start w:val="41"/>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B7616F"/>
    <w:multiLevelType w:val="multilevel"/>
    <w:tmpl w:val="F9A255DE"/>
    <w:lvl w:ilvl="0">
      <w:start w:val="54"/>
      <w:numFmt w:val="decimal"/>
      <w:lvlText w:val="%1."/>
      <w:lvlJc w:val="left"/>
      <w:rPr>
        <w:rFonts w:ascii="Calibri Light" w:eastAsia="Times New Roman" w:hAnsi="Calibri Light" w:cs="Calibri Light" w:hint="default"/>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0900270">
    <w:abstractNumId w:val="1"/>
  </w:num>
  <w:num w:numId="2" w16cid:durableId="1786002250">
    <w:abstractNumId w:val="6"/>
  </w:num>
  <w:num w:numId="3" w16cid:durableId="681588899">
    <w:abstractNumId w:val="5"/>
  </w:num>
  <w:num w:numId="4" w16cid:durableId="139033994">
    <w:abstractNumId w:val="4"/>
  </w:num>
  <w:num w:numId="5" w16cid:durableId="847477549">
    <w:abstractNumId w:val="21"/>
  </w:num>
  <w:num w:numId="6" w16cid:durableId="1387953801">
    <w:abstractNumId w:val="12"/>
  </w:num>
  <w:num w:numId="7" w16cid:durableId="991063302">
    <w:abstractNumId w:val="17"/>
  </w:num>
  <w:num w:numId="8" w16cid:durableId="1651707767">
    <w:abstractNumId w:val="16"/>
  </w:num>
  <w:num w:numId="9" w16cid:durableId="30113666">
    <w:abstractNumId w:val="22"/>
  </w:num>
  <w:num w:numId="10" w16cid:durableId="125707364">
    <w:abstractNumId w:val="11"/>
  </w:num>
  <w:num w:numId="11" w16cid:durableId="856117749">
    <w:abstractNumId w:val="18"/>
  </w:num>
  <w:num w:numId="12" w16cid:durableId="1774742136">
    <w:abstractNumId w:val="23"/>
  </w:num>
  <w:num w:numId="13" w16cid:durableId="654920945">
    <w:abstractNumId w:val="13"/>
  </w:num>
  <w:num w:numId="14" w16cid:durableId="1719821463">
    <w:abstractNumId w:val="9"/>
  </w:num>
  <w:num w:numId="15" w16cid:durableId="1248150614">
    <w:abstractNumId w:val="14"/>
  </w:num>
  <w:num w:numId="16" w16cid:durableId="1901556763">
    <w:abstractNumId w:val="0"/>
  </w:num>
  <w:num w:numId="17" w16cid:durableId="317002828">
    <w:abstractNumId w:val="2"/>
  </w:num>
  <w:num w:numId="18" w16cid:durableId="489760676">
    <w:abstractNumId w:val="20"/>
  </w:num>
  <w:num w:numId="19" w16cid:durableId="1941525859">
    <w:abstractNumId w:val="7"/>
  </w:num>
  <w:num w:numId="20" w16cid:durableId="1313486869">
    <w:abstractNumId w:val="19"/>
  </w:num>
  <w:num w:numId="21" w16cid:durableId="1345664463">
    <w:abstractNumId w:val="3"/>
  </w:num>
  <w:num w:numId="22" w16cid:durableId="305861055">
    <w:abstractNumId w:val="8"/>
  </w:num>
  <w:num w:numId="23" w16cid:durableId="1282999690">
    <w:abstractNumId w:val="10"/>
  </w:num>
  <w:num w:numId="24" w16cid:durableId="6679429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a Aleknavičienė">
    <w15:presenceInfo w15:providerId="AD" w15:userId="S::ana.aleknaviciene@vmb.lt::ed736eba-bb05-4f0a-8fe1-c17dbfd0c5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63"/>
    <w:rsid w:val="0003536F"/>
    <w:rsid w:val="0004149B"/>
    <w:rsid w:val="0009596A"/>
    <w:rsid w:val="00107420"/>
    <w:rsid w:val="0027191A"/>
    <w:rsid w:val="00282307"/>
    <w:rsid w:val="002C4009"/>
    <w:rsid w:val="0031536C"/>
    <w:rsid w:val="00325C74"/>
    <w:rsid w:val="00327162"/>
    <w:rsid w:val="00346AC8"/>
    <w:rsid w:val="0039308B"/>
    <w:rsid w:val="003D3C94"/>
    <w:rsid w:val="004404F3"/>
    <w:rsid w:val="00456218"/>
    <w:rsid w:val="004C4192"/>
    <w:rsid w:val="004D5410"/>
    <w:rsid w:val="005E01C6"/>
    <w:rsid w:val="0060782C"/>
    <w:rsid w:val="00607B5A"/>
    <w:rsid w:val="006C263B"/>
    <w:rsid w:val="006C3880"/>
    <w:rsid w:val="006E757F"/>
    <w:rsid w:val="006F58AA"/>
    <w:rsid w:val="00783A36"/>
    <w:rsid w:val="007B5A3C"/>
    <w:rsid w:val="008A2063"/>
    <w:rsid w:val="008A2945"/>
    <w:rsid w:val="008C7299"/>
    <w:rsid w:val="008E0003"/>
    <w:rsid w:val="00936094"/>
    <w:rsid w:val="009522CA"/>
    <w:rsid w:val="00955CA5"/>
    <w:rsid w:val="00996546"/>
    <w:rsid w:val="009E640A"/>
    <w:rsid w:val="009F3822"/>
    <w:rsid w:val="00AE2F3C"/>
    <w:rsid w:val="00B559C0"/>
    <w:rsid w:val="00B65808"/>
    <w:rsid w:val="00B679AE"/>
    <w:rsid w:val="00BB6D81"/>
    <w:rsid w:val="00C61592"/>
    <w:rsid w:val="00C71481"/>
    <w:rsid w:val="00CE6F17"/>
    <w:rsid w:val="00D56A0E"/>
    <w:rsid w:val="00D73C77"/>
    <w:rsid w:val="00DD5F8E"/>
    <w:rsid w:val="00E9794C"/>
    <w:rsid w:val="00EA0B2E"/>
    <w:rsid w:val="00EB32F3"/>
    <w:rsid w:val="00EF6A62"/>
    <w:rsid w:val="00F062B9"/>
    <w:rsid w:val="00F24056"/>
    <w:rsid w:val="00F4789B"/>
    <w:rsid w:val="00F478DC"/>
    <w:rsid w:val="00F6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6E74D"/>
  <w15:docId w15:val="{A6358EAA-A132-4B36-8ED4-F23B8824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6"/>
      <w:szCs w:val="1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16"/>
      <w:szCs w:val="1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2"/>
      <w:szCs w:val="1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6"/>
      <w:szCs w:val="16"/>
      <w:u w:val="none"/>
    </w:rPr>
  </w:style>
  <w:style w:type="paragraph" w:customStyle="1" w:styleId="Heading10">
    <w:name w:val="Heading #1"/>
    <w:basedOn w:val="Normal"/>
    <w:link w:val="Heading1"/>
    <w:pPr>
      <w:spacing w:before="180" w:after="480"/>
      <w:jc w:val="center"/>
      <w:outlineLvl w:val="0"/>
    </w:pPr>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line="360" w:lineRule="auto"/>
    </w:pPr>
    <w:rPr>
      <w:rFonts w:ascii="Times New Roman" w:eastAsia="Times New Roman" w:hAnsi="Times New Roman" w:cs="Times New Roman"/>
      <w:sz w:val="16"/>
      <w:szCs w:val="16"/>
    </w:rPr>
  </w:style>
  <w:style w:type="paragraph" w:customStyle="1" w:styleId="Heading20">
    <w:name w:val="Heading #2"/>
    <w:basedOn w:val="Normal"/>
    <w:link w:val="Heading2"/>
    <w:pPr>
      <w:spacing w:after="180" w:line="360" w:lineRule="auto"/>
      <w:jc w:val="center"/>
      <w:outlineLvl w:val="1"/>
    </w:pPr>
    <w:rPr>
      <w:rFonts w:ascii="Times New Roman" w:eastAsia="Times New Roman" w:hAnsi="Times New Roman" w:cs="Times New Roman"/>
      <w:b/>
      <w:bCs/>
      <w:sz w:val="16"/>
      <w:szCs w:val="16"/>
    </w:rPr>
  </w:style>
  <w:style w:type="paragraph" w:customStyle="1" w:styleId="Bodytext20">
    <w:name w:val="Body text (2)"/>
    <w:basedOn w:val="Normal"/>
    <w:link w:val="Bodytext2"/>
    <w:pPr>
      <w:spacing w:after="60"/>
      <w:ind w:left="4280"/>
    </w:pPr>
    <w:rPr>
      <w:rFonts w:ascii="Times New Roman" w:eastAsia="Times New Roman" w:hAnsi="Times New Roman" w:cs="Times New Roman"/>
      <w:sz w:val="12"/>
      <w:szCs w:val="12"/>
    </w:rPr>
  </w:style>
  <w:style w:type="paragraph" w:customStyle="1" w:styleId="Other0">
    <w:name w:val="Other"/>
    <w:basedOn w:val="Normal"/>
    <w:link w:val="Other"/>
    <w:pPr>
      <w:spacing w:line="360" w:lineRule="auto"/>
    </w:pPr>
    <w:rPr>
      <w:rFonts w:ascii="Times New Roman" w:eastAsia="Times New Roman" w:hAnsi="Times New Roman" w:cs="Times New Roman"/>
      <w:sz w:val="16"/>
      <w:szCs w:val="16"/>
    </w:rPr>
  </w:style>
  <w:style w:type="paragraph" w:customStyle="1" w:styleId="Tablecaption0">
    <w:name w:val="Table caption"/>
    <w:basedOn w:val="Normal"/>
    <w:link w:val="Tablecaption"/>
    <w:pPr>
      <w:spacing w:line="360" w:lineRule="auto"/>
    </w:pPr>
    <w:rPr>
      <w:rFonts w:ascii="Times New Roman" w:eastAsia="Times New Roman" w:hAnsi="Times New Roman" w:cs="Times New Roman"/>
      <w:sz w:val="16"/>
      <w:szCs w:val="16"/>
    </w:rPr>
  </w:style>
  <w:style w:type="paragraph" w:styleId="ListParagraph">
    <w:name w:val="List Paragraph"/>
    <w:basedOn w:val="Normal"/>
    <w:uiPriority w:val="34"/>
    <w:qFormat/>
    <w:rsid w:val="008E0003"/>
    <w:pPr>
      <w:ind w:left="720"/>
      <w:contextualSpacing/>
    </w:pPr>
  </w:style>
  <w:style w:type="paragraph" w:styleId="Header">
    <w:name w:val="header"/>
    <w:basedOn w:val="Normal"/>
    <w:link w:val="HeaderChar"/>
    <w:uiPriority w:val="99"/>
    <w:unhideWhenUsed/>
    <w:rsid w:val="00107420"/>
    <w:pPr>
      <w:tabs>
        <w:tab w:val="center" w:pos="4819"/>
        <w:tab w:val="right" w:pos="9638"/>
      </w:tabs>
    </w:pPr>
  </w:style>
  <w:style w:type="character" w:customStyle="1" w:styleId="HeaderChar">
    <w:name w:val="Header Char"/>
    <w:basedOn w:val="DefaultParagraphFont"/>
    <w:link w:val="Header"/>
    <w:uiPriority w:val="99"/>
    <w:rsid w:val="00107420"/>
    <w:rPr>
      <w:color w:val="000000"/>
    </w:rPr>
  </w:style>
  <w:style w:type="paragraph" w:styleId="Footer">
    <w:name w:val="footer"/>
    <w:basedOn w:val="Normal"/>
    <w:link w:val="FooterChar"/>
    <w:uiPriority w:val="99"/>
    <w:unhideWhenUsed/>
    <w:rsid w:val="00107420"/>
    <w:pPr>
      <w:tabs>
        <w:tab w:val="center" w:pos="4819"/>
        <w:tab w:val="right" w:pos="9638"/>
      </w:tabs>
    </w:pPr>
  </w:style>
  <w:style w:type="character" w:customStyle="1" w:styleId="FooterChar">
    <w:name w:val="Footer Char"/>
    <w:basedOn w:val="DefaultParagraphFont"/>
    <w:link w:val="Footer"/>
    <w:uiPriority w:val="99"/>
    <w:rsid w:val="00107420"/>
    <w:rPr>
      <w:color w:val="000000"/>
    </w:rPr>
  </w:style>
  <w:style w:type="character" w:styleId="Hyperlink">
    <w:name w:val="Hyperlink"/>
    <w:basedOn w:val="DefaultParagraphFont"/>
    <w:uiPriority w:val="99"/>
    <w:unhideWhenUsed/>
    <w:rsid w:val="00107420"/>
    <w:rPr>
      <w:color w:val="467886" w:themeColor="hyperlink"/>
      <w:u w:val="single"/>
    </w:rPr>
  </w:style>
  <w:style w:type="character" w:styleId="UnresolvedMention">
    <w:name w:val="Unresolved Mention"/>
    <w:basedOn w:val="DefaultParagraphFont"/>
    <w:uiPriority w:val="99"/>
    <w:semiHidden/>
    <w:unhideWhenUsed/>
    <w:rsid w:val="00107420"/>
    <w:rPr>
      <w:color w:val="605E5C"/>
      <w:shd w:val="clear" w:color="auto" w:fill="E1DFDD"/>
    </w:rPr>
  </w:style>
  <w:style w:type="paragraph" w:styleId="Revision">
    <w:name w:val="Revision"/>
    <w:hidden/>
    <w:uiPriority w:val="99"/>
    <w:semiHidden/>
    <w:rsid w:val="00B679AE"/>
    <w:pPr>
      <w:widowControl/>
    </w:pPr>
    <w:rPr>
      <w:color w:val="000000"/>
    </w:rPr>
  </w:style>
  <w:style w:type="character" w:styleId="CommentReference">
    <w:name w:val="annotation reference"/>
    <w:basedOn w:val="DefaultParagraphFont"/>
    <w:uiPriority w:val="99"/>
    <w:semiHidden/>
    <w:unhideWhenUsed/>
    <w:rsid w:val="00B679AE"/>
    <w:rPr>
      <w:sz w:val="16"/>
      <w:szCs w:val="16"/>
    </w:rPr>
  </w:style>
  <w:style w:type="paragraph" w:styleId="CommentText">
    <w:name w:val="annotation text"/>
    <w:basedOn w:val="Normal"/>
    <w:link w:val="CommentTextChar"/>
    <w:uiPriority w:val="99"/>
    <w:unhideWhenUsed/>
    <w:rsid w:val="00B679AE"/>
    <w:rPr>
      <w:sz w:val="20"/>
      <w:szCs w:val="20"/>
    </w:rPr>
  </w:style>
  <w:style w:type="character" w:customStyle="1" w:styleId="CommentTextChar">
    <w:name w:val="Comment Text Char"/>
    <w:basedOn w:val="DefaultParagraphFont"/>
    <w:link w:val="CommentText"/>
    <w:uiPriority w:val="99"/>
    <w:rsid w:val="00B679AE"/>
    <w:rPr>
      <w:color w:val="000000"/>
      <w:sz w:val="20"/>
      <w:szCs w:val="20"/>
    </w:rPr>
  </w:style>
  <w:style w:type="paragraph" w:styleId="CommentSubject">
    <w:name w:val="annotation subject"/>
    <w:basedOn w:val="CommentText"/>
    <w:next w:val="CommentText"/>
    <w:link w:val="CommentSubjectChar"/>
    <w:uiPriority w:val="99"/>
    <w:semiHidden/>
    <w:unhideWhenUsed/>
    <w:rsid w:val="00B679AE"/>
    <w:rPr>
      <w:b/>
      <w:bCs/>
    </w:rPr>
  </w:style>
  <w:style w:type="character" w:customStyle="1" w:styleId="CommentSubjectChar">
    <w:name w:val="Comment Subject Char"/>
    <w:basedOn w:val="CommentTextChar"/>
    <w:link w:val="CommentSubject"/>
    <w:uiPriority w:val="99"/>
    <w:semiHidden/>
    <w:rsid w:val="00B679A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vmb.l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385A-0C51-4FC5-8C67-27CFE948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25356</Words>
  <Characters>14454</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Gaidytė Budreikienė</dc:creator>
  <cp:lastModifiedBy>Sigutė Gaidytė Budreikienė</cp:lastModifiedBy>
  <cp:revision>7</cp:revision>
  <dcterms:created xsi:type="dcterms:W3CDTF">2024-12-04T05:55:00Z</dcterms:created>
  <dcterms:modified xsi:type="dcterms:W3CDTF">2024-12-06T07:14:00Z</dcterms:modified>
</cp:coreProperties>
</file>