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2.xml" ContentType="application/vnd.openxmlformats-officedocument.customXmlProperties+xml"/>
  <Override PartName="/customXml/item3.xml" ContentType="application/xml"/>
  <Override PartName="/customXml/item2.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2"/>
        <w:spacing w:before="0" w:after="0"/>
        <w:ind w:firstLine="709"/>
        <w:jc w:val="end"/>
        <w:rPr>
          <w:i/>
          <w:i/>
          <w:iCs/>
          <w:color w:val="auto"/>
          <w:sz w:val="24"/>
          <w:szCs w:val="24"/>
          <w:lang w:val="lt-LT"/>
        </w:rPr>
      </w:pPr>
      <w:r>
        <w:rPr>
          <w:i/>
          <w:iCs/>
          <w:color w:val="auto"/>
          <w:sz w:val="24"/>
          <w:szCs w:val="24"/>
          <w:lang w:val="lt-LT"/>
        </w:rPr>
        <w:t>Pirkimo sąlygų 2 priedas</w:t>
      </w:r>
    </w:p>
    <w:p>
      <w:pPr>
        <w:pStyle w:val="Body2"/>
        <w:spacing w:before="0" w:after="0"/>
        <w:ind w:firstLine="709"/>
        <w:jc w:val="end"/>
        <w:rPr>
          <w:i/>
          <w:i/>
          <w:iCs/>
          <w:color w:val="auto"/>
          <w:sz w:val="24"/>
          <w:szCs w:val="24"/>
          <w:lang w:val="lt-LT"/>
        </w:rPr>
      </w:pPr>
      <w:r>
        <w:rPr>
          <w:i/>
          <w:iCs/>
          <w:color w:val="auto"/>
          <w:sz w:val="24"/>
          <w:szCs w:val="24"/>
          <w:lang w:val="lt-LT"/>
        </w:rPr>
      </w:r>
    </w:p>
    <w:p>
      <w:pPr>
        <w:pStyle w:val="Normal"/>
        <w:spacing w:before="0" w:after="0"/>
        <w:jc w:val="center"/>
        <w:rPr>
          <w:rFonts w:ascii="Times New Roman" w:hAnsi="Times New Roman" w:eastAsia="Calibri" w:cs="Times New Roman"/>
          <w:b/>
          <w:bCs/>
          <w:caps/>
          <w:spacing w:val="20"/>
          <w:sz w:val="24"/>
          <w:szCs w:val="24"/>
        </w:rPr>
      </w:pPr>
      <w:r>
        <w:rPr>
          <w:rFonts w:eastAsia="Calibri" w:cs="Times New Roman" w:ascii="Times New Roman" w:hAnsi="Times New Roman"/>
          <w:b/>
          <w:bCs/>
          <w:caps/>
          <w:spacing w:val="20"/>
          <w:sz w:val="24"/>
          <w:szCs w:val="24"/>
        </w:rPr>
        <w:t>TECHNINĖ SPECIFIKACIJA</w:t>
      </w:r>
      <w:bookmarkStart w:id="0" w:name="_Hlk114556989"/>
      <w:bookmarkEnd w:id="0"/>
    </w:p>
    <w:p>
      <w:pPr>
        <w:pStyle w:val="normal1"/>
        <w:keepNext w:val="false"/>
        <w:keepLines w:val="false"/>
        <w:widowControl w:val="false"/>
        <w:numPr>
          <w:ilvl w:val="0"/>
          <w:numId w:val="0"/>
        </w:numPr>
        <w:shd w:val="clear" w:fill="auto"/>
        <w:spacing w:lineRule="auto" w:line="240" w:before="272" w:after="0"/>
        <w:ind w:hanging="0" w:start="0" w:end="0"/>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1. BENDROSIOS SĄLYGOS </w:t>
      </w:r>
    </w:p>
    <w:p>
      <w:pPr>
        <w:pStyle w:val="normal1"/>
        <w:widowControl w:val="false"/>
        <w:numPr>
          <w:ilvl w:val="0"/>
          <w:numId w:val="0"/>
        </w:numPr>
        <w:shd w:val="clear" w:fill="auto"/>
        <w:spacing w:lineRule="auto" w:line="240" w:before="272" w:after="0"/>
        <w:ind w:hanging="0" w:start="0" w:end="0"/>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1.1.</w:t>
      </w:r>
      <w:r>
        <w:rPr>
          <w:color w:val="auto"/>
          <w:lang w:val="lt-LT" w:eastAsia="lt-LT" w:bidi="ar-SA"/>
        </w:rPr>
        <w:t xml:space="preserve"> Perkančioji organizacija – Nacionalinė švietimo agentūra (toliau – Perkančioji organizacija).</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1.2.</w:t>
      </w:r>
      <w:r>
        <w:rPr>
          <w:color w:val="auto"/>
          <w:lang w:val="lt-LT" w:eastAsia="lt-LT" w:bidi="ar-SA"/>
        </w:rPr>
        <w:t xml:space="preserve"> Perkamos paslaugos – renginių (toliau – Renginiai) organizavimo paslaugos (toliau – paslaugos), kurias sudaro: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1.2.1.</w:t>
      </w:r>
      <w:r>
        <w:rPr>
          <w:color w:val="auto"/>
          <w:lang w:val="lt-LT" w:eastAsia="lt-LT" w:bidi="ar-SA"/>
        </w:rPr>
        <w:t xml:space="preserve"> Renginių patalpų / salės su technine įranga nuoma ir patalpų parengimas renginiams;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1.2.2.</w:t>
      </w:r>
      <w:r>
        <w:rPr>
          <w:color w:val="auto"/>
          <w:lang w:val="lt-LT" w:eastAsia="lt-LT" w:bidi="ar-SA"/>
        </w:rPr>
        <w:t xml:space="preserve"> Renginių dalyvių maitinimo paslaugos Renginių metu (kavos pertraukos, pietūs ir, kai taikoma, – vakarienė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1.2.3.</w:t>
      </w:r>
      <w:r>
        <w:rPr>
          <w:color w:val="auto"/>
          <w:lang w:val="lt-LT" w:eastAsia="lt-LT" w:bidi="ar-SA"/>
        </w:rPr>
        <w:t xml:space="preserve"> Renginių dalyvių apgyvendinimo paslaugos Renginių metu (kai taikoma).</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1.3</w:t>
      </w:r>
      <w:r>
        <w:rPr>
          <w:color w:val="auto"/>
          <w:lang w:val="lt-LT" w:eastAsia="lt-LT" w:bidi="ar-SA"/>
        </w:rPr>
        <w:t xml:space="preserve">. Pirkimo objektas skaidomas į 3 (tris) pirkimo objekto dalis: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1.3.1.</w:t>
      </w:r>
      <w:r>
        <w:rPr>
          <w:color w:val="auto"/>
          <w:lang w:val="lt-LT" w:eastAsia="lt-LT" w:bidi="ar-SA"/>
        </w:rPr>
        <w:t xml:space="preserve"> I pirkimo dalies objektas – mokymų organizavimas Vilniaus mieste (9 Renginiai (19 dienų));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1.3.2.</w:t>
      </w:r>
      <w:r>
        <w:rPr>
          <w:color w:val="auto"/>
          <w:lang w:val="lt-LT" w:eastAsia="lt-LT" w:bidi="ar-SA"/>
        </w:rPr>
        <w:t xml:space="preserve"> II pirkimo dalies objektas – mokymų organizavimas Kauno mieste (2 Renginiai (4 dienos));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1.3.3.</w:t>
      </w:r>
      <w:r>
        <w:rPr>
          <w:color w:val="auto"/>
          <w:lang w:val="lt-LT" w:eastAsia="lt-LT" w:bidi="ar-SA"/>
        </w:rPr>
        <w:t xml:space="preserve"> III pirkimo dalies objektas – mokymų organizavimas Klaipėdos mieste (1 Renginys (3 dienos)).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1.4.</w:t>
      </w:r>
      <w:r>
        <w:rPr>
          <w:color w:val="auto"/>
          <w:lang w:val="lt-LT" w:eastAsia="lt-LT" w:bidi="ar-SA"/>
        </w:rPr>
        <w:t xml:space="preserve"> Paslaugų suteikimo terminai: visos paslaugos turi būti suteiktos per 24 mėn. nuo sutarties įsigaliojimo dienos. Paslaugos teikiamos pagal Perkančiosios organizacijos užsakymą.</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1.5.</w:t>
      </w:r>
      <w:r>
        <w:rPr>
          <w:color w:val="auto"/>
          <w:lang w:val="lt-LT" w:eastAsia="lt-LT" w:bidi="ar-SA"/>
        </w:rPr>
        <w:t xml:space="preserve"> Preliminarios paslaugų apimtys: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1.5.1.</w:t>
      </w:r>
      <w:r>
        <w:rPr>
          <w:color w:val="auto"/>
          <w:lang w:val="lt-LT" w:eastAsia="lt-LT" w:bidi="ar-SA"/>
        </w:rPr>
        <w:t xml:space="preserve"> I-ai pirkimo daliai organizuojami: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1.5.1.1.</w:t>
      </w:r>
      <w:r>
        <w:rPr>
          <w:color w:val="auto"/>
          <w:lang w:val="lt-LT" w:eastAsia="lt-LT" w:bidi="ar-SA"/>
        </w:rPr>
        <w:t xml:space="preserve"> Vienas trijų dienų (3 d.) Renginys, kuris vyks formatu 1+2 dienos, t. y. Perkančioji organizacija planuoja, kad pirmoji šio Renginio dalis vyks 1 dieną, o po preliminariai 3 savaičių pertraukos vyks antroji dalis – 2 dienos iš eilės.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1.5.1.2.</w:t>
      </w:r>
      <w:r>
        <w:rPr>
          <w:color w:val="auto"/>
          <w:lang w:val="lt-LT" w:eastAsia="lt-LT" w:bidi="ar-SA"/>
        </w:rPr>
        <w:t xml:space="preserve"> Aštuoni dviejų dienų (2 d.) Renginiai, kurie vyks formatu 2 dienos iš eilės.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1.5.2.</w:t>
      </w:r>
      <w:r>
        <w:rPr>
          <w:color w:val="auto"/>
          <w:lang w:val="lt-LT" w:eastAsia="lt-LT" w:bidi="ar-SA"/>
        </w:rPr>
        <w:t xml:space="preserve"> II-ai pirkimo daliai organizuojami du dviejų dienų (2 d.) Renginiai, kurie vyks formatu 2 dienos iš eilės.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1.5.3.</w:t>
      </w:r>
      <w:r>
        <w:rPr>
          <w:color w:val="auto"/>
          <w:lang w:val="lt-LT" w:eastAsia="lt-LT" w:bidi="ar-SA"/>
        </w:rPr>
        <w:t xml:space="preserve"> III-ai pirkimo daliai organizuojamas vienas trijų dienų (3 d.) Renginys, kuris vyks formatu 1+2 dienos, t. y. Perkančioji organizacija planuoja, kad pirmoji šio Renginio dalis vyks 1 dieną, o po preliminariai 3 savaičių pertraukos vyks antroji dalis – 2 dienos iš eilės.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1.6.</w:t>
      </w:r>
      <w:r>
        <w:rPr>
          <w:color w:val="auto"/>
          <w:lang w:val="lt-LT" w:eastAsia="lt-LT" w:bidi="ar-SA"/>
        </w:rPr>
        <w:t xml:space="preserve"> Paslaugos perkamos įgyvendinant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 Šio Projekto lėšomis organizuojami įvairios apimties Renginiai, dalis jų kontaktiniu ir nuotoliniu būdu. Šiuo pirkimu perkamos kontaktinių Renginių organizavimo paslaugos.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1.7.</w:t>
      </w:r>
      <w:r>
        <w:rPr>
          <w:color w:val="auto"/>
          <w:lang w:val="lt-LT" w:eastAsia="lt-LT" w:bidi="ar-SA"/>
        </w:rPr>
        <w:t xml:space="preserve"> Renginių dalyviai: švietimo įstaigų (išskyrus aukštąsias mokyklas) vadovai.</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1.8.</w:t>
      </w:r>
      <w:r>
        <w:rPr>
          <w:color w:val="auto"/>
          <w:lang w:val="lt-LT" w:eastAsia="lt-LT" w:bidi="ar-SA"/>
        </w:rPr>
        <w:t xml:space="preserve"> Preliminarus vieno Renginio dalyvių grupės dydis – 21 asmenys. Dalyvių skaičius grupėje gali keistis (+ / - 20 proc.).</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1.9.</w:t>
      </w:r>
      <w:r>
        <w:rPr>
          <w:color w:val="auto"/>
          <w:lang w:val="lt-LT" w:eastAsia="lt-LT" w:bidi="ar-SA"/>
        </w:rPr>
        <w:t xml:space="preserve"> Visos paslaugos turi būti teikiamos ne žemesniame kaip 3 žvaigždučių lygio viešbutyje.</w:t>
      </w:r>
    </w:p>
    <w:p>
      <w:pPr>
        <w:pStyle w:val="NormalWeb"/>
        <w:numPr>
          <w:ilvl w:val="0"/>
          <w:numId w:val="0"/>
        </w:numPr>
        <w:tabs>
          <w:tab w:val="clear" w:pos="1296"/>
          <w:tab w:val="left" w:pos="993" w:leader="none"/>
        </w:tabs>
        <w:spacing w:beforeAutospacing="0" w:before="0" w:afterAutospacing="0" w:after="0"/>
        <w:ind w:hanging="0" w:start="0"/>
        <w:jc w:val="start"/>
        <w:rPr/>
      </w:pPr>
      <w:r>
        <w:rPr/>
      </w:r>
    </w:p>
    <w:p>
      <w:pPr>
        <w:pStyle w:val="normal1"/>
        <w:keepNext w:val="false"/>
        <w:keepLines w:val="false"/>
        <w:pageBreakBefore w:val="false"/>
        <w:widowControl w:val="false"/>
        <w:numPr>
          <w:ilvl w:val="0"/>
          <w:numId w:val="0"/>
        </w:numPr>
        <w:shd w:val="clear" w:fill="auto"/>
        <w:spacing w:lineRule="auto" w:line="240" w:before="0" w:after="0"/>
        <w:ind w:hanging="0" w:start="0" w:end="0"/>
        <w:jc w:val="center"/>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2. REIKALAVIMAI RENGINIŲ PATALPOMS </w:t>
      </w:r>
    </w:p>
    <w:p>
      <w:pPr>
        <w:pStyle w:val="NormalWeb"/>
        <w:numPr>
          <w:ilvl w:val="0"/>
          <w:numId w:val="0"/>
        </w:numPr>
        <w:tabs>
          <w:tab w:val="clear" w:pos="1296"/>
          <w:tab w:val="left" w:pos="993" w:leader="none"/>
        </w:tabs>
        <w:spacing w:beforeAutospacing="0" w:before="0" w:afterAutospacing="0" w:after="0"/>
        <w:ind w:hanging="0" w:start="0"/>
        <w:jc w:val="both"/>
        <w:rPr/>
      </w:pPr>
      <w:r>
        <w:rPr/>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2.1.</w:t>
      </w:r>
      <w:r>
        <w:rPr>
          <w:color w:val="auto"/>
          <w:lang w:val="lt-LT" w:eastAsia="lt-LT" w:bidi="ar-SA"/>
        </w:rPr>
        <w:t xml:space="preserve"> Renginiams skirta patalpa (salė) turi talpinti numatytą Renginio dalyvių skaičių, visi dalyviai privalo sėdėti patogiai, nesusispaudę, geros sąlygos matyti bei girdėti pateikiamą informaciją.</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2.2.</w:t>
      </w:r>
      <w:r>
        <w:rPr>
          <w:color w:val="auto"/>
          <w:lang w:val="lt-LT" w:eastAsia="lt-LT" w:bidi="ar-SA"/>
        </w:rPr>
        <w:t xml:space="preserve"> Renginių patalpose turi būti užtikrinta galimybė darbui grupėse po 4-5 asmenis, tam bus reikalingi stalai kiekvienai grupei atskirai;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2.3.</w:t>
      </w:r>
      <w:r>
        <w:rPr>
          <w:color w:val="auto"/>
          <w:lang w:val="lt-LT" w:eastAsia="lt-LT" w:bidi="ar-SA"/>
        </w:rPr>
        <w:t xml:space="preserve"> Salė / patalpa turi būti švari, tvarkinga, tinkamai apšviesta, vėdinama ar pagal poreikį šildoma;</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2.4.</w:t>
      </w:r>
      <w:r>
        <w:rPr>
          <w:color w:val="auto"/>
          <w:lang w:val="lt-LT" w:eastAsia="lt-LT" w:bidi="ar-SA"/>
        </w:rPr>
        <w:t xml:space="preserve"> </w:t>
      </w:r>
      <w:r>
        <w:rPr>
          <w:color w:val="auto"/>
          <w:lang w:val="lt-LT" w:eastAsia="lt-LT" w:bidi="ar-SA"/>
        </w:rPr>
        <w:t xml:space="preserve">salėje turi būti projektorius (1 vnt.), ekranas (1 vnt.), kompiuteris (1 vnt.) ir darbo vieta (stalas ir kėdė) bei kompiuterio jungtys Renginio lektoriui;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w:t>
      </w:r>
      <w:r>
        <w:rPr>
          <w:b/>
          <w:bCs/>
          <w:color w:val="auto"/>
          <w:lang w:val="lt-LT" w:eastAsia="lt-LT" w:bidi="ar-SA"/>
        </w:rPr>
        <w:t>5</w:t>
      </w:r>
      <w:r>
        <w:rPr>
          <w:b/>
          <w:bCs/>
          <w:color w:val="auto"/>
          <w:lang w:val="lt-LT" w:eastAsia="lt-LT" w:bidi="ar-SA"/>
        </w:rPr>
        <w:t>.</w:t>
      </w:r>
      <w:r>
        <w:rPr>
          <w:color w:val="auto"/>
          <w:lang w:val="lt-LT" w:eastAsia="lt-LT" w:bidi="ar-SA"/>
        </w:rPr>
        <w:t xml:space="preserve"> Renginio dieną Renginiui naudojama technika turi būti sujungta ir veikianti;</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w:t>
      </w:r>
      <w:r>
        <w:rPr>
          <w:b/>
          <w:bCs/>
          <w:color w:val="auto"/>
          <w:lang w:val="lt-LT" w:eastAsia="lt-LT" w:bidi="ar-SA"/>
        </w:rPr>
        <w:t>6</w:t>
      </w:r>
      <w:r>
        <w:rPr>
          <w:b/>
          <w:bCs/>
          <w:color w:val="auto"/>
          <w:lang w:val="lt-LT" w:eastAsia="lt-LT" w:bidi="ar-SA"/>
        </w:rPr>
        <w:t>.</w:t>
      </w:r>
      <w:r>
        <w:rPr>
          <w:color w:val="auto"/>
          <w:lang w:val="lt-LT" w:eastAsia="lt-LT" w:bidi="ar-SA"/>
        </w:rPr>
        <w:t xml:space="preserve"> Turi būti garso kolonėles ar kitais būdais sudarytos sąlygos Renginio dalyviams girdėti, taip pat įranga leidžianti matyti vaizdo medžiagą, kurią Renginio metu demonstruos lektorius;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w:t>
      </w:r>
      <w:r>
        <w:rPr>
          <w:b/>
          <w:bCs/>
          <w:color w:val="auto"/>
          <w:lang w:val="lt-LT" w:eastAsia="lt-LT" w:bidi="ar-SA"/>
        </w:rPr>
        <w:t>7</w:t>
      </w:r>
      <w:r>
        <w:rPr>
          <w:b/>
          <w:bCs/>
          <w:color w:val="auto"/>
          <w:lang w:val="lt-LT" w:eastAsia="lt-LT" w:bidi="ar-SA"/>
        </w:rPr>
        <w:t>.</w:t>
      </w:r>
      <w:r>
        <w:rPr>
          <w:color w:val="auto"/>
          <w:lang w:val="lt-LT" w:eastAsia="lt-LT" w:bidi="ar-SA"/>
        </w:rPr>
        <w:t xml:space="preserve"> Turi būti nemokamas prisijungimas prie bevielio interneto ryšio viso Renginio metu;</w:t>
      </w:r>
      <w:bookmarkStart w:id="1" w:name="_Hlk189406304"/>
      <w:bookmarkEnd w:id="1"/>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w:t>
      </w:r>
      <w:r>
        <w:rPr>
          <w:b/>
          <w:bCs/>
          <w:color w:val="auto"/>
          <w:lang w:val="lt-LT" w:eastAsia="lt-LT" w:bidi="ar-SA"/>
        </w:rPr>
        <w:t>8</w:t>
      </w:r>
      <w:r>
        <w:rPr>
          <w:b/>
          <w:bCs/>
          <w:color w:val="auto"/>
          <w:lang w:val="lt-LT" w:eastAsia="lt-LT" w:bidi="ar-SA"/>
        </w:rPr>
        <w:t>.</w:t>
      </w:r>
      <w:r>
        <w:rPr>
          <w:color w:val="auto"/>
          <w:lang w:val="lt-LT" w:eastAsia="lt-LT" w:bidi="ar-SA"/>
        </w:rPr>
        <w:t xml:space="preserve"> Skirtingų spalvų markeriai (nemažiau kaip 4 vnt.) ir flipchart stovas su popieriumi</w:t>
      </w:r>
      <w:bookmarkStart w:id="2" w:name="_Hlk189406304_Copy_1"/>
      <w:bookmarkEnd w:id="2"/>
      <w:r>
        <w:rPr>
          <w:color w:val="auto"/>
          <w:lang w:val="lt-LT" w:eastAsia="lt-LT" w:bidi="ar-SA"/>
        </w:rPr>
        <w:t>;</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w:t>
      </w:r>
      <w:r>
        <w:rPr>
          <w:b/>
          <w:bCs/>
          <w:color w:val="auto"/>
          <w:lang w:val="lt-LT" w:eastAsia="lt-LT" w:bidi="ar-SA"/>
        </w:rPr>
        <w:t>9</w:t>
      </w:r>
      <w:r>
        <w:rPr>
          <w:b/>
          <w:bCs/>
          <w:color w:val="auto"/>
          <w:lang w:val="lt-LT" w:eastAsia="lt-LT" w:bidi="ar-SA"/>
        </w:rPr>
        <w:t>.</w:t>
      </w:r>
      <w:r>
        <w:rPr>
          <w:color w:val="auto"/>
          <w:lang w:val="lt-LT" w:eastAsia="lt-LT" w:bidi="ar-SA"/>
        </w:rPr>
        <w:t xml:space="preserve"> Renginio salė / patalpa turi būti parengta ne vėliau kaip 1val. iki Renginio pradžios;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w:t>
      </w:r>
      <w:r>
        <w:rPr>
          <w:b/>
          <w:bCs/>
          <w:color w:val="auto"/>
          <w:lang w:val="lt-LT" w:eastAsia="lt-LT" w:bidi="ar-SA"/>
        </w:rPr>
        <w:t>10</w:t>
      </w:r>
      <w:r>
        <w:rPr>
          <w:b/>
          <w:bCs/>
          <w:color w:val="auto"/>
          <w:lang w:val="lt-LT" w:eastAsia="lt-LT" w:bidi="ar-SA"/>
        </w:rPr>
        <w:t>.</w:t>
      </w:r>
      <w:r>
        <w:rPr>
          <w:color w:val="auto"/>
          <w:lang w:val="lt-LT" w:eastAsia="lt-LT" w:bidi="ar-SA"/>
        </w:rPr>
        <w:t xml:space="preserve"> Renginio patalpoje paslaugų tiekėjas (toliau – Tiekėjas) turi pasirūpinti informacinių nuorodų, Renginio darbotvarkės išdėstymu (pastatymu / pakabinimu) aiškiai matomose vietose;</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2.1</w:t>
      </w:r>
      <w:r>
        <w:rPr>
          <w:b/>
          <w:bCs/>
          <w:color w:val="auto"/>
          <w:lang w:val="lt-LT" w:eastAsia="lt-LT" w:bidi="ar-SA"/>
        </w:rPr>
        <w:t>1</w:t>
      </w:r>
      <w:r>
        <w:rPr>
          <w:b/>
          <w:bCs/>
          <w:color w:val="auto"/>
          <w:lang w:val="lt-LT" w:eastAsia="lt-LT" w:bidi="ar-SA"/>
        </w:rPr>
        <w:t>.</w:t>
      </w:r>
      <w:r>
        <w:rPr>
          <w:color w:val="auto"/>
          <w:lang w:val="lt-LT" w:eastAsia="lt-LT" w:bidi="ar-SA"/>
        </w:rPr>
        <w:t xml:space="preserve"> </w:t>
      </w:r>
      <w:r>
        <w:rPr>
          <w:color w:val="auto"/>
          <w:lang w:val="lt-LT" w:eastAsia="lt-LT" w:bidi="ar-SA"/>
        </w:rPr>
        <w:t>Š</w:t>
      </w:r>
      <w:r>
        <w:rPr>
          <w:color w:val="auto"/>
          <w:lang w:val="lt-LT" w:eastAsia="lt-LT" w:bidi="ar-SA"/>
        </w:rPr>
        <w:t>altuoju metų sezonu (spalio – kovo mėn.) Renginio patalpose turi būti drabužinė – kabykla salėje ar atskira patalpa;</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2.1</w:t>
      </w:r>
      <w:r>
        <w:rPr>
          <w:b/>
          <w:bCs/>
          <w:color w:val="auto"/>
          <w:lang w:val="lt-LT" w:eastAsia="lt-LT" w:bidi="ar-SA"/>
        </w:rPr>
        <w:t>2</w:t>
      </w:r>
      <w:r>
        <w:rPr>
          <w:b/>
          <w:bCs/>
          <w:color w:val="auto"/>
          <w:lang w:val="lt-LT" w:eastAsia="lt-LT" w:bidi="ar-SA"/>
        </w:rPr>
        <w:t>.</w:t>
      </w:r>
      <w:r>
        <w:rPr>
          <w:color w:val="auto"/>
          <w:lang w:val="lt-LT" w:eastAsia="lt-LT" w:bidi="ar-SA"/>
        </w:rPr>
        <w:t xml:space="preserve"> Tame pačiame pastate, kur vyks Renginiai, turi būti nustatytas higienos normas atitinkantys tualetai, atskira patalpa kavos pertraukų organizavimui arba kavos pertraukos gali būti organizuojamos Renginio salėje;</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2.1</w:t>
      </w:r>
      <w:r>
        <w:rPr>
          <w:b/>
          <w:bCs/>
          <w:color w:val="auto"/>
          <w:lang w:val="lt-LT" w:eastAsia="lt-LT" w:bidi="ar-SA"/>
        </w:rPr>
        <w:t>3</w:t>
      </w:r>
      <w:r>
        <w:rPr>
          <w:b/>
          <w:bCs/>
          <w:color w:val="auto"/>
          <w:lang w:val="lt-LT" w:eastAsia="lt-LT" w:bidi="ar-SA"/>
        </w:rPr>
        <w:t>.</w:t>
      </w:r>
      <w:r>
        <w:rPr>
          <w:color w:val="auto"/>
          <w:lang w:val="lt-LT" w:eastAsia="lt-LT" w:bidi="ar-SA"/>
        </w:rPr>
        <w:t xml:space="preserve"> Tiekėjas, iš anksto gavęs iš Perkančiosios organizacijos informaciją apie poreikį dėl Renginio vietos  pritaikymo asmenų su negalia poreikiams, gali įvertinti ir, jei įmanoma, pasiūlyti papildomas priemones renginio vietos pritaikymui asmenų su negalia poreikiams;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2.1</w:t>
      </w:r>
      <w:r>
        <w:rPr>
          <w:b/>
          <w:bCs/>
          <w:color w:val="auto"/>
          <w:lang w:val="lt-LT" w:eastAsia="lt-LT" w:bidi="ar-SA"/>
        </w:rPr>
        <w:t>4</w:t>
      </w:r>
      <w:r>
        <w:rPr>
          <w:b/>
          <w:bCs/>
          <w:color w:val="auto"/>
          <w:lang w:val="lt-LT" w:eastAsia="lt-LT" w:bidi="ar-SA"/>
        </w:rPr>
        <w:t>.</w:t>
      </w:r>
      <w:r>
        <w:rPr>
          <w:color w:val="auto"/>
          <w:lang w:val="lt-LT" w:eastAsia="lt-LT" w:bidi="ar-SA"/>
        </w:rPr>
        <w:t xml:space="preserve"> Renginio patalpoje turi būti užtikrintas kokybiškas įrangos darbas, vykdoma jos priežiūra ir aptarnavimas;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2.1</w:t>
      </w:r>
      <w:r>
        <w:rPr>
          <w:b/>
          <w:bCs/>
          <w:color w:val="auto"/>
          <w:lang w:val="lt-LT" w:eastAsia="lt-LT" w:bidi="ar-SA"/>
        </w:rPr>
        <w:t>5</w:t>
      </w:r>
      <w:r>
        <w:rPr>
          <w:b/>
          <w:bCs/>
          <w:color w:val="auto"/>
          <w:lang w:val="lt-LT" w:eastAsia="lt-LT" w:bidi="ar-SA"/>
        </w:rPr>
        <w:t>.</w:t>
      </w:r>
      <w:r>
        <w:rPr>
          <w:color w:val="auto"/>
          <w:lang w:val="lt-LT" w:eastAsia="lt-LT" w:bidi="ar-SA"/>
        </w:rPr>
        <w:t xml:space="preserve"> Renginių metu Renginio vietoje turi būti paskirtas tiekėjo atsakingas asmuo, į kurį būtų galima tiesiogiai kreiptis iškilus problemoms dėl Renginio patalpų ar įrangos, elektros tiekimo, ryšio tinklų ir pan.</w:t>
      </w:r>
    </w:p>
    <w:p>
      <w:pPr>
        <w:pStyle w:val="NoSpacing"/>
        <w:numPr>
          <w:ilvl w:val="0"/>
          <w:numId w:val="0"/>
        </w:numPr>
        <w:tabs>
          <w:tab w:val="clear" w:pos="1296"/>
          <w:tab w:val="left" w:pos="1418" w:leader="none"/>
        </w:tabs>
        <w:ind w:hanging="0" w:start="0"/>
        <w:jc w:val="both"/>
        <w:rPr>
          <w:rFonts w:ascii="Times New Roman" w:hAnsi="Times New Roman"/>
          <w:sz w:val="24"/>
          <w:szCs w:val="24"/>
        </w:rPr>
      </w:pPr>
      <w:r>
        <w:rPr>
          <w:rFonts w:ascii="Times New Roman" w:hAnsi="Times New Roman"/>
          <w:sz w:val="24"/>
          <w:szCs w:val="24"/>
        </w:rPr>
      </w:r>
    </w:p>
    <w:p>
      <w:pPr>
        <w:pStyle w:val="NoSpacing"/>
        <w:numPr>
          <w:ilvl w:val="0"/>
          <w:numId w:val="0"/>
        </w:numPr>
        <w:tabs>
          <w:tab w:val="clear" w:pos="1296"/>
          <w:tab w:val="left" w:pos="720" w:leader="none"/>
          <w:tab w:val="left" w:pos="851" w:leader="none"/>
          <w:tab w:val="left" w:pos="993" w:leader="none"/>
          <w:tab w:val="left" w:pos="1134" w:leader="none"/>
          <w:tab w:val="left" w:pos="1276" w:leader="none"/>
          <w:tab w:val="left" w:pos="1560" w:leader="none"/>
        </w:tabs>
        <w:ind w:hanging="0" w:start="0"/>
        <w:jc w:val="center"/>
        <w:rPr>
          <w:rFonts w:ascii="Times New Roman" w:hAnsi="Times New Roman" w:eastAsia="Times New Roman" w:cs="Times New Roman"/>
          <w:b/>
          <w:bCs/>
          <w:i w:val="false"/>
          <w:i w:val="false"/>
          <w:caps w:val="false"/>
          <w:smallCaps w:val="false"/>
          <w:strike w:val="false"/>
          <w:dstrike w:val="false"/>
          <w:color w:val="000000"/>
          <w:position w:val="0"/>
          <w:sz w:val="24"/>
          <w:sz w:val="24"/>
          <w:szCs w:val="24"/>
          <w:u w:val="none"/>
          <w:shd w:fill="auto" w:val="clear"/>
          <w:vertAlign w:val="baseline"/>
          <w:lang w:eastAsia="lt-LT"/>
        </w:rPr>
      </w:pP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lang w:eastAsia="lt-LT"/>
        </w:rPr>
        <w:t>3. REIKALAVIMAI RENGINIŲ DALYVIŲ MAITINIMO PASLAUGOMS</w:t>
      </w:r>
    </w:p>
    <w:p>
      <w:pPr>
        <w:pStyle w:val="NoSpacing"/>
        <w:numPr>
          <w:ilvl w:val="0"/>
          <w:numId w:val="0"/>
        </w:numPr>
        <w:tabs>
          <w:tab w:val="clear" w:pos="1296"/>
          <w:tab w:val="left" w:pos="720" w:leader="none"/>
          <w:tab w:val="left" w:pos="851" w:leader="none"/>
          <w:tab w:val="left" w:pos="993" w:leader="none"/>
          <w:tab w:val="left" w:pos="1134" w:leader="none"/>
          <w:tab w:val="left" w:pos="1276" w:leader="none"/>
          <w:tab w:val="left" w:pos="1560" w:leader="none"/>
        </w:tabs>
        <w:ind w:hanging="0" w:start="0"/>
        <w:jc w:val="center"/>
        <w:rPr>
          <w:rFonts w:ascii="Times New Roman" w:hAnsi="Times New Roman" w:eastAsia="Times New Roman" w:cs="Times New Roman"/>
          <w:b/>
          <w:bCs/>
          <w:i w:val="false"/>
          <w:i w:val="false"/>
          <w:caps w:val="false"/>
          <w:smallCaps w:val="false"/>
          <w:strike w:val="false"/>
          <w:dstrike w:val="false"/>
          <w:color w:val="000000"/>
          <w:sz w:val="24"/>
          <w:szCs w:val="24"/>
          <w:u w:val="none"/>
          <w:shd w:fill="auto" w:val="clear"/>
          <w:lang w:eastAsia="lt-LT"/>
        </w:rPr>
      </w:pPr>
      <w:r>
        <w:rPr>
          <w:rFonts w:eastAsia="Times New Roman" w:cs="Times New Roman" w:ascii="Times New Roman" w:hAnsi="Times New Roman"/>
          <w:b/>
          <w:bCs/>
          <w:i w:val="false"/>
          <w:caps w:val="false"/>
          <w:smallCaps w:val="false"/>
          <w:strike w:val="false"/>
          <w:dstrike w:val="false"/>
          <w:color w:val="000000"/>
          <w:sz w:val="24"/>
          <w:szCs w:val="24"/>
          <w:u w:val="none"/>
          <w:shd w:fill="auto" w:val="clear"/>
          <w:lang w:eastAsia="lt-LT"/>
        </w:rPr>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3.1.</w:t>
      </w:r>
      <w:r>
        <w:rPr>
          <w:color w:val="auto"/>
          <w:lang w:val="lt-LT" w:eastAsia="lt-LT" w:bidi="ar-SA"/>
        </w:rPr>
        <w:t xml:space="preserve"> Visos maitinimo paslaugos turi būti organizuojamos tame pačiame pastate, kuriame vyksta Renginys;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3.2.</w:t>
      </w:r>
      <w:r>
        <w:rPr>
          <w:color w:val="auto"/>
          <w:lang w:val="lt-LT" w:eastAsia="lt-LT" w:bidi="ar-SA"/>
        </w:rPr>
        <w:t xml:space="preserve"> Maitinimo paslaugos (kavos pertraukėlės, pietūs ir vakarienė nakvojantiems) turi būti teikiamos vienu metu visiems Renginio dalyviams;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3.3.</w:t>
      </w:r>
      <w:r>
        <w:rPr>
          <w:color w:val="auto"/>
          <w:lang w:val="lt-LT" w:eastAsia="lt-LT" w:bidi="ar-SA"/>
        </w:rPr>
        <w:t xml:space="preserve"> Per vieną Renginio dieną organizuojamos 2 (dvi) kavos pertraukėlės.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3.4.</w:t>
      </w:r>
      <w:r>
        <w:rPr>
          <w:color w:val="auto"/>
          <w:lang w:val="lt-LT" w:eastAsia="lt-LT" w:bidi="ar-SA"/>
        </w:rPr>
        <w:t xml:space="preserve"> Numatoma kavos pertraukėlės trukmė 15-20 min., pietų / vakarienės pertraukos – 30-60 min.</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3.5.</w:t>
      </w:r>
      <w:r>
        <w:rPr>
          <w:color w:val="auto"/>
          <w:lang w:val="lt-LT" w:eastAsia="lt-LT" w:bidi="ar-SA"/>
        </w:rPr>
        <w:t xml:space="preserve"> Tikslus laikas bus suderintas ne vėliau kaip 10 d. d. iki Renginio pradžios;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3.6.</w:t>
      </w:r>
      <w:r>
        <w:rPr>
          <w:color w:val="auto"/>
          <w:lang w:val="lt-LT" w:eastAsia="lt-LT" w:bidi="ar-SA"/>
        </w:rPr>
        <w:t xml:space="preserve"> </w:t>
      </w:r>
      <w:r>
        <w:rPr>
          <w:color w:val="auto"/>
          <w:lang w:val="lt-LT" w:eastAsia="lt-LT" w:bidi="ar-SA"/>
        </w:rPr>
        <w:t>K</w:t>
      </w:r>
      <w:r>
        <w:rPr>
          <w:color w:val="auto"/>
          <w:lang w:val="lt-LT" w:eastAsia="lt-LT" w:bidi="ar-SA"/>
        </w:rPr>
        <w:t>avos pertraukėlės metu turi būti pateikta kava (ne mažiau kaip 120 ml vienam asmeniui), arbata (maišeliuose, ne mažiau 3 g), turi būti siūloma juoda, žalia, vaisinė</w:t>
      </w:r>
      <w:r>
        <w:rPr>
          <w:rStyle w:val="FootnoteReference"/>
          <w:color w:val="auto"/>
          <w:lang w:val="lt-LT" w:eastAsia="lt-LT" w:bidi="ar-SA"/>
        </w:rPr>
        <w:footnoteReference w:id="2"/>
      </w:r>
      <w:r>
        <w:rPr>
          <w:color w:val="auto"/>
          <w:lang w:val="lt-LT" w:eastAsia="lt-LT" w:bidi="ar-SA"/>
        </w:rPr>
        <w:t>, žolelių</w:t>
      </w:r>
      <w:r>
        <w:rPr>
          <w:rStyle w:val="FootnoteReference"/>
          <w:color w:val="auto"/>
          <w:lang w:val="lt-LT" w:eastAsia="lt-LT" w:bidi="ar-SA"/>
        </w:rPr>
        <w:footnoteReference w:id="3"/>
      </w:r>
      <w:r>
        <w:rPr>
          <w:color w:val="auto"/>
          <w:lang w:val="lt-LT" w:eastAsia="lt-LT" w:bidi="ar-SA"/>
        </w:rPr>
        <w:t xml:space="preserve"> arbatos, pienas (ne mažiau kaip 30 g asmeniui, riebumas – ne mažiau kaip 2,5-3,5%), citrina, cukrus (pakeliuose (po 5±2 g)), saldi bandelė arba keksiukas arba pyragaitis arba pyragas ne mažiau kaip 150 g / 1 asm.;</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3.7.</w:t>
      </w:r>
      <w:r>
        <w:rPr>
          <w:color w:val="auto"/>
          <w:lang w:val="lt-LT" w:eastAsia="lt-LT" w:bidi="ar-SA"/>
        </w:rPr>
        <w:t xml:space="preserve"> </w:t>
      </w:r>
      <w:r>
        <w:rPr>
          <w:color w:val="auto"/>
          <w:lang w:val="lt-LT" w:eastAsia="lt-LT" w:bidi="ar-SA"/>
        </w:rPr>
        <w:t>T</w:t>
      </w:r>
      <w:r>
        <w:rPr>
          <w:color w:val="auto"/>
          <w:lang w:val="lt-LT" w:eastAsia="lt-LT" w:bidi="ar-SA"/>
        </w:rPr>
        <w:t>os pačios dienos kavos pertraukėlėms turi būti pateikiami skirtingos rūšies kepiniai;</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3.8.</w:t>
      </w:r>
      <w:r>
        <w:rPr>
          <w:color w:val="auto"/>
          <w:lang w:val="lt-LT" w:eastAsia="lt-LT" w:bidi="ar-SA"/>
        </w:rPr>
        <w:t xml:space="preserve"> Renginio vietoje (salėje) turi būti patiektas stalo vanduo ąsočiuose (asmeniui / dienai / be limito). Šalia vandens turi būti pakankamas kiekis stiklinių iš stiklo;</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3.9.</w:t>
      </w:r>
      <w:r>
        <w:rPr>
          <w:color w:val="auto"/>
          <w:lang w:val="lt-LT" w:eastAsia="lt-LT" w:bidi="ar-SA"/>
        </w:rPr>
        <w:t xml:space="preserve"> Pietūs pateikiami vieną kartą per dieną kiekvienam Renginio dalyviui; atsižvelgiant į Renginio dalyvių skaičių susėdimui turi būti paruošti stalai bei kėdės prie jų;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3.10.</w:t>
      </w:r>
      <w:r>
        <w:rPr>
          <w:color w:val="auto"/>
          <w:lang w:val="lt-LT" w:eastAsia="lt-LT" w:bidi="ar-SA"/>
        </w:rPr>
        <w:t xml:space="preserve"> P</w:t>
      </w:r>
      <w:r>
        <w:rPr>
          <w:color w:val="auto"/>
          <w:lang w:val="lt-LT" w:eastAsia="lt-LT" w:bidi="ar-SA"/>
        </w:rPr>
        <w:t>ietų metu Renginio dalyviams turi būti patiekta sriuba, karštas patiekalas, stalo vanduo (ne mažiau nei 200 ml asmeniui). Renginio dalyviams privalo būti suteikta galimybė pasirinkti iš 3 karštų patiekalų alternatyvų (iš dienos pietų pasirinkimo: mėsos arba žuvies arba vegetarinio patiekalo);</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3.1</w:t>
      </w:r>
      <w:r>
        <w:rPr>
          <w:b/>
          <w:bCs/>
          <w:color w:val="auto"/>
          <w:lang w:val="lt-LT" w:eastAsia="lt-LT" w:bidi="ar-SA"/>
        </w:rPr>
        <w:t>1</w:t>
      </w:r>
      <w:r>
        <w:rPr>
          <w:b/>
          <w:bCs/>
          <w:color w:val="auto"/>
          <w:lang w:val="lt-LT" w:eastAsia="lt-LT" w:bidi="ar-SA"/>
        </w:rPr>
        <w:t>.</w:t>
      </w:r>
      <w:r>
        <w:rPr>
          <w:color w:val="auto"/>
          <w:lang w:val="lt-LT" w:eastAsia="lt-LT" w:bidi="ar-SA"/>
        </w:rPr>
        <w:t xml:space="preserve"> Vakarienė patiekiama pirmos Renginio dienos vakare (kai Renginio formatas 2 d. iš eilės) ir teikiama tik nakvynę užsisakiusiems Renginio dalyviams, atsižvelgiant į kiekvieno Renginio dalyvių nakvynės poreikį;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3.1</w:t>
      </w:r>
      <w:r>
        <w:rPr>
          <w:b/>
          <w:bCs/>
          <w:color w:val="auto"/>
          <w:lang w:val="lt-LT" w:eastAsia="lt-LT" w:bidi="ar-SA"/>
        </w:rPr>
        <w:t>2</w:t>
      </w:r>
      <w:r>
        <w:rPr>
          <w:b/>
          <w:bCs/>
          <w:color w:val="auto"/>
          <w:lang w:val="lt-LT" w:eastAsia="lt-LT" w:bidi="ar-SA"/>
        </w:rPr>
        <w:t>.</w:t>
      </w:r>
      <w:r>
        <w:rPr>
          <w:color w:val="auto"/>
          <w:lang w:val="lt-LT" w:eastAsia="lt-LT" w:bidi="ar-SA"/>
        </w:rPr>
        <w:t xml:space="preserve"> Vakarienės metu Renginio dalyviams turi būti patiektas karštas patiekalas, stalo vanduo (ne mažiau nei 200 ml asmeniui). Dalyviams privalo būti suteikta galimybė pasirinkti iš 2 karštų patiekalų alternatyvų (mėsos arba žuvies/vegetarinio patiekalo);</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3.1</w:t>
      </w:r>
      <w:r>
        <w:rPr>
          <w:b/>
          <w:bCs/>
          <w:color w:val="auto"/>
          <w:lang w:val="lt-LT" w:eastAsia="lt-LT" w:bidi="ar-SA"/>
        </w:rPr>
        <w:t>3</w:t>
      </w:r>
      <w:r>
        <w:rPr>
          <w:b/>
          <w:bCs/>
          <w:color w:val="auto"/>
          <w:lang w:val="lt-LT" w:eastAsia="lt-LT" w:bidi="ar-SA"/>
        </w:rPr>
        <w:t>.</w:t>
      </w:r>
      <w:r>
        <w:rPr>
          <w:color w:val="auto"/>
          <w:lang w:val="lt-LT" w:eastAsia="lt-LT" w:bidi="ar-SA"/>
        </w:rPr>
        <w:t xml:space="preserve"> Maitinimo paslaugų kokybė turi atitikti higienos normų ir kitų maisto tvarkymą reglamentuojančių Lietuvos Respublikos teisės aktų reikalavimus;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3.1</w:t>
      </w:r>
      <w:r>
        <w:rPr>
          <w:b/>
          <w:bCs/>
          <w:color w:val="auto"/>
          <w:lang w:val="lt-LT" w:eastAsia="lt-LT" w:bidi="ar-SA"/>
        </w:rPr>
        <w:t>4</w:t>
      </w:r>
      <w:r>
        <w:rPr>
          <w:b/>
          <w:bCs/>
          <w:color w:val="auto"/>
          <w:lang w:val="lt-LT" w:eastAsia="lt-LT" w:bidi="ar-SA"/>
        </w:rPr>
        <w:t>.</w:t>
      </w:r>
      <w:r>
        <w:rPr>
          <w:color w:val="auto"/>
          <w:lang w:val="lt-LT" w:eastAsia="lt-LT" w:bidi="ar-SA"/>
        </w:rPr>
        <w:t xml:space="preserve"> Renginio metu Tiekėjas turi užtikrinti pakankamą aptarnaujančio personalo kiekį, kad užtikrintų sklandų maitinimo paslaugų teikimą;</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3.1</w:t>
      </w:r>
      <w:r>
        <w:rPr>
          <w:b/>
          <w:bCs/>
          <w:color w:val="auto"/>
          <w:lang w:val="lt-LT" w:eastAsia="lt-LT" w:bidi="ar-SA"/>
        </w:rPr>
        <w:t>5</w:t>
      </w:r>
      <w:r>
        <w:rPr>
          <w:b/>
          <w:bCs/>
          <w:color w:val="auto"/>
          <w:lang w:val="lt-LT" w:eastAsia="lt-LT" w:bidi="ar-SA"/>
        </w:rPr>
        <w:t>.</w:t>
      </w:r>
      <w:r>
        <w:rPr>
          <w:color w:val="auto"/>
          <w:lang w:val="lt-LT" w:eastAsia="lt-LT" w:bidi="ar-SA"/>
        </w:rPr>
        <w:t xml:space="preserve"> Tiekėjas yra atsakingas už kavos pertraukėlių ir maitinimo vietos paruošimą, sutvarkymą;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3.16.</w:t>
      </w:r>
      <w:r>
        <w:rPr>
          <w:color w:val="auto"/>
          <w:lang w:val="lt-LT" w:eastAsia="lt-LT" w:bidi="ar-SA"/>
        </w:rPr>
        <w:t xml:space="preserve"> M</w:t>
      </w:r>
      <w:r>
        <w:rPr>
          <w:color w:val="auto"/>
          <w:lang w:val="lt-LT" w:eastAsia="lt-LT" w:bidi="ar-SA"/>
        </w:rPr>
        <w:t>eniu turi būti iš anksto, ne vėliau kaip likus 3 d. d. iki Renginio pradžios suderintas su Perkančiąja organizacija;</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3.1</w:t>
      </w:r>
      <w:r>
        <w:rPr>
          <w:b/>
          <w:bCs/>
          <w:color w:val="auto"/>
          <w:lang w:val="lt-LT" w:eastAsia="lt-LT" w:bidi="ar-SA"/>
        </w:rPr>
        <w:t>7</w:t>
      </w:r>
      <w:r>
        <w:rPr>
          <w:b/>
          <w:bCs/>
          <w:color w:val="auto"/>
          <w:lang w:val="lt-LT" w:eastAsia="lt-LT" w:bidi="ar-SA"/>
        </w:rPr>
        <w:t>.</w:t>
      </w:r>
      <w:r>
        <w:rPr>
          <w:color w:val="auto"/>
          <w:lang w:val="lt-LT" w:eastAsia="lt-LT" w:bidi="ar-SA"/>
        </w:rPr>
        <w:t xml:space="preserve"> Perkančioji organizacija neįsipareigoja nupirkti visos nurodytos šioje Techninėje specifikacijoje paslaugų apimties. Likus 1 d. d. iki Renginio pradžios bus patikslintas Renginio dalyvių skaičius ir preliminarus pietausiančių, vakarieniausiančių ir kavos pertraukėlių metu dalyvausiančių asmenų skaičius.</w:t>
      </w:r>
    </w:p>
    <w:p>
      <w:pPr>
        <w:pStyle w:val="normal1"/>
        <w:keepNext w:val="false"/>
        <w:keepLines w:val="false"/>
        <w:widowControl w:val="false"/>
        <w:numPr>
          <w:ilvl w:val="0"/>
          <w:numId w:val="0"/>
        </w:numPr>
        <w:shd w:val="clear" w:fill="auto"/>
        <w:spacing w:lineRule="auto" w:line="240" w:before="282" w:after="0"/>
        <w:ind w:hanging="0" w:start="0" w:end="0"/>
        <w:jc w:val="center"/>
        <w:rPr/>
      </w:pP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rPr>
        <w:t xml:space="preserve">4. REIKALAVIMAI RENGINIŲ DALYVIŲ APGYVENDINIMUI </w:t>
      </w:r>
    </w:p>
    <w:p>
      <w:pPr>
        <w:pStyle w:val="NormalWeb"/>
        <w:tabs>
          <w:tab w:val="clear" w:pos="1296"/>
          <w:tab w:val="left" w:pos="1134" w:leader="none"/>
        </w:tabs>
        <w:spacing w:beforeAutospacing="0" w:before="0" w:afterAutospacing="0" w:after="0"/>
        <w:ind w:firstLine="709"/>
        <w:jc w:val="both"/>
        <w:rPr>
          <w:lang w:eastAsia="lt-LT"/>
        </w:rPr>
      </w:pPr>
      <w:r>
        <w:rPr>
          <w:b/>
          <w:bCs/>
          <w:color w:themeColor="text1" w:val="000000"/>
        </w:rPr>
        <w:t>4.1.</w:t>
      </w:r>
      <w:r>
        <w:rPr>
          <w:color w:themeColor="text1" w:val="000000"/>
        </w:rPr>
        <w:t xml:space="preserve"> </w:t>
      </w:r>
      <w:r>
        <w:rPr>
          <w:color w:themeColor="text1" w:val="000000"/>
        </w:rPr>
        <w:t>Renginių</w:t>
      </w:r>
      <w:r>
        <w:rPr>
          <w:lang w:eastAsia="lt-LT"/>
        </w:rPr>
        <w:t xml:space="preserve"> dalyviai turi būti apgyvendinti ne žemesniame nei 3 žvaigždučių lygį atitinkančiame viešbutyje;</w:t>
      </w:r>
    </w:p>
    <w:p>
      <w:pPr>
        <w:pStyle w:val="NormalWeb"/>
        <w:tabs>
          <w:tab w:val="clear" w:pos="1296"/>
          <w:tab w:val="left" w:pos="1134" w:leader="none"/>
        </w:tabs>
        <w:spacing w:beforeAutospacing="0" w:before="0" w:afterAutospacing="0" w:after="0"/>
        <w:ind w:firstLine="709"/>
        <w:jc w:val="both"/>
        <w:rPr>
          <w:lang w:eastAsia="lt-LT"/>
        </w:rPr>
      </w:pPr>
      <w:r>
        <w:rPr>
          <w:b/>
          <w:bCs/>
          <w:lang w:eastAsia="lt-LT"/>
        </w:rPr>
        <w:t>4.2.</w:t>
      </w:r>
      <w:r>
        <w:rPr>
          <w:lang w:eastAsia="lt-LT"/>
        </w:rPr>
        <w:t xml:space="preserve"> </w:t>
      </w:r>
      <w:r>
        <w:rPr>
          <w:lang w:eastAsia="lt-LT"/>
        </w:rPr>
        <w:t>Renginių d</w:t>
      </w:r>
      <w:r>
        <w:rPr>
          <w:color w:themeColor="text1" w:val="000000"/>
          <w:lang w:eastAsia="lt-LT"/>
        </w:rPr>
        <w:t xml:space="preserve">alyviai turi būti </w:t>
      </w:r>
      <w:r>
        <w:rPr>
          <w:lang w:eastAsia="lt-LT"/>
        </w:rPr>
        <w:t>apgyvendinami vienviečiuose / dviviečiuose kambariuose, pusryčiai įskaičiuoti;</w:t>
      </w:r>
    </w:p>
    <w:p>
      <w:pPr>
        <w:pStyle w:val="NormalWeb"/>
        <w:tabs>
          <w:tab w:val="clear" w:pos="1296"/>
          <w:tab w:val="left" w:pos="1418" w:leader="none"/>
        </w:tabs>
        <w:spacing w:beforeAutospacing="0" w:before="0" w:afterAutospacing="0" w:after="0"/>
        <w:ind w:firstLine="709"/>
        <w:jc w:val="both"/>
        <w:rPr>
          <w:lang w:eastAsia="lt-LT"/>
        </w:rPr>
      </w:pPr>
      <w:r>
        <w:rPr>
          <w:b/>
          <w:bCs/>
          <w:lang w:eastAsia="lt-LT"/>
        </w:rPr>
        <w:t>4.3.</w:t>
      </w:r>
      <w:r>
        <w:rPr>
          <w:lang w:eastAsia="lt-LT"/>
        </w:rPr>
        <w:t xml:space="preserve"> A</w:t>
      </w:r>
      <w:r>
        <w:rPr>
          <w:lang w:eastAsia="lt-LT"/>
        </w:rPr>
        <w:t xml:space="preserve">pgyvendinimas organizuojamas pagal faktinį nakvynės poreikį. </w:t>
      </w:r>
      <w:r>
        <w:rPr/>
        <w:t>Perkančioji organizacija neįsipareigoja nupirkti visos nakvynės organizavimo apimties,</w:t>
      </w:r>
      <w:r>
        <w:rPr>
          <w:lang w:eastAsia="lt-LT"/>
        </w:rPr>
        <w:t xml:space="preserve"> nakvojančių dalyvių skaičių Perkančioji organizacija preliminariai nurodys ne vėliau kaip 10 d. d. iki kiekvieno Renginio pradžios. Perkančioji organizacija pasilieka teisę patikslinti nakvynių skaičių likus 1 d. d. iki </w:t>
      </w:r>
      <w:r>
        <w:rPr/>
        <w:t>Renginio</w:t>
      </w:r>
      <w:r>
        <w:rPr>
          <w:lang w:eastAsia="lt-LT"/>
        </w:rPr>
        <w:t xml:space="preserve"> pradžios.</w:t>
      </w:r>
    </w:p>
    <w:p>
      <w:pPr>
        <w:pStyle w:val="normal1"/>
        <w:keepNext w:val="false"/>
        <w:keepLines w:val="false"/>
        <w:widowControl w:val="false"/>
        <w:numPr>
          <w:ilvl w:val="0"/>
          <w:numId w:val="0"/>
        </w:numPr>
        <w:shd w:val="clear" w:fill="auto"/>
        <w:spacing w:lineRule="auto" w:line="240" w:before="282" w:after="0"/>
        <w:ind w:hanging="0" w:start="0" w:end="2585"/>
        <w:jc w:val="end"/>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lang w:eastAsia="lt-LT"/>
        </w:rPr>
        <w:t xml:space="preserve">5. REIKALAVIMAI PASLAUGŲ TEIKIMUI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5.1.</w:t>
      </w:r>
      <w:r>
        <w:rPr>
          <w:color w:val="auto"/>
          <w:lang w:val="lt-LT" w:eastAsia="lt-LT" w:bidi="ar-SA"/>
        </w:rPr>
        <w:t xml:space="preserve"> Tiekėjas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5.2.</w:t>
      </w:r>
      <w:r>
        <w:rPr>
          <w:color w:val="auto"/>
          <w:lang w:val="lt-LT" w:eastAsia="lt-LT" w:bidi="ar-SA"/>
        </w:rPr>
        <w:t xml:space="preserve"> Tiekėjas, teikdamas paslaugas, privalo laikytis visų Europos Sąjungos ir Lietuvos Respublikos teisės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5.3.</w:t>
      </w:r>
      <w:r>
        <w:rPr>
          <w:color w:val="auto"/>
          <w:lang w:val="lt-LT" w:eastAsia="lt-LT" w:bidi="ar-SA"/>
        </w:rPr>
        <w:t xml:space="preserve"> Siekdamas užtikrinti paslaugų kokybę, Tiekėjas turi bendradarbiauti su kitais Perkančiosios organizacijos paslaugų tiekėjais (lektoriais).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5.4.</w:t>
      </w:r>
      <w:r>
        <w:rPr>
          <w:color w:val="auto"/>
          <w:lang w:val="lt-LT" w:eastAsia="lt-LT" w:bidi="ar-SA"/>
        </w:rPr>
        <w:t xml:space="preserve"> Perkančioji organizacija vykdys paslaugų teikimo kontrolę ir atitiktį techninei specifikacijai: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5.4.1.</w:t>
      </w:r>
      <w:r>
        <w:rPr>
          <w:color w:val="auto"/>
          <w:lang w:val="lt-LT" w:eastAsia="lt-LT" w:bidi="ar-SA"/>
        </w:rPr>
        <w:t xml:space="preserve"> vyks į Renginius ir juose dalyvaus, organizuos Renginių dalyvių apklausas, teiks siūlymus paslaugų teikėjui dėl paslaugų teikimo tobulinimo;</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5.4.2.</w:t>
      </w:r>
      <w:r>
        <w:rPr>
          <w:color w:val="auto"/>
          <w:lang w:val="lt-LT" w:eastAsia="lt-LT" w:bidi="ar-SA"/>
        </w:rPr>
        <w:t xml:space="preserve"> pasirūpins visų Renginių dalyvių grupių surinkimu;</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5.4.3.</w:t>
      </w:r>
      <w:r>
        <w:rPr>
          <w:color w:val="auto"/>
          <w:lang w:val="lt-LT" w:eastAsia="lt-LT" w:bidi="ar-SA"/>
        </w:rPr>
        <w:t xml:space="preserve"> likus ne mažiau kaip 20 d. d. iki Renginio pradžios Perkančioji organizacija el. paštu pateiks Tiekėjui užsakymą dėl paslaugų teikimo;</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5.5.</w:t>
      </w:r>
      <w:r>
        <w:rPr>
          <w:color w:val="auto"/>
          <w:lang w:val="lt-LT" w:eastAsia="lt-LT" w:bidi="ar-SA"/>
        </w:rPr>
        <w:t xml:space="preserve"> Tiekėjas suderins bent vieną tinkamą Renginio vietą su Perkančiąja organizacija likus ne mažiau kaip 15 d. d. iki Renginio pradžios. Jei įmanoma, siūlys kelis variantus, iš kurių bus pasirenkama;</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5.6.</w:t>
      </w:r>
      <w:r>
        <w:rPr>
          <w:color w:val="auto"/>
          <w:lang w:val="lt-LT" w:eastAsia="lt-LT" w:bidi="ar-SA"/>
        </w:rPr>
        <w:t xml:space="preserve"> Likus ne mažiau kaip 10 d. d. iki Renginio pradžios Perkančioji organizacija pateiks paslaugų Tiekėjui numatomą Renginio dienotvarkę su kavos pertraukėlių, pietų bei vakarienės laikais;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5.7.</w:t>
      </w:r>
      <w:r>
        <w:rPr>
          <w:color w:val="auto"/>
          <w:lang w:val="lt-LT" w:eastAsia="lt-LT" w:bidi="ar-SA"/>
        </w:rPr>
        <w:t xml:space="preserve"> Apie numatomus Renginių grafiko pasikeitimus Perkančioji organizacija el. paštu informuos Tiekėją kaip galima anksčiau, bet ne vėliau kaip 7 d. d. iki renginio pradžios.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color w:val="auto"/>
          <w:lang w:val="lt-LT" w:eastAsia="lt-LT" w:bidi="ar-SA"/>
        </w:rPr>
      </w:r>
    </w:p>
    <w:p>
      <w:pPr>
        <w:pStyle w:val="normal1"/>
        <w:widowControl w:val="false"/>
        <w:numPr>
          <w:ilvl w:val="0"/>
          <w:numId w:val="0"/>
        </w:numPr>
        <w:shd w:val="clear" w:fill="auto"/>
        <w:spacing w:lineRule="auto" w:line="240" w:before="282" w:after="0"/>
        <w:ind w:hanging="0" w:start="0" w:end="0"/>
        <w:jc w:val="center"/>
        <w:rPr>
          <w:rFonts w:ascii="Times New Roman" w:hAnsi="Times New Roman" w:eastAsia="Times New Roman" w:cs="Times New Roman"/>
          <w:b/>
          <w:bCs/>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rPr>
        <w:t>6</w:t>
      </w: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rPr>
        <w:t xml:space="preserve">. REIKALAVIMAI ATSISKAITYMAMS UŽ SUTEIKTAS PASLAUGAS </w:t>
      </w:r>
    </w:p>
    <w:p>
      <w:pPr>
        <w:pStyle w:val="normal1"/>
        <w:widowControl w:val="false"/>
        <w:numPr>
          <w:ilvl w:val="0"/>
          <w:numId w:val="0"/>
        </w:numPr>
        <w:shd w:val="clear" w:fill="auto"/>
        <w:spacing w:lineRule="auto" w:line="240" w:before="0" w:after="0"/>
        <w:ind w:hanging="0" w:start="0" w:end="0"/>
        <w:jc w:val="center"/>
        <w:rPr>
          <w:rFonts w:ascii="Times New Roman" w:hAnsi="Times New Roman" w:eastAsia="Times New Roman" w:cs="Times New Roman"/>
          <w:b/>
          <w:bCs/>
          <w:i w:val="false"/>
          <w:i w:val="false"/>
          <w:caps w:val="false"/>
          <w:smallCaps w:val="false"/>
          <w:strike w:val="false"/>
          <w:dstrike w:val="false"/>
          <w:color w:val="000000"/>
          <w:sz w:val="24"/>
          <w:szCs w:val="24"/>
          <w:u w:val="none"/>
          <w:shd w:fill="auto" w:val="clear"/>
        </w:rPr>
      </w:pPr>
      <w:r>
        <w:rPr>
          <w:rFonts w:eastAsia="Times New Roman" w:cs="Times New Roman" w:ascii="Times New Roman" w:hAnsi="Times New Roman"/>
          <w:b/>
          <w:bCs/>
          <w:i w:val="false"/>
          <w:caps w:val="false"/>
          <w:smallCaps w:val="false"/>
          <w:strike w:val="false"/>
          <w:dstrike w:val="false"/>
          <w:color w:val="000000"/>
          <w:sz w:val="24"/>
          <w:szCs w:val="24"/>
          <w:u w:val="none"/>
          <w:shd w:fill="auto" w:val="clear"/>
        </w:rPr>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6.1.</w:t>
      </w:r>
      <w:r>
        <w:rPr>
          <w:color w:val="auto"/>
          <w:lang w:val="lt-LT" w:eastAsia="lt-LT" w:bidi="ar-SA"/>
        </w:rPr>
        <w:t xml:space="preserve"> Paslaugos turi būti suteiktos per 30 d. d. nuo užsakymo pateikimo arba bendru sutarimu (el. paštu) patvirtintais terminais;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6.2.</w:t>
      </w:r>
      <w:r>
        <w:rPr>
          <w:color w:val="auto"/>
          <w:lang w:val="lt-LT" w:eastAsia="lt-LT" w:bidi="ar-SA"/>
        </w:rPr>
        <w:t xml:space="preserve"> </w:t>
      </w:r>
      <w:r>
        <w:rPr>
          <w:color w:val="auto"/>
          <w:lang w:val="lt-LT" w:eastAsia="lt-LT" w:bidi="ar-SA"/>
        </w:rPr>
        <w:t>M</w:t>
      </w:r>
      <w:r>
        <w:rPr>
          <w:color w:val="auto"/>
          <w:lang w:val="lt-LT" w:eastAsia="lt-LT" w:bidi="ar-SA"/>
        </w:rPr>
        <w:t>okėjimas už paslaugas vykdomas dalimis po kiekvienos Renginio dalies pabaigos, atsižvelgiant į tos dalies dienų ir faktinį dalyvių skaičių. Atsiskaitymai vykdomi pagal Perkančiosios organizacijos patvirtintus duomenis;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6.3.</w:t>
      </w:r>
      <w:r>
        <w:rPr>
          <w:color w:val="auto"/>
          <w:lang w:val="lt-LT" w:eastAsia="lt-LT" w:bidi="ar-SA"/>
        </w:rPr>
        <w:t xml:space="preserve"> </w:t>
      </w:r>
      <w:r>
        <w:rPr>
          <w:color w:val="auto"/>
          <w:lang w:val="lt-LT" w:eastAsia="lt-LT" w:bidi="ar-SA"/>
        </w:rPr>
        <w:t>A</w:t>
      </w:r>
      <w:r>
        <w:rPr>
          <w:color w:val="auto"/>
          <w:lang w:val="lt-LT" w:eastAsia="lt-LT" w:bidi="ar-SA"/>
        </w:rPr>
        <w:t>tsiskaitydamas už suteiktas paslaugas Tiekėjas turi pateikti paslaugų perdavimo-priėmimo aktą, kuriame turi būti nurodyta pirkimo dalis, organizuotų Renginių data, vieta, dalyvių grupė ir skaičius, nakvojusių dalyvių skaičius, suteiktos paslaugos;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 xml:space="preserve">6.4. </w:t>
      </w:r>
      <w:r>
        <w:rPr>
          <w:color w:val="auto"/>
          <w:lang w:val="lt-LT" w:eastAsia="lt-LT" w:bidi="ar-SA"/>
        </w:rPr>
        <w:t>Perkančioji organizacija, gavusi paslaugų priėmimo-perdavimo aktą, per 5 d. d. įvertina jį ir pasirašo arba nustačiusi trūkumus, teikia pastabas dėl paslaugų priėmimo-perdavimo akto Tiekėjui, kuris per 3 d. d. turi jas ištaisyti;</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6.5.</w:t>
      </w:r>
      <w:r>
        <w:rPr>
          <w:color w:val="auto"/>
          <w:lang w:val="lt-LT" w:eastAsia="lt-LT" w:bidi="ar-SA"/>
        </w:rPr>
        <w:t xml:space="preserve"> </w:t>
      </w:r>
      <w:r>
        <w:rPr>
          <w:color w:val="auto"/>
          <w:lang w:val="lt-LT" w:eastAsia="lt-LT" w:bidi="ar-SA"/>
        </w:rPr>
        <w:t>P</w:t>
      </w:r>
      <w:r>
        <w:rPr>
          <w:color w:val="auto"/>
          <w:lang w:val="lt-LT" w:eastAsia="lt-LT" w:bidi="ar-SA"/>
        </w:rPr>
        <w:t>asirašius perdavimo-priėmimo aktą, teikiama sąskaita faktūra. Perkančioji organizacija elektronines sąskaitas faktūras priima ir apdoroja naudodamasi informacinės sistemos SABIS priemonėmis, išskyrus jeigu mobilizacijos, karo ar nepaprastosios padėties atveju yra informacinės sistemos SABIS pažeidimų, dėl kurių negalimas Perkančiosios organizacijos ir Tiekėjo bendravimas ir keitimasis informacija naudojantis SABIS.</w:t>
      </w:r>
    </w:p>
    <w:p>
      <w:pPr>
        <w:pStyle w:val="NoSpacing"/>
        <w:numPr>
          <w:ilvl w:val="0"/>
          <w:numId w:val="0"/>
        </w:numPr>
        <w:ind w:hanging="0" w:start="0"/>
        <w:jc w:val="both"/>
        <w:rPr>
          <w:rFonts w:ascii="Times New Roman" w:hAnsi="Times New Roman"/>
          <w:sz w:val="24"/>
          <w:szCs w:val="24"/>
        </w:rPr>
      </w:pPr>
      <w:r>
        <w:rPr>
          <w:rFonts w:ascii="Times New Roman" w:hAnsi="Times New Roman"/>
          <w:sz w:val="24"/>
          <w:szCs w:val="24"/>
        </w:rPr>
      </w:r>
    </w:p>
    <w:p>
      <w:pPr>
        <w:pStyle w:val="normal1"/>
        <w:keepNext w:val="false"/>
        <w:keepLines w:val="false"/>
        <w:pageBreakBefore w:val="false"/>
        <w:widowControl w:val="false"/>
        <w:numPr>
          <w:ilvl w:val="0"/>
          <w:numId w:val="0"/>
        </w:numPr>
        <w:shd w:val="clear" w:fill="auto"/>
        <w:spacing w:lineRule="auto" w:line="461" w:before="6" w:after="0"/>
        <w:ind w:hanging="0" w:start="0" w:end="1773"/>
        <w:jc w:val="center"/>
        <w:rPr/>
      </w:pP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rPr>
        <w:t>7</w:t>
      </w: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rPr>
        <w:t xml:space="preserve">. APLINKOS APSAUGOS (ŽALIEJI) REIKALAVIMAI </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7.1.</w:t>
      </w:r>
      <w:r>
        <w:rPr>
          <w:color w:val="auto"/>
          <w:lang w:val="lt-LT" w:eastAsia="lt-LT" w:bidi="ar-SA"/>
        </w:rPr>
        <w:t xml:space="preserve"> Siekiant, kad teikiant paslaugas būtų sunaudojama mažiau gamtos išteklių ir taip būtų laikomasi Aprašo 4.4.4.1 papunktyje3 nustatyto aplinkosauginio principo, paslaugų teikimui būtina spausdinti dokumentacija,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7.2.</w:t>
      </w:r>
      <w:r>
        <w:rPr>
          <w:color w:val="auto"/>
          <w:lang w:val="lt-LT" w:eastAsia="lt-LT" w:bidi="ar-SA"/>
        </w:rPr>
        <w:t xml:space="preserve"> Siekiant, kad paslaugų teikimo metu būtų sunaudojama mažiau ar nenaudojama pavojingųjų cheminių medžiagų, neteršiama aplinka ir nekeliamas pavojus sveikatai ir taip būtų laikomasi Aprašo 4.4.4.3 papunktyje</w:t>
      </w:r>
      <w:r>
        <w:rPr>
          <w:rStyle w:val="FootnoteReference"/>
          <w:color w:val="auto"/>
          <w:lang w:val="lt-LT" w:eastAsia="lt-LT" w:bidi="ar-SA"/>
        </w:rPr>
        <w:footnoteReference w:id="4"/>
      </w:r>
      <w:r>
        <w:rPr>
          <w:color w:val="auto"/>
          <w:lang w:val="lt-LT" w:eastAsia="lt-LT" w:bidi="ar-SA"/>
        </w:rPr>
        <w:t xml:space="preserve"> nustatyto principo, maitinimo paslaugų teikimui bei Renginių organizavimo metu maistas ir gėrimai turi būti pateikiami naudojant daugkartinio naudojimo stalo įrankius, indus, staltieses ir kitus reikmenis;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7.3.</w:t>
      </w:r>
      <w:r>
        <w:rPr>
          <w:color w:val="auto"/>
          <w:lang w:val="lt-LT" w:eastAsia="lt-LT" w:bidi="ar-SA"/>
        </w:rPr>
        <w:t xml:space="preserve"> Siekiant, kad paslaugų teikimo metu būtų sunaudojama mažiau ar nenaudojama pavojingųjų cheminių medžiagų, neteršiama aplinka ir nekeliamas pavojus sveikatai ir taip būtų laikomasi Aprašo 4.4.4.3 papunktyje</w:t>
      </w:r>
      <w:r>
        <w:rPr>
          <w:rStyle w:val="FootnoteReference"/>
          <w:color w:val="auto"/>
          <w:lang w:val="lt-LT" w:eastAsia="lt-LT" w:bidi="ar-SA"/>
        </w:rPr>
        <w:footnoteReference w:id="5"/>
      </w:r>
      <w:r>
        <w:rPr>
          <w:color w:val="auto"/>
          <w:lang w:val="lt-LT" w:eastAsia="lt-LT" w:bidi="ar-SA"/>
        </w:rPr>
        <w:t xml:space="preserve"> nustatyto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pPr>
        <w:pStyle w:val="NormalWeb"/>
        <w:widowControl/>
        <w:tabs>
          <w:tab w:val="clear" w:pos="1296"/>
          <w:tab w:val="left" w:pos="1418" w:leader="none"/>
        </w:tabs>
        <w:suppressAutoHyphens w:val="true"/>
        <w:bidi w:val="0"/>
        <w:spacing w:beforeAutospacing="0" w:before="0" w:afterAutospacing="0" w:after="0"/>
        <w:ind w:firstLine="709"/>
        <w:jc w:val="both"/>
        <w:rPr>
          <w:color w:val="auto"/>
          <w:lang w:val="lt-LT" w:eastAsia="lt-LT" w:bidi="ar-SA"/>
        </w:rPr>
      </w:pPr>
      <w:r>
        <w:rPr>
          <w:b/>
          <w:bCs/>
          <w:color w:val="auto"/>
          <w:lang w:val="lt-LT" w:eastAsia="lt-LT" w:bidi="ar-SA"/>
        </w:rPr>
        <w:t>7.4.</w:t>
      </w:r>
      <w:r>
        <w:rPr>
          <w:color w:val="auto"/>
          <w:lang w:val="lt-LT" w:eastAsia="lt-LT" w:bidi="ar-SA"/>
        </w:rPr>
        <w:t xml:space="preserve"> Siekiant, kad paslaugų teikimo metu būtų sunaudojama mažiau ar nenaudojama pavojingųjų cheminių medžiagų, neteršiama aplinka ir nekeliamas pavojus sveikatai ir taip būtų laikomasi Aprašo 4.4.4.3 papunktyje</w:t>
      </w:r>
      <w:r>
        <w:rPr>
          <w:rStyle w:val="FootnoteReference"/>
          <w:color w:val="auto"/>
          <w:lang w:val="lt-LT" w:eastAsia="lt-LT" w:bidi="ar-SA"/>
        </w:rPr>
        <w:footnoteReference w:id="6"/>
      </w:r>
      <w:r>
        <w:rPr>
          <w:color w:val="auto"/>
          <w:lang w:val="lt-LT" w:eastAsia="lt-LT" w:bidi="ar-SA"/>
        </w:rPr>
        <w:t xml:space="preserve"> nustatyto principo, Renginiuose naudojamos rašymo priemonės, kitos raštinės prekės turi būti pagamintos iš natūralios medžiagos (medžio, popieriaus ir kt.) arba iš perdirbtų vartojimo atliekų, o žymeklių rašalas turi būti pagamintas vandens pagrindu.</w:t>
      </w:r>
    </w:p>
    <w:p>
      <w:pPr>
        <w:pStyle w:val="NormalWeb"/>
        <w:tabs>
          <w:tab w:val="clear" w:pos="1296"/>
          <w:tab w:val="left" w:pos="993" w:leader="none"/>
        </w:tabs>
        <w:spacing w:beforeAutospacing="0" w:before="0" w:afterAutospacing="0" w:after="0"/>
        <w:jc w:val="center"/>
        <w:rPr/>
      </w:pPr>
      <w:r>
        <w:rPr/>
        <w:t>__________________________</w:t>
      </w:r>
    </w:p>
    <w:sectPr>
      <w:footnotePr>
        <w:numFmt w:val="decimal"/>
      </w:footnote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Liberation Mono">
    <w:altName w:val="Courier New"/>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ascii="Times New Roman" w:hAnsi="Times New Roman"/>
        </w:rPr>
        <w:t>vaisinė arbata yra suprantama kaip gėrimas, gaminamas iš įvairių augalų džiovintų vaisių, uogų bei jų lapų.</w:t>
      </w:r>
    </w:p>
  </w:footnote>
  <w:footnote w:id="3">
    <w:p>
      <w:pPr>
        <w:pStyle w:val="FootnoteText"/>
        <w:rPr/>
      </w:pPr>
      <w:r>
        <w:rPr>
          <w:rStyle w:val="FootnoteCharacters"/>
        </w:rPr>
        <w:footnoteRef/>
      </w:r>
      <w:r>
        <w:rPr/>
        <w:t xml:space="preserve"> </w:t>
      </w:r>
      <w:r>
        <w:rPr>
          <w:rFonts w:ascii="Times New Roman" w:hAnsi="Times New Roman"/>
        </w:rPr>
        <w:t>žolelių arbata yra suprantama kaip gėrimas, gaminamas iš įvairių augalų lapų, pumpurų, stiebų, šaknų, žiedlapių.</w:t>
      </w:r>
    </w:p>
  </w:footnote>
  <w:footnote w:id="4">
    <w:p>
      <w:pPr>
        <w:pStyle w:val="Normal"/>
        <w:tabs>
          <w:tab w:val="clear" w:pos="1296"/>
          <w:tab w:val="left" w:pos="851" w:leader="none"/>
        </w:tabs>
        <w:spacing w:lineRule="auto" w:line="240" w:before="0" w:after="0"/>
        <w:ind w:end="-284"/>
        <w:jc w:val="both"/>
        <w:rPr>
          <w:rFonts w:ascii="Times New Roman" w:hAnsi="Times New Roman" w:cs="Times New Roman"/>
          <w:sz w:val="20"/>
          <w:szCs w:val="20"/>
        </w:rPr>
      </w:pPr>
      <w:r>
        <w:rPr>
          <w:rStyle w:val="FootnoteCharacters"/>
        </w:rPr>
        <w:footnoteRef/>
      </w:r>
      <w:r>
        <w:rPr/>
        <w:t xml:space="preserve"> </w:t>
      </w:r>
      <w:r>
        <w:rPr>
          <w:rFonts w:cs="Times New Roman" w:ascii="Times New Roman" w:hAnsi="Times New Roman"/>
          <w:sz w:val="20"/>
          <w:szCs w:val="20"/>
          <w:lang w:eastAsia="lt-LT"/>
        </w:rPr>
        <w:t>Prekei pagaminti, paslaugai teikti ar darbams atlikti naudojama mažiau ar nenaudojama pavojingųjų cheminių medžiagų, neteršiama aplinka ir nekeliamas pavojus sveikatai.</w:t>
      </w:r>
    </w:p>
  </w:footnote>
  <w:footnote w:id="5">
    <w:p>
      <w:pPr>
        <w:pStyle w:val="Normal"/>
        <w:tabs>
          <w:tab w:val="clear" w:pos="1296"/>
          <w:tab w:val="left" w:pos="851" w:leader="none"/>
        </w:tabs>
        <w:spacing w:lineRule="auto" w:line="240" w:before="0" w:after="0"/>
        <w:ind w:end="-284"/>
        <w:jc w:val="both"/>
        <w:rPr>
          <w:rFonts w:ascii="Times New Roman" w:hAnsi="Times New Roman" w:cs="Times New Roman"/>
          <w:sz w:val="20"/>
          <w:szCs w:val="20"/>
        </w:rPr>
      </w:pPr>
      <w:r>
        <w:rPr>
          <w:rStyle w:val="FootnoteCharacters"/>
        </w:rPr>
        <w:footnoteRef/>
      </w:r>
      <w:r>
        <w:rPr>
          <w:rFonts w:cs="Times New Roman" w:ascii="Times New Roman" w:hAnsi="Times New Roman"/>
          <w:sz w:val="20"/>
          <w:szCs w:val="20"/>
        </w:rPr>
        <w:t xml:space="preserve"> </w:t>
      </w:r>
      <w:r>
        <w:rPr>
          <w:rFonts w:cs="Times New Roman" w:ascii="Times New Roman" w:hAnsi="Times New Roman"/>
          <w:sz w:val="20"/>
          <w:szCs w:val="20"/>
          <w:lang w:eastAsia="lt-LT"/>
        </w:rPr>
        <w:t>Prekei pagaminti, paslaugai teikti ar darbams atlikti naudojama mažiau ar nenaudojama pavojingųjų cheminių medžiagų, neteršiama aplinka ir nekeliamas pavojus sveikatai.</w:t>
      </w:r>
    </w:p>
  </w:footnote>
  <w:footnote w:id="6">
    <w:p>
      <w:pPr>
        <w:pStyle w:val="Normal"/>
        <w:tabs>
          <w:tab w:val="clear" w:pos="1296"/>
          <w:tab w:val="left" w:pos="851" w:leader="none"/>
        </w:tabs>
        <w:spacing w:lineRule="auto" w:line="240" w:before="0" w:after="0"/>
        <w:ind w:end="-284"/>
        <w:jc w:val="both"/>
        <w:rPr>
          <w:rFonts w:ascii="Times New Roman" w:hAnsi="Times New Roman" w:cs="Times New Roman"/>
          <w:sz w:val="20"/>
          <w:szCs w:val="20"/>
        </w:rPr>
      </w:pPr>
      <w:r>
        <w:rPr>
          <w:rStyle w:val="FootnoteCharacters"/>
        </w:rPr>
        <w:footnoteRef/>
      </w:r>
      <w:r>
        <w:rPr>
          <w:rFonts w:cs="Times New Roman" w:ascii="Times New Roman" w:hAnsi="Times New Roman"/>
          <w:sz w:val="20"/>
          <w:szCs w:val="20"/>
        </w:rPr>
        <w:t xml:space="preserve"> </w:t>
      </w:r>
      <w:r>
        <w:rPr>
          <w:rFonts w:cs="Times New Roman" w:ascii="Times New Roman" w:hAnsi="Times New Roman"/>
          <w:sz w:val="20"/>
          <w:szCs w:val="20"/>
          <w:lang w:eastAsia="lt-LT"/>
        </w:rPr>
        <w:t>Prekei pagaminti, paslaugai teikti ar darbams atlikti naudojama mažiau ar nenaudojama pavojingųjų cheminių medžiagų, neteršiama aplinka ir nekeliamas pavojus sveikatai.</w:t>
      </w:r>
    </w:p>
  </w:footnote>
</w:footnotes>
</file>

<file path=word/settings.xml><?xml version="1.0" encoding="utf-8"?>
<w:settings xmlns:w="http://schemas.openxmlformats.org/wordprocessingml/2006/main">
  <w:zoom w:percent="140"/>
  <w:defaultTabStop w:val="1296"/>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lt-LT" w:eastAsia="en-US" w:bidi="ar-SA"/>
      <w14:ligatures w14:val="standardContextual"/>
    </w:rPr>
  </w:style>
  <w:style w:type="character" w:styleId="DefaultParagraphFont" w:default="1">
    <w:name w:val="Default Paragraph Font"/>
    <w:uiPriority w:val="1"/>
    <w:semiHidden/>
    <w:unhideWhenUsed/>
    <w:qFormat/>
    <w:rPr/>
  </w:style>
  <w:style w:type="character" w:styleId="BetarpDiagrama" w:customStyle="1">
    <w:name w:val="Be tarpų Diagrama"/>
    <w:link w:val="NoSpacing"/>
    <w:uiPriority w:val="1"/>
    <w:qFormat/>
    <w:rsid w:val="00ab0b32"/>
    <w:rPr>
      <w:rFonts w:ascii="Calibri" w:hAnsi="Calibri" w:eastAsia="Calibri" w:cs="Times New Roman"/>
      <w:kern w:val="0"/>
      <w14:ligatures w14:val="none"/>
    </w:rPr>
  </w:style>
  <w:style w:type="character" w:styleId="PuslapioinaostekstasDiagrama" w:customStyle="1">
    <w:name w:val="Puslapio išnašos tekstas Diagrama"/>
    <w:basedOn w:val="DefaultParagraphFont"/>
    <w:link w:val="FootnoteText"/>
    <w:uiPriority w:val="99"/>
    <w:qFormat/>
    <w:rsid w:val="00f070bd"/>
    <w:rPr>
      <w:rFonts w:ascii="Calibri" w:hAnsi="Calibri" w:eastAsia="Times New Roman" w:cs="Times New Roman"/>
      <w:kern w:val="0"/>
      <w:sz w:val="20"/>
      <w:szCs w:val="20"/>
      <w14:ligatures w14:val="none"/>
    </w:rPr>
  </w:style>
  <w:style w:type="character" w:styleId="FootnoteCharacters" w:customStyle="1">
    <w:name w:val="Footnote Characters"/>
    <w:uiPriority w:val="99"/>
    <w:unhideWhenUsed/>
    <w:qFormat/>
    <w:rsid w:val="00f070bd"/>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SraopastraipaDiagrama" w:customStyle="1">
    <w:name w:val="Sąrašo pastraipa Diagrama"/>
    <w:link w:val="ListParagraph"/>
    <w:uiPriority w:val="34"/>
    <w:qFormat/>
    <w:locked/>
    <w:rsid w:val="00fa23c3"/>
    <w:rPr/>
  </w:style>
  <w:style w:type="character" w:styleId="CommentReference">
    <w:name w:val="annotation reference"/>
    <w:basedOn w:val="DefaultParagraphFont"/>
    <w:uiPriority w:val="99"/>
    <w:semiHidden/>
    <w:unhideWhenUsed/>
    <w:qFormat/>
    <w:rsid w:val="00555cd8"/>
    <w:rPr>
      <w:sz w:val="16"/>
      <w:szCs w:val="16"/>
    </w:rPr>
  </w:style>
  <w:style w:type="character" w:styleId="KomentarotekstasDiagrama" w:customStyle="1">
    <w:name w:val="Komentaro tekstas Diagrama"/>
    <w:basedOn w:val="DefaultParagraphFont"/>
    <w:link w:val="CommentText"/>
    <w:uiPriority w:val="99"/>
    <w:qFormat/>
    <w:rsid w:val="00555cd8"/>
    <w:rPr>
      <w:sz w:val="20"/>
      <w:szCs w:val="20"/>
    </w:rPr>
  </w:style>
  <w:style w:type="character" w:styleId="KomentarotemaDiagrama" w:customStyle="1">
    <w:name w:val="Komentaro tema Diagrama"/>
    <w:basedOn w:val="KomentarotekstasDiagrama"/>
    <w:link w:val="annotationsubject"/>
    <w:uiPriority w:val="99"/>
    <w:semiHidden/>
    <w:qFormat/>
    <w:rsid w:val="00555cd8"/>
    <w:rPr>
      <w:b/>
      <w:bCs/>
      <w:sz w:val="20"/>
      <w:szCs w:val="20"/>
    </w:rPr>
  </w:style>
  <w:style w:type="character" w:styleId="DebesliotekstasDiagrama" w:customStyle="1">
    <w:name w:val="Debesėlio tekstas Diagrama"/>
    <w:basedOn w:val="DefaultParagraphFont"/>
    <w:link w:val="BalloonText"/>
    <w:uiPriority w:val="99"/>
    <w:semiHidden/>
    <w:qFormat/>
    <w:rsid w:val="00555cd8"/>
    <w:rPr>
      <w:rFonts w:ascii="Segoe UI" w:hAnsi="Segoe UI" w:cs="Segoe UI"/>
      <w:sz w:val="18"/>
      <w:szCs w:val="18"/>
    </w:rPr>
  </w:style>
  <w:style w:type="character" w:styleId="normaltextrun" w:customStyle="1">
    <w:name w:val="normaltextrun"/>
    <w:basedOn w:val="DefaultParagraphFont"/>
    <w:qFormat/>
    <w:rsid w:val="00a026b7"/>
    <w:rPr/>
  </w:style>
  <w:style w:type="character" w:styleId="eop" w:customStyle="1">
    <w:name w:val="eop"/>
    <w:basedOn w:val="DefaultParagraphFont"/>
    <w:qFormat/>
    <w:rsid w:val="00a026b7"/>
    <w:rPr/>
  </w:style>
  <w:style w:type="character" w:styleId="LineNumber">
    <w:name w:val="line number"/>
    <w:rPr/>
  </w:style>
  <w:style w:type="character" w:styleId="SourceText" w:customStyle="1">
    <w:name w:val="Source Text"/>
    <w:qFormat/>
    <w:rPr>
      <w:rFonts w:ascii="Liberation Mono" w:hAnsi="Liberation Mono" w:eastAsia="Liberation Mono" w:cs="Liberation Mono"/>
    </w:rPr>
  </w:style>
  <w:style w:type="character" w:styleId="EndnoteCharactersuser">
    <w:name w:val="Endnote Characters (user)"/>
    <w:qFormat/>
    <w:rPr>
      <w:vertAlign w:val="superscript"/>
    </w:rPr>
  </w:style>
  <w:style w:type="character" w:styleId="EndnoteCharacters" w:customStyle="1">
    <w:name w:val="Endnote Characters"/>
    <w:qForma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NormalWeb">
    <w:name w:val="Normal (Web)"/>
    <w:basedOn w:val="Normal"/>
    <w:uiPriority w:val="99"/>
    <w:unhideWhenUsed/>
    <w:qFormat/>
    <w:rsid w:val="00ab0b32"/>
    <w:pPr>
      <w:spacing w:lineRule="auto" w:line="240" w:beforeAutospacing="1" w:afterAutospacing="1"/>
    </w:pPr>
    <w:rPr>
      <w:rFonts w:ascii="Times New Roman" w:hAnsi="Times New Roman" w:eastAsia="Times New Roman" w:cs="Times New Roman"/>
      <w:kern w:val="0"/>
      <w:sz w:val="24"/>
      <w:szCs w:val="24"/>
      <w:lang w:eastAsia="en-GB"/>
      <w14:ligatures w14:val="none"/>
    </w:rPr>
  </w:style>
  <w:style w:type="paragraph" w:styleId="NoSpacing">
    <w:name w:val="No Spacing"/>
    <w:link w:val="BetarpDiagrama"/>
    <w:uiPriority w:val="1"/>
    <w:qFormat/>
    <w:rsid w:val="00ab0b32"/>
    <w:pPr>
      <w:widowControl/>
      <w:suppressAutoHyphens w:val="true"/>
      <w:bidi w:val="0"/>
      <w:spacing w:before="0" w:after="0"/>
      <w:jc w:val="start"/>
    </w:pPr>
    <w:rPr>
      <w:rFonts w:ascii="Calibri" w:hAnsi="Calibri" w:eastAsia="Calibri" w:cs="Times New Roman"/>
      <w:color w:val="auto"/>
      <w:kern w:val="0"/>
      <w:sz w:val="22"/>
      <w:szCs w:val="22"/>
      <w:lang w:val="lt-LT" w:eastAsia="en-US" w:bidi="ar-SA"/>
      <w14:ligatures w14:val="none"/>
    </w:rPr>
  </w:style>
  <w:style w:type="paragraph" w:styleId="Body2" w:customStyle="1">
    <w:name w:val="Body 2"/>
    <w:qFormat/>
    <w:rsid w:val="00ab0b32"/>
    <w:pPr>
      <w:widowControl/>
      <w:suppressAutoHyphens w:val="true"/>
      <w:bidi w:val="0"/>
      <w:spacing w:before="0" w:after="40"/>
      <w:jc w:val="both"/>
    </w:pPr>
    <w:rPr>
      <w:rFonts w:ascii="Times New Roman" w:hAnsi="Times New Roman" w:eastAsia="Arial Unicode MS" w:cs="Arial Unicode MS"/>
      <w:color w:val="000000"/>
      <w:kern w:val="0"/>
      <w:sz w:val="22"/>
      <w:szCs w:val="22"/>
      <w:lang w:val="en-US" w:eastAsia="lt-LT" w:bidi="ar-SA"/>
      <w14:ligatures w14:val="none"/>
    </w:rPr>
  </w:style>
  <w:style w:type="paragraph" w:styleId="ListParagraph">
    <w:name w:val="List Paragraph"/>
    <w:basedOn w:val="Normal"/>
    <w:link w:val="SraopastraipaDiagrama"/>
    <w:uiPriority w:val="34"/>
    <w:qFormat/>
    <w:rsid w:val="00ab0b32"/>
    <w:pPr>
      <w:spacing w:before="0" w:after="160"/>
      <w:ind w:start="720"/>
      <w:contextualSpacing/>
    </w:pPr>
    <w:rPr/>
  </w:style>
  <w:style w:type="paragraph" w:styleId="FootnoteText">
    <w:name w:val="footnote text"/>
    <w:basedOn w:val="Normal"/>
    <w:link w:val="PuslapioinaostekstasDiagrama"/>
    <w:uiPriority w:val="99"/>
    <w:unhideWhenUsed/>
    <w:rsid w:val="00f070bd"/>
    <w:pPr>
      <w:spacing w:lineRule="auto" w:line="240" w:before="0" w:after="0"/>
    </w:pPr>
    <w:rPr>
      <w:rFonts w:ascii="Calibri" w:hAnsi="Calibri" w:eastAsia="Times New Roman" w:cs="Times New Roman"/>
      <w:kern w:val="0"/>
      <w:sz w:val="20"/>
      <w:szCs w:val="20"/>
      <w14:ligatures w14:val="none"/>
    </w:rPr>
  </w:style>
  <w:style w:type="paragraph" w:styleId="CommentText">
    <w:name w:val="annotation text"/>
    <w:basedOn w:val="Normal"/>
    <w:link w:val="KomentarotekstasDiagrama"/>
    <w:uiPriority w:val="99"/>
    <w:unhideWhenUsed/>
    <w:rsid w:val="00555cd8"/>
    <w:pPr>
      <w:spacing w:lineRule="auto" w:line="240"/>
    </w:pPr>
    <w:rPr>
      <w:sz w:val="20"/>
      <w:szCs w:val="20"/>
    </w:rPr>
  </w:style>
  <w:style w:type="paragraph" w:styleId="annotationsubject">
    <w:name w:val="annotation subject"/>
    <w:basedOn w:val="CommentText"/>
    <w:next w:val="CommentText"/>
    <w:link w:val="KomentarotemaDiagrama"/>
    <w:uiPriority w:val="99"/>
    <w:semiHidden/>
    <w:unhideWhenUsed/>
    <w:qFormat/>
    <w:rsid w:val="00555cd8"/>
    <w:pPr/>
    <w:rPr>
      <w:b/>
      <w:bCs/>
    </w:rPr>
  </w:style>
  <w:style w:type="paragraph" w:styleId="BalloonText">
    <w:name w:val="Balloon Text"/>
    <w:basedOn w:val="Normal"/>
    <w:link w:val="DebesliotekstasDiagrama"/>
    <w:uiPriority w:val="99"/>
    <w:semiHidden/>
    <w:unhideWhenUsed/>
    <w:qFormat/>
    <w:rsid w:val="00555cd8"/>
    <w:pPr>
      <w:spacing w:lineRule="auto" w:line="240" w:before="0" w:after="0"/>
    </w:pPr>
    <w:rPr>
      <w:rFonts w:ascii="Segoe UI" w:hAnsi="Segoe UI" w:cs="Segoe UI"/>
      <w:sz w:val="18"/>
      <w:szCs w:val="18"/>
    </w:rPr>
  </w:style>
  <w:style w:type="paragraph" w:styleId="Revision">
    <w:name w:val="Revision"/>
    <w:uiPriority w:val="99"/>
    <w:semiHidden/>
    <w:qFormat/>
    <w:rsid w:val="005a5199"/>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2"/>
      <w:sz w:val="22"/>
      <w:szCs w:val="22"/>
      <w:lang w:val="lt-LT" w:eastAsia="en-US" w:bidi="ar-SA"/>
      <w14:ligatures w14:val="standardContextual"/>
    </w:rPr>
  </w:style>
  <w:style w:type="paragraph" w:styleId="paragraph" w:customStyle="1">
    <w:name w:val="paragraph"/>
    <w:basedOn w:val="Normal"/>
    <w:qFormat/>
    <w:rsid w:val="00a026b7"/>
    <w:pPr>
      <w:spacing w:lineRule="auto" w:line="240" w:beforeAutospacing="1" w:afterAutospacing="1"/>
    </w:pPr>
    <w:rPr>
      <w:rFonts w:ascii="Times New Roman" w:hAnsi="Times New Roman" w:eastAsia="Times New Roman" w:cs="Times New Roman"/>
      <w:kern w:val="0"/>
      <w:sz w:val="24"/>
      <w:szCs w:val="24"/>
      <w:lang w:val="en-US"/>
      <w14:ligatures w14:val="none"/>
    </w:rPr>
  </w:style>
  <w:style w:type="paragraph" w:styleId="PreformattedText" w:customStyle="1">
    <w:name w:val="Preformatted Text"/>
    <w:basedOn w:val="Normal"/>
    <w:qFormat/>
    <w:pPr>
      <w:spacing w:before="0" w:after="0"/>
    </w:pPr>
    <w:rPr>
      <w:rFonts w:ascii="Liberation Mono" w:hAnsi="Liberation Mono" w:eastAsia="Liberation Mono" w:cs="Liberation Mono"/>
      <w:sz w:val="20"/>
      <w:szCs w:val="20"/>
    </w:rPr>
  </w:style>
  <w:style w:type="paragraph" w:styleId="Comment" w:customStyle="1">
    <w:name w:val="Comment"/>
    <w:basedOn w:val="Normal"/>
    <w:qFormat/>
    <w:pPr>
      <w:spacing w:lineRule="auto" w:line="240" w:before="56" w:after="0"/>
      <w:ind w:start="57" w:end="57"/>
    </w:pPr>
    <w:rPr>
      <w:sz w:val="20"/>
      <w:szCs w:val="20"/>
    </w:rPr>
  </w:style>
  <w:style w:type="paragraph" w:styleId="normal1">
    <w:name w:val="normal1"/>
    <w:qFormat/>
    <w:pPr>
      <w:widowControl/>
      <w:suppressAutoHyphens w:val="true"/>
      <w:bidi w:val="0"/>
      <w:spacing w:lineRule="auto" w:line="276" w:before="0" w:after="0"/>
      <w:jc w:val="start"/>
    </w:pPr>
    <w:rPr>
      <w:rFonts w:ascii="Arial" w:hAnsi="Arial" w:eastAsia="Arial" w:cs="Arial"/>
      <w:color w:val="auto"/>
      <w:kern w:val="0"/>
      <w:sz w:val="22"/>
      <w:szCs w:val="22"/>
      <w:lang w:val="lt-LT" w:eastAsia="zh-CN" w:bidi="hi-IN"/>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c75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fb790431346472a9e5b2808731e61d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7eaedc84db76ecb82c9ec94d1c9eab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B631B6F-59FE-413D-A68F-6E89A0BCE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B63AA-DC90-4DF7-9020-FE8FD69E4140}">
  <ds:schemaRefs>
    <ds:schemaRef ds:uri="http://schemas.microsoft.com/sharepoint/v3/contenttype/forms"/>
  </ds:schemaRefs>
</ds:datastoreItem>
</file>

<file path=customXml/itemProps3.xml><?xml version="1.0" encoding="utf-8"?>
<ds:datastoreItem xmlns:ds="http://schemas.openxmlformats.org/officeDocument/2006/customXml" ds:itemID="{EF09D11F-8EDF-BA40-87EB-DC319804A8BE}">
  <ds:schemaRefs>
    <ds:schemaRef ds:uri="http://schemas.openxmlformats.org/officeDocument/2006/bibliography"/>
  </ds:schemaRefs>
</ds:datastoreItem>
</file>

<file path=customXml/itemProps4.xml><?xml version="1.0" encoding="utf-8"?>
<ds:datastoreItem xmlns:ds="http://schemas.openxmlformats.org/officeDocument/2006/customXml" ds:itemID="{99DE954E-3602-4B06-9057-ECF00D1031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421</TotalTime>
  <Application>LibreOffice/25.8.3.2$Linux_X86_64 LibreOffice_project/580$Build-2</Application>
  <AppVersion>15.0000</AppVersion>
  <Pages>5</Pages>
  <Words>1905</Words>
  <Characters>12916</Characters>
  <CharactersWithSpaces>14777</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2025-10-27T11:54:00Z</dcterms:created>
  <dc:creator>Kristina Ignatavičienė</dc:creator>
  <dc:description/>
  <dc:language>lt-LT</dc:language>
  <cp:lastModifiedBy/>
  <dcterms:modified xsi:type="dcterms:W3CDTF">2025-11-20T12:52:14Z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