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Infra“</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310A3B63" w:rsidR="00806B80" w:rsidRPr="005D236E" w:rsidRDefault="002B1CC9" w:rsidP="0006551F">
            <w:pPr>
              <w:jc w:val="both"/>
              <w:rPr>
                <w:rFonts w:ascii="Arial" w:hAnsi="Arial" w:cs="Arial"/>
                <w:i/>
                <w:iCs/>
                <w:sz w:val="22"/>
                <w:szCs w:val="22"/>
              </w:rPr>
            </w:pPr>
            <w:r w:rsidRPr="005D236E">
              <w:rPr>
                <w:rFonts w:ascii="Arial" w:hAnsi="Arial" w:cs="Arial"/>
                <w:i/>
                <w:iCs/>
                <w:sz w:val="22"/>
                <w:szCs w:val="22"/>
              </w:rPr>
              <w:t>Telšių, Šiaulių ir Kretingos gele</w:t>
            </w:r>
            <w:r w:rsidRPr="005D236E">
              <w:rPr>
                <w:rFonts w:ascii="Arial" w:hAnsi="Arial" w:cs="Arial" w:hint="eastAsia"/>
                <w:i/>
                <w:iCs/>
                <w:sz w:val="22"/>
                <w:szCs w:val="22"/>
              </w:rPr>
              <w:t>ž</w:t>
            </w:r>
            <w:r w:rsidRPr="005D236E">
              <w:rPr>
                <w:rFonts w:ascii="Arial" w:hAnsi="Arial" w:cs="Arial"/>
                <w:i/>
                <w:iCs/>
                <w:sz w:val="22"/>
                <w:szCs w:val="22"/>
              </w:rPr>
              <w:t>inkelio stotyse esan</w:t>
            </w:r>
            <w:r w:rsidRPr="005D236E">
              <w:rPr>
                <w:rFonts w:ascii="Arial" w:hAnsi="Arial" w:cs="Arial" w:hint="eastAsia"/>
                <w:i/>
                <w:iCs/>
                <w:sz w:val="22"/>
                <w:szCs w:val="22"/>
              </w:rPr>
              <w:t>č</w:t>
            </w:r>
            <w:r w:rsidRPr="005D236E">
              <w:rPr>
                <w:rFonts w:ascii="Arial" w:hAnsi="Arial" w:cs="Arial"/>
                <w:i/>
                <w:iCs/>
                <w:sz w:val="22"/>
                <w:szCs w:val="22"/>
              </w:rPr>
              <w:t>i</w:t>
            </w:r>
            <w:r w:rsidRPr="005D236E">
              <w:rPr>
                <w:rFonts w:ascii="Arial" w:hAnsi="Arial" w:cs="Arial" w:hint="eastAsia"/>
                <w:i/>
                <w:iCs/>
                <w:sz w:val="22"/>
                <w:szCs w:val="22"/>
              </w:rPr>
              <w:t>ų</w:t>
            </w:r>
            <w:r w:rsidRPr="005D236E">
              <w:rPr>
                <w:rFonts w:ascii="Arial" w:hAnsi="Arial" w:cs="Arial"/>
                <w:i/>
                <w:iCs/>
                <w:sz w:val="22"/>
                <w:szCs w:val="22"/>
              </w:rPr>
              <w:t xml:space="preserve"> peron</w:t>
            </w:r>
            <w:r w:rsidRPr="005D236E">
              <w:rPr>
                <w:rFonts w:ascii="Arial" w:hAnsi="Arial" w:cs="Arial" w:hint="eastAsia"/>
                <w:i/>
                <w:iCs/>
                <w:sz w:val="22"/>
                <w:szCs w:val="22"/>
              </w:rPr>
              <w:t>ų</w:t>
            </w:r>
            <w:r w:rsidRPr="005D236E">
              <w:rPr>
                <w:rFonts w:ascii="Arial" w:hAnsi="Arial" w:cs="Arial"/>
                <w:i/>
                <w:iCs/>
                <w:sz w:val="22"/>
                <w:szCs w:val="22"/>
              </w:rPr>
              <w:t xml:space="preserve"> rekonstravimo, techninių darbo projektų parengimo ir projektų vykdymo prie</w:t>
            </w:r>
            <w:r w:rsidRPr="005D236E">
              <w:rPr>
                <w:rFonts w:ascii="Arial" w:hAnsi="Arial" w:cs="Arial" w:hint="eastAsia"/>
                <w:i/>
                <w:iCs/>
                <w:sz w:val="22"/>
                <w:szCs w:val="22"/>
              </w:rPr>
              <w:t>ž</w:t>
            </w:r>
            <w:r w:rsidRPr="005D236E">
              <w:rPr>
                <w:rFonts w:ascii="Arial" w:hAnsi="Arial" w:cs="Arial"/>
                <w:i/>
                <w:iCs/>
                <w:sz w:val="22"/>
                <w:szCs w:val="22"/>
              </w:rPr>
              <w:t>i</w:t>
            </w:r>
            <w:r w:rsidRPr="005D236E">
              <w:rPr>
                <w:rFonts w:ascii="Arial" w:hAnsi="Arial" w:cs="Arial" w:hint="eastAsia"/>
                <w:i/>
                <w:iCs/>
                <w:sz w:val="22"/>
                <w:szCs w:val="22"/>
              </w:rPr>
              <w:t>ū</w:t>
            </w:r>
            <w:r w:rsidRPr="005D236E">
              <w:rPr>
                <w:rFonts w:ascii="Arial" w:hAnsi="Arial" w:cs="Arial"/>
                <w:i/>
                <w:iCs/>
                <w:sz w:val="22"/>
                <w:szCs w:val="22"/>
              </w:rPr>
              <w:t>ros paslaugos</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423698F2" w14:textId="16D163B0" w:rsidR="0006551F" w:rsidRDefault="00A77ADF" w:rsidP="0006551F">
            <w:pPr>
              <w:jc w:val="both"/>
              <w:rPr>
                <w:rFonts w:ascii="Arial" w:hAnsi="Arial" w:cs="Arial"/>
                <w:sz w:val="22"/>
                <w:szCs w:val="22"/>
              </w:rPr>
            </w:pPr>
            <w:r w:rsidRPr="00A77ADF">
              <w:rPr>
                <w:rFonts w:ascii="Arial" w:hAnsi="Arial" w:cs="Arial"/>
                <w:i/>
                <w:iCs/>
                <w:sz w:val="22"/>
                <w:szCs w:val="22"/>
              </w:rPr>
              <w:t>Sutarties objektas</w:t>
            </w:r>
            <w:r w:rsidRPr="00A77ADF">
              <w:rPr>
                <w:rFonts w:ascii="Arial" w:hAnsi="Arial" w:cs="Arial"/>
                <w:sz w:val="22"/>
                <w:szCs w:val="22"/>
              </w:rPr>
              <w:t xml:space="preserve"> – Telšių, Šiaulių ir Kretingos geležinkelio stotyse esančių peronų rekonstravimo techninių darbo projektų parengimas ir projektų vykdymo priežiūros paslaugos</w:t>
            </w:r>
            <w:r w:rsidR="002A0159">
              <w:rPr>
                <w:rFonts w:ascii="Arial" w:hAnsi="Arial" w:cs="Arial"/>
                <w:sz w:val="22"/>
                <w:szCs w:val="22"/>
              </w:rPr>
              <w:t xml:space="preserve"> (toliau </w:t>
            </w:r>
            <w:r w:rsidR="002C4977">
              <w:rPr>
                <w:rFonts w:ascii="Arial" w:hAnsi="Arial" w:cs="Arial"/>
                <w:sz w:val="22"/>
                <w:szCs w:val="22"/>
              </w:rPr>
              <w:t>– Paslaugos)</w:t>
            </w:r>
            <w:r w:rsidRPr="00A77ADF">
              <w:rPr>
                <w:rFonts w:ascii="Arial" w:hAnsi="Arial" w:cs="Arial"/>
                <w:sz w:val="22"/>
                <w:szCs w:val="22"/>
              </w:rPr>
              <w:t xml:space="preserve">. </w:t>
            </w:r>
          </w:p>
          <w:p w14:paraId="190020FE" w14:textId="5C37CD4A" w:rsidR="00806B80" w:rsidRPr="005C478E" w:rsidRDefault="00A77ADF" w:rsidP="0006551F">
            <w:pPr>
              <w:jc w:val="both"/>
              <w:rPr>
                <w:rFonts w:ascii="Arial" w:hAnsi="Arial" w:cs="Arial"/>
                <w:sz w:val="22"/>
                <w:szCs w:val="22"/>
              </w:rPr>
            </w:pPr>
            <w:r w:rsidRPr="00A85DAA">
              <w:rPr>
                <w:rFonts w:ascii="Arial" w:hAnsi="Arial" w:cs="Arial"/>
                <w:i/>
                <w:iCs/>
                <w:sz w:val="22"/>
                <w:szCs w:val="22"/>
              </w:rPr>
              <w:t>Techninė specifikacija</w:t>
            </w:r>
            <w:r w:rsidRPr="00A77ADF">
              <w:rPr>
                <w:rFonts w:ascii="Arial" w:hAnsi="Arial" w:cs="Arial"/>
                <w:sz w:val="22"/>
                <w:szCs w:val="22"/>
              </w:rPr>
              <w:t xml:space="preserve"> – yra neatskiriama </w:t>
            </w:r>
            <w:r w:rsidR="00A85DAA">
              <w:rPr>
                <w:rFonts w:ascii="Arial" w:hAnsi="Arial" w:cs="Arial"/>
                <w:sz w:val="22"/>
                <w:szCs w:val="22"/>
              </w:rPr>
              <w:t>S</w:t>
            </w:r>
            <w:r w:rsidRPr="00A77ADF">
              <w:rPr>
                <w:rFonts w:ascii="Arial" w:hAnsi="Arial" w:cs="Arial"/>
                <w:sz w:val="22"/>
                <w:szCs w:val="22"/>
              </w:rPr>
              <w:t>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(-ūs)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C12668">
            <w:pPr>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C12668">
            <w:pPr>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C12668">
            <w:pPr>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C12668">
            <w:pPr>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C12668">
            <w:pPr>
              <w:rPr>
                <w:rFonts w:ascii="Arial" w:hAnsi="Arial" w:cs="Arial"/>
                <w:color w:val="5B9BD5" w:themeColor="accent1"/>
                <w:sz w:val="22"/>
                <w:szCs w:val="22"/>
              </w:rPr>
            </w:pPr>
            <w:r w:rsidRPr="005C478E">
              <w:rPr>
                <w:rFonts w:ascii="Arial" w:hAnsi="Arial" w:cs="Arial"/>
                <w:sz w:val="22"/>
                <w:szCs w:val="22"/>
              </w:rPr>
              <w:lastRenderedPageBreak/>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5A1C1506" w:rsidR="00F62BFB" w:rsidRPr="008A72B8" w:rsidRDefault="00A71A8E" w:rsidP="00C12668">
            <w:pPr>
              <w:rPr>
                <w:rFonts w:ascii="Arial" w:hAnsi="Arial" w:cs="Arial"/>
                <w:color w:val="5B9BD5" w:themeColor="accent1"/>
                <w:sz w:val="22"/>
                <w:szCs w:val="22"/>
              </w:rPr>
            </w:pPr>
            <w:r w:rsidRPr="005C478E">
              <w:rPr>
                <w:rFonts w:ascii="Arial" w:hAnsi="Arial" w:cs="Arial"/>
                <w:sz w:val="22"/>
                <w:szCs w:val="22"/>
              </w:rPr>
              <w:t>III etapo PVM yra_____</w:t>
            </w:r>
            <w:r w:rsidR="001B596F" w:rsidRPr="005C478E">
              <w:rPr>
                <w:rFonts w:ascii="Arial" w:hAnsi="Arial" w:cs="Arial"/>
                <w:sz w:val="22"/>
                <w:szCs w:val="22"/>
              </w:rPr>
              <w:t xml:space="preserve">Eur </w:t>
            </w:r>
            <w:r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363454B4" w:rsidR="001B596F" w:rsidRPr="008A72B8" w:rsidRDefault="00167DA8" w:rsidP="002067B4">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r w:rsidR="002067B4">
                  <w:rPr>
                    <w:rStyle w:val="Style2"/>
                    <w:rFonts w:ascii="Arial" w:hAnsi="Arial" w:cs="Arial"/>
                    <w:sz w:val="22"/>
                    <w:szCs w:val="22"/>
                  </w:rPr>
                  <w:t>.</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0BD1C52B" w:rsidR="00A71A8E" w:rsidRPr="005C478E" w:rsidRDefault="00A71A8E" w:rsidP="002067B4">
            <w:pPr>
              <w:jc w:val="both"/>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w:t>
            </w:r>
            <w:r w:rsidR="002C4977">
              <w:rPr>
                <w:rFonts w:ascii="Arial" w:hAnsi="Arial" w:cs="Arial"/>
                <w:sz w:val="22"/>
                <w:szCs w:val="22"/>
              </w:rPr>
              <w:t>P</w:t>
            </w:r>
            <w:r w:rsidR="00B279FF" w:rsidRPr="005C478E">
              <w:rPr>
                <w:rFonts w:ascii="Arial" w:hAnsi="Arial" w:cs="Arial"/>
                <w:sz w:val="22"/>
                <w:szCs w:val="22"/>
              </w:rPr>
              <w:t xml:space="preserve">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2C4977">
              <w:rPr>
                <w:rFonts w:ascii="Arial" w:hAnsi="Arial" w:cs="Arial"/>
                <w:sz w:val="22"/>
                <w:szCs w:val="22"/>
              </w:rPr>
              <w:t>P</w:t>
            </w:r>
            <w:r w:rsidR="00354857" w:rsidRPr="005C478E">
              <w:rPr>
                <w:rFonts w:ascii="Arial" w:hAnsi="Arial" w:cs="Arial"/>
                <w:sz w:val="22"/>
                <w:szCs w:val="22"/>
              </w:rPr>
              <w:t>aslaugų</w:t>
            </w:r>
            <w:r w:rsidRPr="005C478E">
              <w:rPr>
                <w:rFonts w:ascii="Arial" w:hAnsi="Arial" w:cs="Arial"/>
                <w:sz w:val="22"/>
                <w:szCs w:val="22"/>
              </w:rPr>
              <w:t xml:space="preserve"> priėmimo-perdavimo akto</w:t>
            </w:r>
            <w:r w:rsidR="00D42606">
              <w:rPr>
                <w:rFonts w:ascii="Arial" w:hAnsi="Arial" w:cs="Arial"/>
                <w:sz w:val="22"/>
                <w:szCs w:val="22"/>
              </w:rPr>
              <w:t xml:space="preserve"> (tarpinės dalies)</w:t>
            </w:r>
            <w:r w:rsidRPr="005C478E">
              <w:rPr>
                <w:rFonts w:ascii="Arial" w:hAnsi="Arial" w:cs="Arial"/>
                <w:sz w:val="22"/>
                <w:szCs w:val="22"/>
              </w:rPr>
              <w:t xml:space="preserve">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0062754A">
              <w:rPr>
                <w:rFonts w:ascii="Arial" w:hAnsi="Arial" w:cs="Arial"/>
                <w:sz w:val="22"/>
                <w:szCs w:val="22"/>
              </w:rPr>
              <w:t>.</w:t>
            </w:r>
          </w:p>
          <w:p w14:paraId="1D972537" w14:textId="479AF970" w:rsidR="00806B80" w:rsidRPr="005C478E" w:rsidRDefault="00A71A8E" w:rsidP="002067B4">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2067B4">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2067B4">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0D10E3B">
        <w:trPr>
          <w:trHeight w:val="2365"/>
        </w:trPr>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2A8C3684" w:rsidR="00B348A0" w:rsidRPr="005C478E" w:rsidRDefault="00B348A0" w:rsidP="00D10E3B">
            <w:pPr>
              <w:ind w:left="4"/>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D10E3B">
              <w:rPr>
                <w:rFonts w:ascii="Arial" w:hAnsi="Arial" w:cs="Arial"/>
                <w:sz w:val="22"/>
                <w:szCs w:val="22"/>
              </w:rPr>
              <w:t>.</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w:t>
            </w:r>
            <w:r w:rsidR="00B37E39" w:rsidRPr="00D870A3">
              <w:rPr>
                <w:rFonts w:ascii="Arial" w:eastAsia="Calibri" w:hAnsi="Arial" w:cs="Arial"/>
                <w:iCs/>
                <w:sz w:val="22"/>
                <w:szCs w:val="22"/>
              </w:rPr>
              <w:lastRenderedPageBreak/>
              <w:t>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766AA721"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w:t>
            </w:r>
            <w:r w:rsidR="00167DA8">
              <w:rPr>
                <w:rFonts w:ascii="Arial" w:eastAsia="Calibri" w:hAnsi="Arial" w:cs="Arial"/>
                <w:sz w:val="22"/>
                <w:szCs w:val="22"/>
              </w:rPr>
              <w:t>.</w:t>
            </w:r>
          </w:p>
          <w:p w14:paraId="08FB965C" w14:textId="77777777" w:rsidR="00F83A9D" w:rsidRPr="005C478E" w:rsidRDefault="00F83A9D" w:rsidP="00676A5E">
            <w:pPr>
              <w:pStyle w:val="Sraopastraipa"/>
              <w:ind w:left="135"/>
              <w:jc w:val="both"/>
              <w:rPr>
                <w:rFonts w:ascii="Arial" w:eastAsia="Calibri" w:hAnsi="Arial" w:cs="Arial"/>
                <w:sz w:val="22"/>
                <w:szCs w:val="22"/>
              </w:rPr>
            </w:pPr>
          </w:p>
          <w:p w14:paraId="3DF90DF8" w14:textId="53EABB5F" w:rsidR="00A71A8E" w:rsidRPr="005C478E" w:rsidRDefault="00A71A8E"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4FF7BA47" w:rsidR="00806B80" w:rsidRPr="005C478E" w:rsidRDefault="00A44E75" w:rsidP="006B327A">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9B33C5" w:rsidRPr="009B33C5">
              <w:rPr>
                <w:rFonts w:ascii="Arial" w:eastAsia="Calibri" w:hAnsi="Arial" w:cs="Arial"/>
                <w:iCs/>
                <w:sz w:val="22"/>
                <w:szCs w:val="22"/>
              </w:rPr>
              <w:t>P</w:t>
            </w:r>
            <w:r w:rsidR="00542C23" w:rsidRPr="005C478E">
              <w:rPr>
                <w:rFonts w:ascii="Arial" w:eastAsia="Calibri" w:hAnsi="Arial" w:cs="Arial"/>
                <w:iCs/>
                <w:sz w:val="22"/>
                <w:szCs w:val="22"/>
              </w:rPr>
              <w:t>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61102D">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167DA8" w:rsidP="001B596F">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69B715C5" w:rsidR="00C015A7" w:rsidRPr="005C478E" w:rsidRDefault="005C410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r w:rsidR="00E976B9">
              <w:rPr>
                <w:rFonts w:ascii="Arial" w:eastAsia="Calibri" w:hAnsi="Arial" w:cs="Arial"/>
                <w:iCs/>
                <w:sz w:val="22"/>
                <w:szCs w:val="22"/>
              </w:rPr>
              <w:t>.</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lastRenderedPageBreak/>
              <w:t>pirmajame sakinyje</w:t>
            </w:r>
            <w:r w:rsidRPr="005C478E">
              <w:rPr>
                <w:rFonts w:ascii="Arial" w:eastAsia="Calibri" w:hAnsi="Arial" w:cs="Arial"/>
                <w:iCs/>
                <w:sz w:val="22"/>
                <w:szCs w:val="22"/>
              </w:rPr>
              <w:t xml:space="preserve"> nurodytais pagrindais, į Sutarties vykdymo terminą neįskaičiuojamas.</w:t>
            </w:r>
          </w:p>
          <w:p w14:paraId="4FC21797" w14:textId="4097FD5C"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Užsakovas įsipareigoja apie </w:t>
            </w:r>
            <w:r w:rsidR="008C1CA3">
              <w:rPr>
                <w:rFonts w:ascii="Arial" w:eastAsia="Calibri" w:hAnsi="Arial" w:cs="Arial"/>
                <w:iCs/>
                <w:sz w:val="22"/>
                <w:szCs w:val="22"/>
              </w:rPr>
              <w:t>III</w:t>
            </w:r>
            <w:r w:rsidRPr="005C478E">
              <w:rPr>
                <w:rFonts w:ascii="Arial" w:eastAsia="Calibri" w:hAnsi="Arial" w:cs="Arial"/>
                <w:iCs/>
                <w:sz w:val="22"/>
                <w:szCs w:val="22"/>
              </w:rPr>
              <w:t xml:space="preserve"> etapo pradžią informuoti projektuotoją ne vėliau nei prieš 28 kalendorines dienas iki rangos darbų pradžios</w:t>
            </w:r>
            <w:r w:rsidR="00610F75">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BCA4540"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w:t>
            </w:r>
            <w:r w:rsidR="009D11FA">
              <w:rPr>
                <w:rFonts w:ascii="Arial" w:eastAsia="Calibri" w:hAnsi="Arial" w:cs="Arial"/>
                <w:iCs/>
                <w:sz w:val="22"/>
                <w:szCs w:val="22"/>
              </w:rPr>
              <w:t>P</w:t>
            </w:r>
            <w:r w:rsidRPr="005C478E">
              <w:rPr>
                <w:rFonts w:ascii="Arial" w:eastAsia="Calibri" w:hAnsi="Arial" w:cs="Arial"/>
                <w:iCs/>
                <w:sz w:val="22"/>
                <w:szCs w:val="22"/>
              </w:rPr>
              <w:t xml:space="preserve">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Sraopastraipa"/>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(t.y.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Draudimo sutartyje turi būti nurodyta, kad netaikomas Taisyklių 15.1 punktas, t.y. neturtinė žala pagal Sutartį turi būti atlyginama ne mažesne suma nei nurodyta civilinės atsakomybės draudimo suma.</w:t>
            </w:r>
          </w:p>
          <w:p w14:paraId="1F8FBD65"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lastRenderedPageBreak/>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 xml:space="preserve">Projektuotojas kartu su Statinio projektuotojo CA draudimo polisu privalo pateikti Užsakovui mokėjimo  pavedimo, patvirtinančio draudimo  įmokos(-ų)  ar jos(-ų)  dalies(-ių)  sumokėjimą, patvirtintas kopijas. </w:t>
            </w:r>
          </w:p>
          <w:p w14:paraId="6B889DB6" w14:textId="4FC6B46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1D09C1DD"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w:t>
            </w:r>
            <w:r w:rsidR="00176847">
              <w:rPr>
                <w:rFonts w:ascii="Arial" w:hAnsi="Arial" w:cs="Arial"/>
                <w:sz w:val="22"/>
                <w:szCs w:val="22"/>
              </w:rPr>
              <w:t>rojektuotojo</w:t>
            </w:r>
            <w:r w:rsidRPr="00535D99">
              <w:rPr>
                <w:rFonts w:ascii="Arial" w:hAnsi="Arial" w:cs="Arial"/>
                <w:sz w:val="22"/>
                <w:szCs w:val="22"/>
              </w:rPr>
              <w:t xml:space="preserve"> padarytai žalai atlyginti, P</w:t>
            </w:r>
            <w:r w:rsidR="00176847">
              <w:rPr>
                <w:rFonts w:ascii="Arial" w:hAnsi="Arial" w:cs="Arial"/>
                <w:sz w:val="22"/>
                <w:szCs w:val="22"/>
              </w:rPr>
              <w:t>rojektuotojas</w:t>
            </w:r>
            <w:r w:rsidRPr="00535D99">
              <w:rPr>
                <w:rFonts w:ascii="Arial" w:hAnsi="Arial" w:cs="Arial"/>
                <w:sz w:val="22"/>
                <w:szCs w:val="22"/>
              </w:rPr>
              <w:t xml:space="preserve"> privalo atlyginti likusius nuostolius. Jeigu P</w:t>
            </w:r>
            <w:r w:rsidR="00AB1EDE">
              <w:rPr>
                <w:rFonts w:ascii="Arial" w:hAnsi="Arial" w:cs="Arial"/>
                <w:sz w:val="22"/>
                <w:szCs w:val="22"/>
              </w:rPr>
              <w:t>rojektuotojas</w:t>
            </w:r>
            <w:r w:rsidRPr="00535D99">
              <w:rPr>
                <w:rFonts w:ascii="Arial" w:hAnsi="Arial" w:cs="Arial"/>
                <w:sz w:val="22"/>
                <w:szCs w:val="22"/>
              </w:rPr>
              <w:t xml:space="preserve"> nesudaro draudimo sutarties arba neužtikrina draudimo sutartyje nurodytų sąlygų laikymosi, P</w:t>
            </w:r>
            <w:r w:rsidR="00AB1EDE">
              <w:rPr>
                <w:rFonts w:ascii="Arial" w:hAnsi="Arial" w:cs="Arial"/>
                <w:sz w:val="22"/>
                <w:szCs w:val="22"/>
              </w:rPr>
              <w:t>rojektuotojas</w:t>
            </w:r>
            <w:r w:rsidRPr="00535D99">
              <w:rPr>
                <w:rFonts w:ascii="Arial" w:hAnsi="Arial" w:cs="Arial"/>
                <w:sz w:val="22"/>
                <w:szCs w:val="22"/>
              </w:rPr>
              <w:t xml:space="preserve"> privalo atlyginti visą padarytą žalą</w:t>
            </w:r>
            <w:r w:rsidR="00AB1EDE">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1A5EFDAD" w:rsidR="001B596F" w:rsidRPr="005C478E" w:rsidRDefault="00167DA8"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AB1EDE">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493686C7" w:rsidR="00F707B5" w:rsidRPr="005C478E" w:rsidRDefault="00681C49" w:rsidP="00F707B5">
            <w:pPr>
              <w:rPr>
                <w:rFonts w:ascii="Arial" w:hAnsi="Arial" w:cs="Arial"/>
                <w:sz w:val="22"/>
                <w:szCs w:val="22"/>
              </w:rPr>
            </w:pPr>
            <w:r>
              <w:rPr>
                <w:rFonts w:ascii="Arial" w:hAnsi="Arial" w:cs="Arial"/>
                <w:sz w:val="22"/>
                <w:szCs w:val="22"/>
              </w:rPr>
              <w:t>Netaikoma</w:t>
            </w:r>
            <w:r w:rsidR="00AB1EDE">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4BDD4B39" w:rsidR="001B596F" w:rsidRPr="005C478E" w:rsidRDefault="00167DA8"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AB1EDE">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Akcinė bendrovė „LTG Infra“</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lastRenderedPageBreak/>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Sraopastraipa"/>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132D4DF8" w:rsidR="00607403" w:rsidRPr="003B1443" w:rsidRDefault="00607403" w:rsidP="003B1443">
            <w:pPr>
              <w:pStyle w:val="Sraopastraipa"/>
              <w:numPr>
                <w:ilvl w:val="2"/>
                <w:numId w:val="9"/>
              </w:numPr>
              <w:rPr>
                <w:rFonts w:ascii="Arial" w:hAnsi="Arial" w:cs="Arial"/>
                <w:sz w:val="22"/>
                <w:szCs w:val="22"/>
              </w:rPr>
            </w:pPr>
            <w:r w:rsidRPr="003B1443">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65672952"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5.1.</w:t>
            </w:r>
            <w:r w:rsidR="00612D3E">
              <w:rPr>
                <w:rFonts w:ascii="Arial" w:hAnsi="Arial" w:cs="Arial"/>
                <w:sz w:val="22"/>
                <w:szCs w:val="22"/>
              </w:rPr>
              <w:t>8</w:t>
            </w:r>
            <w:r w:rsidR="00C230A8">
              <w:rPr>
                <w:rFonts w:ascii="Arial" w:hAnsi="Arial" w:cs="Arial"/>
                <w:sz w:val="22"/>
                <w:szCs w:val="22"/>
              </w:rPr>
              <w:t>.</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54465D">
            <w:pPr>
              <w:pStyle w:val="Sraopastraipa"/>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54465D">
            <w:pPr>
              <w:pStyle w:val="Sraopastraipa"/>
              <w:numPr>
                <w:ilvl w:val="1"/>
                <w:numId w:val="9"/>
              </w:numPr>
              <w:jc w:val="both"/>
              <w:rPr>
                <w:rFonts w:ascii="Arial" w:hAnsi="Arial" w:cs="Arial"/>
                <w:sz w:val="22"/>
                <w:szCs w:val="22"/>
              </w:rPr>
            </w:pPr>
            <w:r w:rsidRPr="005C478E">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lastRenderedPageBreak/>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54465D">
            <w:pPr>
              <w:pStyle w:val="Sraopastraipa"/>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54465D">
            <w:pPr>
              <w:numPr>
                <w:ilvl w:val="1"/>
                <w:numId w:val="9"/>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54465D">
            <w:pPr>
              <w:numPr>
                <w:ilvl w:val="1"/>
                <w:numId w:val="9"/>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54465D">
            <w:pPr>
              <w:numPr>
                <w:ilvl w:val="1"/>
                <w:numId w:val="9"/>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7E10B948" w14:textId="77777777" w:rsidR="00282AD2" w:rsidRDefault="00282AD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lastRenderedPageBreak/>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lastRenderedPageBreak/>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55FDBCB2"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A70744">
        <w:rPr>
          <w:rFonts w:ascii="Arial" w:hAnsi="Arial" w:cs="Arial"/>
          <w:sz w:val="22"/>
          <w:szCs w:val="22"/>
        </w:rPr>
        <w:t>P</w:t>
      </w:r>
      <w:r w:rsidR="00354857" w:rsidRPr="005C478E">
        <w:rPr>
          <w:rFonts w:ascii="Arial" w:hAnsi="Arial" w:cs="Arial"/>
          <w:sz w:val="22"/>
          <w:szCs w:val="22"/>
        </w:rPr>
        <w:t>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„Infostatyba“;</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71E0367B"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w:t>
      </w:r>
      <w:r w:rsidR="00A70744">
        <w:rPr>
          <w:rFonts w:ascii="Arial" w:hAnsi="Arial" w:cs="Arial"/>
          <w:b w:val="0"/>
          <w:bCs w:val="0"/>
          <w:sz w:val="22"/>
          <w:szCs w:val="22"/>
          <w:lang w:val="lt-LT"/>
        </w:rPr>
        <w:t>P</w:t>
      </w:r>
      <w:r w:rsidRPr="005C478E">
        <w:rPr>
          <w:rFonts w:ascii="Arial" w:hAnsi="Arial" w:cs="Arial"/>
          <w:b w:val="0"/>
          <w:bCs w:val="0"/>
          <w:sz w:val="22"/>
          <w:szCs w:val="22"/>
          <w:lang w:val="lt-LT"/>
        </w:rPr>
        <w:t xml:space="preserve">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5A6ECDC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 xml:space="preserve">eikdamas </w:t>
      </w:r>
      <w:r w:rsidR="00A70744">
        <w:rPr>
          <w:rFonts w:ascii="Arial" w:hAnsi="Arial" w:cs="Arial"/>
          <w:b w:val="0"/>
          <w:bCs w:val="0"/>
          <w:sz w:val="22"/>
          <w:szCs w:val="22"/>
          <w:lang w:val="lt-LT"/>
        </w:rPr>
        <w:t>P</w:t>
      </w:r>
      <w:r w:rsidR="005D6E6D" w:rsidRPr="005C478E">
        <w:rPr>
          <w:rFonts w:ascii="Arial" w:hAnsi="Arial" w:cs="Arial"/>
          <w:b w:val="0"/>
          <w:bCs w:val="0"/>
          <w:sz w:val="22"/>
          <w:szCs w:val="22"/>
          <w:lang w:val="lt-LT"/>
        </w:rPr>
        <w:t>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15C167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w:t>
      </w:r>
      <w:r w:rsidR="00756630">
        <w:rPr>
          <w:rFonts w:ascii="Arial" w:hAnsi="Arial" w:cs="Arial"/>
          <w:b w:val="0"/>
          <w:bCs w:val="0"/>
          <w:sz w:val="22"/>
          <w:szCs w:val="22"/>
          <w:lang w:val="lt-LT"/>
        </w:rPr>
        <w:t>P</w:t>
      </w:r>
      <w:r w:rsidRPr="005C478E">
        <w:rPr>
          <w:rFonts w:ascii="Arial" w:hAnsi="Arial" w:cs="Arial"/>
          <w:b w:val="0"/>
          <w:bCs w:val="0"/>
          <w:sz w:val="22"/>
          <w:szCs w:val="22"/>
          <w:lang w:val="lt-LT"/>
        </w:rPr>
        <w:t>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(-ius)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6C67E80B"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w:t>
      </w:r>
      <w:r w:rsidR="0035687E">
        <w:rPr>
          <w:rFonts w:ascii="Arial" w:hAnsi="Arial" w:cs="Arial"/>
          <w:sz w:val="22"/>
          <w:szCs w:val="22"/>
          <w:lang w:val="lt"/>
        </w:rPr>
        <w:t>P</w:t>
      </w:r>
      <w:r w:rsidRPr="00331A50">
        <w:rPr>
          <w:rFonts w:ascii="Arial" w:hAnsi="Arial" w:cs="Arial"/>
          <w:sz w:val="22"/>
          <w:szCs w:val="22"/>
          <w:lang w:val="lt"/>
        </w:rPr>
        <w:t>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Projektuotojas veikia jungtinės veiklos (partnerystės) pagrindu, visi tokie partneriai kartu ir kiekvienas atskirai yra susaistyti Sutarties sąlygų, 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1141CD16"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Sutartyje nustatyta tvarka bei terminais priimti tinkamai bei laiku suteiktas </w:t>
      </w:r>
      <w:r w:rsidR="00425718">
        <w:rPr>
          <w:rFonts w:ascii="Arial" w:hAnsi="Arial" w:cs="Arial"/>
          <w:b w:val="0"/>
          <w:bCs w:val="0"/>
          <w:sz w:val="22"/>
          <w:szCs w:val="22"/>
          <w:lang w:val="lt-LT"/>
        </w:rPr>
        <w:t>P</w:t>
      </w:r>
      <w:r w:rsidRPr="005C478E">
        <w:rPr>
          <w:rFonts w:ascii="Arial" w:hAnsi="Arial" w:cs="Arial"/>
          <w:b w:val="0"/>
          <w:bCs w:val="0"/>
          <w:sz w:val="22"/>
          <w:szCs w:val="22"/>
          <w:lang w:val="lt-LT"/>
        </w:rPr>
        <w:t>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kaina be PVM negali būti keičiama dėl įstatymų pasikeitimo, įskaitant dėl to pasikeitusius mokesčius, t.y.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t.y.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153E611B"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w:t>
      </w:r>
      <w:r w:rsidR="0066430C">
        <w:rPr>
          <w:rFonts w:ascii="Arial" w:hAnsi="Arial" w:cs="Arial"/>
          <w:b w:val="0"/>
          <w:bCs w:val="0"/>
          <w:sz w:val="22"/>
          <w:szCs w:val="22"/>
          <w:lang w:val="lt-LT"/>
        </w:rPr>
        <w:t>P</w:t>
      </w:r>
      <w:r w:rsidRPr="005C478E">
        <w:rPr>
          <w:rFonts w:ascii="Arial" w:hAnsi="Arial" w:cs="Arial"/>
          <w:b w:val="0"/>
          <w:bCs w:val="0"/>
          <w:sz w:val="22"/>
          <w:szCs w:val="22"/>
          <w:lang w:val="lt-LT"/>
        </w:rPr>
        <w:t xml:space="preserve">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r w:rsidRPr="005C478E">
        <w:rPr>
          <w:rStyle w:val="spellingerror"/>
          <w:rFonts w:ascii="Arial" w:hAnsi="Arial" w:cs="Arial"/>
          <w:color w:val="000000"/>
          <w:lang w:val="lt-LT"/>
        </w:rPr>
        <w:t>IPb</w:t>
      </w:r>
      <w:r w:rsidRPr="005C478E">
        <w:rPr>
          <w:rStyle w:val="normaltextrun"/>
          <w:rFonts w:ascii="Arial" w:hAnsi="Arial" w:cs="Arial"/>
          <w:color w:val="000000"/>
          <w:lang w:val="lt-LT"/>
        </w:rPr>
        <w:t xml:space="preserve"> / </w:t>
      </w:r>
      <w:r w:rsidRPr="005C478E">
        <w:rPr>
          <w:rStyle w:val="spellingerror"/>
          <w:rFonts w:ascii="Arial" w:hAnsi="Arial" w:cs="Arial"/>
          <w:color w:val="000000"/>
          <w:lang w:val="lt-LT"/>
        </w:rPr>
        <w:t>IPr</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color w:val="000000"/>
          <w:lang w:val="lt-LT"/>
        </w:rPr>
        <w:t>IPr</w:t>
      </w:r>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lang w:val="lt-LT"/>
        </w:rPr>
        <w:t>IPb</w:t>
      </w:r>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„The ICC Uniform rules for demand guarantees“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national scale credit rating),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„Standart &amp; Poor‘s“, „Moody’s“ ar „Fitch Ratings“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2E861F02"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w:t>
      </w:r>
      <w:r w:rsidR="007E6003">
        <w:rPr>
          <w:rFonts w:ascii="Arial" w:hAnsi="Arial" w:cs="Arial"/>
          <w:sz w:val="22"/>
          <w:szCs w:val="22"/>
          <w:lang w:eastAsia="en-US"/>
        </w:rPr>
        <w:t xml:space="preserve"> </w:t>
      </w:r>
      <w:r w:rsidRPr="00C777AA">
        <w:rPr>
          <w:rFonts w:ascii="Arial" w:hAnsi="Arial" w:cs="Arial"/>
          <w:sz w:val="22"/>
          <w:szCs w:val="22"/>
          <w:lang w:eastAsia="en-US"/>
        </w:rPr>
        <w:t>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numatytas Paslaugų teikimas etapais, Projektuotojas turi suteikti Paslaugas, t.y.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r w:rsidR="0055296C" w:rsidRPr="005C478E">
        <w:rPr>
          <w:rFonts w:ascii="Arial" w:hAnsi="Arial" w:cs="Arial"/>
          <w:b w:val="0"/>
          <w:bCs w:val="0"/>
          <w:sz w:val="22"/>
          <w:szCs w:val="22"/>
          <w:lang w:val="lt-LT"/>
        </w:rPr>
        <w:t>pdf, dwg ir kt)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t.y.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5147DE2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DE7E78">
        <w:rPr>
          <w:rFonts w:ascii="Arial" w:hAnsi="Arial" w:cs="Arial"/>
          <w:b w:val="0"/>
          <w:bCs w:val="0"/>
          <w:sz w:val="22"/>
          <w:szCs w:val="22"/>
          <w:lang w:val="lt-LT"/>
        </w:rPr>
        <w:t>P</w:t>
      </w:r>
      <w:r w:rsidR="00FD1646" w:rsidRPr="005C478E">
        <w:rPr>
          <w:rFonts w:ascii="Arial" w:hAnsi="Arial" w:cs="Arial"/>
          <w:b w:val="0"/>
          <w:bCs w:val="0"/>
          <w:sz w:val="22"/>
          <w:szCs w:val="22"/>
          <w:lang w:val="lt-LT"/>
        </w:rPr>
        <w:t xml:space="preserve">aslaugų priėmimo – perdavimo aktu Projektuotojas pateikia Suteiktų </w:t>
      </w:r>
      <w:r w:rsidR="001D47F2">
        <w:rPr>
          <w:rFonts w:ascii="Arial" w:hAnsi="Arial" w:cs="Arial"/>
          <w:b w:val="0"/>
          <w:bCs w:val="0"/>
          <w:sz w:val="22"/>
          <w:szCs w:val="22"/>
          <w:lang w:val="lt-LT"/>
        </w:rPr>
        <w:lastRenderedPageBreak/>
        <w:t>P</w:t>
      </w:r>
      <w:r w:rsidR="00FD1646" w:rsidRPr="005C478E">
        <w:rPr>
          <w:rFonts w:ascii="Arial" w:hAnsi="Arial" w:cs="Arial"/>
          <w:b w:val="0"/>
          <w:bCs w:val="0"/>
          <w:sz w:val="22"/>
          <w:szCs w:val="22"/>
          <w:lang w:val="lt-LT"/>
        </w:rPr>
        <w:t>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w:t>
      </w:r>
      <w:r w:rsidR="001D47F2">
        <w:rPr>
          <w:rFonts w:ascii="Arial" w:hAnsi="Arial" w:cs="Arial"/>
          <w:b w:val="0"/>
          <w:bCs w:val="0"/>
          <w:sz w:val="22"/>
          <w:szCs w:val="22"/>
          <w:lang w:val="lt-LT"/>
        </w:rPr>
        <w:t>P</w:t>
      </w:r>
      <w:r w:rsidR="00052B3F" w:rsidRPr="005C478E">
        <w:rPr>
          <w:rFonts w:ascii="Arial" w:hAnsi="Arial" w:cs="Arial"/>
          <w:b w:val="0"/>
          <w:bCs w:val="0"/>
          <w:sz w:val="22"/>
          <w:szCs w:val="22"/>
          <w:lang w:val="lt-LT"/>
        </w:rPr>
        <w:t xml:space="preserve">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300FA3"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531701"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00A94B3E"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00382">
        <w:rPr>
          <w:rFonts w:ascii="Arial" w:hAnsi="Arial" w:cs="Arial"/>
          <w:b w:val="0"/>
          <w:bCs w:val="0"/>
          <w:sz w:val="22"/>
          <w:szCs w:val="22"/>
          <w:lang w:val="lt-LT"/>
        </w:rPr>
        <w:t>P</w:t>
      </w:r>
      <w:r w:rsidR="00FF37AF" w:rsidRPr="005C478E">
        <w:rPr>
          <w:rFonts w:ascii="Arial" w:hAnsi="Arial" w:cs="Arial"/>
          <w:b w:val="0"/>
          <w:bCs w:val="0"/>
          <w:sz w:val="22"/>
          <w:szCs w:val="22"/>
          <w:lang w:val="lt-LT"/>
        </w:rPr>
        <w:t>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w:t>
      </w:r>
      <w:r w:rsidR="00F00382">
        <w:rPr>
          <w:rFonts w:ascii="Arial" w:hAnsi="Arial" w:cs="Arial"/>
          <w:b w:val="0"/>
          <w:bCs w:val="0"/>
          <w:sz w:val="22"/>
          <w:szCs w:val="22"/>
          <w:lang w:val="lt-LT"/>
        </w:rPr>
        <w:t>P</w:t>
      </w:r>
      <w:r w:rsidRPr="005C478E">
        <w:rPr>
          <w:rFonts w:ascii="Arial" w:hAnsi="Arial" w:cs="Arial"/>
          <w:b w:val="0"/>
          <w:bCs w:val="0"/>
          <w:sz w:val="22"/>
          <w:szCs w:val="22"/>
          <w:lang w:val="lt-LT"/>
        </w:rPr>
        <w:t xml:space="preserve">aslaugų rezultatą, ar naudojant šių </w:t>
      </w:r>
      <w:r w:rsidR="00C91252">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t.y.,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2C7C0100"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 xml:space="preserve">Paslaugų rezultato perdavimo statytojui (užsakovui) dienos. Draudimo apsaugos terminas turi apimti laikotarpį nuo </w:t>
      </w:r>
      <w:r w:rsidR="00C91252">
        <w:rPr>
          <w:rFonts w:ascii="Arial" w:hAnsi="Arial" w:cs="Arial"/>
          <w:b w:val="0"/>
          <w:bCs w:val="0"/>
          <w:sz w:val="22"/>
          <w:szCs w:val="22"/>
          <w:lang w:val="lt-LT"/>
        </w:rPr>
        <w:t>P</w:t>
      </w:r>
      <w:r w:rsidRPr="005C478E">
        <w:rPr>
          <w:rFonts w:ascii="Arial" w:hAnsi="Arial" w:cs="Arial"/>
          <w:b w:val="0"/>
          <w:bCs w:val="0"/>
          <w:sz w:val="22"/>
          <w:szCs w:val="22"/>
          <w:lang w:val="lt-LT"/>
        </w:rPr>
        <w:t>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pasirašytą(-as) sutartį(-is) su subjektu(-ais), kuris(-ie) atliks  Sutartyje numatytus statybinius tyrimus. Projektuotojas privalo per 10 (dešimt) kalendorinių dienų nuo Sutarties pasirašymo dienos pateikti Užsakovui statybinius tyrimus atliksiančio(-ų) subjekto(-ų) sudarytą (-as) civilinės atsakomybės draudimo sutartį(-is)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žsakovu nesuderintos draudimo sutarčių sąlygos laikomos Užsakovui nepriimtinomis ir Užsakovui nepateiktomis ab initio</w:t>
      </w:r>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patvirtinančio(-ių)  draudimo(-ų)  įmokos(-ų)  ar jos(-ų)  dalies(-ių)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sutartis(-ys)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1AEF7038"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 xml:space="preserve">Paslaugų teikimo metu iki </w:t>
      </w:r>
      <w:r w:rsidR="00C91252">
        <w:rPr>
          <w:rFonts w:ascii="Arial" w:hAnsi="Arial" w:cs="Arial"/>
          <w:sz w:val="22"/>
          <w:szCs w:val="22"/>
        </w:rPr>
        <w:t>P</w:t>
      </w:r>
      <w:r w:rsidRPr="005C478E">
        <w:rPr>
          <w:rFonts w:ascii="Arial" w:hAnsi="Arial" w:cs="Arial"/>
          <w:sz w:val="22"/>
          <w:szCs w:val="22"/>
        </w:rPr>
        <w:t>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 xml:space="preserve">Jei per atitinkamą mėnesį baigiamas etapo </w:t>
      </w:r>
      <w:r w:rsidR="00583F73">
        <w:rPr>
          <w:rFonts w:ascii="Arial" w:hAnsi="Arial" w:cs="Arial"/>
          <w:sz w:val="22"/>
          <w:szCs w:val="22"/>
        </w:rPr>
        <w:t>P</w:t>
      </w:r>
      <w:r w:rsidRPr="005C478E">
        <w:rPr>
          <w:rFonts w:ascii="Arial" w:hAnsi="Arial" w:cs="Arial"/>
          <w:sz w:val="22"/>
          <w:szCs w:val="22"/>
        </w:rPr>
        <w:t>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98A5774" w:rsidR="006F4069" w:rsidRPr="005C478E" w:rsidRDefault="00583F73" w:rsidP="00E221DF">
      <w:pPr>
        <w:numPr>
          <w:ilvl w:val="0"/>
          <w:numId w:val="4"/>
        </w:numPr>
        <w:tabs>
          <w:tab w:val="left" w:pos="993"/>
        </w:tabs>
        <w:ind w:left="567" w:hanging="567"/>
        <w:jc w:val="both"/>
        <w:rPr>
          <w:rFonts w:ascii="Arial" w:hAnsi="Arial" w:cs="Arial"/>
          <w:noProof/>
          <w:sz w:val="22"/>
          <w:szCs w:val="22"/>
          <w:lang w:eastAsia="x-none"/>
        </w:rPr>
      </w:pPr>
      <w:r>
        <w:rPr>
          <w:rFonts w:ascii="Arial" w:hAnsi="Arial" w:cs="Arial"/>
          <w:noProof/>
          <w:sz w:val="22"/>
          <w:szCs w:val="22"/>
          <w:lang w:eastAsia="x-none"/>
        </w:rPr>
        <w:t>P</w:t>
      </w:r>
      <w:r w:rsidR="006F4069" w:rsidRPr="005C478E">
        <w:rPr>
          <w:rFonts w:ascii="Arial" w:hAnsi="Arial" w:cs="Arial"/>
          <w:noProof/>
          <w:sz w:val="22"/>
          <w:szCs w:val="22"/>
          <w:lang w:eastAsia="x-none"/>
        </w:rPr>
        <w:t xml:space="preserve">aslaugų teikimo eiga (jei </w:t>
      </w:r>
      <w:r>
        <w:rPr>
          <w:rFonts w:ascii="Arial" w:hAnsi="Arial" w:cs="Arial"/>
          <w:noProof/>
          <w:sz w:val="22"/>
          <w:szCs w:val="22"/>
          <w:lang w:eastAsia="x-none"/>
        </w:rPr>
        <w:t>P</w:t>
      </w:r>
      <w:r w:rsidR="006F4069" w:rsidRPr="005C478E">
        <w:rPr>
          <w:rFonts w:ascii="Arial" w:hAnsi="Arial" w:cs="Arial"/>
          <w:noProof/>
          <w:sz w:val="22"/>
          <w:szCs w:val="22"/>
          <w:lang w:eastAsia="x-none"/>
        </w:rPr>
        <w:t>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0889AC3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w:t>
      </w:r>
      <w:r w:rsidR="00CB13F9">
        <w:rPr>
          <w:rFonts w:ascii="Arial" w:hAnsi="Arial" w:cs="Arial"/>
          <w:lang w:val="lt-LT"/>
        </w:rPr>
        <w:t>P</w:t>
      </w:r>
      <w:r w:rsidRPr="005C478E">
        <w:rPr>
          <w:rFonts w:ascii="Arial" w:hAnsi="Arial" w:cs="Arial"/>
          <w:lang w:val="lt-LT"/>
        </w:rPr>
        <w:t>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(sui generis)</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21478B0A"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 xml:space="preserve">urinko visą, jo manymu, būtiną ir pakankamą informaciją, reikalingą vykdyti jo įsipareigojimus pagal Sutartį, Paslaugos, nurodytos šioje Sutartyje, apima visas projektavimo </w:t>
      </w:r>
      <w:r w:rsidR="00CB13F9">
        <w:rPr>
          <w:rFonts w:ascii="Arial" w:hAnsi="Arial" w:cs="Arial"/>
          <w:b w:val="0"/>
          <w:color w:val="000000" w:themeColor="text1"/>
          <w:sz w:val="22"/>
          <w:szCs w:val="22"/>
          <w:lang w:val="lt-LT"/>
        </w:rPr>
        <w:t>P</w:t>
      </w:r>
      <w:r w:rsidR="001E46B7" w:rsidRPr="005C478E">
        <w:rPr>
          <w:rFonts w:ascii="Arial" w:hAnsi="Arial" w:cs="Arial"/>
          <w:b w:val="0"/>
          <w:color w:val="000000" w:themeColor="text1"/>
          <w:sz w:val="22"/>
          <w:szCs w:val="22"/>
          <w:lang w:val="lt-LT"/>
        </w:rPr>
        <w:t>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11F3CEBF"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dalyvaujančių subjektų (sudarytų sutarčių su savo klientais) atitikties Sankcijoms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dalyvaujantys bei su </w:t>
      </w:r>
      <w:r w:rsidR="001224B4">
        <w:rPr>
          <w:rFonts w:ascii="Arial" w:hAnsi="Arial" w:cs="Arial"/>
          <w:sz w:val="22"/>
          <w:szCs w:val="22"/>
          <w:lang w:eastAsia="en-US"/>
          <w14:ligatures w14:val="standardContextual"/>
        </w:rPr>
        <w:t>P</w:t>
      </w:r>
      <w:r w:rsidR="00196615" w:rsidRPr="005C478E">
        <w:rPr>
          <w:rFonts w:ascii="Arial" w:hAnsi="Arial" w:cs="Arial"/>
          <w:sz w:val="22"/>
          <w:szCs w:val="22"/>
          <w:lang w:eastAsia="en-US"/>
          <w14:ligatures w14:val="standardContextual"/>
        </w:rPr>
        <w:t xml:space="preserve">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719C5DF7"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Vadovaujantis Sutarties Bendrųjų sąlygų 20.1. p. nurodytais teisės aktais Užsakovas, esant būtinybei, pagal šią Sutartį gali įsigyti papildomų paslaugų arba atsisakyti  kai kurių Sutartyje numatytų </w:t>
      </w:r>
      <w:r w:rsidR="003A06C5">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Papildomos paslaugos – Sutartyje nenumatytos, tačiau tiesiogiai su Sutartyje numatytomis Paslaugomis susijusios ir būtinos Sutarčiai įvykdyti (užbaigti) ir Sutartyje numatytų paslaugų apimtys, viršijančios pradinės Sutarties vertę. Atsisakomos paslaugos – </w:t>
      </w:r>
      <w:r w:rsidR="006D75F9">
        <w:rPr>
          <w:rFonts w:ascii="Arial" w:hAnsi="Arial" w:cs="Arial"/>
          <w:b w:val="0"/>
          <w:bCs w:val="0"/>
          <w:sz w:val="22"/>
          <w:szCs w:val="22"/>
          <w:lang w:val="lt-LT"/>
        </w:rPr>
        <w:t>P</w:t>
      </w:r>
      <w:r w:rsidRPr="005C478E">
        <w:rPr>
          <w:rFonts w:ascii="Arial" w:hAnsi="Arial" w:cs="Arial"/>
          <w:b w:val="0"/>
          <w:bCs w:val="0"/>
          <w:sz w:val="22"/>
          <w:szCs w:val="22"/>
          <w:lang w:val="lt-LT"/>
        </w:rPr>
        <w:t>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t.y.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6F8B7064"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w:t>
      </w:r>
      <w:r w:rsidR="00CB1A5C">
        <w:rPr>
          <w:rFonts w:ascii="Arial" w:hAnsi="Arial" w:cs="Arial"/>
          <w:sz w:val="22"/>
          <w:szCs w:val="22"/>
          <w:lang w:eastAsia="en-US"/>
        </w:rPr>
        <w:t>P</w:t>
      </w:r>
      <w:r w:rsidRPr="005C478E">
        <w:rPr>
          <w:rFonts w:ascii="Arial" w:hAnsi="Arial" w:cs="Arial"/>
          <w:sz w:val="22"/>
          <w:szCs w:val="22"/>
          <w:lang w:eastAsia="en-US"/>
        </w:rPr>
        <w:t>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kai Projektuotojas sudaro subteikimo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mutatis mutandis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32EA5EF6"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w:t>
      </w:r>
      <w:r w:rsidR="00E56FF6">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4ED7BC4C"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w:t>
      </w:r>
      <w:r w:rsidR="004646B8">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5887345A"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w:t>
      </w:r>
      <w:r w:rsidR="004646B8">
        <w:rPr>
          <w:rFonts w:ascii="Arial" w:hAnsi="Arial" w:cs="Arial"/>
          <w:sz w:val="22"/>
          <w:szCs w:val="22"/>
        </w:rPr>
        <w:t>rojektuotojo</w:t>
      </w:r>
      <w:r w:rsidRPr="005C478E">
        <w:rPr>
          <w:rFonts w:ascii="Arial" w:hAnsi="Arial" w:cs="Arial"/>
          <w:sz w:val="22"/>
          <w:szCs w:val="22"/>
        </w:rPr>
        <w:t xml:space="preserve">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r w:rsidR="00D909DE" w:rsidRPr="005C478E">
        <w:rPr>
          <w:rFonts w:ascii="Arial" w:hAnsi="Arial" w:cs="Arial"/>
          <w:b w:val="0"/>
          <w:bCs w:val="0"/>
          <w:i/>
          <w:iCs/>
          <w:sz w:val="22"/>
          <w:szCs w:val="22"/>
          <w:lang w:val="lt-LT"/>
        </w:rPr>
        <w:t>mutatis mutandis</w:t>
      </w:r>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video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3673602C"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 xml:space="preserve">Pasikeitus įstatymų ir kitų teisės aktų, reglamentuojančių perkamas </w:t>
      </w:r>
      <w:r w:rsidR="00026CE9">
        <w:rPr>
          <w:rFonts w:ascii="Arial" w:hAnsi="Arial" w:cs="Arial"/>
          <w:sz w:val="22"/>
          <w:szCs w:val="22"/>
        </w:rPr>
        <w:t>P</w:t>
      </w:r>
      <w:r w:rsidRPr="005C478E">
        <w:rPr>
          <w:rFonts w:ascii="Arial" w:hAnsi="Arial" w:cs="Arial"/>
          <w:sz w:val="22"/>
          <w:szCs w:val="22"/>
        </w:rPr>
        <w:t>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BE81E" w14:textId="77777777" w:rsidR="00295E3A" w:rsidRDefault="00295E3A" w:rsidP="004B34BA">
      <w:r>
        <w:separator/>
      </w:r>
    </w:p>
  </w:endnote>
  <w:endnote w:type="continuationSeparator" w:id="0">
    <w:p w14:paraId="1D7215DA" w14:textId="77777777" w:rsidR="00295E3A" w:rsidRDefault="00295E3A" w:rsidP="004B34BA">
      <w:r>
        <w:continuationSeparator/>
      </w:r>
    </w:p>
  </w:endnote>
  <w:endnote w:type="continuationNotice" w:id="1">
    <w:p w14:paraId="3C863A2E" w14:textId="77777777" w:rsidR="00295E3A" w:rsidRDefault="00295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r w:rsidRPr="5D1C7D21">
      <w:rPr>
        <w:rFonts w:ascii="Arial" w:hAnsi="Arial" w:cs="Arial"/>
        <w:i/>
        <w:iCs/>
        <w:color w:val="A6A6A6" w:themeColor="background1" w:themeShade="A6"/>
        <w:sz w:val="22"/>
        <w:szCs w:val="22"/>
        <w:lang w:val="en-GB"/>
      </w:rPr>
      <w:t>Versija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[Type here]</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F653E" w14:textId="77777777" w:rsidR="00295E3A" w:rsidRDefault="00295E3A" w:rsidP="004B34BA">
      <w:r>
        <w:separator/>
      </w:r>
    </w:p>
  </w:footnote>
  <w:footnote w:type="continuationSeparator" w:id="0">
    <w:p w14:paraId="62C44067" w14:textId="77777777" w:rsidR="00295E3A" w:rsidRDefault="00295E3A" w:rsidP="004B34BA">
      <w:r>
        <w:continuationSeparator/>
      </w:r>
    </w:p>
  </w:footnote>
  <w:footnote w:type="continuationNotice" w:id="1">
    <w:p w14:paraId="5918DD29" w14:textId="77777777" w:rsidR="00295E3A" w:rsidRDefault="00295E3A"/>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4"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5"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0"/>
  </w:num>
  <w:num w:numId="2" w16cid:durableId="1488936059">
    <w:abstractNumId w:val="13"/>
  </w:num>
  <w:num w:numId="3" w16cid:durableId="657928535">
    <w:abstractNumId w:val="1"/>
  </w:num>
  <w:num w:numId="4" w16cid:durableId="1748111080">
    <w:abstractNumId w:val="6"/>
  </w:num>
  <w:num w:numId="5" w16cid:durableId="1684475535">
    <w:abstractNumId w:val="9"/>
  </w:num>
  <w:num w:numId="6" w16cid:durableId="1599800189">
    <w:abstractNumId w:val="16"/>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4"/>
  </w:num>
  <w:num w:numId="16" w16cid:durableId="411465313">
    <w:abstractNumId w:val="15"/>
  </w:num>
  <w:num w:numId="17" w16cid:durableId="7953691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6CE9"/>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551F"/>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6F30"/>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4B4"/>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0A4"/>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4F8"/>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67DA8"/>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847"/>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7F2"/>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7B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69E"/>
    <w:rsid w:val="00281954"/>
    <w:rsid w:val="00281E89"/>
    <w:rsid w:val="00281EE0"/>
    <w:rsid w:val="0028210D"/>
    <w:rsid w:val="00282299"/>
    <w:rsid w:val="002822FB"/>
    <w:rsid w:val="00282349"/>
    <w:rsid w:val="00282922"/>
    <w:rsid w:val="00282AD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3A"/>
    <w:rsid w:val="00295EEA"/>
    <w:rsid w:val="002961AE"/>
    <w:rsid w:val="002961F4"/>
    <w:rsid w:val="00296B7B"/>
    <w:rsid w:val="00296D80"/>
    <w:rsid w:val="0029732D"/>
    <w:rsid w:val="0029737E"/>
    <w:rsid w:val="00297D86"/>
    <w:rsid w:val="002A0159"/>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1CC9"/>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977"/>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07C06"/>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7E"/>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6C5"/>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443"/>
    <w:rsid w:val="003B16BA"/>
    <w:rsid w:val="003B17DC"/>
    <w:rsid w:val="003B1C1B"/>
    <w:rsid w:val="003B27B0"/>
    <w:rsid w:val="003B28B7"/>
    <w:rsid w:val="003B314E"/>
    <w:rsid w:val="003B38D3"/>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718"/>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6B8"/>
    <w:rsid w:val="00464DD9"/>
    <w:rsid w:val="00464F26"/>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73"/>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36E"/>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75"/>
    <w:rsid w:val="00610FBC"/>
    <w:rsid w:val="0061102D"/>
    <w:rsid w:val="0061140A"/>
    <w:rsid w:val="006115A4"/>
    <w:rsid w:val="00611DF2"/>
    <w:rsid w:val="00611F99"/>
    <w:rsid w:val="00612D3E"/>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4A"/>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30C"/>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D75F9"/>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630"/>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003"/>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660E"/>
    <w:rsid w:val="008171C6"/>
    <w:rsid w:val="0082123A"/>
    <w:rsid w:val="00821BE3"/>
    <w:rsid w:val="008224DE"/>
    <w:rsid w:val="00823057"/>
    <w:rsid w:val="00823960"/>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CA3"/>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3C5"/>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1FA"/>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3B5"/>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0744"/>
    <w:rsid w:val="00A715AA"/>
    <w:rsid w:val="00A71A8E"/>
    <w:rsid w:val="00A71B15"/>
    <w:rsid w:val="00A72DFE"/>
    <w:rsid w:val="00A73CE5"/>
    <w:rsid w:val="00A74511"/>
    <w:rsid w:val="00A75177"/>
    <w:rsid w:val="00A7653D"/>
    <w:rsid w:val="00A76E42"/>
    <w:rsid w:val="00A77ADF"/>
    <w:rsid w:val="00A77C65"/>
    <w:rsid w:val="00A81A0F"/>
    <w:rsid w:val="00A81EBC"/>
    <w:rsid w:val="00A823B1"/>
    <w:rsid w:val="00A82596"/>
    <w:rsid w:val="00A82B6C"/>
    <w:rsid w:val="00A849C7"/>
    <w:rsid w:val="00A84E23"/>
    <w:rsid w:val="00A85469"/>
    <w:rsid w:val="00A85DAA"/>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1EDE"/>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5AD9"/>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668"/>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0A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CC2"/>
    <w:rsid w:val="00C62D83"/>
    <w:rsid w:val="00C62E0D"/>
    <w:rsid w:val="00C63211"/>
    <w:rsid w:val="00C633C2"/>
    <w:rsid w:val="00C6363B"/>
    <w:rsid w:val="00C64C51"/>
    <w:rsid w:val="00C65012"/>
    <w:rsid w:val="00C66546"/>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252"/>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3F9"/>
    <w:rsid w:val="00CB16B5"/>
    <w:rsid w:val="00CB1A5C"/>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0E3B"/>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1F3"/>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606"/>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E7E78"/>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6FF6"/>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59B9"/>
    <w:rsid w:val="00E86815"/>
    <w:rsid w:val="00E86A50"/>
    <w:rsid w:val="00E8709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976B9"/>
    <w:rsid w:val="00EA04F3"/>
    <w:rsid w:val="00EA0A26"/>
    <w:rsid w:val="00EA0EA4"/>
    <w:rsid w:val="00EA1398"/>
    <w:rsid w:val="00EA19EA"/>
    <w:rsid w:val="00EA2AC3"/>
    <w:rsid w:val="00EA2ECF"/>
    <w:rsid w:val="00EA32A7"/>
    <w:rsid w:val="00EA37EF"/>
    <w:rsid w:val="00EA4279"/>
    <w:rsid w:val="00EA44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382"/>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1C7"/>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A4EF3"/>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07C06"/>
    <w:rsid w:val="003716D6"/>
    <w:rsid w:val="00395780"/>
    <w:rsid w:val="003B38D3"/>
    <w:rsid w:val="003D6474"/>
    <w:rsid w:val="00426B26"/>
    <w:rsid w:val="00427963"/>
    <w:rsid w:val="0043276F"/>
    <w:rsid w:val="00480BFC"/>
    <w:rsid w:val="005A56B5"/>
    <w:rsid w:val="00604508"/>
    <w:rsid w:val="00682E9E"/>
    <w:rsid w:val="006B4EBA"/>
    <w:rsid w:val="006E15AB"/>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2D8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3" ma:contentTypeDescription="Kurkite naują dokumentą." ma:contentTypeScope="" ma:versionID="84b602f9618ab8f9a05a473c08441b2a">
  <xsd:schema xmlns:xsd="http://www.w3.org/2001/XMLSchema" xmlns:xs="http://www.w3.org/2001/XMLSchema" xmlns:p="http://schemas.microsoft.com/office/2006/metadata/properties" xmlns:ns2="9fa36560-be8c-4158-ac95-b016f196f2ab" targetNamespace="http://schemas.microsoft.com/office/2006/metadata/properties" ma:root="true" ma:fieldsID="010020533b32032b16b18542facbcbb9" ns2:_="">
    <xsd:import namespace="9fa36560-be8c-4158-ac95-b016f196f2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36560-be8c-4158-ac95-b016f196f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2.xml><?xml version="1.0" encoding="utf-8"?>
<ds:datastoreItem xmlns:ds="http://schemas.openxmlformats.org/officeDocument/2006/customXml" ds:itemID="{345C1F99-4F5F-41B1-928D-09F5A1C2B96F}"/>
</file>

<file path=customXml/itemProps3.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4.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300</TotalTime>
  <Pages>46</Pages>
  <Words>122108</Words>
  <Characters>69603</Characters>
  <Application>Microsoft Office Word</Application>
  <DocSecurity>0</DocSecurity>
  <Lines>580</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111</cp:revision>
  <dcterms:created xsi:type="dcterms:W3CDTF">2025-05-29T15:12:00Z</dcterms:created>
  <dcterms:modified xsi:type="dcterms:W3CDTF">2025-12-04T07:22:00Z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0x0101000A47CE3F7F5A044E809CB6CD95A68B23</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