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3A41CB95" w:rsidR="00691339" w:rsidRPr="00AB46F5" w:rsidRDefault="00691339" w:rsidP="005A6AA0">
          <w:pPr>
            <w:tabs>
              <w:tab w:val="right" w:leader="underscore" w:pos="8505"/>
            </w:tabs>
            <w:rPr>
              <w:rFonts w:eastAsia="Times New Roman" w:cstheme="minorHAnsi"/>
              <w:noProof/>
              <w:sz w:val="24"/>
              <w:szCs w:val="24"/>
            </w:rPr>
          </w:pPr>
        </w:p>
        <w:p w14:paraId="19EE89FA" w14:textId="77777777" w:rsidR="005A6AA0" w:rsidRPr="005A6AA0" w:rsidRDefault="005A6AA0" w:rsidP="005A6AA0">
          <w:pPr>
            <w:tabs>
              <w:tab w:val="left" w:pos="870"/>
            </w:tabs>
            <w:spacing w:after="120" w:line="20" w:lineRule="atLeast"/>
            <w:contextualSpacing/>
            <w:jc w:val="center"/>
            <w:rPr>
              <w:rFonts w:eastAsia="Times New Roman" w:cstheme="minorHAnsi"/>
              <w:b/>
              <w:bCs/>
              <w:sz w:val="24"/>
              <w:szCs w:val="24"/>
              <w:lang w:eastAsia="en-US"/>
            </w:rPr>
          </w:pPr>
          <w:r w:rsidRPr="005A6AA0">
            <w:rPr>
              <w:rFonts w:eastAsia="Times New Roman" w:cstheme="minorHAnsi"/>
              <w:b/>
              <w:bCs/>
              <w:sz w:val="24"/>
              <w:szCs w:val="24"/>
              <w:lang w:eastAsia="en-US"/>
            </w:rPr>
            <w:t>JURBARKO RAJONO SAVIVALDYBĖS ADMINISTRACIJA</w:t>
          </w:r>
        </w:p>
        <w:p w14:paraId="6F2FFB95"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Dariaus ir Girėno g. 96, LT-74187 Jurbarkas</w:t>
          </w:r>
        </w:p>
        <w:p w14:paraId="1ED37313"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Juridinio asmens kodas 188713933</w:t>
          </w:r>
        </w:p>
        <w:p w14:paraId="4B92F888" w14:textId="30F261C4" w:rsidR="00C32E53" w:rsidRPr="005A6AA0" w:rsidRDefault="005A6AA0" w:rsidP="005A6AA0">
          <w:pPr>
            <w:tabs>
              <w:tab w:val="left" w:pos="870"/>
            </w:tabs>
            <w:spacing w:after="120" w:line="20" w:lineRule="atLeast"/>
            <w:contextualSpacing/>
            <w:jc w:val="center"/>
            <w:rPr>
              <w:rFonts w:cstheme="minorHAnsi"/>
              <w:color w:val="00B050"/>
              <w:sz w:val="24"/>
              <w:szCs w:val="24"/>
            </w:rPr>
          </w:pPr>
          <w:r w:rsidRPr="005A6AA0">
            <w:rPr>
              <w:rFonts w:eastAsia="Times New Roman" w:cstheme="minorHAnsi"/>
              <w:sz w:val="24"/>
              <w:szCs w:val="24"/>
              <w:lang w:eastAsia="en-US"/>
            </w:rPr>
            <w:t>Ne PVM mokėtoja</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0F0E6F77"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PATVIRTINTA</w:t>
          </w:r>
        </w:p>
        <w:p w14:paraId="37D6F3D5"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Jurbarko rajono savivaldybės administracijos</w:t>
          </w:r>
        </w:p>
        <w:p w14:paraId="4C5516C8" w14:textId="1CBC0638"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direktoriaus 2025-10-21 įsakymu Nr. O1-2.1-</w:t>
          </w:r>
          <w:r w:rsidR="00CF3016">
            <w:rPr>
              <w:rFonts w:eastAsia="Times New Roman" w:cstheme="minorHAnsi"/>
              <w:sz w:val="22"/>
              <w:szCs w:val="22"/>
              <w:lang w:eastAsia="en-US"/>
            </w:rPr>
            <w:t>793</w:t>
          </w:r>
        </w:p>
        <w:p w14:paraId="7757DFC7" w14:textId="24D420C4"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sudarytos viešojo pirkimo komisijos 2025-</w:t>
          </w:r>
          <w:r w:rsidRPr="00EA77D1">
            <w:rPr>
              <w:rFonts w:eastAsia="Times New Roman" w:cstheme="minorHAnsi"/>
              <w:sz w:val="22"/>
              <w:szCs w:val="22"/>
              <w:lang w:eastAsia="en-US"/>
            </w:rPr>
            <w:t>1</w:t>
          </w:r>
          <w:r w:rsidR="00EA77D1" w:rsidRPr="00EA77D1">
            <w:rPr>
              <w:rFonts w:eastAsia="Times New Roman" w:cstheme="minorHAnsi"/>
              <w:sz w:val="22"/>
              <w:szCs w:val="22"/>
              <w:lang w:eastAsia="en-US"/>
            </w:rPr>
            <w:t>2</w:t>
          </w:r>
          <w:r w:rsidRPr="00EA77D1">
            <w:rPr>
              <w:rFonts w:eastAsia="Times New Roman" w:cstheme="minorHAnsi"/>
              <w:sz w:val="22"/>
              <w:szCs w:val="22"/>
              <w:lang w:eastAsia="en-US"/>
            </w:rPr>
            <w:t>-</w:t>
          </w:r>
          <w:r w:rsidR="00EA77D1" w:rsidRPr="00EA77D1">
            <w:rPr>
              <w:rFonts w:eastAsia="Times New Roman" w:cstheme="minorHAnsi"/>
              <w:sz w:val="22"/>
              <w:szCs w:val="22"/>
              <w:lang w:eastAsia="en-US"/>
            </w:rPr>
            <w:t>05</w:t>
          </w:r>
        </w:p>
        <w:p w14:paraId="607F63C3" w14:textId="604B2819" w:rsidR="0069133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posėdžio protokolu Nr. Vš2-</w:t>
          </w:r>
          <w:r w:rsidR="003C5858" w:rsidRPr="00E07180">
            <w:rPr>
              <w:rFonts w:eastAsia="Times New Roman" w:cstheme="minorHAnsi"/>
              <w:sz w:val="22"/>
              <w:szCs w:val="22"/>
              <w:lang w:eastAsia="en-US"/>
            </w:rPr>
            <w:t>4</w:t>
          </w:r>
          <w:r w:rsidR="00E07180" w:rsidRPr="00E07180">
            <w:rPr>
              <w:rFonts w:eastAsia="Times New Roman" w:cstheme="minorHAnsi"/>
              <w:sz w:val="22"/>
              <w:szCs w:val="22"/>
              <w:lang w:eastAsia="en-US"/>
            </w:rPr>
            <w:t>33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1AF7D7AA"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5A6AA0">
            <w:rPr>
              <w:rFonts w:cstheme="minorHAnsi"/>
              <w:b/>
              <w:bCs/>
              <w:sz w:val="24"/>
              <w:szCs w:val="24"/>
            </w:rPr>
            <w:t xml:space="preserve">TARNYBINIŲ </w:t>
          </w:r>
          <w:r w:rsidR="006C43D1" w:rsidRPr="006C43D1">
            <w:rPr>
              <w:rFonts w:cstheme="minorHAnsi"/>
              <w:b/>
              <w:bCs/>
              <w:sz w:val="24"/>
              <w:szCs w:val="24"/>
            </w:rPr>
            <w:t>LENGV</w:t>
          </w:r>
          <w:r w:rsidR="006D2EEE">
            <w:rPr>
              <w:rFonts w:cstheme="minorHAnsi"/>
              <w:b/>
              <w:bCs/>
              <w:sz w:val="24"/>
              <w:szCs w:val="24"/>
            </w:rPr>
            <w:t>O</w:t>
          </w:r>
          <w:r w:rsidR="006C43D1" w:rsidRPr="006C43D1">
            <w:rPr>
              <w:rFonts w:cstheme="minorHAnsi"/>
              <w:b/>
              <w:bCs/>
              <w:sz w:val="24"/>
              <w:szCs w:val="24"/>
            </w:rPr>
            <w:t>J</w:t>
          </w:r>
          <w:r w:rsidR="006D2EEE">
            <w:rPr>
              <w:rFonts w:cstheme="minorHAnsi"/>
              <w:b/>
              <w:bCs/>
              <w:sz w:val="24"/>
              <w:szCs w:val="24"/>
            </w:rPr>
            <w:t>O</w:t>
          </w:r>
          <w:r w:rsidR="006C43D1" w:rsidRPr="006C43D1">
            <w:rPr>
              <w:rFonts w:cstheme="minorHAnsi"/>
              <w:b/>
              <w:bCs/>
              <w:sz w:val="24"/>
              <w:szCs w:val="24"/>
            </w:rPr>
            <w:t xml:space="preserve"> AUTOMOBILI</w:t>
          </w:r>
          <w:r w:rsidR="006D2EEE">
            <w:rPr>
              <w:rFonts w:cstheme="minorHAnsi"/>
              <w:b/>
              <w:bCs/>
              <w:sz w:val="24"/>
              <w:szCs w:val="24"/>
            </w:rPr>
            <w:t>O</w:t>
          </w:r>
          <w:r w:rsidR="006C43D1" w:rsidRPr="006C43D1">
            <w:rPr>
              <w:rFonts w:cstheme="minorHAnsi"/>
              <w:b/>
              <w:bCs/>
              <w:sz w:val="24"/>
              <w:szCs w:val="24"/>
            </w:rPr>
            <w:t xml:space="preserve"> VEIKLOS NUOMA</w:t>
          </w:r>
          <w:r w:rsidR="00CF3016">
            <w:rPr>
              <w:rFonts w:cstheme="minorHAnsi"/>
              <w:b/>
              <w:bCs/>
              <w:sz w:val="24"/>
              <w:szCs w:val="24"/>
            </w:rPr>
            <w:t xml:space="preserve"> (ELEKTROMOBILIO)</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1D0410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37CF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91CD2A" w14:textId="6F912987" w:rsidR="003877D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741341" w:history="1">
                <w:r w:rsidR="003877DC" w:rsidRPr="00FA39AE">
                  <w:rPr>
                    <w:rStyle w:val="Hipersaitas"/>
                    <w:rFonts w:cstheme="minorHAnsi"/>
                    <w:noProof/>
                  </w:rPr>
                  <w:t>1.</w:t>
                </w:r>
                <w:r w:rsidR="003877DC">
                  <w:rPr>
                    <w:noProof/>
                    <w:kern w:val="2"/>
                    <w:sz w:val="24"/>
                    <w:szCs w:val="24"/>
                    <w14:ligatures w14:val="standardContextual"/>
                  </w:rPr>
                  <w:tab/>
                </w:r>
                <w:r w:rsidR="003877DC" w:rsidRPr="00FA39AE">
                  <w:rPr>
                    <w:rStyle w:val="Hipersaitas"/>
                    <w:rFonts w:cstheme="minorHAnsi"/>
                    <w:noProof/>
                  </w:rPr>
                  <w:t>Bendra informacija</w:t>
                </w:r>
                <w:r w:rsidR="003877DC">
                  <w:rPr>
                    <w:noProof/>
                    <w:webHidden/>
                  </w:rPr>
                  <w:tab/>
                </w:r>
                <w:r w:rsidR="003877DC">
                  <w:rPr>
                    <w:noProof/>
                    <w:webHidden/>
                  </w:rPr>
                  <w:fldChar w:fldCharType="begin"/>
                </w:r>
                <w:r w:rsidR="003877DC">
                  <w:rPr>
                    <w:noProof/>
                    <w:webHidden/>
                  </w:rPr>
                  <w:instrText xml:space="preserve"> PAGEREF _Toc215741341 \h </w:instrText>
                </w:r>
                <w:r w:rsidR="003877DC">
                  <w:rPr>
                    <w:noProof/>
                    <w:webHidden/>
                  </w:rPr>
                </w:r>
                <w:r w:rsidR="003877DC">
                  <w:rPr>
                    <w:noProof/>
                    <w:webHidden/>
                  </w:rPr>
                  <w:fldChar w:fldCharType="separate"/>
                </w:r>
                <w:r w:rsidR="003877DC">
                  <w:rPr>
                    <w:noProof/>
                    <w:webHidden/>
                  </w:rPr>
                  <w:t>2</w:t>
                </w:r>
                <w:r w:rsidR="003877DC">
                  <w:rPr>
                    <w:noProof/>
                    <w:webHidden/>
                  </w:rPr>
                  <w:fldChar w:fldCharType="end"/>
                </w:r>
              </w:hyperlink>
            </w:p>
            <w:p w14:paraId="0178BF85" w14:textId="3E5457A4" w:rsidR="003877DC" w:rsidRDefault="003877DC">
              <w:pPr>
                <w:pStyle w:val="Turinys1"/>
                <w:rPr>
                  <w:noProof/>
                  <w:kern w:val="2"/>
                  <w:sz w:val="24"/>
                  <w:szCs w:val="24"/>
                  <w14:ligatures w14:val="standardContextual"/>
                </w:rPr>
              </w:pPr>
              <w:hyperlink w:anchor="_Toc215741342" w:history="1">
                <w:r w:rsidRPr="00FA39AE">
                  <w:rPr>
                    <w:rStyle w:val="Hipersaitas"/>
                    <w:rFonts w:ascii="Calibri" w:hAnsi="Calibri" w:cs="Calibri"/>
                    <w:noProof/>
                  </w:rPr>
                  <w:t>2</w:t>
                </w:r>
                <w:r w:rsidRPr="00FA39AE">
                  <w:rPr>
                    <w:rStyle w:val="Hipersaitas"/>
                    <w:noProof/>
                  </w:rPr>
                  <w:t xml:space="preserve">. </w:t>
                </w:r>
                <w:r w:rsidRPr="00FA39AE">
                  <w:rPr>
                    <w:rStyle w:val="Hipersaitas"/>
                    <w:rFonts w:cstheme="minorHAnsi"/>
                    <w:noProof/>
                  </w:rPr>
                  <w:t>Pirkimo objektas</w:t>
                </w:r>
                <w:r>
                  <w:rPr>
                    <w:noProof/>
                    <w:webHidden/>
                  </w:rPr>
                  <w:tab/>
                </w:r>
                <w:r>
                  <w:rPr>
                    <w:noProof/>
                    <w:webHidden/>
                  </w:rPr>
                  <w:fldChar w:fldCharType="begin"/>
                </w:r>
                <w:r>
                  <w:rPr>
                    <w:noProof/>
                    <w:webHidden/>
                  </w:rPr>
                  <w:instrText xml:space="preserve"> PAGEREF _Toc215741342 \h </w:instrText>
                </w:r>
                <w:r>
                  <w:rPr>
                    <w:noProof/>
                    <w:webHidden/>
                  </w:rPr>
                </w:r>
                <w:r>
                  <w:rPr>
                    <w:noProof/>
                    <w:webHidden/>
                  </w:rPr>
                  <w:fldChar w:fldCharType="separate"/>
                </w:r>
                <w:r>
                  <w:rPr>
                    <w:noProof/>
                    <w:webHidden/>
                  </w:rPr>
                  <w:t>2</w:t>
                </w:r>
                <w:r>
                  <w:rPr>
                    <w:noProof/>
                    <w:webHidden/>
                  </w:rPr>
                  <w:fldChar w:fldCharType="end"/>
                </w:r>
              </w:hyperlink>
            </w:p>
            <w:p w14:paraId="1057FD27" w14:textId="207403C8" w:rsidR="003877DC" w:rsidRDefault="003877DC">
              <w:pPr>
                <w:pStyle w:val="Turinys1"/>
                <w:rPr>
                  <w:noProof/>
                  <w:kern w:val="2"/>
                  <w:sz w:val="24"/>
                  <w:szCs w:val="24"/>
                  <w14:ligatures w14:val="standardContextual"/>
                </w:rPr>
              </w:pPr>
              <w:hyperlink w:anchor="_Toc215741343" w:history="1">
                <w:r w:rsidRPr="00FA39A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_Toc215741343 \h </w:instrText>
                </w:r>
                <w:r>
                  <w:rPr>
                    <w:noProof/>
                    <w:webHidden/>
                  </w:rPr>
                </w:r>
                <w:r>
                  <w:rPr>
                    <w:noProof/>
                    <w:webHidden/>
                  </w:rPr>
                  <w:fldChar w:fldCharType="separate"/>
                </w:r>
                <w:r>
                  <w:rPr>
                    <w:noProof/>
                    <w:webHidden/>
                  </w:rPr>
                  <w:t>2</w:t>
                </w:r>
                <w:r>
                  <w:rPr>
                    <w:noProof/>
                    <w:webHidden/>
                  </w:rPr>
                  <w:fldChar w:fldCharType="end"/>
                </w:r>
              </w:hyperlink>
            </w:p>
            <w:p w14:paraId="1A977E9D" w14:textId="30D47995" w:rsidR="003877DC" w:rsidRDefault="003877DC">
              <w:pPr>
                <w:pStyle w:val="Turinys1"/>
                <w:rPr>
                  <w:noProof/>
                  <w:kern w:val="2"/>
                  <w:sz w:val="24"/>
                  <w:szCs w:val="24"/>
                  <w14:ligatures w14:val="standardContextual"/>
                </w:rPr>
              </w:pPr>
              <w:hyperlink w:anchor="_Toc215741344" w:history="1">
                <w:r w:rsidRPr="00FA39AE">
                  <w:rPr>
                    <w:rStyle w:val="Hipersaitas"/>
                    <w:rFonts w:cstheme="majorHAnsi"/>
                    <w:noProof/>
                  </w:rPr>
                  <w:t xml:space="preserve">4. </w:t>
                </w:r>
                <w:r w:rsidRPr="00FA39A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_Toc215741344 \h </w:instrText>
                </w:r>
                <w:r>
                  <w:rPr>
                    <w:noProof/>
                    <w:webHidden/>
                  </w:rPr>
                </w:r>
                <w:r>
                  <w:rPr>
                    <w:noProof/>
                    <w:webHidden/>
                  </w:rPr>
                  <w:fldChar w:fldCharType="separate"/>
                </w:r>
                <w:r>
                  <w:rPr>
                    <w:noProof/>
                    <w:webHidden/>
                  </w:rPr>
                  <w:t>3</w:t>
                </w:r>
                <w:r>
                  <w:rPr>
                    <w:noProof/>
                    <w:webHidden/>
                  </w:rPr>
                  <w:fldChar w:fldCharType="end"/>
                </w:r>
              </w:hyperlink>
            </w:p>
            <w:p w14:paraId="40E109EA" w14:textId="265A291C" w:rsidR="003877DC" w:rsidRDefault="003877DC">
              <w:pPr>
                <w:pStyle w:val="Turinys1"/>
                <w:rPr>
                  <w:noProof/>
                  <w:kern w:val="2"/>
                  <w:sz w:val="24"/>
                  <w:szCs w:val="24"/>
                  <w14:ligatures w14:val="standardContextual"/>
                </w:rPr>
              </w:pPr>
              <w:hyperlink w:anchor="_Toc215741345" w:history="1">
                <w:r w:rsidRPr="00FA39AE">
                  <w:rPr>
                    <w:rStyle w:val="Hipersaitas"/>
                    <w:rFonts w:cstheme="minorHAnsi"/>
                    <w:noProof/>
                  </w:rPr>
                  <w:t xml:space="preserve">5. </w:t>
                </w:r>
                <w:r w:rsidRPr="00FA39A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_Toc215741345 \h </w:instrText>
                </w:r>
                <w:r>
                  <w:rPr>
                    <w:noProof/>
                    <w:webHidden/>
                  </w:rPr>
                </w:r>
                <w:r>
                  <w:rPr>
                    <w:noProof/>
                    <w:webHidden/>
                  </w:rPr>
                  <w:fldChar w:fldCharType="separate"/>
                </w:r>
                <w:r>
                  <w:rPr>
                    <w:noProof/>
                    <w:webHidden/>
                  </w:rPr>
                  <w:t>3</w:t>
                </w:r>
                <w:r>
                  <w:rPr>
                    <w:noProof/>
                    <w:webHidden/>
                  </w:rPr>
                  <w:fldChar w:fldCharType="end"/>
                </w:r>
              </w:hyperlink>
            </w:p>
            <w:p w14:paraId="14463309" w14:textId="39FC49F2" w:rsidR="003877DC" w:rsidRDefault="003877DC">
              <w:pPr>
                <w:pStyle w:val="Turinys1"/>
                <w:rPr>
                  <w:noProof/>
                  <w:kern w:val="2"/>
                  <w:sz w:val="24"/>
                  <w:szCs w:val="24"/>
                  <w14:ligatures w14:val="standardContextual"/>
                </w:rPr>
              </w:pPr>
              <w:hyperlink w:anchor="_Toc215741346" w:history="1">
                <w:r w:rsidRPr="00FA39A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_Toc215741346 \h </w:instrText>
                </w:r>
                <w:r>
                  <w:rPr>
                    <w:noProof/>
                    <w:webHidden/>
                  </w:rPr>
                </w:r>
                <w:r>
                  <w:rPr>
                    <w:noProof/>
                    <w:webHidden/>
                  </w:rPr>
                  <w:fldChar w:fldCharType="separate"/>
                </w:r>
                <w:r>
                  <w:rPr>
                    <w:noProof/>
                    <w:webHidden/>
                  </w:rPr>
                  <w:t>3</w:t>
                </w:r>
                <w:r>
                  <w:rPr>
                    <w:noProof/>
                    <w:webHidden/>
                  </w:rPr>
                  <w:fldChar w:fldCharType="end"/>
                </w:r>
              </w:hyperlink>
            </w:p>
            <w:p w14:paraId="642093F8" w14:textId="06BC929E" w:rsidR="003877DC" w:rsidRDefault="003877DC">
              <w:pPr>
                <w:pStyle w:val="Turinys1"/>
                <w:rPr>
                  <w:noProof/>
                  <w:kern w:val="2"/>
                  <w:sz w:val="24"/>
                  <w:szCs w:val="24"/>
                  <w14:ligatures w14:val="standardContextual"/>
                </w:rPr>
              </w:pPr>
              <w:hyperlink w:anchor="_Toc215741347" w:history="1">
                <w:r w:rsidRPr="00FA39AE">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_Toc215741347 \h </w:instrText>
                </w:r>
                <w:r>
                  <w:rPr>
                    <w:noProof/>
                    <w:webHidden/>
                  </w:rPr>
                </w:r>
                <w:r>
                  <w:rPr>
                    <w:noProof/>
                    <w:webHidden/>
                  </w:rPr>
                  <w:fldChar w:fldCharType="separate"/>
                </w:r>
                <w:r>
                  <w:rPr>
                    <w:noProof/>
                    <w:webHidden/>
                  </w:rPr>
                  <w:t>4</w:t>
                </w:r>
                <w:r>
                  <w:rPr>
                    <w:noProof/>
                    <w:webHidden/>
                  </w:rPr>
                  <w:fldChar w:fldCharType="end"/>
                </w:r>
              </w:hyperlink>
            </w:p>
            <w:p w14:paraId="50D977AB" w14:textId="4BB7B97B" w:rsidR="003877DC" w:rsidRDefault="003877DC">
              <w:pPr>
                <w:pStyle w:val="Turinys1"/>
                <w:rPr>
                  <w:noProof/>
                  <w:kern w:val="2"/>
                  <w:sz w:val="24"/>
                  <w:szCs w:val="24"/>
                  <w14:ligatures w14:val="standardContextual"/>
                </w:rPr>
              </w:pPr>
              <w:hyperlink w:anchor="_Toc215741348" w:history="1">
                <w:r w:rsidRPr="00FA39AE">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_Toc215741348 \h </w:instrText>
                </w:r>
                <w:r>
                  <w:rPr>
                    <w:noProof/>
                    <w:webHidden/>
                  </w:rPr>
                </w:r>
                <w:r>
                  <w:rPr>
                    <w:noProof/>
                    <w:webHidden/>
                  </w:rPr>
                  <w:fldChar w:fldCharType="separate"/>
                </w:r>
                <w:r>
                  <w:rPr>
                    <w:noProof/>
                    <w:webHidden/>
                  </w:rPr>
                  <w:t>4</w:t>
                </w:r>
                <w:r>
                  <w:rPr>
                    <w:noProof/>
                    <w:webHidden/>
                  </w:rPr>
                  <w:fldChar w:fldCharType="end"/>
                </w:r>
              </w:hyperlink>
            </w:p>
            <w:p w14:paraId="41D0CE83" w14:textId="37C9D1F0" w:rsidR="003877DC" w:rsidRDefault="003877DC">
              <w:pPr>
                <w:pStyle w:val="Turinys1"/>
                <w:rPr>
                  <w:noProof/>
                  <w:kern w:val="2"/>
                  <w:sz w:val="24"/>
                  <w:szCs w:val="24"/>
                  <w14:ligatures w14:val="standardContextual"/>
                </w:rPr>
              </w:pPr>
              <w:hyperlink w:anchor="_Toc215741349" w:history="1">
                <w:r w:rsidRPr="00FA39AE">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_Toc215741349 \h </w:instrText>
                </w:r>
                <w:r>
                  <w:rPr>
                    <w:noProof/>
                    <w:webHidden/>
                  </w:rPr>
                </w:r>
                <w:r>
                  <w:rPr>
                    <w:noProof/>
                    <w:webHidden/>
                  </w:rPr>
                  <w:fldChar w:fldCharType="separate"/>
                </w:r>
                <w:r>
                  <w:rPr>
                    <w:noProof/>
                    <w:webHidden/>
                  </w:rPr>
                  <w:t>4</w:t>
                </w:r>
                <w:r>
                  <w:rPr>
                    <w:noProof/>
                    <w:webHidden/>
                  </w:rPr>
                  <w:fldChar w:fldCharType="end"/>
                </w:r>
              </w:hyperlink>
            </w:p>
            <w:p w14:paraId="028F46F1" w14:textId="775B1B29" w:rsidR="003877DC" w:rsidRDefault="003877DC">
              <w:pPr>
                <w:pStyle w:val="Turinys1"/>
                <w:rPr>
                  <w:noProof/>
                  <w:kern w:val="2"/>
                  <w:sz w:val="24"/>
                  <w:szCs w:val="24"/>
                  <w14:ligatures w14:val="standardContextual"/>
                </w:rPr>
              </w:pPr>
              <w:hyperlink w:anchor="_Toc215741350" w:history="1">
                <w:r w:rsidRPr="00FA39AE">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_Toc215741350 \h </w:instrText>
                </w:r>
                <w:r>
                  <w:rPr>
                    <w:noProof/>
                    <w:webHidden/>
                  </w:rPr>
                </w:r>
                <w:r>
                  <w:rPr>
                    <w:noProof/>
                    <w:webHidden/>
                  </w:rPr>
                  <w:fldChar w:fldCharType="separate"/>
                </w:r>
                <w:r>
                  <w:rPr>
                    <w:noProof/>
                    <w:webHidden/>
                  </w:rPr>
                  <w:t>4</w:t>
                </w:r>
                <w:r>
                  <w:rPr>
                    <w:noProof/>
                    <w:webHidden/>
                  </w:rPr>
                  <w:fldChar w:fldCharType="end"/>
                </w:r>
              </w:hyperlink>
            </w:p>
            <w:p w14:paraId="4DA14CBD" w14:textId="63EC5801" w:rsidR="003877DC" w:rsidRDefault="003877DC">
              <w:pPr>
                <w:pStyle w:val="Turinys1"/>
                <w:rPr>
                  <w:noProof/>
                  <w:kern w:val="2"/>
                  <w:sz w:val="24"/>
                  <w:szCs w:val="24"/>
                  <w14:ligatures w14:val="standardContextual"/>
                </w:rPr>
              </w:pPr>
              <w:hyperlink w:anchor="_Toc215741351" w:history="1">
                <w:r w:rsidRPr="00FA39AE">
                  <w:rPr>
                    <w:rStyle w:val="Hipersaitas"/>
                    <w:rFonts w:cstheme="minorHAnsi"/>
                    <w:noProof/>
                  </w:rPr>
                  <w:t>11. Kitos sąlygos</w:t>
                </w:r>
                <w:r>
                  <w:rPr>
                    <w:noProof/>
                    <w:webHidden/>
                  </w:rPr>
                  <w:tab/>
                </w:r>
                <w:r>
                  <w:rPr>
                    <w:noProof/>
                    <w:webHidden/>
                  </w:rPr>
                  <w:fldChar w:fldCharType="begin"/>
                </w:r>
                <w:r>
                  <w:rPr>
                    <w:noProof/>
                    <w:webHidden/>
                  </w:rPr>
                  <w:instrText xml:space="preserve"> PAGEREF _Toc215741351 \h </w:instrText>
                </w:r>
                <w:r>
                  <w:rPr>
                    <w:noProof/>
                    <w:webHidden/>
                  </w:rPr>
                </w:r>
                <w:r>
                  <w:rPr>
                    <w:noProof/>
                    <w:webHidden/>
                  </w:rPr>
                  <w:fldChar w:fldCharType="separate"/>
                </w:r>
                <w:r>
                  <w:rPr>
                    <w:noProof/>
                    <w:webHidden/>
                  </w:rPr>
                  <w:t>4</w:t>
                </w:r>
                <w:r>
                  <w:rPr>
                    <w:noProof/>
                    <w:webHidden/>
                  </w:rPr>
                  <w:fldChar w:fldCharType="end"/>
                </w:r>
              </w:hyperlink>
            </w:p>
            <w:p w14:paraId="4009C98D" w14:textId="78959AB2" w:rsidR="003877DC" w:rsidRDefault="003877DC">
              <w:pPr>
                <w:pStyle w:val="Turinys1"/>
                <w:rPr>
                  <w:noProof/>
                  <w:kern w:val="2"/>
                  <w:sz w:val="24"/>
                  <w:szCs w:val="24"/>
                  <w14:ligatures w14:val="standardContextual"/>
                </w:rPr>
              </w:pPr>
              <w:hyperlink w:anchor="_Toc215741352" w:history="1">
                <w:r w:rsidRPr="00FA39A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_Toc215741352 \h </w:instrText>
                </w:r>
                <w:r>
                  <w:rPr>
                    <w:noProof/>
                    <w:webHidden/>
                  </w:rPr>
                </w:r>
                <w:r>
                  <w:rPr>
                    <w:noProof/>
                    <w:webHidden/>
                  </w:rPr>
                  <w:fldChar w:fldCharType="separate"/>
                </w:r>
                <w:r>
                  <w:rPr>
                    <w:noProof/>
                    <w:webHidden/>
                  </w:rPr>
                  <w:t>6</w:t>
                </w:r>
                <w:r>
                  <w:rPr>
                    <w:noProof/>
                    <w:webHidden/>
                  </w:rPr>
                  <w:fldChar w:fldCharType="end"/>
                </w:r>
              </w:hyperlink>
            </w:p>
            <w:p w14:paraId="5285FD5D" w14:textId="5F731CFC" w:rsidR="003877DC" w:rsidRDefault="003877DC">
              <w:pPr>
                <w:pStyle w:val="Turinys2"/>
                <w:rPr>
                  <w:noProof/>
                  <w:kern w:val="2"/>
                  <w:sz w:val="24"/>
                  <w:szCs w:val="24"/>
                  <w14:ligatures w14:val="standardContextual"/>
                </w:rPr>
              </w:pPr>
              <w:hyperlink w:anchor="_Toc215741353" w:history="1">
                <w:r w:rsidRPr="00FA39A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_Toc215741353 \h </w:instrText>
                </w:r>
                <w:r>
                  <w:rPr>
                    <w:noProof/>
                    <w:webHidden/>
                  </w:rPr>
                </w:r>
                <w:r>
                  <w:rPr>
                    <w:noProof/>
                    <w:webHidden/>
                  </w:rPr>
                  <w:fldChar w:fldCharType="separate"/>
                </w:r>
                <w:r>
                  <w:rPr>
                    <w:noProof/>
                    <w:webHidden/>
                  </w:rPr>
                  <w:t>9</w:t>
                </w:r>
                <w:r>
                  <w:rPr>
                    <w:noProof/>
                    <w:webHidden/>
                  </w:rPr>
                  <w:fldChar w:fldCharType="end"/>
                </w:r>
              </w:hyperlink>
            </w:p>
            <w:p w14:paraId="7955BC23" w14:textId="523B3CBB" w:rsidR="003877DC" w:rsidRDefault="003877DC">
              <w:pPr>
                <w:pStyle w:val="Turinys2"/>
                <w:rPr>
                  <w:noProof/>
                  <w:kern w:val="2"/>
                  <w:sz w:val="24"/>
                  <w:szCs w:val="24"/>
                  <w14:ligatures w14:val="standardContextual"/>
                </w:rPr>
              </w:pPr>
              <w:hyperlink w:anchor="_Toc215741354" w:history="1">
                <w:r w:rsidRPr="00FA39A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_Toc215741354 \h </w:instrText>
                </w:r>
                <w:r>
                  <w:rPr>
                    <w:noProof/>
                    <w:webHidden/>
                  </w:rPr>
                </w:r>
                <w:r>
                  <w:rPr>
                    <w:noProof/>
                    <w:webHidden/>
                  </w:rPr>
                  <w:fldChar w:fldCharType="separate"/>
                </w:r>
                <w:r>
                  <w:rPr>
                    <w:noProof/>
                    <w:webHidden/>
                  </w:rPr>
                  <w:t>13</w:t>
                </w:r>
                <w:r>
                  <w:rPr>
                    <w:noProof/>
                    <w:webHidden/>
                  </w:rPr>
                  <w:fldChar w:fldCharType="end"/>
                </w:r>
              </w:hyperlink>
            </w:p>
            <w:p w14:paraId="691F855F" w14:textId="18A10B7A" w:rsidR="003877DC" w:rsidRDefault="003877DC">
              <w:pPr>
                <w:pStyle w:val="Turinys2"/>
                <w:rPr>
                  <w:noProof/>
                  <w:kern w:val="2"/>
                  <w:sz w:val="24"/>
                  <w:szCs w:val="24"/>
                  <w14:ligatures w14:val="standardContextual"/>
                </w:rPr>
              </w:pPr>
              <w:hyperlink w:anchor="_Toc215741355" w:history="1">
                <w:r w:rsidRPr="00FA39A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_Toc215741355 \h </w:instrText>
                </w:r>
                <w:r>
                  <w:rPr>
                    <w:noProof/>
                    <w:webHidden/>
                  </w:rPr>
                </w:r>
                <w:r>
                  <w:rPr>
                    <w:noProof/>
                    <w:webHidden/>
                  </w:rPr>
                  <w:fldChar w:fldCharType="separate"/>
                </w:r>
                <w:r>
                  <w:rPr>
                    <w:noProof/>
                    <w:webHidden/>
                  </w:rPr>
                  <w:t>14</w:t>
                </w:r>
                <w:r>
                  <w:rPr>
                    <w:noProof/>
                    <w:webHidden/>
                  </w:rPr>
                  <w:fldChar w:fldCharType="end"/>
                </w:r>
              </w:hyperlink>
            </w:p>
            <w:p w14:paraId="794C74AF" w14:textId="01363F27" w:rsidR="003877DC" w:rsidRDefault="003877DC">
              <w:pPr>
                <w:pStyle w:val="Turinys2"/>
                <w:rPr>
                  <w:noProof/>
                  <w:kern w:val="2"/>
                  <w:sz w:val="24"/>
                  <w:szCs w:val="24"/>
                  <w14:ligatures w14:val="standardContextual"/>
                </w:rPr>
              </w:pPr>
              <w:hyperlink w:anchor="_Toc215741356" w:history="1">
                <w:r w:rsidRPr="00FA39AE">
                  <w:rPr>
                    <w:rStyle w:val="Hipersaitas"/>
                    <w:rFonts w:eastAsia="Calibri" w:cstheme="minorHAnsi"/>
                    <w:noProof/>
                  </w:rPr>
                  <w:t xml:space="preserve">Pirkimo sąlygų 5 priedas „EBVPD“ </w:t>
                </w:r>
                <w:r w:rsidRPr="00FA39AE">
                  <w:rPr>
                    <w:rStyle w:val="Hipersaitas"/>
                    <w:rFonts w:cstheme="minorHAnsi"/>
                    <w:noProof/>
                  </w:rPr>
                  <w:t>(XML formatu)</w:t>
                </w:r>
                <w:r>
                  <w:rPr>
                    <w:noProof/>
                    <w:webHidden/>
                  </w:rPr>
                  <w:tab/>
                </w:r>
                <w:r>
                  <w:rPr>
                    <w:noProof/>
                    <w:webHidden/>
                  </w:rPr>
                  <w:fldChar w:fldCharType="begin"/>
                </w:r>
                <w:r>
                  <w:rPr>
                    <w:noProof/>
                    <w:webHidden/>
                  </w:rPr>
                  <w:instrText xml:space="preserve"> PAGEREF _Toc215741356 \h </w:instrText>
                </w:r>
                <w:r>
                  <w:rPr>
                    <w:noProof/>
                    <w:webHidden/>
                  </w:rPr>
                </w:r>
                <w:r>
                  <w:rPr>
                    <w:noProof/>
                    <w:webHidden/>
                  </w:rPr>
                  <w:fldChar w:fldCharType="separate"/>
                </w:r>
                <w:r>
                  <w:rPr>
                    <w:noProof/>
                    <w:webHidden/>
                  </w:rPr>
                  <w:t>15</w:t>
                </w:r>
                <w:r>
                  <w:rPr>
                    <w:noProof/>
                    <w:webHidden/>
                  </w:rPr>
                  <w:fldChar w:fldCharType="end"/>
                </w:r>
              </w:hyperlink>
            </w:p>
            <w:p w14:paraId="0525625A" w14:textId="33B834F1" w:rsidR="003877DC" w:rsidRDefault="003877DC">
              <w:pPr>
                <w:pStyle w:val="Turinys2"/>
                <w:rPr>
                  <w:noProof/>
                  <w:kern w:val="2"/>
                  <w:sz w:val="24"/>
                  <w:szCs w:val="24"/>
                  <w14:ligatures w14:val="standardContextual"/>
                </w:rPr>
              </w:pPr>
              <w:hyperlink w:anchor="_Toc215741357" w:history="1">
                <w:r w:rsidRPr="00FA39A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_Toc215741357 \h </w:instrText>
                </w:r>
                <w:r>
                  <w:rPr>
                    <w:noProof/>
                    <w:webHidden/>
                  </w:rPr>
                </w:r>
                <w:r>
                  <w:rPr>
                    <w:noProof/>
                    <w:webHidden/>
                  </w:rPr>
                  <w:fldChar w:fldCharType="separate"/>
                </w:r>
                <w:r>
                  <w:rPr>
                    <w:noProof/>
                    <w:webHidden/>
                  </w:rPr>
                  <w:t>16</w:t>
                </w:r>
                <w:r>
                  <w:rPr>
                    <w:noProof/>
                    <w:webHidden/>
                  </w:rPr>
                  <w:fldChar w:fldCharType="end"/>
                </w:r>
              </w:hyperlink>
            </w:p>
            <w:p w14:paraId="063AC514" w14:textId="25343CD8" w:rsidR="003877DC" w:rsidRDefault="003877DC">
              <w:pPr>
                <w:pStyle w:val="Turinys2"/>
                <w:rPr>
                  <w:noProof/>
                  <w:kern w:val="2"/>
                  <w:sz w:val="24"/>
                  <w:szCs w:val="24"/>
                  <w14:ligatures w14:val="standardContextual"/>
                </w:rPr>
              </w:pPr>
              <w:hyperlink w:anchor="_Toc215741358" w:history="1">
                <w:r w:rsidRPr="00FA39A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_Toc215741358 \h </w:instrText>
                </w:r>
                <w:r>
                  <w:rPr>
                    <w:noProof/>
                    <w:webHidden/>
                  </w:rPr>
                </w:r>
                <w:r>
                  <w:rPr>
                    <w:noProof/>
                    <w:webHidden/>
                  </w:rPr>
                  <w:fldChar w:fldCharType="separate"/>
                </w:r>
                <w:r>
                  <w:rPr>
                    <w:noProof/>
                    <w:webHidden/>
                  </w:rPr>
                  <w:t>22</w:t>
                </w:r>
                <w:r>
                  <w:rPr>
                    <w:noProof/>
                    <w:webHidden/>
                  </w:rPr>
                  <w:fldChar w:fldCharType="end"/>
                </w:r>
              </w:hyperlink>
            </w:p>
            <w:p w14:paraId="0DDC40AE" w14:textId="17A7547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741341"/>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096BB925"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5A6AA0" w:rsidRPr="005A6AA0">
        <w:rPr>
          <w:rFonts w:cstheme="minorHAnsi"/>
        </w:rPr>
        <w:t>Jurbarko rajono savivaldybės administracija, juridinio asmens kodas 188713933, įstaigos buveinė Dariaus ir Girėno g. 96, 74187 Jurbarkas</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2CD8FD43" w14:textId="602D6E15" w:rsidR="00346150" w:rsidRPr="00E80EB3" w:rsidRDefault="00E80EB3" w:rsidP="00E80EB3">
      <w:pPr>
        <w:spacing w:after="0" w:line="240" w:lineRule="auto"/>
        <w:ind w:firstLine="567"/>
        <w:jc w:val="both"/>
        <w:rPr>
          <w:rFonts w:cstheme="minorHAnsi"/>
        </w:rPr>
      </w:pPr>
      <w:r>
        <w:t xml:space="preserve">1.5.     </w:t>
      </w:r>
      <w:r w:rsidR="00346150" w:rsidRPr="00346150">
        <w:t>Atliekamas žaliasis pirkimas. Vadovaujantis Aplinkos apsaugos kriterijų taikymo, vykdant žaliuosius pirkimus, tvarkos aprašo (toliau – Tvarkos aprašas), patvirtinto Lietuvos Respublikos aplinkos ministro 2011 m. birželio 28 d. įsakymu  Nr. D1-508,  4.1 punktu</w:t>
      </w:r>
      <w:r w:rsidR="003B6A92">
        <w:t>.</w:t>
      </w:r>
      <w:r w:rsidR="00346150">
        <w:t xml:space="preserve"> </w:t>
      </w:r>
      <w:r w:rsidR="00346150" w:rsidRPr="000A63FC">
        <w:t>Aplinkos ap</w:t>
      </w:r>
      <w:r w:rsidR="00346150">
        <w:t>s</w:t>
      </w:r>
      <w:r w:rsidR="00346150" w:rsidRPr="000A63FC">
        <w:t>augos kriterijai nustatyti 2 priede „Techninė specifikacija“</w:t>
      </w:r>
      <w:r w:rsidR="00346150">
        <w:t>.</w:t>
      </w:r>
    </w:p>
    <w:p w14:paraId="22065AEB" w14:textId="335A5E1B" w:rsidR="003C5556" w:rsidRPr="006C43D1" w:rsidRDefault="00E32C8E" w:rsidP="005A6AA0">
      <w:pPr>
        <w:pStyle w:val="Sraopastraipa"/>
        <w:numPr>
          <w:ilvl w:val="1"/>
          <w:numId w:val="7"/>
        </w:numPr>
        <w:spacing w:after="0" w:line="240" w:lineRule="auto"/>
        <w:ind w:firstLine="20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E34BF5" w:rsidRDefault="00E32C8E">
      <w:pPr>
        <w:pStyle w:val="Sraopastraipa"/>
        <w:numPr>
          <w:ilvl w:val="1"/>
          <w:numId w:val="7"/>
        </w:numPr>
        <w:spacing w:after="0" w:line="240" w:lineRule="auto"/>
        <w:ind w:firstLine="207"/>
        <w:jc w:val="both"/>
        <w:rPr>
          <w:rFonts w:cstheme="minorHAnsi"/>
        </w:rPr>
      </w:pPr>
      <w:r w:rsidRPr="00E34BF5">
        <w:rPr>
          <w:rFonts w:eastAsia="Arial" w:cstheme="minorHAnsi"/>
        </w:rPr>
        <w:t xml:space="preserve">Bendrosios </w:t>
      </w:r>
      <w:r w:rsidR="007E5F55" w:rsidRPr="00E34BF5">
        <w:rPr>
          <w:rFonts w:eastAsia="Arial" w:cstheme="minorHAnsi"/>
        </w:rPr>
        <w:t xml:space="preserve">pirkimo </w:t>
      </w:r>
      <w:r w:rsidRPr="00E34BF5">
        <w:rPr>
          <w:rFonts w:eastAsia="Arial" w:cstheme="minorHAnsi"/>
        </w:rPr>
        <w:t>sąlygos yra neatskiriama ši</w:t>
      </w:r>
      <w:r w:rsidR="00C07F25" w:rsidRPr="00E34BF5">
        <w:rPr>
          <w:rFonts w:eastAsia="Arial" w:cstheme="minorHAnsi"/>
        </w:rPr>
        <w:t>ų</w:t>
      </w:r>
      <w:r w:rsidRPr="00E34BF5">
        <w:rPr>
          <w:rFonts w:eastAsia="Arial" w:cstheme="minorHAnsi"/>
        </w:rPr>
        <w:t xml:space="preserve"> </w:t>
      </w:r>
      <w:r w:rsidR="00F4541C" w:rsidRPr="00E34BF5">
        <w:rPr>
          <w:rFonts w:eastAsia="Arial" w:cstheme="minorHAnsi"/>
        </w:rPr>
        <w:t>p</w:t>
      </w:r>
      <w:r w:rsidRPr="00E34BF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574134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1156783D" w:rsidR="003C5556" w:rsidRPr="005A6AA0" w:rsidRDefault="00B41C66">
      <w:pPr>
        <w:pStyle w:val="Betarp"/>
        <w:numPr>
          <w:ilvl w:val="1"/>
          <w:numId w:val="5"/>
        </w:numPr>
        <w:spacing w:after="120"/>
        <w:ind w:left="0" w:firstLine="709"/>
        <w:contextualSpacing/>
        <w:jc w:val="both"/>
        <w:rPr>
          <w:rFonts w:cstheme="minorHAnsi"/>
          <w:color w:val="FF0000"/>
        </w:rPr>
      </w:pPr>
      <w:r w:rsidRPr="005A6AA0">
        <w:rPr>
          <w:rFonts w:eastAsia="Calibri"/>
          <w:color w:val="000000" w:themeColor="text1"/>
        </w:rPr>
        <w:t xml:space="preserve">Perkančioji organizacija numato </w:t>
      </w:r>
      <w:r w:rsidRPr="005A6AA0">
        <w:rPr>
          <w:rFonts w:eastAsia="Calibri"/>
        </w:rPr>
        <w:t xml:space="preserve">įsigyti </w:t>
      </w:r>
      <w:r w:rsidR="005A6AA0" w:rsidRPr="00295683">
        <w:rPr>
          <w:rFonts w:eastAsia="Calibri"/>
          <w:b/>
          <w:bCs/>
        </w:rPr>
        <w:t>1</w:t>
      </w:r>
      <w:r w:rsidR="006C43D1" w:rsidRPr="00295683">
        <w:rPr>
          <w:rFonts w:eastAsia="Calibri"/>
          <w:b/>
          <w:bCs/>
        </w:rPr>
        <w:t xml:space="preserve"> (</w:t>
      </w:r>
      <w:r w:rsidR="005A6AA0" w:rsidRPr="00295683">
        <w:rPr>
          <w:rFonts w:eastAsia="Calibri"/>
          <w:b/>
          <w:bCs/>
        </w:rPr>
        <w:t>vieno</w:t>
      </w:r>
      <w:r w:rsidR="006C43D1" w:rsidRPr="00295683">
        <w:rPr>
          <w:rFonts w:eastAsia="Calibri"/>
          <w:b/>
          <w:bCs/>
        </w:rPr>
        <w:t>) lengv</w:t>
      </w:r>
      <w:r w:rsidR="005A6AA0" w:rsidRPr="00295683">
        <w:rPr>
          <w:rFonts w:eastAsia="Calibri"/>
          <w:b/>
          <w:bCs/>
        </w:rPr>
        <w:t>o</w:t>
      </w:r>
      <w:r w:rsidR="006C43D1" w:rsidRPr="00295683">
        <w:rPr>
          <w:rFonts w:eastAsia="Calibri"/>
          <w:b/>
          <w:bCs/>
        </w:rPr>
        <w:t>j</w:t>
      </w:r>
      <w:r w:rsidR="005A6AA0" w:rsidRPr="00295683">
        <w:rPr>
          <w:rFonts w:eastAsia="Calibri"/>
          <w:b/>
          <w:bCs/>
        </w:rPr>
        <w:t>o</w:t>
      </w:r>
      <w:r w:rsidR="006C43D1" w:rsidRPr="00295683">
        <w:rPr>
          <w:rFonts w:eastAsia="Calibri"/>
          <w:b/>
          <w:bCs/>
        </w:rPr>
        <w:t xml:space="preserve"> automobili</w:t>
      </w:r>
      <w:r w:rsidR="005A6AA0" w:rsidRPr="00295683">
        <w:rPr>
          <w:rFonts w:eastAsia="Calibri"/>
          <w:b/>
          <w:bCs/>
        </w:rPr>
        <w:t>o</w:t>
      </w:r>
      <w:r w:rsidR="006C43D1" w:rsidRPr="00295683">
        <w:rPr>
          <w:rFonts w:eastAsia="Calibri"/>
          <w:b/>
          <w:bCs/>
        </w:rPr>
        <w:t xml:space="preserve"> veiklos nuomą</w:t>
      </w:r>
      <w:r w:rsidR="005314B7" w:rsidRPr="00295683">
        <w:rPr>
          <w:rFonts w:eastAsia="Calibri"/>
          <w:b/>
          <w:bCs/>
        </w:rPr>
        <w:t xml:space="preserve"> (elektromobilio)</w:t>
      </w:r>
      <w:r w:rsidR="00295683" w:rsidRPr="00295683">
        <w:rPr>
          <w:b/>
          <w:bCs/>
        </w:rPr>
        <w:t xml:space="preserve"> </w:t>
      </w:r>
      <w:r w:rsidR="00295683" w:rsidRPr="00295683">
        <w:rPr>
          <w:rFonts w:eastAsia="Calibri"/>
          <w:b/>
          <w:bCs/>
        </w:rPr>
        <w:t>(su automobilio išpirkimo galimybe nuomos termino pabaigoje)</w:t>
      </w:r>
      <w:r w:rsidRPr="005A6AA0">
        <w:rPr>
          <w:rFonts w:eastAsia="Calibri"/>
        </w:rPr>
        <w:t>.</w:t>
      </w:r>
      <w:r w:rsidRPr="005A6AA0">
        <w:rPr>
          <w:rFonts w:cstheme="minorHAnsi"/>
        </w:rPr>
        <w:t xml:space="preserve"> Reikalavimai pirkimo objektui nustatyti </w:t>
      </w:r>
      <w:r w:rsidR="00704310" w:rsidRPr="005A6AA0">
        <w:rPr>
          <w:rFonts w:cstheme="minorHAnsi"/>
        </w:rPr>
        <w:t>s</w:t>
      </w:r>
      <w:r w:rsidR="00444CAF" w:rsidRPr="005A6AA0">
        <w:rPr>
          <w:rFonts w:cstheme="minorHAnsi"/>
        </w:rPr>
        <w:t xml:space="preserve">pecialiųjų </w:t>
      </w:r>
      <w:r w:rsidR="00CE7209" w:rsidRPr="005A6AA0">
        <w:rPr>
          <w:rFonts w:cstheme="minorHAnsi"/>
        </w:rPr>
        <w:t xml:space="preserve">pirkimo </w:t>
      </w:r>
      <w:r w:rsidR="00444CAF" w:rsidRPr="005A6AA0">
        <w:rPr>
          <w:rFonts w:cstheme="minorHAnsi"/>
        </w:rPr>
        <w:t xml:space="preserve">sąlygų </w:t>
      </w:r>
      <w:r w:rsidR="00AB46F5" w:rsidRPr="005A6AA0">
        <w:rPr>
          <w:rFonts w:cstheme="minorHAnsi"/>
        </w:rPr>
        <w:t>2</w:t>
      </w:r>
      <w:r w:rsidR="00FA7D78" w:rsidRPr="005A6AA0">
        <w:rPr>
          <w:rFonts w:ascii="Arial" w:hAnsi="Arial" w:cs="Arial"/>
          <w:color w:val="00B050"/>
        </w:rPr>
        <w:t xml:space="preserve"> </w:t>
      </w:r>
      <w:r w:rsidR="00444CAF" w:rsidRPr="005A6AA0">
        <w:rPr>
          <w:rFonts w:cstheme="minorHAnsi"/>
        </w:rPr>
        <w:t>priede</w:t>
      </w:r>
      <w:r w:rsidR="005A6AA0" w:rsidRPr="005A6AA0">
        <w:rPr>
          <w:rFonts w:cstheme="minorHAnsi"/>
        </w:rPr>
        <w:t xml:space="preserve"> „Techninė specifikacija“</w:t>
      </w:r>
      <w:r w:rsidRPr="005A6AA0">
        <w:rPr>
          <w:rFonts w:cstheme="minorHAnsi"/>
        </w:rPr>
        <w:t>.</w:t>
      </w:r>
    </w:p>
    <w:p w14:paraId="3CA34879" w14:textId="78A472ED" w:rsidR="005A6AA0" w:rsidRPr="005A6AA0" w:rsidRDefault="00B41C66" w:rsidP="005A6AA0">
      <w:pPr>
        <w:pStyle w:val="Betarp"/>
        <w:numPr>
          <w:ilvl w:val="1"/>
          <w:numId w:val="5"/>
        </w:numPr>
        <w:ind w:left="0" w:firstLine="709"/>
        <w:rPr>
          <w:rFonts w:cstheme="minorHAnsi"/>
        </w:rPr>
      </w:pPr>
      <w:r w:rsidRPr="005A6AA0">
        <w:rPr>
          <w:rFonts w:cstheme="minorHAnsi"/>
        </w:rPr>
        <w:t xml:space="preserve">Pirkimo objektas į dalis neskaidomas. </w:t>
      </w:r>
      <w:r w:rsidR="007554D6" w:rsidRPr="005A6AA0">
        <w:rPr>
          <w:rFonts w:cstheme="minorHAnsi"/>
        </w:rPr>
        <w:t xml:space="preserve">Pirkimo apimtys, reikalavimai ir techninė specifikacija apibrėžti </w:t>
      </w:r>
      <w:r w:rsidR="007204DB" w:rsidRPr="005A6AA0">
        <w:rPr>
          <w:rFonts w:cstheme="minorHAnsi"/>
        </w:rPr>
        <w:t xml:space="preserve">specialiųjų </w:t>
      </w:r>
      <w:r w:rsidR="007554D6" w:rsidRPr="005A6AA0">
        <w:rPr>
          <w:rFonts w:cstheme="minorHAnsi"/>
        </w:rPr>
        <w:t xml:space="preserve">pirkimo sąlygų </w:t>
      </w:r>
      <w:r w:rsidR="00AB46F5" w:rsidRPr="005A6AA0">
        <w:rPr>
          <w:rFonts w:cstheme="minorHAnsi"/>
        </w:rPr>
        <w:t>2</w:t>
      </w:r>
      <w:r w:rsidR="007554D6" w:rsidRPr="005A6AA0">
        <w:rPr>
          <w:rFonts w:cstheme="minorHAnsi"/>
          <w:color w:val="00B050"/>
        </w:rPr>
        <w:t xml:space="preserve"> </w:t>
      </w:r>
      <w:r w:rsidR="007554D6" w:rsidRPr="005A6AA0">
        <w:rPr>
          <w:rFonts w:cstheme="minorHAnsi"/>
        </w:rPr>
        <w:t>priede</w:t>
      </w:r>
      <w:r w:rsidR="005A6AA0" w:rsidRPr="005A6AA0">
        <w:rPr>
          <w:rFonts w:cstheme="minorHAnsi"/>
        </w:rPr>
        <w:t xml:space="preserve"> „Techninė specifikacija“.</w:t>
      </w:r>
    </w:p>
    <w:p w14:paraId="689BFF16" w14:textId="4EF97E40" w:rsidR="003C5556" w:rsidRPr="003C5556" w:rsidRDefault="00E53E12" w:rsidP="005A6AA0">
      <w:pPr>
        <w:pStyle w:val="Betarp"/>
        <w:numPr>
          <w:ilvl w:val="1"/>
          <w:numId w:val="5"/>
        </w:numPr>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574134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741344"/>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5" w:name="_Toc21574134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164A2F70" w14:textId="77777777" w:rsidR="005A6AA0" w:rsidRPr="005A6AA0" w:rsidRDefault="005A6AA0" w:rsidP="000A63FC">
      <w:pPr>
        <w:pStyle w:val="Sraopastraipa"/>
        <w:numPr>
          <w:ilvl w:val="0"/>
          <w:numId w:val="36"/>
        </w:numPr>
        <w:ind w:left="993" w:hanging="426"/>
        <w:rPr>
          <w:rFonts w:cstheme="minorHAnsi"/>
          <w:color w:val="000000" w:themeColor="text1"/>
        </w:rPr>
      </w:pPr>
      <w:bookmarkStart w:id="16" w:name="_Ref39666794"/>
      <w:bookmarkStart w:id="17" w:name="_Ref39666796"/>
      <w:r w:rsidRPr="005A6AA0">
        <w:rPr>
          <w:rFonts w:cstheme="minorHAnsi"/>
          <w:color w:val="000000" w:themeColor="text1"/>
        </w:rPr>
        <w:t>Perkančioji organizacija nenustato reikalavimų, susijusių su nacionaliniu saugumu.</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Toc2157413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741347"/>
      <w:bookmarkEnd w:id="19"/>
      <w:bookmarkEnd w:id="20"/>
      <w:bookmarkEnd w:id="21"/>
      <w:bookmarkEnd w:id="22"/>
      <w:bookmarkEnd w:id="23"/>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741348"/>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74134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E1CEEE1" w14:textId="77777777" w:rsidR="00295683" w:rsidRPr="00CB17B4" w:rsidRDefault="00295683" w:rsidP="00295683">
      <w:pPr>
        <w:pStyle w:val="Sraopastraipa"/>
        <w:numPr>
          <w:ilvl w:val="0"/>
          <w:numId w:val="19"/>
        </w:numPr>
        <w:tabs>
          <w:tab w:val="left" w:pos="993"/>
        </w:tabs>
        <w:spacing w:after="0" w:line="240" w:lineRule="auto"/>
        <w:ind w:left="0" w:firstLine="567"/>
        <w:jc w:val="both"/>
        <w:rPr>
          <w:rFonts w:cstheme="minorHAnsi"/>
          <w:bCs/>
          <w:i/>
          <w:iCs/>
          <w:color w:val="FF0000"/>
        </w:rPr>
      </w:pPr>
      <w:r w:rsidRPr="000A63FC">
        <w:rPr>
          <w:rFonts w:eastAsia="Calibri" w:cstheme="minorHAnsi"/>
        </w:rPr>
        <w:t xml:space="preserve">Perkančioji organizacija ekonomiškai naudingiausią pasiūlymą išrenka pagal </w:t>
      </w:r>
      <w:r w:rsidRPr="006C43D1">
        <w:rPr>
          <w:rFonts w:eastAsia="Calibri"/>
        </w:rPr>
        <w:t xml:space="preserve">kainos ir kokybės santykį. Duomenys, kuriuos savo pasiūlyme turi pateikti tiekėjas, vertinimo kriterijai ir tvarka, pagal kuria vertinami tiekėjo pateikti duomenys, pateikiama specialiųjų pirkimo sąlygų 7 priede.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674A6B2"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w:t>
      </w:r>
      <w:r w:rsidR="00A37CF2">
        <w:rPr>
          <w:rFonts w:cstheme="minorHAnsi"/>
        </w:rPr>
        <w:t>tų automobilių</w:t>
      </w:r>
      <w:r w:rsidR="004E59A8">
        <w:rPr>
          <w:rFonts w:cstheme="minorHAnsi"/>
        </w:rPr>
        <w:t xml:space="preserve"> bendra</w:t>
      </w:r>
      <w:r w:rsidRPr="00AB46F5">
        <w:rPr>
          <w:rFonts w:cstheme="minorHAnsi"/>
        </w:rPr>
        <w:t xml:space="preserve"> kaina su visomis įskaičiuotomis išlaidomis negali būti didesnė </w:t>
      </w:r>
      <w:r w:rsidRPr="006C43D1">
        <w:rPr>
          <w:rFonts w:cstheme="minorHAnsi"/>
        </w:rPr>
        <w:t xml:space="preserve">nei </w:t>
      </w:r>
      <w:r w:rsidR="00CF3016">
        <w:rPr>
          <w:rFonts w:cstheme="minorHAnsi"/>
          <w:b/>
          <w:bCs/>
        </w:rPr>
        <w:t>29 040,00</w:t>
      </w:r>
      <w:r w:rsidRPr="006C43D1">
        <w:rPr>
          <w:rFonts w:cstheme="minorHAnsi"/>
          <w:b/>
          <w:bCs/>
        </w:rPr>
        <w:t xml:space="preserve"> Eur </w:t>
      </w:r>
      <w:r w:rsidRPr="00AB46F5">
        <w:rPr>
          <w:rFonts w:cstheme="minorHAnsi"/>
          <w:b/>
          <w:bCs/>
        </w:rPr>
        <w:t>su PVM</w:t>
      </w:r>
      <w:r w:rsidRPr="00AB46F5">
        <w:rPr>
          <w:rFonts w:cstheme="minorHAnsi"/>
        </w:rPr>
        <w:t>. Didesnę kainą perkančioji organizacija laikys</w:t>
      </w:r>
      <w:r w:rsidR="006D0841">
        <w:rPr>
          <w:rFonts w:cstheme="minorHAnsi"/>
        </w:rPr>
        <w:t xml:space="preserve"> </w:t>
      </w:r>
      <w:r w:rsidRPr="00AB46F5">
        <w:rPr>
          <w:rFonts w:cstheme="minorHAnsi"/>
        </w:rPr>
        <w:t>per didele ir nepriimtina.</w:t>
      </w:r>
    </w:p>
    <w:p w14:paraId="500EFC2B" w14:textId="26F5E3AB" w:rsidR="00EF2F1E" w:rsidRPr="000A63FC" w:rsidRDefault="00EF2F1E" w:rsidP="000A63FC">
      <w:pPr>
        <w:pStyle w:val="Betarp"/>
        <w:numPr>
          <w:ilvl w:val="1"/>
          <w:numId w:val="9"/>
        </w:numPr>
        <w:spacing w:line="20" w:lineRule="atLeast"/>
        <w:ind w:left="0" w:firstLine="567"/>
        <w:contextualSpacing/>
        <w:jc w:val="both"/>
        <w:rPr>
          <w:rFonts w:cstheme="minorHAnsi"/>
          <w:bCs/>
          <w:i/>
          <w:iCs/>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0A63FC" w:rsidRPr="000A63FC">
        <w:rPr>
          <w:rFonts w:cstheme="minorHAnsi"/>
        </w:rPr>
        <w:t xml:space="preserve">užpildyta pasiūlymo forma (specialiųjų pirkimo sąlygų </w:t>
      </w:r>
      <w:r w:rsidR="000A63FC">
        <w:rPr>
          <w:rFonts w:cstheme="minorHAnsi"/>
        </w:rPr>
        <w:t xml:space="preserve">6 </w:t>
      </w:r>
      <w:r w:rsidR="000A63FC" w:rsidRPr="000A63FC">
        <w:rPr>
          <w:rFonts w:cstheme="minorHAnsi"/>
        </w:rPr>
        <w:t>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574135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5A8100FF" w14:textId="77777777" w:rsidR="004F67A9" w:rsidRDefault="00EF2F1E" w:rsidP="00EF2F1E">
      <w:pPr>
        <w:spacing w:after="0" w:line="240" w:lineRule="auto"/>
        <w:ind w:firstLine="567"/>
        <w:jc w:val="both"/>
        <w:rPr>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p>
    <w:p w14:paraId="27CAEFF7" w14:textId="6FFBA219" w:rsidR="00F57665" w:rsidRPr="00EF2F1E" w:rsidRDefault="004F67A9" w:rsidP="00EF2F1E">
      <w:pPr>
        <w:spacing w:after="0" w:line="240" w:lineRule="auto"/>
        <w:ind w:firstLine="567"/>
        <w:jc w:val="both"/>
        <w:rPr>
          <w:rFonts w:cstheme="minorHAnsi"/>
          <w:color w:val="000000" w:themeColor="text1"/>
        </w:rPr>
      </w:pPr>
      <w:r>
        <w:rPr>
          <w:color w:val="000000" w:themeColor="text1"/>
        </w:rPr>
        <w:t xml:space="preserve">10.2. </w:t>
      </w:r>
      <w:r w:rsidR="00295683" w:rsidRPr="00295683">
        <w:rPr>
          <w:b/>
          <w:bCs/>
          <w:color w:val="000000" w:themeColor="text1"/>
        </w:rPr>
        <w:t>Pirkimo sutarties projektas nepridedamas prie pirkimo dokumentų</w:t>
      </w:r>
      <w:r w:rsidR="00295683" w:rsidRPr="00295683">
        <w:rPr>
          <w:color w:val="000000" w:themeColor="text1"/>
        </w:rPr>
        <w:t>.</w:t>
      </w:r>
      <w:r w:rsidR="00295683" w:rsidRPr="00295683">
        <w:rPr>
          <w:b/>
          <w:bCs/>
          <w:color w:val="000000" w:themeColor="text1"/>
        </w:rPr>
        <w:t xml:space="preserve"> </w:t>
      </w:r>
      <w:r w:rsidR="00295683" w:rsidRPr="00295683">
        <w:rPr>
          <w:color w:val="000000" w:themeColor="text1"/>
        </w:rPr>
        <w:t>Tiekėjas, kurio pasiūlymas pripažintas laimėjusiu, privalo ne vėliau kaip per 5 (penkias) darbo dienas nuo Perkančiosios organizacijos pareikalavimo pateikti derinimui Pirkimo sutarties projektą. Sutarties projektas turi atitikti pirkimo dokumentuose nustatytas sąlygas ir negali keisti esminių reikalavimų.</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0" w:name="_Toc215741351"/>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43087406" w14:textId="77777777" w:rsidR="00EF2F1E" w:rsidRPr="004F67A9" w:rsidRDefault="00EF2F1E" w:rsidP="00EF2F1E">
      <w:pPr>
        <w:shd w:val="clear" w:color="auto" w:fill="FFFFFF"/>
        <w:spacing w:after="0" w:line="240" w:lineRule="auto"/>
        <w:ind w:firstLine="567"/>
        <w:rPr>
          <w:rFonts w:eastAsia="Times New Roman" w:cstheme="minorHAnsi"/>
        </w:rPr>
      </w:pPr>
      <w:r w:rsidRPr="004F67A9">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1" w:name="_Toc215741352"/>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9AB659E" w:rsidR="00774AA5" w:rsidRPr="00F0499F" w:rsidRDefault="00295683"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7FE363C" w:rsidR="00774AA5" w:rsidRPr="005F17E7" w:rsidRDefault="00E34BF5" w:rsidP="0003169B">
            <w:pPr>
              <w:spacing w:after="0" w:line="240" w:lineRule="auto"/>
              <w:rPr>
                <w:rFonts w:cstheme="minorHAnsi"/>
              </w:rPr>
            </w:pPr>
            <w:r>
              <w:rPr>
                <w:rFonts w:cstheme="minorHAnsi"/>
              </w:rPr>
              <w:t>6</w:t>
            </w:r>
            <w:r w:rsidR="005B6E0A" w:rsidRPr="005B6E0A">
              <w:rPr>
                <w:rFonts w:cstheme="minorHAnsi"/>
              </w:rPr>
              <w:t xml:space="preserve"> (</w:t>
            </w:r>
            <w:r>
              <w:rPr>
                <w:rFonts w:cstheme="minorHAnsi"/>
              </w:rPr>
              <w:t>šešios</w:t>
            </w:r>
            <w:r w:rsidR="005B6E0A" w:rsidRPr="005B6E0A">
              <w:rPr>
                <w:rFonts w:cstheme="minorHAnsi"/>
              </w:rPr>
              <w:t>)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07CA1FA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5741353"/>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4D577B5F"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6E575B">
        <w:rPr>
          <w:rFonts w:eastAsia="Aptos"/>
          <w:kern w:val="2"/>
          <w:szCs w:val="24"/>
          <w:lang w:eastAsia="da-DK"/>
          <w14:ligatures w14:val="standardContextual"/>
        </w:rPr>
        <w:t>Jurbarko</w:t>
      </w:r>
      <w:r>
        <w:rPr>
          <w:rFonts w:eastAsia="Aptos"/>
          <w:kern w:val="2"/>
          <w:szCs w:val="24"/>
          <w:lang w:eastAsia="da-DK"/>
          <w14:ligatures w14:val="standardContextual"/>
        </w:rPr>
        <w:t xml:space="preserve"> rajono savivaldybės administracija.</w:t>
      </w:r>
    </w:p>
    <w:p w14:paraId="5C12F513" w14:textId="13303BFF"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7" w:name="_Hlk23155943"/>
      <w:r w:rsidRPr="005D6D0B">
        <w:rPr>
          <w:bCs/>
          <w:kern w:val="2"/>
          <w:szCs w:val="24"/>
          <w:lang w:eastAsia="da-DK"/>
          <w14:ligatures w14:val="standardContextual"/>
        </w:rPr>
        <w:t xml:space="preserve"> – </w:t>
      </w:r>
      <w:r w:rsidR="004F67A9">
        <w:rPr>
          <w:b/>
          <w:bCs/>
          <w:kern w:val="2"/>
          <w:szCs w:val="24"/>
        </w:rPr>
        <w:t>L</w:t>
      </w:r>
      <w:r>
        <w:rPr>
          <w:b/>
          <w:bCs/>
          <w:kern w:val="2"/>
          <w:szCs w:val="24"/>
        </w:rPr>
        <w:t>engvojo automobilio</w:t>
      </w:r>
      <w:r w:rsidRPr="007C7547">
        <w:rPr>
          <w:b/>
          <w:bCs/>
          <w:kern w:val="2"/>
          <w:szCs w:val="24"/>
        </w:rPr>
        <w:t xml:space="preserve"> </w:t>
      </w:r>
      <w:r>
        <w:rPr>
          <w:b/>
          <w:bCs/>
          <w:kern w:val="2"/>
          <w:szCs w:val="24"/>
        </w:rPr>
        <w:t>veiklos</w:t>
      </w:r>
      <w:r w:rsidRPr="001F34D4">
        <w:rPr>
          <w:b/>
          <w:bCs/>
          <w:kern w:val="2"/>
          <w:szCs w:val="24"/>
        </w:rPr>
        <w:t xml:space="preserve"> nuoma </w:t>
      </w:r>
      <w:r w:rsidR="005314B7">
        <w:rPr>
          <w:b/>
          <w:bCs/>
          <w:kern w:val="2"/>
          <w:szCs w:val="24"/>
        </w:rPr>
        <w:t>(elektromobilio)</w:t>
      </w:r>
      <w:r w:rsidR="00295683" w:rsidRPr="00295683">
        <w:t xml:space="preserve"> </w:t>
      </w:r>
      <w:r w:rsidR="00295683" w:rsidRPr="00295683">
        <w:rPr>
          <w:b/>
          <w:bCs/>
          <w:kern w:val="2"/>
          <w:szCs w:val="24"/>
        </w:rPr>
        <w:t>(su automobilio išpirkimo galimybe nuomos termino pabaigoje)</w:t>
      </w:r>
      <w:r w:rsidR="005314B7">
        <w:rPr>
          <w:b/>
          <w:bCs/>
          <w:kern w:val="2"/>
          <w:szCs w:val="24"/>
        </w:rPr>
        <w:t xml:space="preserve"> </w:t>
      </w:r>
      <w:r w:rsidRPr="005D6D0B">
        <w:rPr>
          <w:bCs/>
          <w:kern w:val="2"/>
          <w:szCs w:val="24"/>
          <w:lang w:eastAsia="da-DK"/>
          <w14:ligatures w14:val="standardContextual"/>
        </w:rPr>
        <w:t xml:space="preserve">– </w:t>
      </w:r>
      <w:r w:rsidR="006E575B">
        <w:rPr>
          <w:bCs/>
          <w:kern w:val="2"/>
          <w:szCs w:val="24"/>
          <w:lang w:eastAsia="da-DK"/>
          <w14:ligatures w14:val="standardContextual"/>
        </w:rPr>
        <w:t>1</w:t>
      </w:r>
      <w:r>
        <w:rPr>
          <w:bCs/>
          <w:kern w:val="2"/>
          <w:szCs w:val="24"/>
          <w:lang w:eastAsia="da-DK"/>
          <w14:ligatures w14:val="standardContextual"/>
        </w:rPr>
        <w:t xml:space="preserve"> </w:t>
      </w:r>
      <w:r w:rsidRPr="005D6D0B">
        <w:rPr>
          <w:bCs/>
          <w:kern w:val="2"/>
          <w:szCs w:val="24"/>
          <w:lang w:eastAsia="da-DK"/>
          <w14:ligatures w14:val="standardContextual"/>
        </w:rPr>
        <w:t>vnt.</w:t>
      </w:r>
      <w:bookmarkEnd w:id="47"/>
    </w:p>
    <w:p w14:paraId="5E50CFEA" w14:textId="3C212610" w:rsidR="006C43D1" w:rsidRPr="005D6D0B" w:rsidRDefault="006C43D1" w:rsidP="006C43D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w:t>
      </w:r>
      <w:r w:rsidR="006E575B" w:rsidRPr="006E575B">
        <w:t xml:space="preserve"> </w:t>
      </w:r>
      <w:r w:rsidR="006E575B" w:rsidRPr="006E575B">
        <w:rPr>
          <w:kern w:val="2"/>
          <w:szCs w:val="24"/>
          <w:lang w:eastAsia="da-DK"/>
          <w14:ligatures w14:val="standardContextual"/>
        </w:rPr>
        <w:t>Dariaus ir Girėno g. 96, 74187 Jurbarkas</w:t>
      </w:r>
      <w:r w:rsidR="00295683">
        <w:rPr>
          <w:kern w:val="2"/>
          <w:szCs w:val="24"/>
          <w:lang w:eastAsia="da-DK"/>
          <w14:ligatures w14:val="standardContextual"/>
        </w:rPr>
        <w:t>.</w:t>
      </w:r>
    </w:p>
    <w:p w14:paraId="4384F23D" w14:textId="3F664D71" w:rsidR="006C43D1" w:rsidRDefault="006C43D1" w:rsidP="00295683">
      <w:pPr>
        <w:pStyle w:val="Betarp"/>
        <w:ind w:left="851"/>
        <w:rPr>
          <w:b/>
          <w:bCs/>
          <w:lang w:eastAsia="da-DK"/>
        </w:rPr>
      </w:pPr>
      <w:bookmarkStart w:id="48" w:name="_Hlk166586244"/>
      <w:r w:rsidRPr="00295683">
        <w:rPr>
          <w:b/>
          <w:bCs/>
          <w:lang w:eastAsia="da-DK"/>
        </w:rPr>
        <w:t>4. Reikalavimai pirkimo objektui:</w:t>
      </w:r>
    </w:p>
    <w:p w14:paraId="27F7EA92" w14:textId="77777777" w:rsidR="00295683" w:rsidRPr="00295683" w:rsidRDefault="00295683" w:rsidP="00295683">
      <w:pPr>
        <w:pStyle w:val="Betarp"/>
        <w:ind w:left="851"/>
        <w:rPr>
          <w:rFonts w:eastAsia="Aptos"/>
          <w:b/>
          <w:bCs/>
          <w:lang w:eastAsia="da-DK"/>
        </w:rPr>
      </w:pPr>
    </w:p>
    <w:tbl>
      <w:tblPr>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841"/>
        <w:gridCol w:w="2284"/>
        <w:gridCol w:w="22"/>
        <w:gridCol w:w="5671"/>
      </w:tblGrid>
      <w:tr w:rsidR="006E575B" w14:paraId="7E3CE8F3"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shd w:val="clear" w:color="auto" w:fill="C0C0C0"/>
            <w:vAlign w:val="center"/>
          </w:tcPr>
          <w:p w14:paraId="531BBAB4" w14:textId="77777777" w:rsidR="006E575B" w:rsidRDefault="009672C8" w:rsidP="00787C41">
            <w:pPr>
              <w:ind w:right="-180" w:hanging="108"/>
              <w:jc w:val="center"/>
              <w:rPr>
                <w:rFonts w:cstheme="minorHAnsi"/>
                <w:b/>
                <w:sz w:val="22"/>
              </w:rPr>
            </w:pPr>
            <w:bookmarkStart w:id="49" w:name="_Hlk214630041"/>
            <w:bookmarkEnd w:id="48"/>
            <w:r>
              <w:rPr>
                <w:rFonts w:cstheme="minorHAnsi"/>
                <w:b/>
                <w:sz w:val="22"/>
              </w:rPr>
              <w:t>Eil.</w:t>
            </w:r>
          </w:p>
          <w:p w14:paraId="5ED820AB" w14:textId="6104E6F1" w:rsidR="009672C8" w:rsidRPr="006E575B" w:rsidRDefault="009672C8" w:rsidP="00787C41">
            <w:pPr>
              <w:ind w:right="-180" w:hanging="108"/>
              <w:jc w:val="center"/>
              <w:rPr>
                <w:rFonts w:cstheme="minorHAnsi"/>
                <w:b/>
                <w:sz w:val="22"/>
              </w:rPr>
            </w:pPr>
            <w:r>
              <w:rPr>
                <w:rFonts w:cstheme="minorHAnsi"/>
                <w:b/>
                <w:sz w:val="22"/>
              </w:rPr>
              <w:t>Nr.</w:t>
            </w:r>
          </w:p>
        </w:tc>
        <w:tc>
          <w:tcPr>
            <w:tcW w:w="2306"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46A2773" w14:textId="760BE4CC" w:rsidR="006E575B" w:rsidRPr="006E575B" w:rsidRDefault="006E575B" w:rsidP="00787C41">
            <w:pPr>
              <w:ind w:left="-108"/>
              <w:jc w:val="center"/>
              <w:rPr>
                <w:rFonts w:cstheme="minorHAnsi"/>
                <w:b/>
                <w:bCs/>
              </w:rPr>
            </w:pPr>
            <w:r w:rsidRPr="006E575B">
              <w:rPr>
                <w:rFonts w:cstheme="minorHAnsi"/>
                <w:b/>
                <w:bCs/>
              </w:rPr>
              <w:t>Parametrai</w:t>
            </w:r>
          </w:p>
        </w:tc>
        <w:tc>
          <w:tcPr>
            <w:tcW w:w="5671" w:type="dxa"/>
            <w:tcBorders>
              <w:top w:val="single" w:sz="8" w:space="0" w:color="000000"/>
              <w:left w:val="single" w:sz="4" w:space="0" w:color="auto"/>
              <w:bottom w:val="single" w:sz="8" w:space="0" w:color="000000"/>
              <w:right w:val="single" w:sz="4" w:space="0" w:color="auto"/>
            </w:tcBorders>
            <w:shd w:val="clear" w:color="auto" w:fill="C0C0C0"/>
            <w:vAlign w:val="center"/>
          </w:tcPr>
          <w:p w14:paraId="17782CC3" w14:textId="77777777" w:rsidR="006E575B" w:rsidRPr="006E575B" w:rsidRDefault="006E575B" w:rsidP="00787C41">
            <w:pPr>
              <w:ind w:firstLine="12"/>
              <w:jc w:val="center"/>
              <w:rPr>
                <w:rFonts w:cstheme="minorHAnsi"/>
                <w:b/>
                <w:bCs/>
              </w:rPr>
            </w:pPr>
            <w:r w:rsidRPr="006E575B">
              <w:rPr>
                <w:rFonts w:cstheme="minorHAnsi"/>
                <w:b/>
                <w:bCs/>
              </w:rPr>
              <w:t>Minimalūs reikalavimai</w:t>
            </w:r>
          </w:p>
          <w:p w14:paraId="785A0157" w14:textId="77777777" w:rsidR="006E575B" w:rsidRPr="006E575B" w:rsidRDefault="006E575B" w:rsidP="00787C41">
            <w:pPr>
              <w:ind w:firstLine="12"/>
              <w:jc w:val="center"/>
              <w:rPr>
                <w:rFonts w:cstheme="minorHAnsi"/>
                <w:b/>
                <w:bCs/>
              </w:rPr>
            </w:pPr>
            <w:r w:rsidRPr="006E575B">
              <w:rPr>
                <w:rFonts w:cstheme="minorHAnsi"/>
                <w:b/>
                <w:bCs/>
              </w:rPr>
              <w:t>(galima siūlyti ir su geresniais duomenimis)</w:t>
            </w:r>
          </w:p>
        </w:tc>
      </w:tr>
      <w:tr w:rsidR="006E575B" w14:paraId="3CB28E7D" w14:textId="77777777" w:rsidTr="00787C41">
        <w:trPr>
          <w:trHeight w:val="173"/>
          <w:jc w:val="center"/>
        </w:trPr>
        <w:tc>
          <w:tcPr>
            <w:tcW w:w="8818"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01C1B0E9" w14:textId="77777777" w:rsidR="006E575B" w:rsidRPr="006E575B" w:rsidRDefault="006E575B" w:rsidP="00787C41">
            <w:pPr>
              <w:ind w:right="-75"/>
              <w:rPr>
                <w:rFonts w:cstheme="minorHAnsi"/>
                <w:b/>
                <w:bCs/>
                <w:sz w:val="23"/>
                <w:szCs w:val="23"/>
              </w:rPr>
            </w:pPr>
            <w:r w:rsidRPr="006E575B">
              <w:rPr>
                <w:rFonts w:cstheme="minorHAnsi"/>
                <w:b/>
                <w:sz w:val="23"/>
                <w:szCs w:val="23"/>
              </w:rPr>
              <w:t>AUTOMOBILIO  PAVADINIMAS -</w:t>
            </w:r>
          </w:p>
        </w:tc>
      </w:tr>
      <w:tr w:rsidR="006E575B" w14:paraId="6691A747" w14:textId="77777777" w:rsidTr="00787C41">
        <w:trPr>
          <w:trHeight w:val="173"/>
          <w:jc w:val="center"/>
        </w:trPr>
        <w:tc>
          <w:tcPr>
            <w:tcW w:w="3125"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911269B" w14:textId="77777777" w:rsidR="006E575B" w:rsidRPr="006E575B" w:rsidRDefault="006E575B" w:rsidP="00787C41">
            <w:pPr>
              <w:jc w:val="center"/>
              <w:rPr>
                <w:rFonts w:cstheme="minorHAnsi"/>
                <w:b/>
              </w:rPr>
            </w:pPr>
            <w:r w:rsidRPr="006E575B">
              <w:rPr>
                <w:rFonts w:cstheme="minorHAnsi"/>
                <w:b/>
              </w:rPr>
              <w:t>Savybė</w:t>
            </w:r>
          </w:p>
        </w:tc>
        <w:tc>
          <w:tcPr>
            <w:tcW w:w="5693"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1202CFF1" w14:textId="77777777" w:rsidR="006E575B" w:rsidRPr="006E575B" w:rsidRDefault="006E575B" w:rsidP="00787C41">
            <w:pPr>
              <w:jc w:val="center"/>
              <w:rPr>
                <w:rFonts w:cstheme="minorHAnsi"/>
              </w:rPr>
            </w:pPr>
            <w:r w:rsidRPr="006E575B">
              <w:rPr>
                <w:rFonts w:cstheme="minorHAnsi"/>
                <w:b/>
                <w:sz w:val="23"/>
                <w:szCs w:val="23"/>
              </w:rPr>
              <w:t>Reikalavimai</w:t>
            </w:r>
          </w:p>
        </w:tc>
      </w:tr>
      <w:tr w:rsidR="00CF3016" w14:paraId="21155036"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CCB3511" w14:textId="2F2436B7"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1ABFCB0F" w14:textId="7B2481A9" w:rsidR="00CF3016" w:rsidRPr="00CF3016" w:rsidRDefault="00CF3016" w:rsidP="00CF3016">
            <w:pPr>
              <w:jc w:val="center"/>
              <w:rPr>
                <w:rFonts w:eastAsia="Calibri" w:cstheme="minorHAnsi"/>
              </w:rPr>
            </w:pPr>
            <w:r w:rsidRPr="00CF3016">
              <w:rPr>
                <w:rFonts w:eastAsia="Calibri" w:cstheme="minorHAnsi"/>
              </w:rPr>
              <w:t>Automobilio rūšis</w:t>
            </w:r>
          </w:p>
        </w:tc>
        <w:tc>
          <w:tcPr>
            <w:tcW w:w="5671" w:type="dxa"/>
            <w:tcBorders>
              <w:top w:val="single" w:sz="8" w:space="0" w:color="000000"/>
              <w:left w:val="single" w:sz="4" w:space="0" w:color="auto"/>
              <w:bottom w:val="single" w:sz="8" w:space="0" w:color="000000"/>
              <w:right w:val="single" w:sz="8" w:space="0" w:color="000000"/>
            </w:tcBorders>
          </w:tcPr>
          <w:p w14:paraId="4ADDB7EB" w14:textId="08D28025" w:rsidR="00CF3016" w:rsidRPr="00CF3016" w:rsidRDefault="00CF3016" w:rsidP="00CF3016">
            <w:pPr>
              <w:rPr>
                <w:rFonts w:eastAsia="Calibri" w:cstheme="minorHAnsi"/>
              </w:rPr>
            </w:pPr>
            <w:r w:rsidRPr="00CF3016">
              <w:rPr>
                <w:rFonts w:eastAsia="Calibri" w:cstheme="minorHAnsi"/>
              </w:rPr>
              <w:t>Lengvasis automobilis M1</w:t>
            </w:r>
          </w:p>
        </w:tc>
      </w:tr>
      <w:tr w:rsidR="00CF3016" w14:paraId="4873B270"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9B2ED73" w14:textId="1B53D3FD"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704C39B4" w14:textId="474D2C55" w:rsidR="00CF3016" w:rsidRPr="00CF3016" w:rsidRDefault="00CF3016" w:rsidP="00CF3016">
            <w:pPr>
              <w:jc w:val="center"/>
              <w:rPr>
                <w:rFonts w:eastAsia="Calibri" w:cstheme="minorHAnsi"/>
              </w:rPr>
            </w:pPr>
            <w:r w:rsidRPr="00CF3016">
              <w:rPr>
                <w:rFonts w:eastAsia="Calibri" w:cstheme="minorHAnsi"/>
              </w:rPr>
              <w:t>Automobilių skaičius</w:t>
            </w:r>
          </w:p>
        </w:tc>
        <w:tc>
          <w:tcPr>
            <w:tcW w:w="5671" w:type="dxa"/>
            <w:tcBorders>
              <w:top w:val="single" w:sz="8" w:space="0" w:color="000000"/>
              <w:left w:val="single" w:sz="4" w:space="0" w:color="auto"/>
              <w:bottom w:val="single" w:sz="8" w:space="0" w:color="000000"/>
              <w:right w:val="single" w:sz="8" w:space="0" w:color="000000"/>
            </w:tcBorders>
          </w:tcPr>
          <w:p w14:paraId="374EA1EE" w14:textId="06DD04C3" w:rsidR="00CF3016" w:rsidRPr="00CF3016" w:rsidRDefault="00CF3016" w:rsidP="00CF3016">
            <w:pPr>
              <w:rPr>
                <w:rFonts w:eastAsia="Calibri" w:cstheme="minorHAnsi"/>
              </w:rPr>
            </w:pPr>
            <w:r w:rsidRPr="00CF3016">
              <w:rPr>
                <w:rFonts w:eastAsia="Calibri" w:cstheme="minorHAnsi"/>
              </w:rPr>
              <w:t>1</w:t>
            </w:r>
          </w:p>
        </w:tc>
      </w:tr>
      <w:tr w:rsidR="00CF3016" w14:paraId="3818A00D"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9914616" w14:textId="79F84BA7"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753A73D5" w14:textId="4FF895D8" w:rsidR="00CF3016" w:rsidRPr="00CF3016" w:rsidRDefault="00CF3016" w:rsidP="00CF3016">
            <w:pPr>
              <w:ind w:hanging="108"/>
              <w:jc w:val="center"/>
              <w:rPr>
                <w:rFonts w:cstheme="minorHAnsi"/>
                <w:bCs/>
                <w:lang w:val="pt-PT"/>
              </w:rPr>
            </w:pPr>
            <w:r w:rsidRPr="00CF3016">
              <w:rPr>
                <w:rFonts w:cstheme="minorHAnsi"/>
                <w:bCs/>
              </w:rPr>
              <w:t xml:space="preserve"> Pagaminimo metai </w:t>
            </w:r>
          </w:p>
        </w:tc>
        <w:tc>
          <w:tcPr>
            <w:tcW w:w="5671" w:type="dxa"/>
            <w:tcBorders>
              <w:top w:val="single" w:sz="8" w:space="0" w:color="000000"/>
              <w:left w:val="single" w:sz="4" w:space="0" w:color="auto"/>
              <w:bottom w:val="single" w:sz="8" w:space="0" w:color="000000"/>
              <w:right w:val="single" w:sz="4" w:space="0" w:color="auto"/>
            </w:tcBorders>
          </w:tcPr>
          <w:p w14:paraId="5E7ABB45" w14:textId="2F79558A" w:rsidR="00CF3016" w:rsidRPr="00CF3016" w:rsidRDefault="00CF3016" w:rsidP="00CF3016">
            <w:pPr>
              <w:ind w:right="-108"/>
              <w:rPr>
                <w:rFonts w:cstheme="minorHAnsi"/>
                <w:bCs/>
                <w:lang w:val="pt-PT"/>
              </w:rPr>
            </w:pPr>
            <w:r w:rsidRPr="00CF3016">
              <w:rPr>
                <w:rFonts w:cstheme="minorHAnsi"/>
                <w:bCs/>
              </w:rPr>
              <w:t>Neeksploatuotas, pagamintas ne anksčiau kaip 2025 metais</w:t>
            </w:r>
          </w:p>
        </w:tc>
      </w:tr>
      <w:tr w:rsidR="00CF3016" w14:paraId="55DD5958" w14:textId="77777777" w:rsidTr="003B6A92">
        <w:trPr>
          <w:trHeight w:val="173"/>
          <w:jc w:val="center"/>
        </w:trPr>
        <w:tc>
          <w:tcPr>
            <w:tcW w:w="841" w:type="dxa"/>
            <w:tcBorders>
              <w:top w:val="single" w:sz="4" w:space="0" w:color="auto"/>
              <w:left w:val="single" w:sz="8" w:space="0" w:color="000000"/>
              <w:bottom w:val="single" w:sz="8" w:space="0" w:color="000000"/>
              <w:right w:val="single" w:sz="4" w:space="0" w:color="auto"/>
            </w:tcBorders>
          </w:tcPr>
          <w:p w14:paraId="23C0E1ED" w14:textId="457B2F18"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39A7F459" w14:textId="5CA42653" w:rsidR="00CF3016" w:rsidRPr="00CF3016" w:rsidRDefault="00CF3016" w:rsidP="00CF3016">
            <w:pPr>
              <w:ind w:left="-108"/>
              <w:jc w:val="center"/>
              <w:rPr>
                <w:rFonts w:cstheme="minorHAnsi"/>
                <w:bCs/>
              </w:rPr>
            </w:pPr>
            <w:r w:rsidRPr="00CF3016">
              <w:rPr>
                <w:rFonts w:cstheme="minorHAnsi"/>
                <w:bCs/>
              </w:rPr>
              <w:t xml:space="preserve"> Kėbulo tipas</w:t>
            </w:r>
          </w:p>
        </w:tc>
        <w:tc>
          <w:tcPr>
            <w:tcW w:w="5671" w:type="dxa"/>
            <w:tcBorders>
              <w:top w:val="single" w:sz="8" w:space="0" w:color="000000"/>
              <w:left w:val="single" w:sz="4" w:space="0" w:color="auto"/>
              <w:bottom w:val="single" w:sz="8" w:space="0" w:color="000000"/>
              <w:right w:val="single" w:sz="4" w:space="0" w:color="auto"/>
            </w:tcBorders>
          </w:tcPr>
          <w:p w14:paraId="7C75ADF1" w14:textId="77777777" w:rsidR="00CF3016" w:rsidRPr="00CF3016" w:rsidRDefault="00CF3016" w:rsidP="00CF3016">
            <w:pPr>
              <w:spacing w:line="256" w:lineRule="auto"/>
              <w:ind w:left="-108" w:firstLine="108"/>
              <w:jc w:val="both"/>
              <w:rPr>
                <w:rFonts w:cstheme="minorHAnsi"/>
                <w:bCs/>
              </w:rPr>
            </w:pPr>
            <w:r w:rsidRPr="00CF3016">
              <w:rPr>
                <w:rFonts w:cstheme="minorHAnsi"/>
                <w:bCs/>
              </w:rPr>
              <w:t>I1. – maži pseudo visureigiai visureigiai  5 sėdimų vietų</w:t>
            </w:r>
          </w:p>
          <w:p w14:paraId="281DDD9F" w14:textId="499EE49F" w:rsidR="00CF3016" w:rsidRPr="00CF3016" w:rsidRDefault="00CF3016" w:rsidP="00CF3016">
            <w:pPr>
              <w:ind w:left="-108" w:firstLine="108"/>
              <w:rPr>
                <w:rFonts w:cstheme="minorHAnsi"/>
                <w:bCs/>
              </w:rPr>
            </w:pPr>
            <w:r w:rsidRPr="00CF3016">
              <w:rPr>
                <w:rFonts w:cstheme="minorHAnsi"/>
                <w:bCs/>
              </w:rPr>
              <w:t>(</w:t>
            </w:r>
            <w:r w:rsidRPr="00CF3016">
              <w:rPr>
                <w:rFonts w:cstheme="minorHAnsi"/>
              </w:rPr>
              <w:t>pagal „UAB Autotyrimai“  rinkos klasifikaciją)</w:t>
            </w:r>
          </w:p>
        </w:tc>
      </w:tr>
      <w:tr w:rsidR="00CF3016" w14:paraId="447F2356"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7B96029" w14:textId="21CA7513"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DAABA8C" w14:textId="4044222C" w:rsidR="00CF3016" w:rsidRPr="00CF3016" w:rsidRDefault="00CF3016" w:rsidP="00CF3016">
            <w:pPr>
              <w:ind w:hanging="108"/>
              <w:jc w:val="center"/>
              <w:rPr>
                <w:rFonts w:cstheme="minorHAnsi"/>
                <w:bCs/>
              </w:rPr>
            </w:pPr>
            <w:r w:rsidRPr="00CF3016">
              <w:rPr>
                <w:rFonts w:cstheme="minorHAnsi"/>
                <w:bCs/>
              </w:rPr>
              <w:t xml:space="preserve"> Garantinis aptarnavimas</w:t>
            </w:r>
          </w:p>
        </w:tc>
        <w:tc>
          <w:tcPr>
            <w:tcW w:w="5671" w:type="dxa"/>
            <w:tcBorders>
              <w:top w:val="single" w:sz="8" w:space="0" w:color="000000"/>
              <w:left w:val="single" w:sz="4" w:space="0" w:color="auto"/>
              <w:bottom w:val="single" w:sz="8" w:space="0" w:color="000000"/>
              <w:right w:val="single" w:sz="4" w:space="0" w:color="auto"/>
            </w:tcBorders>
          </w:tcPr>
          <w:p w14:paraId="69C3426E" w14:textId="2E3E0D71" w:rsidR="00CF3016" w:rsidRPr="00CF3016" w:rsidRDefault="00CF3016" w:rsidP="00CF3016">
            <w:pPr>
              <w:ind w:right="-108"/>
              <w:rPr>
                <w:rFonts w:cstheme="minorHAnsi"/>
                <w:bCs/>
                <w:color w:val="000000" w:themeColor="text1"/>
              </w:rPr>
            </w:pPr>
            <w:r w:rsidRPr="00CF3016">
              <w:rPr>
                <w:rFonts w:cstheme="minorHAnsi"/>
                <w:bCs/>
                <w:color w:val="000000" w:themeColor="text1"/>
              </w:rPr>
              <w:t>Ne mažiau kaip 60 mėnesių ir rida 100</w:t>
            </w:r>
            <w:r w:rsidR="00204EF0">
              <w:rPr>
                <w:rFonts w:cstheme="minorHAnsi"/>
                <w:bCs/>
                <w:color w:val="000000" w:themeColor="text1"/>
              </w:rPr>
              <w:t xml:space="preserve"> </w:t>
            </w:r>
            <w:r w:rsidRPr="00CF3016">
              <w:rPr>
                <w:rFonts w:cstheme="minorHAnsi"/>
                <w:bCs/>
                <w:color w:val="000000" w:themeColor="text1"/>
              </w:rPr>
              <w:t>000 km</w:t>
            </w:r>
          </w:p>
        </w:tc>
      </w:tr>
      <w:tr w:rsidR="00CF3016" w14:paraId="630A168E"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C7B72F5" w14:textId="6EFA2D12"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6F6143F" w14:textId="703FC5E0" w:rsidR="00CF3016" w:rsidRPr="00CF3016" w:rsidRDefault="00CF3016" w:rsidP="00CF3016">
            <w:pPr>
              <w:ind w:hanging="108"/>
              <w:jc w:val="center"/>
              <w:rPr>
                <w:rFonts w:cstheme="minorHAnsi"/>
                <w:bCs/>
              </w:rPr>
            </w:pPr>
            <w:r w:rsidRPr="00CF3016">
              <w:rPr>
                <w:rFonts w:cstheme="minorHAnsi"/>
                <w:bCs/>
              </w:rPr>
              <w:t xml:space="preserve"> Kuro rūšis</w:t>
            </w:r>
          </w:p>
        </w:tc>
        <w:tc>
          <w:tcPr>
            <w:tcW w:w="5671" w:type="dxa"/>
            <w:tcBorders>
              <w:top w:val="single" w:sz="8" w:space="0" w:color="000000"/>
              <w:left w:val="single" w:sz="4" w:space="0" w:color="auto"/>
              <w:bottom w:val="single" w:sz="8" w:space="0" w:color="000000"/>
              <w:right w:val="single" w:sz="4" w:space="0" w:color="auto"/>
            </w:tcBorders>
          </w:tcPr>
          <w:p w14:paraId="2973764D" w14:textId="128162B2" w:rsidR="00CF3016" w:rsidRPr="00CF3016" w:rsidRDefault="00CF3016" w:rsidP="00CF3016">
            <w:pPr>
              <w:ind w:right="-108"/>
              <w:rPr>
                <w:rFonts w:cstheme="minorHAnsi"/>
                <w:bCs/>
                <w:color w:val="000000" w:themeColor="text1"/>
              </w:rPr>
            </w:pPr>
            <w:r w:rsidRPr="00CF3016">
              <w:rPr>
                <w:rFonts w:cstheme="minorHAnsi"/>
                <w:bCs/>
                <w:color w:val="000000" w:themeColor="text1"/>
              </w:rPr>
              <w:t>Elektra</w:t>
            </w:r>
          </w:p>
        </w:tc>
      </w:tr>
      <w:tr w:rsidR="00CF3016" w14:paraId="1430C623"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E81D550" w14:textId="0E9FFD35"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75E11296" w14:textId="028A7A89" w:rsidR="00CF3016" w:rsidRPr="00CF3016" w:rsidRDefault="00CF3016" w:rsidP="00CF3016">
            <w:pPr>
              <w:ind w:hanging="108"/>
              <w:jc w:val="center"/>
              <w:rPr>
                <w:rFonts w:cstheme="minorHAnsi"/>
                <w:bCs/>
              </w:rPr>
            </w:pPr>
            <w:r w:rsidRPr="00CF3016">
              <w:rPr>
                <w:rFonts w:cstheme="minorHAnsi"/>
                <w:bCs/>
              </w:rPr>
              <w:t xml:space="preserve"> Galia</w:t>
            </w:r>
          </w:p>
        </w:tc>
        <w:tc>
          <w:tcPr>
            <w:tcW w:w="5671" w:type="dxa"/>
            <w:tcBorders>
              <w:top w:val="single" w:sz="8" w:space="0" w:color="000000"/>
              <w:left w:val="single" w:sz="4" w:space="0" w:color="auto"/>
              <w:bottom w:val="single" w:sz="8" w:space="0" w:color="000000"/>
              <w:right w:val="single" w:sz="4" w:space="0" w:color="auto"/>
            </w:tcBorders>
          </w:tcPr>
          <w:p w14:paraId="5692EAFE" w14:textId="27D5C31F" w:rsidR="00CF3016" w:rsidRPr="00CF3016" w:rsidRDefault="00CF3016" w:rsidP="00CF3016">
            <w:pPr>
              <w:rPr>
                <w:rFonts w:cstheme="minorHAnsi"/>
                <w:bCs/>
                <w:color w:val="000000" w:themeColor="text1"/>
              </w:rPr>
            </w:pPr>
            <w:r w:rsidRPr="00CF3016">
              <w:rPr>
                <w:rFonts w:cstheme="minorHAnsi"/>
                <w:bCs/>
                <w:color w:val="000000" w:themeColor="text1"/>
              </w:rPr>
              <w:t>Ne mažiau 80 kW</w:t>
            </w:r>
          </w:p>
        </w:tc>
      </w:tr>
      <w:tr w:rsidR="00CF3016" w14:paraId="1B71CD63"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E2DED87" w14:textId="2AC1A2DC"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32FE3274" w14:textId="331D8FE6" w:rsidR="00CF3016" w:rsidRPr="00CF3016" w:rsidRDefault="00CF3016" w:rsidP="00CF3016">
            <w:pPr>
              <w:ind w:hanging="108"/>
              <w:jc w:val="center"/>
              <w:rPr>
                <w:rFonts w:cstheme="minorHAnsi"/>
                <w:bCs/>
              </w:rPr>
            </w:pPr>
            <w:r w:rsidRPr="00CF3016">
              <w:rPr>
                <w:rFonts w:eastAsia="Calibri" w:cstheme="minorHAnsi"/>
                <w:color w:val="000000" w:themeColor="text1"/>
              </w:rPr>
              <w:t>Išleidžiamo CO2 kiekis</w:t>
            </w:r>
          </w:p>
        </w:tc>
        <w:tc>
          <w:tcPr>
            <w:tcW w:w="5671" w:type="dxa"/>
            <w:tcBorders>
              <w:top w:val="single" w:sz="8" w:space="0" w:color="000000"/>
              <w:left w:val="single" w:sz="4" w:space="0" w:color="auto"/>
              <w:bottom w:val="single" w:sz="8" w:space="0" w:color="000000"/>
              <w:right w:val="single" w:sz="8" w:space="0" w:color="000000"/>
            </w:tcBorders>
          </w:tcPr>
          <w:p w14:paraId="5CE260E2" w14:textId="22AE1B52" w:rsidR="00CF3016" w:rsidRPr="00CF3016" w:rsidRDefault="00CF3016" w:rsidP="00CF3016">
            <w:pPr>
              <w:rPr>
                <w:rFonts w:cstheme="minorHAnsi"/>
                <w:bCs/>
                <w:color w:val="000000" w:themeColor="text1"/>
              </w:rPr>
            </w:pPr>
            <w:r w:rsidRPr="00CF3016">
              <w:rPr>
                <w:rFonts w:cstheme="minorHAnsi"/>
                <w:bCs/>
                <w:color w:val="000000" w:themeColor="text1"/>
              </w:rPr>
              <w:t>0</w:t>
            </w:r>
          </w:p>
        </w:tc>
      </w:tr>
      <w:tr w:rsidR="00CF3016" w14:paraId="1CF1E89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7E103C9" w14:textId="6191AC22"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E5B3866" w14:textId="1F467960" w:rsidR="00CF3016" w:rsidRPr="00CF3016" w:rsidRDefault="00CF3016" w:rsidP="00CF3016">
            <w:pPr>
              <w:jc w:val="center"/>
              <w:rPr>
                <w:rFonts w:cstheme="minorHAnsi"/>
                <w:bCs/>
              </w:rPr>
            </w:pPr>
            <w:r w:rsidRPr="00CF3016">
              <w:rPr>
                <w:rFonts w:eastAsia="Calibri" w:cstheme="minorHAnsi"/>
              </w:rPr>
              <w:t>Pavarų dėžės tipas</w:t>
            </w:r>
          </w:p>
        </w:tc>
        <w:tc>
          <w:tcPr>
            <w:tcW w:w="5671" w:type="dxa"/>
            <w:tcBorders>
              <w:top w:val="single" w:sz="8" w:space="0" w:color="000000"/>
              <w:left w:val="single" w:sz="4" w:space="0" w:color="auto"/>
              <w:bottom w:val="single" w:sz="8" w:space="0" w:color="000000"/>
              <w:right w:val="single" w:sz="8" w:space="0" w:color="000000"/>
            </w:tcBorders>
          </w:tcPr>
          <w:p w14:paraId="5C8F56A1" w14:textId="558ED0FD" w:rsidR="00CF3016" w:rsidRPr="00CF3016" w:rsidRDefault="00CF3016" w:rsidP="00CF3016">
            <w:pPr>
              <w:rPr>
                <w:rFonts w:cstheme="minorHAnsi"/>
                <w:bCs/>
              </w:rPr>
            </w:pPr>
            <w:r w:rsidRPr="00CF3016">
              <w:rPr>
                <w:rFonts w:eastAsia="Calibri" w:cstheme="minorHAnsi"/>
                <w:color w:val="000000" w:themeColor="text1"/>
              </w:rPr>
              <w:t>Automatinė 1 pavaros</w:t>
            </w:r>
          </w:p>
        </w:tc>
      </w:tr>
      <w:tr w:rsidR="00CF3016" w14:paraId="63032CA8"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774E7F1" w14:textId="2C8588DE"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2AF2AF11" w14:textId="2DA0DE5A" w:rsidR="00CF3016" w:rsidRPr="00CF3016" w:rsidRDefault="00CF3016" w:rsidP="00CF3016">
            <w:pPr>
              <w:jc w:val="center"/>
              <w:rPr>
                <w:rFonts w:eastAsia="Calibri" w:cstheme="minorHAnsi"/>
              </w:rPr>
            </w:pPr>
            <w:r w:rsidRPr="00CF3016">
              <w:rPr>
                <w:rFonts w:cstheme="minorHAnsi"/>
                <w:bCs/>
              </w:rPr>
              <w:t xml:space="preserve">Varantysis tiltas </w:t>
            </w:r>
          </w:p>
        </w:tc>
        <w:tc>
          <w:tcPr>
            <w:tcW w:w="5671" w:type="dxa"/>
            <w:tcBorders>
              <w:top w:val="single" w:sz="8" w:space="0" w:color="000000"/>
              <w:left w:val="single" w:sz="4" w:space="0" w:color="auto"/>
              <w:bottom w:val="single" w:sz="8" w:space="0" w:color="000000"/>
              <w:right w:val="single" w:sz="4" w:space="0" w:color="auto"/>
            </w:tcBorders>
          </w:tcPr>
          <w:p w14:paraId="3B32E097" w14:textId="138E7DC2" w:rsidR="00CF3016" w:rsidRPr="00CF3016" w:rsidRDefault="00CF3016" w:rsidP="00CF3016">
            <w:pPr>
              <w:rPr>
                <w:rFonts w:eastAsia="Calibri" w:cstheme="minorHAnsi"/>
              </w:rPr>
            </w:pPr>
            <w:r w:rsidRPr="00CF3016">
              <w:rPr>
                <w:rFonts w:cstheme="minorHAnsi"/>
                <w:bCs/>
                <w:color w:val="000000" w:themeColor="text1"/>
              </w:rPr>
              <w:t>Priekinis</w:t>
            </w:r>
          </w:p>
        </w:tc>
      </w:tr>
      <w:tr w:rsidR="00CF3016" w14:paraId="0000A1CE"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BD51694" w14:textId="19E0716F"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8CFF4AD" w14:textId="3A653980" w:rsidR="00CF3016" w:rsidRPr="00CF3016" w:rsidRDefault="00CF3016" w:rsidP="00CF3016">
            <w:pPr>
              <w:jc w:val="center"/>
              <w:rPr>
                <w:rFonts w:eastAsia="Calibri" w:cstheme="minorHAnsi"/>
              </w:rPr>
            </w:pPr>
            <w:r w:rsidRPr="00CF3016">
              <w:rPr>
                <w:rFonts w:cstheme="minorHAnsi"/>
                <w:color w:val="212121"/>
              </w:rPr>
              <w:t>Važiuoklės bazė</w:t>
            </w:r>
          </w:p>
        </w:tc>
        <w:tc>
          <w:tcPr>
            <w:tcW w:w="5671" w:type="dxa"/>
            <w:tcBorders>
              <w:top w:val="single" w:sz="8" w:space="0" w:color="000000"/>
              <w:left w:val="single" w:sz="4" w:space="0" w:color="auto"/>
              <w:bottom w:val="single" w:sz="8" w:space="0" w:color="000000"/>
              <w:right w:val="single" w:sz="4" w:space="0" w:color="auto"/>
            </w:tcBorders>
          </w:tcPr>
          <w:p w14:paraId="2CEA3A36" w14:textId="324C9623" w:rsidR="00CF3016" w:rsidRPr="00CF3016" w:rsidRDefault="00CF3016" w:rsidP="00CF3016">
            <w:pPr>
              <w:rPr>
                <w:rFonts w:cstheme="minorHAnsi"/>
                <w:bCs/>
              </w:rPr>
            </w:pPr>
            <w:r w:rsidRPr="00CF3016">
              <w:rPr>
                <w:rFonts w:cstheme="minorHAnsi"/>
                <w:color w:val="000000" w:themeColor="text1"/>
              </w:rPr>
              <w:t>Ne mažesnė kaip 2600 mm</w:t>
            </w:r>
          </w:p>
        </w:tc>
      </w:tr>
      <w:tr w:rsidR="00CF3016" w14:paraId="7615507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34C1DD9" w14:textId="526C7F6C"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A21E8A6" w14:textId="2F6AF6A9" w:rsidR="00CF3016" w:rsidRPr="00CF3016" w:rsidRDefault="00CF3016" w:rsidP="00CF3016">
            <w:pPr>
              <w:jc w:val="center"/>
              <w:rPr>
                <w:rFonts w:eastAsia="Calibri" w:cstheme="minorHAnsi"/>
              </w:rPr>
            </w:pPr>
            <w:r w:rsidRPr="00CF3016">
              <w:rPr>
                <w:rFonts w:eastAsia="Calibri" w:cstheme="minorHAnsi"/>
                <w:iCs/>
                <w:lang w:val="x-none" w:eastAsia="en-US"/>
              </w:rPr>
              <w:t>Prošvaisa</w:t>
            </w:r>
          </w:p>
        </w:tc>
        <w:tc>
          <w:tcPr>
            <w:tcW w:w="5671" w:type="dxa"/>
            <w:tcBorders>
              <w:top w:val="single" w:sz="8" w:space="0" w:color="000000"/>
              <w:left w:val="single" w:sz="4" w:space="0" w:color="auto"/>
              <w:bottom w:val="single" w:sz="8" w:space="0" w:color="000000"/>
              <w:right w:val="single" w:sz="8" w:space="0" w:color="000000"/>
            </w:tcBorders>
          </w:tcPr>
          <w:p w14:paraId="51E6EF43" w14:textId="14440A54" w:rsidR="00CF3016" w:rsidRPr="00CF3016" w:rsidRDefault="00CF3016" w:rsidP="00CF3016">
            <w:pPr>
              <w:rPr>
                <w:rFonts w:cstheme="minorHAnsi"/>
                <w:bCs/>
              </w:rPr>
            </w:pPr>
            <w:r w:rsidRPr="00CF3016">
              <w:rPr>
                <w:rFonts w:cstheme="minorHAnsi"/>
                <w:color w:val="000000" w:themeColor="text1"/>
              </w:rPr>
              <w:t>Ne mažesnė kaip 185 mm</w:t>
            </w:r>
          </w:p>
        </w:tc>
      </w:tr>
      <w:tr w:rsidR="00CF3016" w14:paraId="779E8CE4"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ABD3B3A" w14:textId="276132BE"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3895F0EB" w14:textId="1EAC2311" w:rsidR="00CF3016" w:rsidRPr="00CF3016" w:rsidRDefault="00CF3016" w:rsidP="00CF3016">
            <w:pPr>
              <w:jc w:val="center"/>
              <w:rPr>
                <w:rFonts w:eastAsia="Calibri" w:cstheme="minorHAnsi"/>
                <w:iCs/>
                <w:lang w:val="x-none" w:eastAsia="en-US"/>
              </w:rPr>
            </w:pPr>
            <w:r w:rsidRPr="00CF3016">
              <w:rPr>
                <w:rFonts w:cstheme="minorHAnsi"/>
                <w:color w:val="000000"/>
              </w:rPr>
              <w:t>Bendras ilgis</w:t>
            </w:r>
          </w:p>
        </w:tc>
        <w:tc>
          <w:tcPr>
            <w:tcW w:w="5671" w:type="dxa"/>
            <w:tcBorders>
              <w:top w:val="single" w:sz="8" w:space="0" w:color="000000"/>
              <w:left w:val="single" w:sz="4" w:space="0" w:color="auto"/>
              <w:bottom w:val="single" w:sz="8" w:space="0" w:color="000000"/>
              <w:right w:val="single" w:sz="4" w:space="0" w:color="auto"/>
            </w:tcBorders>
          </w:tcPr>
          <w:p w14:paraId="6B4840D5" w14:textId="53FEF168" w:rsidR="00CF3016" w:rsidRPr="00CF3016" w:rsidRDefault="00CF3016" w:rsidP="00CF3016">
            <w:pPr>
              <w:rPr>
                <w:rFonts w:cstheme="minorHAnsi"/>
                <w:bCs/>
              </w:rPr>
            </w:pPr>
            <w:r w:rsidRPr="00CF3016">
              <w:rPr>
                <w:rFonts w:cstheme="minorHAnsi"/>
                <w:bCs/>
                <w:color w:val="000000" w:themeColor="text1"/>
              </w:rPr>
              <w:t xml:space="preserve">Ne mažiau </w:t>
            </w:r>
            <w:r w:rsidR="00295683" w:rsidRPr="00CF3016">
              <w:rPr>
                <w:rFonts w:cstheme="minorHAnsi"/>
                <w:color w:val="000000" w:themeColor="text1"/>
              </w:rPr>
              <w:t xml:space="preserve">kaip </w:t>
            </w:r>
            <w:r w:rsidRPr="00CF3016">
              <w:rPr>
                <w:rFonts w:cstheme="minorHAnsi"/>
                <w:bCs/>
                <w:color w:val="000000" w:themeColor="text1"/>
              </w:rPr>
              <w:t xml:space="preserve">4200 </w:t>
            </w:r>
            <w:r w:rsidRPr="00CF3016">
              <w:rPr>
                <w:rFonts w:cstheme="minorHAnsi"/>
                <w:color w:val="000000" w:themeColor="text1"/>
              </w:rPr>
              <w:t>mm</w:t>
            </w:r>
          </w:p>
        </w:tc>
      </w:tr>
      <w:tr w:rsidR="00CF3016" w14:paraId="05151321"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8900084" w14:textId="56E47B10"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67707AD4" w14:textId="015EFF28" w:rsidR="00CF3016" w:rsidRPr="00CF3016" w:rsidRDefault="00CF3016" w:rsidP="00CF3016">
            <w:pPr>
              <w:jc w:val="center"/>
              <w:rPr>
                <w:rFonts w:eastAsia="Calibri" w:cstheme="minorHAnsi"/>
              </w:rPr>
            </w:pPr>
            <w:r w:rsidRPr="00CF3016">
              <w:rPr>
                <w:rFonts w:cstheme="minorHAnsi"/>
                <w:color w:val="000000"/>
              </w:rPr>
              <w:t>Automobilio aukštis</w:t>
            </w:r>
          </w:p>
        </w:tc>
        <w:tc>
          <w:tcPr>
            <w:tcW w:w="5671" w:type="dxa"/>
            <w:tcBorders>
              <w:top w:val="single" w:sz="8" w:space="0" w:color="000000"/>
              <w:left w:val="single" w:sz="4" w:space="0" w:color="auto"/>
              <w:bottom w:val="single" w:sz="8" w:space="0" w:color="000000"/>
              <w:right w:val="single" w:sz="4" w:space="0" w:color="auto"/>
            </w:tcBorders>
          </w:tcPr>
          <w:p w14:paraId="6124FDAA" w14:textId="767FF5B9" w:rsidR="00CF3016" w:rsidRPr="00CF3016" w:rsidRDefault="00CF3016" w:rsidP="00CF3016">
            <w:pPr>
              <w:rPr>
                <w:rFonts w:eastAsia="Calibri" w:cstheme="minorHAnsi"/>
              </w:rPr>
            </w:pPr>
            <w:r w:rsidRPr="00CF3016">
              <w:rPr>
                <w:rFonts w:cstheme="minorHAnsi"/>
                <w:bCs/>
                <w:color w:val="000000" w:themeColor="text1"/>
              </w:rPr>
              <w:t xml:space="preserve">Ne mažiau </w:t>
            </w:r>
            <w:r w:rsidR="00295683" w:rsidRPr="00CF3016">
              <w:rPr>
                <w:rFonts w:cstheme="minorHAnsi"/>
                <w:color w:val="000000" w:themeColor="text1"/>
              </w:rPr>
              <w:t xml:space="preserve">kaip </w:t>
            </w:r>
            <w:r w:rsidRPr="00CF3016">
              <w:rPr>
                <w:rFonts w:cstheme="minorHAnsi"/>
                <w:bCs/>
                <w:color w:val="000000" w:themeColor="text1"/>
              </w:rPr>
              <w:t xml:space="preserve">1600 </w:t>
            </w:r>
            <w:r w:rsidRPr="00CF3016">
              <w:rPr>
                <w:rFonts w:cstheme="minorHAnsi"/>
                <w:color w:val="000000" w:themeColor="text1"/>
              </w:rPr>
              <w:t>mm</w:t>
            </w:r>
          </w:p>
        </w:tc>
      </w:tr>
      <w:tr w:rsidR="00CF3016" w14:paraId="5C440638"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48B9A8E" w14:textId="1651FF10"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4AB4EA97" w14:textId="36F5A8E5" w:rsidR="00CF3016" w:rsidRPr="00CF3016" w:rsidRDefault="00CF3016" w:rsidP="00CF3016">
            <w:pPr>
              <w:jc w:val="center"/>
              <w:rPr>
                <w:rFonts w:eastAsia="Calibri" w:cstheme="minorHAnsi"/>
              </w:rPr>
            </w:pPr>
            <w:r w:rsidRPr="00CF3016">
              <w:rPr>
                <w:rFonts w:cstheme="minorHAnsi"/>
                <w:color w:val="000000"/>
              </w:rPr>
              <w:t>Automobilio plotis</w:t>
            </w:r>
          </w:p>
        </w:tc>
        <w:tc>
          <w:tcPr>
            <w:tcW w:w="5671" w:type="dxa"/>
            <w:tcBorders>
              <w:top w:val="single" w:sz="8" w:space="0" w:color="000000"/>
              <w:left w:val="single" w:sz="4" w:space="0" w:color="auto"/>
              <w:bottom w:val="single" w:sz="8" w:space="0" w:color="000000"/>
              <w:right w:val="single" w:sz="4" w:space="0" w:color="auto"/>
            </w:tcBorders>
          </w:tcPr>
          <w:p w14:paraId="199874C1" w14:textId="52263AEC" w:rsidR="00CF3016" w:rsidRPr="00CF3016" w:rsidRDefault="00CF3016" w:rsidP="00CF3016">
            <w:pPr>
              <w:rPr>
                <w:rFonts w:eastAsia="Calibri" w:cstheme="minorHAnsi"/>
              </w:rPr>
            </w:pPr>
            <w:r w:rsidRPr="00CF3016">
              <w:rPr>
                <w:rFonts w:cstheme="minorHAnsi"/>
                <w:bCs/>
                <w:color w:val="000000" w:themeColor="text1"/>
              </w:rPr>
              <w:t>Ne mažiau</w:t>
            </w:r>
            <w:r w:rsidR="00295683" w:rsidRPr="00CF3016">
              <w:rPr>
                <w:rFonts w:cstheme="minorHAnsi"/>
                <w:color w:val="000000" w:themeColor="text1"/>
              </w:rPr>
              <w:t xml:space="preserve"> kaip</w:t>
            </w:r>
            <w:r w:rsidRPr="00CF3016">
              <w:rPr>
                <w:rFonts w:cstheme="minorHAnsi"/>
                <w:bCs/>
                <w:color w:val="000000" w:themeColor="text1"/>
              </w:rPr>
              <w:t xml:space="preserve"> 1700 </w:t>
            </w:r>
            <w:r w:rsidRPr="00CF3016">
              <w:rPr>
                <w:rFonts w:cstheme="minorHAnsi"/>
                <w:color w:val="000000" w:themeColor="text1"/>
              </w:rPr>
              <w:t>mm</w:t>
            </w:r>
          </w:p>
        </w:tc>
      </w:tr>
      <w:tr w:rsidR="00CF3016" w14:paraId="486FBC2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8AF8596" w14:textId="62B2D204"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40A48CE8" w14:textId="192D5C40" w:rsidR="00CF3016" w:rsidRPr="00CF3016" w:rsidRDefault="00CF3016" w:rsidP="00CF3016">
            <w:pPr>
              <w:jc w:val="center"/>
              <w:rPr>
                <w:rFonts w:eastAsia="Calibri" w:cstheme="minorHAnsi"/>
              </w:rPr>
            </w:pPr>
            <w:r w:rsidRPr="00CF3016">
              <w:rPr>
                <w:rFonts w:eastAsia="Calibri" w:cstheme="minorHAnsi"/>
              </w:rPr>
              <w:t>Durelių skaičius</w:t>
            </w:r>
          </w:p>
        </w:tc>
        <w:tc>
          <w:tcPr>
            <w:tcW w:w="5671" w:type="dxa"/>
            <w:tcBorders>
              <w:top w:val="single" w:sz="8" w:space="0" w:color="000000"/>
              <w:left w:val="single" w:sz="4" w:space="0" w:color="auto"/>
              <w:bottom w:val="single" w:sz="8" w:space="0" w:color="000000"/>
              <w:right w:val="single" w:sz="4" w:space="0" w:color="auto"/>
            </w:tcBorders>
          </w:tcPr>
          <w:p w14:paraId="03BE69B7" w14:textId="27D22337" w:rsidR="00CF3016" w:rsidRPr="00CF3016" w:rsidRDefault="00CF3016" w:rsidP="00CF3016">
            <w:pPr>
              <w:rPr>
                <w:rFonts w:eastAsia="Calibri" w:cstheme="minorHAnsi"/>
              </w:rPr>
            </w:pPr>
            <w:r w:rsidRPr="00CF3016">
              <w:rPr>
                <w:rFonts w:cstheme="minorHAnsi"/>
                <w:bCs/>
                <w:color w:val="000000" w:themeColor="text1"/>
              </w:rPr>
              <w:t>Ne mažiau kaip 4</w:t>
            </w:r>
          </w:p>
        </w:tc>
      </w:tr>
      <w:tr w:rsidR="00CF3016" w14:paraId="420EA101"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19239CE" w14:textId="012FCF0E"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61C03D32" w14:textId="40EC55B4" w:rsidR="00CF3016" w:rsidRPr="00CF3016" w:rsidRDefault="00CF3016" w:rsidP="00CF3016">
            <w:pPr>
              <w:jc w:val="center"/>
              <w:rPr>
                <w:rFonts w:eastAsia="Calibri" w:cstheme="minorHAnsi"/>
              </w:rPr>
            </w:pPr>
            <w:r w:rsidRPr="00CF3016">
              <w:rPr>
                <w:rFonts w:eastAsia="Calibri" w:cstheme="minorHAnsi"/>
              </w:rPr>
              <w:t>Sėdimų vietų skaičius</w:t>
            </w:r>
          </w:p>
        </w:tc>
        <w:tc>
          <w:tcPr>
            <w:tcW w:w="5671" w:type="dxa"/>
            <w:tcBorders>
              <w:top w:val="single" w:sz="8" w:space="0" w:color="000000"/>
              <w:left w:val="single" w:sz="4" w:space="0" w:color="auto"/>
              <w:bottom w:val="single" w:sz="8" w:space="0" w:color="000000"/>
              <w:right w:val="single" w:sz="4" w:space="0" w:color="auto"/>
            </w:tcBorders>
          </w:tcPr>
          <w:p w14:paraId="26F88B32" w14:textId="3F12A56B" w:rsidR="00CF3016" w:rsidRPr="00CF3016" w:rsidRDefault="00CF3016" w:rsidP="00CF3016">
            <w:pPr>
              <w:rPr>
                <w:rFonts w:cstheme="minorHAnsi"/>
                <w:bCs/>
                <w:color w:val="000000" w:themeColor="text1"/>
              </w:rPr>
            </w:pPr>
            <w:r w:rsidRPr="00CF3016">
              <w:rPr>
                <w:rFonts w:cstheme="minorHAnsi"/>
                <w:bCs/>
                <w:color w:val="000000" w:themeColor="text1"/>
              </w:rPr>
              <w:t>Ne mažiau kaip 5</w:t>
            </w:r>
          </w:p>
        </w:tc>
      </w:tr>
      <w:tr w:rsidR="00CF3016" w14:paraId="555CC6A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6436D78" w14:textId="2226F945"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23CB60B9" w14:textId="277F0137" w:rsidR="00CF3016" w:rsidRPr="00CF3016" w:rsidRDefault="00CF3016" w:rsidP="00CF3016">
            <w:pPr>
              <w:jc w:val="center"/>
              <w:rPr>
                <w:rFonts w:eastAsia="Calibri" w:cstheme="minorHAnsi"/>
              </w:rPr>
            </w:pPr>
            <w:r w:rsidRPr="00CF3016">
              <w:rPr>
                <w:rFonts w:eastAsia="Calibri" w:cstheme="minorHAnsi"/>
              </w:rPr>
              <w:t>Bagažinės tūris</w:t>
            </w:r>
          </w:p>
        </w:tc>
        <w:tc>
          <w:tcPr>
            <w:tcW w:w="5671" w:type="dxa"/>
            <w:tcBorders>
              <w:top w:val="single" w:sz="8" w:space="0" w:color="000000"/>
              <w:left w:val="single" w:sz="4" w:space="0" w:color="auto"/>
              <w:bottom w:val="single" w:sz="8" w:space="0" w:color="000000"/>
              <w:right w:val="single" w:sz="8" w:space="0" w:color="000000"/>
            </w:tcBorders>
          </w:tcPr>
          <w:p w14:paraId="4C4A61AA" w14:textId="2C470DC1" w:rsidR="00CF3016" w:rsidRPr="00CF3016" w:rsidRDefault="00CF3016" w:rsidP="00CF3016">
            <w:pPr>
              <w:rPr>
                <w:rFonts w:eastAsia="Calibri" w:cstheme="minorHAnsi"/>
              </w:rPr>
            </w:pPr>
            <w:r w:rsidRPr="00CF3016">
              <w:rPr>
                <w:rFonts w:cstheme="minorHAnsi"/>
                <w:bCs/>
                <w:color w:val="000000" w:themeColor="text1"/>
                <w:lang w:eastAsia="en-US"/>
              </w:rPr>
              <w:t xml:space="preserve">Ne mažiau </w:t>
            </w:r>
            <w:r w:rsidR="00737DCB" w:rsidRPr="00CF3016">
              <w:rPr>
                <w:rFonts w:cstheme="minorHAnsi"/>
                <w:color w:val="000000" w:themeColor="text1"/>
              </w:rPr>
              <w:t xml:space="preserve">kaip </w:t>
            </w:r>
            <w:r w:rsidRPr="00CF3016">
              <w:rPr>
                <w:rFonts w:cstheme="minorHAnsi"/>
                <w:bCs/>
                <w:color w:val="000000" w:themeColor="text1"/>
                <w:lang w:eastAsia="en-US"/>
              </w:rPr>
              <w:t xml:space="preserve">450 l </w:t>
            </w:r>
            <w:r w:rsidRPr="00CF3016">
              <w:rPr>
                <w:rFonts w:cstheme="minorHAnsi"/>
                <w:color w:val="000000" w:themeColor="text1"/>
                <w:lang w:eastAsia="en-US"/>
              </w:rPr>
              <w:t>(nenulenktos galinės sėdynės)</w:t>
            </w:r>
          </w:p>
        </w:tc>
      </w:tr>
      <w:tr w:rsidR="00CF3016" w14:paraId="01579B3C"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33E2BCA" w14:textId="4C3593D9"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6322E1E3" w14:textId="22ED5F0C" w:rsidR="00CF3016" w:rsidRPr="00CF3016" w:rsidRDefault="00CF3016" w:rsidP="00CF3016">
            <w:pPr>
              <w:jc w:val="center"/>
              <w:rPr>
                <w:rFonts w:cstheme="minorHAnsi"/>
                <w:color w:val="000000"/>
              </w:rPr>
            </w:pPr>
            <w:r w:rsidRPr="00CF3016">
              <w:rPr>
                <w:rFonts w:cstheme="minorHAnsi"/>
                <w:color w:val="000000"/>
              </w:rPr>
              <w:t>Interjeras</w:t>
            </w:r>
          </w:p>
        </w:tc>
        <w:tc>
          <w:tcPr>
            <w:tcW w:w="5671" w:type="dxa"/>
            <w:tcBorders>
              <w:top w:val="single" w:sz="8" w:space="0" w:color="000000"/>
              <w:left w:val="single" w:sz="4" w:space="0" w:color="auto"/>
              <w:bottom w:val="single" w:sz="8" w:space="0" w:color="000000"/>
              <w:right w:val="single" w:sz="4" w:space="0" w:color="auto"/>
            </w:tcBorders>
          </w:tcPr>
          <w:p w14:paraId="4C40A4D2" w14:textId="24FB4454" w:rsidR="00CF3016" w:rsidRPr="00CF3016" w:rsidRDefault="00CF3016" w:rsidP="00CF3016">
            <w:pPr>
              <w:pStyle w:val="Default"/>
              <w:rPr>
                <w:rFonts w:asciiTheme="minorHAnsi" w:hAnsiTheme="minorHAnsi" w:cstheme="minorHAnsi"/>
                <w:sz w:val="21"/>
                <w:szCs w:val="21"/>
              </w:rPr>
            </w:pPr>
            <w:r w:rsidRPr="00CF3016">
              <w:rPr>
                <w:rFonts w:asciiTheme="minorHAnsi" w:hAnsiTheme="minorHAnsi" w:cstheme="minorHAnsi"/>
                <w:sz w:val="21"/>
                <w:szCs w:val="21"/>
                <w:lang w:eastAsia="en-US"/>
              </w:rPr>
              <w:t>Tamsus</w:t>
            </w:r>
          </w:p>
        </w:tc>
      </w:tr>
      <w:tr w:rsidR="00CF3016" w14:paraId="74F5A760"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62C57EE" w14:textId="48F7A491"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E360D48" w14:textId="580CEE30" w:rsidR="00CF3016" w:rsidRPr="00CF3016" w:rsidRDefault="00CF3016" w:rsidP="00CF3016">
            <w:pPr>
              <w:jc w:val="center"/>
              <w:rPr>
                <w:rFonts w:cstheme="minorHAnsi"/>
                <w:color w:val="000000"/>
              </w:rPr>
            </w:pPr>
            <w:r w:rsidRPr="00CF3016">
              <w:rPr>
                <w:rFonts w:eastAsia="Calibri" w:cstheme="minorHAnsi"/>
              </w:rPr>
              <w:t>Oro pagalvės</w:t>
            </w:r>
          </w:p>
        </w:tc>
        <w:tc>
          <w:tcPr>
            <w:tcW w:w="5671" w:type="dxa"/>
            <w:tcBorders>
              <w:top w:val="single" w:sz="8" w:space="0" w:color="000000"/>
              <w:left w:val="single" w:sz="4" w:space="0" w:color="auto"/>
              <w:bottom w:val="single" w:sz="8" w:space="0" w:color="000000"/>
              <w:right w:val="single" w:sz="4" w:space="0" w:color="auto"/>
            </w:tcBorders>
          </w:tcPr>
          <w:p w14:paraId="4AA84DBF" w14:textId="2B17CFE1" w:rsidR="00CF3016" w:rsidRPr="00CF3016" w:rsidRDefault="00CF3016" w:rsidP="00CF3016">
            <w:pPr>
              <w:pStyle w:val="Default"/>
              <w:rPr>
                <w:rFonts w:asciiTheme="minorHAnsi" w:hAnsiTheme="minorHAnsi" w:cstheme="minorHAnsi"/>
                <w:bCs/>
                <w:sz w:val="21"/>
                <w:szCs w:val="21"/>
              </w:rPr>
            </w:pPr>
            <w:r w:rsidRPr="00CF3016">
              <w:rPr>
                <w:rFonts w:asciiTheme="minorHAnsi" w:hAnsiTheme="minorHAnsi" w:cstheme="minorHAnsi"/>
                <w:color w:val="000000" w:themeColor="text1"/>
                <w:sz w:val="21"/>
                <w:szCs w:val="21"/>
              </w:rPr>
              <w:t>Ne mažiau kaip 6 oro saugos pagalvės</w:t>
            </w:r>
          </w:p>
        </w:tc>
      </w:tr>
      <w:tr w:rsidR="00CF3016" w14:paraId="017BFB22"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F22F342" w14:textId="5F71266A"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4ADAD550" w14:textId="7F85FE4B" w:rsidR="00CF3016" w:rsidRPr="00CF3016" w:rsidRDefault="00CF3016" w:rsidP="00CF3016">
            <w:pPr>
              <w:jc w:val="center"/>
              <w:rPr>
                <w:rFonts w:cstheme="minorHAnsi"/>
                <w:bCs/>
                <w:color w:val="FF0000"/>
              </w:rPr>
            </w:pPr>
            <w:r w:rsidRPr="00CF3016">
              <w:rPr>
                <w:rFonts w:cstheme="minorHAnsi"/>
              </w:rPr>
              <w:t>Signalizacija</w:t>
            </w:r>
          </w:p>
        </w:tc>
        <w:tc>
          <w:tcPr>
            <w:tcW w:w="5671" w:type="dxa"/>
            <w:tcBorders>
              <w:top w:val="single" w:sz="4" w:space="0" w:color="000000"/>
              <w:left w:val="single" w:sz="4" w:space="0" w:color="000000"/>
              <w:bottom w:val="single" w:sz="4" w:space="0" w:color="000000"/>
              <w:right w:val="single" w:sz="4" w:space="0" w:color="000000"/>
            </w:tcBorders>
          </w:tcPr>
          <w:p w14:paraId="48362997" w14:textId="1B9D79FA" w:rsidR="00CF3016" w:rsidRPr="00CF3016" w:rsidRDefault="00CF3016" w:rsidP="00CF3016">
            <w:pPr>
              <w:rPr>
                <w:rFonts w:cstheme="minorHAnsi"/>
                <w:bCs/>
                <w:color w:val="FF0000"/>
              </w:rPr>
            </w:pPr>
            <w:r w:rsidRPr="00CF3016">
              <w:rPr>
                <w:rFonts w:cstheme="minorHAnsi"/>
                <w:color w:val="000000" w:themeColor="text1"/>
                <w:lang w:eastAsia="en-US"/>
              </w:rPr>
              <w:t>Gamyklinė signalizacijos sistema su apsauga nuo nutempimo (atitinkanti draudimo bendrovių keliamus reikalavimus)</w:t>
            </w:r>
          </w:p>
        </w:tc>
      </w:tr>
      <w:tr w:rsidR="00CF3016" w14:paraId="12A98643"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C5DF463" w14:textId="12DBA540"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0B7533D0" w14:textId="67E845E4" w:rsidR="00CF3016" w:rsidRPr="00CF3016" w:rsidRDefault="00CF3016" w:rsidP="00CF3016">
            <w:pPr>
              <w:jc w:val="center"/>
              <w:rPr>
                <w:rFonts w:cstheme="minorHAnsi"/>
                <w:color w:val="000000"/>
              </w:rPr>
            </w:pPr>
            <w:r w:rsidRPr="00CF3016">
              <w:rPr>
                <w:rFonts w:eastAsia="Calibri" w:cstheme="minorHAnsi"/>
              </w:rPr>
              <w:t>Užraktas</w:t>
            </w:r>
          </w:p>
        </w:tc>
        <w:tc>
          <w:tcPr>
            <w:tcW w:w="5671" w:type="dxa"/>
            <w:tcBorders>
              <w:top w:val="single" w:sz="8" w:space="0" w:color="000000"/>
              <w:left w:val="single" w:sz="4" w:space="0" w:color="auto"/>
              <w:bottom w:val="single" w:sz="8" w:space="0" w:color="000000"/>
              <w:right w:val="single" w:sz="8" w:space="0" w:color="000000"/>
            </w:tcBorders>
          </w:tcPr>
          <w:p w14:paraId="2A517A3C" w14:textId="01EE299D" w:rsidR="00CF3016" w:rsidRPr="00CF3016" w:rsidRDefault="00CF3016" w:rsidP="00CF3016">
            <w:pPr>
              <w:pStyle w:val="Default"/>
              <w:rPr>
                <w:rFonts w:asciiTheme="minorHAnsi" w:hAnsiTheme="minorHAnsi" w:cstheme="minorHAnsi"/>
                <w:bCs/>
                <w:sz w:val="21"/>
                <w:szCs w:val="21"/>
              </w:rPr>
            </w:pPr>
            <w:r w:rsidRPr="00CF3016">
              <w:rPr>
                <w:rFonts w:asciiTheme="minorHAnsi" w:eastAsia="Calibri" w:hAnsiTheme="minorHAnsi" w:cstheme="minorHAnsi"/>
                <w:color w:val="000000" w:themeColor="text1"/>
                <w:sz w:val="21"/>
                <w:szCs w:val="21"/>
              </w:rPr>
              <w:t>Centrinis visų durelių užraktas su nuotoliniu valdymu</w:t>
            </w:r>
          </w:p>
        </w:tc>
      </w:tr>
      <w:tr w:rsidR="00CF3016" w14:paraId="551B2D1D"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C907872" w14:textId="0F5F3B94"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1D695CCF" w14:textId="75189EF7" w:rsidR="00CF3016" w:rsidRPr="00CF3016" w:rsidRDefault="00CF3016" w:rsidP="00CF3016">
            <w:pPr>
              <w:jc w:val="center"/>
              <w:rPr>
                <w:rFonts w:cstheme="minorHAnsi"/>
                <w:bCs/>
              </w:rPr>
            </w:pPr>
            <w:r w:rsidRPr="00CF3016">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6E1A338C" w14:textId="43C72843" w:rsidR="00CF3016" w:rsidRPr="00CF3016" w:rsidRDefault="00CF3016" w:rsidP="00CF3016">
            <w:pPr>
              <w:rPr>
                <w:rFonts w:cstheme="minorHAnsi"/>
                <w:bCs/>
                <w:color w:val="FF0000"/>
              </w:rPr>
            </w:pPr>
            <w:r w:rsidRPr="00CF3016">
              <w:rPr>
                <w:rFonts w:cstheme="minorHAnsi"/>
              </w:rPr>
              <w:t xml:space="preserve">Gamyklinė radijo – audio sistema su Bluetooth, laisvų rankų įranga </w:t>
            </w:r>
          </w:p>
        </w:tc>
      </w:tr>
      <w:tr w:rsidR="00CF3016" w14:paraId="65CB436E"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E9E9B1D" w14:textId="537D6080"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75B15863" w14:textId="2A4B7A5B" w:rsidR="00CF3016" w:rsidRPr="00CF3016" w:rsidRDefault="00CF3016" w:rsidP="00CF3016">
            <w:pPr>
              <w:jc w:val="center"/>
              <w:rPr>
                <w:rFonts w:cstheme="minorHAnsi"/>
                <w:bCs/>
              </w:rPr>
            </w:pPr>
            <w:r w:rsidRPr="00CF3016">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F98B84A" w14:textId="5357E415" w:rsidR="00CF3016" w:rsidRPr="00CF3016" w:rsidRDefault="00CF3016" w:rsidP="00CF3016">
            <w:pPr>
              <w:rPr>
                <w:rFonts w:cstheme="minorHAnsi"/>
                <w:bCs/>
                <w:color w:val="FF0000"/>
              </w:rPr>
            </w:pPr>
            <w:r w:rsidRPr="00CF3016">
              <w:rPr>
                <w:rFonts w:cstheme="minorHAnsi"/>
              </w:rPr>
              <w:t>Galinio vaizdo kamera</w:t>
            </w:r>
          </w:p>
        </w:tc>
      </w:tr>
      <w:tr w:rsidR="00CF3016" w14:paraId="3ECBDE8B"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1E6C920" w14:textId="0BEBF023"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4DBE9542" w14:textId="6F97CB78" w:rsidR="00CF3016" w:rsidRPr="00CF3016" w:rsidRDefault="00CF3016" w:rsidP="00CF3016">
            <w:pPr>
              <w:jc w:val="center"/>
              <w:rPr>
                <w:rFonts w:cstheme="minorHAnsi"/>
              </w:rPr>
            </w:pPr>
            <w:r w:rsidRPr="00CF3016">
              <w:rPr>
                <w:rFonts w:eastAsia="Calibri" w:cstheme="minorHAnsi"/>
                <w:lang w:eastAsia="en-US"/>
              </w:rPr>
              <w:t>Informacinė ir garso įranga</w:t>
            </w:r>
          </w:p>
        </w:tc>
        <w:tc>
          <w:tcPr>
            <w:tcW w:w="5671" w:type="dxa"/>
            <w:tcBorders>
              <w:top w:val="single" w:sz="4" w:space="0" w:color="000000"/>
              <w:left w:val="single" w:sz="4" w:space="0" w:color="000000"/>
              <w:bottom w:val="single" w:sz="4" w:space="0" w:color="000000"/>
              <w:right w:val="single" w:sz="4" w:space="0" w:color="000000"/>
            </w:tcBorders>
          </w:tcPr>
          <w:p w14:paraId="2370ED81" w14:textId="2DE7ED78" w:rsidR="00CF3016" w:rsidRPr="00CF3016" w:rsidRDefault="00CF3016" w:rsidP="00CF3016">
            <w:pPr>
              <w:rPr>
                <w:rFonts w:cstheme="minorHAnsi"/>
                <w:color w:val="FF0000"/>
              </w:rPr>
            </w:pPr>
            <w:r w:rsidRPr="00CF3016">
              <w:rPr>
                <w:rFonts w:cstheme="minorHAnsi"/>
                <w:lang w:eastAsia="en-US"/>
              </w:rPr>
              <w:t>Priekiniai ir galiniai statymo jutikliai</w:t>
            </w:r>
          </w:p>
        </w:tc>
      </w:tr>
      <w:tr w:rsidR="00CF3016" w14:paraId="7075587A"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E25456D" w14:textId="756815D3"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66E532A6" w14:textId="473C2977"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Įrangos valdymas</w:t>
            </w:r>
          </w:p>
        </w:tc>
        <w:tc>
          <w:tcPr>
            <w:tcW w:w="5671" w:type="dxa"/>
            <w:tcBorders>
              <w:top w:val="single" w:sz="4" w:space="0" w:color="000000"/>
              <w:left w:val="single" w:sz="4" w:space="0" w:color="000000"/>
              <w:bottom w:val="single" w:sz="4" w:space="0" w:color="000000"/>
              <w:right w:val="single" w:sz="4" w:space="0" w:color="000000"/>
            </w:tcBorders>
          </w:tcPr>
          <w:p w14:paraId="01D4F229" w14:textId="70ADBF5C" w:rsidR="00CF3016" w:rsidRPr="00CF3016"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Elektra valdomi priekinių ir galinių durų langai, elektra valdomi ir šildomi išoriniai veidrodžiai</w:t>
            </w:r>
          </w:p>
        </w:tc>
      </w:tr>
      <w:tr w:rsidR="00CF3016" w14:paraId="003C86D4"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0D0453E" w14:textId="351A38D0"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30FD3E5B" w14:textId="478385A7" w:rsidR="00CF3016" w:rsidRPr="00CF3016"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Salono šild</w:t>
            </w:r>
            <w:r w:rsidR="00737DCB">
              <w:rPr>
                <w:rFonts w:asciiTheme="minorHAnsi" w:hAnsiTheme="minorHAnsi" w:cstheme="minorHAnsi"/>
                <w:sz w:val="21"/>
                <w:szCs w:val="21"/>
                <w:lang w:eastAsia="en-US"/>
              </w:rPr>
              <w:t>ymas</w:t>
            </w:r>
            <w:r w:rsidRPr="00CF3016">
              <w:rPr>
                <w:rFonts w:asciiTheme="minorHAnsi" w:hAnsiTheme="minorHAnsi" w:cstheme="minorHAnsi"/>
                <w:sz w:val="21"/>
                <w:szCs w:val="21"/>
                <w:lang w:eastAsia="en-US"/>
              </w:rPr>
              <w:t xml:space="preserve"> ir vėdinimas</w:t>
            </w:r>
          </w:p>
        </w:tc>
        <w:tc>
          <w:tcPr>
            <w:tcW w:w="5671" w:type="dxa"/>
            <w:tcBorders>
              <w:top w:val="single" w:sz="4" w:space="0" w:color="000000"/>
              <w:left w:val="single" w:sz="4" w:space="0" w:color="000000"/>
              <w:bottom w:val="single" w:sz="4" w:space="0" w:color="000000"/>
              <w:right w:val="single" w:sz="4" w:space="0" w:color="000000"/>
            </w:tcBorders>
          </w:tcPr>
          <w:p w14:paraId="7E4DF2EF" w14:textId="1D265412" w:rsidR="00CF3016" w:rsidRPr="00CF3016" w:rsidRDefault="00C96596" w:rsidP="00CF3016">
            <w:pPr>
              <w:pStyle w:val="Default"/>
              <w:rPr>
                <w:rFonts w:asciiTheme="minorHAnsi" w:hAnsiTheme="minorHAnsi" w:cstheme="minorHAnsi"/>
                <w:bCs/>
                <w:color w:val="FF0000"/>
                <w:sz w:val="21"/>
                <w:szCs w:val="21"/>
              </w:rPr>
            </w:pPr>
            <w:r w:rsidRPr="00C96596">
              <w:rPr>
                <w:rFonts w:asciiTheme="minorHAnsi" w:hAnsiTheme="minorHAnsi" w:cstheme="minorHAnsi"/>
                <w:sz w:val="21"/>
                <w:szCs w:val="21"/>
                <w:lang w:eastAsia="en-US"/>
              </w:rPr>
              <w:t>Automatinis oro kondicionierius</w:t>
            </w:r>
          </w:p>
        </w:tc>
      </w:tr>
      <w:tr w:rsidR="00CF3016" w14:paraId="1B6BF14F"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D0D1EC6" w14:textId="4A025276" w:rsidR="00CF3016" w:rsidRPr="003B6A92" w:rsidRDefault="00CF3016" w:rsidP="003B6A92">
            <w:pPr>
              <w:pStyle w:val="Sraopastraipa"/>
              <w:numPr>
                <w:ilvl w:val="0"/>
                <w:numId w:val="40"/>
              </w:numPr>
              <w:ind w:right="-75"/>
              <w:rPr>
                <w:rFonts w:cstheme="minorHAnsi"/>
              </w:rPr>
            </w:pPr>
          </w:p>
        </w:tc>
        <w:tc>
          <w:tcPr>
            <w:tcW w:w="2306" w:type="dxa"/>
            <w:gridSpan w:val="2"/>
            <w:tcBorders>
              <w:top w:val="single" w:sz="8" w:space="0" w:color="000000"/>
              <w:left w:val="single" w:sz="4" w:space="0" w:color="auto"/>
              <w:bottom w:val="single" w:sz="8" w:space="0" w:color="000000"/>
              <w:right w:val="single" w:sz="4" w:space="0" w:color="auto"/>
            </w:tcBorders>
          </w:tcPr>
          <w:p w14:paraId="6B626EC4" w14:textId="681AAFB3" w:rsidR="00CF3016" w:rsidRPr="00CF3016" w:rsidRDefault="00CF3016" w:rsidP="00CF3016">
            <w:pPr>
              <w:pStyle w:val="Default"/>
              <w:jc w:val="center"/>
              <w:rPr>
                <w:rFonts w:asciiTheme="minorHAnsi" w:hAnsiTheme="minorHAnsi" w:cstheme="minorHAnsi"/>
                <w:sz w:val="21"/>
                <w:szCs w:val="21"/>
              </w:rPr>
            </w:pPr>
            <w:r w:rsidRPr="00CF3016">
              <w:rPr>
                <w:rFonts w:asciiTheme="minorHAnsi" w:eastAsia="Calibri" w:hAnsiTheme="minorHAnsi" w:cstheme="minorHAnsi"/>
                <w:sz w:val="21"/>
                <w:szCs w:val="21"/>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3A403F74" w14:textId="5FDB1B93" w:rsidR="00CF3016" w:rsidRPr="00CF3016"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rPr>
              <w:t>Tolimųjų šviesų sistema</w:t>
            </w:r>
          </w:p>
        </w:tc>
      </w:tr>
      <w:tr w:rsidR="00CF3016" w14:paraId="64CADCC6"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7152F01" w14:textId="56225CF8"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22B901E5" w14:textId="509EF9C0" w:rsidR="00CF3016" w:rsidRPr="00CF3016" w:rsidRDefault="00CF3016" w:rsidP="00CF3016">
            <w:pPr>
              <w:jc w:val="center"/>
              <w:rPr>
                <w:rFonts w:cstheme="minorHAnsi"/>
              </w:rPr>
            </w:pPr>
            <w:r w:rsidRPr="00CF3016">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2E8A8170" w14:textId="19ADA915" w:rsidR="00CF3016" w:rsidRPr="00CF3016" w:rsidRDefault="00CF3016" w:rsidP="00CF3016">
            <w:pPr>
              <w:rPr>
                <w:rFonts w:cstheme="minorHAnsi"/>
              </w:rPr>
            </w:pPr>
            <w:r w:rsidRPr="00CF3016">
              <w:rPr>
                <w:rFonts w:cstheme="minorHAnsi"/>
              </w:rPr>
              <w:t>Stiklo valytuvų lietaus jutiklis</w:t>
            </w:r>
          </w:p>
        </w:tc>
      </w:tr>
      <w:tr w:rsidR="00CF3016" w14:paraId="69E45CD4"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58491E9" w14:textId="7F5589B4"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59DE8CC2" w14:textId="3AB3B779" w:rsidR="00CF3016" w:rsidRPr="00CF3016" w:rsidRDefault="00CF3016" w:rsidP="00CF3016">
            <w:pPr>
              <w:jc w:val="center"/>
              <w:rPr>
                <w:rFonts w:eastAsia="Calibri" w:cstheme="minorHAnsi"/>
              </w:rPr>
            </w:pPr>
            <w:r w:rsidRPr="00CF3016">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tcPr>
          <w:p w14:paraId="49CAC4A5" w14:textId="5D573C9B" w:rsidR="00CF3016" w:rsidRPr="00CF3016" w:rsidRDefault="00CF3016" w:rsidP="00CF3016">
            <w:pPr>
              <w:rPr>
                <w:rFonts w:eastAsia="Calibri" w:cstheme="minorHAnsi"/>
                <w:color w:val="FF0000"/>
              </w:rPr>
            </w:pPr>
            <w:r w:rsidRPr="00CF3016">
              <w:rPr>
                <w:rFonts w:cstheme="minorHAnsi"/>
              </w:rPr>
              <w:t>Pastovaus greičio palaikymo sistema</w:t>
            </w:r>
          </w:p>
        </w:tc>
      </w:tr>
      <w:tr w:rsidR="00CF3016" w14:paraId="21B0F9E8"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8CA133F" w14:textId="0F90C903"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7B514DBF" w14:textId="4DD4341F" w:rsidR="00CF3016" w:rsidRPr="00CF3016" w:rsidRDefault="00CF3016" w:rsidP="00CF3016">
            <w:pPr>
              <w:jc w:val="center"/>
              <w:rPr>
                <w:rFonts w:eastAsia="Calibri" w:cstheme="minorHAnsi"/>
              </w:rPr>
            </w:pPr>
            <w:r w:rsidRPr="00CF3016">
              <w:rPr>
                <w:rFonts w:eastAsia="Calibri" w:cstheme="minorHAnsi"/>
              </w:rPr>
              <w:t>Valdymo saugumo sistemos</w:t>
            </w:r>
          </w:p>
        </w:tc>
        <w:tc>
          <w:tcPr>
            <w:tcW w:w="5671" w:type="dxa"/>
            <w:tcBorders>
              <w:top w:val="single" w:sz="8" w:space="0" w:color="000000"/>
              <w:left w:val="single" w:sz="4" w:space="0" w:color="auto"/>
              <w:bottom w:val="single" w:sz="8" w:space="0" w:color="000000"/>
              <w:right w:val="single" w:sz="4" w:space="0" w:color="auto"/>
            </w:tcBorders>
          </w:tcPr>
          <w:p w14:paraId="79208DF2" w14:textId="1C15A4CF" w:rsidR="00CF3016" w:rsidRPr="00CF3016" w:rsidRDefault="00CF3016" w:rsidP="00CF3016">
            <w:pPr>
              <w:rPr>
                <w:rFonts w:cstheme="minorHAnsi"/>
              </w:rPr>
            </w:pPr>
            <w:r w:rsidRPr="00CF3016">
              <w:rPr>
                <w:rFonts w:cstheme="minorHAnsi"/>
                <w:color w:val="000000" w:themeColor="text1"/>
              </w:rPr>
              <w:t>Elektroninės stabilizavimo programos ABS ir kt. sistemos</w:t>
            </w:r>
          </w:p>
        </w:tc>
      </w:tr>
      <w:tr w:rsidR="00CF3016" w14:paraId="7AA01A02"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D6FFB98" w14:textId="407C2D10"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6C13C68A" w14:textId="284D9D57" w:rsidR="00CF3016" w:rsidRPr="00CF3016" w:rsidRDefault="00CF3016" w:rsidP="00CF3016">
            <w:pPr>
              <w:jc w:val="center"/>
              <w:rPr>
                <w:rFonts w:cstheme="minorHAnsi"/>
              </w:rPr>
            </w:pPr>
            <w:r w:rsidRPr="00CF3016">
              <w:rPr>
                <w:rFonts w:cstheme="minorHAnsi"/>
                <w:bCs/>
                <w:lang w:val="it-IT"/>
              </w:rPr>
              <w:t>Padangų slėgio stebėjimo sistema</w:t>
            </w:r>
          </w:p>
        </w:tc>
        <w:tc>
          <w:tcPr>
            <w:tcW w:w="5671" w:type="dxa"/>
            <w:tcBorders>
              <w:top w:val="single" w:sz="8" w:space="0" w:color="000000"/>
              <w:left w:val="single" w:sz="4" w:space="0" w:color="auto"/>
              <w:bottom w:val="single" w:sz="8" w:space="0" w:color="000000"/>
              <w:right w:val="single" w:sz="4" w:space="0" w:color="auto"/>
            </w:tcBorders>
          </w:tcPr>
          <w:p w14:paraId="4DB4918C" w14:textId="5E55F700" w:rsidR="00CF3016" w:rsidRPr="00CF3016" w:rsidRDefault="00CF3016" w:rsidP="00CF3016">
            <w:pPr>
              <w:rPr>
                <w:rFonts w:cstheme="minorHAnsi"/>
              </w:rPr>
            </w:pPr>
            <w:r w:rsidRPr="00CF3016">
              <w:rPr>
                <w:rFonts w:cstheme="minorHAnsi"/>
                <w:color w:val="000000" w:themeColor="text1"/>
              </w:rPr>
              <w:t>Padangų slėgio kontrolė</w:t>
            </w:r>
          </w:p>
        </w:tc>
      </w:tr>
      <w:tr w:rsidR="00CF3016" w14:paraId="1AD5BFC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B12C5F8" w14:textId="76D9A8C2"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4A41B60D" w14:textId="037752F5" w:rsidR="00CF3016" w:rsidRPr="00CF3016" w:rsidRDefault="00CF3016" w:rsidP="00CF3016">
            <w:pPr>
              <w:jc w:val="center"/>
              <w:rPr>
                <w:rFonts w:cstheme="minorHAnsi"/>
              </w:rPr>
            </w:pPr>
            <w:r w:rsidRPr="00CF3016">
              <w:rPr>
                <w:rFonts w:eastAsia="Calibri" w:cstheme="minorHAnsi"/>
              </w:rPr>
              <w:t>Aplinkos apsaugos kriterijai</w:t>
            </w:r>
          </w:p>
        </w:tc>
        <w:tc>
          <w:tcPr>
            <w:tcW w:w="5671" w:type="dxa"/>
            <w:tcBorders>
              <w:top w:val="single" w:sz="8" w:space="0" w:color="000000"/>
              <w:left w:val="single" w:sz="4" w:space="0" w:color="auto"/>
              <w:bottom w:val="single" w:sz="8" w:space="0" w:color="000000"/>
              <w:right w:val="single" w:sz="4" w:space="0" w:color="auto"/>
            </w:tcBorders>
          </w:tcPr>
          <w:p w14:paraId="55F1ED68" w14:textId="1BAB334F" w:rsidR="00CF3016" w:rsidRPr="00CF3016" w:rsidRDefault="00346150" w:rsidP="00CF3016">
            <w:pPr>
              <w:rPr>
                <w:rFonts w:cstheme="minorHAnsi"/>
              </w:rPr>
            </w:pPr>
            <w:r w:rsidRPr="00346150">
              <w:rPr>
                <w:rFonts w:cstheme="minorHAnsi"/>
              </w:rPr>
              <w:t xml:space="preserve">Aplinkosauginiai kriterijai elektromobiliui nustatomi vadovaujantis Aplinkos apsaugos kriterijų taikymo, vykdant žaliuosius pirkimus, tvarkos aprašo (toliau – Tvarkos aprašas), patvirtinto Lietuvos Respublikos aplinkos ministro 2011 m. birželio 28 d. įsakymu Nr. D1-508, 4.1 papunkčiu, kadangi perkamas elektromobilis (M1 kategorijos kelių transporto priemonė) yra Produktų, kurių viešiesiems pirkimams ir </w:t>
            </w:r>
            <w:r w:rsidRPr="00346150">
              <w:rPr>
                <w:rFonts w:cstheme="minorHAnsi"/>
              </w:rPr>
              <w:lastRenderedPageBreak/>
              <w:t>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tc>
      </w:tr>
      <w:tr w:rsidR="00737DCB" w14:paraId="0A7E864D"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52B381F" w14:textId="172C148A" w:rsidR="00737DCB" w:rsidRPr="00CF3016" w:rsidRDefault="00737DCB"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3614B648" w14:textId="32638A8F" w:rsidR="00737DCB" w:rsidRPr="00CF3016" w:rsidRDefault="00737DCB" w:rsidP="00737DCB">
            <w:pPr>
              <w:jc w:val="center"/>
              <w:rPr>
                <w:rFonts w:cstheme="minorHAnsi"/>
              </w:rPr>
            </w:pPr>
            <w:r>
              <w:rPr>
                <w:rFonts w:eastAsia="Calibri" w:cstheme="minorHAnsi"/>
              </w:rPr>
              <w:t>Automobilio r</w:t>
            </w:r>
            <w:r w:rsidRPr="006E575B">
              <w:rPr>
                <w:rFonts w:eastAsia="Calibri" w:cstheme="minorHAnsi"/>
              </w:rPr>
              <w:t>egistracija</w:t>
            </w:r>
            <w:r>
              <w:rPr>
                <w:rFonts w:eastAsia="Calibri" w:cstheme="minorHAnsi"/>
              </w:rPr>
              <w:t xml:space="preserve"> ir</w:t>
            </w:r>
            <w:r w:rsidRPr="005D6D0B">
              <w:rPr>
                <w:szCs w:val="24"/>
              </w:rPr>
              <w:t xml:space="preserve"> </w:t>
            </w:r>
            <w:r>
              <w:rPr>
                <w:szCs w:val="24"/>
              </w:rPr>
              <w:t>t</w:t>
            </w:r>
            <w:r w:rsidRPr="005D6D0B">
              <w:rPr>
                <w:szCs w:val="24"/>
              </w:rPr>
              <w:t>echninė apžiūra</w:t>
            </w:r>
          </w:p>
        </w:tc>
        <w:tc>
          <w:tcPr>
            <w:tcW w:w="5671" w:type="dxa"/>
            <w:tcBorders>
              <w:top w:val="single" w:sz="8" w:space="0" w:color="000000"/>
              <w:left w:val="single" w:sz="4" w:space="0" w:color="auto"/>
              <w:bottom w:val="single" w:sz="8" w:space="0" w:color="000000"/>
              <w:right w:val="single" w:sz="4" w:space="0" w:color="auto"/>
            </w:tcBorders>
          </w:tcPr>
          <w:p w14:paraId="53A1CAC3" w14:textId="0C63C7E6" w:rsidR="00737DCB" w:rsidRPr="00CF3016" w:rsidRDefault="00737DCB" w:rsidP="00737DCB">
            <w:pPr>
              <w:rPr>
                <w:rFonts w:cstheme="minorHAnsi"/>
              </w:rPr>
            </w:pPr>
            <w:r w:rsidRPr="004E3812">
              <w:rPr>
                <w:rFonts w:cstheme="minorHAnsi"/>
              </w:rPr>
              <w:t xml:space="preserve">Atlikta </w:t>
            </w:r>
            <w:r>
              <w:rPr>
                <w:rFonts w:cstheme="minorHAnsi"/>
              </w:rPr>
              <w:t>a</w:t>
            </w:r>
            <w:r w:rsidRPr="006E575B">
              <w:rPr>
                <w:rFonts w:cstheme="minorHAnsi"/>
              </w:rPr>
              <w:t>utomobilio registracija</w:t>
            </w:r>
            <w:r>
              <w:rPr>
                <w:rFonts w:cstheme="minorHAnsi"/>
              </w:rPr>
              <w:t xml:space="preserve"> ir</w:t>
            </w:r>
            <w:r w:rsidRPr="005D6D0B">
              <w:rPr>
                <w:szCs w:val="24"/>
              </w:rPr>
              <w:t xml:space="preserve"> privalomoji transporto priemonių techninė apžiūra</w:t>
            </w:r>
            <w:r>
              <w:rPr>
                <w:szCs w:val="24"/>
              </w:rPr>
              <w:t>,</w:t>
            </w:r>
            <w:r w:rsidRPr="005D6D0B">
              <w:rPr>
                <w:szCs w:val="24"/>
              </w:rPr>
              <w:t xml:space="preserve"> išduoti patvirtinantys dokumentai</w:t>
            </w:r>
          </w:p>
        </w:tc>
      </w:tr>
      <w:tr w:rsidR="00CF3016" w14:paraId="7FFEE769"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2F2E54E" w14:textId="111CA191"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2B53C28F" w14:textId="16163790" w:rsidR="00CF3016" w:rsidRPr="00CF3016" w:rsidRDefault="00CF3016" w:rsidP="00CF3016">
            <w:pPr>
              <w:jc w:val="center"/>
              <w:rPr>
                <w:rFonts w:cstheme="minorHAnsi"/>
              </w:rPr>
            </w:pPr>
            <w:r w:rsidRPr="00CF3016">
              <w:rPr>
                <w:rFonts w:eastAsia="Calibri" w:cstheme="minorHAnsi"/>
              </w:rPr>
              <w:t>Automobilio pristatymo terminas</w:t>
            </w:r>
          </w:p>
        </w:tc>
        <w:tc>
          <w:tcPr>
            <w:tcW w:w="5671" w:type="dxa"/>
            <w:tcBorders>
              <w:top w:val="single" w:sz="8" w:space="0" w:color="000000"/>
              <w:left w:val="single" w:sz="4" w:space="0" w:color="auto"/>
              <w:bottom w:val="single" w:sz="8" w:space="0" w:color="000000"/>
              <w:right w:val="single" w:sz="8" w:space="0" w:color="000000"/>
            </w:tcBorders>
          </w:tcPr>
          <w:p w14:paraId="475BA248" w14:textId="722D747D" w:rsidR="00CF3016" w:rsidRPr="00CF3016" w:rsidRDefault="00CF3016" w:rsidP="00CF3016">
            <w:pPr>
              <w:rPr>
                <w:rFonts w:cstheme="minorHAnsi"/>
              </w:rPr>
            </w:pPr>
            <w:r w:rsidRPr="00CF3016">
              <w:rPr>
                <w:rFonts w:eastAsia="Calibri" w:cstheme="minorHAnsi"/>
              </w:rPr>
              <w:t xml:space="preserve">Ne vėliau kaip </w:t>
            </w:r>
            <w:r w:rsidR="00737DCB">
              <w:rPr>
                <w:rFonts w:eastAsia="Calibri" w:cstheme="minorHAnsi"/>
              </w:rPr>
              <w:t>90 k.</w:t>
            </w:r>
            <w:r w:rsidR="00881B06">
              <w:rPr>
                <w:rFonts w:eastAsia="Calibri" w:cstheme="minorHAnsi"/>
              </w:rPr>
              <w:t xml:space="preserve"> </w:t>
            </w:r>
            <w:r w:rsidR="00737DCB">
              <w:rPr>
                <w:rFonts w:eastAsia="Calibri" w:cstheme="minorHAnsi"/>
              </w:rPr>
              <w:t>d</w:t>
            </w:r>
            <w:r w:rsidRPr="00CF3016">
              <w:rPr>
                <w:rFonts w:eastAsia="Calibri" w:cstheme="minorHAnsi"/>
              </w:rPr>
              <w:t>. nuo sutarties sudarymo dienos</w:t>
            </w:r>
          </w:p>
        </w:tc>
      </w:tr>
      <w:tr w:rsidR="00CF3016" w14:paraId="06647775"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100A758" w14:textId="126EEA55" w:rsidR="00CF3016" w:rsidRPr="00CF3016" w:rsidRDefault="00CF3016" w:rsidP="003B6A92">
            <w:pPr>
              <w:pStyle w:val="Default"/>
              <w:numPr>
                <w:ilvl w:val="0"/>
                <w:numId w:val="40"/>
              </w:numPr>
              <w:rPr>
                <w:rFonts w:asciiTheme="minorHAnsi" w:hAnsiTheme="minorHAnsi" w:cstheme="minorHAnsi"/>
                <w:sz w:val="21"/>
                <w:szCs w:val="21"/>
              </w:rPr>
            </w:pPr>
          </w:p>
        </w:tc>
        <w:tc>
          <w:tcPr>
            <w:tcW w:w="2306" w:type="dxa"/>
            <w:gridSpan w:val="2"/>
            <w:tcBorders>
              <w:top w:val="single" w:sz="8" w:space="0" w:color="000000"/>
              <w:left w:val="single" w:sz="4" w:space="0" w:color="auto"/>
              <w:bottom w:val="single" w:sz="8" w:space="0" w:color="000000"/>
              <w:right w:val="single" w:sz="4" w:space="0" w:color="auto"/>
            </w:tcBorders>
          </w:tcPr>
          <w:p w14:paraId="4120D314" w14:textId="6637AB66" w:rsidR="00CF3016" w:rsidRPr="00CF3016" w:rsidRDefault="00CF3016" w:rsidP="00CF3016">
            <w:pPr>
              <w:jc w:val="center"/>
              <w:rPr>
                <w:rFonts w:cstheme="minorHAnsi"/>
                <w:color w:val="FF0000"/>
              </w:rPr>
            </w:pPr>
            <w:r w:rsidRPr="00CF3016">
              <w:rPr>
                <w:rFonts w:eastAsia="Calibri" w:cstheme="minorHAnsi"/>
                <w:lang w:eastAsia="en-US"/>
              </w:rPr>
              <w:t>Automobilio komplektacija</w:t>
            </w:r>
          </w:p>
        </w:tc>
        <w:tc>
          <w:tcPr>
            <w:tcW w:w="5671" w:type="dxa"/>
            <w:tcBorders>
              <w:top w:val="single" w:sz="8" w:space="0" w:color="000000"/>
              <w:left w:val="single" w:sz="4" w:space="0" w:color="auto"/>
              <w:bottom w:val="single" w:sz="8" w:space="0" w:color="000000"/>
              <w:right w:val="single" w:sz="8" w:space="0" w:color="000000"/>
            </w:tcBorders>
          </w:tcPr>
          <w:p w14:paraId="234E86B3" w14:textId="06DE4FC4" w:rsidR="00CF3016" w:rsidRPr="00CF3016" w:rsidRDefault="00CF3016" w:rsidP="00CF3016">
            <w:pPr>
              <w:rPr>
                <w:rFonts w:cstheme="minorHAnsi"/>
              </w:rPr>
            </w:pPr>
            <w:r w:rsidRPr="00CF3016">
              <w:rPr>
                <w:rFonts w:eastAsia="Calibri" w:cstheme="minorHAnsi"/>
                <w:color w:val="000000" w:themeColor="text1"/>
              </w:rPr>
              <w:t>Automobilis privalo būti taip sukomplektuotas, kad jį būtų galima be papildomų priemonių eksploatuoti Lietuvos Respublikoje. Automobilis pateikiamas su vasarinių</w:t>
            </w:r>
            <w:r w:rsidRPr="00CF3016">
              <w:rPr>
                <w:rFonts w:eastAsia="Calibri" w:cstheme="minorHAnsi"/>
                <w:bCs/>
                <w:color w:val="000000" w:themeColor="text1"/>
              </w:rPr>
              <w:t xml:space="preserve"> (lengvo lydinio ratlankiai)</w:t>
            </w:r>
            <w:r w:rsidRPr="00CF3016">
              <w:rPr>
                <w:rFonts w:eastAsia="Calibri" w:cstheme="minorHAnsi"/>
                <w:color w:val="000000" w:themeColor="text1"/>
              </w:rPr>
              <w:t xml:space="preserve"> ir žieminių </w:t>
            </w:r>
            <w:r w:rsidRPr="00CF3016">
              <w:rPr>
                <w:rFonts w:eastAsia="Calibri" w:cstheme="minorHAnsi"/>
                <w:bCs/>
                <w:color w:val="000000" w:themeColor="text1"/>
              </w:rPr>
              <w:t>(lengvo lydinio ratlankiai)</w:t>
            </w:r>
            <w:r w:rsidRPr="00CF3016">
              <w:rPr>
                <w:rFonts w:eastAsia="Calibri" w:cstheme="minorHAnsi"/>
                <w:color w:val="000000" w:themeColor="text1"/>
              </w:rPr>
              <w:t xml:space="preserve"> padangų komplektais, normalaus dydžio atsarginiu ratu bei </w:t>
            </w:r>
            <w:r w:rsidRPr="00CF3016">
              <w:rPr>
                <w:rFonts w:cstheme="minorHAnsi"/>
                <w:color w:val="000000" w:themeColor="text1"/>
              </w:rPr>
              <w:t>originaliais guminiais kilimėliais</w:t>
            </w:r>
            <w:r w:rsidRPr="00CF3016">
              <w:rPr>
                <w:rFonts w:eastAsia="Calibri" w:cstheme="minorHAnsi"/>
                <w:color w:val="000000" w:themeColor="text1"/>
              </w:rPr>
              <w:t>. Kartu su automobiliu turi būti pateikiamas teisės aktais nustatytus reikalavimus atitinkantis gesintuvas, pirmosios pagalbos rinkinys, avarinio sustojimo ženklas ir liemenė su šviesą atspindinčiais elementais</w:t>
            </w:r>
          </w:p>
        </w:tc>
      </w:tr>
      <w:tr w:rsidR="00CF3016" w14:paraId="26CC75DB" w14:textId="7777777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74765F8" w14:textId="44206A43" w:rsidR="00CF3016" w:rsidRPr="003B6A92" w:rsidRDefault="00CF3016" w:rsidP="003B6A92">
            <w:pPr>
              <w:pStyle w:val="Sraopastraipa"/>
              <w:numPr>
                <w:ilvl w:val="0"/>
                <w:numId w:val="40"/>
              </w:numPr>
              <w:rPr>
                <w:rFonts w:cstheme="minorHAnsi"/>
                <w:color w:val="000000"/>
              </w:rPr>
            </w:pPr>
          </w:p>
        </w:tc>
        <w:tc>
          <w:tcPr>
            <w:tcW w:w="2306" w:type="dxa"/>
            <w:gridSpan w:val="2"/>
            <w:tcBorders>
              <w:top w:val="single" w:sz="8" w:space="0" w:color="000000"/>
              <w:left w:val="single" w:sz="4" w:space="0" w:color="auto"/>
              <w:bottom w:val="single" w:sz="8" w:space="0" w:color="000000"/>
              <w:right w:val="single" w:sz="4" w:space="0" w:color="auto"/>
            </w:tcBorders>
          </w:tcPr>
          <w:p w14:paraId="691FCA36" w14:textId="692F0151" w:rsidR="00CF3016" w:rsidRPr="00CF3016" w:rsidRDefault="00CF3016" w:rsidP="00CF3016">
            <w:pPr>
              <w:pStyle w:val="Default"/>
              <w:jc w:val="center"/>
              <w:rPr>
                <w:rFonts w:asciiTheme="minorHAnsi" w:hAnsiTheme="minorHAnsi" w:cstheme="minorHAnsi"/>
                <w:color w:val="FF0000"/>
                <w:sz w:val="21"/>
                <w:szCs w:val="21"/>
              </w:rPr>
            </w:pPr>
            <w:r w:rsidRPr="00CF3016">
              <w:rPr>
                <w:rFonts w:asciiTheme="minorHAnsi" w:eastAsia="Calibri" w:hAnsiTheme="minorHAnsi" w:cstheme="minorHAnsi"/>
                <w:sz w:val="21"/>
                <w:szCs w:val="21"/>
              </w:rPr>
              <w:t>Einamasis techninis aptarnavimas</w:t>
            </w:r>
          </w:p>
        </w:tc>
        <w:tc>
          <w:tcPr>
            <w:tcW w:w="5671" w:type="dxa"/>
            <w:tcBorders>
              <w:top w:val="single" w:sz="8" w:space="0" w:color="000000"/>
              <w:left w:val="single" w:sz="4" w:space="0" w:color="auto"/>
              <w:bottom w:val="single" w:sz="8" w:space="0" w:color="000000"/>
              <w:right w:val="single" w:sz="8" w:space="0" w:color="000000"/>
            </w:tcBorders>
          </w:tcPr>
          <w:p w14:paraId="039D61C6" w14:textId="19A6B9EB" w:rsidR="00CF3016" w:rsidRPr="00CF3016" w:rsidRDefault="00CF3016" w:rsidP="00CF3016">
            <w:pPr>
              <w:rPr>
                <w:rFonts w:cstheme="minorHAnsi"/>
              </w:rPr>
            </w:pPr>
            <w:r w:rsidRPr="00CF3016">
              <w:rPr>
                <w:rFonts w:eastAsia="Calibri" w:cstheme="minorHAnsi"/>
              </w:rPr>
              <w:t>Pardavėjas ar jo įgaliotas atstovas privalo užtikrinti automobilio gamintojo numatytą aptarnavimą ir priežiūrą pardavėjo ar jo atstovo nurodytame autoservise. Autoservisas turi būti ne toliau kaip 100 km atstumu nuo automobilio pristatymo vietos, o jeigu yra toliau, automobilį aptarnavimui ir priežiūrai savo sąskaita turi nugabenti ir grąžinti pardavėjas</w:t>
            </w:r>
          </w:p>
        </w:tc>
      </w:tr>
      <w:bookmarkEnd w:id="49"/>
    </w:tbl>
    <w:p w14:paraId="6FFFEE94" w14:textId="77777777" w:rsidR="006C43D1" w:rsidRDefault="006C43D1" w:rsidP="006C43D1">
      <w:pPr>
        <w:jc w:val="both"/>
        <w:rPr>
          <w:bCs/>
          <w:szCs w:val="24"/>
        </w:rPr>
      </w:pPr>
    </w:p>
    <w:p w14:paraId="28440C47" w14:textId="77777777" w:rsidR="009672C8" w:rsidRPr="009672C8" w:rsidRDefault="009672C8" w:rsidP="009672C8">
      <w:pPr>
        <w:jc w:val="both"/>
        <w:rPr>
          <w:bCs/>
          <w:szCs w:val="24"/>
        </w:rPr>
      </w:pPr>
      <w:r w:rsidRPr="009672C8">
        <w:rPr>
          <w:b/>
          <w:bCs/>
          <w:szCs w:val="24"/>
        </w:rPr>
        <w:t>Pagrindinės sąlygos veiklos nuomos sutarčiai:</w:t>
      </w:r>
    </w:p>
    <w:p w14:paraId="5597C733" w14:textId="77777777" w:rsidR="009672C8" w:rsidRPr="009672C8" w:rsidRDefault="009672C8" w:rsidP="009672C8">
      <w:pPr>
        <w:numPr>
          <w:ilvl w:val="0"/>
          <w:numId w:val="38"/>
        </w:numPr>
        <w:jc w:val="both"/>
        <w:rPr>
          <w:bCs/>
          <w:szCs w:val="24"/>
        </w:rPr>
      </w:pPr>
      <w:r w:rsidRPr="009672C8">
        <w:rPr>
          <w:bCs/>
          <w:szCs w:val="24"/>
        </w:rPr>
        <w:t>Nuomos terminas 60 mėnesių;</w:t>
      </w:r>
    </w:p>
    <w:p w14:paraId="3AC1CD57" w14:textId="77777777" w:rsidR="009672C8" w:rsidRPr="009672C8" w:rsidRDefault="009672C8" w:rsidP="009672C8">
      <w:pPr>
        <w:numPr>
          <w:ilvl w:val="0"/>
          <w:numId w:val="38"/>
        </w:numPr>
        <w:jc w:val="both"/>
        <w:rPr>
          <w:bCs/>
          <w:szCs w:val="24"/>
        </w:rPr>
      </w:pPr>
      <w:r w:rsidRPr="009672C8">
        <w:rPr>
          <w:bCs/>
          <w:szCs w:val="24"/>
        </w:rPr>
        <w:t xml:space="preserve">Pradinė įmoka 20 procentų automobilio kainos; </w:t>
      </w:r>
    </w:p>
    <w:p w14:paraId="37EF45F8" w14:textId="6D21CA9B" w:rsidR="009672C8" w:rsidRPr="009672C8" w:rsidRDefault="00737DCB" w:rsidP="009672C8">
      <w:pPr>
        <w:numPr>
          <w:ilvl w:val="0"/>
          <w:numId w:val="38"/>
        </w:numPr>
        <w:jc w:val="both"/>
        <w:rPr>
          <w:bCs/>
          <w:szCs w:val="24"/>
        </w:rPr>
      </w:pPr>
      <w:r>
        <w:rPr>
          <w:bCs/>
          <w:szCs w:val="24"/>
        </w:rPr>
        <w:t>Galimas a</w:t>
      </w:r>
      <w:r w:rsidR="009672C8" w:rsidRPr="009672C8">
        <w:rPr>
          <w:bCs/>
          <w:szCs w:val="24"/>
        </w:rPr>
        <w:t xml:space="preserve">tpirkimas po 60 mėnesių iki 100 000 km. Atpirkimo (likutinė) automobilio vertė ne daugiau 25 procentų automobilio kainos; </w:t>
      </w:r>
    </w:p>
    <w:p w14:paraId="715BF9E2" w14:textId="77777777" w:rsidR="009672C8" w:rsidRPr="009672C8" w:rsidRDefault="009672C8" w:rsidP="009672C8">
      <w:pPr>
        <w:numPr>
          <w:ilvl w:val="0"/>
          <w:numId w:val="38"/>
        </w:numPr>
        <w:jc w:val="both"/>
        <w:rPr>
          <w:bCs/>
          <w:szCs w:val="24"/>
        </w:rPr>
      </w:pPr>
      <w:r w:rsidRPr="009672C8">
        <w:rPr>
          <w:bCs/>
          <w:szCs w:val="24"/>
        </w:rPr>
        <w:t>Administracinis mokestis 0 procentų;</w:t>
      </w:r>
    </w:p>
    <w:p w14:paraId="708E352E" w14:textId="77777777" w:rsidR="009672C8" w:rsidRPr="009672C8" w:rsidRDefault="009672C8" w:rsidP="009672C8">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562E0344" w14:textId="1DA1EB9E" w:rsidR="009672C8" w:rsidRPr="009672C8" w:rsidRDefault="009672C8" w:rsidP="006C43D1">
      <w:pPr>
        <w:numPr>
          <w:ilvl w:val="0"/>
          <w:numId w:val="38"/>
        </w:numPr>
        <w:jc w:val="both"/>
        <w:rPr>
          <w:b/>
          <w:bCs/>
          <w:szCs w:val="24"/>
        </w:rPr>
      </w:pPr>
      <w:r w:rsidRPr="009672C8">
        <w:rPr>
          <w:bCs/>
          <w:szCs w:val="24"/>
        </w:rPr>
        <w:lastRenderedPageBreak/>
        <w:t>Perkančioji organizacija savo sąskaita apdraudžia KASKO ir Transporto priemonių valdytojų civilinės atsakomybės draudimais.</w:t>
      </w:r>
    </w:p>
    <w:p w14:paraId="4870877F" w14:textId="3D2633E0" w:rsidR="006C43D1" w:rsidRPr="005D6D0B" w:rsidRDefault="006D0841" w:rsidP="006C43D1">
      <w:pPr>
        <w:ind w:firstLine="851"/>
        <w:jc w:val="both"/>
        <w:rPr>
          <w:bCs/>
          <w:szCs w:val="24"/>
        </w:rPr>
      </w:pPr>
      <w:r>
        <w:rPr>
          <w:bCs/>
          <w:szCs w:val="24"/>
        </w:rPr>
        <w:t>5</w:t>
      </w:r>
      <w:r w:rsidR="006C43D1" w:rsidRPr="005D6D0B">
        <w:rPr>
          <w:bCs/>
          <w:szCs w:val="24"/>
        </w:rPr>
        <w:t>. Automobilyje gali būti ir kiti nepaminėti arba geresnių parametrų automobilio įrangos komponentai suderinami su techninės specifikacijos reikalavimais.</w:t>
      </w:r>
    </w:p>
    <w:p w14:paraId="5DF3EDBD" w14:textId="0E2723D3" w:rsidR="00737DCB" w:rsidRDefault="00737DCB" w:rsidP="006C43D1">
      <w:pPr>
        <w:ind w:firstLine="720"/>
        <w:jc w:val="both"/>
      </w:pPr>
      <w:r w:rsidRPr="00737DCB">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87561E" w14:textId="2E390EA7" w:rsidR="006C43D1" w:rsidRPr="00A356D0" w:rsidRDefault="006C43D1" w:rsidP="006C43D1">
      <w:pPr>
        <w:ind w:firstLine="720"/>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FF7912" w14:textId="77777777" w:rsidR="006C43D1" w:rsidRPr="00A356D0" w:rsidRDefault="006C43D1" w:rsidP="006C43D1">
      <w:pPr>
        <w:jc w:val="both"/>
        <w:rPr>
          <w:szCs w:val="24"/>
        </w:rPr>
      </w:pPr>
    </w:p>
    <w:p w14:paraId="360FE5B4" w14:textId="21472D71" w:rsidR="00183EB1" w:rsidRPr="006E575B" w:rsidRDefault="00183EB1" w:rsidP="006E575B"/>
    <w:p w14:paraId="4BA2FBBC" w14:textId="13D015AB" w:rsidR="00717724" w:rsidRDefault="00717724" w:rsidP="00183EB1">
      <w:pPr>
        <w:tabs>
          <w:tab w:val="left" w:pos="810"/>
          <w:tab w:val="left" w:pos="990"/>
        </w:tabs>
        <w:spacing w:after="0" w:line="240" w:lineRule="auto"/>
        <w:jc w:val="both"/>
        <w:rPr>
          <w:rFonts w:eastAsia="Calibri" w:cstheme="minorHAnsi"/>
          <w:i/>
          <w:iCs/>
          <w:color w:val="7030A0"/>
        </w:rPr>
      </w:pPr>
    </w:p>
    <w:p w14:paraId="5F40D5FD"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BBF8855"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360059E"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8EFC889"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AD094B0"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3C5B793"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257554FA"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2A7D339" w14:textId="77777777" w:rsidR="00702DA8" w:rsidRDefault="00702DA8" w:rsidP="00183EB1">
      <w:pPr>
        <w:tabs>
          <w:tab w:val="left" w:pos="810"/>
          <w:tab w:val="left" w:pos="990"/>
        </w:tabs>
        <w:spacing w:after="0" w:line="240" w:lineRule="auto"/>
        <w:jc w:val="both"/>
        <w:rPr>
          <w:rFonts w:eastAsia="Calibri" w:cstheme="minorHAnsi"/>
          <w:i/>
          <w:iCs/>
          <w:color w:val="7030A0"/>
        </w:rPr>
      </w:pPr>
    </w:p>
    <w:p w14:paraId="024E3A27" w14:textId="77777777" w:rsidR="009672C8" w:rsidRDefault="009672C8">
      <w:pPr>
        <w:rPr>
          <w:rFonts w:eastAsia="Calibri" w:cstheme="minorHAnsi"/>
        </w:rPr>
      </w:pPr>
      <w:bookmarkStart w:id="50" w:name="_Ref38285444"/>
      <w:bookmarkStart w:id="51" w:name="_Ref38291496"/>
      <w:r>
        <w:rPr>
          <w:rFonts w:eastAsia="Calibri" w:cstheme="minorHAnsi"/>
        </w:rPr>
        <w:br w:type="page"/>
      </w:r>
    </w:p>
    <w:p w14:paraId="11D35D3F" w14:textId="67D8C6C4" w:rsidR="000E6657" w:rsidRDefault="008D704D" w:rsidP="00763D12">
      <w:pPr>
        <w:pStyle w:val="Antrat2"/>
        <w:ind w:left="5103"/>
        <w:rPr>
          <w:rFonts w:asciiTheme="minorHAnsi" w:eastAsia="Calibri" w:hAnsiTheme="minorHAnsi" w:cstheme="minorHAnsi"/>
          <w:color w:val="auto"/>
          <w:sz w:val="21"/>
          <w:szCs w:val="21"/>
        </w:rPr>
      </w:pPr>
      <w:bookmarkStart w:id="52" w:name="_Toc215741354"/>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ACA1190" w14:textId="42CD0DD9" w:rsidR="00763D12" w:rsidRPr="0024019F" w:rsidRDefault="0024019F" w:rsidP="00763D12">
      <w:pPr>
        <w:spacing w:after="0" w:line="240" w:lineRule="auto"/>
        <w:ind w:firstLine="851"/>
        <w:rPr>
          <w:rFonts w:cstheme="minorHAnsi"/>
        </w:rPr>
      </w:pPr>
      <w:bookmarkStart w:id="53" w:name="_Hlk143084658"/>
      <w:r w:rsidRPr="0024019F">
        <w:rPr>
          <w:rFonts w:cstheme="minorHAnsi"/>
        </w:rPr>
        <w:t>Pateikiamas atskiru failu.</w:t>
      </w:r>
    </w:p>
    <w:bookmarkEnd w:id="53"/>
    <w:p w14:paraId="5FFE6E76" w14:textId="77777777" w:rsidR="0024019F" w:rsidRDefault="0024019F" w:rsidP="0024019F">
      <w:pPr>
        <w:jc w:val="center"/>
        <w:rPr>
          <w:rFonts w:cstheme="minorHAnsi"/>
          <w:smallCaps/>
          <w:sz w:val="22"/>
          <w:szCs w:val="22"/>
        </w:rPr>
      </w:pPr>
    </w:p>
    <w:p w14:paraId="327B1AA3" w14:textId="6358C806" w:rsidR="00A4599F" w:rsidRPr="00F0499F" w:rsidRDefault="003F1531" w:rsidP="0024019F">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215741355"/>
      <w:bookmarkStart w:id="58"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4"/>
      <w:bookmarkEnd w:id="55"/>
      <w:bookmarkEnd w:id="56"/>
      <w:bookmarkEnd w:id="57"/>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59" w:name="_Ref38291379"/>
      <w:bookmarkStart w:id="60" w:name="_Ref38291394"/>
      <w:bookmarkStart w:id="61"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2" w:name="_Toc215741356"/>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2F9017C"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737DCB" w:rsidRPr="00737DCB">
        <w:rPr>
          <w:rFonts w:cstheme="minorHAnsi"/>
          <w:sz w:val="22"/>
          <w:szCs w:val="22"/>
        </w:rPr>
        <w:t>atskiru failu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215741357"/>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8EA9ED7"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F67A9">
        <w:rPr>
          <w:rFonts w:eastAsia="Times New Roman" w:cstheme="minorHAnsi"/>
          <w:b/>
          <w:sz w:val="24"/>
          <w:szCs w:val="24"/>
          <w:lang w:eastAsia="en-US"/>
        </w:rPr>
        <w:t xml:space="preserve">TARNYBINIŲ </w:t>
      </w:r>
      <w:r w:rsidR="004E582E" w:rsidRPr="004E582E">
        <w:rPr>
          <w:rFonts w:eastAsia="Times New Roman" w:cstheme="minorHAnsi"/>
          <w:b/>
          <w:sz w:val="24"/>
          <w:szCs w:val="24"/>
          <w:lang w:eastAsia="en-US"/>
        </w:rPr>
        <w:t>LENGV</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J</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AUTOMOBILI</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VEIKLOS NUOMOS</w:t>
      </w:r>
      <w:r w:rsidR="005314B7">
        <w:rPr>
          <w:rFonts w:eastAsia="Times New Roman" w:cstheme="minorHAnsi"/>
          <w:b/>
          <w:sz w:val="24"/>
          <w:szCs w:val="24"/>
          <w:lang w:eastAsia="en-US"/>
        </w:rPr>
        <w:t xml:space="preserve"> (ELEKTROMOBILIO)</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24CB6E00" w14:textId="57BF56BE" w:rsidR="00132AA3" w:rsidRPr="00737DCB" w:rsidRDefault="00132AA3" w:rsidP="00737DCB">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6"/>
        <w:gridCol w:w="3013"/>
        <w:gridCol w:w="2977"/>
        <w:gridCol w:w="1701"/>
        <w:gridCol w:w="1745"/>
      </w:tblGrid>
      <w:tr w:rsidR="00737DCB" w:rsidRPr="00BA2A8D" w14:paraId="49E5F737" w14:textId="77777777" w:rsidTr="0016399F">
        <w:trPr>
          <w:jc w:val="center"/>
        </w:trPr>
        <w:tc>
          <w:tcPr>
            <w:tcW w:w="526" w:type="dxa"/>
            <w:shd w:val="clear" w:color="auto" w:fill="D9D9D9" w:themeFill="background1" w:themeFillShade="D9"/>
          </w:tcPr>
          <w:p w14:paraId="79CA2E3D" w14:textId="77777777" w:rsidR="00737DCB" w:rsidRPr="009C0220" w:rsidRDefault="00737DCB" w:rsidP="0016399F">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Eil. Nr.</w:t>
            </w:r>
          </w:p>
        </w:tc>
        <w:tc>
          <w:tcPr>
            <w:tcW w:w="3013" w:type="dxa"/>
            <w:shd w:val="clear" w:color="auto" w:fill="D9D9D9" w:themeFill="background1" w:themeFillShade="D9"/>
          </w:tcPr>
          <w:p w14:paraId="5C5CD976" w14:textId="77777777" w:rsidR="00737DCB" w:rsidRPr="009C0220" w:rsidRDefault="00737DCB" w:rsidP="0016399F">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Partnerio pavadinimas ir adresas</w:t>
            </w:r>
          </w:p>
        </w:tc>
        <w:tc>
          <w:tcPr>
            <w:tcW w:w="2977" w:type="dxa"/>
            <w:shd w:val="clear" w:color="auto" w:fill="D9D9D9" w:themeFill="background1" w:themeFillShade="D9"/>
          </w:tcPr>
          <w:p w14:paraId="710F7515" w14:textId="77777777" w:rsidR="00737DCB" w:rsidRPr="009C0220" w:rsidRDefault="00737DCB" w:rsidP="0016399F">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Numatom</w:t>
            </w:r>
            <w:r>
              <w:rPr>
                <w:rFonts w:eastAsia="Times New Roman" w:cstheme="minorHAnsi"/>
                <w:b/>
                <w:bCs/>
                <w:lang w:eastAsia="en-US"/>
              </w:rPr>
              <w:t>os</w:t>
            </w:r>
            <w:r w:rsidRPr="009C0220">
              <w:rPr>
                <w:rFonts w:eastAsia="Times New Roman" w:cstheme="minorHAnsi"/>
                <w:b/>
                <w:bCs/>
                <w:lang w:eastAsia="en-US"/>
              </w:rPr>
              <w:t xml:space="preserve"> atlikti </w:t>
            </w:r>
            <w:r>
              <w:rPr>
                <w:rFonts w:eastAsia="Times New Roman" w:cstheme="minorHAnsi"/>
                <w:b/>
                <w:bCs/>
                <w:lang w:eastAsia="en-US"/>
              </w:rPr>
              <w:t>paslaugos</w:t>
            </w:r>
          </w:p>
        </w:tc>
        <w:tc>
          <w:tcPr>
            <w:tcW w:w="1701" w:type="dxa"/>
            <w:shd w:val="clear" w:color="auto" w:fill="D9D9D9" w:themeFill="background1" w:themeFillShade="D9"/>
          </w:tcPr>
          <w:p w14:paraId="790B9213" w14:textId="77777777" w:rsidR="00737DCB" w:rsidRPr="009C0220" w:rsidRDefault="00737DCB" w:rsidP="0016399F">
            <w:pPr>
              <w:suppressAutoHyphens/>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 xml:space="preserve">Partnerio </w:t>
            </w:r>
            <w:r>
              <w:rPr>
                <w:rFonts w:eastAsia="Times New Roman" w:cstheme="minorHAnsi"/>
                <w:b/>
                <w:bCs/>
                <w:lang w:eastAsia="en-US"/>
              </w:rPr>
              <w:t>paslaugų</w:t>
            </w:r>
            <w:r w:rsidRPr="009C0220">
              <w:rPr>
                <w:rFonts w:eastAsia="Times New Roman" w:cstheme="minorHAnsi"/>
                <w:b/>
                <w:bCs/>
                <w:lang w:eastAsia="en-US"/>
              </w:rPr>
              <w:t xml:space="preserve"> dalies vertė pasiūlymo kainoje be PVM, Eur</w:t>
            </w:r>
          </w:p>
        </w:tc>
        <w:tc>
          <w:tcPr>
            <w:tcW w:w="1745" w:type="dxa"/>
            <w:shd w:val="clear" w:color="auto" w:fill="D9D9D9" w:themeFill="background1" w:themeFillShade="D9"/>
          </w:tcPr>
          <w:p w14:paraId="4BEFCF06" w14:textId="77777777" w:rsidR="00737DCB" w:rsidRPr="009C0220" w:rsidRDefault="00737DCB" w:rsidP="0016399F">
            <w:pPr>
              <w:suppressAutoHyphens/>
              <w:spacing w:after="0" w:line="240" w:lineRule="auto"/>
              <w:ind w:left="142" w:hanging="142"/>
              <w:jc w:val="center"/>
              <w:rPr>
                <w:rFonts w:eastAsia="Times New Roman" w:cstheme="minorHAnsi"/>
                <w:b/>
                <w:bCs/>
                <w:lang w:eastAsia="en-US"/>
              </w:rPr>
            </w:pPr>
            <w:r w:rsidRPr="009637AC">
              <w:rPr>
                <w:rFonts w:eastAsia="Times New Roman" w:cstheme="minorHAnsi"/>
                <w:b/>
                <w:bCs/>
                <w:lang w:eastAsia="en-US"/>
              </w:rPr>
              <w:t xml:space="preserve">Partnerio paslaugų dalies vertė pasiūlymo kainoje </w:t>
            </w:r>
            <w:r>
              <w:rPr>
                <w:rFonts w:eastAsia="Times New Roman" w:cstheme="minorHAnsi"/>
                <w:b/>
                <w:bCs/>
                <w:lang w:eastAsia="en-US"/>
              </w:rPr>
              <w:t>su</w:t>
            </w:r>
            <w:r w:rsidRPr="009637AC">
              <w:rPr>
                <w:rFonts w:eastAsia="Times New Roman" w:cstheme="minorHAnsi"/>
                <w:b/>
                <w:bCs/>
                <w:lang w:eastAsia="en-US"/>
              </w:rPr>
              <w:t xml:space="preserve"> PVM, Eur</w:t>
            </w:r>
          </w:p>
        </w:tc>
      </w:tr>
      <w:tr w:rsidR="00737DCB" w:rsidRPr="00BA2A8D" w14:paraId="62DEDC62" w14:textId="77777777" w:rsidTr="0016399F">
        <w:trPr>
          <w:jc w:val="center"/>
        </w:trPr>
        <w:tc>
          <w:tcPr>
            <w:tcW w:w="526" w:type="dxa"/>
          </w:tcPr>
          <w:p w14:paraId="1649D140"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3013" w:type="dxa"/>
          </w:tcPr>
          <w:p w14:paraId="28ED36AE"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2977" w:type="dxa"/>
          </w:tcPr>
          <w:p w14:paraId="2F576E0E"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1701" w:type="dxa"/>
          </w:tcPr>
          <w:p w14:paraId="4825D572"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1745" w:type="dxa"/>
          </w:tcPr>
          <w:p w14:paraId="6E7A3F64"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r>
      <w:tr w:rsidR="00737DCB" w:rsidRPr="00BA2A8D" w14:paraId="01DC18F3" w14:textId="77777777" w:rsidTr="0016399F">
        <w:trPr>
          <w:jc w:val="center"/>
        </w:trPr>
        <w:tc>
          <w:tcPr>
            <w:tcW w:w="526" w:type="dxa"/>
          </w:tcPr>
          <w:p w14:paraId="1AB97B96"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3013" w:type="dxa"/>
          </w:tcPr>
          <w:p w14:paraId="58C6F71E"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2977" w:type="dxa"/>
          </w:tcPr>
          <w:p w14:paraId="64031AA1"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1701" w:type="dxa"/>
          </w:tcPr>
          <w:p w14:paraId="66217F6F"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c>
          <w:tcPr>
            <w:tcW w:w="1745" w:type="dxa"/>
          </w:tcPr>
          <w:p w14:paraId="2E22A336" w14:textId="77777777" w:rsidR="00737DCB" w:rsidRPr="00BA2A8D" w:rsidRDefault="00737DCB" w:rsidP="0016399F">
            <w:pPr>
              <w:suppressAutoHyphens/>
              <w:spacing w:after="0" w:line="240" w:lineRule="auto"/>
              <w:ind w:left="142" w:hanging="142"/>
              <w:jc w:val="both"/>
              <w:rPr>
                <w:rFonts w:eastAsia="Times New Roman" w:cstheme="minorHAnsi"/>
                <w:sz w:val="24"/>
                <w:szCs w:val="24"/>
                <w:lang w:eastAsia="en-US"/>
              </w:rPr>
            </w:pPr>
          </w:p>
        </w:tc>
      </w:tr>
    </w:tbl>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32330F0" w14:textId="114CF56F" w:rsidR="00132AA3" w:rsidRPr="00204EF0" w:rsidRDefault="00132AA3" w:rsidP="00204EF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737DCB" w:rsidRPr="00E24424" w14:paraId="01F78248" w14:textId="77777777" w:rsidTr="0016399F">
        <w:tc>
          <w:tcPr>
            <w:tcW w:w="947" w:type="dxa"/>
            <w:shd w:val="clear" w:color="auto" w:fill="D9D9D9" w:themeFill="background1" w:themeFillShade="D9"/>
          </w:tcPr>
          <w:p w14:paraId="003795ED" w14:textId="77777777" w:rsidR="00737DCB" w:rsidRPr="009C0220" w:rsidRDefault="00737DCB" w:rsidP="0016399F">
            <w:pPr>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Eil. Nr.</w:t>
            </w:r>
          </w:p>
        </w:tc>
        <w:tc>
          <w:tcPr>
            <w:tcW w:w="8971" w:type="dxa"/>
            <w:shd w:val="clear" w:color="auto" w:fill="D9D9D9" w:themeFill="background1" w:themeFillShade="D9"/>
          </w:tcPr>
          <w:p w14:paraId="6F7F4E9B" w14:textId="77777777" w:rsidR="00737DCB" w:rsidRPr="009C0220" w:rsidRDefault="00737DCB" w:rsidP="0016399F">
            <w:pPr>
              <w:spacing w:after="0" w:line="240" w:lineRule="auto"/>
              <w:ind w:left="142" w:hanging="142"/>
              <w:jc w:val="center"/>
              <w:rPr>
                <w:rFonts w:eastAsia="Times New Roman" w:cstheme="minorHAnsi"/>
                <w:b/>
                <w:bCs/>
                <w:lang w:eastAsia="en-US"/>
              </w:rPr>
            </w:pPr>
            <w:r w:rsidRPr="009C0220">
              <w:rPr>
                <w:rFonts w:eastAsia="Times New Roman" w:cstheme="minorHAnsi"/>
                <w:b/>
                <w:bCs/>
                <w:lang w:eastAsia="en-US"/>
              </w:rPr>
              <w:t>Pateikto dokumento pavadinimas</w:t>
            </w:r>
          </w:p>
        </w:tc>
      </w:tr>
      <w:tr w:rsidR="00737DCB" w:rsidRPr="00BA2A8D" w14:paraId="3954CB89" w14:textId="77777777" w:rsidTr="0016399F">
        <w:tc>
          <w:tcPr>
            <w:tcW w:w="947" w:type="dxa"/>
          </w:tcPr>
          <w:p w14:paraId="0F4DAA4C"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8971" w:type="dxa"/>
          </w:tcPr>
          <w:p w14:paraId="318AEA8C"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r>
      <w:tr w:rsidR="00737DCB" w:rsidRPr="00BA2A8D" w14:paraId="2AAF96E3" w14:textId="77777777" w:rsidTr="0016399F">
        <w:tc>
          <w:tcPr>
            <w:tcW w:w="947" w:type="dxa"/>
          </w:tcPr>
          <w:p w14:paraId="051115F9"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8971" w:type="dxa"/>
          </w:tcPr>
          <w:p w14:paraId="7B84A4B4"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67" w:name="_Hlk135728489"/>
      <w:r w:rsidRPr="00E24424">
        <w:rPr>
          <w:rFonts w:eastAsia="Calibri" w:cstheme="minorHAnsi"/>
          <w:kern w:val="2"/>
          <w:lang w:eastAsia="en-US"/>
          <w14:ligatures w14:val="standardContextual"/>
        </w:rPr>
        <w:t>prekes:</w:t>
      </w:r>
    </w:p>
    <w:tbl>
      <w:tblPr>
        <w:tblW w:w="10267" w:type="dxa"/>
        <w:tblInd w:w="-5" w:type="dxa"/>
        <w:tblLayout w:type="fixed"/>
        <w:tblCellMar>
          <w:left w:w="10" w:type="dxa"/>
          <w:right w:w="10" w:type="dxa"/>
        </w:tblCellMar>
        <w:tblLook w:val="0000" w:firstRow="0" w:lastRow="0" w:firstColumn="0" w:lastColumn="0" w:noHBand="0" w:noVBand="0"/>
      </w:tblPr>
      <w:tblGrid>
        <w:gridCol w:w="2127"/>
        <w:gridCol w:w="1417"/>
        <w:gridCol w:w="709"/>
        <w:gridCol w:w="1134"/>
        <w:gridCol w:w="1559"/>
        <w:gridCol w:w="1559"/>
        <w:gridCol w:w="1762"/>
      </w:tblGrid>
      <w:tr w:rsidR="00737DCB" w:rsidRPr="004E582E" w14:paraId="58E0B414" w14:textId="77777777" w:rsidTr="0016399F">
        <w:trPr>
          <w:trHeight w:val="501"/>
        </w:trPr>
        <w:tc>
          <w:tcPr>
            <w:tcW w:w="212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tcPr>
          <w:bookmarkEnd w:id="67"/>
          <w:p w14:paraId="0B74B8CB" w14:textId="77777777" w:rsidR="00737DCB" w:rsidRPr="006422A9" w:rsidRDefault="00737DCB" w:rsidP="0016399F">
            <w:pPr>
              <w:spacing w:after="0" w:line="240" w:lineRule="auto"/>
              <w:ind w:left="142" w:hanging="142"/>
              <w:jc w:val="center"/>
              <w:rPr>
                <w:rFonts w:eastAsia="Times New Roman" w:cstheme="minorHAnsi"/>
                <w:b/>
                <w:bCs/>
                <w:lang w:eastAsia="en-US"/>
              </w:rPr>
            </w:pPr>
            <w:r w:rsidRPr="006422A9">
              <w:rPr>
                <w:b/>
                <w:bCs/>
              </w:rPr>
              <w:t>Automobilio pavadinimas (kategorija, modelis, gamintojas)</w:t>
            </w:r>
          </w:p>
        </w:tc>
        <w:tc>
          <w:tcPr>
            <w:tcW w:w="1417" w:type="dxa"/>
            <w:tcBorders>
              <w:top w:val="single" w:sz="4" w:space="0" w:color="auto"/>
              <w:left w:val="single" w:sz="4" w:space="0" w:color="auto"/>
              <w:bottom w:val="single" w:sz="4" w:space="0" w:color="auto"/>
            </w:tcBorders>
            <w:shd w:val="clear" w:color="auto" w:fill="D9D9D9" w:themeFill="background1" w:themeFillShade="D9"/>
          </w:tcPr>
          <w:p w14:paraId="17E1F44D" w14:textId="77777777" w:rsidR="00737DCB" w:rsidRPr="006422A9" w:rsidRDefault="00737DCB" w:rsidP="0016399F">
            <w:pPr>
              <w:spacing w:after="0" w:line="240" w:lineRule="auto"/>
              <w:ind w:left="142" w:hanging="142"/>
              <w:jc w:val="center"/>
              <w:rPr>
                <w:rFonts w:eastAsia="Times New Roman" w:cstheme="minorHAnsi"/>
                <w:b/>
                <w:bCs/>
                <w:lang w:eastAsia="en-US"/>
              </w:rPr>
            </w:pPr>
            <w:r w:rsidRPr="006422A9">
              <w:rPr>
                <w:b/>
                <w:bCs/>
              </w:rPr>
              <w:t>Automobilio pradinė vertė Eur su PVM</w:t>
            </w:r>
          </w:p>
        </w:tc>
        <w:tc>
          <w:tcPr>
            <w:tcW w:w="7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tcPr>
          <w:p w14:paraId="5265FC6C" w14:textId="77777777" w:rsidR="00737DCB" w:rsidRPr="006422A9" w:rsidRDefault="00737DCB" w:rsidP="0016399F">
            <w:pPr>
              <w:spacing w:after="0" w:line="240" w:lineRule="auto"/>
              <w:ind w:left="142" w:hanging="142"/>
              <w:jc w:val="center"/>
              <w:rPr>
                <w:rFonts w:eastAsia="Times New Roman" w:cstheme="minorHAnsi"/>
                <w:b/>
                <w:bCs/>
                <w:lang w:eastAsia="en-US"/>
              </w:rPr>
            </w:pPr>
            <w:r w:rsidRPr="006422A9">
              <w:rPr>
                <w:b/>
                <w:bCs/>
              </w:rPr>
              <w:t>Mato vnt.</w:t>
            </w:r>
          </w:p>
        </w:tc>
        <w:tc>
          <w:tcPr>
            <w:tcW w:w="1134" w:type="dxa"/>
            <w:tcBorders>
              <w:top w:val="single" w:sz="4" w:space="0" w:color="auto"/>
              <w:left w:val="single" w:sz="4" w:space="0" w:color="auto"/>
            </w:tcBorders>
            <w:shd w:val="clear" w:color="auto" w:fill="D9D9D9" w:themeFill="background1" w:themeFillShade="D9"/>
          </w:tcPr>
          <w:p w14:paraId="2D919BE5" w14:textId="77777777" w:rsidR="00737DCB" w:rsidRPr="006422A9" w:rsidRDefault="00737DCB" w:rsidP="0016399F">
            <w:pPr>
              <w:spacing w:after="0" w:line="240" w:lineRule="auto"/>
              <w:jc w:val="center"/>
              <w:rPr>
                <w:rFonts w:eastAsia="Times New Roman" w:cstheme="minorHAnsi"/>
                <w:b/>
                <w:bCs/>
                <w:lang w:eastAsia="en-US"/>
              </w:rPr>
            </w:pPr>
            <w:r w:rsidRPr="006422A9">
              <w:rPr>
                <w:b/>
                <w:bCs/>
              </w:rPr>
              <w:t>Nuomos laikotarpis mėn.</w:t>
            </w:r>
          </w:p>
        </w:tc>
        <w:tc>
          <w:tcPr>
            <w:tcW w:w="155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6165FCE" w14:textId="77777777" w:rsidR="00737DCB" w:rsidRPr="006422A9" w:rsidRDefault="00737DCB" w:rsidP="0016399F">
            <w:pPr>
              <w:spacing w:after="0" w:line="240" w:lineRule="auto"/>
              <w:jc w:val="center"/>
              <w:rPr>
                <w:rFonts w:eastAsia="Times New Roman" w:cstheme="minorHAnsi"/>
                <w:b/>
                <w:bCs/>
                <w:lang w:eastAsia="en-US"/>
              </w:rPr>
            </w:pPr>
            <w:r w:rsidRPr="006422A9">
              <w:rPr>
                <w:b/>
                <w:bCs/>
              </w:rPr>
              <w:t>Automobilio 1 mėn. veiklos nuomos įkainis Eur be PVM</w:t>
            </w:r>
          </w:p>
        </w:tc>
        <w:tc>
          <w:tcPr>
            <w:tcW w:w="155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636643D7" w14:textId="77777777" w:rsidR="00737DCB" w:rsidRPr="006422A9" w:rsidRDefault="00737DCB" w:rsidP="0016399F">
            <w:pPr>
              <w:spacing w:after="0" w:line="240" w:lineRule="auto"/>
              <w:ind w:left="142" w:firstLine="87"/>
              <w:jc w:val="center"/>
              <w:rPr>
                <w:rFonts w:eastAsia="Times New Roman" w:cstheme="minorHAnsi"/>
                <w:b/>
                <w:bCs/>
                <w:lang w:eastAsia="en-US"/>
              </w:rPr>
            </w:pPr>
            <w:r w:rsidRPr="006422A9">
              <w:rPr>
                <w:b/>
                <w:bCs/>
              </w:rPr>
              <w:t xml:space="preserve">Automobilio 1 mėn. veiklos nuomos įkainis Eur su PVM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5457F6C" w14:textId="77777777" w:rsidR="00737DCB" w:rsidRDefault="00737DCB" w:rsidP="0016399F">
            <w:pPr>
              <w:spacing w:after="0" w:line="240" w:lineRule="auto"/>
              <w:ind w:left="142" w:hanging="49"/>
              <w:jc w:val="center"/>
              <w:rPr>
                <w:b/>
                <w:bCs/>
              </w:rPr>
            </w:pPr>
            <w:r w:rsidRPr="006422A9">
              <w:rPr>
                <w:b/>
                <w:bCs/>
              </w:rPr>
              <w:t>Veiklos nuomos kaina visam laikotarpiui Eur su PVM</w:t>
            </w:r>
          </w:p>
          <w:p w14:paraId="363636CA" w14:textId="77777777" w:rsidR="00737DCB" w:rsidRPr="006422A9" w:rsidRDefault="00737DCB" w:rsidP="0016399F">
            <w:pPr>
              <w:spacing w:after="0" w:line="240" w:lineRule="auto"/>
              <w:ind w:left="142" w:hanging="49"/>
              <w:jc w:val="center"/>
              <w:rPr>
                <w:rFonts w:eastAsia="Times New Roman" w:cstheme="minorHAnsi"/>
                <w:b/>
                <w:bCs/>
                <w:lang w:eastAsia="en-US"/>
              </w:rPr>
            </w:pPr>
            <w:r w:rsidRPr="006422A9">
              <w:rPr>
                <w:rFonts w:eastAsia="Times New Roman" w:cstheme="minorHAnsi"/>
                <w:b/>
                <w:bCs/>
                <w:lang w:eastAsia="en-US"/>
              </w:rPr>
              <w:t>(g=d x f)</w:t>
            </w:r>
          </w:p>
        </w:tc>
      </w:tr>
      <w:tr w:rsidR="00737DCB" w:rsidRPr="004E582E" w14:paraId="069559F1" w14:textId="77777777" w:rsidTr="0016399F">
        <w:trPr>
          <w:trHeight w:val="61"/>
        </w:trPr>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695528"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a</w:t>
            </w:r>
          </w:p>
        </w:tc>
        <w:tc>
          <w:tcPr>
            <w:tcW w:w="1417" w:type="dxa"/>
            <w:tcBorders>
              <w:top w:val="single" w:sz="4" w:space="0" w:color="auto"/>
              <w:left w:val="single" w:sz="4" w:space="0" w:color="auto"/>
              <w:bottom w:val="single" w:sz="4" w:space="0" w:color="auto"/>
            </w:tcBorders>
            <w:vAlign w:val="center"/>
          </w:tcPr>
          <w:p w14:paraId="46F4BCF7"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b</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023CFA"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c</w:t>
            </w:r>
          </w:p>
        </w:tc>
        <w:tc>
          <w:tcPr>
            <w:tcW w:w="1134" w:type="dxa"/>
            <w:tcBorders>
              <w:top w:val="single" w:sz="4" w:space="0" w:color="auto"/>
              <w:left w:val="single" w:sz="4" w:space="0" w:color="auto"/>
              <w:bottom w:val="single" w:sz="4" w:space="0" w:color="auto"/>
            </w:tcBorders>
            <w:vAlign w:val="center"/>
          </w:tcPr>
          <w:p w14:paraId="0EEA1638"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d</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631C30"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e</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3D3FF9"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f</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E176" w14:textId="77777777" w:rsidR="00737DCB" w:rsidRPr="006422A9" w:rsidRDefault="00737DCB" w:rsidP="0016399F">
            <w:pPr>
              <w:spacing w:after="0" w:line="240" w:lineRule="auto"/>
              <w:ind w:left="142" w:hanging="142"/>
              <w:jc w:val="center"/>
              <w:rPr>
                <w:rFonts w:eastAsia="Times New Roman" w:cstheme="minorHAnsi"/>
                <w:i/>
                <w:iCs/>
                <w:lang w:eastAsia="en-US"/>
              </w:rPr>
            </w:pPr>
            <w:r w:rsidRPr="006422A9">
              <w:rPr>
                <w:i/>
                <w:iCs/>
              </w:rPr>
              <w:t>g</w:t>
            </w:r>
          </w:p>
        </w:tc>
      </w:tr>
      <w:tr w:rsidR="00737DCB" w:rsidRPr="004E582E" w14:paraId="204FB403" w14:textId="77777777" w:rsidTr="0016399F">
        <w:trPr>
          <w:trHeight w:val="324"/>
        </w:trPr>
        <w:tc>
          <w:tcPr>
            <w:tcW w:w="212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AA81F96" w14:textId="77777777" w:rsidR="00737DCB" w:rsidRPr="006422A9" w:rsidRDefault="00737DCB" w:rsidP="0016399F">
            <w:pPr>
              <w:spacing w:after="0" w:line="240" w:lineRule="auto"/>
              <w:ind w:left="142" w:hanging="142"/>
              <w:jc w:val="center"/>
              <w:rPr>
                <w:rFonts w:cstheme="minorHAnsi"/>
                <w:i/>
                <w:iCs/>
              </w:rPr>
            </w:pPr>
            <w:r w:rsidRPr="006422A9">
              <w:rPr>
                <w:rFonts w:eastAsia="Calibri" w:cstheme="minorHAnsi"/>
                <w:u w:val="single"/>
              </w:rPr>
              <w:t xml:space="preserve">Lengvasis automobilis </w:t>
            </w:r>
            <w:r w:rsidRPr="006422A9">
              <w:rPr>
                <w:rFonts w:eastAsia="Calibri" w:cstheme="minorHAnsi"/>
              </w:rPr>
              <w:t>(</w:t>
            </w:r>
            <w:r w:rsidRPr="006422A9">
              <w:rPr>
                <w:rFonts w:eastAsia="Calibri" w:cstheme="minorHAnsi"/>
                <w:i/>
                <w:iCs/>
              </w:rPr>
              <w:t>tiekėjas įrašo kategoriją, modelį, gamintoją)</w:t>
            </w:r>
          </w:p>
        </w:tc>
        <w:tc>
          <w:tcPr>
            <w:tcW w:w="1417" w:type="dxa"/>
            <w:tcBorders>
              <w:top w:val="single" w:sz="4" w:space="0" w:color="auto"/>
              <w:left w:val="single" w:sz="4" w:space="0" w:color="auto"/>
              <w:bottom w:val="single" w:sz="4" w:space="0" w:color="auto"/>
            </w:tcBorders>
            <w:vAlign w:val="center"/>
          </w:tcPr>
          <w:p w14:paraId="0ED07757" w14:textId="77777777" w:rsidR="00737DCB" w:rsidRPr="006422A9" w:rsidRDefault="00737DCB" w:rsidP="0016399F">
            <w:pPr>
              <w:spacing w:line="259" w:lineRule="auto"/>
              <w:jc w:val="center"/>
              <w:rPr>
                <w:rFonts w:cstheme="minorHAnsi"/>
                <w:lang w:eastAsia="en-US"/>
              </w:rPr>
            </w:pPr>
          </w:p>
          <w:p w14:paraId="6E7F00C5" w14:textId="77777777" w:rsidR="00737DCB" w:rsidRPr="006422A9" w:rsidRDefault="00737DCB" w:rsidP="0016399F">
            <w:pPr>
              <w:spacing w:line="259" w:lineRule="auto"/>
              <w:jc w:val="center"/>
              <w:rPr>
                <w:rFonts w:cstheme="minorHAnsi"/>
                <w:lang w:eastAsia="en-US"/>
              </w:rPr>
            </w:pPr>
            <w:r w:rsidRPr="006422A9">
              <w:rPr>
                <w:rFonts w:cstheme="minorHAnsi"/>
                <w:lang w:eastAsia="en-US"/>
              </w:rPr>
              <w:t>...............</w:t>
            </w:r>
          </w:p>
          <w:p w14:paraId="194D804D" w14:textId="77777777" w:rsidR="00737DCB" w:rsidRPr="006422A9" w:rsidRDefault="00737DCB" w:rsidP="0016399F">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D3FD1D4" w14:textId="77777777" w:rsidR="00737DCB" w:rsidRPr="006422A9" w:rsidRDefault="00737DCB" w:rsidP="0016399F">
            <w:pPr>
              <w:spacing w:after="0" w:line="240" w:lineRule="auto"/>
              <w:ind w:left="142" w:hanging="142"/>
              <w:jc w:val="center"/>
              <w:rPr>
                <w:rFonts w:cstheme="minorHAnsi"/>
                <w:i/>
                <w:iCs/>
              </w:rPr>
            </w:pPr>
            <w:r w:rsidRPr="006422A9">
              <w:rPr>
                <w:rFonts w:cstheme="minorHAnsi"/>
                <w:lang w:eastAsia="en-US"/>
              </w:rPr>
              <w:t>1</w:t>
            </w:r>
          </w:p>
        </w:tc>
        <w:tc>
          <w:tcPr>
            <w:tcW w:w="1134" w:type="dxa"/>
            <w:tcBorders>
              <w:top w:val="single" w:sz="4" w:space="0" w:color="auto"/>
              <w:left w:val="single" w:sz="4" w:space="0" w:color="auto"/>
              <w:bottom w:val="single" w:sz="4" w:space="0" w:color="auto"/>
            </w:tcBorders>
            <w:vAlign w:val="center"/>
          </w:tcPr>
          <w:p w14:paraId="24619346" w14:textId="77777777" w:rsidR="00737DCB" w:rsidRPr="006422A9" w:rsidRDefault="00737DCB" w:rsidP="0016399F">
            <w:pPr>
              <w:spacing w:after="0" w:line="240" w:lineRule="auto"/>
              <w:ind w:left="142" w:hanging="142"/>
              <w:jc w:val="center"/>
              <w:rPr>
                <w:rFonts w:cstheme="minorHAnsi"/>
                <w:i/>
                <w:iCs/>
              </w:rPr>
            </w:pPr>
            <w:r w:rsidRPr="006422A9">
              <w:rPr>
                <w:rFonts w:eastAsia="Calibri" w:cstheme="minorHAnsi"/>
                <w:color w:val="000000"/>
                <w:lang w:bidi="lt-LT"/>
              </w:rPr>
              <w:t>60</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5BB56D" w14:textId="77777777" w:rsidR="00737DCB" w:rsidRPr="006422A9" w:rsidRDefault="00737DCB" w:rsidP="0016399F">
            <w:pPr>
              <w:spacing w:line="259" w:lineRule="auto"/>
              <w:jc w:val="center"/>
              <w:rPr>
                <w:rFonts w:cstheme="minorHAnsi"/>
                <w:lang w:eastAsia="en-US"/>
              </w:rPr>
            </w:pPr>
          </w:p>
          <w:p w14:paraId="2F4BFE00" w14:textId="77777777" w:rsidR="00737DCB" w:rsidRPr="006422A9" w:rsidRDefault="00737DCB" w:rsidP="0016399F">
            <w:pPr>
              <w:spacing w:line="259" w:lineRule="auto"/>
              <w:jc w:val="center"/>
              <w:rPr>
                <w:rFonts w:cstheme="minorHAnsi"/>
                <w:lang w:eastAsia="en-US"/>
              </w:rPr>
            </w:pPr>
            <w:r w:rsidRPr="006422A9">
              <w:rPr>
                <w:rFonts w:cstheme="minorHAnsi"/>
                <w:lang w:eastAsia="en-US"/>
              </w:rPr>
              <w:t>...............</w:t>
            </w:r>
          </w:p>
          <w:p w14:paraId="115C12F4" w14:textId="77777777" w:rsidR="00737DCB" w:rsidRPr="006422A9" w:rsidRDefault="00737DCB" w:rsidP="0016399F">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4FE306" w14:textId="77777777" w:rsidR="00737DCB" w:rsidRPr="006422A9" w:rsidRDefault="00737DCB" w:rsidP="0016399F">
            <w:pPr>
              <w:spacing w:line="259" w:lineRule="auto"/>
              <w:jc w:val="center"/>
              <w:rPr>
                <w:rFonts w:cstheme="minorHAnsi"/>
                <w:lang w:eastAsia="en-US"/>
              </w:rPr>
            </w:pPr>
          </w:p>
          <w:p w14:paraId="57C5227D" w14:textId="77777777" w:rsidR="00737DCB" w:rsidRPr="006422A9" w:rsidRDefault="00737DCB" w:rsidP="0016399F">
            <w:pPr>
              <w:spacing w:line="259" w:lineRule="auto"/>
              <w:jc w:val="center"/>
              <w:rPr>
                <w:rFonts w:cstheme="minorHAnsi"/>
                <w:lang w:eastAsia="en-US"/>
              </w:rPr>
            </w:pPr>
            <w:r w:rsidRPr="006422A9">
              <w:rPr>
                <w:rFonts w:cstheme="minorHAnsi"/>
                <w:lang w:eastAsia="en-US"/>
              </w:rPr>
              <w:t>...............</w:t>
            </w:r>
          </w:p>
          <w:p w14:paraId="40C8EFEC" w14:textId="77777777" w:rsidR="00737DCB" w:rsidRPr="006422A9" w:rsidRDefault="00737DCB" w:rsidP="0016399F">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91AC1" w14:textId="77777777" w:rsidR="00737DCB" w:rsidRPr="006422A9" w:rsidRDefault="00737DCB" w:rsidP="0016399F">
            <w:pPr>
              <w:spacing w:line="259" w:lineRule="auto"/>
              <w:jc w:val="center"/>
              <w:rPr>
                <w:rFonts w:cstheme="minorHAnsi"/>
                <w:lang w:eastAsia="en-US"/>
              </w:rPr>
            </w:pPr>
          </w:p>
          <w:p w14:paraId="2D745F24" w14:textId="77777777" w:rsidR="00737DCB" w:rsidRPr="006422A9" w:rsidRDefault="00737DCB" w:rsidP="0016399F">
            <w:pPr>
              <w:spacing w:line="259" w:lineRule="auto"/>
              <w:jc w:val="center"/>
              <w:rPr>
                <w:rFonts w:cstheme="minorHAnsi"/>
                <w:lang w:eastAsia="en-US"/>
              </w:rPr>
            </w:pPr>
            <w:r w:rsidRPr="006422A9">
              <w:rPr>
                <w:rFonts w:cstheme="minorHAnsi"/>
                <w:lang w:eastAsia="en-US"/>
              </w:rPr>
              <w:t>...............</w:t>
            </w:r>
          </w:p>
          <w:p w14:paraId="6472B9D3" w14:textId="77777777" w:rsidR="00737DCB" w:rsidRPr="006422A9" w:rsidRDefault="00737DCB" w:rsidP="0016399F">
            <w:pPr>
              <w:spacing w:after="0" w:line="240" w:lineRule="auto"/>
              <w:ind w:left="142" w:hanging="142"/>
              <w:jc w:val="center"/>
              <w:rPr>
                <w:rFonts w:cstheme="minorHAnsi"/>
                <w:i/>
                <w:iCs/>
              </w:rPr>
            </w:pPr>
            <w:r w:rsidRPr="006422A9">
              <w:rPr>
                <w:rFonts w:cstheme="minorHAnsi"/>
                <w:lang w:eastAsia="en-US"/>
              </w:rPr>
              <w:t>(</w:t>
            </w:r>
            <w:r w:rsidRPr="006422A9">
              <w:rPr>
                <w:rFonts w:cstheme="minorHAnsi"/>
                <w:i/>
                <w:iCs/>
                <w:lang w:eastAsia="en-US"/>
              </w:rPr>
              <w:t>įrašo tiekėjas)</w:t>
            </w: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5AEABEBD" w14:textId="0310F794" w:rsidR="001074E2" w:rsidRPr="00737DCB" w:rsidRDefault="001074E2" w:rsidP="00737DCB">
      <w:pPr>
        <w:spacing w:after="0" w:line="240" w:lineRule="auto"/>
        <w:jc w:val="both"/>
        <w:rPr>
          <w:rFonts w:eastAsia="Times New Roman" w:cstheme="minorHAnsi"/>
          <w:lang w:eastAsia="en-US"/>
        </w:rPr>
      </w:pPr>
    </w:p>
    <w:p w14:paraId="00712FE2" w14:textId="6ABC75F3" w:rsidR="001074E2" w:rsidRPr="001074E2" w:rsidRDefault="001074E2" w:rsidP="001074E2">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769" w:type="pct"/>
        <w:tblInd w:w="276" w:type="dxa"/>
        <w:tblLook w:val="0000" w:firstRow="0" w:lastRow="0" w:firstColumn="0" w:lastColumn="0" w:noHBand="0" w:noVBand="0"/>
      </w:tblPr>
      <w:tblGrid>
        <w:gridCol w:w="486"/>
        <w:gridCol w:w="3343"/>
        <w:gridCol w:w="1277"/>
        <w:gridCol w:w="4396"/>
      </w:tblGrid>
      <w:tr w:rsidR="00737DCB" w:rsidRPr="0011049E" w14:paraId="632964FA" w14:textId="77777777" w:rsidTr="0016399F">
        <w:tc>
          <w:tcPr>
            <w:tcW w:w="2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8769F7" w14:textId="77777777" w:rsidR="00737DCB" w:rsidRPr="0011049E" w:rsidRDefault="00737DCB" w:rsidP="0016399F">
            <w:pPr>
              <w:spacing w:after="0" w:line="240" w:lineRule="auto"/>
              <w:jc w:val="center"/>
              <w:rPr>
                <w:rFonts w:eastAsia="Times New Roman" w:cstheme="minorHAnsi"/>
              </w:rPr>
            </w:pPr>
            <w:bookmarkStart w:id="68" w:name="_Hlk175749262"/>
            <w:r w:rsidRPr="0011049E">
              <w:rPr>
                <w:rFonts w:eastAsia="Times New Roman" w:cstheme="minorHAnsi"/>
                <w:b/>
              </w:rPr>
              <w:t>Eil. Nr.</w:t>
            </w:r>
          </w:p>
        </w:tc>
        <w:tc>
          <w:tcPr>
            <w:tcW w:w="17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F8DDA1" w14:textId="77777777" w:rsidR="00737DCB" w:rsidRPr="0011049E" w:rsidRDefault="00737DCB" w:rsidP="0016399F">
            <w:pPr>
              <w:spacing w:after="0" w:line="240" w:lineRule="auto"/>
              <w:jc w:val="center"/>
              <w:rPr>
                <w:rFonts w:eastAsia="Times New Roman" w:cstheme="minorHAnsi"/>
              </w:rPr>
            </w:pPr>
            <w:r>
              <w:rPr>
                <w:rFonts w:cstheme="minorHAnsi"/>
                <w:b/>
                <w:lang w:eastAsia="zh-CN"/>
              </w:rPr>
              <w:t>Kriterijaus</w:t>
            </w:r>
            <w:r w:rsidRPr="0011049E">
              <w:rPr>
                <w:rFonts w:cstheme="minorHAnsi"/>
                <w:b/>
                <w:lang w:eastAsia="zh-CN"/>
              </w:rPr>
              <w:t xml:space="preserve"> pavadinimas</w:t>
            </w:r>
          </w:p>
        </w:tc>
        <w:tc>
          <w:tcPr>
            <w:tcW w:w="672" w:type="pct"/>
            <w:tcBorders>
              <w:top w:val="single" w:sz="4" w:space="0" w:color="auto"/>
              <w:bottom w:val="single" w:sz="4" w:space="0" w:color="auto"/>
            </w:tcBorders>
            <w:shd w:val="clear" w:color="auto" w:fill="D9D9D9" w:themeFill="background1" w:themeFillShade="D9"/>
          </w:tcPr>
          <w:p w14:paraId="265B4C78" w14:textId="77777777" w:rsidR="00737DCB" w:rsidRPr="0011049E" w:rsidRDefault="00737DCB" w:rsidP="0016399F">
            <w:pPr>
              <w:pStyle w:val="Betarp"/>
              <w:jc w:val="center"/>
              <w:rPr>
                <w:rFonts w:eastAsia="Calibri" w:cstheme="minorHAnsi"/>
                <w:b/>
              </w:rPr>
            </w:pPr>
            <w:r>
              <w:rPr>
                <w:rFonts w:eastAsia="Calibri" w:cstheme="minorHAnsi"/>
                <w:b/>
              </w:rPr>
              <w:t>Mato vnt.</w:t>
            </w:r>
          </w:p>
        </w:tc>
        <w:tc>
          <w:tcPr>
            <w:tcW w:w="23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916F6A" w14:textId="77777777" w:rsidR="00737DCB" w:rsidRPr="0011049E" w:rsidRDefault="00737DCB" w:rsidP="0016399F">
            <w:pPr>
              <w:pStyle w:val="Betarp"/>
              <w:jc w:val="center"/>
              <w:rPr>
                <w:rFonts w:cstheme="minorHAnsi"/>
                <w:b/>
              </w:rPr>
            </w:pPr>
            <w:r w:rsidRPr="0011049E">
              <w:rPr>
                <w:rFonts w:eastAsia="Calibri" w:cstheme="minorHAnsi"/>
                <w:b/>
              </w:rPr>
              <w:t>Tiekėjo siūloma reikšmė</w:t>
            </w:r>
          </w:p>
          <w:p w14:paraId="416BE47D" w14:textId="77777777" w:rsidR="00737DCB" w:rsidRPr="0011049E" w:rsidRDefault="00737DCB" w:rsidP="0016399F">
            <w:pPr>
              <w:pStyle w:val="Betarp"/>
              <w:jc w:val="center"/>
              <w:rPr>
                <w:rFonts w:eastAsia="Times New Roman" w:cstheme="minorHAnsi"/>
                <w:b/>
              </w:rPr>
            </w:pPr>
          </w:p>
        </w:tc>
      </w:tr>
      <w:tr w:rsidR="00737DCB" w:rsidRPr="0011049E" w14:paraId="563004C3" w14:textId="77777777" w:rsidTr="0016399F">
        <w:tc>
          <w:tcPr>
            <w:tcW w:w="256" w:type="pct"/>
            <w:tcBorders>
              <w:top w:val="single" w:sz="4" w:space="0" w:color="000000"/>
              <w:left w:val="single" w:sz="4" w:space="0" w:color="000000"/>
              <w:bottom w:val="single" w:sz="4" w:space="0" w:color="000000"/>
              <w:right w:val="single" w:sz="4" w:space="0" w:color="000000"/>
            </w:tcBorders>
          </w:tcPr>
          <w:p w14:paraId="3549F095" w14:textId="440F5437" w:rsidR="00737DCB" w:rsidRPr="0011049E" w:rsidRDefault="00737DCB" w:rsidP="0016399F">
            <w:pPr>
              <w:spacing w:after="0" w:line="240" w:lineRule="auto"/>
              <w:rPr>
                <w:rFonts w:eastAsia="Times New Roman" w:cstheme="minorHAnsi"/>
              </w:rPr>
            </w:pPr>
            <w:r>
              <w:rPr>
                <w:rFonts w:eastAsia="Times New Roman" w:cstheme="minorHAnsi"/>
              </w:rPr>
              <w:t>1.</w:t>
            </w:r>
          </w:p>
        </w:tc>
        <w:tc>
          <w:tcPr>
            <w:tcW w:w="1759" w:type="pct"/>
            <w:tcBorders>
              <w:top w:val="single" w:sz="4" w:space="0" w:color="000000"/>
              <w:left w:val="single" w:sz="4" w:space="0" w:color="000000"/>
              <w:bottom w:val="single" w:sz="4" w:space="0" w:color="000000"/>
              <w:right w:val="single" w:sz="4" w:space="0" w:color="000000"/>
            </w:tcBorders>
          </w:tcPr>
          <w:p w14:paraId="709F5F3D" w14:textId="77777777" w:rsidR="00737DCB" w:rsidRPr="00C50141" w:rsidRDefault="00737DCB" w:rsidP="0016399F">
            <w:pPr>
              <w:spacing w:after="0" w:line="240" w:lineRule="auto"/>
              <w:rPr>
                <w:rFonts w:eastAsia="Calibri" w:cstheme="minorHAnsi"/>
              </w:rPr>
            </w:pPr>
            <w:r>
              <w:rPr>
                <w:rFonts w:eastAsia="Calibri" w:cstheme="minorHAnsi"/>
              </w:rPr>
              <w:t>Automobilio</w:t>
            </w:r>
            <w:r w:rsidRPr="00712AAF">
              <w:rPr>
                <w:rFonts w:eastAsia="Calibri" w:cstheme="minorHAnsi"/>
              </w:rPr>
              <w:t xml:space="preserve"> pristatymo terminas, mėnesiais.</w:t>
            </w:r>
          </w:p>
        </w:tc>
        <w:tc>
          <w:tcPr>
            <w:tcW w:w="672" w:type="pct"/>
            <w:tcBorders>
              <w:top w:val="single" w:sz="4" w:space="0" w:color="auto"/>
              <w:bottom w:val="single" w:sz="4" w:space="0" w:color="auto"/>
            </w:tcBorders>
          </w:tcPr>
          <w:p w14:paraId="2D15A292" w14:textId="77777777" w:rsidR="00737DCB" w:rsidRPr="00AB038F" w:rsidRDefault="00737DCB" w:rsidP="0016399F">
            <w:pPr>
              <w:spacing w:after="0" w:line="240" w:lineRule="auto"/>
              <w:jc w:val="center"/>
              <w:rPr>
                <w:rFonts w:cstheme="minorHAnsi"/>
                <w:bCs/>
                <w:iCs/>
              </w:rPr>
            </w:pPr>
            <w:r w:rsidRPr="00AB038F">
              <w:rPr>
                <w:rFonts w:cstheme="minorHAnsi"/>
                <w:bCs/>
                <w:iCs/>
              </w:rPr>
              <w:t>k. d.</w:t>
            </w:r>
          </w:p>
        </w:tc>
        <w:tc>
          <w:tcPr>
            <w:tcW w:w="2313" w:type="pct"/>
            <w:tcBorders>
              <w:top w:val="single" w:sz="4" w:space="0" w:color="000000"/>
              <w:left w:val="single" w:sz="4" w:space="0" w:color="000000"/>
              <w:bottom w:val="single" w:sz="4" w:space="0" w:color="000000"/>
              <w:right w:val="single" w:sz="4" w:space="0" w:color="000000"/>
            </w:tcBorders>
          </w:tcPr>
          <w:p w14:paraId="320A74CF" w14:textId="77777777" w:rsidR="00737DCB" w:rsidRPr="00AB038F" w:rsidRDefault="00737DCB" w:rsidP="0016399F">
            <w:pPr>
              <w:spacing w:after="0" w:line="240" w:lineRule="auto"/>
              <w:jc w:val="both"/>
              <w:rPr>
                <w:rFonts w:cstheme="minorHAnsi"/>
              </w:rPr>
            </w:pPr>
          </w:p>
        </w:tc>
      </w:tr>
      <w:tr w:rsidR="00737DCB" w:rsidRPr="0011049E" w14:paraId="528ED536" w14:textId="77777777" w:rsidTr="0016399F">
        <w:tc>
          <w:tcPr>
            <w:tcW w:w="5000" w:type="pct"/>
            <w:gridSpan w:val="4"/>
            <w:tcBorders>
              <w:left w:val="single" w:sz="4" w:space="0" w:color="auto"/>
              <w:bottom w:val="single" w:sz="4" w:space="0" w:color="auto"/>
              <w:right w:val="single" w:sz="4" w:space="0" w:color="000000"/>
            </w:tcBorders>
          </w:tcPr>
          <w:p w14:paraId="0B338555" w14:textId="77777777" w:rsidR="00737DCB" w:rsidRPr="00AB038F" w:rsidRDefault="00737DCB" w:rsidP="0016399F">
            <w:pPr>
              <w:spacing w:after="0" w:line="240" w:lineRule="auto"/>
              <w:rPr>
                <w:rFonts w:cstheme="minorHAnsi"/>
              </w:rPr>
            </w:pPr>
            <w:r w:rsidRPr="00AB038F">
              <w:rPr>
                <w:rFonts w:cstheme="minorHAnsi"/>
              </w:rPr>
              <w:t xml:space="preserve">PASTABA: ilgesnis automobilio pristatymo terminas nei 90 kalendorinių dienų negalimas. </w:t>
            </w:r>
          </w:p>
        </w:tc>
      </w:tr>
      <w:bookmarkEnd w:id="68"/>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9672C8" w:rsidRDefault="00132AA3" w:rsidP="001074E2">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p w14:paraId="1F650C08" w14:textId="77777777" w:rsidR="009672C8" w:rsidRPr="009672C8" w:rsidRDefault="009672C8" w:rsidP="009672C8">
      <w:pPr>
        <w:spacing w:after="0" w:line="240" w:lineRule="auto"/>
        <w:ind w:left="851"/>
        <w:jc w:val="both"/>
        <w:rPr>
          <w:rFonts w:eastAsia="Times New Roman" w:cstheme="minorHAnsi"/>
          <w:i/>
          <w:iCs/>
          <w:lang w:eastAsia="en-U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841"/>
        <w:gridCol w:w="1417"/>
        <w:gridCol w:w="4947"/>
        <w:gridCol w:w="1300"/>
      </w:tblGrid>
      <w:tr w:rsidR="009672C8" w14:paraId="7B146A6E" w14:textId="3AFCE754"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shd w:val="clear" w:color="auto" w:fill="C0C0C0"/>
            <w:vAlign w:val="center"/>
          </w:tcPr>
          <w:p w14:paraId="6A87C61F" w14:textId="77777777" w:rsidR="009672C8" w:rsidRDefault="009672C8" w:rsidP="00787C41">
            <w:pPr>
              <w:ind w:right="-180" w:hanging="108"/>
              <w:jc w:val="center"/>
              <w:rPr>
                <w:rFonts w:cstheme="minorHAnsi"/>
                <w:b/>
                <w:sz w:val="22"/>
              </w:rPr>
            </w:pPr>
            <w:r>
              <w:rPr>
                <w:rFonts w:cstheme="minorHAnsi"/>
                <w:b/>
                <w:sz w:val="22"/>
              </w:rPr>
              <w:t>Eil.</w:t>
            </w:r>
          </w:p>
          <w:p w14:paraId="75C87FE8" w14:textId="77777777" w:rsidR="009672C8" w:rsidRPr="006E575B" w:rsidRDefault="009672C8" w:rsidP="00787C41">
            <w:pPr>
              <w:ind w:right="-180" w:hanging="108"/>
              <w:jc w:val="center"/>
              <w:rPr>
                <w:rFonts w:cstheme="minorHAnsi"/>
                <w:b/>
                <w:sz w:val="22"/>
              </w:rPr>
            </w:pPr>
            <w:r>
              <w:rPr>
                <w:rFonts w:cstheme="minorHAnsi"/>
                <w:b/>
                <w:sz w:val="22"/>
              </w:rPr>
              <w:t>Nr.</w:t>
            </w:r>
          </w:p>
        </w:tc>
        <w:tc>
          <w:tcPr>
            <w:tcW w:w="1417" w:type="dxa"/>
            <w:tcBorders>
              <w:top w:val="single" w:sz="8" w:space="0" w:color="000000"/>
              <w:left w:val="single" w:sz="4" w:space="0" w:color="auto"/>
              <w:bottom w:val="single" w:sz="8" w:space="0" w:color="000000"/>
              <w:right w:val="single" w:sz="4" w:space="0" w:color="auto"/>
            </w:tcBorders>
            <w:shd w:val="clear" w:color="auto" w:fill="C0C0C0"/>
            <w:vAlign w:val="center"/>
          </w:tcPr>
          <w:p w14:paraId="27DFCFA8" w14:textId="6BB708E6" w:rsidR="009672C8" w:rsidRPr="006E575B" w:rsidRDefault="009672C8" w:rsidP="00787C41">
            <w:pPr>
              <w:ind w:left="-108"/>
              <w:jc w:val="center"/>
              <w:rPr>
                <w:rFonts w:cstheme="minorHAnsi"/>
                <w:b/>
                <w:bCs/>
              </w:rPr>
            </w:pPr>
            <w:r w:rsidRPr="006E575B">
              <w:rPr>
                <w:rFonts w:cstheme="minorHAnsi"/>
                <w:b/>
                <w:bCs/>
              </w:rPr>
              <w:t>Parametrai</w:t>
            </w:r>
          </w:p>
        </w:tc>
        <w:tc>
          <w:tcPr>
            <w:tcW w:w="4947" w:type="dxa"/>
            <w:tcBorders>
              <w:top w:val="single" w:sz="8" w:space="0" w:color="000000"/>
              <w:left w:val="single" w:sz="4" w:space="0" w:color="auto"/>
              <w:bottom w:val="single" w:sz="8" w:space="0" w:color="000000"/>
              <w:right w:val="single" w:sz="4" w:space="0" w:color="auto"/>
            </w:tcBorders>
            <w:shd w:val="clear" w:color="auto" w:fill="C0C0C0"/>
            <w:vAlign w:val="center"/>
          </w:tcPr>
          <w:p w14:paraId="502E3AEB" w14:textId="77777777" w:rsidR="009672C8" w:rsidRPr="006E575B" w:rsidRDefault="009672C8" w:rsidP="00787C41">
            <w:pPr>
              <w:ind w:firstLine="12"/>
              <w:jc w:val="center"/>
              <w:rPr>
                <w:rFonts w:cstheme="minorHAnsi"/>
                <w:b/>
                <w:bCs/>
              </w:rPr>
            </w:pPr>
            <w:r w:rsidRPr="006E575B">
              <w:rPr>
                <w:rFonts w:cstheme="minorHAnsi"/>
                <w:b/>
                <w:bCs/>
              </w:rPr>
              <w:t>Minimalūs reikalavimai</w:t>
            </w:r>
          </w:p>
          <w:p w14:paraId="18972FE0" w14:textId="77777777" w:rsidR="009672C8" w:rsidRPr="006E575B" w:rsidRDefault="009672C8" w:rsidP="00787C41">
            <w:pPr>
              <w:ind w:firstLine="12"/>
              <w:jc w:val="center"/>
              <w:rPr>
                <w:rFonts w:cstheme="minorHAnsi"/>
                <w:b/>
                <w:bCs/>
              </w:rPr>
            </w:pPr>
            <w:r w:rsidRPr="006E575B">
              <w:rPr>
                <w:rFonts w:cstheme="minorHAnsi"/>
                <w:b/>
                <w:bCs/>
              </w:rPr>
              <w:t>(galima siūlyti ir su geresniais duomenimis)</w:t>
            </w:r>
          </w:p>
        </w:tc>
        <w:tc>
          <w:tcPr>
            <w:tcW w:w="1300" w:type="dxa"/>
            <w:shd w:val="clear" w:color="auto" w:fill="BFBFBF" w:themeFill="background1" w:themeFillShade="BF"/>
            <w:vAlign w:val="center"/>
          </w:tcPr>
          <w:p w14:paraId="13434268" w14:textId="21D8FDAE" w:rsidR="009672C8" w:rsidRPr="006E575B" w:rsidRDefault="009672C8" w:rsidP="00787C41">
            <w:pPr>
              <w:ind w:firstLine="12"/>
              <w:jc w:val="center"/>
              <w:rPr>
                <w:rFonts w:cstheme="minorHAnsi"/>
                <w:b/>
                <w:bCs/>
              </w:rPr>
            </w:pPr>
            <w:r w:rsidRPr="009672C8">
              <w:rPr>
                <w:rFonts w:cstheme="minorHAnsi"/>
                <w:b/>
                <w:bCs/>
              </w:rPr>
              <w:t>Siūlomo automobilio parametrai</w:t>
            </w:r>
          </w:p>
        </w:tc>
      </w:tr>
      <w:tr w:rsidR="009672C8" w14:paraId="1F860E13" w14:textId="16574ECC" w:rsidTr="00787C41">
        <w:trPr>
          <w:trHeight w:val="173"/>
          <w:jc w:val="center"/>
        </w:trPr>
        <w:tc>
          <w:tcPr>
            <w:tcW w:w="7205" w:type="dxa"/>
            <w:gridSpan w:val="3"/>
            <w:tcBorders>
              <w:top w:val="single" w:sz="8" w:space="0" w:color="000000"/>
              <w:left w:val="single" w:sz="8" w:space="0" w:color="000000"/>
              <w:bottom w:val="single" w:sz="8" w:space="0" w:color="000000"/>
              <w:right w:val="single" w:sz="4" w:space="0" w:color="auto"/>
            </w:tcBorders>
            <w:shd w:val="clear" w:color="auto" w:fill="D9D9D9"/>
            <w:vAlign w:val="center"/>
          </w:tcPr>
          <w:p w14:paraId="5943F7CB" w14:textId="77777777" w:rsidR="009672C8" w:rsidRPr="006E575B" w:rsidRDefault="009672C8" w:rsidP="00787C41">
            <w:pPr>
              <w:ind w:right="-75"/>
              <w:rPr>
                <w:rFonts w:cstheme="minorHAnsi"/>
                <w:b/>
                <w:bCs/>
                <w:sz w:val="23"/>
                <w:szCs w:val="23"/>
              </w:rPr>
            </w:pPr>
            <w:r w:rsidRPr="006E575B">
              <w:rPr>
                <w:rFonts w:cstheme="minorHAnsi"/>
                <w:b/>
                <w:sz w:val="23"/>
                <w:szCs w:val="23"/>
              </w:rPr>
              <w:t>AUTOMOBILIO  PAVADINIMAS -</w:t>
            </w:r>
          </w:p>
        </w:tc>
        <w:tc>
          <w:tcPr>
            <w:tcW w:w="1300" w:type="dxa"/>
            <w:vMerge w:val="restart"/>
            <w:shd w:val="clear" w:color="auto" w:fill="D9D9D9" w:themeFill="background1" w:themeFillShade="D9"/>
            <w:vAlign w:val="center"/>
          </w:tcPr>
          <w:p w14:paraId="2E76B8BC" w14:textId="54B8C72B" w:rsidR="009672C8" w:rsidRPr="006E575B" w:rsidRDefault="009672C8" w:rsidP="009672C8">
            <w:pPr>
              <w:ind w:right="-75"/>
              <w:jc w:val="center"/>
              <w:rPr>
                <w:rFonts w:cstheme="minorHAnsi"/>
                <w:b/>
                <w:sz w:val="23"/>
                <w:szCs w:val="23"/>
              </w:rPr>
            </w:pPr>
            <w:r w:rsidRPr="009672C8">
              <w:rPr>
                <w:rFonts w:cstheme="minorHAnsi"/>
                <w:b/>
                <w:sz w:val="23"/>
                <w:szCs w:val="23"/>
              </w:rPr>
              <w:t>Taip / ne</w:t>
            </w:r>
          </w:p>
        </w:tc>
      </w:tr>
      <w:tr w:rsidR="009672C8" w14:paraId="798AD319" w14:textId="1B99C8DC" w:rsidTr="003B6A92">
        <w:trPr>
          <w:trHeight w:val="173"/>
          <w:jc w:val="center"/>
        </w:trPr>
        <w:tc>
          <w:tcPr>
            <w:tcW w:w="2258"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74D6B4E2" w14:textId="77777777" w:rsidR="009672C8" w:rsidRPr="006E575B" w:rsidRDefault="009672C8" w:rsidP="00787C41">
            <w:pPr>
              <w:jc w:val="center"/>
              <w:rPr>
                <w:rFonts w:cstheme="minorHAnsi"/>
                <w:b/>
              </w:rPr>
            </w:pPr>
            <w:r w:rsidRPr="006E575B">
              <w:rPr>
                <w:rFonts w:cstheme="minorHAnsi"/>
                <w:b/>
              </w:rPr>
              <w:t>Savybė</w:t>
            </w:r>
          </w:p>
        </w:tc>
        <w:tc>
          <w:tcPr>
            <w:tcW w:w="4947" w:type="dxa"/>
            <w:tcBorders>
              <w:top w:val="single" w:sz="8" w:space="0" w:color="000000"/>
              <w:left w:val="single" w:sz="4" w:space="0" w:color="auto"/>
              <w:bottom w:val="single" w:sz="8" w:space="0" w:color="000000"/>
              <w:right w:val="single" w:sz="4" w:space="0" w:color="auto"/>
            </w:tcBorders>
            <w:shd w:val="clear" w:color="auto" w:fill="D9D9D9"/>
            <w:vAlign w:val="center"/>
          </w:tcPr>
          <w:p w14:paraId="6BE634F7" w14:textId="77777777" w:rsidR="009672C8" w:rsidRPr="006E575B" w:rsidRDefault="009672C8" w:rsidP="00787C41">
            <w:pPr>
              <w:jc w:val="center"/>
              <w:rPr>
                <w:rFonts w:cstheme="minorHAnsi"/>
              </w:rPr>
            </w:pPr>
            <w:r w:rsidRPr="006E575B">
              <w:rPr>
                <w:rFonts w:cstheme="minorHAnsi"/>
                <w:b/>
                <w:sz w:val="23"/>
                <w:szCs w:val="23"/>
              </w:rPr>
              <w:t>Reikalavimai</w:t>
            </w:r>
          </w:p>
        </w:tc>
        <w:tc>
          <w:tcPr>
            <w:tcW w:w="1300" w:type="dxa"/>
            <w:vMerge/>
            <w:shd w:val="clear" w:color="auto" w:fill="D9D9D9" w:themeFill="background1" w:themeFillShade="D9"/>
          </w:tcPr>
          <w:p w14:paraId="75BB5B1D" w14:textId="77777777" w:rsidR="009672C8" w:rsidRPr="006E575B" w:rsidRDefault="009672C8" w:rsidP="00B20608">
            <w:pPr>
              <w:jc w:val="both"/>
              <w:rPr>
                <w:rFonts w:cstheme="minorHAnsi"/>
                <w:b/>
                <w:sz w:val="23"/>
                <w:szCs w:val="23"/>
              </w:rPr>
            </w:pPr>
          </w:p>
        </w:tc>
      </w:tr>
      <w:tr w:rsidR="00CF3016" w14:paraId="5A55AB55" w14:textId="2FA35468"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DD17186" w14:textId="0B5B1886"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46FCFCDE" w14:textId="16FBDB1D" w:rsidR="00CF3016" w:rsidRPr="006E575B" w:rsidRDefault="00CF3016" w:rsidP="00CF3016">
            <w:pPr>
              <w:jc w:val="center"/>
              <w:rPr>
                <w:rFonts w:eastAsia="Calibri" w:cstheme="minorHAnsi"/>
              </w:rPr>
            </w:pPr>
            <w:r w:rsidRPr="00CF3016">
              <w:rPr>
                <w:rFonts w:eastAsia="Calibri" w:cstheme="minorHAnsi"/>
              </w:rPr>
              <w:t>Automobilio rūšis</w:t>
            </w:r>
          </w:p>
        </w:tc>
        <w:tc>
          <w:tcPr>
            <w:tcW w:w="4947" w:type="dxa"/>
            <w:tcBorders>
              <w:top w:val="single" w:sz="8" w:space="0" w:color="000000"/>
              <w:left w:val="single" w:sz="4" w:space="0" w:color="auto"/>
              <w:bottom w:val="single" w:sz="8" w:space="0" w:color="000000"/>
              <w:right w:val="single" w:sz="8" w:space="0" w:color="000000"/>
            </w:tcBorders>
          </w:tcPr>
          <w:p w14:paraId="727DACA8" w14:textId="58D0BB22" w:rsidR="00CF3016" w:rsidRPr="006E575B" w:rsidRDefault="00CF3016" w:rsidP="00CF3016">
            <w:pPr>
              <w:rPr>
                <w:rFonts w:eastAsia="Calibri" w:cstheme="minorHAnsi"/>
              </w:rPr>
            </w:pPr>
            <w:r w:rsidRPr="00CF3016">
              <w:rPr>
                <w:rFonts w:eastAsia="Calibri" w:cstheme="minorHAnsi"/>
              </w:rPr>
              <w:t>Lengvasis automobilis M1</w:t>
            </w:r>
          </w:p>
        </w:tc>
        <w:tc>
          <w:tcPr>
            <w:tcW w:w="1300" w:type="dxa"/>
          </w:tcPr>
          <w:p w14:paraId="27E9F0C6" w14:textId="77777777" w:rsidR="00CF3016" w:rsidRPr="006E575B" w:rsidRDefault="00CF3016" w:rsidP="00CF3016">
            <w:pPr>
              <w:jc w:val="both"/>
              <w:rPr>
                <w:rFonts w:eastAsia="Calibri" w:cstheme="minorHAnsi"/>
              </w:rPr>
            </w:pPr>
          </w:p>
        </w:tc>
      </w:tr>
      <w:tr w:rsidR="00CF3016" w14:paraId="79BE7B37" w14:textId="54C6B159"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39AB0ED" w14:textId="40C88E18"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00822DCC" w14:textId="66C3C543" w:rsidR="00CF3016" w:rsidRPr="006E575B" w:rsidRDefault="00CF3016" w:rsidP="00CF3016">
            <w:pPr>
              <w:jc w:val="center"/>
              <w:rPr>
                <w:rFonts w:eastAsia="Calibri" w:cstheme="minorHAnsi"/>
              </w:rPr>
            </w:pPr>
            <w:r w:rsidRPr="00CF3016">
              <w:rPr>
                <w:rFonts w:eastAsia="Calibri" w:cstheme="minorHAnsi"/>
              </w:rPr>
              <w:t>Automobilių skaičius</w:t>
            </w:r>
          </w:p>
        </w:tc>
        <w:tc>
          <w:tcPr>
            <w:tcW w:w="4947" w:type="dxa"/>
            <w:tcBorders>
              <w:top w:val="single" w:sz="8" w:space="0" w:color="000000"/>
              <w:left w:val="single" w:sz="4" w:space="0" w:color="auto"/>
              <w:bottom w:val="single" w:sz="8" w:space="0" w:color="000000"/>
              <w:right w:val="single" w:sz="8" w:space="0" w:color="000000"/>
            </w:tcBorders>
          </w:tcPr>
          <w:p w14:paraId="1D239958" w14:textId="0FCA04B1" w:rsidR="00CF3016" w:rsidRPr="006E575B" w:rsidRDefault="00CF3016" w:rsidP="00CF3016">
            <w:pPr>
              <w:rPr>
                <w:rFonts w:eastAsia="Calibri" w:cstheme="minorHAnsi"/>
              </w:rPr>
            </w:pPr>
            <w:r w:rsidRPr="00CF3016">
              <w:rPr>
                <w:rFonts w:eastAsia="Calibri" w:cstheme="minorHAnsi"/>
              </w:rPr>
              <w:t>1</w:t>
            </w:r>
          </w:p>
        </w:tc>
        <w:tc>
          <w:tcPr>
            <w:tcW w:w="1300" w:type="dxa"/>
          </w:tcPr>
          <w:p w14:paraId="658E7FDE" w14:textId="77777777" w:rsidR="00CF3016" w:rsidRPr="006E575B" w:rsidRDefault="00CF3016" w:rsidP="00CF3016">
            <w:pPr>
              <w:jc w:val="both"/>
              <w:rPr>
                <w:rFonts w:eastAsia="Calibri" w:cstheme="minorHAnsi"/>
              </w:rPr>
            </w:pPr>
          </w:p>
        </w:tc>
      </w:tr>
      <w:tr w:rsidR="00CF3016" w14:paraId="73755861" w14:textId="26CC4E01"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B89E5CE" w14:textId="68FFF825"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1441D29A" w14:textId="5BC04C52" w:rsidR="00CF3016" w:rsidRPr="006E575B" w:rsidRDefault="00CF3016" w:rsidP="00CF3016">
            <w:pPr>
              <w:ind w:hanging="108"/>
              <w:jc w:val="center"/>
              <w:rPr>
                <w:rFonts w:cstheme="minorHAnsi"/>
                <w:bCs/>
                <w:lang w:val="pt-PT"/>
              </w:rPr>
            </w:pPr>
            <w:r w:rsidRPr="00CF3016">
              <w:rPr>
                <w:rFonts w:cstheme="minorHAnsi"/>
                <w:bCs/>
              </w:rPr>
              <w:t xml:space="preserve"> Pagaminimo metai </w:t>
            </w:r>
          </w:p>
        </w:tc>
        <w:tc>
          <w:tcPr>
            <w:tcW w:w="4947" w:type="dxa"/>
            <w:tcBorders>
              <w:top w:val="single" w:sz="8" w:space="0" w:color="000000"/>
              <w:left w:val="single" w:sz="4" w:space="0" w:color="auto"/>
              <w:bottom w:val="single" w:sz="8" w:space="0" w:color="000000"/>
              <w:right w:val="single" w:sz="4" w:space="0" w:color="auto"/>
            </w:tcBorders>
          </w:tcPr>
          <w:p w14:paraId="3C390B5A" w14:textId="655F4BD9" w:rsidR="00CF3016" w:rsidRPr="006E575B" w:rsidRDefault="00CF3016" w:rsidP="00CF3016">
            <w:pPr>
              <w:ind w:right="-108"/>
              <w:rPr>
                <w:rFonts w:cstheme="minorHAnsi"/>
                <w:bCs/>
                <w:lang w:val="pt-PT"/>
              </w:rPr>
            </w:pPr>
            <w:r w:rsidRPr="00CF3016">
              <w:rPr>
                <w:rFonts w:cstheme="minorHAnsi"/>
                <w:bCs/>
              </w:rPr>
              <w:t>Neeksploatuotas, pagamintas ne anksčiau kaip 2025 metais</w:t>
            </w:r>
          </w:p>
        </w:tc>
        <w:tc>
          <w:tcPr>
            <w:tcW w:w="1300" w:type="dxa"/>
          </w:tcPr>
          <w:p w14:paraId="06D9347D" w14:textId="77777777" w:rsidR="00CF3016" w:rsidRPr="006E575B" w:rsidRDefault="00CF3016" w:rsidP="00CF3016">
            <w:pPr>
              <w:ind w:right="-108"/>
              <w:jc w:val="both"/>
              <w:rPr>
                <w:rFonts w:cstheme="minorHAnsi"/>
                <w:bCs/>
              </w:rPr>
            </w:pPr>
          </w:p>
        </w:tc>
      </w:tr>
      <w:tr w:rsidR="00CF3016" w14:paraId="0561F90C" w14:textId="55BF54C2" w:rsidTr="003B6A92">
        <w:trPr>
          <w:trHeight w:val="173"/>
          <w:jc w:val="center"/>
        </w:trPr>
        <w:tc>
          <w:tcPr>
            <w:tcW w:w="841" w:type="dxa"/>
            <w:tcBorders>
              <w:top w:val="single" w:sz="4" w:space="0" w:color="auto"/>
              <w:left w:val="single" w:sz="8" w:space="0" w:color="000000"/>
              <w:bottom w:val="single" w:sz="8" w:space="0" w:color="000000"/>
              <w:right w:val="single" w:sz="4" w:space="0" w:color="auto"/>
            </w:tcBorders>
          </w:tcPr>
          <w:p w14:paraId="77CC7586" w14:textId="3EDFA3F2"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79C59248" w14:textId="151D0ABA" w:rsidR="00CF3016" w:rsidRPr="006E575B" w:rsidRDefault="00CF3016" w:rsidP="00CF3016">
            <w:pPr>
              <w:ind w:left="-108"/>
              <w:jc w:val="center"/>
              <w:rPr>
                <w:rFonts w:cstheme="minorHAnsi"/>
                <w:bCs/>
              </w:rPr>
            </w:pPr>
            <w:r w:rsidRPr="00CF3016">
              <w:rPr>
                <w:rFonts w:cstheme="minorHAnsi"/>
                <w:bCs/>
              </w:rPr>
              <w:t xml:space="preserve"> Kėbulo tipas</w:t>
            </w:r>
          </w:p>
        </w:tc>
        <w:tc>
          <w:tcPr>
            <w:tcW w:w="4947" w:type="dxa"/>
            <w:tcBorders>
              <w:top w:val="single" w:sz="8" w:space="0" w:color="000000"/>
              <w:left w:val="single" w:sz="4" w:space="0" w:color="auto"/>
              <w:bottom w:val="single" w:sz="8" w:space="0" w:color="000000"/>
              <w:right w:val="single" w:sz="4" w:space="0" w:color="auto"/>
            </w:tcBorders>
          </w:tcPr>
          <w:p w14:paraId="7BC3BCE3" w14:textId="77777777" w:rsidR="00CF3016" w:rsidRPr="00CF3016" w:rsidRDefault="00CF3016" w:rsidP="00CF3016">
            <w:pPr>
              <w:spacing w:line="256" w:lineRule="auto"/>
              <w:ind w:left="-108" w:firstLine="108"/>
              <w:jc w:val="both"/>
              <w:rPr>
                <w:rFonts w:cstheme="minorHAnsi"/>
                <w:bCs/>
              </w:rPr>
            </w:pPr>
            <w:r w:rsidRPr="00CF3016">
              <w:rPr>
                <w:rFonts w:cstheme="minorHAnsi"/>
                <w:bCs/>
              </w:rPr>
              <w:t>I1. – maži pseudo visureigiai visureigiai  5 sėdimų vietų</w:t>
            </w:r>
          </w:p>
          <w:p w14:paraId="620C1A83" w14:textId="1F32426F" w:rsidR="00CF3016" w:rsidRPr="006E575B" w:rsidRDefault="00CF3016" w:rsidP="00CF3016">
            <w:pPr>
              <w:ind w:left="-108" w:firstLine="108"/>
              <w:rPr>
                <w:rFonts w:cstheme="minorHAnsi"/>
                <w:bCs/>
              </w:rPr>
            </w:pPr>
            <w:r w:rsidRPr="00CF3016">
              <w:rPr>
                <w:rFonts w:cstheme="minorHAnsi"/>
                <w:bCs/>
              </w:rPr>
              <w:t>(</w:t>
            </w:r>
            <w:r w:rsidRPr="00CF3016">
              <w:rPr>
                <w:rFonts w:cstheme="minorHAnsi"/>
              </w:rPr>
              <w:t>pagal „UAB Autotyrimai“  rinkos klasifikaciją)</w:t>
            </w:r>
          </w:p>
        </w:tc>
        <w:tc>
          <w:tcPr>
            <w:tcW w:w="1300" w:type="dxa"/>
          </w:tcPr>
          <w:p w14:paraId="28237CE8" w14:textId="77777777" w:rsidR="00CF3016" w:rsidRPr="006E575B" w:rsidRDefault="00CF3016" w:rsidP="00CF3016">
            <w:pPr>
              <w:ind w:left="-108" w:firstLine="108"/>
              <w:jc w:val="both"/>
              <w:rPr>
                <w:rFonts w:cstheme="minorHAnsi"/>
                <w:bCs/>
              </w:rPr>
            </w:pPr>
          </w:p>
        </w:tc>
      </w:tr>
      <w:tr w:rsidR="00CF3016" w14:paraId="23F0CDC6" w14:textId="747B8F5E"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A9BF297" w14:textId="24A14219"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6BB64B4B" w14:textId="61A96F65" w:rsidR="00CF3016" w:rsidRPr="006E575B" w:rsidRDefault="00CF3016" w:rsidP="00CF3016">
            <w:pPr>
              <w:ind w:hanging="108"/>
              <w:jc w:val="center"/>
              <w:rPr>
                <w:rFonts w:cstheme="minorHAnsi"/>
                <w:bCs/>
              </w:rPr>
            </w:pPr>
            <w:r w:rsidRPr="00CF3016">
              <w:rPr>
                <w:rFonts w:cstheme="minorHAnsi"/>
                <w:bCs/>
              </w:rPr>
              <w:t xml:space="preserve"> Garantinis aptarnavimas</w:t>
            </w:r>
          </w:p>
        </w:tc>
        <w:tc>
          <w:tcPr>
            <w:tcW w:w="4947" w:type="dxa"/>
            <w:tcBorders>
              <w:top w:val="single" w:sz="8" w:space="0" w:color="000000"/>
              <w:left w:val="single" w:sz="4" w:space="0" w:color="auto"/>
              <w:bottom w:val="single" w:sz="8" w:space="0" w:color="000000"/>
              <w:right w:val="single" w:sz="4" w:space="0" w:color="auto"/>
            </w:tcBorders>
          </w:tcPr>
          <w:p w14:paraId="4B735E2D" w14:textId="507070A6" w:rsidR="00CF3016" w:rsidRPr="006E575B" w:rsidRDefault="00CF3016" w:rsidP="00CF3016">
            <w:pPr>
              <w:ind w:right="-108"/>
              <w:rPr>
                <w:rFonts w:cstheme="minorHAnsi"/>
                <w:bCs/>
                <w:color w:val="000000" w:themeColor="text1"/>
              </w:rPr>
            </w:pPr>
            <w:r w:rsidRPr="00CF3016">
              <w:rPr>
                <w:rFonts w:cstheme="minorHAnsi"/>
                <w:bCs/>
                <w:color w:val="000000" w:themeColor="text1"/>
              </w:rPr>
              <w:t>Ne mažiau kaip 60 mėnesių ir rida 100</w:t>
            </w:r>
            <w:r w:rsidR="00204EF0">
              <w:rPr>
                <w:rFonts w:cstheme="minorHAnsi"/>
                <w:bCs/>
                <w:color w:val="000000" w:themeColor="text1"/>
              </w:rPr>
              <w:t xml:space="preserve"> </w:t>
            </w:r>
            <w:r w:rsidRPr="00CF3016">
              <w:rPr>
                <w:rFonts w:cstheme="minorHAnsi"/>
                <w:bCs/>
                <w:color w:val="000000" w:themeColor="text1"/>
              </w:rPr>
              <w:t>000 km</w:t>
            </w:r>
          </w:p>
        </w:tc>
        <w:tc>
          <w:tcPr>
            <w:tcW w:w="1300" w:type="dxa"/>
          </w:tcPr>
          <w:p w14:paraId="4338071A" w14:textId="77777777" w:rsidR="00CF3016" w:rsidRPr="006E575B" w:rsidRDefault="00CF3016" w:rsidP="00CF3016">
            <w:pPr>
              <w:ind w:right="-108"/>
              <w:jc w:val="both"/>
              <w:rPr>
                <w:rFonts w:cstheme="minorHAnsi"/>
                <w:bCs/>
                <w:color w:val="000000" w:themeColor="text1"/>
              </w:rPr>
            </w:pPr>
          </w:p>
        </w:tc>
      </w:tr>
      <w:tr w:rsidR="00CF3016" w14:paraId="1513E0A4" w14:textId="57755752"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812EE35" w14:textId="597181FC"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394959D2" w14:textId="19262F1A" w:rsidR="00CF3016" w:rsidRPr="006E575B" w:rsidRDefault="00CF3016" w:rsidP="00CF3016">
            <w:pPr>
              <w:ind w:hanging="108"/>
              <w:jc w:val="center"/>
              <w:rPr>
                <w:rFonts w:cstheme="minorHAnsi"/>
                <w:bCs/>
              </w:rPr>
            </w:pPr>
            <w:r w:rsidRPr="00CF3016">
              <w:rPr>
                <w:rFonts w:cstheme="minorHAnsi"/>
                <w:bCs/>
              </w:rPr>
              <w:t xml:space="preserve"> Kuro rūšis</w:t>
            </w:r>
          </w:p>
        </w:tc>
        <w:tc>
          <w:tcPr>
            <w:tcW w:w="4947" w:type="dxa"/>
            <w:tcBorders>
              <w:top w:val="single" w:sz="8" w:space="0" w:color="000000"/>
              <w:left w:val="single" w:sz="4" w:space="0" w:color="auto"/>
              <w:bottom w:val="single" w:sz="8" w:space="0" w:color="000000"/>
              <w:right w:val="single" w:sz="4" w:space="0" w:color="auto"/>
            </w:tcBorders>
          </w:tcPr>
          <w:p w14:paraId="4E079CB6" w14:textId="67FC6853" w:rsidR="00CF3016" w:rsidRPr="006E575B" w:rsidRDefault="00CF3016" w:rsidP="00CF3016">
            <w:pPr>
              <w:ind w:right="-108"/>
              <w:rPr>
                <w:rFonts w:cstheme="minorHAnsi"/>
                <w:bCs/>
                <w:color w:val="000000" w:themeColor="text1"/>
              </w:rPr>
            </w:pPr>
            <w:r w:rsidRPr="00CF3016">
              <w:rPr>
                <w:rFonts w:cstheme="minorHAnsi"/>
                <w:bCs/>
                <w:color w:val="000000" w:themeColor="text1"/>
              </w:rPr>
              <w:t>Elektra</w:t>
            </w:r>
          </w:p>
        </w:tc>
        <w:tc>
          <w:tcPr>
            <w:tcW w:w="1300" w:type="dxa"/>
          </w:tcPr>
          <w:p w14:paraId="4BA3CDB0" w14:textId="77777777" w:rsidR="00CF3016" w:rsidRPr="006E575B" w:rsidRDefault="00CF3016" w:rsidP="00CF3016">
            <w:pPr>
              <w:ind w:right="-108"/>
              <w:jc w:val="both"/>
              <w:rPr>
                <w:rFonts w:cstheme="minorHAnsi"/>
                <w:bCs/>
                <w:color w:val="000000" w:themeColor="text1"/>
              </w:rPr>
            </w:pPr>
          </w:p>
        </w:tc>
      </w:tr>
      <w:tr w:rsidR="00CF3016" w14:paraId="3AE981B5" w14:textId="7EEBB57F"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E3DD500" w14:textId="729496A2"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35212DCD" w14:textId="050A1E60" w:rsidR="00CF3016" w:rsidRPr="006E575B" w:rsidRDefault="00CF3016" w:rsidP="00CF3016">
            <w:pPr>
              <w:ind w:hanging="108"/>
              <w:jc w:val="center"/>
              <w:rPr>
                <w:rFonts w:cstheme="minorHAnsi"/>
                <w:bCs/>
              </w:rPr>
            </w:pPr>
            <w:r w:rsidRPr="00CF3016">
              <w:rPr>
                <w:rFonts w:cstheme="minorHAnsi"/>
                <w:bCs/>
              </w:rPr>
              <w:t xml:space="preserve"> Galia</w:t>
            </w:r>
          </w:p>
        </w:tc>
        <w:tc>
          <w:tcPr>
            <w:tcW w:w="4947" w:type="dxa"/>
            <w:tcBorders>
              <w:top w:val="single" w:sz="8" w:space="0" w:color="000000"/>
              <w:left w:val="single" w:sz="4" w:space="0" w:color="auto"/>
              <w:bottom w:val="single" w:sz="8" w:space="0" w:color="000000"/>
              <w:right w:val="single" w:sz="4" w:space="0" w:color="auto"/>
            </w:tcBorders>
          </w:tcPr>
          <w:p w14:paraId="54E6F247" w14:textId="492470AB" w:rsidR="00CF3016" w:rsidRPr="006E575B" w:rsidRDefault="00CF3016" w:rsidP="00CF3016">
            <w:pPr>
              <w:rPr>
                <w:rFonts w:cstheme="minorHAnsi"/>
                <w:bCs/>
                <w:color w:val="000000" w:themeColor="text1"/>
              </w:rPr>
            </w:pPr>
            <w:r w:rsidRPr="00CF3016">
              <w:rPr>
                <w:rFonts w:cstheme="minorHAnsi"/>
                <w:bCs/>
                <w:color w:val="000000" w:themeColor="text1"/>
              </w:rPr>
              <w:t>Ne mažiau 80 kW</w:t>
            </w:r>
          </w:p>
        </w:tc>
        <w:tc>
          <w:tcPr>
            <w:tcW w:w="1300" w:type="dxa"/>
          </w:tcPr>
          <w:p w14:paraId="339ED04F" w14:textId="77777777" w:rsidR="00CF3016" w:rsidRPr="006E575B" w:rsidRDefault="00CF3016" w:rsidP="00CF3016">
            <w:pPr>
              <w:jc w:val="both"/>
              <w:rPr>
                <w:rFonts w:cstheme="minorHAnsi"/>
                <w:bCs/>
                <w:color w:val="000000" w:themeColor="text1"/>
              </w:rPr>
            </w:pPr>
          </w:p>
        </w:tc>
      </w:tr>
      <w:tr w:rsidR="00CF3016" w14:paraId="1978DC5E" w14:textId="6EAA343F"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B21D685" w14:textId="4963A8E1"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4C2F7705" w14:textId="6AA49682" w:rsidR="00CF3016" w:rsidRPr="006E575B" w:rsidRDefault="00CF3016" w:rsidP="00CF3016">
            <w:pPr>
              <w:ind w:hanging="108"/>
              <w:jc w:val="center"/>
              <w:rPr>
                <w:rFonts w:cstheme="minorHAnsi"/>
                <w:bCs/>
              </w:rPr>
            </w:pPr>
            <w:r w:rsidRPr="00CF3016">
              <w:rPr>
                <w:rFonts w:eastAsia="Calibri" w:cstheme="minorHAnsi"/>
                <w:color w:val="000000" w:themeColor="text1"/>
              </w:rPr>
              <w:t>Išleidžiamo CO2 kiekis</w:t>
            </w:r>
          </w:p>
        </w:tc>
        <w:tc>
          <w:tcPr>
            <w:tcW w:w="4947" w:type="dxa"/>
            <w:tcBorders>
              <w:top w:val="single" w:sz="8" w:space="0" w:color="000000"/>
              <w:left w:val="single" w:sz="4" w:space="0" w:color="auto"/>
              <w:bottom w:val="single" w:sz="8" w:space="0" w:color="000000"/>
              <w:right w:val="single" w:sz="8" w:space="0" w:color="000000"/>
            </w:tcBorders>
          </w:tcPr>
          <w:p w14:paraId="53F5D853" w14:textId="6EBF52AB" w:rsidR="00CF3016" w:rsidRPr="006E575B" w:rsidRDefault="00CF3016" w:rsidP="00CF3016">
            <w:pPr>
              <w:rPr>
                <w:rFonts w:cstheme="minorHAnsi"/>
                <w:bCs/>
                <w:color w:val="000000" w:themeColor="text1"/>
              </w:rPr>
            </w:pPr>
            <w:r w:rsidRPr="00CF3016">
              <w:rPr>
                <w:rFonts w:cstheme="minorHAnsi"/>
                <w:bCs/>
                <w:color w:val="000000" w:themeColor="text1"/>
              </w:rPr>
              <w:t>0</w:t>
            </w:r>
          </w:p>
        </w:tc>
        <w:tc>
          <w:tcPr>
            <w:tcW w:w="1300" w:type="dxa"/>
          </w:tcPr>
          <w:p w14:paraId="12A35504" w14:textId="77777777" w:rsidR="00CF3016" w:rsidRPr="006E575B" w:rsidRDefault="00CF3016" w:rsidP="00CF3016">
            <w:pPr>
              <w:jc w:val="both"/>
              <w:rPr>
                <w:rFonts w:cstheme="minorHAnsi"/>
                <w:bCs/>
              </w:rPr>
            </w:pPr>
          </w:p>
        </w:tc>
      </w:tr>
      <w:tr w:rsidR="00CF3016" w14:paraId="2DE002F4" w14:textId="1F01454F"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CAAD16C" w14:textId="0F52AC76"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5030FCD1" w14:textId="1687A956" w:rsidR="00CF3016" w:rsidRPr="006E575B" w:rsidRDefault="00CF3016" w:rsidP="00CF3016">
            <w:pPr>
              <w:jc w:val="center"/>
              <w:rPr>
                <w:rFonts w:cstheme="minorHAnsi"/>
                <w:bCs/>
              </w:rPr>
            </w:pPr>
            <w:r w:rsidRPr="00CF3016">
              <w:rPr>
                <w:rFonts w:eastAsia="Calibri" w:cstheme="minorHAnsi"/>
              </w:rPr>
              <w:t>Pavarų dėžės tipas</w:t>
            </w:r>
          </w:p>
        </w:tc>
        <w:tc>
          <w:tcPr>
            <w:tcW w:w="4947" w:type="dxa"/>
            <w:tcBorders>
              <w:top w:val="single" w:sz="8" w:space="0" w:color="000000"/>
              <w:left w:val="single" w:sz="4" w:space="0" w:color="auto"/>
              <w:bottom w:val="single" w:sz="8" w:space="0" w:color="000000"/>
              <w:right w:val="single" w:sz="8" w:space="0" w:color="000000"/>
            </w:tcBorders>
          </w:tcPr>
          <w:p w14:paraId="025FBCF0" w14:textId="2FCCAA56" w:rsidR="00CF3016" w:rsidRPr="006E575B" w:rsidRDefault="00CF3016" w:rsidP="00CF3016">
            <w:pPr>
              <w:rPr>
                <w:rFonts w:cstheme="minorHAnsi"/>
                <w:bCs/>
              </w:rPr>
            </w:pPr>
            <w:r w:rsidRPr="00CF3016">
              <w:rPr>
                <w:rFonts w:eastAsia="Calibri" w:cstheme="minorHAnsi"/>
                <w:color w:val="000000" w:themeColor="text1"/>
              </w:rPr>
              <w:t>Automatinė 1 pavaros</w:t>
            </w:r>
          </w:p>
        </w:tc>
        <w:tc>
          <w:tcPr>
            <w:tcW w:w="1300" w:type="dxa"/>
          </w:tcPr>
          <w:p w14:paraId="0ECCACC9" w14:textId="77777777" w:rsidR="00CF3016" w:rsidRPr="006E575B" w:rsidRDefault="00CF3016" w:rsidP="00CF3016">
            <w:pPr>
              <w:jc w:val="both"/>
              <w:rPr>
                <w:rFonts w:cstheme="minorHAnsi"/>
                <w:bCs/>
              </w:rPr>
            </w:pPr>
          </w:p>
        </w:tc>
      </w:tr>
      <w:tr w:rsidR="00CF3016" w14:paraId="48260A70" w14:textId="5D0D60A0"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5DE143A" w14:textId="71AEF3D8"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33BAA76C" w14:textId="3903FCE9" w:rsidR="00CF3016" w:rsidRPr="006E575B" w:rsidRDefault="00CF3016" w:rsidP="00CF3016">
            <w:pPr>
              <w:jc w:val="center"/>
              <w:rPr>
                <w:rFonts w:eastAsia="Calibri" w:cstheme="minorHAnsi"/>
              </w:rPr>
            </w:pPr>
            <w:r w:rsidRPr="00CF3016">
              <w:rPr>
                <w:rFonts w:cstheme="minorHAnsi"/>
                <w:bCs/>
              </w:rPr>
              <w:t xml:space="preserve">Varantysis tiltas </w:t>
            </w:r>
          </w:p>
        </w:tc>
        <w:tc>
          <w:tcPr>
            <w:tcW w:w="4947" w:type="dxa"/>
            <w:tcBorders>
              <w:top w:val="single" w:sz="8" w:space="0" w:color="000000"/>
              <w:left w:val="single" w:sz="4" w:space="0" w:color="auto"/>
              <w:bottom w:val="single" w:sz="8" w:space="0" w:color="000000"/>
              <w:right w:val="single" w:sz="4" w:space="0" w:color="auto"/>
            </w:tcBorders>
          </w:tcPr>
          <w:p w14:paraId="1AB5B679" w14:textId="4934D3F2" w:rsidR="00CF3016" w:rsidRPr="006E575B" w:rsidRDefault="00CF3016" w:rsidP="00CF3016">
            <w:pPr>
              <w:rPr>
                <w:rFonts w:eastAsia="Calibri" w:cstheme="minorHAnsi"/>
              </w:rPr>
            </w:pPr>
            <w:r w:rsidRPr="00CF3016">
              <w:rPr>
                <w:rFonts w:cstheme="minorHAnsi"/>
                <w:bCs/>
                <w:color w:val="000000" w:themeColor="text1"/>
              </w:rPr>
              <w:t>Priekinis</w:t>
            </w:r>
          </w:p>
        </w:tc>
        <w:tc>
          <w:tcPr>
            <w:tcW w:w="1300" w:type="dxa"/>
          </w:tcPr>
          <w:p w14:paraId="6540D082" w14:textId="77777777" w:rsidR="00CF3016" w:rsidRPr="006E575B" w:rsidRDefault="00CF3016" w:rsidP="00CF3016">
            <w:pPr>
              <w:rPr>
                <w:rFonts w:eastAsia="Calibri" w:cstheme="minorHAnsi"/>
              </w:rPr>
            </w:pPr>
          </w:p>
        </w:tc>
      </w:tr>
      <w:tr w:rsidR="00CF3016" w14:paraId="4C83FB9A" w14:textId="028C0B22"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66B334A" w14:textId="5FCDA286"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099B9E77" w14:textId="750476F1" w:rsidR="00CF3016" w:rsidRPr="006E575B" w:rsidRDefault="00CF3016" w:rsidP="00CF3016">
            <w:pPr>
              <w:jc w:val="center"/>
              <w:rPr>
                <w:rFonts w:eastAsia="Calibri" w:cstheme="minorHAnsi"/>
              </w:rPr>
            </w:pPr>
            <w:r w:rsidRPr="00CF3016">
              <w:rPr>
                <w:rFonts w:cstheme="minorHAnsi"/>
                <w:color w:val="212121"/>
              </w:rPr>
              <w:t>Važiuoklės bazė</w:t>
            </w:r>
          </w:p>
        </w:tc>
        <w:tc>
          <w:tcPr>
            <w:tcW w:w="4947" w:type="dxa"/>
            <w:tcBorders>
              <w:top w:val="single" w:sz="8" w:space="0" w:color="000000"/>
              <w:left w:val="single" w:sz="4" w:space="0" w:color="auto"/>
              <w:bottom w:val="single" w:sz="8" w:space="0" w:color="000000"/>
              <w:right w:val="single" w:sz="4" w:space="0" w:color="auto"/>
            </w:tcBorders>
          </w:tcPr>
          <w:p w14:paraId="321AE305" w14:textId="4176DE49" w:rsidR="00CF3016" w:rsidRPr="006E575B" w:rsidRDefault="00CF3016" w:rsidP="00CF3016">
            <w:pPr>
              <w:rPr>
                <w:rFonts w:cstheme="minorHAnsi"/>
                <w:bCs/>
              </w:rPr>
            </w:pPr>
            <w:r w:rsidRPr="00CF3016">
              <w:rPr>
                <w:rFonts w:cstheme="minorHAnsi"/>
                <w:color w:val="000000" w:themeColor="text1"/>
              </w:rPr>
              <w:t>Ne mažesnė kaip 2600 mm</w:t>
            </w:r>
          </w:p>
        </w:tc>
        <w:tc>
          <w:tcPr>
            <w:tcW w:w="1300" w:type="dxa"/>
          </w:tcPr>
          <w:p w14:paraId="5193CD26" w14:textId="77777777" w:rsidR="00CF3016" w:rsidRPr="006E575B" w:rsidRDefault="00CF3016" w:rsidP="00CF3016">
            <w:pPr>
              <w:rPr>
                <w:rFonts w:cstheme="minorHAnsi"/>
                <w:bCs/>
              </w:rPr>
            </w:pPr>
          </w:p>
        </w:tc>
      </w:tr>
      <w:tr w:rsidR="00CF3016" w14:paraId="1D4D192B" w14:textId="2E3214AF"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E58130A" w14:textId="6EE0CEA9"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13DF6D82" w14:textId="12B54AB9" w:rsidR="00CF3016" w:rsidRPr="006E575B" w:rsidRDefault="00CF3016" w:rsidP="00CF3016">
            <w:pPr>
              <w:jc w:val="center"/>
              <w:rPr>
                <w:rFonts w:eastAsia="Calibri" w:cstheme="minorHAnsi"/>
              </w:rPr>
            </w:pPr>
            <w:r w:rsidRPr="00CF3016">
              <w:rPr>
                <w:rFonts w:eastAsia="Calibri" w:cstheme="minorHAnsi"/>
                <w:iCs/>
                <w:lang w:val="x-none" w:eastAsia="en-US"/>
              </w:rPr>
              <w:t>Prošvaisa</w:t>
            </w:r>
          </w:p>
        </w:tc>
        <w:tc>
          <w:tcPr>
            <w:tcW w:w="4947" w:type="dxa"/>
            <w:tcBorders>
              <w:top w:val="single" w:sz="8" w:space="0" w:color="000000"/>
              <w:left w:val="single" w:sz="4" w:space="0" w:color="auto"/>
              <w:bottom w:val="single" w:sz="8" w:space="0" w:color="000000"/>
              <w:right w:val="single" w:sz="8" w:space="0" w:color="000000"/>
            </w:tcBorders>
          </w:tcPr>
          <w:p w14:paraId="7D78C5E7" w14:textId="3EC0C613" w:rsidR="00CF3016" w:rsidRPr="006E575B" w:rsidRDefault="00CF3016" w:rsidP="00CF3016">
            <w:pPr>
              <w:rPr>
                <w:rFonts w:cstheme="minorHAnsi"/>
                <w:bCs/>
              </w:rPr>
            </w:pPr>
            <w:r w:rsidRPr="00CF3016">
              <w:rPr>
                <w:rFonts w:cstheme="minorHAnsi"/>
                <w:color w:val="000000" w:themeColor="text1"/>
              </w:rPr>
              <w:t>Ne mažesnė kaip 185 mm</w:t>
            </w:r>
          </w:p>
        </w:tc>
        <w:tc>
          <w:tcPr>
            <w:tcW w:w="1300" w:type="dxa"/>
          </w:tcPr>
          <w:p w14:paraId="52503AF1" w14:textId="77777777" w:rsidR="00CF3016" w:rsidRPr="006E575B" w:rsidRDefault="00CF3016" w:rsidP="00CF3016">
            <w:pPr>
              <w:rPr>
                <w:rFonts w:cstheme="minorHAnsi"/>
              </w:rPr>
            </w:pPr>
          </w:p>
        </w:tc>
      </w:tr>
      <w:tr w:rsidR="00CF3016" w14:paraId="662F614B" w14:textId="6AF20052"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1CB4FFA" w14:textId="41651D62"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5FC7FCFD" w14:textId="2677C1F6" w:rsidR="00CF3016" w:rsidRPr="006E575B" w:rsidRDefault="00CF3016" w:rsidP="00CF3016">
            <w:pPr>
              <w:jc w:val="center"/>
              <w:rPr>
                <w:rFonts w:eastAsia="Calibri" w:cstheme="minorHAnsi"/>
                <w:iCs/>
                <w:lang w:val="x-none" w:eastAsia="en-US"/>
              </w:rPr>
            </w:pPr>
            <w:r w:rsidRPr="00CF3016">
              <w:rPr>
                <w:rFonts w:cstheme="minorHAnsi"/>
                <w:color w:val="000000"/>
              </w:rPr>
              <w:t>Bendras ilgis</w:t>
            </w:r>
          </w:p>
        </w:tc>
        <w:tc>
          <w:tcPr>
            <w:tcW w:w="4947" w:type="dxa"/>
            <w:tcBorders>
              <w:top w:val="single" w:sz="8" w:space="0" w:color="000000"/>
              <w:left w:val="single" w:sz="4" w:space="0" w:color="auto"/>
              <w:bottom w:val="single" w:sz="8" w:space="0" w:color="000000"/>
              <w:right w:val="single" w:sz="4" w:space="0" w:color="auto"/>
            </w:tcBorders>
          </w:tcPr>
          <w:p w14:paraId="16416794" w14:textId="6FC01BD9" w:rsidR="00CF3016" w:rsidRPr="006E575B" w:rsidRDefault="00CF3016" w:rsidP="00CF3016">
            <w:pPr>
              <w:rPr>
                <w:rFonts w:cstheme="minorHAnsi"/>
                <w:bCs/>
              </w:rPr>
            </w:pPr>
            <w:r w:rsidRPr="00CF3016">
              <w:rPr>
                <w:rFonts w:cstheme="minorHAnsi"/>
                <w:bCs/>
                <w:color w:val="000000" w:themeColor="text1"/>
              </w:rPr>
              <w:t>Ne mažiau</w:t>
            </w:r>
            <w:r w:rsidR="00737DCB" w:rsidRPr="00CF3016">
              <w:rPr>
                <w:rFonts w:cstheme="minorHAnsi"/>
                <w:bCs/>
                <w:color w:val="000000" w:themeColor="text1"/>
              </w:rPr>
              <w:t xml:space="preserve"> kaip</w:t>
            </w:r>
            <w:r w:rsidRPr="00CF3016">
              <w:rPr>
                <w:rFonts w:cstheme="minorHAnsi"/>
                <w:bCs/>
                <w:color w:val="000000" w:themeColor="text1"/>
              </w:rPr>
              <w:t xml:space="preserve"> 4200 </w:t>
            </w:r>
            <w:r w:rsidRPr="00CF3016">
              <w:rPr>
                <w:rFonts w:cstheme="minorHAnsi"/>
                <w:color w:val="000000" w:themeColor="text1"/>
              </w:rPr>
              <w:t>mm</w:t>
            </w:r>
          </w:p>
        </w:tc>
        <w:tc>
          <w:tcPr>
            <w:tcW w:w="1300" w:type="dxa"/>
          </w:tcPr>
          <w:p w14:paraId="610342A6" w14:textId="77777777" w:rsidR="00CF3016" w:rsidRPr="006E575B" w:rsidRDefault="00CF3016" w:rsidP="00CF3016">
            <w:pPr>
              <w:rPr>
                <w:rFonts w:cstheme="minorHAnsi"/>
              </w:rPr>
            </w:pPr>
          </w:p>
        </w:tc>
      </w:tr>
      <w:tr w:rsidR="00CF3016" w14:paraId="51EAE601" w14:textId="5520B3B1"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2B473DB" w14:textId="5F251955"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1FCD6AD5" w14:textId="032ACDE1" w:rsidR="00CF3016" w:rsidRPr="006E575B" w:rsidRDefault="00CF3016" w:rsidP="00CF3016">
            <w:pPr>
              <w:jc w:val="center"/>
              <w:rPr>
                <w:rFonts w:eastAsia="Calibri" w:cstheme="minorHAnsi"/>
              </w:rPr>
            </w:pPr>
            <w:r w:rsidRPr="00CF3016">
              <w:rPr>
                <w:rFonts w:cstheme="minorHAnsi"/>
                <w:color w:val="000000"/>
              </w:rPr>
              <w:t>Automobilio aukštis</w:t>
            </w:r>
          </w:p>
        </w:tc>
        <w:tc>
          <w:tcPr>
            <w:tcW w:w="4947" w:type="dxa"/>
            <w:tcBorders>
              <w:top w:val="single" w:sz="8" w:space="0" w:color="000000"/>
              <w:left w:val="single" w:sz="4" w:space="0" w:color="auto"/>
              <w:bottom w:val="single" w:sz="8" w:space="0" w:color="000000"/>
              <w:right w:val="single" w:sz="4" w:space="0" w:color="auto"/>
            </w:tcBorders>
          </w:tcPr>
          <w:p w14:paraId="268831CA" w14:textId="6E626555" w:rsidR="00CF3016" w:rsidRPr="006E575B" w:rsidRDefault="00CF3016" w:rsidP="00CF3016">
            <w:pPr>
              <w:rPr>
                <w:rFonts w:eastAsia="Calibri" w:cstheme="minorHAnsi"/>
              </w:rPr>
            </w:pPr>
            <w:r w:rsidRPr="00CF3016">
              <w:rPr>
                <w:rFonts w:cstheme="minorHAnsi"/>
                <w:bCs/>
                <w:color w:val="000000" w:themeColor="text1"/>
              </w:rPr>
              <w:t xml:space="preserve">Ne mažiau </w:t>
            </w:r>
            <w:r w:rsidR="00737DCB" w:rsidRPr="00CF3016">
              <w:rPr>
                <w:rFonts w:cstheme="minorHAnsi"/>
                <w:bCs/>
                <w:color w:val="000000" w:themeColor="text1"/>
              </w:rPr>
              <w:t xml:space="preserve">kaip </w:t>
            </w:r>
            <w:r w:rsidRPr="00CF3016">
              <w:rPr>
                <w:rFonts w:cstheme="minorHAnsi"/>
                <w:bCs/>
                <w:color w:val="000000" w:themeColor="text1"/>
              </w:rPr>
              <w:t xml:space="preserve">1600 </w:t>
            </w:r>
            <w:r w:rsidRPr="00CF3016">
              <w:rPr>
                <w:rFonts w:cstheme="minorHAnsi"/>
                <w:color w:val="000000" w:themeColor="text1"/>
              </w:rPr>
              <w:t>mm</w:t>
            </w:r>
          </w:p>
        </w:tc>
        <w:tc>
          <w:tcPr>
            <w:tcW w:w="1300" w:type="dxa"/>
          </w:tcPr>
          <w:p w14:paraId="629A81E3" w14:textId="77777777" w:rsidR="00CF3016" w:rsidRPr="006E575B" w:rsidRDefault="00CF3016" w:rsidP="00CF3016">
            <w:pPr>
              <w:rPr>
                <w:rFonts w:cstheme="minorHAnsi"/>
                <w:bCs/>
                <w:color w:val="000000" w:themeColor="text1"/>
              </w:rPr>
            </w:pPr>
          </w:p>
        </w:tc>
      </w:tr>
      <w:tr w:rsidR="00CF3016" w14:paraId="5BA4449B" w14:textId="5C75D394"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B86831D" w14:textId="2D49BED3"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3260C5B4" w14:textId="73353390" w:rsidR="00CF3016" w:rsidRPr="006E575B" w:rsidRDefault="00CF3016" w:rsidP="00CF3016">
            <w:pPr>
              <w:jc w:val="center"/>
              <w:rPr>
                <w:rFonts w:eastAsia="Calibri" w:cstheme="minorHAnsi"/>
              </w:rPr>
            </w:pPr>
            <w:r w:rsidRPr="00CF3016">
              <w:rPr>
                <w:rFonts w:cstheme="minorHAnsi"/>
                <w:color w:val="000000"/>
              </w:rPr>
              <w:t>Automobilio plotis</w:t>
            </w:r>
          </w:p>
        </w:tc>
        <w:tc>
          <w:tcPr>
            <w:tcW w:w="4947" w:type="dxa"/>
            <w:tcBorders>
              <w:top w:val="single" w:sz="8" w:space="0" w:color="000000"/>
              <w:left w:val="single" w:sz="4" w:space="0" w:color="auto"/>
              <w:bottom w:val="single" w:sz="8" w:space="0" w:color="000000"/>
              <w:right w:val="single" w:sz="4" w:space="0" w:color="auto"/>
            </w:tcBorders>
          </w:tcPr>
          <w:p w14:paraId="458D5FE2" w14:textId="24C24203" w:rsidR="00CF3016" w:rsidRPr="006E575B" w:rsidRDefault="00CF3016" w:rsidP="00CF3016">
            <w:pPr>
              <w:rPr>
                <w:rFonts w:eastAsia="Calibri" w:cstheme="minorHAnsi"/>
              </w:rPr>
            </w:pPr>
            <w:r w:rsidRPr="00CF3016">
              <w:rPr>
                <w:rFonts w:cstheme="minorHAnsi"/>
                <w:bCs/>
                <w:color w:val="000000" w:themeColor="text1"/>
              </w:rPr>
              <w:t>Ne mažiau</w:t>
            </w:r>
            <w:r w:rsidR="00737DCB" w:rsidRPr="00CF3016">
              <w:rPr>
                <w:rFonts w:cstheme="minorHAnsi"/>
                <w:bCs/>
                <w:color w:val="000000" w:themeColor="text1"/>
              </w:rPr>
              <w:t xml:space="preserve"> kaip</w:t>
            </w:r>
            <w:r w:rsidRPr="00CF3016">
              <w:rPr>
                <w:rFonts w:cstheme="minorHAnsi"/>
                <w:bCs/>
                <w:color w:val="000000" w:themeColor="text1"/>
              </w:rPr>
              <w:t xml:space="preserve"> 1700 </w:t>
            </w:r>
            <w:r w:rsidRPr="00CF3016">
              <w:rPr>
                <w:rFonts w:cstheme="minorHAnsi"/>
                <w:color w:val="000000" w:themeColor="text1"/>
              </w:rPr>
              <w:t>mm</w:t>
            </w:r>
          </w:p>
        </w:tc>
        <w:tc>
          <w:tcPr>
            <w:tcW w:w="1300" w:type="dxa"/>
          </w:tcPr>
          <w:p w14:paraId="2F42C71C" w14:textId="77777777" w:rsidR="00CF3016" w:rsidRPr="006E575B" w:rsidRDefault="00CF3016" w:rsidP="00CF3016">
            <w:pPr>
              <w:rPr>
                <w:rFonts w:cstheme="minorHAnsi"/>
                <w:bCs/>
                <w:color w:val="000000" w:themeColor="text1"/>
              </w:rPr>
            </w:pPr>
          </w:p>
        </w:tc>
      </w:tr>
      <w:tr w:rsidR="00CF3016" w14:paraId="4ACBEB0D" w14:textId="2FDD37B1"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7E8D08A" w14:textId="012A828B"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49951CFE" w14:textId="7E94CDA4" w:rsidR="00CF3016" w:rsidRPr="006E575B" w:rsidRDefault="00CF3016" w:rsidP="00CF3016">
            <w:pPr>
              <w:jc w:val="center"/>
              <w:rPr>
                <w:rFonts w:eastAsia="Calibri" w:cstheme="minorHAnsi"/>
              </w:rPr>
            </w:pPr>
            <w:r w:rsidRPr="00CF3016">
              <w:rPr>
                <w:rFonts w:eastAsia="Calibri" w:cstheme="minorHAnsi"/>
              </w:rPr>
              <w:t>Durelių skaičius</w:t>
            </w:r>
          </w:p>
        </w:tc>
        <w:tc>
          <w:tcPr>
            <w:tcW w:w="4947" w:type="dxa"/>
            <w:tcBorders>
              <w:top w:val="single" w:sz="8" w:space="0" w:color="000000"/>
              <w:left w:val="single" w:sz="4" w:space="0" w:color="auto"/>
              <w:bottom w:val="single" w:sz="8" w:space="0" w:color="000000"/>
              <w:right w:val="single" w:sz="4" w:space="0" w:color="auto"/>
            </w:tcBorders>
          </w:tcPr>
          <w:p w14:paraId="78861476" w14:textId="3CCE469C" w:rsidR="00CF3016" w:rsidRPr="006E575B" w:rsidRDefault="00CF3016" w:rsidP="00CF3016">
            <w:pPr>
              <w:rPr>
                <w:rFonts w:eastAsia="Calibri" w:cstheme="minorHAnsi"/>
              </w:rPr>
            </w:pPr>
            <w:r w:rsidRPr="00CF3016">
              <w:rPr>
                <w:rFonts w:cstheme="minorHAnsi"/>
                <w:bCs/>
                <w:color w:val="000000" w:themeColor="text1"/>
              </w:rPr>
              <w:t>Ne mažiau kaip 4</w:t>
            </w:r>
          </w:p>
        </w:tc>
        <w:tc>
          <w:tcPr>
            <w:tcW w:w="1300" w:type="dxa"/>
          </w:tcPr>
          <w:p w14:paraId="54AE55D2" w14:textId="77777777" w:rsidR="00CF3016" w:rsidRPr="006E575B" w:rsidRDefault="00CF3016" w:rsidP="00CF3016">
            <w:pPr>
              <w:rPr>
                <w:rFonts w:cstheme="minorHAnsi"/>
                <w:bCs/>
                <w:color w:val="000000" w:themeColor="text1"/>
              </w:rPr>
            </w:pPr>
          </w:p>
        </w:tc>
      </w:tr>
      <w:tr w:rsidR="00CF3016" w14:paraId="15A7F9EA" w14:textId="3F1F2EEF"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C05390D" w14:textId="56DEB276"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3F6A6DB5" w14:textId="5A9015FE" w:rsidR="00CF3016" w:rsidRPr="006E575B" w:rsidRDefault="00CF3016" w:rsidP="00CF3016">
            <w:pPr>
              <w:jc w:val="center"/>
              <w:rPr>
                <w:rFonts w:eastAsia="Calibri" w:cstheme="minorHAnsi"/>
              </w:rPr>
            </w:pPr>
            <w:r w:rsidRPr="00CF3016">
              <w:rPr>
                <w:rFonts w:eastAsia="Calibri" w:cstheme="minorHAnsi"/>
              </w:rPr>
              <w:t>Sėdimų vietų skaičius</w:t>
            </w:r>
          </w:p>
        </w:tc>
        <w:tc>
          <w:tcPr>
            <w:tcW w:w="4947" w:type="dxa"/>
            <w:tcBorders>
              <w:top w:val="single" w:sz="8" w:space="0" w:color="000000"/>
              <w:left w:val="single" w:sz="4" w:space="0" w:color="auto"/>
              <w:bottom w:val="single" w:sz="8" w:space="0" w:color="000000"/>
              <w:right w:val="single" w:sz="4" w:space="0" w:color="auto"/>
            </w:tcBorders>
          </w:tcPr>
          <w:p w14:paraId="70FF8541" w14:textId="3146C533" w:rsidR="00CF3016" w:rsidRPr="006E575B" w:rsidRDefault="00CF3016" w:rsidP="00CF3016">
            <w:pPr>
              <w:rPr>
                <w:rFonts w:cstheme="minorHAnsi"/>
                <w:bCs/>
                <w:color w:val="000000" w:themeColor="text1"/>
              </w:rPr>
            </w:pPr>
            <w:r w:rsidRPr="00CF3016">
              <w:rPr>
                <w:rFonts w:cstheme="minorHAnsi"/>
                <w:bCs/>
                <w:color w:val="000000" w:themeColor="text1"/>
              </w:rPr>
              <w:t>Ne mažiau kaip 5</w:t>
            </w:r>
          </w:p>
        </w:tc>
        <w:tc>
          <w:tcPr>
            <w:tcW w:w="1300" w:type="dxa"/>
          </w:tcPr>
          <w:p w14:paraId="2A5851E7" w14:textId="77777777" w:rsidR="00CF3016" w:rsidRPr="006E575B" w:rsidRDefault="00CF3016" w:rsidP="00CF3016">
            <w:pPr>
              <w:rPr>
                <w:rFonts w:cstheme="minorHAnsi"/>
                <w:bCs/>
                <w:color w:val="000000" w:themeColor="text1"/>
              </w:rPr>
            </w:pPr>
          </w:p>
        </w:tc>
      </w:tr>
      <w:tr w:rsidR="00CF3016" w14:paraId="0DD3C661" w14:textId="194AE4E9"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82B3DAD" w14:textId="387139E7"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5DEA147A" w14:textId="02A63BF6" w:rsidR="00CF3016" w:rsidRPr="006E575B" w:rsidRDefault="00CF3016" w:rsidP="00CF3016">
            <w:pPr>
              <w:jc w:val="center"/>
              <w:rPr>
                <w:rFonts w:eastAsia="Calibri" w:cstheme="minorHAnsi"/>
              </w:rPr>
            </w:pPr>
            <w:r w:rsidRPr="00CF3016">
              <w:rPr>
                <w:rFonts w:eastAsia="Calibri" w:cstheme="minorHAnsi"/>
              </w:rPr>
              <w:t>Bagažinės tūris</w:t>
            </w:r>
          </w:p>
        </w:tc>
        <w:tc>
          <w:tcPr>
            <w:tcW w:w="4947" w:type="dxa"/>
            <w:tcBorders>
              <w:top w:val="single" w:sz="8" w:space="0" w:color="000000"/>
              <w:left w:val="single" w:sz="4" w:space="0" w:color="auto"/>
              <w:bottom w:val="single" w:sz="8" w:space="0" w:color="000000"/>
              <w:right w:val="single" w:sz="8" w:space="0" w:color="000000"/>
            </w:tcBorders>
          </w:tcPr>
          <w:p w14:paraId="7820651B" w14:textId="4B6B43EE" w:rsidR="00CF3016" w:rsidRPr="006E575B" w:rsidRDefault="00CF3016" w:rsidP="00CF3016">
            <w:pPr>
              <w:rPr>
                <w:rFonts w:eastAsia="Calibri" w:cstheme="minorHAnsi"/>
              </w:rPr>
            </w:pPr>
            <w:r w:rsidRPr="00CF3016">
              <w:rPr>
                <w:rFonts w:cstheme="minorHAnsi"/>
                <w:bCs/>
                <w:color w:val="000000" w:themeColor="text1"/>
                <w:lang w:eastAsia="en-US"/>
              </w:rPr>
              <w:t xml:space="preserve">Ne mažiau </w:t>
            </w:r>
            <w:r w:rsidR="00737DCB" w:rsidRPr="00CF3016">
              <w:rPr>
                <w:rFonts w:cstheme="minorHAnsi"/>
                <w:bCs/>
                <w:color w:val="000000" w:themeColor="text1"/>
              </w:rPr>
              <w:t xml:space="preserve">kaip </w:t>
            </w:r>
            <w:r w:rsidRPr="00CF3016">
              <w:rPr>
                <w:rFonts w:cstheme="minorHAnsi"/>
                <w:bCs/>
                <w:color w:val="000000" w:themeColor="text1"/>
                <w:lang w:eastAsia="en-US"/>
              </w:rPr>
              <w:t xml:space="preserve">450 l </w:t>
            </w:r>
            <w:r w:rsidRPr="00CF3016">
              <w:rPr>
                <w:rFonts w:cstheme="minorHAnsi"/>
                <w:color w:val="000000" w:themeColor="text1"/>
                <w:lang w:eastAsia="en-US"/>
              </w:rPr>
              <w:t>(nenulenktos galinės sėdynės)</w:t>
            </w:r>
          </w:p>
        </w:tc>
        <w:tc>
          <w:tcPr>
            <w:tcW w:w="1300" w:type="dxa"/>
          </w:tcPr>
          <w:p w14:paraId="693C77E3" w14:textId="77777777" w:rsidR="00CF3016" w:rsidRPr="006E575B" w:rsidRDefault="00CF3016" w:rsidP="00CF3016">
            <w:pPr>
              <w:rPr>
                <w:rFonts w:cstheme="minorHAnsi"/>
                <w:bCs/>
                <w:color w:val="000000" w:themeColor="text1"/>
              </w:rPr>
            </w:pPr>
          </w:p>
        </w:tc>
      </w:tr>
      <w:tr w:rsidR="00CF3016" w14:paraId="41A6FC59" w14:textId="4FD036FA"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06E3D99" w14:textId="6AC71A79"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703DDF8F" w14:textId="1ADD7C33" w:rsidR="00CF3016" w:rsidRPr="006E575B" w:rsidRDefault="00CF3016" w:rsidP="00CF3016">
            <w:pPr>
              <w:jc w:val="center"/>
              <w:rPr>
                <w:rFonts w:cstheme="minorHAnsi"/>
                <w:color w:val="000000"/>
              </w:rPr>
            </w:pPr>
            <w:r w:rsidRPr="00CF3016">
              <w:rPr>
                <w:rFonts w:cstheme="minorHAnsi"/>
                <w:color w:val="000000"/>
              </w:rPr>
              <w:t>Interjeras</w:t>
            </w:r>
          </w:p>
        </w:tc>
        <w:tc>
          <w:tcPr>
            <w:tcW w:w="4947" w:type="dxa"/>
            <w:tcBorders>
              <w:top w:val="single" w:sz="8" w:space="0" w:color="000000"/>
              <w:left w:val="single" w:sz="4" w:space="0" w:color="auto"/>
              <w:bottom w:val="single" w:sz="8" w:space="0" w:color="000000"/>
              <w:right w:val="single" w:sz="4" w:space="0" w:color="auto"/>
            </w:tcBorders>
          </w:tcPr>
          <w:p w14:paraId="10B66E02" w14:textId="164F7369" w:rsidR="00CF3016" w:rsidRPr="006E575B" w:rsidRDefault="00CF3016" w:rsidP="00CF3016">
            <w:pPr>
              <w:pStyle w:val="Default"/>
              <w:rPr>
                <w:rFonts w:asciiTheme="minorHAnsi" w:hAnsiTheme="minorHAnsi" w:cstheme="minorHAnsi"/>
                <w:sz w:val="21"/>
                <w:szCs w:val="21"/>
              </w:rPr>
            </w:pPr>
            <w:r w:rsidRPr="00CF3016">
              <w:rPr>
                <w:rFonts w:asciiTheme="minorHAnsi" w:hAnsiTheme="minorHAnsi" w:cstheme="minorHAnsi"/>
                <w:sz w:val="21"/>
                <w:szCs w:val="21"/>
                <w:lang w:eastAsia="en-US"/>
              </w:rPr>
              <w:t>Tamsus</w:t>
            </w:r>
          </w:p>
        </w:tc>
        <w:tc>
          <w:tcPr>
            <w:tcW w:w="1300" w:type="dxa"/>
          </w:tcPr>
          <w:p w14:paraId="01D9E3CD" w14:textId="77777777" w:rsidR="00CF3016" w:rsidRPr="006E575B" w:rsidRDefault="00CF3016" w:rsidP="00CF3016">
            <w:pPr>
              <w:pStyle w:val="Default"/>
              <w:jc w:val="both"/>
              <w:rPr>
                <w:rFonts w:asciiTheme="minorHAnsi" w:hAnsiTheme="minorHAnsi" w:cstheme="minorHAnsi"/>
                <w:bCs/>
                <w:color w:val="000000" w:themeColor="text1"/>
                <w:sz w:val="21"/>
                <w:szCs w:val="21"/>
              </w:rPr>
            </w:pPr>
          </w:p>
        </w:tc>
      </w:tr>
      <w:tr w:rsidR="00CF3016" w14:paraId="4CE966C1" w14:textId="64F49680"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7DD5818B" w14:textId="4BE2FE06"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02D7BFDD" w14:textId="7D304892" w:rsidR="00CF3016" w:rsidRPr="006E575B" w:rsidRDefault="00CF3016" w:rsidP="00CF3016">
            <w:pPr>
              <w:jc w:val="center"/>
              <w:rPr>
                <w:rFonts w:cstheme="minorHAnsi"/>
                <w:color w:val="000000"/>
              </w:rPr>
            </w:pPr>
            <w:r w:rsidRPr="00CF3016">
              <w:rPr>
                <w:rFonts w:eastAsia="Calibri" w:cstheme="minorHAnsi"/>
              </w:rPr>
              <w:t>Oro pagalvės</w:t>
            </w:r>
          </w:p>
        </w:tc>
        <w:tc>
          <w:tcPr>
            <w:tcW w:w="4947" w:type="dxa"/>
            <w:tcBorders>
              <w:top w:val="single" w:sz="8" w:space="0" w:color="000000"/>
              <w:left w:val="single" w:sz="4" w:space="0" w:color="auto"/>
              <w:bottom w:val="single" w:sz="8" w:space="0" w:color="000000"/>
              <w:right w:val="single" w:sz="4" w:space="0" w:color="auto"/>
            </w:tcBorders>
          </w:tcPr>
          <w:p w14:paraId="29E83942" w14:textId="4ADC90FE" w:rsidR="00CF3016" w:rsidRPr="006E575B" w:rsidRDefault="00CF3016" w:rsidP="00CF3016">
            <w:pPr>
              <w:pStyle w:val="Default"/>
              <w:rPr>
                <w:rFonts w:asciiTheme="minorHAnsi" w:hAnsiTheme="minorHAnsi" w:cstheme="minorHAnsi"/>
                <w:bCs/>
                <w:sz w:val="21"/>
                <w:szCs w:val="21"/>
              </w:rPr>
            </w:pPr>
            <w:r w:rsidRPr="00CF3016">
              <w:rPr>
                <w:rFonts w:asciiTheme="minorHAnsi" w:hAnsiTheme="minorHAnsi" w:cstheme="minorHAnsi"/>
                <w:color w:val="000000" w:themeColor="text1"/>
                <w:sz w:val="21"/>
                <w:szCs w:val="21"/>
              </w:rPr>
              <w:t>Ne mažiau kaip 6 oro saugos pagalvės</w:t>
            </w:r>
          </w:p>
        </w:tc>
        <w:tc>
          <w:tcPr>
            <w:tcW w:w="1300" w:type="dxa"/>
          </w:tcPr>
          <w:p w14:paraId="163EA177" w14:textId="77777777" w:rsidR="00CF3016" w:rsidRPr="006E575B" w:rsidRDefault="00CF3016" w:rsidP="00CF3016">
            <w:pPr>
              <w:pStyle w:val="Default"/>
              <w:jc w:val="both"/>
              <w:rPr>
                <w:rFonts w:asciiTheme="minorHAnsi" w:hAnsiTheme="minorHAnsi" w:cstheme="minorHAnsi"/>
                <w:color w:val="000000" w:themeColor="text1"/>
                <w:sz w:val="21"/>
                <w:szCs w:val="21"/>
              </w:rPr>
            </w:pPr>
          </w:p>
        </w:tc>
      </w:tr>
      <w:tr w:rsidR="00CF3016" w14:paraId="7C19DE50" w14:textId="7BC51A75"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117D96C" w14:textId="5E37F9BB"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7AFCDFDE" w14:textId="21571A77" w:rsidR="00CF3016" w:rsidRPr="006E575B" w:rsidRDefault="00CF3016" w:rsidP="00CF3016">
            <w:pPr>
              <w:jc w:val="center"/>
              <w:rPr>
                <w:rFonts w:cstheme="minorHAnsi"/>
                <w:bCs/>
                <w:color w:val="FF0000"/>
              </w:rPr>
            </w:pPr>
            <w:r w:rsidRPr="00CF3016">
              <w:rPr>
                <w:rFonts w:cstheme="minorHAnsi"/>
              </w:rPr>
              <w:t>Signalizacija</w:t>
            </w:r>
          </w:p>
        </w:tc>
        <w:tc>
          <w:tcPr>
            <w:tcW w:w="4947" w:type="dxa"/>
            <w:tcBorders>
              <w:top w:val="single" w:sz="4" w:space="0" w:color="000000"/>
              <w:left w:val="single" w:sz="4" w:space="0" w:color="000000"/>
              <w:bottom w:val="single" w:sz="4" w:space="0" w:color="000000"/>
              <w:right w:val="single" w:sz="4" w:space="0" w:color="000000"/>
            </w:tcBorders>
          </w:tcPr>
          <w:p w14:paraId="52254D78" w14:textId="602CD61B" w:rsidR="00CF3016" w:rsidRPr="006E575B" w:rsidRDefault="00CF3016" w:rsidP="00CF3016">
            <w:pPr>
              <w:rPr>
                <w:rFonts w:cstheme="minorHAnsi"/>
                <w:bCs/>
                <w:color w:val="FF0000"/>
              </w:rPr>
            </w:pPr>
            <w:r w:rsidRPr="00CF3016">
              <w:rPr>
                <w:rFonts w:cstheme="minorHAnsi"/>
                <w:color w:val="000000" w:themeColor="text1"/>
                <w:lang w:eastAsia="en-US"/>
              </w:rPr>
              <w:t>Gamyklinė signalizacijos sistema su apsauga nuo nutempimo (atitinkanti draudimo bendrovių keliamus reikalavimus)</w:t>
            </w:r>
          </w:p>
        </w:tc>
        <w:tc>
          <w:tcPr>
            <w:tcW w:w="1300" w:type="dxa"/>
          </w:tcPr>
          <w:p w14:paraId="5394FE9A" w14:textId="77777777" w:rsidR="00CF3016" w:rsidRPr="006E575B" w:rsidRDefault="00CF3016" w:rsidP="00CF3016">
            <w:pPr>
              <w:jc w:val="both"/>
              <w:rPr>
                <w:rFonts w:cstheme="minorHAnsi"/>
                <w:color w:val="000000" w:themeColor="text1"/>
              </w:rPr>
            </w:pPr>
          </w:p>
        </w:tc>
      </w:tr>
      <w:tr w:rsidR="00CF3016" w14:paraId="1A93AE54" w14:textId="15F83CC7"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772AE95" w14:textId="247454B3"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55A045FF" w14:textId="6ED1E5EF" w:rsidR="00CF3016" w:rsidRPr="006E575B" w:rsidRDefault="00CF3016" w:rsidP="00CF3016">
            <w:pPr>
              <w:jc w:val="center"/>
              <w:rPr>
                <w:rFonts w:cstheme="minorHAnsi"/>
                <w:color w:val="000000"/>
              </w:rPr>
            </w:pPr>
            <w:r w:rsidRPr="00CF3016">
              <w:rPr>
                <w:rFonts w:eastAsia="Calibri" w:cstheme="minorHAnsi"/>
              </w:rPr>
              <w:t>Užraktas</w:t>
            </w:r>
          </w:p>
        </w:tc>
        <w:tc>
          <w:tcPr>
            <w:tcW w:w="4947" w:type="dxa"/>
            <w:tcBorders>
              <w:top w:val="single" w:sz="8" w:space="0" w:color="000000"/>
              <w:left w:val="single" w:sz="4" w:space="0" w:color="auto"/>
              <w:bottom w:val="single" w:sz="8" w:space="0" w:color="000000"/>
              <w:right w:val="single" w:sz="8" w:space="0" w:color="000000"/>
            </w:tcBorders>
          </w:tcPr>
          <w:p w14:paraId="00AA2680" w14:textId="0A272C56" w:rsidR="00CF3016" w:rsidRPr="006E575B" w:rsidRDefault="00CF3016" w:rsidP="00CF3016">
            <w:pPr>
              <w:pStyle w:val="Default"/>
              <w:rPr>
                <w:rFonts w:asciiTheme="minorHAnsi" w:hAnsiTheme="minorHAnsi" w:cstheme="minorHAnsi"/>
                <w:bCs/>
                <w:sz w:val="21"/>
                <w:szCs w:val="21"/>
              </w:rPr>
            </w:pPr>
            <w:r w:rsidRPr="00CF3016">
              <w:rPr>
                <w:rFonts w:asciiTheme="minorHAnsi" w:eastAsia="Calibri" w:hAnsiTheme="minorHAnsi" w:cstheme="minorHAnsi"/>
                <w:color w:val="000000" w:themeColor="text1"/>
                <w:sz w:val="21"/>
                <w:szCs w:val="21"/>
              </w:rPr>
              <w:t>Centrinis visų durelių užraktas su nuotoliniu valdymu</w:t>
            </w:r>
          </w:p>
        </w:tc>
        <w:tc>
          <w:tcPr>
            <w:tcW w:w="1300" w:type="dxa"/>
          </w:tcPr>
          <w:p w14:paraId="6F40682B" w14:textId="77777777" w:rsidR="00CF3016" w:rsidRPr="006E575B" w:rsidRDefault="00CF3016" w:rsidP="00CF3016">
            <w:pPr>
              <w:pStyle w:val="Default"/>
              <w:jc w:val="both"/>
              <w:rPr>
                <w:rFonts w:asciiTheme="minorHAnsi" w:hAnsiTheme="minorHAnsi" w:cstheme="minorHAnsi"/>
                <w:color w:val="000000" w:themeColor="text1"/>
                <w:sz w:val="21"/>
                <w:szCs w:val="21"/>
              </w:rPr>
            </w:pPr>
          </w:p>
        </w:tc>
      </w:tr>
      <w:tr w:rsidR="00CF3016" w14:paraId="385A8BF0" w14:textId="14E93D93"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E939E57" w14:textId="1DE221BC"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702E3C11" w14:textId="1964A631" w:rsidR="00CF3016" w:rsidRPr="006E575B" w:rsidRDefault="00CF3016" w:rsidP="00CF3016">
            <w:pPr>
              <w:jc w:val="center"/>
              <w:rPr>
                <w:rFonts w:cstheme="minorHAnsi"/>
                <w:bCs/>
              </w:rPr>
            </w:pPr>
            <w:r w:rsidRPr="00CF3016">
              <w:rPr>
                <w:rFonts w:eastAsia="Calibri" w:cstheme="minorHAnsi"/>
              </w:rPr>
              <w:t>Informacinė ir garso įranga</w:t>
            </w:r>
          </w:p>
        </w:tc>
        <w:tc>
          <w:tcPr>
            <w:tcW w:w="4947" w:type="dxa"/>
            <w:tcBorders>
              <w:top w:val="single" w:sz="4" w:space="0" w:color="000000"/>
              <w:left w:val="single" w:sz="4" w:space="0" w:color="000000"/>
              <w:bottom w:val="single" w:sz="4" w:space="0" w:color="000000"/>
              <w:right w:val="single" w:sz="4" w:space="0" w:color="000000"/>
            </w:tcBorders>
          </w:tcPr>
          <w:p w14:paraId="38C3532C" w14:textId="4A6075EB" w:rsidR="00CF3016" w:rsidRPr="006E575B" w:rsidRDefault="00CF3016" w:rsidP="00CF3016">
            <w:pPr>
              <w:rPr>
                <w:rFonts w:cstheme="minorHAnsi"/>
                <w:bCs/>
                <w:color w:val="FF0000"/>
              </w:rPr>
            </w:pPr>
            <w:r w:rsidRPr="00CF3016">
              <w:rPr>
                <w:rFonts w:cstheme="minorHAnsi"/>
              </w:rPr>
              <w:t xml:space="preserve">Gamyklinė radijo – audio sistema su Bluetooth, laisvų rankų įranga </w:t>
            </w:r>
          </w:p>
        </w:tc>
        <w:tc>
          <w:tcPr>
            <w:tcW w:w="1300" w:type="dxa"/>
          </w:tcPr>
          <w:p w14:paraId="52EBDEEF" w14:textId="77777777" w:rsidR="00CF3016" w:rsidRPr="006E575B" w:rsidRDefault="00CF3016" w:rsidP="00CF3016">
            <w:pPr>
              <w:jc w:val="both"/>
              <w:rPr>
                <w:rFonts w:eastAsia="Calibri" w:cstheme="minorHAnsi"/>
                <w:color w:val="000000" w:themeColor="text1"/>
              </w:rPr>
            </w:pPr>
          </w:p>
        </w:tc>
      </w:tr>
      <w:tr w:rsidR="00CF3016" w14:paraId="6D97447D" w14:textId="3DD448F2"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4B73E92" w14:textId="0734E073"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04E82C5A" w14:textId="179E70A8" w:rsidR="00CF3016" w:rsidRPr="006E575B" w:rsidRDefault="00CF3016" w:rsidP="00CF3016">
            <w:pPr>
              <w:jc w:val="center"/>
              <w:rPr>
                <w:rFonts w:cstheme="minorHAnsi"/>
                <w:bCs/>
              </w:rPr>
            </w:pPr>
            <w:r w:rsidRPr="00CF3016">
              <w:rPr>
                <w:rFonts w:eastAsia="Calibri" w:cstheme="minorHAnsi"/>
              </w:rPr>
              <w:t>Informacinė ir garso įranga</w:t>
            </w:r>
          </w:p>
        </w:tc>
        <w:tc>
          <w:tcPr>
            <w:tcW w:w="4947" w:type="dxa"/>
            <w:tcBorders>
              <w:top w:val="single" w:sz="4" w:space="0" w:color="000000"/>
              <w:left w:val="single" w:sz="4" w:space="0" w:color="000000"/>
              <w:bottom w:val="single" w:sz="4" w:space="0" w:color="000000"/>
              <w:right w:val="single" w:sz="4" w:space="0" w:color="000000"/>
            </w:tcBorders>
          </w:tcPr>
          <w:p w14:paraId="59FA2CD8" w14:textId="2C580FF8" w:rsidR="00CF3016" w:rsidRPr="006E575B" w:rsidRDefault="00CF3016" w:rsidP="00CF3016">
            <w:pPr>
              <w:rPr>
                <w:rFonts w:cstheme="minorHAnsi"/>
                <w:bCs/>
                <w:color w:val="FF0000"/>
              </w:rPr>
            </w:pPr>
            <w:r w:rsidRPr="00CF3016">
              <w:rPr>
                <w:rFonts w:cstheme="minorHAnsi"/>
              </w:rPr>
              <w:t>Galinio vaizdo kamera</w:t>
            </w:r>
          </w:p>
        </w:tc>
        <w:tc>
          <w:tcPr>
            <w:tcW w:w="1300" w:type="dxa"/>
          </w:tcPr>
          <w:p w14:paraId="13FF48C1" w14:textId="77777777" w:rsidR="00CF3016" w:rsidRPr="006E575B" w:rsidRDefault="00CF3016" w:rsidP="00CF3016">
            <w:pPr>
              <w:jc w:val="both"/>
              <w:rPr>
                <w:rFonts w:cstheme="minorHAnsi"/>
              </w:rPr>
            </w:pPr>
          </w:p>
        </w:tc>
      </w:tr>
      <w:tr w:rsidR="00CF3016" w14:paraId="7C7457AD" w14:textId="4396C99D"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F2B706F" w14:textId="12934345"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20854A70" w14:textId="6C1357FF" w:rsidR="00CF3016" w:rsidRPr="006E575B" w:rsidRDefault="00CF3016" w:rsidP="00CF3016">
            <w:pPr>
              <w:jc w:val="center"/>
              <w:rPr>
                <w:rFonts w:cstheme="minorHAnsi"/>
              </w:rPr>
            </w:pPr>
            <w:r w:rsidRPr="00CF3016">
              <w:rPr>
                <w:rFonts w:eastAsia="Calibri" w:cstheme="minorHAnsi"/>
                <w:lang w:eastAsia="en-US"/>
              </w:rPr>
              <w:t>Informacinė ir garso įranga</w:t>
            </w:r>
          </w:p>
        </w:tc>
        <w:tc>
          <w:tcPr>
            <w:tcW w:w="4947" w:type="dxa"/>
            <w:tcBorders>
              <w:top w:val="single" w:sz="4" w:space="0" w:color="000000"/>
              <w:left w:val="single" w:sz="4" w:space="0" w:color="000000"/>
              <w:bottom w:val="single" w:sz="4" w:space="0" w:color="000000"/>
              <w:right w:val="single" w:sz="4" w:space="0" w:color="000000"/>
            </w:tcBorders>
          </w:tcPr>
          <w:p w14:paraId="348564AF" w14:textId="229D7233" w:rsidR="00CF3016" w:rsidRPr="006E575B" w:rsidRDefault="00CF3016" w:rsidP="00CF3016">
            <w:pPr>
              <w:rPr>
                <w:rFonts w:cstheme="minorHAnsi"/>
                <w:color w:val="FF0000"/>
              </w:rPr>
            </w:pPr>
            <w:r w:rsidRPr="00CF3016">
              <w:rPr>
                <w:rFonts w:cstheme="minorHAnsi"/>
                <w:lang w:eastAsia="en-US"/>
              </w:rPr>
              <w:t>Priekiniai ir galiniai statymo jutikliai</w:t>
            </w:r>
          </w:p>
        </w:tc>
        <w:tc>
          <w:tcPr>
            <w:tcW w:w="1300" w:type="dxa"/>
          </w:tcPr>
          <w:p w14:paraId="0AC15A0A" w14:textId="77777777" w:rsidR="00CF3016" w:rsidRPr="006E575B" w:rsidRDefault="00CF3016" w:rsidP="00CF3016">
            <w:pPr>
              <w:jc w:val="both"/>
              <w:rPr>
                <w:rFonts w:cstheme="minorHAnsi"/>
              </w:rPr>
            </w:pPr>
          </w:p>
        </w:tc>
      </w:tr>
      <w:tr w:rsidR="00CF3016" w14:paraId="3347B6C0" w14:textId="36A7E87B"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16547A57" w14:textId="368856FA"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41E62410" w14:textId="31C35D0D" w:rsidR="00CF3016" w:rsidRPr="006E575B"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Įrangos valdymas</w:t>
            </w:r>
          </w:p>
        </w:tc>
        <w:tc>
          <w:tcPr>
            <w:tcW w:w="4947" w:type="dxa"/>
            <w:tcBorders>
              <w:top w:val="single" w:sz="4" w:space="0" w:color="000000"/>
              <w:left w:val="single" w:sz="4" w:space="0" w:color="000000"/>
              <w:bottom w:val="single" w:sz="4" w:space="0" w:color="000000"/>
              <w:right w:val="single" w:sz="4" w:space="0" w:color="000000"/>
            </w:tcBorders>
          </w:tcPr>
          <w:p w14:paraId="35024617" w14:textId="4F6ACE6E" w:rsidR="00CF3016" w:rsidRPr="006E575B"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lang w:eastAsia="en-US"/>
              </w:rPr>
              <w:t>Elektra valdomi priekinių ir galinių durų langai, elektra valdomi ir šildomi išoriniai veidrodžiai</w:t>
            </w:r>
          </w:p>
        </w:tc>
        <w:tc>
          <w:tcPr>
            <w:tcW w:w="1300" w:type="dxa"/>
          </w:tcPr>
          <w:p w14:paraId="628E8F06" w14:textId="77777777" w:rsidR="00CF3016" w:rsidRPr="006E575B" w:rsidRDefault="00CF3016" w:rsidP="00CF3016">
            <w:pPr>
              <w:pStyle w:val="Default"/>
              <w:jc w:val="both"/>
              <w:rPr>
                <w:rFonts w:asciiTheme="minorHAnsi" w:hAnsiTheme="minorHAnsi" w:cstheme="minorHAnsi"/>
                <w:sz w:val="21"/>
                <w:szCs w:val="21"/>
              </w:rPr>
            </w:pPr>
          </w:p>
        </w:tc>
      </w:tr>
      <w:tr w:rsidR="00CF3016" w14:paraId="3826BC8C" w14:textId="1211B8F1"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613AA7C8" w14:textId="277D9568"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2243A12A" w14:textId="205BC748" w:rsidR="00CF3016" w:rsidRPr="006E575B" w:rsidRDefault="00CF3016" w:rsidP="00CF3016">
            <w:pPr>
              <w:pStyle w:val="Default"/>
              <w:jc w:val="center"/>
              <w:rPr>
                <w:rFonts w:asciiTheme="minorHAnsi" w:hAnsiTheme="minorHAnsi" w:cstheme="minorHAnsi"/>
                <w:sz w:val="21"/>
                <w:szCs w:val="21"/>
              </w:rPr>
            </w:pPr>
            <w:r w:rsidRPr="00CF3016">
              <w:rPr>
                <w:rFonts w:asciiTheme="minorHAnsi" w:hAnsiTheme="minorHAnsi" w:cstheme="minorHAnsi"/>
                <w:sz w:val="21"/>
                <w:szCs w:val="21"/>
                <w:lang w:eastAsia="en-US"/>
              </w:rPr>
              <w:t>Salono šild</w:t>
            </w:r>
            <w:r w:rsidR="00737DCB">
              <w:rPr>
                <w:rFonts w:asciiTheme="minorHAnsi" w:hAnsiTheme="minorHAnsi" w:cstheme="minorHAnsi"/>
                <w:sz w:val="21"/>
                <w:szCs w:val="21"/>
                <w:lang w:eastAsia="en-US"/>
              </w:rPr>
              <w:t>ymas</w:t>
            </w:r>
            <w:r w:rsidRPr="00CF3016">
              <w:rPr>
                <w:rFonts w:asciiTheme="minorHAnsi" w:hAnsiTheme="minorHAnsi" w:cstheme="minorHAnsi"/>
                <w:sz w:val="21"/>
                <w:szCs w:val="21"/>
                <w:lang w:eastAsia="en-US"/>
              </w:rPr>
              <w:t xml:space="preserve"> ir vėdinimas</w:t>
            </w:r>
          </w:p>
        </w:tc>
        <w:tc>
          <w:tcPr>
            <w:tcW w:w="4947" w:type="dxa"/>
            <w:tcBorders>
              <w:top w:val="single" w:sz="4" w:space="0" w:color="000000"/>
              <w:left w:val="single" w:sz="4" w:space="0" w:color="000000"/>
              <w:bottom w:val="single" w:sz="4" w:space="0" w:color="000000"/>
              <w:right w:val="single" w:sz="4" w:space="0" w:color="000000"/>
            </w:tcBorders>
          </w:tcPr>
          <w:p w14:paraId="178A8541" w14:textId="327AAFCF" w:rsidR="00CF3016" w:rsidRPr="006E575B" w:rsidRDefault="00C96596" w:rsidP="00CF3016">
            <w:pPr>
              <w:pStyle w:val="Default"/>
              <w:rPr>
                <w:rFonts w:asciiTheme="minorHAnsi" w:hAnsiTheme="minorHAnsi" w:cstheme="minorHAnsi"/>
                <w:bCs/>
                <w:color w:val="FF0000"/>
                <w:sz w:val="21"/>
                <w:szCs w:val="21"/>
              </w:rPr>
            </w:pPr>
            <w:r w:rsidRPr="00C96596">
              <w:rPr>
                <w:rFonts w:asciiTheme="minorHAnsi" w:hAnsiTheme="minorHAnsi" w:cstheme="minorHAnsi"/>
                <w:sz w:val="21"/>
                <w:szCs w:val="21"/>
                <w:lang w:eastAsia="en-US"/>
              </w:rPr>
              <w:t>Automatinis oro kondicionierius</w:t>
            </w:r>
          </w:p>
        </w:tc>
        <w:tc>
          <w:tcPr>
            <w:tcW w:w="1300" w:type="dxa"/>
          </w:tcPr>
          <w:p w14:paraId="4CF0AE45" w14:textId="77777777" w:rsidR="00CF3016" w:rsidRPr="006E575B" w:rsidRDefault="00CF3016" w:rsidP="00CF3016">
            <w:pPr>
              <w:pStyle w:val="Default"/>
              <w:jc w:val="both"/>
              <w:rPr>
                <w:rFonts w:asciiTheme="minorHAnsi" w:hAnsiTheme="minorHAnsi" w:cstheme="minorHAnsi"/>
                <w:sz w:val="21"/>
                <w:szCs w:val="21"/>
              </w:rPr>
            </w:pPr>
          </w:p>
        </w:tc>
      </w:tr>
      <w:tr w:rsidR="00CF3016" w14:paraId="1BF1C352" w14:textId="485A7A29"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411C0799" w14:textId="17D96F6E" w:rsidR="00CF3016" w:rsidRPr="003B6A92" w:rsidRDefault="00CF3016" w:rsidP="003B6A92">
            <w:pPr>
              <w:pStyle w:val="Sraopastraipa"/>
              <w:numPr>
                <w:ilvl w:val="0"/>
                <w:numId w:val="39"/>
              </w:numPr>
              <w:ind w:right="-75"/>
              <w:rPr>
                <w:rFonts w:cstheme="minorHAnsi"/>
              </w:rPr>
            </w:pPr>
          </w:p>
        </w:tc>
        <w:tc>
          <w:tcPr>
            <w:tcW w:w="1417" w:type="dxa"/>
            <w:tcBorders>
              <w:top w:val="single" w:sz="8" w:space="0" w:color="000000"/>
              <w:left w:val="single" w:sz="4" w:space="0" w:color="auto"/>
              <w:bottom w:val="single" w:sz="8" w:space="0" w:color="000000"/>
              <w:right w:val="single" w:sz="4" w:space="0" w:color="auto"/>
            </w:tcBorders>
          </w:tcPr>
          <w:p w14:paraId="6B5C5005" w14:textId="7F400ADB" w:rsidR="00CF3016" w:rsidRPr="006E575B" w:rsidRDefault="00CF3016" w:rsidP="00CF3016">
            <w:pPr>
              <w:pStyle w:val="Default"/>
              <w:jc w:val="center"/>
              <w:rPr>
                <w:rFonts w:asciiTheme="minorHAnsi" w:hAnsiTheme="minorHAnsi" w:cstheme="minorHAnsi"/>
                <w:sz w:val="21"/>
                <w:szCs w:val="21"/>
              </w:rPr>
            </w:pPr>
            <w:r w:rsidRPr="00CF3016">
              <w:rPr>
                <w:rFonts w:asciiTheme="minorHAnsi" w:eastAsia="Calibri" w:hAnsiTheme="minorHAnsi" w:cstheme="minorHAnsi"/>
                <w:sz w:val="21"/>
                <w:szCs w:val="21"/>
              </w:rPr>
              <w:t>Valdymo  sistemos</w:t>
            </w:r>
          </w:p>
        </w:tc>
        <w:tc>
          <w:tcPr>
            <w:tcW w:w="4947" w:type="dxa"/>
            <w:tcBorders>
              <w:top w:val="single" w:sz="4" w:space="0" w:color="000000"/>
              <w:left w:val="single" w:sz="4" w:space="0" w:color="000000"/>
              <w:bottom w:val="single" w:sz="4" w:space="0" w:color="000000"/>
              <w:right w:val="single" w:sz="4" w:space="0" w:color="000000"/>
            </w:tcBorders>
          </w:tcPr>
          <w:p w14:paraId="4F76CF0B" w14:textId="6FEEC108" w:rsidR="00CF3016" w:rsidRPr="006E575B" w:rsidRDefault="00CF3016" w:rsidP="00CF3016">
            <w:pPr>
              <w:pStyle w:val="Default"/>
              <w:rPr>
                <w:rFonts w:asciiTheme="minorHAnsi" w:hAnsiTheme="minorHAnsi" w:cstheme="minorHAnsi"/>
                <w:bCs/>
                <w:color w:val="FF0000"/>
                <w:sz w:val="21"/>
                <w:szCs w:val="21"/>
              </w:rPr>
            </w:pPr>
            <w:r w:rsidRPr="00CF3016">
              <w:rPr>
                <w:rFonts w:asciiTheme="minorHAnsi" w:hAnsiTheme="minorHAnsi" w:cstheme="minorHAnsi"/>
                <w:sz w:val="21"/>
                <w:szCs w:val="21"/>
              </w:rPr>
              <w:t>Tolimųjų šviesų sistema</w:t>
            </w:r>
          </w:p>
        </w:tc>
        <w:tc>
          <w:tcPr>
            <w:tcW w:w="1300" w:type="dxa"/>
          </w:tcPr>
          <w:p w14:paraId="520D62B7" w14:textId="77777777" w:rsidR="00CF3016" w:rsidRPr="006E575B" w:rsidRDefault="00CF3016" w:rsidP="00CF3016">
            <w:pPr>
              <w:pStyle w:val="Default"/>
              <w:jc w:val="both"/>
              <w:rPr>
                <w:rFonts w:asciiTheme="minorHAnsi" w:hAnsiTheme="minorHAnsi" w:cstheme="minorHAnsi"/>
                <w:sz w:val="21"/>
                <w:szCs w:val="21"/>
              </w:rPr>
            </w:pPr>
          </w:p>
        </w:tc>
      </w:tr>
      <w:tr w:rsidR="00CF3016" w14:paraId="37947E97" w14:textId="6690EEEE"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4DEF0F7" w14:textId="0B948EBA"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17CEF4D9" w14:textId="000C73B6" w:rsidR="00CF3016" w:rsidRPr="006E575B" w:rsidRDefault="00CF3016" w:rsidP="00CF3016">
            <w:pPr>
              <w:jc w:val="center"/>
              <w:rPr>
                <w:rFonts w:cstheme="minorHAnsi"/>
              </w:rPr>
            </w:pPr>
            <w:r w:rsidRPr="00CF3016">
              <w:rPr>
                <w:rFonts w:eastAsia="Calibri" w:cstheme="minorHAnsi"/>
              </w:rPr>
              <w:t>Valdymo  sistemos</w:t>
            </w:r>
          </w:p>
        </w:tc>
        <w:tc>
          <w:tcPr>
            <w:tcW w:w="4947" w:type="dxa"/>
            <w:tcBorders>
              <w:top w:val="single" w:sz="4" w:space="0" w:color="000000"/>
              <w:left w:val="single" w:sz="4" w:space="0" w:color="000000"/>
              <w:bottom w:val="single" w:sz="4" w:space="0" w:color="000000"/>
              <w:right w:val="single" w:sz="4" w:space="0" w:color="000000"/>
            </w:tcBorders>
          </w:tcPr>
          <w:p w14:paraId="7993D663" w14:textId="6ED0BE73" w:rsidR="00CF3016" w:rsidRPr="006E575B" w:rsidRDefault="00CF3016" w:rsidP="00CF3016">
            <w:pPr>
              <w:rPr>
                <w:rFonts w:cstheme="minorHAnsi"/>
              </w:rPr>
            </w:pPr>
            <w:r w:rsidRPr="00CF3016">
              <w:rPr>
                <w:rFonts w:cstheme="minorHAnsi"/>
              </w:rPr>
              <w:t>Stiklo valytuvų lietaus jutiklis</w:t>
            </w:r>
          </w:p>
        </w:tc>
        <w:tc>
          <w:tcPr>
            <w:tcW w:w="1300" w:type="dxa"/>
          </w:tcPr>
          <w:p w14:paraId="612B023E" w14:textId="77777777" w:rsidR="00CF3016" w:rsidRPr="006E575B" w:rsidRDefault="00CF3016" w:rsidP="00CF3016">
            <w:pPr>
              <w:jc w:val="both"/>
              <w:rPr>
                <w:rFonts w:cstheme="minorHAnsi"/>
              </w:rPr>
            </w:pPr>
          </w:p>
        </w:tc>
      </w:tr>
      <w:tr w:rsidR="00CF3016" w14:paraId="797898CF" w14:textId="4A01DFF0"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56C92C9D" w14:textId="5D343F26"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7EC160FE" w14:textId="184763BF" w:rsidR="00CF3016" w:rsidRPr="006E575B" w:rsidRDefault="00CF3016" w:rsidP="00CF3016">
            <w:pPr>
              <w:jc w:val="center"/>
              <w:rPr>
                <w:rFonts w:eastAsia="Calibri" w:cstheme="minorHAnsi"/>
              </w:rPr>
            </w:pPr>
            <w:r w:rsidRPr="00CF3016">
              <w:rPr>
                <w:rFonts w:eastAsia="Calibri" w:cstheme="minorHAnsi"/>
              </w:rPr>
              <w:t>Valdymo  sistemos</w:t>
            </w:r>
          </w:p>
        </w:tc>
        <w:tc>
          <w:tcPr>
            <w:tcW w:w="4947" w:type="dxa"/>
            <w:tcBorders>
              <w:top w:val="single" w:sz="4" w:space="0" w:color="000000"/>
              <w:left w:val="single" w:sz="4" w:space="0" w:color="000000"/>
              <w:bottom w:val="single" w:sz="4" w:space="0" w:color="000000"/>
              <w:right w:val="single" w:sz="4" w:space="0" w:color="000000"/>
            </w:tcBorders>
          </w:tcPr>
          <w:p w14:paraId="5BB2E7EF" w14:textId="3E32816E" w:rsidR="00CF3016" w:rsidRPr="006E575B" w:rsidRDefault="00CF3016" w:rsidP="00CF3016">
            <w:pPr>
              <w:rPr>
                <w:rFonts w:eastAsia="Calibri" w:cstheme="minorHAnsi"/>
                <w:color w:val="FF0000"/>
              </w:rPr>
            </w:pPr>
            <w:r w:rsidRPr="00CF3016">
              <w:rPr>
                <w:rFonts w:cstheme="minorHAnsi"/>
              </w:rPr>
              <w:t>Pastovaus greičio palaikymo sistema</w:t>
            </w:r>
          </w:p>
        </w:tc>
        <w:tc>
          <w:tcPr>
            <w:tcW w:w="1300" w:type="dxa"/>
          </w:tcPr>
          <w:p w14:paraId="44F8C4BE" w14:textId="77777777" w:rsidR="00CF3016" w:rsidRPr="006E575B" w:rsidRDefault="00CF3016" w:rsidP="00CF3016">
            <w:pPr>
              <w:jc w:val="both"/>
              <w:rPr>
                <w:rFonts w:cstheme="minorHAnsi"/>
              </w:rPr>
            </w:pPr>
          </w:p>
        </w:tc>
      </w:tr>
      <w:tr w:rsidR="00CF3016" w14:paraId="60A139FC" w14:textId="16A07C9A"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28B2700" w14:textId="38677CE2"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4F63F0C2" w14:textId="4D681979" w:rsidR="00CF3016" w:rsidRPr="006E575B" w:rsidRDefault="00CF3016" w:rsidP="00CF3016">
            <w:pPr>
              <w:jc w:val="center"/>
              <w:rPr>
                <w:rFonts w:eastAsia="Calibri" w:cstheme="minorHAnsi"/>
              </w:rPr>
            </w:pPr>
            <w:r w:rsidRPr="00CF3016">
              <w:rPr>
                <w:rFonts w:eastAsia="Calibri" w:cstheme="minorHAnsi"/>
              </w:rPr>
              <w:t>Valdymo saugumo sistemos</w:t>
            </w:r>
          </w:p>
        </w:tc>
        <w:tc>
          <w:tcPr>
            <w:tcW w:w="4947" w:type="dxa"/>
            <w:tcBorders>
              <w:top w:val="single" w:sz="8" w:space="0" w:color="000000"/>
              <w:left w:val="single" w:sz="4" w:space="0" w:color="auto"/>
              <w:bottom w:val="single" w:sz="8" w:space="0" w:color="000000"/>
              <w:right w:val="single" w:sz="4" w:space="0" w:color="auto"/>
            </w:tcBorders>
          </w:tcPr>
          <w:p w14:paraId="48182070" w14:textId="5A126EEC" w:rsidR="00CF3016" w:rsidRPr="006E575B" w:rsidRDefault="00CF3016" w:rsidP="00CF3016">
            <w:pPr>
              <w:rPr>
                <w:rFonts w:cstheme="minorHAnsi"/>
              </w:rPr>
            </w:pPr>
            <w:r w:rsidRPr="00CF3016">
              <w:rPr>
                <w:rFonts w:cstheme="minorHAnsi"/>
                <w:color w:val="000000" w:themeColor="text1"/>
              </w:rPr>
              <w:t>Elektroninės stabilizavimo programos ABS ir kt. sistemos</w:t>
            </w:r>
          </w:p>
        </w:tc>
        <w:tc>
          <w:tcPr>
            <w:tcW w:w="1300" w:type="dxa"/>
          </w:tcPr>
          <w:p w14:paraId="25D8CFAD" w14:textId="77777777" w:rsidR="00CF3016" w:rsidRPr="006E575B" w:rsidRDefault="00CF3016" w:rsidP="00CF3016">
            <w:pPr>
              <w:jc w:val="both"/>
              <w:rPr>
                <w:rFonts w:cstheme="minorHAnsi"/>
              </w:rPr>
            </w:pPr>
          </w:p>
        </w:tc>
      </w:tr>
      <w:tr w:rsidR="00CF3016" w14:paraId="2E800800" w14:textId="09A3EE60"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243A5576" w14:textId="752EA90A"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6CED4C55" w14:textId="64EFCE33" w:rsidR="00CF3016" w:rsidRPr="006E575B" w:rsidRDefault="00CF3016" w:rsidP="00CF3016">
            <w:pPr>
              <w:jc w:val="center"/>
              <w:rPr>
                <w:rFonts w:cstheme="minorHAnsi"/>
              </w:rPr>
            </w:pPr>
            <w:r w:rsidRPr="00CF3016">
              <w:rPr>
                <w:rFonts w:cstheme="minorHAnsi"/>
                <w:bCs/>
                <w:lang w:val="it-IT"/>
              </w:rPr>
              <w:t>Padangų slėgio stebėjimo sistema</w:t>
            </w:r>
          </w:p>
        </w:tc>
        <w:tc>
          <w:tcPr>
            <w:tcW w:w="4947" w:type="dxa"/>
            <w:tcBorders>
              <w:top w:val="single" w:sz="8" w:space="0" w:color="000000"/>
              <w:left w:val="single" w:sz="4" w:space="0" w:color="auto"/>
              <w:bottom w:val="single" w:sz="8" w:space="0" w:color="000000"/>
              <w:right w:val="single" w:sz="4" w:space="0" w:color="auto"/>
            </w:tcBorders>
          </w:tcPr>
          <w:p w14:paraId="6696491F" w14:textId="7A320539" w:rsidR="00CF3016" w:rsidRPr="006E575B" w:rsidRDefault="00CF3016" w:rsidP="00CF3016">
            <w:pPr>
              <w:rPr>
                <w:rFonts w:cstheme="minorHAnsi"/>
              </w:rPr>
            </w:pPr>
            <w:r w:rsidRPr="00CF3016">
              <w:rPr>
                <w:rFonts w:cstheme="minorHAnsi"/>
                <w:color w:val="000000" w:themeColor="text1"/>
              </w:rPr>
              <w:t>Padangų slėgio kontrolė</w:t>
            </w:r>
          </w:p>
        </w:tc>
        <w:tc>
          <w:tcPr>
            <w:tcW w:w="1300" w:type="dxa"/>
          </w:tcPr>
          <w:p w14:paraId="70FC9A23" w14:textId="77777777" w:rsidR="00CF3016" w:rsidRPr="006E575B" w:rsidRDefault="00CF3016" w:rsidP="00CF3016">
            <w:pPr>
              <w:jc w:val="both"/>
              <w:rPr>
                <w:rFonts w:cstheme="minorHAnsi"/>
                <w:color w:val="000000" w:themeColor="text1"/>
              </w:rPr>
            </w:pPr>
          </w:p>
        </w:tc>
      </w:tr>
      <w:tr w:rsidR="00CF3016" w14:paraId="7169E893" w14:textId="25B21293"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0BFA465" w14:textId="1A17D4A7"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5312799A" w14:textId="63334C20" w:rsidR="00CF3016" w:rsidRPr="006E575B" w:rsidRDefault="00CF3016" w:rsidP="00CF3016">
            <w:pPr>
              <w:jc w:val="center"/>
              <w:rPr>
                <w:rFonts w:cstheme="minorHAnsi"/>
              </w:rPr>
            </w:pPr>
            <w:r w:rsidRPr="00CF3016">
              <w:rPr>
                <w:rFonts w:eastAsia="Calibri" w:cstheme="minorHAnsi"/>
              </w:rPr>
              <w:t>Aplinkos apsaugos kriterijai</w:t>
            </w:r>
          </w:p>
        </w:tc>
        <w:tc>
          <w:tcPr>
            <w:tcW w:w="4947" w:type="dxa"/>
            <w:tcBorders>
              <w:top w:val="single" w:sz="8" w:space="0" w:color="000000"/>
              <w:left w:val="single" w:sz="4" w:space="0" w:color="auto"/>
              <w:bottom w:val="single" w:sz="8" w:space="0" w:color="000000"/>
              <w:right w:val="single" w:sz="4" w:space="0" w:color="auto"/>
            </w:tcBorders>
          </w:tcPr>
          <w:p w14:paraId="06CFEAA8" w14:textId="0224BF9B" w:rsidR="00CF3016" w:rsidRPr="006E575B" w:rsidRDefault="00346150" w:rsidP="00CF3016">
            <w:pPr>
              <w:rPr>
                <w:rFonts w:cstheme="minorHAnsi"/>
              </w:rPr>
            </w:pPr>
            <w:r w:rsidRPr="00346150">
              <w:rPr>
                <w:rFonts w:cstheme="minorHAnsi"/>
              </w:rPr>
              <w:t>Aplinkosauginiai kriterijai elektromobiliui nustatomi vadovaujantis Aplinkos apsaugos kriterijų taikymo, vykdant žaliuosius pirkimus, tvarkos aprašo (toliau – Tvarkos aprašas), patvirtinto Lietuvos Respublikos aplinkos ministro 2011 m. birželio 28 d. įsakymu Nr. D1-508, 4.1 papunkčiu, kadangi perkamas elektromobilis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tc>
        <w:tc>
          <w:tcPr>
            <w:tcW w:w="1300" w:type="dxa"/>
          </w:tcPr>
          <w:p w14:paraId="3B7F4D92" w14:textId="77777777" w:rsidR="00CF3016" w:rsidRPr="006E575B" w:rsidRDefault="00CF3016" w:rsidP="00CF3016">
            <w:pPr>
              <w:jc w:val="both"/>
              <w:rPr>
                <w:rFonts w:cstheme="minorHAnsi"/>
                <w:color w:val="000000" w:themeColor="text1"/>
              </w:rPr>
            </w:pPr>
          </w:p>
        </w:tc>
      </w:tr>
      <w:tr w:rsidR="00737DCB" w14:paraId="1A5317C3" w14:textId="1DCFAE69"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70C3C6D" w14:textId="1F45D36D" w:rsidR="00737DCB" w:rsidRPr="006E575B" w:rsidRDefault="00737DCB"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7B76E029" w14:textId="343BC7A4" w:rsidR="00737DCB" w:rsidRPr="006E575B" w:rsidRDefault="00737DCB" w:rsidP="00737DCB">
            <w:pPr>
              <w:jc w:val="center"/>
              <w:rPr>
                <w:rFonts w:cstheme="minorHAnsi"/>
              </w:rPr>
            </w:pPr>
            <w:r w:rsidRPr="008A0319">
              <w:t>Automobilio registracija ir techninė apžiūra</w:t>
            </w:r>
          </w:p>
        </w:tc>
        <w:tc>
          <w:tcPr>
            <w:tcW w:w="4947" w:type="dxa"/>
            <w:tcBorders>
              <w:top w:val="single" w:sz="8" w:space="0" w:color="000000"/>
              <w:left w:val="single" w:sz="4" w:space="0" w:color="auto"/>
              <w:bottom w:val="single" w:sz="8" w:space="0" w:color="000000"/>
              <w:right w:val="single" w:sz="4" w:space="0" w:color="auto"/>
            </w:tcBorders>
          </w:tcPr>
          <w:p w14:paraId="1A827870" w14:textId="222584E9" w:rsidR="00737DCB" w:rsidRPr="006E575B" w:rsidRDefault="00737DCB" w:rsidP="00737DCB">
            <w:pPr>
              <w:rPr>
                <w:rFonts w:cstheme="minorHAnsi"/>
              </w:rPr>
            </w:pPr>
            <w:r w:rsidRPr="008A0319">
              <w:t>Atlikta automobilio registracija ir privalomoji transporto priemonių techninė apžiūra, išduoti patvirtinantys dokumentai</w:t>
            </w:r>
          </w:p>
        </w:tc>
        <w:tc>
          <w:tcPr>
            <w:tcW w:w="1300" w:type="dxa"/>
          </w:tcPr>
          <w:p w14:paraId="4362B9DA" w14:textId="77777777" w:rsidR="00737DCB" w:rsidRPr="006E575B" w:rsidRDefault="00737DCB" w:rsidP="00737DCB">
            <w:pPr>
              <w:jc w:val="both"/>
              <w:rPr>
                <w:rFonts w:eastAsia="Calibri" w:cstheme="minorHAnsi"/>
                <w:color w:val="000000" w:themeColor="text1"/>
              </w:rPr>
            </w:pPr>
          </w:p>
        </w:tc>
      </w:tr>
      <w:tr w:rsidR="00CF3016" w14:paraId="53AD1829" w14:textId="3D80B384"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00C35ABA" w14:textId="54CCBE62"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617C3E9A" w14:textId="3DE7154C" w:rsidR="00CF3016" w:rsidRPr="006E575B" w:rsidRDefault="00CF3016" w:rsidP="00CF3016">
            <w:pPr>
              <w:jc w:val="center"/>
              <w:rPr>
                <w:rFonts w:cstheme="minorHAnsi"/>
              </w:rPr>
            </w:pPr>
            <w:r w:rsidRPr="00CF3016">
              <w:rPr>
                <w:rFonts w:eastAsia="Calibri" w:cstheme="minorHAnsi"/>
              </w:rPr>
              <w:t>Automobilio pristatymo terminas</w:t>
            </w:r>
          </w:p>
        </w:tc>
        <w:tc>
          <w:tcPr>
            <w:tcW w:w="4947" w:type="dxa"/>
            <w:tcBorders>
              <w:top w:val="single" w:sz="8" w:space="0" w:color="000000"/>
              <w:left w:val="single" w:sz="4" w:space="0" w:color="auto"/>
              <w:bottom w:val="single" w:sz="8" w:space="0" w:color="000000"/>
              <w:right w:val="single" w:sz="8" w:space="0" w:color="000000"/>
            </w:tcBorders>
          </w:tcPr>
          <w:p w14:paraId="767A7A27" w14:textId="049E7B88" w:rsidR="00CF3016" w:rsidRPr="006E575B" w:rsidRDefault="00CF3016" w:rsidP="00CF3016">
            <w:pPr>
              <w:rPr>
                <w:rFonts w:cstheme="minorHAnsi"/>
              </w:rPr>
            </w:pPr>
            <w:r w:rsidRPr="00CF3016">
              <w:rPr>
                <w:rFonts w:eastAsia="Calibri" w:cstheme="minorHAnsi"/>
              </w:rPr>
              <w:t xml:space="preserve">Ne vėliau kaip </w:t>
            </w:r>
            <w:r w:rsidR="00737DCB">
              <w:rPr>
                <w:rFonts w:eastAsia="Calibri" w:cstheme="minorHAnsi"/>
              </w:rPr>
              <w:t>90 k</w:t>
            </w:r>
            <w:r w:rsidRPr="00CF3016">
              <w:rPr>
                <w:rFonts w:eastAsia="Calibri" w:cstheme="minorHAnsi"/>
              </w:rPr>
              <w:t>.</w:t>
            </w:r>
            <w:r w:rsidR="00204EF0">
              <w:rPr>
                <w:rFonts w:eastAsia="Calibri" w:cstheme="minorHAnsi"/>
              </w:rPr>
              <w:t xml:space="preserve"> </w:t>
            </w:r>
            <w:r w:rsidR="00737DCB">
              <w:rPr>
                <w:rFonts w:eastAsia="Calibri" w:cstheme="minorHAnsi"/>
              </w:rPr>
              <w:t>d.</w:t>
            </w:r>
            <w:r w:rsidRPr="00CF3016">
              <w:rPr>
                <w:rFonts w:eastAsia="Calibri" w:cstheme="minorHAnsi"/>
              </w:rPr>
              <w:t xml:space="preserve"> nuo sutarties sudarymo dienos</w:t>
            </w:r>
          </w:p>
        </w:tc>
        <w:tc>
          <w:tcPr>
            <w:tcW w:w="1300" w:type="dxa"/>
          </w:tcPr>
          <w:p w14:paraId="0D73A832" w14:textId="77777777" w:rsidR="00CF3016" w:rsidRPr="006E575B" w:rsidRDefault="00CF3016" w:rsidP="00CF3016">
            <w:pPr>
              <w:jc w:val="both"/>
              <w:rPr>
                <w:rFonts w:cstheme="minorHAnsi"/>
              </w:rPr>
            </w:pPr>
          </w:p>
        </w:tc>
      </w:tr>
      <w:tr w:rsidR="00CF3016" w14:paraId="3573B097" w14:textId="29084674"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284CF9C" w14:textId="4DB0A1DF" w:rsidR="00CF3016" w:rsidRPr="006E575B" w:rsidRDefault="00CF3016" w:rsidP="003B6A92">
            <w:pPr>
              <w:pStyle w:val="Default"/>
              <w:numPr>
                <w:ilvl w:val="0"/>
                <w:numId w:val="39"/>
              </w:numPr>
              <w:rPr>
                <w:rFonts w:asciiTheme="minorHAnsi" w:hAnsiTheme="minorHAnsi" w:cstheme="minorHAnsi"/>
                <w:sz w:val="21"/>
                <w:szCs w:val="21"/>
              </w:rPr>
            </w:pPr>
          </w:p>
        </w:tc>
        <w:tc>
          <w:tcPr>
            <w:tcW w:w="1417" w:type="dxa"/>
            <w:tcBorders>
              <w:top w:val="single" w:sz="8" w:space="0" w:color="000000"/>
              <w:left w:val="single" w:sz="4" w:space="0" w:color="auto"/>
              <w:bottom w:val="single" w:sz="8" w:space="0" w:color="000000"/>
              <w:right w:val="single" w:sz="4" w:space="0" w:color="auto"/>
            </w:tcBorders>
          </w:tcPr>
          <w:p w14:paraId="2C1D7109" w14:textId="416E0959" w:rsidR="00CF3016" w:rsidRPr="006E575B" w:rsidRDefault="00CF3016" w:rsidP="00CF3016">
            <w:pPr>
              <w:jc w:val="center"/>
              <w:rPr>
                <w:rFonts w:cstheme="minorHAnsi"/>
                <w:color w:val="FF0000"/>
              </w:rPr>
            </w:pPr>
            <w:r w:rsidRPr="00CF3016">
              <w:rPr>
                <w:rFonts w:eastAsia="Calibri" w:cstheme="minorHAnsi"/>
                <w:lang w:eastAsia="en-US"/>
              </w:rPr>
              <w:t>Automobilio komplektacija</w:t>
            </w:r>
          </w:p>
        </w:tc>
        <w:tc>
          <w:tcPr>
            <w:tcW w:w="4947" w:type="dxa"/>
            <w:tcBorders>
              <w:top w:val="single" w:sz="8" w:space="0" w:color="000000"/>
              <w:left w:val="single" w:sz="4" w:space="0" w:color="auto"/>
              <w:bottom w:val="single" w:sz="8" w:space="0" w:color="000000"/>
              <w:right w:val="single" w:sz="8" w:space="0" w:color="000000"/>
            </w:tcBorders>
          </w:tcPr>
          <w:p w14:paraId="00862630" w14:textId="5D2B710D" w:rsidR="00CF3016" w:rsidRPr="006E575B" w:rsidRDefault="00CF3016" w:rsidP="00CF3016">
            <w:pPr>
              <w:rPr>
                <w:rFonts w:cstheme="minorHAnsi"/>
              </w:rPr>
            </w:pPr>
            <w:r w:rsidRPr="00CF3016">
              <w:rPr>
                <w:rFonts w:eastAsia="Calibri" w:cstheme="minorHAnsi"/>
                <w:color w:val="000000" w:themeColor="text1"/>
              </w:rPr>
              <w:t>Automobilis privalo būti taip sukomplektuotas, kad jį būtų galima be papildomų priemonių eksploatuoti Lietuvos Respublikoje. Automobilis pateikiamas su vasarinių</w:t>
            </w:r>
            <w:r w:rsidRPr="00CF3016">
              <w:rPr>
                <w:rFonts w:eastAsia="Calibri" w:cstheme="minorHAnsi"/>
                <w:bCs/>
                <w:color w:val="000000" w:themeColor="text1"/>
              </w:rPr>
              <w:t xml:space="preserve"> (lengvo lydinio ratlankiai)</w:t>
            </w:r>
            <w:r w:rsidRPr="00CF3016">
              <w:rPr>
                <w:rFonts w:eastAsia="Calibri" w:cstheme="minorHAnsi"/>
                <w:color w:val="000000" w:themeColor="text1"/>
              </w:rPr>
              <w:t xml:space="preserve"> ir žieminių </w:t>
            </w:r>
            <w:r w:rsidRPr="00CF3016">
              <w:rPr>
                <w:rFonts w:eastAsia="Calibri" w:cstheme="minorHAnsi"/>
                <w:bCs/>
                <w:color w:val="000000" w:themeColor="text1"/>
              </w:rPr>
              <w:t>(lengvo lydinio ratlankiai)</w:t>
            </w:r>
            <w:r w:rsidRPr="00CF3016">
              <w:rPr>
                <w:rFonts w:eastAsia="Calibri" w:cstheme="minorHAnsi"/>
                <w:color w:val="000000" w:themeColor="text1"/>
              </w:rPr>
              <w:t xml:space="preserve"> padangų komplektais, normalaus dydžio atsarginiu ratu bei </w:t>
            </w:r>
            <w:r w:rsidRPr="00CF3016">
              <w:rPr>
                <w:rFonts w:cstheme="minorHAnsi"/>
                <w:color w:val="000000" w:themeColor="text1"/>
              </w:rPr>
              <w:t>originaliais guminiais kilimėliais</w:t>
            </w:r>
            <w:r w:rsidRPr="00CF3016">
              <w:rPr>
                <w:rFonts w:eastAsia="Calibri" w:cstheme="minorHAnsi"/>
                <w:color w:val="000000" w:themeColor="text1"/>
              </w:rPr>
              <w:t>. Kartu su automobiliu turi būti pateikiamas teisės aktais nustatytus reikalavimus atitinkantis gesintuvas, pirmosios pagalbos rinkinys, avarinio sustojimo ženklas ir liemenė su šviesą atspindinčiais elementais</w:t>
            </w:r>
          </w:p>
        </w:tc>
        <w:tc>
          <w:tcPr>
            <w:tcW w:w="1300" w:type="dxa"/>
          </w:tcPr>
          <w:p w14:paraId="3D83A423" w14:textId="77777777" w:rsidR="00CF3016" w:rsidRPr="006E575B" w:rsidRDefault="00CF3016" w:rsidP="00CF3016">
            <w:pPr>
              <w:jc w:val="both"/>
              <w:rPr>
                <w:rFonts w:eastAsia="Calibri" w:cstheme="minorHAnsi"/>
              </w:rPr>
            </w:pPr>
          </w:p>
        </w:tc>
      </w:tr>
      <w:tr w:rsidR="00CF3016" w14:paraId="2DA0BAB9" w14:textId="7E3C9DF0" w:rsidTr="003B6A92">
        <w:trPr>
          <w:trHeight w:val="173"/>
          <w:jc w:val="center"/>
        </w:trPr>
        <w:tc>
          <w:tcPr>
            <w:tcW w:w="841" w:type="dxa"/>
            <w:tcBorders>
              <w:top w:val="single" w:sz="8" w:space="0" w:color="000000"/>
              <w:left w:val="single" w:sz="8" w:space="0" w:color="000000"/>
              <w:bottom w:val="single" w:sz="8" w:space="0" w:color="000000"/>
              <w:right w:val="single" w:sz="4" w:space="0" w:color="auto"/>
            </w:tcBorders>
          </w:tcPr>
          <w:p w14:paraId="324A70B1" w14:textId="0C3ED3E9" w:rsidR="00CF3016" w:rsidRPr="003B6A92" w:rsidRDefault="00CF3016" w:rsidP="003B6A92">
            <w:pPr>
              <w:pStyle w:val="Sraopastraipa"/>
              <w:numPr>
                <w:ilvl w:val="0"/>
                <w:numId w:val="39"/>
              </w:numPr>
              <w:rPr>
                <w:rFonts w:cstheme="minorHAnsi"/>
                <w:color w:val="000000"/>
              </w:rPr>
            </w:pPr>
          </w:p>
        </w:tc>
        <w:tc>
          <w:tcPr>
            <w:tcW w:w="1417" w:type="dxa"/>
            <w:tcBorders>
              <w:top w:val="single" w:sz="8" w:space="0" w:color="000000"/>
              <w:left w:val="single" w:sz="4" w:space="0" w:color="auto"/>
              <w:bottom w:val="single" w:sz="8" w:space="0" w:color="000000"/>
              <w:right w:val="single" w:sz="4" w:space="0" w:color="auto"/>
            </w:tcBorders>
          </w:tcPr>
          <w:p w14:paraId="6CD20174" w14:textId="77EFC455" w:rsidR="00CF3016" w:rsidRPr="006E575B" w:rsidRDefault="00CF3016" w:rsidP="00CF3016">
            <w:pPr>
              <w:pStyle w:val="Default"/>
              <w:jc w:val="center"/>
              <w:rPr>
                <w:rFonts w:asciiTheme="minorHAnsi" w:hAnsiTheme="minorHAnsi" w:cstheme="minorHAnsi"/>
                <w:color w:val="FF0000"/>
                <w:sz w:val="21"/>
                <w:szCs w:val="21"/>
              </w:rPr>
            </w:pPr>
            <w:r w:rsidRPr="00CF3016">
              <w:rPr>
                <w:rFonts w:asciiTheme="minorHAnsi" w:eastAsia="Calibri" w:hAnsiTheme="minorHAnsi" w:cstheme="minorHAnsi"/>
                <w:sz w:val="21"/>
                <w:szCs w:val="21"/>
              </w:rPr>
              <w:t>Einamasis techninis aptarnavimas</w:t>
            </w:r>
          </w:p>
        </w:tc>
        <w:tc>
          <w:tcPr>
            <w:tcW w:w="4947" w:type="dxa"/>
            <w:tcBorders>
              <w:top w:val="single" w:sz="8" w:space="0" w:color="000000"/>
              <w:left w:val="single" w:sz="4" w:space="0" w:color="auto"/>
              <w:bottom w:val="single" w:sz="8" w:space="0" w:color="000000"/>
              <w:right w:val="single" w:sz="8" w:space="0" w:color="000000"/>
            </w:tcBorders>
          </w:tcPr>
          <w:p w14:paraId="4F8EA019" w14:textId="669CF821" w:rsidR="00CF3016" w:rsidRPr="006E575B" w:rsidRDefault="00CF3016" w:rsidP="00CF3016">
            <w:pPr>
              <w:rPr>
                <w:rFonts w:cstheme="minorHAnsi"/>
              </w:rPr>
            </w:pPr>
            <w:r w:rsidRPr="00CF3016">
              <w:rPr>
                <w:rFonts w:eastAsia="Calibri" w:cstheme="minorHAnsi"/>
              </w:rPr>
              <w:t>Pardavėjas ar jo įgaliotas atstovas privalo užtikrinti automobilio gamintojo numatytą aptarnavimą ir priežiūrą pardavėjo ar jo atstovo nurodytame autoservise. Autoservisas turi būti ne toliau kaip 100 km atstumu nuo automobilio pristatymo vietos, o jeigu yra toliau, automobilį aptarnavimui ir priežiūrai savo sąskaita turi nugabenti ir grąžinti pardavėjas</w:t>
            </w:r>
          </w:p>
        </w:tc>
        <w:tc>
          <w:tcPr>
            <w:tcW w:w="1300" w:type="dxa"/>
          </w:tcPr>
          <w:p w14:paraId="76840E79" w14:textId="77777777" w:rsidR="00CF3016" w:rsidRPr="006E575B" w:rsidRDefault="00CF3016" w:rsidP="00CF3016">
            <w:pPr>
              <w:jc w:val="both"/>
              <w:rPr>
                <w:rFonts w:eastAsia="Calibri" w:cstheme="minorHAnsi"/>
                <w:color w:val="000000" w:themeColor="text1"/>
              </w:rPr>
            </w:pPr>
          </w:p>
        </w:tc>
      </w:tr>
    </w:tbl>
    <w:p w14:paraId="6E0C8BAF" w14:textId="77777777" w:rsidR="004E582E" w:rsidRDefault="004E582E" w:rsidP="004E582E">
      <w:pPr>
        <w:pStyle w:val="Sraopastraipa"/>
        <w:spacing w:after="0" w:line="240" w:lineRule="auto"/>
        <w:ind w:left="851"/>
        <w:jc w:val="both"/>
        <w:rPr>
          <w:rFonts w:eastAsia="Times New Roman" w:cstheme="minorHAnsi"/>
          <w:i/>
          <w:iCs/>
          <w:lang w:eastAsia="en-US"/>
        </w:rPr>
      </w:pPr>
    </w:p>
    <w:p w14:paraId="438200E4" w14:textId="77777777" w:rsidR="00787C41" w:rsidRPr="009672C8" w:rsidRDefault="00787C41" w:rsidP="00787C41">
      <w:pPr>
        <w:jc w:val="both"/>
        <w:rPr>
          <w:bCs/>
          <w:szCs w:val="24"/>
        </w:rPr>
      </w:pPr>
      <w:r w:rsidRPr="009672C8">
        <w:rPr>
          <w:b/>
          <w:bCs/>
          <w:szCs w:val="24"/>
        </w:rPr>
        <w:t>Pagrindinės sąlygos veiklos nuomos sutarčiai:</w:t>
      </w:r>
    </w:p>
    <w:p w14:paraId="6D68FFDF" w14:textId="77777777" w:rsidR="00787C41" w:rsidRPr="009672C8" w:rsidRDefault="00787C41" w:rsidP="00787C41">
      <w:pPr>
        <w:numPr>
          <w:ilvl w:val="0"/>
          <w:numId w:val="38"/>
        </w:numPr>
        <w:jc w:val="both"/>
        <w:rPr>
          <w:bCs/>
          <w:szCs w:val="24"/>
        </w:rPr>
      </w:pPr>
      <w:r w:rsidRPr="009672C8">
        <w:rPr>
          <w:bCs/>
          <w:szCs w:val="24"/>
        </w:rPr>
        <w:t>Nuomos terminas 60 mėnesių;</w:t>
      </w:r>
    </w:p>
    <w:p w14:paraId="702CEE11" w14:textId="77777777" w:rsidR="00787C41" w:rsidRPr="009672C8" w:rsidRDefault="00787C41" w:rsidP="00787C41">
      <w:pPr>
        <w:numPr>
          <w:ilvl w:val="0"/>
          <w:numId w:val="38"/>
        </w:numPr>
        <w:jc w:val="both"/>
        <w:rPr>
          <w:bCs/>
          <w:szCs w:val="24"/>
        </w:rPr>
      </w:pPr>
      <w:r w:rsidRPr="009672C8">
        <w:rPr>
          <w:bCs/>
          <w:szCs w:val="24"/>
        </w:rPr>
        <w:t xml:space="preserve">Pradinė įmoka 20 procentų automobilio kainos; </w:t>
      </w:r>
    </w:p>
    <w:p w14:paraId="06B5FD49" w14:textId="6CD21167" w:rsidR="00787C41" w:rsidRPr="009672C8" w:rsidRDefault="00737DCB" w:rsidP="00787C41">
      <w:pPr>
        <w:numPr>
          <w:ilvl w:val="0"/>
          <w:numId w:val="38"/>
        </w:numPr>
        <w:jc w:val="both"/>
        <w:rPr>
          <w:bCs/>
          <w:szCs w:val="24"/>
        </w:rPr>
      </w:pPr>
      <w:r>
        <w:rPr>
          <w:bCs/>
          <w:szCs w:val="24"/>
        </w:rPr>
        <w:t>Galimas a</w:t>
      </w:r>
      <w:r w:rsidR="00787C41" w:rsidRPr="009672C8">
        <w:rPr>
          <w:bCs/>
          <w:szCs w:val="24"/>
        </w:rPr>
        <w:t xml:space="preserve">tpirkimas po 60 mėnesių iki 100 000 km. Atpirkimo (likutinė) automobilio vertė ne daugiau 25 procentų automobilio kainos; </w:t>
      </w:r>
    </w:p>
    <w:p w14:paraId="0EC29DC8" w14:textId="77777777" w:rsidR="00787C41" w:rsidRPr="009672C8" w:rsidRDefault="00787C41" w:rsidP="00787C41">
      <w:pPr>
        <w:numPr>
          <w:ilvl w:val="0"/>
          <w:numId w:val="38"/>
        </w:numPr>
        <w:jc w:val="both"/>
        <w:rPr>
          <w:bCs/>
          <w:szCs w:val="24"/>
        </w:rPr>
      </w:pPr>
      <w:r w:rsidRPr="009672C8">
        <w:rPr>
          <w:bCs/>
          <w:szCs w:val="24"/>
        </w:rPr>
        <w:t>Administracinis mokestis 0 procentų;</w:t>
      </w:r>
    </w:p>
    <w:p w14:paraId="5B2BC757" w14:textId="77777777" w:rsidR="00787C41" w:rsidRPr="009672C8" w:rsidRDefault="00787C41" w:rsidP="00787C41">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09476598" w14:textId="1D6F0558" w:rsidR="00787C41" w:rsidRPr="00787C41" w:rsidRDefault="00787C41" w:rsidP="00787C4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69"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3019"/>
        <w:gridCol w:w="603"/>
        <w:gridCol w:w="1973"/>
        <w:gridCol w:w="699"/>
        <w:gridCol w:w="202"/>
        <w:gridCol w:w="2432"/>
        <w:gridCol w:w="458"/>
      </w:tblGrid>
      <w:tr w:rsidR="00737DCB" w:rsidRPr="00BA2A8D" w14:paraId="426A5851" w14:textId="77777777" w:rsidTr="00737DCB">
        <w:trPr>
          <w:gridAfter w:val="1"/>
          <w:wAfter w:w="458" w:type="dxa"/>
        </w:trPr>
        <w:tc>
          <w:tcPr>
            <w:tcW w:w="674" w:type="dxa"/>
            <w:gridSpan w:val="2"/>
            <w:shd w:val="clear" w:color="auto" w:fill="D9D9D9" w:themeFill="background1" w:themeFillShade="D9"/>
          </w:tcPr>
          <w:p w14:paraId="7C7F4BCE" w14:textId="77777777" w:rsidR="00737DCB" w:rsidRPr="00305A08" w:rsidRDefault="00737DCB" w:rsidP="0016399F">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Eil. Nr.</w:t>
            </w:r>
          </w:p>
        </w:tc>
        <w:tc>
          <w:tcPr>
            <w:tcW w:w="6496" w:type="dxa"/>
            <w:gridSpan w:val="5"/>
            <w:shd w:val="clear" w:color="auto" w:fill="D9D9D9" w:themeFill="background1" w:themeFillShade="D9"/>
          </w:tcPr>
          <w:p w14:paraId="3A8C0995" w14:textId="77777777" w:rsidR="00737DCB" w:rsidRPr="00305A08" w:rsidRDefault="00737DCB" w:rsidP="0016399F">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Pateiktų dokumentų pavadinimas</w:t>
            </w:r>
          </w:p>
        </w:tc>
        <w:tc>
          <w:tcPr>
            <w:tcW w:w="2432" w:type="dxa"/>
            <w:shd w:val="clear" w:color="auto" w:fill="D9D9D9" w:themeFill="background1" w:themeFillShade="D9"/>
          </w:tcPr>
          <w:p w14:paraId="29587AC3" w14:textId="77777777" w:rsidR="00737DCB" w:rsidRPr="00305A08" w:rsidRDefault="00737DCB" w:rsidP="0016399F">
            <w:pPr>
              <w:spacing w:after="0" w:line="240" w:lineRule="auto"/>
              <w:ind w:left="142" w:hanging="142"/>
              <w:jc w:val="center"/>
              <w:rPr>
                <w:rFonts w:eastAsia="Times New Roman" w:cstheme="minorHAnsi"/>
                <w:b/>
                <w:bCs/>
                <w:lang w:eastAsia="en-US"/>
              </w:rPr>
            </w:pPr>
            <w:r w:rsidRPr="00305A08">
              <w:rPr>
                <w:rFonts w:eastAsia="Times New Roman" w:cstheme="minorHAnsi"/>
                <w:b/>
                <w:bCs/>
                <w:lang w:eastAsia="en-US"/>
              </w:rPr>
              <w:t>Dokumento puslapių skaičius</w:t>
            </w:r>
          </w:p>
        </w:tc>
      </w:tr>
      <w:tr w:rsidR="00737DCB" w:rsidRPr="00BA2A8D" w14:paraId="1EC7B2F2" w14:textId="77777777" w:rsidTr="00737DCB">
        <w:trPr>
          <w:gridAfter w:val="1"/>
          <w:wAfter w:w="458" w:type="dxa"/>
        </w:trPr>
        <w:tc>
          <w:tcPr>
            <w:tcW w:w="674" w:type="dxa"/>
            <w:gridSpan w:val="2"/>
          </w:tcPr>
          <w:p w14:paraId="04CAEE3A"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6496" w:type="dxa"/>
            <w:gridSpan w:val="5"/>
          </w:tcPr>
          <w:p w14:paraId="7821CF87"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2432" w:type="dxa"/>
          </w:tcPr>
          <w:p w14:paraId="4423718B"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r>
      <w:tr w:rsidR="00737DCB" w:rsidRPr="00BA2A8D" w14:paraId="5D288073" w14:textId="77777777" w:rsidTr="00737DCB">
        <w:trPr>
          <w:gridAfter w:val="1"/>
          <w:wAfter w:w="458" w:type="dxa"/>
        </w:trPr>
        <w:tc>
          <w:tcPr>
            <w:tcW w:w="674" w:type="dxa"/>
            <w:gridSpan w:val="2"/>
          </w:tcPr>
          <w:p w14:paraId="6E28B265"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6496" w:type="dxa"/>
            <w:gridSpan w:val="5"/>
          </w:tcPr>
          <w:p w14:paraId="2A50CDA5" w14:textId="77777777" w:rsidR="00737DCB" w:rsidRPr="00BA2A8D" w:rsidRDefault="00737DCB" w:rsidP="0016399F">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32" w:type="dxa"/>
          </w:tcPr>
          <w:p w14:paraId="78EDFDA4"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r>
      <w:tr w:rsidR="00737DCB" w:rsidRPr="00BA2A8D" w14:paraId="7A659EDF" w14:textId="77777777" w:rsidTr="00737DCB">
        <w:trPr>
          <w:gridAfter w:val="1"/>
          <w:wAfter w:w="458" w:type="dxa"/>
        </w:trPr>
        <w:tc>
          <w:tcPr>
            <w:tcW w:w="674" w:type="dxa"/>
            <w:gridSpan w:val="2"/>
          </w:tcPr>
          <w:p w14:paraId="75D4AFFD"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6496" w:type="dxa"/>
            <w:gridSpan w:val="5"/>
          </w:tcPr>
          <w:p w14:paraId="7B70728B"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c>
          <w:tcPr>
            <w:tcW w:w="2432" w:type="dxa"/>
          </w:tcPr>
          <w:p w14:paraId="23E74598" w14:textId="77777777" w:rsidR="00737DCB" w:rsidRPr="00BA2A8D" w:rsidRDefault="00737DCB" w:rsidP="0016399F">
            <w:pPr>
              <w:spacing w:after="0" w:line="240" w:lineRule="auto"/>
              <w:ind w:left="142" w:hanging="142"/>
              <w:jc w:val="both"/>
              <w:rPr>
                <w:rFonts w:eastAsia="Times New Roman" w:cstheme="minorHAnsi"/>
                <w:sz w:val="24"/>
                <w:szCs w:val="24"/>
                <w:lang w:eastAsia="en-US"/>
              </w:rPr>
            </w:pPr>
          </w:p>
        </w:tc>
      </w:tr>
      <w:tr w:rsidR="00737DCB" w:rsidRPr="00BA2A8D" w14:paraId="5757F9BA" w14:textId="77777777" w:rsidTr="00163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8"/>
          </w:tcPr>
          <w:p w14:paraId="61E989CA" w14:textId="77777777" w:rsidR="00737DCB" w:rsidRPr="00BA2A8D" w:rsidRDefault="00737DCB" w:rsidP="003B6A92">
            <w:pPr>
              <w:ind w:right="-108"/>
              <w:jc w:val="both"/>
              <w:rPr>
                <w:rFonts w:cstheme="minorHAnsi"/>
              </w:rPr>
            </w:pPr>
            <w:r w:rsidRPr="00BA2A8D">
              <w:rPr>
                <w:rFonts w:cstheme="minorHAnsi"/>
              </w:rPr>
              <w:t>Pasiūlymas galioja iki termino, nustatyto pirkimo dokumentuose.</w:t>
            </w:r>
          </w:p>
        </w:tc>
      </w:tr>
      <w:tr w:rsidR="003B6A92" w:rsidRPr="00BA2A8D" w14:paraId="0EF08E43" w14:textId="77777777" w:rsidTr="00163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8"/>
          </w:tcPr>
          <w:p w14:paraId="1A0362C3" w14:textId="77777777" w:rsidR="003B6A92" w:rsidRPr="00BA2A8D" w:rsidRDefault="003B6A92" w:rsidP="003B6A92">
            <w:pPr>
              <w:ind w:right="-108"/>
              <w:jc w:val="both"/>
              <w:rPr>
                <w:rFonts w:cstheme="minorHAnsi"/>
              </w:rPr>
            </w:pPr>
          </w:p>
        </w:tc>
      </w:tr>
      <w:tr w:rsidR="00737DCB" w:rsidRPr="00BA2A8D" w14:paraId="31B63F47" w14:textId="77777777" w:rsidTr="0073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72" w:type="dxa"/>
            <w:gridSpan w:val="2"/>
            <w:tcBorders>
              <w:top w:val="single" w:sz="4" w:space="0" w:color="auto"/>
              <w:left w:val="nil"/>
              <w:bottom w:val="nil"/>
              <w:right w:val="nil"/>
            </w:tcBorders>
          </w:tcPr>
          <w:p w14:paraId="57739874" w14:textId="77777777" w:rsidR="00737DCB" w:rsidRPr="00BA2A8D" w:rsidRDefault="00737DCB" w:rsidP="0016399F">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08AC7E79" w14:textId="77777777" w:rsidR="00737DCB" w:rsidRPr="00BA2A8D" w:rsidRDefault="00737DCB" w:rsidP="0016399F">
            <w:pPr>
              <w:ind w:left="142" w:right="-1" w:hanging="142"/>
              <w:jc w:val="center"/>
              <w:rPr>
                <w:rFonts w:cstheme="minorHAnsi"/>
                <w:sz w:val="20"/>
                <w:szCs w:val="20"/>
              </w:rPr>
            </w:pPr>
          </w:p>
        </w:tc>
        <w:tc>
          <w:tcPr>
            <w:tcW w:w="1973" w:type="dxa"/>
            <w:tcBorders>
              <w:top w:val="single" w:sz="4" w:space="0" w:color="auto"/>
              <w:left w:val="nil"/>
              <w:bottom w:val="nil"/>
              <w:right w:val="nil"/>
            </w:tcBorders>
          </w:tcPr>
          <w:p w14:paraId="5C7CA3C0" w14:textId="77777777" w:rsidR="00737DCB" w:rsidRPr="00BA2A8D" w:rsidRDefault="00737DCB" w:rsidP="0016399F">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34A2D4A4" w14:textId="77777777" w:rsidR="00737DCB" w:rsidRPr="00BA2A8D" w:rsidRDefault="00737DCB" w:rsidP="0016399F">
            <w:pPr>
              <w:ind w:left="142" w:right="-1" w:hanging="142"/>
              <w:jc w:val="center"/>
              <w:rPr>
                <w:rFonts w:cstheme="minorHAnsi"/>
                <w:sz w:val="20"/>
                <w:szCs w:val="20"/>
              </w:rPr>
            </w:pPr>
          </w:p>
        </w:tc>
        <w:tc>
          <w:tcPr>
            <w:tcW w:w="2634" w:type="dxa"/>
            <w:gridSpan w:val="2"/>
            <w:tcBorders>
              <w:top w:val="single" w:sz="4" w:space="0" w:color="auto"/>
              <w:left w:val="nil"/>
              <w:bottom w:val="nil"/>
              <w:right w:val="nil"/>
            </w:tcBorders>
          </w:tcPr>
          <w:p w14:paraId="65C473E3" w14:textId="77777777" w:rsidR="00737DCB" w:rsidRPr="00BA2A8D" w:rsidRDefault="00737DCB" w:rsidP="0016399F">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tcPr>
          <w:p w14:paraId="3C9EC347" w14:textId="77777777" w:rsidR="00737DCB" w:rsidRPr="00BA2A8D" w:rsidRDefault="00737DCB" w:rsidP="00737DCB">
            <w:pPr>
              <w:ind w:right="-1"/>
              <w:rPr>
                <w:rFonts w:cstheme="minorHAnsi"/>
              </w:rPr>
            </w:pPr>
          </w:p>
        </w:tc>
      </w:tr>
    </w:tbl>
    <w:p w14:paraId="14E0BD96" w14:textId="77777777" w:rsidR="00737DCB" w:rsidRPr="00BA2A8D" w:rsidRDefault="00737DCB" w:rsidP="00737DCB">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61152871"/>
      <w:bookmarkStart w:id="73" w:name="_Toc215221567"/>
      <w:bookmarkStart w:id="74" w:name="_Toc215741358"/>
      <w:r w:rsidRPr="00BA2A8D">
        <w:rPr>
          <w:rFonts w:asciiTheme="minorHAnsi" w:eastAsia="Calibri" w:hAnsiTheme="minorHAnsi" w:cstheme="minorHAnsi"/>
          <w:color w:val="auto"/>
          <w:sz w:val="21"/>
          <w:szCs w:val="21"/>
        </w:rPr>
        <w:t xml:space="preserve">Pirkimo sąlygų </w:t>
      </w:r>
      <w:bookmarkStart w:id="75" w:name="_Hlk215221531"/>
      <w:r w:rsidRPr="00BA2A8D">
        <w:rPr>
          <w:rFonts w:asciiTheme="minorHAnsi" w:eastAsia="Calibri" w:hAnsiTheme="minorHAnsi" w:cstheme="minorHAnsi"/>
          <w:color w:val="auto"/>
          <w:sz w:val="21"/>
          <w:szCs w:val="21"/>
        </w:rPr>
        <w:t>7 priedas „Pasiūlymų vertinimo kriterijai ir sąlygos“</w:t>
      </w:r>
      <w:bookmarkEnd w:id="70"/>
      <w:bookmarkEnd w:id="71"/>
      <w:bookmarkEnd w:id="72"/>
      <w:bookmarkEnd w:id="73"/>
      <w:bookmarkEnd w:id="74"/>
    </w:p>
    <w:bookmarkEnd w:id="75"/>
    <w:p w14:paraId="0CD5D480" w14:textId="77777777" w:rsidR="00737DCB" w:rsidRPr="00BA2A8D" w:rsidRDefault="00737DCB" w:rsidP="00737DCB">
      <w:pPr>
        <w:jc w:val="center"/>
        <w:rPr>
          <w:rFonts w:cstheme="minorHAnsi"/>
          <w:b/>
          <w:szCs w:val="24"/>
        </w:rPr>
      </w:pPr>
    </w:p>
    <w:p w14:paraId="0245DE0A" w14:textId="77777777" w:rsidR="00737DCB" w:rsidRPr="00C56452" w:rsidRDefault="00737DCB" w:rsidP="00737DCB">
      <w:pPr>
        <w:pStyle w:val="Paantrat"/>
        <w:jc w:val="center"/>
        <w:rPr>
          <w:rFonts w:cstheme="minorHAnsi"/>
          <w:bCs/>
          <w:smallCaps/>
          <w:sz w:val="22"/>
          <w:szCs w:val="22"/>
        </w:rPr>
      </w:pPr>
      <w:r w:rsidRPr="00BA2A8D">
        <w:rPr>
          <w:rFonts w:cstheme="minorHAnsi"/>
        </w:rPr>
        <w:lastRenderedPageBreak/>
        <w:t>PASIŪLYMŲ VERTINIMO KRITERIJAI ir Sąlygos</w:t>
      </w:r>
    </w:p>
    <w:p w14:paraId="4D63C733" w14:textId="77777777" w:rsidR="00737DCB" w:rsidRDefault="00737DCB" w:rsidP="00737DCB">
      <w:pPr>
        <w:widowControl w:val="0"/>
        <w:spacing w:after="0" w:line="240" w:lineRule="auto"/>
        <w:rPr>
          <w:rFonts w:cstheme="minorHAnsi"/>
          <w:b/>
        </w:rPr>
      </w:pPr>
      <w:bookmarkStart w:id="76"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76"/>
      <w:r>
        <w:rPr>
          <w:rFonts w:cstheme="minorHAnsi"/>
          <w:b/>
        </w:rPr>
        <w:t>ir kokybės santykį.</w:t>
      </w:r>
    </w:p>
    <w:p w14:paraId="07DDD7C2" w14:textId="4762439D" w:rsidR="00737DCB" w:rsidRPr="00C50141" w:rsidRDefault="00737DCB" w:rsidP="00737DCB">
      <w:pPr>
        <w:widowControl w:val="0"/>
        <w:spacing w:after="0" w:line="240" w:lineRule="auto"/>
        <w:jc w:val="both"/>
        <w:rPr>
          <w:rFonts w:cstheme="minorHAnsi"/>
        </w:rPr>
      </w:pPr>
      <w:r w:rsidRPr="00C50141">
        <w:rPr>
          <w:rFonts w:cstheme="minorHAnsi"/>
        </w:rPr>
        <w:t xml:space="preserve">Tiekėjo pasiūlymo kaina šiam pirkimui negali viršyti </w:t>
      </w:r>
      <w:r w:rsidR="003B6A92">
        <w:rPr>
          <w:rFonts w:cstheme="minorHAnsi"/>
          <w:b/>
          <w:bCs/>
        </w:rPr>
        <w:t>29 040</w:t>
      </w:r>
      <w:r w:rsidRPr="009B2E91">
        <w:rPr>
          <w:rFonts w:cstheme="minorHAnsi"/>
          <w:b/>
          <w:bCs/>
        </w:rPr>
        <w:t>,00 Eur su PVM</w:t>
      </w:r>
      <w:r w:rsidRPr="00C50141">
        <w:rPr>
          <w:rFonts w:cstheme="minorHAnsi"/>
        </w:rPr>
        <w:t>. Tiekėjo, kuris pasiūlys didesnę kainą perkančioji organizacija laikys, per didele ir nepriimtina ir toks pasiūlymas bus</w:t>
      </w:r>
      <w:r>
        <w:rPr>
          <w:rFonts w:cstheme="minorHAnsi"/>
        </w:rPr>
        <w:t xml:space="preserve"> nevertinamas ir</w:t>
      </w:r>
      <w:r w:rsidRPr="00C50141">
        <w:rPr>
          <w:rFonts w:cstheme="minorHAnsi"/>
        </w:rPr>
        <w:t xml:space="preserve"> atmetamas</w:t>
      </w:r>
      <w:r>
        <w:rPr>
          <w:rFonts w:cstheme="minorHAnsi"/>
        </w:rPr>
        <w:t>.</w:t>
      </w:r>
    </w:p>
    <w:p w14:paraId="64AAEAFE" w14:textId="77777777" w:rsidR="00737DCB" w:rsidRPr="00BA2A8D" w:rsidRDefault="00737DCB" w:rsidP="00737DCB">
      <w:pPr>
        <w:widowControl w:val="0"/>
        <w:spacing w:after="0" w:line="240" w:lineRule="auto"/>
        <w:rPr>
          <w:rFonts w:cstheme="minorHAnsi"/>
          <w:color w:val="7030A0"/>
        </w:rPr>
      </w:pPr>
    </w:p>
    <w:p w14:paraId="0C05F0FC" w14:textId="77777777" w:rsidR="00737DCB" w:rsidRPr="00C02EED" w:rsidRDefault="00737DCB" w:rsidP="00737DCB">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2879"/>
      </w:tblGrid>
      <w:tr w:rsidR="00737DCB" w:rsidRPr="00C02EED" w14:paraId="0108DD5A" w14:textId="77777777" w:rsidTr="0016399F">
        <w:tc>
          <w:tcPr>
            <w:tcW w:w="3555" w:type="pct"/>
            <w:shd w:val="clear" w:color="auto" w:fill="D9D9D9" w:themeFill="background1" w:themeFillShade="D9"/>
            <w:vAlign w:val="center"/>
          </w:tcPr>
          <w:p w14:paraId="5AFABDCD" w14:textId="77777777" w:rsidR="00737DCB" w:rsidRPr="00C02EED" w:rsidRDefault="00737DCB" w:rsidP="0016399F">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45" w:type="pct"/>
            <w:shd w:val="clear" w:color="auto" w:fill="D9D9D9" w:themeFill="background1" w:themeFillShade="D9"/>
            <w:vAlign w:val="center"/>
          </w:tcPr>
          <w:p w14:paraId="60503B89" w14:textId="77777777" w:rsidR="00737DCB" w:rsidRPr="00C02EED" w:rsidRDefault="00737DCB" w:rsidP="0016399F">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737DCB" w:rsidRPr="00C02EED" w14:paraId="2F947C95" w14:textId="77777777" w:rsidTr="0016399F">
        <w:trPr>
          <w:trHeight w:val="735"/>
        </w:trPr>
        <w:tc>
          <w:tcPr>
            <w:tcW w:w="3555" w:type="pct"/>
          </w:tcPr>
          <w:p w14:paraId="4C206C5C" w14:textId="77777777" w:rsidR="00737DCB" w:rsidRPr="00C02EED" w:rsidRDefault="00737DCB" w:rsidP="0016399F">
            <w:pPr>
              <w:jc w:val="both"/>
              <w:rPr>
                <w:rFonts w:ascii="Calibri" w:hAnsi="Calibri" w:cs="Calibri"/>
                <w:spacing w:val="-2"/>
                <w:sz w:val="22"/>
                <w:szCs w:val="22"/>
              </w:rPr>
            </w:pPr>
            <w:r w:rsidRPr="00C02EED">
              <w:rPr>
                <w:rFonts w:ascii="Calibri" w:hAnsi="Calibri" w:cs="Calibri"/>
                <w:bCs/>
                <w:iCs/>
                <w:spacing w:val="-2"/>
                <w:sz w:val="22"/>
                <w:szCs w:val="22"/>
              </w:rPr>
              <w:t xml:space="preserve">1. Pasiūlymo kaina </w:t>
            </w:r>
            <w:r w:rsidRPr="009B2E91">
              <w:rPr>
                <w:rFonts w:ascii="Calibri" w:hAnsi="Calibri" w:cs="Calibri"/>
                <w:bCs/>
                <w:iCs/>
                <w:spacing w:val="-2"/>
                <w:sz w:val="22"/>
                <w:szCs w:val="22"/>
              </w:rPr>
              <w:t xml:space="preserve">(kaina, nurodyta pirkimo sąlygų 6 priedo „Pasiūlymo forma“ </w:t>
            </w:r>
            <w:r>
              <w:rPr>
                <w:rFonts w:ascii="Calibri" w:hAnsi="Calibri" w:cs="Calibri"/>
                <w:bCs/>
                <w:iCs/>
                <w:spacing w:val="-2"/>
                <w:sz w:val="22"/>
                <w:szCs w:val="22"/>
              </w:rPr>
              <w:t>5</w:t>
            </w:r>
            <w:r w:rsidRPr="009B2E91">
              <w:rPr>
                <w:rFonts w:ascii="Calibri" w:hAnsi="Calibri" w:cs="Calibri"/>
                <w:bCs/>
                <w:iCs/>
                <w:spacing w:val="-2"/>
                <w:sz w:val="22"/>
                <w:szCs w:val="22"/>
              </w:rPr>
              <w:t xml:space="preserve"> lentelėje)</w:t>
            </w:r>
            <w:r>
              <w:rPr>
                <w:rFonts w:ascii="Calibri" w:hAnsi="Calibri" w:cs="Calibri"/>
                <w:bCs/>
                <w:iCs/>
                <w:spacing w:val="-2"/>
                <w:sz w:val="22"/>
                <w:szCs w:val="22"/>
              </w:rPr>
              <w:t>, su PVM</w:t>
            </w:r>
            <w:r w:rsidRPr="009B2E91">
              <w:rPr>
                <w:rFonts w:ascii="Calibri" w:hAnsi="Calibri" w:cs="Calibri"/>
                <w:bCs/>
                <w:iCs/>
                <w:spacing w:val="-2"/>
                <w:sz w:val="22"/>
                <w:szCs w:val="22"/>
              </w:rPr>
              <w:t xml:space="preserve"> </w:t>
            </w:r>
            <w:r w:rsidRPr="00C02EED">
              <w:rPr>
                <w:rFonts w:ascii="Calibri" w:hAnsi="Calibri" w:cs="Calibri"/>
                <w:bCs/>
                <w:iCs/>
                <w:spacing w:val="-2"/>
                <w:sz w:val="22"/>
                <w:szCs w:val="22"/>
              </w:rPr>
              <w:t>(C)</w:t>
            </w:r>
          </w:p>
        </w:tc>
        <w:tc>
          <w:tcPr>
            <w:tcW w:w="1445" w:type="pct"/>
          </w:tcPr>
          <w:p w14:paraId="12E9D4C6" w14:textId="74A162C2" w:rsidR="00737DCB" w:rsidRPr="00AB038F" w:rsidRDefault="00737DCB" w:rsidP="0016399F">
            <w:pPr>
              <w:jc w:val="center"/>
              <w:rPr>
                <w:rFonts w:ascii="Calibri" w:hAnsi="Calibri" w:cs="Calibri"/>
                <w:spacing w:val="-2"/>
                <w:sz w:val="22"/>
                <w:szCs w:val="22"/>
              </w:rPr>
            </w:pPr>
            <w:r w:rsidRPr="00AB038F">
              <w:rPr>
                <w:rFonts w:ascii="Calibri" w:hAnsi="Calibri" w:cs="Calibri"/>
                <w:spacing w:val="-2"/>
                <w:sz w:val="22"/>
                <w:szCs w:val="22"/>
              </w:rPr>
              <w:t>X=7</w:t>
            </w:r>
            <w:r w:rsidR="003B6A92">
              <w:rPr>
                <w:rFonts w:ascii="Calibri" w:hAnsi="Calibri" w:cs="Calibri"/>
                <w:spacing w:val="-2"/>
                <w:sz w:val="22"/>
                <w:szCs w:val="22"/>
              </w:rPr>
              <w:t>0</w:t>
            </w:r>
          </w:p>
        </w:tc>
      </w:tr>
      <w:tr w:rsidR="00737DCB" w:rsidRPr="00C02EED" w14:paraId="75A5C180" w14:textId="77777777" w:rsidTr="0016399F">
        <w:trPr>
          <w:trHeight w:val="371"/>
        </w:trPr>
        <w:tc>
          <w:tcPr>
            <w:tcW w:w="3555" w:type="pct"/>
          </w:tcPr>
          <w:p w14:paraId="4095DA75" w14:textId="738057E1" w:rsidR="00737DCB" w:rsidRPr="00D61261" w:rsidRDefault="003B6A92" w:rsidP="0016399F">
            <w:pPr>
              <w:rPr>
                <w:rFonts w:ascii="Calibri" w:hAnsi="Calibri" w:cs="Calibri"/>
                <w:spacing w:val="-2"/>
                <w:sz w:val="22"/>
                <w:szCs w:val="22"/>
                <w:highlight w:val="yellow"/>
                <w:lang w:val="en-US"/>
              </w:rPr>
            </w:pPr>
            <w:r>
              <w:rPr>
                <w:rFonts w:ascii="Calibri" w:hAnsi="Calibri" w:cs="Calibri"/>
                <w:spacing w:val="-2"/>
                <w:sz w:val="22"/>
                <w:szCs w:val="22"/>
              </w:rPr>
              <w:t>2</w:t>
            </w:r>
            <w:r w:rsidR="00737DCB" w:rsidRPr="003059C1">
              <w:rPr>
                <w:rFonts w:ascii="Calibri" w:hAnsi="Calibri" w:cs="Calibri"/>
                <w:spacing w:val="-2"/>
                <w:sz w:val="22"/>
                <w:szCs w:val="22"/>
              </w:rPr>
              <w:t xml:space="preserve">. </w:t>
            </w:r>
            <w:r w:rsidR="00737DCB" w:rsidRPr="00AB038F">
              <w:rPr>
                <w:rFonts w:ascii="Calibri" w:hAnsi="Calibri" w:cs="Calibri"/>
                <w:spacing w:val="-2"/>
                <w:sz w:val="22"/>
                <w:szCs w:val="22"/>
              </w:rPr>
              <w:t>Pasiūlyme nurodytas automobilio pristatymo terminas, kalendorinėmis dienomis (L):</w:t>
            </w:r>
          </w:p>
        </w:tc>
        <w:tc>
          <w:tcPr>
            <w:tcW w:w="1445" w:type="pct"/>
          </w:tcPr>
          <w:p w14:paraId="4FEA96BD" w14:textId="6A27DF8C" w:rsidR="00737DCB" w:rsidRPr="00AB038F" w:rsidRDefault="00204EF0" w:rsidP="0016399F">
            <w:pPr>
              <w:jc w:val="center"/>
              <w:rPr>
                <w:rFonts w:ascii="Calibri" w:hAnsi="Calibri" w:cs="Calibri"/>
                <w:spacing w:val="-2"/>
                <w:sz w:val="22"/>
                <w:szCs w:val="22"/>
                <w:lang w:val="en-US"/>
              </w:rPr>
            </w:pPr>
            <w:r>
              <w:rPr>
                <w:rFonts w:ascii="Calibri" w:hAnsi="Calibri" w:cs="Calibri"/>
                <w:spacing w:val="-2"/>
                <w:sz w:val="22"/>
                <w:szCs w:val="22"/>
                <w:lang w:val="en-US"/>
              </w:rPr>
              <w:t>Y</w:t>
            </w:r>
            <w:r w:rsidR="00737DCB" w:rsidRPr="00AB038F">
              <w:rPr>
                <w:rFonts w:ascii="Calibri" w:hAnsi="Calibri" w:cs="Calibri"/>
                <w:spacing w:val="-2"/>
                <w:sz w:val="22"/>
                <w:szCs w:val="22"/>
                <w:lang w:val="en-US"/>
              </w:rPr>
              <w:t>=</w:t>
            </w:r>
            <w:r w:rsidR="003B6A92">
              <w:rPr>
                <w:rFonts w:ascii="Calibri" w:hAnsi="Calibri" w:cs="Calibri"/>
                <w:spacing w:val="-2"/>
                <w:sz w:val="22"/>
                <w:szCs w:val="22"/>
                <w:lang w:val="en-US"/>
              </w:rPr>
              <w:t>30</w:t>
            </w:r>
          </w:p>
        </w:tc>
      </w:tr>
    </w:tbl>
    <w:p w14:paraId="72FD3A77" w14:textId="77777777" w:rsidR="00737DCB" w:rsidRPr="00C02EED" w:rsidRDefault="00737DCB" w:rsidP="00737DCB">
      <w:pPr>
        <w:tabs>
          <w:tab w:val="left" w:pos="720"/>
        </w:tabs>
        <w:spacing w:line="180" w:lineRule="exact"/>
        <w:jc w:val="both"/>
        <w:rPr>
          <w:rFonts w:ascii="Calibri" w:hAnsi="Calibri" w:cs="Calibri"/>
          <w:bCs/>
          <w:spacing w:val="-2"/>
        </w:rPr>
      </w:pPr>
    </w:p>
    <w:p w14:paraId="77B8E7E1" w14:textId="77777777" w:rsidR="00737DCB" w:rsidRPr="005C047A" w:rsidRDefault="00737DCB" w:rsidP="00737DCB">
      <w:pPr>
        <w:tabs>
          <w:tab w:val="left" w:pos="720"/>
        </w:tabs>
        <w:jc w:val="both"/>
        <w:rPr>
          <w:rFonts w:ascii="Calibri" w:hAnsi="Calibri" w:cs="Calibri"/>
          <w:bCs/>
          <w:spacing w:val="-2"/>
        </w:rPr>
      </w:pPr>
      <w:r w:rsidRPr="00C02EED">
        <w:rPr>
          <w:rFonts w:ascii="Calibri" w:hAnsi="Calibri" w:cs="Calibri"/>
          <w:iCs/>
          <w:color w:val="000000"/>
          <w:spacing w:val="-2"/>
        </w:rPr>
        <w:t xml:space="preserve">1. </w:t>
      </w:r>
      <w:r>
        <w:rPr>
          <w:rFonts w:ascii="Calibri" w:hAnsi="Calibri" w:cs="Calibri"/>
          <w:iCs/>
          <w:color w:val="000000"/>
          <w:spacing w:val="-2"/>
        </w:rPr>
        <w:t>Pasiūlymo e</w:t>
      </w:r>
      <w:r w:rsidRPr="00C02EED">
        <w:rPr>
          <w:rFonts w:ascii="Calibri" w:hAnsi="Calibri" w:cs="Calibri"/>
          <w:iCs/>
          <w:color w:val="000000"/>
          <w:spacing w:val="-2"/>
        </w:rPr>
        <w:t>konominis naudingumas (S) apskaičiuojamas sudedant tiekėjo pasiūlymo kainos (C)</w:t>
      </w:r>
      <w:r>
        <w:rPr>
          <w:rFonts w:ascii="Calibri" w:hAnsi="Calibri" w:cs="Calibri"/>
          <w:iCs/>
          <w:spacing w:val="-2"/>
        </w:rPr>
        <w:t xml:space="preserve"> ir kitų kriterijų </w:t>
      </w:r>
      <w:r w:rsidRPr="00C02EED">
        <w:rPr>
          <w:rFonts w:ascii="Calibri" w:hAnsi="Calibri" w:cs="Calibri"/>
          <w:iCs/>
          <w:color w:val="000000"/>
          <w:spacing w:val="-2"/>
        </w:rPr>
        <w:t>(</w:t>
      </w:r>
      <w:r>
        <w:rPr>
          <w:rFonts w:ascii="Calibri" w:hAnsi="Calibri" w:cs="Calibri"/>
          <w:iCs/>
          <w:color w:val="000000"/>
          <w:spacing w:val="-2"/>
        </w:rPr>
        <w:t>K ir L</w:t>
      </w:r>
      <w:r w:rsidRPr="00C02EED">
        <w:rPr>
          <w:rFonts w:ascii="Calibri" w:hAnsi="Calibri" w:cs="Calibri"/>
          <w:iCs/>
          <w:color w:val="000000"/>
          <w:spacing w:val="-2"/>
        </w:rPr>
        <w:t>)</w:t>
      </w:r>
      <w:r w:rsidRPr="00C02EED">
        <w:rPr>
          <w:rFonts w:ascii="Calibri" w:hAnsi="Calibri" w:cs="Calibri"/>
          <w:spacing w:val="-2"/>
        </w:rPr>
        <w:t xml:space="preserve"> balus</w:t>
      </w:r>
      <w:r w:rsidRPr="00C02EED">
        <w:rPr>
          <w:rFonts w:ascii="Calibri" w:hAnsi="Calibri" w:cs="Calibri"/>
          <w:iCs/>
          <w:spacing w:val="-2"/>
        </w:rPr>
        <w:t>:</w:t>
      </w:r>
      <w:r>
        <w:rPr>
          <w:rFonts w:ascii="Calibri" w:hAnsi="Calibri" w:cs="Calibri"/>
          <w:iCs/>
          <w:spacing w:val="-2"/>
        </w:rPr>
        <w:t xml:space="preserve"> </w:t>
      </w:r>
    </w:p>
    <w:p w14:paraId="0BA49E4C" w14:textId="468D7DDE" w:rsidR="00737DCB" w:rsidRPr="00C02EED" w:rsidRDefault="00737DCB" w:rsidP="00737DCB">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S</w:t>
      </w:r>
      <w:r>
        <w:rPr>
          <w:rFonts w:ascii="Calibri" w:hAnsi="Calibri" w:cs="Calibri"/>
          <w:color w:val="000000"/>
          <w:spacing w:val="-2"/>
        </w:rPr>
        <w:t xml:space="preserve"> </w:t>
      </w:r>
      <w:r w:rsidRPr="00C02EED">
        <w:rPr>
          <w:rFonts w:ascii="Calibri" w:hAnsi="Calibri" w:cs="Calibri"/>
          <w:color w:val="000000"/>
          <w:spacing w:val="-2"/>
        </w:rPr>
        <w:t>=</w:t>
      </w:r>
      <w:r>
        <w:rPr>
          <w:rFonts w:ascii="Calibri" w:hAnsi="Calibri" w:cs="Calibri"/>
          <w:color w:val="000000"/>
          <w:spacing w:val="-2"/>
        </w:rPr>
        <w:t xml:space="preserve"> </w:t>
      </w:r>
      <w:r w:rsidRPr="00C02EED">
        <w:rPr>
          <w:rFonts w:ascii="Calibri" w:hAnsi="Calibri" w:cs="Calibri"/>
          <w:color w:val="000000"/>
          <w:spacing w:val="-2"/>
        </w:rPr>
        <w:t xml:space="preserve">C + </w:t>
      </w:r>
      <w:r>
        <w:rPr>
          <w:rFonts w:ascii="Calibri" w:hAnsi="Calibri" w:cs="Calibri"/>
          <w:color w:val="000000"/>
          <w:spacing w:val="-2"/>
        </w:rPr>
        <w:t>L</w:t>
      </w:r>
    </w:p>
    <w:p w14:paraId="45599151" w14:textId="77777777" w:rsidR="00737DCB" w:rsidRPr="00C02EED" w:rsidRDefault="00737DCB" w:rsidP="00737DCB">
      <w:pPr>
        <w:tabs>
          <w:tab w:val="left" w:pos="709"/>
        </w:tabs>
        <w:jc w:val="both"/>
        <w:rPr>
          <w:rFonts w:ascii="Calibri" w:hAnsi="Calibri" w:cs="Calibri"/>
          <w:color w:val="000000"/>
          <w:spacing w:val="-2"/>
        </w:rPr>
      </w:pPr>
      <w:r w:rsidRPr="00C02EED">
        <w:rPr>
          <w:rFonts w:ascii="Calibri" w:hAnsi="Calibri" w:cs="Calibri"/>
          <w:color w:val="000000"/>
          <w:spacing w:val="-2"/>
        </w:rPr>
        <w:t xml:space="preserve">2. </w:t>
      </w:r>
      <w:r>
        <w:rPr>
          <w:rFonts w:ascii="Calibri" w:hAnsi="Calibri" w:cs="Calibri"/>
          <w:color w:val="000000"/>
          <w:spacing w:val="-2"/>
        </w:rPr>
        <w:t>P</w:t>
      </w:r>
      <w:r w:rsidRPr="00C02EED">
        <w:rPr>
          <w:rFonts w:ascii="Calibri" w:hAnsi="Calibri" w:cs="Calibri"/>
          <w:color w:val="000000"/>
          <w:spacing w:val="-2"/>
        </w:rPr>
        <w:t>asiūlymo kainos (C)</w:t>
      </w:r>
      <w:r>
        <w:rPr>
          <w:rFonts w:ascii="Calibri" w:hAnsi="Calibri" w:cs="Calibri"/>
          <w:color w:val="000000"/>
          <w:spacing w:val="-2"/>
        </w:rPr>
        <w:t xml:space="preserve"> </w:t>
      </w:r>
      <w:r w:rsidRPr="00C02EED">
        <w:rPr>
          <w:rFonts w:ascii="Calibri" w:hAnsi="Calibri" w:cs="Calibri"/>
          <w:color w:val="000000"/>
          <w:spacing w:val="-2"/>
        </w:rPr>
        <w:t xml:space="preserve"> </w:t>
      </w:r>
      <w:r w:rsidRPr="00C75123">
        <w:rPr>
          <w:rFonts w:ascii="Calibri" w:hAnsi="Calibri" w:cs="Calibri"/>
          <w:color w:val="000000"/>
          <w:spacing w:val="-2"/>
        </w:rPr>
        <w:t>bala</w:t>
      </w:r>
      <w:r>
        <w:rPr>
          <w:rFonts w:ascii="Calibri" w:hAnsi="Calibri" w:cs="Calibri"/>
          <w:color w:val="000000"/>
          <w:spacing w:val="-2"/>
        </w:rPr>
        <w:t>i</w:t>
      </w:r>
      <w:r w:rsidRPr="00C75123">
        <w:rPr>
          <w:rFonts w:ascii="Calibri" w:hAnsi="Calibri" w:cs="Calibri"/>
          <w:color w:val="000000"/>
          <w:spacing w:val="-2"/>
        </w:rPr>
        <w:t xml:space="preserve"> </w:t>
      </w:r>
      <w:r w:rsidRPr="00C02EED">
        <w:rPr>
          <w:rFonts w:ascii="Calibri" w:hAnsi="Calibri" w:cs="Calibri"/>
          <w:color w:val="000000"/>
          <w:spacing w:val="-2"/>
        </w:rPr>
        <w:t>apskaičiuojam</w:t>
      </w:r>
      <w:r>
        <w:rPr>
          <w:rFonts w:ascii="Calibri" w:hAnsi="Calibri" w:cs="Calibri"/>
          <w:color w:val="000000"/>
          <w:spacing w:val="-2"/>
        </w:rPr>
        <w:t>i</w:t>
      </w:r>
      <w:r w:rsidRPr="00C02EED">
        <w:rPr>
          <w:rFonts w:ascii="Calibri" w:hAnsi="Calibri" w:cs="Calibri"/>
          <w:color w:val="000000"/>
          <w:spacing w:val="-2"/>
        </w:rPr>
        <w:t xml:space="preserve"> mažiausios pasiūlytos kainos (C</w:t>
      </w:r>
      <w:r w:rsidRPr="00C02EED">
        <w:rPr>
          <w:rFonts w:ascii="Calibri" w:hAnsi="Calibri" w:cs="Calibri"/>
          <w:color w:val="000000"/>
          <w:spacing w:val="-2"/>
          <w:vertAlign w:val="subscript"/>
        </w:rPr>
        <w:t>min</w:t>
      </w:r>
      <w:r w:rsidRPr="00C02EED">
        <w:rPr>
          <w:rFonts w:ascii="Calibri" w:hAnsi="Calibri" w:cs="Calibri"/>
          <w:color w:val="000000"/>
          <w:spacing w:val="-2"/>
        </w:rPr>
        <w:t>) ir vertinamo pasiūlymo kainos (C</w:t>
      </w:r>
      <w:r w:rsidRPr="00C02EED">
        <w:rPr>
          <w:rFonts w:ascii="Calibri" w:hAnsi="Calibri" w:cs="Calibri"/>
          <w:color w:val="000000"/>
          <w:spacing w:val="-2"/>
          <w:vertAlign w:val="subscript"/>
        </w:rPr>
        <w:t>p</w:t>
      </w:r>
      <w:r w:rsidRPr="00C02EED">
        <w:rPr>
          <w:rFonts w:ascii="Calibri" w:hAnsi="Calibri" w:cs="Calibri"/>
          <w:color w:val="000000"/>
          <w:spacing w:val="-2"/>
        </w:rPr>
        <w:t>) santykį padauginant iš kainos lyginamojo svorio (X):</w:t>
      </w:r>
    </w:p>
    <w:p w14:paraId="1828A3C0" w14:textId="77777777" w:rsidR="00737DCB" w:rsidRPr="00C02EED" w:rsidRDefault="00737DCB" w:rsidP="00737DCB">
      <w:pPr>
        <w:tabs>
          <w:tab w:val="left" w:pos="709"/>
        </w:tabs>
        <w:jc w:val="center"/>
        <w:rPr>
          <w:rFonts w:ascii="Calibri" w:hAnsi="Calibri" w:cs="Calibri"/>
          <w:color w:val="000000"/>
          <w:spacing w:val="-2"/>
        </w:rPr>
      </w:pPr>
      <w:r w:rsidRPr="00C02EED">
        <w:rPr>
          <w:rFonts w:ascii="Calibri" w:hAnsi="Calibri" w:cs="Calibri"/>
          <w:color w:val="000000"/>
          <w:spacing w:val="-2"/>
        </w:rPr>
        <w:t>C</w:t>
      </w:r>
      <w:r w:rsidRPr="00C02EED">
        <w:rPr>
          <w:rFonts w:ascii="Calibri" w:hAnsi="Calibri" w:cs="Calibri"/>
          <w:color w:val="000000"/>
          <w:spacing w:val="-2"/>
          <w:vertAlign w:val="subscript"/>
        </w:rPr>
        <w:t>min</w:t>
      </w:r>
    </w:p>
    <w:p w14:paraId="6A1EAFA0" w14:textId="77777777" w:rsidR="00737DCB" w:rsidRPr="00C02EED" w:rsidRDefault="00737DCB" w:rsidP="00737DCB">
      <w:pPr>
        <w:tabs>
          <w:tab w:val="left" w:pos="709"/>
        </w:tabs>
        <w:jc w:val="center"/>
        <w:rPr>
          <w:rFonts w:ascii="Calibri" w:hAnsi="Calibri" w:cs="Calibri"/>
          <w:color w:val="000000"/>
          <w:spacing w:val="-2"/>
        </w:rPr>
      </w:pPr>
      <w:r w:rsidRPr="00C02EED">
        <w:rPr>
          <w:rFonts w:ascii="Calibri" w:hAnsi="Calibri" w:cs="Calibri"/>
          <w:color w:val="000000"/>
          <w:spacing w:val="-2"/>
        </w:rPr>
        <w:t>C = ------------ x X</w:t>
      </w:r>
    </w:p>
    <w:p w14:paraId="63699B72" w14:textId="12A2D988" w:rsidR="00737DCB" w:rsidRPr="00737DCB" w:rsidRDefault="00737DCB" w:rsidP="00737DCB">
      <w:pPr>
        <w:tabs>
          <w:tab w:val="left" w:pos="709"/>
        </w:tabs>
        <w:jc w:val="center"/>
        <w:rPr>
          <w:rFonts w:ascii="Calibri" w:hAnsi="Calibri" w:cs="Calibri"/>
          <w:color w:val="000000"/>
          <w:spacing w:val="-2"/>
          <w:vertAlign w:val="subscript"/>
        </w:rPr>
      </w:pPr>
      <w:r w:rsidRPr="00C02EED">
        <w:rPr>
          <w:rFonts w:ascii="Calibri" w:hAnsi="Calibri" w:cs="Calibri"/>
          <w:color w:val="000000"/>
          <w:spacing w:val="-2"/>
        </w:rPr>
        <w:t>C</w:t>
      </w:r>
      <w:r w:rsidRPr="00C02EED">
        <w:rPr>
          <w:rFonts w:ascii="Calibri" w:hAnsi="Calibri" w:cs="Calibri"/>
          <w:color w:val="000000"/>
          <w:spacing w:val="-2"/>
          <w:vertAlign w:val="subscript"/>
        </w:rPr>
        <w:t>p</w:t>
      </w:r>
    </w:p>
    <w:p w14:paraId="657D5CD2" w14:textId="50A3ECFD" w:rsidR="00737DCB" w:rsidRDefault="003B6A92" w:rsidP="00737DCB">
      <w:pPr>
        <w:jc w:val="both"/>
        <w:rPr>
          <w:rFonts w:ascii="Calibri" w:hAnsi="Calibri" w:cs="Calibri"/>
          <w:spacing w:val="-2"/>
        </w:rPr>
      </w:pPr>
      <w:r>
        <w:rPr>
          <w:rFonts w:ascii="Calibri" w:hAnsi="Calibri" w:cs="Calibri"/>
          <w:color w:val="000000"/>
          <w:spacing w:val="-2"/>
        </w:rPr>
        <w:t>3</w:t>
      </w:r>
      <w:r w:rsidR="00737DCB">
        <w:rPr>
          <w:rFonts w:ascii="Calibri" w:hAnsi="Calibri" w:cs="Calibri"/>
          <w:color w:val="000000"/>
          <w:spacing w:val="-2"/>
        </w:rPr>
        <w:t xml:space="preserve">. </w:t>
      </w:r>
      <w:r w:rsidR="00737DCB" w:rsidRPr="006D3DBE">
        <w:rPr>
          <w:rFonts w:ascii="Calibri" w:hAnsi="Calibri" w:cs="Calibri"/>
          <w:color w:val="000000"/>
          <w:spacing w:val="-2"/>
        </w:rPr>
        <w:t>Kriterijaus</w:t>
      </w:r>
      <w:r w:rsidR="00737DCB" w:rsidRPr="006D3DBE">
        <w:rPr>
          <w:rFonts w:ascii="Calibri" w:hAnsi="Calibri" w:cs="Calibri"/>
          <w:spacing w:val="-2"/>
        </w:rPr>
        <w:t xml:space="preserve"> (L)</w:t>
      </w:r>
      <w:r w:rsidR="00737DCB" w:rsidRPr="00C02EED">
        <w:rPr>
          <w:rFonts w:ascii="Calibri" w:hAnsi="Calibri" w:cs="Calibri"/>
          <w:spacing w:val="-2"/>
        </w:rPr>
        <w:t xml:space="preserve"> bala</w:t>
      </w:r>
      <w:r w:rsidR="00737DCB">
        <w:rPr>
          <w:rFonts w:ascii="Calibri" w:hAnsi="Calibri" w:cs="Calibri"/>
          <w:spacing w:val="-2"/>
        </w:rPr>
        <w:t>i</w:t>
      </w:r>
      <w:r w:rsidR="00737DCB" w:rsidRPr="00C02EED">
        <w:rPr>
          <w:rFonts w:ascii="Calibri" w:hAnsi="Calibri" w:cs="Calibri"/>
          <w:spacing w:val="-2"/>
        </w:rPr>
        <w:t xml:space="preserve"> </w:t>
      </w:r>
      <w:r w:rsidR="00737DCB">
        <w:rPr>
          <w:rFonts w:ascii="Calibri" w:hAnsi="Calibri" w:cs="Calibri"/>
          <w:spacing w:val="-2"/>
        </w:rPr>
        <w:t xml:space="preserve">apskaičiuojami trumpiausią laiką </w:t>
      </w:r>
      <w:r w:rsidR="00737DCB" w:rsidRPr="00AB038F">
        <w:rPr>
          <w:rFonts w:ascii="Calibri" w:hAnsi="Calibri" w:cs="Calibri"/>
          <w:spacing w:val="-2"/>
        </w:rPr>
        <w:t>kalendorinėmis dienomis, per kurį tiekėjas po sutarties pasirašymo pristatys automobilį pirkėjui (L</w:t>
      </w:r>
      <w:r w:rsidR="00737DCB" w:rsidRPr="00AB038F">
        <w:rPr>
          <w:rFonts w:ascii="Calibri" w:hAnsi="Calibri" w:cs="Calibri"/>
          <w:spacing w:val="-2"/>
          <w:vertAlign w:val="subscript"/>
        </w:rPr>
        <w:t>min</w:t>
      </w:r>
      <w:r w:rsidR="00737DCB" w:rsidRPr="00AB038F">
        <w:rPr>
          <w:rFonts w:ascii="Calibri" w:hAnsi="Calibri" w:cs="Calibri"/>
          <w:spacing w:val="-2"/>
        </w:rPr>
        <w:t>) ir vertinamo pasiūlymo laiko kalendorinėmis dienomis (L</w:t>
      </w:r>
      <w:r w:rsidR="00737DCB" w:rsidRPr="00AB038F">
        <w:rPr>
          <w:rFonts w:ascii="Calibri" w:hAnsi="Calibri" w:cs="Calibri"/>
          <w:spacing w:val="-2"/>
          <w:vertAlign w:val="subscript"/>
        </w:rPr>
        <w:t>p</w:t>
      </w:r>
      <w:r w:rsidR="00737DCB" w:rsidRPr="00AB038F">
        <w:rPr>
          <w:rFonts w:ascii="Calibri" w:hAnsi="Calibri" w:cs="Calibri"/>
          <w:spacing w:val="-2"/>
        </w:rPr>
        <w:t>) santykį padauginant iš lyginamojo svorio (</w:t>
      </w:r>
      <w:r w:rsidR="00204EF0">
        <w:rPr>
          <w:rFonts w:ascii="Calibri" w:hAnsi="Calibri" w:cs="Calibri"/>
          <w:spacing w:val="-2"/>
        </w:rPr>
        <w:t>Y</w:t>
      </w:r>
      <w:r w:rsidR="00737DCB" w:rsidRPr="00AB038F">
        <w:rPr>
          <w:rFonts w:ascii="Calibri" w:hAnsi="Calibri" w:cs="Calibri"/>
          <w:spacing w:val="-2"/>
        </w:rPr>
        <w:t>):</w:t>
      </w:r>
    </w:p>
    <w:p w14:paraId="155EE086" w14:textId="77777777" w:rsidR="00737DCB" w:rsidRPr="00C02EED" w:rsidRDefault="00737DCB" w:rsidP="00737DCB">
      <w:pPr>
        <w:tabs>
          <w:tab w:val="left" w:pos="709"/>
        </w:tabs>
        <w:jc w:val="center"/>
        <w:rPr>
          <w:rFonts w:ascii="Calibri" w:hAnsi="Calibri" w:cs="Calibri"/>
          <w:color w:val="000000"/>
          <w:spacing w:val="-2"/>
        </w:rPr>
      </w:pPr>
      <w:r>
        <w:rPr>
          <w:rFonts w:ascii="Calibri" w:hAnsi="Calibri" w:cs="Calibri"/>
          <w:color w:val="000000"/>
          <w:spacing w:val="-2"/>
        </w:rPr>
        <w:t>L</w:t>
      </w:r>
      <w:r w:rsidRPr="00C02EED">
        <w:rPr>
          <w:rFonts w:ascii="Calibri" w:hAnsi="Calibri" w:cs="Calibri"/>
          <w:color w:val="000000"/>
          <w:spacing w:val="-2"/>
          <w:vertAlign w:val="subscript"/>
        </w:rPr>
        <w:t>min</w:t>
      </w:r>
    </w:p>
    <w:p w14:paraId="73D82E4C" w14:textId="28AC3F3D" w:rsidR="00737DCB" w:rsidRPr="00C02EED" w:rsidRDefault="00737DCB" w:rsidP="00737DCB">
      <w:pPr>
        <w:tabs>
          <w:tab w:val="left" w:pos="709"/>
        </w:tabs>
        <w:jc w:val="center"/>
        <w:rPr>
          <w:rFonts w:ascii="Calibri" w:hAnsi="Calibri" w:cs="Calibri"/>
          <w:color w:val="000000"/>
          <w:spacing w:val="-2"/>
        </w:rPr>
      </w:pPr>
      <w:r>
        <w:rPr>
          <w:rFonts w:ascii="Calibri" w:hAnsi="Calibri" w:cs="Calibri"/>
          <w:color w:val="000000"/>
          <w:spacing w:val="-2"/>
        </w:rPr>
        <w:t>L</w:t>
      </w:r>
      <w:r w:rsidRPr="00C02EED">
        <w:rPr>
          <w:rFonts w:ascii="Calibri" w:hAnsi="Calibri" w:cs="Calibri"/>
          <w:color w:val="000000"/>
          <w:spacing w:val="-2"/>
        </w:rPr>
        <w:t xml:space="preserve"> = ------------ x </w:t>
      </w:r>
      <w:r w:rsidR="00204EF0">
        <w:rPr>
          <w:rFonts w:ascii="Calibri" w:hAnsi="Calibri" w:cs="Calibri"/>
          <w:color w:val="000000"/>
          <w:spacing w:val="-2"/>
        </w:rPr>
        <w:t>Y</w:t>
      </w:r>
    </w:p>
    <w:p w14:paraId="47750D99" w14:textId="77777777" w:rsidR="00737DCB" w:rsidRPr="00575828" w:rsidRDefault="00737DCB" w:rsidP="00737DCB">
      <w:pPr>
        <w:tabs>
          <w:tab w:val="left" w:pos="709"/>
        </w:tabs>
        <w:jc w:val="center"/>
        <w:rPr>
          <w:rFonts w:ascii="Calibri" w:hAnsi="Calibri" w:cs="Calibri"/>
          <w:color w:val="000000"/>
          <w:spacing w:val="-2"/>
          <w:vertAlign w:val="subscript"/>
        </w:rPr>
      </w:pPr>
      <w:r>
        <w:rPr>
          <w:rFonts w:ascii="Calibri" w:hAnsi="Calibri" w:cs="Calibri"/>
          <w:color w:val="000000"/>
          <w:spacing w:val="-2"/>
        </w:rPr>
        <w:t>L</w:t>
      </w:r>
      <w:r w:rsidRPr="00C02EED">
        <w:rPr>
          <w:rFonts w:ascii="Calibri" w:hAnsi="Calibri" w:cs="Calibri"/>
          <w:color w:val="000000"/>
          <w:spacing w:val="-2"/>
          <w:vertAlign w:val="subscript"/>
        </w:rPr>
        <w:t>p</w:t>
      </w:r>
    </w:p>
    <w:p w14:paraId="3D1AD11C" w14:textId="6000CF48" w:rsidR="00132AA3" w:rsidRPr="003B6A92" w:rsidRDefault="00737DCB" w:rsidP="003B6A92">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xml:space="preserve">* Pastaba: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bookmarkEnd w:id="58"/>
    </w:p>
    <w:sectPr w:rsidR="00132AA3" w:rsidRPr="003B6A92" w:rsidSect="0001388E">
      <w:footerReference w:type="first" r:id="rId1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F023" w14:textId="77777777" w:rsidR="00CB3E59" w:rsidRDefault="00CB3E59" w:rsidP="00D05666">
      <w:r>
        <w:separator/>
      </w:r>
    </w:p>
  </w:endnote>
  <w:endnote w:type="continuationSeparator" w:id="0">
    <w:p w14:paraId="62C269C6" w14:textId="77777777" w:rsidR="00CB3E59" w:rsidRDefault="00CB3E59" w:rsidP="00D05666">
      <w:r>
        <w:continuationSeparator/>
      </w:r>
    </w:p>
  </w:endnote>
  <w:endnote w:type="continuationNotice" w:id="1">
    <w:p w14:paraId="37B9DD3B" w14:textId="77777777" w:rsidR="00CB3E59" w:rsidRDefault="00CB3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kodaSans">
    <w:altName w:val="Times New Roman"/>
    <w:charset w:val="BA"/>
    <w:family w:val="auto"/>
    <w:pitch w:val="variable"/>
    <w:sig w:usb0="800002A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BEF7" w14:textId="77777777" w:rsidR="00CB3E59" w:rsidRDefault="00CB3E59" w:rsidP="00D05666">
      <w:r>
        <w:separator/>
      </w:r>
    </w:p>
  </w:footnote>
  <w:footnote w:type="continuationSeparator" w:id="0">
    <w:p w14:paraId="53782FEB" w14:textId="77777777" w:rsidR="00CB3E59" w:rsidRDefault="00CB3E59" w:rsidP="00D05666">
      <w:r>
        <w:continuationSeparator/>
      </w:r>
    </w:p>
  </w:footnote>
  <w:footnote w:type="continuationNotice" w:id="1">
    <w:p w14:paraId="73FB7375" w14:textId="77777777" w:rsidR="00CB3E59" w:rsidRDefault="00CB3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02660"/>
    <w:multiLevelType w:val="hybridMultilevel"/>
    <w:tmpl w:val="E996CB3E"/>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EE0F86"/>
    <w:multiLevelType w:val="multilevel"/>
    <w:tmpl w:val="1FB488FA"/>
    <w:lvl w:ilvl="0">
      <w:start w:val="1"/>
      <w:numFmt w:val="decimal"/>
      <w:lvlText w:val="5.%1"/>
      <w:lvlJc w:val="left"/>
      <w:pPr>
        <w:ind w:left="720" w:hanging="360"/>
      </w:pPr>
      <w:rPr>
        <w:rFonts w:hint="default"/>
        <w:b w:val="0"/>
        <w:bCs w:val="0"/>
        <w:i w:val="0"/>
        <w:iCs/>
        <w:color w:val="auto"/>
      </w:rPr>
    </w:lvl>
    <w:lvl w:ilvl="1">
      <w:start w:val="1"/>
      <w:numFmt w:val="lowerLetter"/>
      <w:lvlText w:val="%2."/>
      <w:lvlJc w:val="left"/>
      <w:pPr>
        <w:ind w:left="1440" w:hanging="360"/>
      </w:pPr>
      <w:rPr>
        <w:rFonts w:hint="default"/>
        <w:b w:val="0"/>
        <w:bCs w:val="0"/>
        <w:i w:val="0"/>
        <w:iCs w:val="0"/>
        <w:color w:val="auto"/>
      </w:rPr>
    </w:lvl>
    <w:lvl w:ilvl="2">
      <w:start w:val="1"/>
      <w:numFmt w:val="lowerRoman"/>
      <w:lvlText w:val="%3."/>
      <w:lvlJc w:val="right"/>
      <w:pPr>
        <w:ind w:left="2160" w:hanging="180"/>
      </w:pPr>
      <w:rPr>
        <w:rFonts w:hint="default"/>
        <w:i w:val="0"/>
        <w:iCs/>
        <w:color w:val="auto"/>
      </w:rPr>
    </w:lvl>
    <w:lvl w:ilvl="3">
      <w:start w:val="1"/>
      <w:numFmt w:val="decimal"/>
      <w:lvlText w:val="%4."/>
      <w:lvlJc w:val="left"/>
      <w:pPr>
        <w:ind w:left="2880" w:hanging="360"/>
      </w:pPr>
      <w:rPr>
        <w:rFonts w:hint="default"/>
        <w:color w:val="00B050"/>
      </w:rPr>
    </w:lvl>
    <w:lvl w:ilvl="4">
      <w:start w:val="1"/>
      <w:numFmt w:val="lowerLetter"/>
      <w:lvlText w:val="%5."/>
      <w:lvlJc w:val="left"/>
      <w:pPr>
        <w:ind w:left="3600" w:hanging="360"/>
      </w:pPr>
      <w:rPr>
        <w:rFonts w:hint="default"/>
        <w:color w:val="00B050"/>
      </w:rPr>
    </w:lvl>
    <w:lvl w:ilvl="5">
      <w:start w:val="1"/>
      <w:numFmt w:val="lowerRoman"/>
      <w:lvlText w:val="%6."/>
      <w:lvlJc w:val="right"/>
      <w:pPr>
        <w:ind w:left="4320" w:hanging="180"/>
      </w:pPr>
      <w:rPr>
        <w:rFonts w:hint="default"/>
        <w:color w:val="00B050"/>
      </w:rPr>
    </w:lvl>
    <w:lvl w:ilvl="6">
      <w:start w:val="1"/>
      <w:numFmt w:val="decimal"/>
      <w:lvlText w:val="%7."/>
      <w:lvlJc w:val="left"/>
      <w:pPr>
        <w:ind w:left="5040" w:hanging="360"/>
      </w:pPr>
      <w:rPr>
        <w:rFonts w:hint="default"/>
        <w:color w:val="00B050"/>
      </w:rPr>
    </w:lvl>
    <w:lvl w:ilvl="7">
      <w:start w:val="1"/>
      <w:numFmt w:val="lowerLetter"/>
      <w:lvlText w:val="%8."/>
      <w:lvlJc w:val="left"/>
      <w:pPr>
        <w:ind w:left="5760" w:hanging="360"/>
      </w:pPr>
      <w:rPr>
        <w:rFonts w:hint="default"/>
        <w:color w:val="00B050"/>
      </w:rPr>
    </w:lvl>
    <w:lvl w:ilvl="8">
      <w:start w:val="1"/>
      <w:numFmt w:val="lowerRoman"/>
      <w:lvlText w:val="%9."/>
      <w:lvlJc w:val="right"/>
      <w:pPr>
        <w:ind w:left="6480" w:hanging="180"/>
      </w:pPr>
      <w:rPr>
        <w:rFonts w:hint="default"/>
        <w:color w:val="00B050"/>
      </w:rPr>
    </w:lvl>
  </w:abstractNum>
  <w:abstractNum w:abstractNumId="10" w15:restartNumberingAfterBreak="0">
    <w:nsid w:val="28284124"/>
    <w:multiLevelType w:val="hybridMultilevel"/>
    <w:tmpl w:val="6BCE1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0CE4CA3C"/>
    <w:lvl w:ilvl="0">
      <w:start w:val="1"/>
      <w:numFmt w:val="decimal"/>
      <w:lvlText w:val="%1."/>
      <w:lvlJc w:val="left"/>
      <w:pPr>
        <w:ind w:left="360" w:hanging="360"/>
      </w:pPr>
      <w:rPr>
        <w:rFonts w:hint="default"/>
        <w:b w:val="0"/>
        <w:bCs w:val="0"/>
      </w:rPr>
    </w:lvl>
    <w:lvl w:ilvl="1">
      <w:start w:val="1"/>
      <w:numFmt w:val="decimal"/>
      <w:lvlText w:val="%1.%2."/>
      <w:lvlJc w:val="left"/>
      <w:pPr>
        <w:ind w:left="993" w:firstLine="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E44555"/>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0E04E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color w:val="00B050"/>
      </w:rPr>
    </w:lvl>
    <w:lvl w:ilvl="4">
      <w:start w:val="1"/>
      <w:numFmt w:val="decimal"/>
      <w:lvlText w:val="%1.%2.%3.%4.%5."/>
      <w:lvlJc w:val="left"/>
      <w:pPr>
        <w:ind w:left="3920" w:hanging="1080"/>
      </w:pPr>
      <w:rPr>
        <w:rFonts w:hint="default"/>
        <w:color w:val="00B050"/>
      </w:rPr>
    </w:lvl>
    <w:lvl w:ilvl="5">
      <w:start w:val="1"/>
      <w:numFmt w:val="decimal"/>
      <w:lvlText w:val="%1.%2.%3.%4.%5.%6."/>
      <w:lvlJc w:val="left"/>
      <w:pPr>
        <w:ind w:left="4630" w:hanging="1080"/>
      </w:pPr>
      <w:rPr>
        <w:rFonts w:hint="default"/>
        <w:color w:val="00B050"/>
      </w:rPr>
    </w:lvl>
    <w:lvl w:ilvl="6">
      <w:start w:val="1"/>
      <w:numFmt w:val="decimal"/>
      <w:lvlText w:val="%1.%2.%3.%4.%5.%6.%7."/>
      <w:lvlJc w:val="left"/>
      <w:pPr>
        <w:ind w:left="5700" w:hanging="1440"/>
      </w:pPr>
      <w:rPr>
        <w:rFonts w:hint="default"/>
        <w:color w:val="00B050"/>
      </w:rPr>
    </w:lvl>
    <w:lvl w:ilvl="7">
      <w:start w:val="1"/>
      <w:numFmt w:val="decimal"/>
      <w:lvlText w:val="%1.%2.%3.%4.%5.%6.%7.%8."/>
      <w:lvlJc w:val="left"/>
      <w:pPr>
        <w:ind w:left="6410" w:hanging="1440"/>
      </w:pPr>
      <w:rPr>
        <w:rFonts w:hint="default"/>
        <w:color w:val="00B050"/>
      </w:rPr>
    </w:lvl>
    <w:lvl w:ilvl="8">
      <w:start w:val="1"/>
      <w:numFmt w:val="decimal"/>
      <w:lvlText w:val="%1.%2.%3.%4.%5.%6.%7.%8.%9."/>
      <w:lvlJc w:val="left"/>
      <w:pPr>
        <w:ind w:left="7480" w:hanging="1800"/>
      </w:pPr>
      <w:rPr>
        <w:rFonts w:hint="default"/>
        <w:color w:val="00B050"/>
      </w:rPr>
    </w:lvl>
  </w:abstractNum>
  <w:abstractNum w:abstractNumId="21"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FD008F"/>
    <w:multiLevelType w:val="multilevel"/>
    <w:tmpl w:val="2B36008A"/>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3482" w:hanging="504"/>
      </w:pPr>
      <w:rPr>
        <w:rFonts w:eastAsia="Calibri"/>
        <w:strike w:val="0"/>
        <w:dstrike w:val="0"/>
        <w:sz w:val="24"/>
        <w:szCs w:val="24"/>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6378B8"/>
    <w:multiLevelType w:val="multilevel"/>
    <w:tmpl w:val="73364AA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6F1239"/>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EAB48408"/>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i w:val="0"/>
        <w:iCs w:val="0"/>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4FD5AB6"/>
    <w:multiLevelType w:val="hybridMultilevel"/>
    <w:tmpl w:val="972AB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12"/>
  </w:num>
  <w:num w:numId="2" w16cid:durableId="1603882215">
    <w:abstractNumId w:val="5"/>
  </w:num>
  <w:num w:numId="3" w16cid:durableId="333607791">
    <w:abstractNumId w:val="23"/>
  </w:num>
  <w:num w:numId="4" w16cid:durableId="1868104027">
    <w:abstractNumId w:val="29"/>
  </w:num>
  <w:num w:numId="5" w16cid:durableId="500395262">
    <w:abstractNumId w:val="19"/>
  </w:num>
  <w:num w:numId="6" w16cid:durableId="1867791615">
    <w:abstractNumId w:val="39"/>
  </w:num>
  <w:num w:numId="7" w16cid:durableId="1564024583">
    <w:abstractNumId w:val="36"/>
  </w:num>
  <w:num w:numId="8" w16cid:durableId="939877375">
    <w:abstractNumId w:val="1"/>
  </w:num>
  <w:num w:numId="9" w16cid:durableId="33845184">
    <w:abstractNumId w:val="37"/>
  </w:num>
  <w:num w:numId="10" w16cid:durableId="619648326">
    <w:abstractNumId w:val="33"/>
  </w:num>
  <w:num w:numId="11" w16cid:durableId="362023963">
    <w:abstractNumId w:val="17"/>
  </w:num>
  <w:num w:numId="12" w16cid:durableId="1213929199">
    <w:abstractNumId w:val="31"/>
  </w:num>
  <w:num w:numId="13" w16cid:durableId="880479640">
    <w:abstractNumId w:val="32"/>
  </w:num>
  <w:num w:numId="14" w16cid:durableId="1694644467">
    <w:abstractNumId w:val="34"/>
  </w:num>
  <w:num w:numId="15" w16cid:durableId="406683548">
    <w:abstractNumId w:val="8"/>
  </w:num>
  <w:num w:numId="16" w16cid:durableId="1840272021">
    <w:abstractNumId w:val="3"/>
  </w:num>
  <w:num w:numId="17" w16cid:durableId="113983155">
    <w:abstractNumId w:val="2"/>
  </w:num>
  <w:num w:numId="18" w16cid:durableId="1739785987">
    <w:abstractNumId w:val="35"/>
  </w:num>
  <w:num w:numId="19" w16cid:durableId="852501972">
    <w:abstractNumId w:val="27"/>
  </w:num>
  <w:num w:numId="20" w16cid:durableId="2072539712">
    <w:abstractNumId w:val="7"/>
  </w:num>
  <w:num w:numId="21" w16cid:durableId="1310279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22"/>
  </w:num>
  <w:num w:numId="23" w16cid:durableId="1869173452">
    <w:abstractNumId w:val="26"/>
  </w:num>
  <w:num w:numId="24" w16cid:durableId="1300182873">
    <w:abstractNumId w:val="14"/>
  </w:num>
  <w:num w:numId="25" w16cid:durableId="1241599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8"/>
  </w:num>
  <w:num w:numId="30" w16cid:durableId="2016570386">
    <w:abstractNumId w:val="15"/>
  </w:num>
  <w:num w:numId="31" w16cid:durableId="1468084646">
    <w:abstractNumId w:val="11"/>
  </w:num>
  <w:num w:numId="32" w16cid:durableId="1617104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21"/>
  </w:num>
  <w:num w:numId="34" w16cid:durableId="56368061">
    <w:abstractNumId w:val="18"/>
  </w:num>
  <w:num w:numId="35" w16cid:durableId="1415854482">
    <w:abstractNumId w:val="20"/>
  </w:num>
  <w:num w:numId="36" w16cid:durableId="1108239136">
    <w:abstractNumId w:val="9"/>
  </w:num>
  <w:num w:numId="37" w16cid:durableId="112153224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571934">
    <w:abstractNumId w:val="6"/>
  </w:num>
  <w:num w:numId="39" w16cid:durableId="1372608585">
    <w:abstractNumId w:val="10"/>
  </w:num>
  <w:num w:numId="40" w16cid:durableId="58473038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0B"/>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3FC"/>
    <w:rsid w:val="000A6BBE"/>
    <w:rsid w:val="000A76C1"/>
    <w:rsid w:val="000A7BF8"/>
    <w:rsid w:val="000A7E99"/>
    <w:rsid w:val="000B049C"/>
    <w:rsid w:val="000B0CED"/>
    <w:rsid w:val="000B16F6"/>
    <w:rsid w:val="000B2E23"/>
    <w:rsid w:val="000B36CB"/>
    <w:rsid w:val="000B4E01"/>
    <w:rsid w:val="000B4E6D"/>
    <w:rsid w:val="000B4E90"/>
    <w:rsid w:val="000B51DF"/>
    <w:rsid w:val="000B5255"/>
    <w:rsid w:val="000B685D"/>
    <w:rsid w:val="000B7223"/>
    <w:rsid w:val="000C006A"/>
    <w:rsid w:val="000C02F3"/>
    <w:rsid w:val="000C12B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C731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C3"/>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A28"/>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EF0"/>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019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83"/>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0C2F"/>
    <w:rsid w:val="00321802"/>
    <w:rsid w:val="00321A79"/>
    <w:rsid w:val="00321B1F"/>
    <w:rsid w:val="0032266C"/>
    <w:rsid w:val="003232C3"/>
    <w:rsid w:val="00323E4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150"/>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3D"/>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7DC"/>
    <w:rsid w:val="003903FB"/>
    <w:rsid w:val="00390B20"/>
    <w:rsid w:val="0039114B"/>
    <w:rsid w:val="0039183A"/>
    <w:rsid w:val="00391FE7"/>
    <w:rsid w:val="0039299B"/>
    <w:rsid w:val="00393698"/>
    <w:rsid w:val="0039371E"/>
    <w:rsid w:val="00394C27"/>
    <w:rsid w:val="0039644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A92"/>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858"/>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7A9"/>
    <w:rsid w:val="004F6FEF"/>
    <w:rsid w:val="004F7943"/>
    <w:rsid w:val="005002B8"/>
    <w:rsid w:val="00500818"/>
    <w:rsid w:val="00501200"/>
    <w:rsid w:val="00501215"/>
    <w:rsid w:val="005020EF"/>
    <w:rsid w:val="0050218B"/>
    <w:rsid w:val="0050224F"/>
    <w:rsid w:val="005032DE"/>
    <w:rsid w:val="005035B0"/>
    <w:rsid w:val="00503E5F"/>
    <w:rsid w:val="005047B8"/>
    <w:rsid w:val="00504E55"/>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1"/>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4B7"/>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C34"/>
    <w:rsid w:val="005505A6"/>
    <w:rsid w:val="005505BF"/>
    <w:rsid w:val="00551B0D"/>
    <w:rsid w:val="00551FA7"/>
    <w:rsid w:val="005524A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A0"/>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4C29"/>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1E43"/>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2EEE"/>
    <w:rsid w:val="006D3202"/>
    <w:rsid w:val="006D3C8B"/>
    <w:rsid w:val="006D463E"/>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575B"/>
    <w:rsid w:val="006E6883"/>
    <w:rsid w:val="006E75C7"/>
    <w:rsid w:val="006E7679"/>
    <w:rsid w:val="006F2478"/>
    <w:rsid w:val="006F2F71"/>
    <w:rsid w:val="006F4380"/>
    <w:rsid w:val="006F4E8F"/>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C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0A6"/>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C4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C4"/>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06"/>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D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C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4D1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EE"/>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9DE"/>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9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3E59"/>
    <w:rsid w:val="00CB46BF"/>
    <w:rsid w:val="00CB55B3"/>
    <w:rsid w:val="00CB5945"/>
    <w:rsid w:val="00CB5C1D"/>
    <w:rsid w:val="00CB5CA0"/>
    <w:rsid w:val="00CB5FF7"/>
    <w:rsid w:val="00CB607B"/>
    <w:rsid w:val="00CB6B3C"/>
    <w:rsid w:val="00CB70A1"/>
    <w:rsid w:val="00CB7156"/>
    <w:rsid w:val="00CB748D"/>
    <w:rsid w:val="00CC045F"/>
    <w:rsid w:val="00CC0E46"/>
    <w:rsid w:val="00CC0F73"/>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46"/>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01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8B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43"/>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E87"/>
    <w:rsid w:val="00E042BB"/>
    <w:rsid w:val="00E04697"/>
    <w:rsid w:val="00E04919"/>
    <w:rsid w:val="00E05E2D"/>
    <w:rsid w:val="00E069E3"/>
    <w:rsid w:val="00E0718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BF5"/>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E66"/>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B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D1"/>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E9"/>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BA"/>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69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75B"/>
    <w:pPr>
      <w:autoSpaceDE w:val="0"/>
      <w:autoSpaceDN w:val="0"/>
      <w:adjustRightInd w:val="0"/>
      <w:spacing w:after="0" w:line="240" w:lineRule="auto"/>
    </w:pPr>
    <w:rPr>
      <w:rFonts w:ascii="SkodaSans" w:eastAsia="Times New Roman" w:hAnsi="SkodaSans" w:cs="Skoda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21082</Words>
  <Characters>12017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Pocevičius</cp:lastModifiedBy>
  <cp:revision>21</cp:revision>
  <dcterms:created xsi:type="dcterms:W3CDTF">2025-11-21T13:19:00Z</dcterms:created>
  <dcterms:modified xsi:type="dcterms:W3CDTF">2025-12-10T06:05:00Z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