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17B250B2"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Savivaldybės biudžetinė įstaiga. Vytauto g. 12, LT-90123 Plungė, tel. (</w:t>
      </w:r>
      <w:r w:rsidR="00A9649D">
        <w:rPr>
          <w:lang w:val="lt-LT"/>
        </w:rPr>
        <w:t>0</w:t>
      </w:r>
      <w:r w:rsidRPr="00643428">
        <w:rPr>
          <w:lang w:val="lt-LT"/>
        </w:rPr>
        <w:t xml:space="preserve">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47DCB864" w14:textId="280D96FB" w:rsidR="00AA42CB" w:rsidRPr="00211B7B" w:rsidRDefault="00DD1264" w:rsidP="00563051">
      <w:pPr>
        <w:pStyle w:val="Pagrindinistekstas"/>
        <w:jc w:val="center"/>
        <w:rPr>
          <w:b/>
          <w:szCs w:val="24"/>
        </w:rPr>
      </w:pPr>
      <w:r>
        <w:rPr>
          <w:b/>
          <w:szCs w:val="24"/>
        </w:rPr>
        <w:t xml:space="preserve">MIRUSIŲ SMURTINE AR NEIKĖTA MIRTIMI ASMENŲ PALAIKŲ IŠVEŽIMO IŠ ĮVYKIO VIETOS IR NUVEŽIMO Į TEISMO MEDICINOS ĮSTAIGĄ EKSPERTIZEI ATLIKTI, BEI JŲ LAIKINO LAIKYMO </w:t>
      </w:r>
      <w:r w:rsidR="004E5DAC">
        <w:rPr>
          <w:b/>
          <w:szCs w:val="24"/>
        </w:rPr>
        <w:t>PASLAUGOS</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3600075C" w14:textId="47FC913B" w:rsidR="00F21A1C"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216182089" w:history="1">
            <w:r w:rsidR="00F21A1C" w:rsidRPr="00CF11BD">
              <w:rPr>
                <w:rStyle w:val="Hipersaitas"/>
                <w:noProof/>
              </w:rPr>
              <w:t>I. BENDROSIOS NUOSTATOS</w:t>
            </w:r>
            <w:r w:rsidR="00F21A1C">
              <w:rPr>
                <w:noProof/>
                <w:webHidden/>
              </w:rPr>
              <w:tab/>
            </w:r>
            <w:r w:rsidR="00F21A1C">
              <w:rPr>
                <w:noProof/>
                <w:webHidden/>
              </w:rPr>
              <w:fldChar w:fldCharType="begin"/>
            </w:r>
            <w:r w:rsidR="00F21A1C">
              <w:rPr>
                <w:noProof/>
                <w:webHidden/>
              </w:rPr>
              <w:instrText xml:space="preserve"> PAGEREF _Toc216182089 \h </w:instrText>
            </w:r>
            <w:r w:rsidR="00F21A1C">
              <w:rPr>
                <w:noProof/>
                <w:webHidden/>
              </w:rPr>
            </w:r>
            <w:r w:rsidR="00F21A1C">
              <w:rPr>
                <w:noProof/>
                <w:webHidden/>
              </w:rPr>
              <w:fldChar w:fldCharType="separate"/>
            </w:r>
            <w:r w:rsidR="00F21A1C">
              <w:rPr>
                <w:noProof/>
                <w:webHidden/>
              </w:rPr>
              <w:t>2</w:t>
            </w:r>
            <w:r w:rsidR="00F21A1C">
              <w:rPr>
                <w:noProof/>
                <w:webHidden/>
              </w:rPr>
              <w:fldChar w:fldCharType="end"/>
            </w:r>
          </w:hyperlink>
        </w:p>
        <w:p w14:paraId="3A271F47" w14:textId="05DDDA09" w:rsidR="00F21A1C" w:rsidRDefault="00612315">
          <w:pPr>
            <w:pStyle w:val="Turinys1"/>
            <w:tabs>
              <w:tab w:val="right" w:leader="dot" w:pos="9628"/>
            </w:tabs>
            <w:rPr>
              <w:rFonts w:asciiTheme="minorHAnsi" w:eastAsiaTheme="minorEastAsia" w:hAnsiTheme="minorHAnsi" w:cstheme="minorBidi"/>
              <w:noProof/>
              <w:sz w:val="22"/>
              <w:szCs w:val="22"/>
              <w:lang w:val="lt-LT" w:eastAsia="lt-LT"/>
            </w:rPr>
          </w:pPr>
          <w:hyperlink w:anchor="_Toc216182090" w:history="1">
            <w:r w:rsidR="00F21A1C" w:rsidRPr="00CF11BD">
              <w:rPr>
                <w:rStyle w:val="Hipersaitas"/>
                <w:noProof/>
              </w:rPr>
              <w:t>II. PIRKIMO OBJEKTAS</w:t>
            </w:r>
            <w:r w:rsidR="00F21A1C">
              <w:rPr>
                <w:noProof/>
                <w:webHidden/>
              </w:rPr>
              <w:tab/>
            </w:r>
            <w:r w:rsidR="00F21A1C">
              <w:rPr>
                <w:noProof/>
                <w:webHidden/>
              </w:rPr>
              <w:fldChar w:fldCharType="begin"/>
            </w:r>
            <w:r w:rsidR="00F21A1C">
              <w:rPr>
                <w:noProof/>
                <w:webHidden/>
              </w:rPr>
              <w:instrText xml:space="preserve"> PAGEREF _Toc216182090 \h </w:instrText>
            </w:r>
            <w:r w:rsidR="00F21A1C">
              <w:rPr>
                <w:noProof/>
                <w:webHidden/>
              </w:rPr>
            </w:r>
            <w:r w:rsidR="00F21A1C">
              <w:rPr>
                <w:noProof/>
                <w:webHidden/>
              </w:rPr>
              <w:fldChar w:fldCharType="separate"/>
            </w:r>
            <w:r w:rsidR="00F21A1C">
              <w:rPr>
                <w:noProof/>
                <w:webHidden/>
              </w:rPr>
              <w:t>2</w:t>
            </w:r>
            <w:r w:rsidR="00F21A1C">
              <w:rPr>
                <w:noProof/>
                <w:webHidden/>
              </w:rPr>
              <w:fldChar w:fldCharType="end"/>
            </w:r>
          </w:hyperlink>
        </w:p>
        <w:p w14:paraId="09E7ABE1" w14:textId="611964E1" w:rsidR="00F21A1C" w:rsidRDefault="00612315">
          <w:pPr>
            <w:pStyle w:val="Turinys1"/>
            <w:tabs>
              <w:tab w:val="right" w:leader="dot" w:pos="9628"/>
            </w:tabs>
            <w:rPr>
              <w:rFonts w:asciiTheme="minorHAnsi" w:eastAsiaTheme="minorEastAsia" w:hAnsiTheme="minorHAnsi" w:cstheme="minorBidi"/>
              <w:noProof/>
              <w:sz w:val="22"/>
              <w:szCs w:val="22"/>
              <w:lang w:val="lt-LT" w:eastAsia="lt-LT"/>
            </w:rPr>
          </w:pPr>
          <w:hyperlink w:anchor="_Toc216182091" w:history="1">
            <w:r w:rsidR="00F21A1C" w:rsidRPr="00CF11BD">
              <w:rPr>
                <w:rStyle w:val="Hipersaitas"/>
                <w:noProof/>
              </w:rPr>
              <w:t>III. TIEKĖJŲ PAŠALINIMO PAGRINDAI, KVALIFIKACIJOS REIKALAVIMAI IR, JEIGU TAIKYTINA,  REIKALAUJAMI KOKYBĖS VADYBOS SISTEMOS IR (ARBA) APLINKOS APSAUGOS VADYBOS SISTEMOS STANDARTAI</w:t>
            </w:r>
            <w:r w:rsidR="00F21A1C">
              <w:rPr>
                <w:noProof/>
                <w:webHidden/>
              </w:rPr>
              <w:tab/>
            </w:r>
            <w:r w:rsidR="00F21A1C">
              <w:rPr>
                <w:noProof/>
                <w:webHidden/>
              </w:rPr>
              <w:fldChar w:fldCharType="begin"/>
            </w:r>
            <w:r w:rsidR="00F21A1C">
              <w:rPr>
                <w:noProof/>
                <w:webHidden/>
              </w:rPr>
              <w:instrText xml:space="preserve"> PAGEREF _Toc216182091 \h </w:instrText>
            </w:r>
            <w:r w:rsidR="00F21A1C">
              <w:rPr>
                <w:noProof/>
                <w:webHidden/>
              </w:rPr>
            </w:r>
            <w:r w:rsidR="00F21A1C">
              <w:rPr>
                <w:noProof/>
                <w:webHidden/>
              </w:rPr>
              <w:fldChar w:fldCharType="separate"/>
            </w:r>
            <w:r w:rsidR="00F21A1C">
              <w:rPr>
                <w:noProof/>
                <w:webHidden/>
              </w:rPr>
              <w:t>3</w:t>
            </w:r>
            <w:r w:rsidR="00F21A1C">
              <w:rPr>
                <w:noProof/>
                <w:webHidden/>
              </w:rPr>
              <w:fldChar w:fldCharType="end"/>
            </w:r>
          </w:hyperlink>
        </w:p>
        <w:p w14:paraId="17B99C59" w14:textId="2FFAF45E" w:rsidR="00F21A1C" w:rsidRDefault="00612315">
          <w:pPr>
            <w:pStyle w:val="Turinys1"/>
            <w:tabs>
              <w:tab w:val="right" w:leader="dot" w:pos="9628"/>
            </w:tabs>
            <w:rPr>
              <w:rFonts w:asciiTheme="minorHAnsi" w:eastAsiaTheme="minorEastAsia" w:hAnsiTheme="minorHAnsi" w:cstheme="minorBidi"/>
              <w:noProof/>
              <w:sz w:val="22"/>
              <w:szCs w:val="22"/>
              <w:lang w:val="lt-LT" w:eastAsia="lt-LT"/>
            </w:rPr>
          </w:pPr>
          <w:hyperlink w:anchor="_Toc216182092" w:history="1">
            <w:r w:rsidR="00F21A1C" w:rsidRPr="00CF11BD">
              <w:rPr>
                <w:rStyle w:val="Hipersaitas"/>
                <w:noProof/>
              </w:rPr>
              <w:t>IV. TIEKĖJŲ GRUPĖS DALYVAVIMAS PIRKIMO PROCEDŪROSE</w:t>
            </w:r>
            <w:r w:rsidR="00F21A1C">
              <w:rPr>
                <w:noProof/>
                <w:webHidden/>
              </w:rPr>
              <w:tab/>
            </w:r>
            <w:r w:rsidR="00F21A1C">
              <w:rPr>
                <w:noProof/>
                <w:webHidden/>
              </w:rPr>
              <w:fldChar w:fldCharType="begin"/>
            </w:r>
            <w:r w:rsidR="00F21A1C">
              <w:rPr>
                <w:noProof/>
                <w:webHidden/>
              </w:rPr>
              <w:instrText xml:space="preserve"> PAGEREF _Toc216182092 \h </w:instrText>
            </w:r>
            <w:r w:rsidR="00F21A1C">
              <w:rPr>
                <w:noProof/>
                <w:webHidden/>
              </w:rPr>
            </w:r>
            <w:r w:rsidR="00F21A1C">
              <w:rPr>
                <w:noProof/>
                <w:webHidden/>
              </w:rPr>
              <w:fldChar w:fldCharType="separate"/>
            </w:r>
            <w:r w:rsidR="00F21A1C">
              <w:rPr>
                <w:noProof/>
                <w:webHidden/>
              </w:rPr>
              <w:t>5</w:t>
            </w:r>
            <w:r w:rsidR="00F21A1C">
              <w:rPr>
                <w:noProof/>
                <w:webHidden/>
              </w:rPr>
              <w:fldChar w:fldCharType="end"/>
            </w:r>
          </w:hyperlink>
        </w:p>
        <w:p w14:paraId="46AFD25B" w14:textId="55790838" w:rsidR="00F21A1C" w:rsidRDefault="00612315">
          <w:pPr>
            <w:pStyle w:val="Turinys1"/>
            <w:tabs>
              <w:tab w:val="right" w:leader="dot" w:pos="9628"/>
            </w:tabs>
            <w:rPr>
              <w:rFonts w:asciiTheme="minorHAnsi" w:eastAsiaTheme="minorEastAsia" w:hAnsiTheme="minorHAnsi" w:cstheme="minorBidi"/>
              <w:noProof/>
              <w:sz w:val="22"/>
              <w:szCs w:val="22"/>
              <w:lang w:val="lt-LT" w:eastAsia="lt-LT"/>
            </w:rPr>
          </w:pPr>
          <w:hyperlink w:anchor="_Toc216182093" w:history="1">
            <w:r w:rsidR="00F21A1C" w:rsidRPr="00CF11BD">
              <w:rPr>
                <w:rStyle w:val="Hipersaitas"/>
                <w:noProof/>
              </w:rPr>
              <w:t>V. PASIŪLYMŲ RENGIMO REIKALAVIMAI</w:t>
            </w:r>
            <w:r w:rsidR="00F21A1C">
              <w:rPr>
                <w:noProof/>
                <w:webHidden/>
              </w:rPr>
              <w:tab/>
            </w:r>
            <w:r w:rsidR="00F21A1C">
              <w:rPr>
                <w:noProof/>
                <w:webHidden/>
              </w:rPr>
              <w:fldChar w:fldCharType="begin"/>
            </w:r>
            <w:r w:rsidR="00F21A1C">
              <w:rPr>
                <w:noProof/>
                <w:webHidden/>
              </w:rPr>
              <w:instrText xml:space="preserve"> PAGEREF _Toc216182093 \h </w:instrText>
            </w:r>
            <w:r w:rsidR="00F21A1C">
              <w:rPr>
                <w:noProof/>
                <w:webHidden/>
              </w:rPr>
            </w:r>
            <w:r w:rsidR="00F21A1C">
              <w:rPr>
                <w:noProof/>
                <w:webHidden/>
              </w:rPr>
              <w:fldChar w:fldCharType="separate"/>
            </w:r>
            <w:r w:rsidR="00F21A1C">
              <w:rPr>
                <w:noProof/>
                <w:webHidden/>
              </w:rPr>
              <w:t>5</w:t>
            </w:r>
            <w:r w:rsidR="00F21A1C">
              <w:rPr>
                <w:noProof/>
                <w:webHidden/>
              </w:rPr>
              <w:fldChar w:fldCharType="end"/>
            </w:r>
          </w:hyperlink>
        </w:p>
        <w:p w14:paraId="6225C699" w14:textId="0EAFDE36" w:rsidR="00F21A1C" w:rsidRDefault="00612315">
          <w:pPr>
            <w:pStyle w:val="Turinys1"/>
            <w:tabs>
              <w:tab w:val="right" w:leader="dot" w:pos="9628"/>
            </w:tabs>
            <w:rPr>
              <w:rFonts w:asciiTheme="minorHAnsi" w:eastAsiaTheme="minorEastAsia" w:hAnsiTheme="minorHAnsi" w:cstheme="minorBidi"/>
              <w:noProof/>
              <w:sz w:val="22"/>
              <w:szCs w:val="22"/>
              <w:lang w:val="lt-LT" w:eastAsia="lt-LT"/>
            </w:rPr>
          </w:pPr>
          <w:hyperlink w:anchor="_Toc216182094" w:history="1">
            <w:r w:rsidR="00F21A1C" w:rsidRPr="00CF11BD">
              <w:rPr>
                <w:rStyle w:val="Hipersaitas"/>
                <w:noProof/>
              </w:rPr>
              <w:t>VI. PASIŪLYMŲ KAINOS ŠIFRAVIMAS</w:t>
            </w:r>
            <w:r w:rsidR="00F21A1C">
              <w:rPr>
                <w:noProof/>
                <w:webHidden/>
              </w:rPr>
              <w:tab/>
            </w:r>
            <w:r w:rsidR="00F21A1C">
              <w:rPr>
                <w:noProof/>
                <w:webHidden/>
              </w:rPr>
              <w:fldChar w:fldCharType="begin"/>
            </w:r>
            <w:r w:rsidR="00F21A1C">
              <w:rPr>
                <w:noProof/>
                <w:webHidden/>
              </w:rPr>
              <w:instrText xml:space="preserve"> PAGEREF _Toc216182094 \h </w:instrText>
            </w:r>
            <w:r w:rsidR="00F21A1C">
              <w:rPr>
                <w:noProof/>
                <w:webHidden/>
              </w:rPr>
            </w:r>
            <w:r w:rsidR="00F21A1C">
              <w:rPr>
                <w:noProof/>
                <w:webHidden/>
              </w:rPr>
              <w:fldChar w:fldCharType="separate"/>
            </w:r>
            <w:r w:rsidR="00F21A1C">
              <w:rPr>
                <w:noProof/>
                <w:webHidden/>
              </w:rPr>
              <w:t>7</w:t>
            </w:r>
            <w:r w:rsidR="00F21A1C">
              <w:rPr>
                <w:noProof/>
                <w:webHidden/>
              </w:rPr>
              <w:fldChar w:fldCharType="end"/>
            </w:r>
          </w:hyperlink>
        </w:p>
        <w:p w14:paraId="5E40B7BE" w14:textId="636ECE39" w:rsidR="00F21A1C" w:rsidRDefault="00612315">
          <w:pPr>
            <w:pStyle w:val="Turinys1"/>
            <w:tabs>
              <w:tab w:val="right" w:leader="dot" w:pos="9628"/>
            </w:tabs>
            <w:rPr>
              <w:rFonts w:asciiTheme="minorHAnsi" w:eastAsiaTheme="minorEastAsia" w:hAnsiTheme="minorHAnsi" w:cstheme="minorBidi"/>
              <w:noProof/>
              <w:sz w:val="22"/>
              <w:szCs w:val="22"/>
              <w:lang w:val="lt-LT" w:eastAsia="lt-LT"/>
            </w:rPr>
          </w:pPr>
          <w:hyperlink w:anchor="_Toc216182095" w:history="1">
            <w:r w:rsidR="00F21A1C" w:rsidRPr="00CF11BD">
              <w:rPr>
                <w:rStyle w:val="Hipersaitas"/>
                <w:noProof/>
              </w:rPr>
              <w:t>VII. PASIŪLYMŲ GALIOJIMO UŽTIKRINIMO IR PIRKIMO SUTARTIES ĮVYKDYMO UŽTIKRINIMO REIKALAVIMAI</w:t>
            </w:r>
            <w:r w:rsidR="00F21A1C">
              <w:rPr>
                <w:noProof/>
                <w:webHidden/>
              </w:rPr>
              <w:tab/>
            </w:r>
            <w:r w:rsidR="00F21A1C">
              <w:rPr>
                <w:noProof/>
                <w:webHidden/>
              </w:rPr>
              <w:fldChar w:fldCharType="begin"/>
            </w:r>
            <w:r w:rsidR="00F21A1C">
              <w:rPr>
                <w:noProof/>
                <w:webHidden/>
              </w:rPr>
              <w:instrText xml:space="preserve"> PAGEREF _Toc216182095 \h </w:instrText>
            </w:r>
            <w:r w:rsidR="00F21A1C">
              <w:rPr>
                <w:noProof/>
                <w:webHidden/>
              </w:rPr>
            </w:r>
            <w:r w:rsidR="00F21A1C">
              <w:rPr>
                <w:noProof/>
                <w:webHidden/>
              </w:rPr>
              <w:fldChar w:fldCharType="separate"/>
            </w:r>
            <w:r w:rsidR="00F21A1C">
              <w:rPr>
                <w:noProof/>
                <w:webHidden/>
              </w:rPr>
              <w:t>8</w:t>
            </w:r>
            <w:r w:rsidR="00F21A1C">
              <w:rPr>
                <w:noProof/>
                <w:webHidden/>
              </w:rPr>
              <w:fldChar w:fldCharType="end"/>
            </w:r>
          </w:hyperlink>
        </w:p>
        <w:p w14:paraId="73D5DDE5" w14:textId="404F989D" w:rsidR="00F21A1C" w:rsidRDefault="00612315">
          <w:pPr>
            <w:pStyle w:val="Turinys1"/>
            <w:tabs>
              <w:tab w:val="right" w:leader="dot" w:pos="9628"/>
            </w:tabs>
            <w:rPr>
              <w:rFonts w:asciiTheme="minorHAnsi" w:eastAsiaTheme="minorEastAsia" w:hAnsiTheme="minorHAnsi" w:cstheme="minorBidi"/>
              <w:noProof/>
              <w:sz w:val="22"/>
              <w:szCs w:val="22"/>
              <w:lang w:val="lt-LT" w:eastAsia="lt-LT"/>
            </w:rPr>
          </w:pPr>
          <w:hyperlink w:anchor="_Toc216182096" w:history="1">
            <w:r w:rsidR="00F21A1C" w:rsidRPr="00CF11BD">
              <w:rPr>
                <w:rStyle w:val="Hipersaitas"/>
                <w:noProof/>
              </w:rPr>
              <w:t>VIII. SUSIPAŽINIMO SU GAUTAIS PASIŪLYMAIS IR JŲ NAGRINĖJIMO PROCEDŪROS</w:t>
            </w:r>
            <w:r w:rsidR="00F21A1C">
              <w:rPr>
                <w:noProof/>
                <w:webHidden/>
              </w:rPr>
              <w:tab/>
            </w:r>
            <w:r w:rsidR="00F21A1C">
              <w:rPr>
                <w:noProof/>
                <w:webHidden/>
              </w:rPr>
              <w:fldChar w:fldCharType="begin"/>
            </w:r>
            <w:r w:rsidR="00F21A1C">
              <w:rPr>
                <w:noProof/>
                <w:webHidden/>
              </w:rPr>
              <w:instrText xml:space="preserve"> PAGEREF _Toc216182096 \h </w:instrText>
            </w:r>
            <w:r w:rsidR="00F21A1C">
              <w:rPr>
                <w:noProof/>
                <w:webHidden/>
              </w:rPr>
            </w:r>
            <w:r w:rsidR="00F21A1C">
              <w:rPr>
                <w:noProof/>
                <w:webHidden/>
              </w:rPr>
              <w:fldChar w:fldCharType="separate"/>
            </w:r>
            <w:r w:rsidR="00F21A1C">
              <w:rPr>
                <w:noProof/>
                <w:webHidden/>
              </w:rPr>
              <w:t>8</w:t>
            </w:r>
            <w:r w:rsidR="00F21A1C">
              <w:rPr>
                <w:noProof/>
                <w:webHidden/>
              </w:rPr>
              <w:fldChar w:fldCharType="end"/>
            </w:r>
          </w:hyperlink>
        </w:p>
        <w:p w14:paraId="6EAE8D47" w14:textId="70C5865C" w:rsidR="00F21A1C" w:rsidRDefault="00612315">
          <w:pPr>
            <w:pStyle w:val="Turinys1"/>
            <w:tabs>
              <w:tab w:val="right" w:leader="dot" w:pos="9628"/>
            </w:tabs>
            <w:rPr>
              <w:rFonts w:asciiTheme="minorHAnsi" w:eastAsiaTheme="minorEastAsia" w:hAnsiTheme="minorHAnsi" w:cstheme="minorBidi"/>
              <w:noProof/>
              <w:sz w:val="22"/>
              <w:szCs w:val="22"/>
              <w:lang w:val="lt-LT" w:eastAsia="lt-LT"/>
            </w:rPr>
          </w:pPr>
          <w:hyperlink w:anchor="_Toc216182097" w:history="1">
            <w:r w:rsidR="00F21A1C" w:rsidRPr="00CF11BD">
              <w:rPr>
                <w:rStyle w:val="Hipersaitas"/>
                <w:noProof/>
              </w:rPr>
              <w:t>IX. PASIŪLYMŲ EILĖ IR LAIMĖTOJO NUSTATYMAS</w:t>
            </w:r>
            <w:r w:rsidR="00F21A1C">
              <w:rPr>
                <w:noProof/>
                <w:webHidden/>
              </w:rPr>
              <w:tab/>
            </w:r>
            <w:r w:rsidR="00F21A1C">
              <w:rPr>
                <w:noProof/>
                <w:webHidden/>
              </w:rPr>
              <w:fldChar w:fldCharType="begin"/>
            </w:r>
            <w:r w:rsidR="00F21A1C">
              <w:rPr>
                <w:noProof/>
                <w:webHidden/>
              </w:rPr>
              <w:instrText xml:space="preserve"> PAGEREF _Toc216182097 \h </w:instrText>
            </w:r>
            <w:r w:rsidR="00F21A1C">
              <w:rPr>
                <w:noProof/>
                <w:webHidden/>
              </w:rPr>
            </w:r>
            <w:r w:rsidR="00F21A1C">
              <w:rPr>
                <w:noProof/>
                <w:webHidden/>
              </w:rPr>
              <w:fldChar w:fldCharType="separate"/>
            </w:r>
            <w:r w:rsidR="00F21A1C">
              <w:rPr>
                <w:noProof/>
                <w:webHidden/>
              </w:rPr>
              <w:t>9</w:t>
            </w:r>
            <w:r w:rsidR="00F21A1C">
              <w:rPr>
                <w:noProof/>
                <w:webHidden/>
              </w:rPr>
              <w:fldChar w:fldCharType="end"/>
            </w:r>
          </w:hyperlink>
        </w:p>
        <w:p w14:paraId="396EDCFF" w14:textId="4896567D" w:rsidR="00F21A1C" w:rsidRDefault="00612315">
          <w:pPr>
            <w:pStyle w:val="Turinys1"/>
            <w:tabs>
              <w:tab w:val="right" w:leader="dot" w:pos="9628"/>
            </w:tabs>
            <w:rPr>
              <w:rFonts w:asciiTheme="minorHAnsi" w:eastAsiaTheme="minorEastAsia" w:hAnsiTheme="minorHAnsi" w:cstheme="minorBidi"/>
              <w:noProof/>
              <w:sz w:val="22"/>
              <w:szCs w:val="22"/>
              <w:lang w:val="lt-LT" w:eastAsia="lt-LT"/>
            </w:rPr>
          </w:pPr>
          <w:hyperlink w:anchor="_Toc216182098" w:history="1">
            <w:r w:rsidR="00F21A1C" w:rsidRPr="00CF11BD">
              <w:rPr>
                <w:rStyle w:val="Hipersaitas"/>
                <w:noProof/>
              </w:rPr>
              <w:t>X. SIŪLOMAS ŠALIMS PASIRAŠYTI PIRKIMO SUTARTIES PROJEKTAS</w:t>
            </w:r>
            <w:r w:rsidR="00F21A1C">
              <w:rPr>
                <w:noProof/>
                <w:webHidden/>
              </w:rPr>
              <w:tab/>
            </w:r>
            <w:r w:rsidR="00F21A1C">
              <w:rPr>
                <w:noProof/>
                <w:webHidden/>
              </w:rPr>
              <w:fldChar w:fldCharType="begin"/>
            </w:r>
            <w:r w:rsidR="00F21A1C">
              <w:rPr>
                <w:noProof/>
                <w:webHidden/>
              </w:rPr>
              <w:instrText xml:space="preserve"> PAGEREF _Toc216182098 \h </w:instrText>
            </w:r>
            <w:r w:rsidR="00F21A1C">
              <w:rPr>
                <w:noProof/>
                <w:webHidden/>
              </w:rPr>
            </w:r>
            <w:r w:rsidR="00F21A1C">
              <w:rPr>
                <w:noProof/>
                <w:webHidden/>
              </w:rPr>
              <w:fldChar w:fldCharType="separate"/>
            </w:r>
            <w:r w:rsidR="00F21A1C">
              <w:rPr>
                <w:noProof/>
                <w:webHidden/>
              </w:rPr>
              <w:t>10</w:t>
            </w:r>
            <w:r w:rsidR="00F21A1C">
              <w:rPr>
                <w:noProof/>
                <w:webHidden/>
              </w:rPr>
              <w:fldChar w:fldCharType="end"/>
            </w:r>
          </w:hyperlink>
        </w:p>
        <w:p w14:paraId="6D20F462" w14:textId="4DB1E02D" w:rsidR="00F21A1C" w:rsidRDefault="00612315">
          <w:pPr>
            <w:pStyle w:val="Turinys1"/>
            <w:tabs>
              <w:tab w:val="right" w:leader="dot" w:pos="9628"/>
            </w:tabs>
            <w:rPr>
              <w:rFonts w:asciiTheme="minorHAnsi" w:eastAsiaTheme="minorEastAsia" w:hAnsiTheme="minorHAnsi" w:cstheme="minorBidi"/>
              <w:noProof/>
              <w:sz w:val="22"/>
              <w:szCs w:val="22"/>
              <w:lang w:val="lt-LT" w:eastAsia="lt-LT"/>
            </w:rPr>
          </w:pPr>
          <w:hyperlink w:anchor="_Toc216182099" w:history="1">
            <w:r w:rsidR="00F21A1C" w:rsidRPr="00CF11BD">
              <w:rPr>
                <w:rStyle w:val="Hipersaitas"/>
                <w:noProof/>
              </w:rPr>
              <w:t>XI. INFORMACIJA APIE PIRKIMO DOKUMENTŲ PAAIŠKINIMO (PATIKSLINIMO) TVARKĄ, GINČŲ NAGRINĖJIMO TVARKĄ</w:t>
            </w:r>
            <w:r w:rsidR="00F21A1C">
              <w:rPr>
                <w:noProof/>
                <w:webHidden/>
              </w:rPr>
              <w:tab/>
            </w:r>
            <w:r w:rsidR="00F21A1C">
              <w:rPr>
                <w:noProof/>
                <w:webHidden/>
              </w:rPr>
              <w:fldChar w:fldCharType="begin"/>
            </w:r>
            <w:r w:rsidR="00F21A1C">
              <w:rPr>
                <w:noProof/>
                <w:webHidden/>
              </w:rPr>
              <w:instrText xml:space="preserve"> PAGEREF _Toc216182099 \h </w:instrText>
            </w:r>
            <w:r w:rsidR="00F21A1C">
              <w:rPr>
                <w:noProof/>
                <w:webHidden/>
              </w:rPr>
            </w:r>
            <w:r w:rsidR="00F21A1C">
              <w:rPr>
                <w:noProof/>
                <w:webHidden/>
              </w:rPr>
              <w:fldChar w:fldCharType="separate"/>
            </w:r>
            <w:r w:rsidR="00F21A1C">
              <w:rPr>
                <w:noProof/>
                <w:webHidden/>
              </w:rPr>
              <w:t>10</w:t>
            </w:r>
            <w:r w:rsidR="00F21A1C">
              <w:rPr>
                <w:noProof/>
                <w:webHidden/>
              </w:rPr>
              <w:fldChar w:fldCharType="end"/>
            </w:r>
          </w:hyperlink>
        </w:p>
        <w:p w14:paraId="244C33F6" w14:textId="0238CFB8" w:rsidR="00F21A1C" w:rsidRDefault="00612315">
          <w:pPr>
            <w:pStyle w:val="Turinys1"/>
            <w:tabs>
              <w:tab w:val="right" w:leader="dot" w:pos="9628"/>
            </w:tabs>
            <w:rPr>
              <w:rFonts w:asciiTheme="minorHAnsi" w:eastAsiaTheme="minorEastAsia" w:hAnsiTheme="minorHAnsi" w:cstheme="minorBidi"/>
              <w:noProof/>
              <w:sz w:val="22"/>
              <w:szCs w:val="22"/>
              <w:lang w:val="lt-LT" w:eastAsia="lt-LT"/>
            </w:rPr>
          </w:pPr>
          <w:hyperlink w:anchor="_Toc216182100" w:history="1">
            <w:r w:rsidR="00F21A1C" w:rsidRPr="00CF11BD">
              <w:rPr>
                <w:rStyle w:val="Hipersaitas"/>
                <w:noProof/>
              </w:rPr>
              <w:t>XII. BAIGIAMOSIOS NUOSTATOS</w:t>
            </w:r>
            <w:r w:rsidR="00F21A1C">
              <w:rPr>
                <w:noProof/>
                <w:webHidden/>
              </w:rPr>
              <w:tab/>
            </w:r>
            <w:r w:rsidR="00F21A1C">
              <w:rPr>
                <w:noProof/>
                <w:webHidden/>
              </w:rPr>
              <w:fldChar w:fldCharType="begin"/>
            </w:r>
            <w:r w:rsidR="00F21A1C">
              <w:rPr>
                <w:noProof/>
                <w:webHidden/>
              </w:rPr>
              <w:instrText xml:space="preserve"> PAGEREF _Toc216182100 \h </w:instrText>
            </w:r>
            <w:r w:rsidR="00F21A1C">
              <w:rPr>
                <w:noProof/>
                <w:webHidden/>
              </w:rPr>
            </w:r>
            <w:r w:rsidR="00F21A1C">
              <w:rPr>
                <w:noProof/>
                <w:webHidden/>
              </w:rPr>
              <w:fldChar w:fldCharType="separate"/>
            </w:r>
            <w:r w:rsidR="00F21A1C">
              <w:rPr>
                <w:noProof/>
                <w:webHidden/>
              </w:rPr>
              <w:t>11</w:t>
            </w:r>
            <w:r w:rsidR="00F21A1C">
              <w:rPr>
                <w:noProof/>
                <w:webHidden/>
              </w:rPr>
              <w:fldChar w:fldCharType="end"/>
            </w:r>
          </w:hyperlink>
        </w:p>
        <w:p w14:paraId="759F5D47" w14:textId="55F1BD82"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34485CE3" w:rsidR="0055011A" w:rsidRDefault="0055011A" w:rsidP="009970A3">
      <w:pPr>
        <w:pStyle w:val="Pagrindinistekstas"/>
        <w:tabs>
          <w:tab w:val="left" w:pos="9067"/>
        </w:tabs>
        <w:jc w:val="left"/>
        <w:rPr>
          <w:szCs w:val="24"/>
        </w:rPr>
      </w:pPr>
      <w:r w:rsidRPr="00643428">
        <w:rPr>
          <w:szCs w:val="24"/>
        </w:rPr>
        <w:t xml:space="preserve">1. </w:t>
      </w:r>
      <w:r w:rsidR="002C6EE9">
        <w:rPr>
          <w:szCs w:val="24"/>
        </w:rPr>
        <w:t>Techninė specifikacija</w:t>
      </w:r>
      <w:r w:rsidR="00180442" w:rsidRPr="00643428">
        <w:rPr>
          <w:szCs w:val="24"/>
        </w:rPr>
        <w:t>;</w:t>
      </w:r>
    </w:p>
    <w:p w14:paraId="57204BCD" w14:textId="0E969167" w:rsidR="00DD1264" w:rsidRPr="00643428" w:rsidRDefault="00DD1264" w:rsidP="009970A3">
      <w:pPr>
        <w:pStyle w:val="Pagrindinistekstas"/>
        <w:tabs>
          <w:tab w:val="left" w:pos="9067"/>
        </w:tabs>
        <w:jc w:val="left"/>
        <w:rPr>
          <w:szCs w:val="24"/>
        </w:rPr>
      </w:pPr>
      <w:r>
        <w:rPr>
          <w:szCs w:val="24"/>
        </w:rPr>
        <w:t>2. Techninės specifikacijos priedas;</w:t>
      </w:r>
    </w:p>
    <w:p w14:paraId="050B74F1" w14:textId="26F9F23A" w:rsidR="0055011A" w:rsidRPr="00643428" w:rsidRDefault="00DD1264" w:rsidP="009970A3">
      <w:pPr>
        <w:pStyle w:val="Pagrindinistekstas"/>
        <w:tabs>
          <w:tab w:val="left" w:pos="9067"/>
        </w:tabs>
        <w:jc w:val="left"/>
        <w:rPr>
          <w:szCs w:val="24"/>
        </w:rPr>
      </w:pPr>
      <w:r>
        <w:rPr>
          <w:szCs w:val="24"/>
        </w:rPr>
        <w:t>3</w:t>
      </w:r>
      <w:r w:rsidR="0055011A" w:rsidRPr="00643428">
        <w:rPr>
          <w:szCs w:val="24"/>
        </w:rPr>
        <w:t>. Pasiūlymo forma</w:t>
      </w:r>
      <w:r w:rsidR="00180442" w:rsidRPr="00643428">
        <w:rPr>
          <w:szCs w:val="24"/>
        </w:rPr>
        <w:t>;</w:t>
      </w:r>
    </w:p>
    <w:p w14:paraId="2391E66B" w14:textId="67C7571A" w:rsidR="0055011A" w:rsidRDefault="00DD1264" w:rsidP="009970A3">
      <w:pPr>
        <w:pStyle w:val="Pagrindinistekstas"/>
        <w:tabs>
          <w:tab w:val="left" w:pos="9067"/>
        </w:tabs>
        <w:jc w:val="left"/>
        <w:rPr>
          <w:szCs w:val="24"/>
        </w:rPr>
      </w:pPr>
      <w:r>
        <w:rPr>
          <w:szCs w:val="24"/>
        </w:rPr>
        <w:t>4</w:t>
      </w:r>
      <w:r w:rsidR="0055011A" w:rsidRPr="00643428">
        <w:rPr>
          <w:szCs w:val="24"/>
        </w:rPr>
        <w:t xml:space="preserve">. </w:t>
      </w:r>
      <w:r w:rsidR="004E5DAC">
        <w:rPr>
          <w:szCs w:val="24"/>
        </w:rPr>
        <w:t>S</w:t>
      </w:r>
      <w:r w:rsidR="0055011A" w:rsidRPr="00643428">
        <w:rPr>
          <w:szCs w:val="24"/>
        </w:rPr>
        <w:t>utarties projektas</w:t>
      </w:r>
      <w:r w:rsidR="008F6BDD">
        <w:rPr>
          <w:szCs w:val="24"/>
        </w:rPr>
        <w:t>.</w:t>
      </w: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216182089"/>
      <w:r w:rsidR="00C518FE" w:rsidRPr="00643428">
        <w:rPr>
          <w:sz w:val="24"/>
          <w:szCs w:val="24"/>
        </w:rPr>
        <w:lastRenderedPageBreak/>
        <w:t xml:space="preserve">I. </w:t>
      </w:r>
      <w:r w:rsidRPr="00643428">
        <w:rPr>
          <w:sz w:val="24"/>
          <w:szCs w:val="24"/>
        </w:rPr>
        <w:t>BENDROSIOS NUOSTATOS</w:t>
      </w:r>
      <w:bookmarkEnd w:id="0"/>
    </w:p>
    <w:p w14:paraId="55186532" w14:textId="0A8B16BF" w:rsidR="00563051"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79F10481" w:rsidR="00DF77D4" w:rsidRPr="00A80B27" w:rsidRDefault="00DF77D4" w:rsidP="006B0FEE">
      <w:pPr>
        <w:pStyle w:val="Sraopastraipa"/>
        <w:numPr>
          <w:ilvl w:val="0"/>
          <w:numId w:val="2"/>
        </w:numPr>
        <w:tabs>
          <w:tab w:val="left" w:pos="1134"/>
        </w:tabs>
        <w:ind w:left="0" w:firstLine="567"/>
        <w:jc w:val="both"/>
        <w:rPr>
          <w:sz w:val="24"/>
          <w:szCs w:val="24"/>
        </w:rPr>
      </w:pPr>
      <w:r w:rsidRPr="00643428">
        <w:rPr>
          <w:sz w:val="24"/>
          <w:szCs w:val="24"/>
        </w:rPr>
        <w:t>Motyvai, kodėl pirkimas neatliekamas naudojantis centrinės perkančiosios organizacijos paslaugomis (elektroniniu katalogu</w:t>
      </w:r>
      <w:r w:rsidRPr="00A80B27">
        <w:rPr>
          <w:sz w:val="24"/>
          <w:szCs w:val="24"/>
        </w:rPr>
        <w:t xml:space="preserve">): </w:t>
      </w:r>
      <w:r w:rsidR="00211B7B" w:rsidRPr="00A80B27">
        <w:rPr>
          <w:sz w:val="24"/>
          <w:szCs w:val="24"/>
        </w:rPr>
        <w:t xml:space="preserve">skelbiamame CPO kataloge </w:t>
      </w:r>
      <w:r w:rsidR="00A80B27" w:rsidRPr="00A80B27">
        <w:rPr>
          <w:sz w:val="24"/>
          <w:szCs w:val="24"/>
        </w:rPr>
        <w:t xml:space="preserve">nėra tokio pobūdžio </w:t>
      </w:r>
      <w:r w:rsidR="005917D7">
        <w:rPr>
          <w:sz w:val="24"/>
          <w:szCs w:val="24"/>
        </w:rPr>
        <w:t>paslaugų</w:t>
      </w:r>
      <w:r w:rsidR="00211B7B" w:rsidRPr="00A80B27">
        <w:rPr>
          <w:sz w:val="24"/>
          <w:szCs w:val="24"/>
        </w:rPr>
        <w:t>.</w:t>
      </w:r>
    </w:p>
    <w:p w14:paraId="109A4E6C" w14:textId="7829E100" w:rsidR="00972BEB"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216182090"/>
      <w:r w:rsidRPr="00643428">
        <w:rPr>
          <w:sz w:val="24"/>
          <w:szCs w:val="24"/>
        </w:rPr>
        <w:t xml:space="preserve">II. </w:t>
      </w:r>
      <w:r w:rsidR="001E63F7" w:rsidRPr="00643428">
        <w:rPr>
          <w:sz w:val="24"/>
          <w:szCs w:val="24"/>
        </w:rPr>
        <w:t>PIRKIMO OBJEKTAS</w:t>
      </w:r>
      <w:bookmarkEnd w:id="1"/>
    </w:p>
    <w:p w14:paraId="52AE31CD" w14:textId="77777777" w:rsidR="00E5434B" w:rsidRPr="00643428" w:rsidRDefault="00E5434B" w:rsidP="001E63F7">
      <w:pPr>
        <w:pStyle w:val="Pagrindinistekstas"/>
        <w:rPr>
          <w:szCs w:val="24"/>
        </w:rPr>
      </w:pPr>
    </w:p>
    <w:p w14:paraId="03C732EF" w14:textId="0162A207" w:rsidR="00BC50DA" w:rsidRPr="00643428" w:rsidRDefault="00BC50DA" w:rsidP="00B70ABB">
      <w:pPr>
        <w:pStyle w:val="Pagrindinistekstas"/>
        <w:numPr>
          <w:ilvl w:val="0"/>
          <w:numId w:val="2"/>
        </w:numPr>
        <w:ind w:left="0" w:firstLine="720"/>
        <w:rPr>
          <w:i/>
          <w:szCs w:val="24"/>
        </w:rPr>
      </w:pPr>
      <w:r w:rsidRPr="00643428">
        <w:rPr>
          <w:b/>
          <w:szCs w:val="24"/>
        </w:rPr>
        <w:t>Pirkimo objekto</w:t>
      </w:r>
      <w:r w:rsidR="000E0AEA" w:rsidRPr="00643428">
        <w:rPr>
          <w:b/>
          <w:szCs w:val="24"/>
        </w:rPr>
        <w:t xml:space="preserve"> pavadinimas</w:t>
      </w:r>
      <w:r w:rsidR="000E0AEA" w:rsidRPr="00643428">
        <w:rPr>
          <w:szCs w:val="24"/>
        </w:rPr>
        <w:t xml:space="preserve"> – </w:t>
      </w:r>
      <w:r w:rsidR="00DD1264">
        <w:rPr>
          <w:szCs w:val="24"/>
        </w:rPr>
        <w:t>Mirusių smurtine ar netikėta mirtimi asmenų palaikų išvežimo iš įvykio vietos ir nuvežimo į teismo medicinos įstaigą ekspertizei atlikti, bei jų laikino laikymo</w:t>
      </w:r>
      <w:r w:rsidR="000E0AEA" w:rsidRPr="00BF51F8">
        <w:rPr>
          <w:szCs w:val="24"/>
        </w:rPr>
        <w:t>.</w:t>
      </w:r>
      <w:r w:rsidRPr="00BF51F8">
        <w:rPr>
          <w:rFonts w:eastAsia="Calibri"/>
          <w:szCs w:val="24"/>
        </w:rPr>
        <w:t xml:space="preserve"> Pirkimo objektas neskaidomas į dalis. Tiekėjai privalo siūlyti visą </w:t>
      </w:r>
      <w:r w:rsidR="00B2054B">
        <w:rPr>
          <w:rFonts w:eastAsia="Calibri"/>
          <w:szCs w:val="24"/>
        </w:rPr>
        <w:t>paslaugų</w:t>
      </w:r>
      <w:r w:rsidRPr="00BF51F8">
        <w:rPr>
          <w:rFonts w:eastAsia="Calibri"/>
          <w:szCs w:val="24"/>
        </w:rPr>
        <w:t xml:space="preserve"> apimtį. </w:t>
      </w:r>
    </w:p>
    <w:p w14:paraId="76D0F3C2" w14:textId="00D65119" w:rsidR="00BF51F8" w:rsidRPr="00DD1264"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DD1264" w:rsidRPr="00DD1264">
        <w:rPr>
          <w:sz w:val="24"/>
          <w:szCs w:val="24"/>
        </w:rPr>
        <w:t>Mirusių smurtine ar netikėta mirtimi asmenų palaikų išvežimo iš įvykio vietos ir nuvežimo į teismo medicinos įstaigą ekspertizei atlikti paslauga bus atliekama pagal poreikį, mirusiųjų kūnus iš įvykio vietos išvežant pagal policijos komisariato, prokuratūros darbuotojų iškvietimus ir jų surašytus aktus Plungės rajono savivaldybės teritorijos ribose, vykstant į ekspertizės įstaigą, lavoninę ar kitą nurodytą vietą artimiausiu keliu. Ekspertizės įstaigos nedarbo metu mirusių smurtine ar netikėta mirtimi asmenų palaikų laikino saugojimo šaldytuvuose teikiama paslauga.</w:t>
      </w:r>
    </w:p>
    <w:p w14:paraId="162AC119" w14:textId="3604FE77" w:rsidR="006D04C3" w:rsidRPr="00643428" w:rsidRDefault="0040507F" w:rsidP="006B0FEE">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Pr>
          <w:b/>
          <w:sz w:val="24"/>
          <w:szCs w:val="24"/>
        </w:rPr>
        <w:t>Paslaugų</w:t>
      </w:r>
      <w:r w:rsidR="00FF638B">
        <w:rPr>
          <w:b/>
          <w:sz w:val="24"/>
          <w:szCs w:val="24"/>
        </w:rPr>
        <w:t xml:space="preserve"> apimtis</w:t>
      </w:r>
      <w:r w:rsidR="00AA42CB" w:rsidRPr="00BF51F8">
        <w:rPr>
          <w:b/>
          <w:sz w:val="24"/>
          <w:szCs w:val="24"/>
        </w:rPr>
        <w:t xml:space="preserve"> (</w:t>
      </w:r>
      <w:r w:rsidR="00FF638B">
        <w:rPr>
          <w:b/>
          <w:sz w:val="24"/>
          <w:szCs w:val="24"/>
        </w:rPr>
        <w:t>kiekis</w:t>
      </w:r>
      <w:r w:rsidR="00AA42CB" w:rsidRPr="00BF51F8">
        <w:rPr>
          <w:b/>
          <w:sz w:val="24"/>
          <w:szCs w:val="24"/>
        </w:rPr>
        <w:t xml:space="preserve">) </w:t>
      </w:r>
      <w:r>
        <w:rPr>
          <w:b/>
          <w:sz w:val="24"/>
          <w:szCs w:val="24"/>
        </w:rPr>
        <w:t xml:space="preserve">ir savybės </w:t>
      </w:r>
      <w:r w:rsidR="00563051" w:rsidRPr="00BF51F8">
        <w:rPr>
          <w:sz w:val="24"/>
          <w:szCs w:val="24"/>
        </w:rPr>
        <w:t xml:space="preserve">apibūdintos </w:t>
      </w:r>
      <w:r w:rsidR="002C6EE9">
        <w:rPr>
          <w:sz w:val="24"/>
          <w:szCs w:val="24"/>
        </w:rPr>
        <w:t>Techninėje specif</w:t>
      </w:r>
      <w:r w:rsidR="00441ABC">
        <w:rPr>
          <w:sz w:val="24"/>
          <w:szCs w:val="24"/>
        </w:rPr>
        <w:t>i</w:t>
      </w:r>
      <w:r w:rsidR="002C6EE9">
        <w:rPr>
          <w:sz w:val="24"/>
          <w:szCs w:val="24"/>
        </w:rPr>
        <w:t>kacijoje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nereikalauja, kad esmines užduotis atliktų pats pasiūlymą pateikęs dalyvis, o jeigu pasiūlymą pateikė tiekėjų grupė, – tos grupės partneris.</w:t>
      </w:r>
      <w:bookmarkEnd w:id="3"/>
    </w:p>
    <w:p w14:paraId="57BD16A1" w14:textId="04308FB0" w:rsidR="00F06E9F" w:rsidRPr="00982425" w:rsidRDefault="0040507F" w:rsidP="00F06E9F">
      <w:pPr>
        <w:pStyle w:val="Sraopastraipa"/>
        <w:numPr>
          <w:ilvl w:val="0"/>
          <w:numId w:val="2"/>
        </w:numPr>
        <w:tabs>
          <w:tab w:val="left" w:pos="1134"/>
        </w:tabs>
        <w:suppressAutoHyphens/>
        <w:ind w:left="0" w:firstLine="567"/>
        <w:jc w:val="both"/>
        <w:rPr>
          <w:sz w:val="24"/>
          <w:szCs w:val="24"/>
        </w:rPr>
      </w:pPr>
      <w:r>
        <w:rPr>
          <w:b/>
          <w:sz w:val="24"/>
          <w:szCs w:val="24"/>
        </w:rPr>
        <w:t xml:space="preserve">Paslaugų teikimo </w:t>
      </w:r>
      <w:r w:rsidR="002B39C0" w:rsidRPr="00982425">
        <w:rPr>
          <w:b/>
          <w:sz w:val="24"/>
          <w:szCs w:val="24"/>
        </w:rPr>
        <w:t>terminai</w:t>
      </w:r>
      <w:r w:rsidR="002B39C0" w:rsidRPr="00982425">
        <w:rPr>
          <w:sz w:val="24"/>
          <w:szCs w:val="24"/>
        </w:rPr>
        <w:t xml:space="preserve">: </w:t>
      </w:r>
      <w:r w:rsidR="007F7D8B">
        <w:rPr>
          <w:sz w:val="24"/>
          <w:szCs w:val="24"/>
        </w:rPr>
        <w:t>3</w:t>
      </w:r>
      <w:r>
        <w:rPr>
          <w:sz w:val="24"/>
          <w:szCs w:val="24"/>
        </w:rPr>
        <w:t>6</w:t>
      </w:r>
      <w:r w:rsidR="00982425" w:rsidRPr="00982425">
        <w:rPr>
          <w:rFonts w:ascii="LiberationSerif" w:eastAsiaTheme="minorHAnsi" w:hAnsi="LiberationSerif" w:cs="LiberationSerif"/>
          <w:sz w:val="24"/>
          <w:szCs w:val="24"/>
        </w:rPr>
        <w:t xml:space="preserve"> (</w:t>
      </w:r>
      <w:r w:rsidR="007F7D8B">
        <w:rPr>
          <w:rFonts w:ascii="LiberationSerif" w:eastAsiaTheme="minorHAnsi" w:hAnsi="LiberationSerif" w:cs="LiberationSerif"/>
          <w:sz w:val="24"/>
          <w:szCs w:val="24"/>
        </w:rPr>
        <w:t>tris</w:t>
      </w:r>
      <w:r>
        <w:rPr>
          <w:rFonts w:ascii="LiberationSerif" w:eastAsiaTheme="minorHAnsi" w:hAnsi="LiberationSerif" w:cs="LiberationSerif"/>
          <w:sz w:val="24"/>
          <w:szCs w:val="24"/>
        </w:rPr>
        <w:t>dešimt šeši</w:t>
      </w:r>
      <w:r w:rsidR="00FE0133" w:rsidRPr="00982425">
        <w:rPr>
          <w:rFonts w:ascii="LiberationSerif" w:eastAsiaTheme="minorHAnsi" w:hAnsi="LiberationSerif" w:cs="LiberationSerif"/>
          <w:sz w:val="24"/>
          <w:szCs w:val="24"/>
        </w:rPr>
        <w:t xml:space="preserve">) mėnesiai nuo Sutarties įsigaliojimo dienos. </w:t>
      </w:r>
      <w:r w:rsidR="00982425" w:rsidRPr="00982425">
        <w:rPr>
          <w:rFonts w:ascii="LiberationSerif" w:eastAsiaTheme="minorHAnsi" w:hAnsi="LiberationSerif" w:cs="LiberationSerif"/>
          <w:sz w:val="24"/>
          <w:szCs w:val="24"/>
        </w:rPr>
        <w:t xml:space="preserve">Detalesnės sutarties sąlygos nustatyto sutarties projekte (pirkimo sąlygų </w:t>
      </w:r>
      <w:r w:rsidR="007F7D8B">
        <w:rPr>
          <w:rFonts w:ascii="LiberationSerif" w:eastAsiaTheme="minorHAnsi" w:hAnsi="LiberationSerif" w:cs="LiberationSerif"/>
          <w:sz w:val="24"/>
          <w:szCs w:val="24"/>
        </w:rPr>
        <w:t>4</w:t>
      </w:r>
      <w:r w:rsidR="00982425" w:rsidRPr="00982425">
        <w:rPr>
          <w:rFonts w:ascii="LiberationSerif" w:eastAsiaTheme="minorHAnsi" w:hAnsi="LiberationSerif" w:cs="LiberationSerif"/>
          <w:sz w:val="24"/>
          <w:szCs w:val="24"/>
        </w:rPr>
        <w:t xml:space="preserve"> priede)</w:t>
      </w:r>
    </w:p>
    <w:p w14:paraId="0C1A048C" w14:textId="5E72855B" w:rsidR="00841C1D" w:rsidRDefault="00F21B0D" w:rsidP="00972BEB">
      <w:pPr>
        <w:pStyle w:val="Sraopastraipa"/>
        <w:numPr>
          <w:ilvl w:val="0"/>
          <w:numId w:val="2"/>
        </w:numPr>
        <w:tabs>
          <w:tab w:val="left" w:pos="1134"/>
        </w:tabs>
        <w:ind w:left="0" w:firstLine="567"/>
        <w:jc w:val="both"/>
        <w:rPr>
          <w:sz w:val="24"/>
          <w:szCs w:val="24"/>
        </w:rPr>
      </w:pPr>
      <w:r>
        <w:rPr>
          <w:b/>
          <w:sz w:val="24"/>
          <w:szCs w:val="24"/>
        </w:rPr>
        <w:t>Paslaugų suteikimo</w:t>
      </w:r>
      <w:r w:rsidR="00841C1D" w:rsidRPr="00982425">
        <w:rPr>
          <w:b/>
          <w:sz w:val="24"/>
          <w:szCs w:val="24"/>
        </w:rPr>
        <w:t xml:space="preserve"> vieta:</w:t>
      </w:r>
      <w:r w:rsidR="00841C1D" w:rsidRPr="00982425">
        <w:rPr>
          <w:sz w:val="24"/>
          <w:szCs w:val="24"/>
        </w:rPr>
        <w:t xml:space="preserve"> </w:t>
      </w:r>
      <w:r w:rsidR="008C0BD8">
        <w:rPr>
          <w:sz w:val="24"/>
          <w:szCs w:val="24"/>
        </w:rPr>
        <w:t>Plungės rajono savivaldybės teritorija.</w:t>
      </w:r>
    </w:p>
    <w:p w14:paraId="62FEE7B3" w14:textId="069EAB19" w:rsidR="002864FA" w:rsidRPr="007F7D8B" w:rsidRDefault="002522C7" w:rsidP="002864FA">
      <w:pPr>
        <w:pStyle w:val="Sraopastraipa"/>
        <w:numPr>
          <w:ilvl w:val="0"/>
          <w:numId w:val="2"/>
        </w:numPr>
        <w:tabs>
          <w:tab w:val="left" w:pos="1134"/>
        </w:tabs>
        <w:ind w:left="0" w:firstLine="567"/>
        <w:jc w:val="both"/>
        <w:rPr>
          <w:sz w:val="24"/>
          <w:szCs w:val="24"/>
        </w:rPr>
      </w:pPr>
      <w:r w:rsidRPr="002864FA">
        <w:rPr>
          <w:b/>
          <w:sz w:val="24"/>
          <w:szCs w:val="24"/>
        </w:rPr>
        <w:t xml:space="preserve">Pirkimui </w:t>
      </w:r>
      <w:r w:rsidR="002864FA">
        <w:rPr>
          <w:b/>
          <w:sz w:val="24"/>
          <w:szCs w:val="24"/>
        </w:rPr>
        <w:t>skiriama maksimali lėšų suma –</w:t>
      </w:r>
      <w:r w:rsidR="007F7D8B">
        <w:rPr>
          <w:b/>
          <w:sz w:val="24"/>
          <w:szCs w:val="24"/>
        </w:rPr>
        <w:t xml:space="preserve"> </w:t>
      </w:r>
      <w:r w:rsidR="007F7D8B" w:rsidRPr="007F7D8B">
        <w:rPr>
          <w:sz w:val="24"/>
          <w:szCs w:val="24"/>
        </w:rPr>
        <w:t>37367,77 Eur be PVM ir 45215,00 Eur su PVM</w:t>
      </w:r>
      <w:r w:rsidR="007F7D8B">
        <w:rPr>
          <w:sz w:val="24"/>
          <w:szCs w:val="24"/>
        </w:rPr>
        <w:t>.</w:t>
      </w:r>
    </w:p>
    <w:p w14:paraId="25C7C338" w14:textId="43514C7B" w:rsidR="00841C1D" w:rsidRPr="007F7D8B" w:rsidRDefault="00841C1D" w:rsidP="00462240">
      <w:pPr>
        <w:pStyle w:val="Sraopastraipa"/>
        <w:numPr>
          <w:ilvl w:val="0"/>
          <w:numId w:val="2"/>
        </w:numPr>
        <w:tabs>
          <w:tab w:val="left" w:pos="1134"/>
        </w:tabs>
        <w:ind w:left="0" w:firstLine="567"/>
        <w:jc w:val="both"/>
        <w:rPr>
          <w:b/>
          <w:sz w:val="24"/>
          <w:szCs w:val="24"/>
        </w:rPr>
      </w:pPr>
      <w:r w:rsidRPr="002864FA">
        <w:rPr>
          <w:rFonts w:eastAsia="Calibri"/>
          <w:b/>
          <w:sz w:val="24"/>
          <w:szCs w:val="24"/>
        </w:rPr>
        <w:t>Lėšų šaltinis:</w:t>
      </w:r>
      <w:r w:rsidRPr="002864FA">
        <w:rPr>
          <w:rFonts w:eastAsia="Calibri"/>
          <w:sz w:val="24"/>
          <w:szCs w:val="24"/>
        </w:rPr>
        <w:t xml:space="preserve"> </w:t>
      </w:r>
      <w:r w:rsidR="007F7D8B">
        <w:rPr>
          <w:rFonts w:eastAsia="Calibri"/>
          <w:sz w:val="24"/>
          <w:szCs w:val="24"/>
        </w:rPr>
        <w:t>Savivaldybės biudžeto lėšos</w:t>
      </w:r>
      <w:r w:rsidR="00AE0276" w:rsidRPr="002864FA">
        <w:rPr>
          <w:rFonts w:eastAsia="Calibri"/>
          <w:sz w:val="24"/>
          <w:szCs w:val="24"/>
        </w:rPr>
        <w:t>.</w:t>
      </w:r>
    </w:p>
    <w:p w14:paraId="19740A62" w14:textId="77777777" w:rsidR="007F7D8B" w:rsidRPr="00A372D2" w:rsidRDefault="007F7D8B" w:rsidP="007F7D8B">
      <w:pPr>
        <w:pStyle w:val="Pagrindinistekstas"/>
        <w:numPr>
          <w:ilvl w:val="0"/>
          <w:numId w:val="2"/>
        </w:numPr>
        <w:ind w:left="0" w:firstLine="567"/>
        <w:rPr>
          <w:b/>
          <w:szCs w:val="24"/>
        </w:rPr>
      </w:pPr>
      <w:r w:rsidRPr="00750A21">
        <w:t>Perkančioji organizacija neleidžia pateikti alternatyvių pasiūlymų. Tiekėjui pateikus alternatyvų pasiūlymą (alternatyvius pasiūlymus), jo pasiūlymas ir alternatyvus pasiūlymas (alternatyvūs pasiūlymai) bus atmesti.</w:t>
      </w:r>
    </w:p>
    <w:p w14:paraId="13BEFF3C" w14:textId="47DF3467" w:rsidR="007F7D8B" w:rsidRDefault="007F7D8B" w:rsidP="007F7D8B">
      <w:pPr>
        <w:pStyle w:val="Pagrindinistekstas"/>
        <w:numPr>
          <w:ilvl w:val="0"/>
          <w:numId w:val="2"/>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Pr="000C772C">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w:t>
      </w:r>
      <w:r w:rsidRPr="004264CF">
        <w:rPr>
          <w:rFonts w:eastAsia="Calibri"/>
          <w:szCs w:val="24"/>
        </w:rPr>
        <w:lastRenderedPageBreak/>
        <w:t xml:space="preserve">žaliuosius pirkimus, tvarkos aprašo </w:t>
      </w:r>
      <w:r>
        <w:rPr>
          <w:rFonts w:eastAsia="Calibri"/>
          <w:szCs w:val="24"/>
        </w:rPr>
        <w:t>(aktualios reakcijos) 4.4.4</w:t>
      </w:r>
      <w:r w:rsidRPr="004264CF">
        <w:rPr>
          <w:rFonts w:eastAsia="Calibri"/>
          <w:szCs w:val="24"/>
        </w:rPr>
        <w:t xml:space="preserve"> papunktį. Aplinkos a</w:t>
      </w:r>
      <w:r>
        <w:rPr>
          <w:rFonts w:eastAsia="Calibri"/>
          <w:szCs w:val="24"/>
        </w:rPr>
        <w:t>p</w:t>
      </w:r>
      <w:r w:rsidRPr="004264CF">
        <w:rPr>
          <w:rFonts w:eastAsia="Calibri"/>
          <w:szCs w:val="24"/>
        </w:rPr>
        <w:t xml:space="preserve">saugos kriterijai nustatyti pirkimo sąlygų </w:t>
      </w:r>
      <w:r w:rsidR="00953393">
        <w:rPr>
          <w:rFonts w:eastAsia="Calibri"/>
          <w:szCs w:val="24"/>
        </w:rPr>
        <w:t>4</w:t>
      </w:r>
      <w:r>
        <w:rPr>
          <w:rFonts w:eastAsia="Calibri"/>
          <w:szCs w:val="24"/>
        </w:rPr>
        <w:t xml:space="preserve"> priede Sutarties projekte.</w:t>
      </w:r>
    </w:p>
    <w:p w14:paraId="20EFEB0B" w14:textId="77777777" w:rsidR="007F7D8B" w:rsidRPr="002864FA" w:rsidRDefault="007F7D8B" w:rsidP="007F7D8B">
      <w:pPr>
        <w:pStyle w:val="Sraopastraipa"/>
        <w:tabs>
          <w:tab w:val="left" w:pos="1134"/>
        </w:tabs>
        <w:ind w:left="567"/>
        <w:jc w:val="both"/>
        <w:rPr>
          <w:b/>
          <w:sz w:val="24"/>
          <w:szCs w:val="24"/>
        </w:rPr>
      </w:pPr>
    </w:p>
    <w:p w14:paraId="39F6E772" w14:textId="413DD9F8" w:rsidR="00972BEB"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4" w:name="_Toc216182091"/>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4"/>
    </w:p>
    <w:p w14:paraId="0B1BBE2F" w14:textId="7AF89817" w:rsidR="00766FDD"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5B2126C6" w:rsidR="00CF1D9E"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470534FA" w14:textId="77777777" w:rsidR="00462240" w:rsidRDefault="00462240" w:rsidP="006404AB">
      <w:pPr>
        <w:tabs>
          <w:tab w:val="left" w:pos="1134"/>
        </w:tabs>
        <w:ind w:firstLine="567"/>
        <w:jc w:val="both"/>
        <w:rPr>
          <w:b/>
          <w:sz w:val="24"/>
          <w:szCs w:val="24"/>
          <w:lang w:val="lt-LT"/>
        </w:rPr>
      </w:pPr>
    </w:p>
    <w:p w14:paraId="245704F0" w14:textId="160BCA39" w:rsidR="00CF1D9E"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5D59B516" w14:textId="77777777" w:rsidR="00462240" w:rsidRDefault="00462240" w:rsidP="006404AB">
      <w:pPr>
        <w:tabs>
          <w:tab w:val="left" w:pos="1134"/>
        </w:tabs>
        <w:ind w:firstLine="567"/>
        <w:jc w:val="both"/>
        <w:rPr>
          <w:b/>
          <w:sz w:val="24"/>
          <w:szCs w:val="24"/>
          <w:lang w:val="lt-LT"/>
        </w:rPr>
      </w:pPr>
    </w:p>
    <w:p w14:paraId="083CAF99" w14:textId="3BCC954C" w:rsid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462240">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E5434B" w:rsidRDefault="00FD2F4E" w:rsidP="00462240">
            <w:pPr>
              <w:rPr>
                <w:b/>
                <w:sz w:val="22"/>
                <w:szCs w:val="22"/>
                <w:lang w:val="lt-LT"/>
              </w:rPr>
            </w:pPr>
            <w:r w:rsidRPr="00E5434B">
              <w:rPr>
                <w:rFonts w:eastAsia="SimSun"/>
                <w:b/>
                <w:sz w:val="22"/>
                <w:szCs w:val="22"/>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E5434B" w:rsidRDefault="00FD2F4E" w:rsidP="00462240">
            <w:pPr>
              <w:rPr>
                <w:rFonts w:eastAsia="SimSun"/>
                <w:b/>
                <w:sz w:val="22"/>
                <w:szCs w:val="22"/>
                <w:lang w:val="lt-LT"/>
              </w:rPr>
            </w:pPr>
            <w:r w:rsidRPr="00E5434B">
              <w:rPr>
                <w:rFonts w:eastAsia="SimSun"/>
                <w:b/>
                <w:sz w:val="22"/>
                <w:szCs w:val="22"/>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E5434B" w:rsidRDefault="00FD2F4E" w:rsidP="00462240">
            <w:pPr>
              <w:rPr>
                <w:rFonts w:eastAsia="SimSun"/>
                <w:b/>
                <w:sz w:val="22"/>
                <w:szCs w:val="22"/>
                <w:lang w:val="lt-LT"/>
              </w:rPr>
            </w:pPr>
            <w:r w:rsidRPr="00E5434B">
              <w:rPr>
                <w:rFonts w:eastAsia="SimSun"/>
                <w:b/>
                <w:sz w:val="22"/>
                <w:szCs w:val="22"/>
                <w:lang w:val="lt-LT"/>
              </w:rPr>
              <w:t>Atitiktį reikalavimui įrodantys dokumentai</w:t>
            </w:r>
          </w:p>
        </w:tc>
      </w:tr>
      <w:tr w:rsidR="00FD2F4E" w:rsidRPr="00FD2F4E" w14:paraId="26F1A754" w14:textId="77777777" w:rsidTr="00E5434B">
        <w:trPr>
          <w:trHeight w:val="1567"/>
        </w:trPr>
        <w:tc>
          <w:tcPr>
            <w:tcW w:w="704" w:type="dxa"/>
            <w:tcBorders>
              <w:top w:val="single" w:sz="4" w:space="0" w:color="auto"/>
              <w:left w:val="single" w:sz="4" w:space="0" w:color="auto"/>
              <w:bottom w:val="single" w:sz="4" w:space="0" w:color="auto"/>
              <w:right w:val="single" w:sz="4" w:space="0" w:color="auto"/>
            </w:tcBorders>
            <w:hideMark/>
          </w:tcPr>
          <w:p w14:paraId="1421763C" w14:textId="423F19E5" w:rsidR="00FD2F4E" w:rsidRPr="00E5434B" w:rsidRDefault="00FD2F4E" w:rsidP="00A63814">
            <w:pPr>
              <w:rPr>
                <w:rFonts w:eastAsia="SimSun"/>
                <w:sz w:val="22"/>
                <w:szCs w:val="22"/>
                <w:lang w:val="lt-LT"/>
              </w:rPr>
            </w:pPr>
            <w:r w:rsidRPr="00E5434B">
              <w:rPr>
                <w:rFonts w:eastAsia="SimSun"/>
                <w:sz w:val="22"/>
                <w:szCs w:val="22"/>
                <w:lang w:val="lt-LT"/>
              </w:rPr>
              <w:t>1</w:t>
            </w:r>
            <w:r w:rsidR="00A63814" w:rsidRPr="00E5434B">
              <w:rPr>
                <w:rFonts w:eastAsia="SimSun"/>
                <w:sz w:val="22"/>
                <w:szCs w:val="22"/>
                <w:lang w:val="lt-LT"/>
              </w:rPr>
              <w:t>7</w:t>
            </w:r>
            <w:r w:rsidRPr="00E5434B">
              <w:rPr>
                <w:rFonts w:eastAsia="SimSun"/>
                <w:sz w:val="22"/>
                <w:szCs w:val="22"/>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70939C4B" w:rsidR="00FD2F4E" w:rsidRPr="00E5434B" w:rsidRDefault="00FD2F4E" w:rsidP="00E5434B">
            <w:pPr>
              <w:pStyle w:val="Pagrindinistekstas"/>
              <w:tabs>
                <w:tab w:val="left" w:pos="1276"/>
              </w:tabs>
              <w:rPr>
                <w:sz w:val="22"/>
                <w:szCs w:val="22"/>
              </w:rPr>
            </w:pPr>
            <w:r w:rsidRPr="00E5434B">
              <w:rPr>
                <w:bCs/>
                <w:sz w:val="22"/>
                <w:szCs w:val="22"/>
              </w:rPr>
              <w:t>Lietuvos Respublikos viešųjų pirkimų įstatymo 46 str. 2</w:t>
            </w:r>
            <w:r w:rsidRPr="00E5434B">
              <w:rPr>
                <w:bCs/>
                <w:sz w:val="22"/>
                <w:szCs w:val="22"/>
                <w:vertAlign w:val="superscript"/>
              </w:rPr>
              <w:t>1</w:t>
            </w:r>
            <w:r w:rsidRPr="00E5434B">
              <w:rPr>
                <w:bCs/>
                <w:sz w:val="22"/>
                <w:szCs w:val="22"/>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6C26A9A0" w:rsidR="00FD2F4E" w:rsidRPr="00E5434B" w:rsidRDefault="00FD2F4E" w:rsidP="00953393">
            <w:pPr>
              <w:jc w:val="both"/>
              <w:rPr>
                <w:rFonts w:eastAsia="SimSun"/>
                <w:sz w:val="22"/>
                <w:szCs w:val="22"/>
                <w:lang w:val="lt-LT"/>
              </w:rPr>
            </w:pPr>
            <w:r w:rsidRPr="00E5434B">
              <w:rPr>
                <w:rFonts w:eastAsia="SimSun"/>
                <w:sz w:val="22"/>
                <w:szCs w:val="22"/>
                <w:lang w:val="lt-LT"/>
              </w:rPr>
              <w:t xml:space="preserve">Tiekėjas pasirašydamas pasiūlymo formą (pirkimo sąlygų </w:t>
            </w:r>
            <w:r w:rsidR="00953393">
              <w:rPr>
                <w:rFonts w:eastAsia="SimSun"/>
                <w:sz w:val="22"/>
                <w:szCs w:val="22"/>
                <w:lang w:val="lt-LT"/>
              </w:rPr>
              <w:t>3</w:t>
            </w:r>
            <w:r w:rsidRPr="00E5434B">
              <w:rPr>
                <w:rFonts w:eastAsia="SimSun"/>
                <w:sz w:val="22"/>
                <w:szCs w:val="22"/>
                <w:lang w:val="lt-LT"/>
              </w:rPr>
              <w:t xml:space="preserve"> priedas) patvirti</w:t>
            </w:r>
            <w:r w:rsidR="00A26155" w:rsidRPr="00E5434B">
              <w:rPr>
                <w:rFonts w:eastAsia="SimSun"/>
                <w:sz w:val="22"/>
                <w:szCs w:val="22"/>
                <w:lang w:val="lt-LT"/>
              </w:rPr>
              <w:t>na pašalinimo pagrindų nebuvimą</w:t>
            </w:r>
            <w:r w:rsidRPr="00E5434B">
              <w:rPr>
                <w:rFonts w:eastAsia="SimSun"/>
                <w:sz w:val="22"/>
                <w:szCs w:val="22"/>
                <w:lang w:val="lt-LT"/>
              </w:rPr>
              <w:t>.</w:t>
            </w:r>
          </w:p>
        </w:tc>
      </w:tr>
    </w:tbl>
    <w:p w14:paraId="15929494" w14:textId="77777777" w:rsidR="00462240" w:rsidRDefault="00462240" w:rsidP="006404AB">
      <w:pPr>
        <w:pStyle w:val="Pagrindinistekstas"/>
        <w:tabs>
          <w:tab w:val="left" w:pos="1134"/>
        </w:tabs>
        <w:ind w:firstLine="567"/>
        <w:rPr>
          <w:b/>
          <w:szCs w:val="24"/>
        </w:rPr>
      </w:pPr>
    </w:p>
    <w:p w14:paraId="26C26A74" w14:textId="4C66B115" w:rsidR="00CF1D9E"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1AA455C3" w14:textId="77777777" w:rsidR="00462240" w:rsidRDefault="00462240" w:rsidP="006404AB">
      <w:pPr>
        <w:pStyle w:val="Pagrindinistekstas"/>
        <w:tabs>
          <w:tab w:val="left" w:pos="1134"/>
        </w:tabs>
        <w:ind w:firstLine="567"/>
        <w:rPr>
          <w:b/>
          <w:szCs w:val="24"/>
        </w:rPr>
      </w:pPr>
    </w:p>
    <w:p w14:paraId="147F248F" w14:textId="2FE081CF" w:rsidR="008E3614" w:rsidRDefault="00E5434B" w:rsidP="008E3614">
      <w:pPr>
        <w:pStyle w:val="Pagrindinistekstas"/>
        <w:numPr>
          <w:ilvl w:val="0"/>
          <w:numId w:val="2"/>
        </w:numPr>
        <w:ind w:left="0" w:firstLine="567"/>
        <w:rPr>
          <w:b/>
          <w:szCs w:val="24"/>
        </w:rPr>
      </w:pPr>
      <w:r>
        <w:rPr>
          <w:b/>
          <w:szCs w:val="24"/>
        </w:rPr>
        <w:t>Tiekėjų kvalifikacijos reikalavimai bei reikalaujami dokumentai ir informacija, patvirtinantys šiuos reikalavimus: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4227"/>
        <w:gridCol w:w="4556"/>
      </w:tblGrid>
      <w:tr w:rsidR="00462240" w:rsidRPr="00462240" w14:paraId="4736FB9A" w14:textId="77777777" w:rsidTr="00462240">
        <w:tc>
          <w:tcPr>
            <w:tcW w:w="876" w:type="dxa"/>
            <w:tcBorders>
              <w:top w:val="single" w:sz="4" w:space="0" w:color="auto"/>
            </w:tcBorders>
            <w:vAlign w:val="center"/>
          </w:tcPr>
          <w:p w14:paraId="43B2C39D" w14:textId="77777777" w:rsidR="00462240" w:rsidRPr="00462240" w:rsidRDefault="00462240" w:rsidP="00462240">
            <w:pPr>
              <w:rPr>
                <w:b/>
                <w:sz w:val="22"/>
                <w:szCs w:val="22"/>
                <w:lang w:val="lt-LT"/>
              </w:rPr>
            </w:pPr>
            <w:r w:rsidRPr="00462240">
              <w:rPr>
                <w:b/>
                <w:sz w:val="22"/>
                <w:szCs w:val="22"/>
                <w:lang w:val="lt-LT"/>
              </w:rPr>
              <w:t>Eil. Nr.</w:t>
            </w:r>
          </w:p>
        </w:tc>
        <w:tc>
          <w:tcPr>
            <w:tcW w:w="4227" w:type="dxa"/>
            <w:tcBorders>
              <w:top w:val="single" w:sz="4" w:space="0" w:color="auto"/>
            </w:tcBorders>
            <w:vAlign w:val="center"/>
          </w:tcPr>
          <w:p w14:paraId="3C0746DC" w14:textId="77777777" w:rsidR="00462240" w:rsidRPr="00462240" w:rsidRDefault="00462240" w:rsidP="00462240">
            <w:pPr>
              <w:rPr>
                <w:b/>
                <w:sz w:val="22"/>
                <w:szCs w:val="22"/>
                <w:lang w:val="lt-LT"/>
              </w:rPr>
            </w:pPr>
            <w:r w:rsidRPr="00462240">
              <w:rPr>
                <w:b/>
                <w:sz w:val="22"/>
                <w:szCs w:val="22"/>
                <w:lang w:val="lt-LT"/>
              </w:rPr>
              <w:t xml:space="preserve">Kvalifikacijos reikalavimai </w:t>
            </w:r>
          </w:p>
        </w:tc>
        <w:tc>
          <w:tcPr>
            <w:tcW w:w="4556" w:type="dxa"/>
            <w:tcBorders>
              <w:top w:val="single" w:sz="4" w:space="0" w:color="auto"/>
            </w:tcBorders>
            <w:vAlign w:val="center"/>
          </w:tcPr>
          <w:p w14:paraId="7E36442E" w14:textId="77777777" w:rsidR="00462240" w:rsidRPr="00462240" w:rsidRDefault="00462240" w:rsidP="00462240">
            <w:pPr>
              <w:rPr>
                <w:b/>
                <w:sz w:val="22"/>
                <w:szCs w:val="22"/>
                <w:lang w:val="lt-LT"/>
              </w:rPr>
            </w:pPr>
            <w:r w:rsidRPr="00462240">
              <w:rPr>
                <w:b/>
                <w:sz w:val="22"/>
                <w:szCs w:val="22"/>
                <w:lang w:val="lt-LT"/>
              </w:rPr>
              <w:t>Kvalifikacijos reikalavimus įrodantys dokumentai</w:t>
            </w:r>
          </w:p>
          <w:p w14:paraId="02E285E3" w14:textId="77777777" w:rsidR="00462240" w:rsidRPr="00462240" w:rsidRDefault="00462240" w:rsidP="00462240">
            <w:pPr>
              <w:rPr>
                <w:b/>
                <w:sz w:val="22"/>
                <w:szCs w:val="22"/>
                <w:lang w:val="lt-LT"/>
              </w:rPr>
            </w:pPr>
            <w:r w:rsidRPr="00462240">
              <w:rPr>
                <w:i/>
                <w:sz w:val="22"/>
                <w:szCs w:val="22"/>
                <w:u w:val="single"/>
                <w:lang w:val="lt-LT"/>
              </w:rPr>
              <w:t>(dokumentai pateikiami elektronine forma)</w:t>
            </w:r>
          </w:p>
        </w:tc>
      </w:tr>
      <w:tr w:rsidR="00462240" w:rsidRPr="00462240" w14:paraId="157DF590" w14:textId="77777777" w:rsidTr="00462240">
        <w:tc>
          <w:tcPr>
            <w:tcW w:w="9659" w:type="dxa"/>
            <w:gridSpan w:val="3"/>
            <w:tcBorders>
              <w:bottom w:val="single" w:sz="4" w:space="0" w:color="auto"/>
            </w:tcBorders>
          </w:tcPr>
          <w:p w14:paraId="235F2E3F" w14:textId="77777777" w:rsidR="00462240" w:rsidRPr="00462240" w:rsidRDefault="00462240" w:rsidP="00462240">
            <w:pPr>
              <w:jc w:val="center"/>
              <w:rPr>
                <w:bCs/>
                <w:sz w:val="22"/>
                <w:szCs w:val="22"/>
                <w:lang w:val="lt-LT"/>
              </w:rPr>
            </w:pPr>
            <w:r w:rsidRPr="00462240">
              <w:rPr>
                <w:b/>
                <w:sz w:val="22"/>
                <w:szCs w:val="22"/>
                <w:lang w:val="lt-LT"/>
              </w:rPr>
              <w:t>Teisės verstis veikla reikalavimai</w:t>
            </w:r>
          </w:p>
        </w:tc>
      </w:tr>
      <w:tr w:rsidR="00462240" w:rsidRPr="00462240" w14:paraId="1B466366" w14:textId="77777777" w:rsidTr="00462240">
        <w:tc>
          <w:tcPr>
            <w:tcW w:w="876" w:type="dxa"/>
            <w:tcBorders>
              <w:bottom w:val="single" w:sz="4" w:space="0" w:color="auto"/>
            </w:tcBorders>
          </w:tcPr>
          <w:p w14:paraId="1C426484" w14:textId="1635037F" w:rsidR="00462240" w:rsidRPr="00462240" w:rsidRDefault="00462240" w:rsidP="00462240">
            <w:pPr>
              <w:rPr>
                <w:sz w:val="22"/>
                <w:szCs w:val="22"/>
                <w:lang w:val="lt-LT"/>
              </w:rPr>
            </w:pPr>
            <w:r w:rsidRPr="00462240">
              <w:rPr>
                <w:sz w:val="22"/>
                <w:szCs w:val="22"/>
                <w:lang w:val="lt-LT"/>
              </w:rPr>
              <w:t>1</w:t>
            </w:r>
            <w:r>
              <w:rPr>
                <w:sz w:val="22"/>
                <w:szCs w:val="22"/>
                <w:lang w:val="lt-LT"/>
              </w:rPr>
              <w:t>8.1</w:t>
            </w:r>
          </w:p>
        </w:tc>
        <w:tc>
          <w:tcPr>
            <w:tcW w:w="4227" w:type="dxa"/>
            <w:tcBorders>
              <w:bottom w:val="single" w:sz="4" w:space="0" w:color="auto"/>
            </w:tcBorders>
          </w:tcPr>
          <w:p w14:paraId="3A16CF34" w14:textId="77777777" w:rsidR="00462240" w:rsidRPr="00462240" w:rsidRDefault="00462240" w:rsidP="00462240">
            <w:pPr>
              <w:pStyle w:val="prastasiniatinklio"/>
              <w:spacing w:before="0" w:beforeAutospacing="0" w:after="0" w:afterAutospacing="0"/>
              <w:jc w:val="both"/>
              <w:rPr>
                <w:bCs/>
                <w:sz w:val="22"/>
                <w:szCs w:val="22"/>
              </w:rPr>
            </w:pPr>
            <w:r w:rsidRPr="00462240">
              <w:rPr>
                <w:bCs/>
                <w:sz w:val="22"/>
                <w:szCs w:val="22"/>
              </w:rPr>
              <w:t xml:space="preserve">Tiekėjas turi turėti teisę verstis žmogaus palaikų vežimo ir žmogaus palaikų laikymo veikla, reikalinga pirkimo sutarčiai įvykdyti. </w:t>
            </w:r>
          </w:p>
          <w:p w14:paraId="1817E106" w14:textId="77777777" w:rsidR="00462240" w:rsidRPr="00462240" w:rsidRDefault="00462240" w:rsidP="00462240">
            <w:pPr>
              <w:jc w:val="both"/>
              <w:rPr>
                <w:color w:val="FF0000"/>
                <w:sz w:val="22"/>
                <w:szCs w:val="22"/>
                <w:lang w:val="lt-LT"/>
              </w:rPr>
            </w:pPr>
            <w:r w:rsidRPr="00462240">
              <w:rPr>
                <w:bCs/>
                <w:sz w:val="22"/>
                <w:szCs w:val="22"/>
                <w:lang w:val="lt-LT"/>
              </w:rPr>
              <w:t xml:space="preserve">Tiekėjas, teikiantis šias paslaugas, turi vadovautis Lietuvos Respublikos sveikatos apsaugos ministro 2013 m. gegužės 27 d. įsakymu Nr. V-539 ,,Dėl Lietuvos higienos normos HN 91:2013 „Žmogaus palaikų laidojimo paslaugų, kremavimo, balzamavimo veiklos visuomenės sveikatos saugos reikalavimai“ patvirtinimo“, Lietuvos Respublikos susisiekimo ministro 2008 m. gegužės 19 d. įsakymu Nr. 3-172 ,,Dėl reikalavimų žmonių palaikams gabenti skirtoms transporto priemonėms aprašo patvirtinimo“, Lietuvos Respublikos </w:t>
            </w:r>
            <w:r w:rsidRPr="00462240">
              <w:rPr>
                <w:bCs/>
                <w:sz w:val="22"/>
                <w:szCs w:val="22"/>
                <w:lang w:val="lt-LT"/>
              </w:rPr>
              <w:lastRenderedPageBreak/>
              <w:t>sveikatos apsaugos ministro</w:t>
            </w:r>
            <w:r w:rsidRPr="00462240">
              <w:rPr>
                <w:rFonts w:ascii="Calibri" w:hAnsi="Calibri"/>
                <w:sz w:val="22"/>
                <w:szCs w:val="22"/>
                <w:lang w:val="lt-LT"/>
              </w:rPr>
              <w:t xml:space="preserve"> </w:t>
            </w:r>
            <w:r w:rsidRPr="00462240">
              <w:rPr>
                <w:bCs/>
                <w:sz w:val="22"/>
                <w:szCs w:val="22"/>
                <w:lang w:val="lt-LT"/>
              </w:rPr>
              <w:t>2010 m. liepos 13 d. įsakymu Nr. V-632 ,,Dėl leidimų-higienos pasų išdavimo taisyklių patvirtinimo“.</w:t>
            </w:r>
          </w:p>
        </w:tc>
        <w:tc>
          <w:tcPr>
            <w:tcW w:w="4556" w:type="dxa"/>
          </w:tcPr>
          <w:p w14:paraId="67206291" w14:textId="77777777" w:rsidR="00462240" w:rsidRPr="00462240" w:rsidRDefault="00462240" w:rsidP="00462240">
            <w:pPr>
              <w:pStyle w:val="prastasiniatinklio"/>
              <w:spacing w:before="0" w:beforeAutospacing="0" w:after="0" w:afterAutospacing="0"/>
              <w:jc w:val="both"/>
              <w:rPr>
                <w:bCs/>
                <w:sz w:val="22"/>
                <w:szCs w:val="22"/>
              </w:rPr>
            </w:pPr>
            <w:r w:rsidRPr="00462240">
              <w:rPr>
                <w:bCs/>
                <w:sz w:val="22"/>
                <w:szCs w:val="22"/>
              </w:rPr>
              <w:lastRenderedPageBreak/>
              <w:t xml:space="preserve">Pateikiamas leidimas - higienos pasas (kartu su ūkinės komercinės veiklos vykdymo sąlygų vertinimo pažyma), išduotas teritorinės visuomenės sveikatos priežiūros įstaigos (vadovaujantis Lietuvos Respublikos sveikatos apsaugos ministro 2013 m. gegužės 27 d. įsakymu Nr. V-539 ,,Dėl Lietuvos higienos normos HN 91:2013 „Žmogaus palaikų laidojimo paslaugų, kremavimo, balzamavimo veiklos visuomenės sveikatos saugos reikalavimai“ patvirtinimo“). </w:t>
            </w:r>
          </w:p>
          <w:p w14:paraId="60724823" w14:textId="77777777" w:rsidR="00462240" w:rsidRPr="00462240" w:rsidRDefault="00462240" w:rsidP="00462240">
            <w:pPr>
              <w:rPr>
                <w:color w:val="FF0000"/>
                <w:sz w:val="22"/>
                <w:szCs w:val="22"/>
                <w:lang w:val="lt-LT"/>
              </w:rPr>
            </w:pPr>
            <w:r w:rsidRPr="00462240">
              <w:rPr>
                <w:bCs/>
                <w:sz w:val="22"/>
                <w:szCs w:val="22"/>
                <w:u w:val="single"/>
                <w:lang w:val="lt-LT"/>
              </w:rPr>
              <w:t>Pateikiami skenuoti dokumentai elektroninėje formoje.</w:t>
            </w:r>
          </w:p>
        </w:tc>
      </w:tr>
      <w:tr w:rsidR="00462240" w:rsidRPr="00462240" w14:paraId="019E5BBF" w14:textId="77777777" w:rsidTr="00462240">
        <w:tc>
          <w:tcPr>
            <w:tcW w:w="9659" w:type="dxa"/>
            <w:gridSpan w:val="3"/>
            <w:tcBorders>
              <w:bottom w:val="single" w:sz="4" w:space="0" w:color="auto"/>
            </w:tcBorders>
          </w:tcPr>
          <w:p w14:paraId="765FFD1E" w14:textId="77777777" w:rsidR="00462240" w:rsidRPr="00462240" w:rsidRDefault="00462240" w:rsidP="00462240">
            <w:pPr>
              <w:pStyle w:val="prastasiniatinklio"/>
              <w:spacing w:before="0" w:beforeAutospacing="0" w:after="0" w:afterAutospacing="0"/>
              <w:rPr>
                <w:bCs/>
                <w:i/>
                <w:iCs/>
                <w:sz w:val="22"/>
                <w:szCs w:val="22"/>
              </w:rPr>
            </w:pPr>
            <w:r w:rsidRPr="00462240">
              <w:rPr>
                <w:bCs/>
                <w:i/>
                <w:iCs/>
                <w:sz w:val="22"/>
                <w:szCs w:val="22"/>
              </w:rPr>
              <w:lastRenderedPageBreak/>
              <w:t xml:space="preserve">Pastabos: </w:t>
            </w:r>
          </w:p>
          <w:p w14:paraId="5B7E6986" w14:textId="77777777" w:rsidR="00462240" w:rsidRPr="00462240" w:rsidRDefault="00462240" w:rsidP="00462240">
            <w:pPr>
              <w:pStyle w:val="prastasiniatinklio"/>
              <w:spacing w:before="0" w:beforeAutospacing="0" w:after="0" w:afterAutospacing="0"/>
              <w:rPr>
                <w:bCs/>
                <w:i/>
                <w:iCs/>
                <w:sz w:val="22"/>
                <w:szCs w:val="22"/>
              </w:rPr>
            </w:pPr>
            <w:r w:rsidRPr="00462240">
              <w:rPr>
                <w:bCs/>
                <w:i/>
                <w:iCs/>
                <w:sz w:val="22"/>
                <w:szCs w:val="22"/>
              </w:rPr>
              <w:t>1. Jeigu pasiūlymą teikia ūkio subjektų grupė – reikalavimą turi atitikti kiekvienas ūkio subjektų grupės narys (-iai), pagal jų prisiimamus įsipareigojimus pirkimo sutarčiai vykdyti;</w:t>
            </w:r>
          </w:p>
          <w:p w14:paraId="1BA31CD0" w14:textId="77777777" w:rsidR="00462240" w:rsidRPr="00462240" w:rsidRDefault="00462240" w:rsidP="00462240">
            <w:pPr>
              <w:pStyle w:val="prastasiniatinklio"/>
              <w:spacing w:before="0" w:beforeAutospacing="0" w:after="0" w:afterAutospacing="0"/>
              <w:jc w:val="both"/>
              <w:rPr>
                <w:bCs/>
                <w:i/>
                <w:iCs/>
                <w:sz w:val="22"/>
                <w:szCs w:val="22"/>
              </w:rPr>
            </w:pPr>
            <w:r w:rsidRPr="00462240">
              <w:rPr>
                <w:bCs/>
                <w:i/>
                <w:iCs/>
                <w:sz w:val="22"/>
                <w:szCs w:val="22"/>
              </w:rPr>
              <w:t>2. Tiekėjas gali remtis kitų ūkio subjektų pajėgumais tik tuomet, kai tie subjektai, kurių pajėgumais buvo pasiremta, patys teiks paslaugas, kuriems reikia jų pajėgumų.</w:t>
            </w:r>
          </w:p>
          <w:p w14:paraId="5B9516F3" w14:textId="77777777" w:rsidR="00462240" w:rsidRPr="00462240" w:rsidRDefault="00462240" w:rsidP="00462240">
            <w:pPr>
              <w:pStyle w:val="prastasiniatinklio"/>
              <w:spacing w:before="0" w:beforeAutospacing="0" w:after="0" w:afterAutospacing="0"/>
              <w:jc w:val="both"/>
              <w:rPr>
                <w:bCs/>
                <w:sz w:val="22"/>
                <w:szCs w:val="22"/>
              </w:rPr>
            </w:pPr>
            <w:r w:rsidRPr="00462240">
              <w:rPr>
                <w:bCs/>
                <w:i/>
                <w:iCs/>
                <w:sz w:val="22"/>
                <w:szCs w:val="22"/>
              </w:rPr>
              <w:t>3. Subtiekėjai, kuriuos tiekėjas pasitelks pirkimo sutrties vykdymui (kurių pajėgumais tiekėjas nesiremia, kad atitiktų pirkimo dokumentuose nustatytus kvalifikacijos reikalavimus), privalo turėti teisę verstis ta veikla, kuriai jis pasitelkiamas.</w:t>
            </w:r>
          </w:p>
        </w:tc>
      </w:tr>
      <w:tr w:rsidR="00462240" w:rsidRPr="00462240" w14:paraId="2E5A130A" w14:textId="77777777" w:rsidTr="00462240">
        <w:tc>
          <w:tcPr>
            <w:tcW w:w="9659" w:type="dxa"/>
            <w:gridSpan w:val="3"/>
            <w:tcBorders>
              <w:top w:val="single" w:sz="4" w:space="0" w:color="auto"/>
              <w:left w:val="single" w:sz="4" w:space="0" w:color="auto"/>
              <w:bottom w:val="single" w:sz="4" w:space="0" w:color="auto"/>
              <w:right w:val="single" w:sz="4" w:space="0" w:color="auto"/>
            </w:tcBorders>
          </w:tcPr>
          <w:p w14:paraId="33325E58" w14:textId="77777777" w:rsidR="00462240" w:rsidRPr="00462240" w:rsidRDefault="00462240" w:rsidP="00462240">
            <w:pPr>
              <w:jc w:val="center"/>
              <w:rPr>
                <w:sz w:val="22"/>
                <w:szCs w:val="22"/>
                <w:lang w:val="lt-LT"/>
              </w:rPr>
            </w:pPr>
            <w:r w:rsidRPr="00462240">
              <w:rPr>
                <w:b/>
                <w:i/>
                <w:sz w:val="22"/>
                <w:szCs w:val="22"/>
                <w:lang w:val="lt-LT" w:eastAsia="lt-LT"/>
              </w:rPr>
              <w:t>Techninis ir profesinis pajėgumas</w:t>
            </w:r>
          </w:p>
        </w:tc>
      </w:tr>
      <w:tr w:rsidR="00462240" w:rsidRPr="00462240" w14:paraId="3B1D6C98" w14:textId="77777777" w:rsidTr="00462240">
        <w:tc>
          <w:tcPr>
            <w:tcW w:w="876" w:type="dxa"/>
            <w:tcBorders>
              <w:top w:val="single" w:sz="4" w:space="0" w:color="auto"/>
              <w:left w:val="single" w:sz="4" w:space="0" w:color="auto"/>
              <w:bottom w:val="single" w:sz="4" w:space="0" w:color="auto"/>
              <w:right w:val="single" w:sz="4" w:space="0" w:color="auto"/>
            </w:tcBorders>
          </w:tcPr>
          <w:p w14:paraId="50992708" w14:textId="3D1A36B1" w:rsidR="00462240" w:rsidRPr="00462240" w:rsidRDefault="00462240" w:rsidP="00462240">
            <w:pPr>
              <w:rPr>
                <w:sz w:val="22"/>
                <w:szCs w:val="22"/>
                <w:lang w:val="lt-LT"/>
              </w:rPr>
            </w:pPr>
            <w:r>
              <w:rPr>
                <w:sz w:val="22"/>
                <w:szCs w:val="22"/>
                <w:lang w:val="lt-LT"/>
              </w:rPr>
              <w:t>18.</w:t>
            </w:r>
            <w:r w:rsidRPr="00462240">
              <w:rPr>
                <w:sz w:val="22"/>
                <w:szCs w:val="22"/>
                <w:lang w:val="lt-LT"/>
              </w:rPr>
              <w:t>2.</w:t>
            </w:r>
          </w:p>
        </w:tc>
        <w:tc>
          <w:tcPr>
            <w:tcW w:w="4227" w:type="dxa"/>
            <w:tcBorders>
              <w:top w:val="single" w:sz="4" w:space="0" w:color="auto"/>
              <w:left w:val="single" w:sz="4" w:space="0" w:color="auto"/>
              <w:bottom w:val="single" w:sz="4" w:space="0" w:color="auto"/>
              <w:right w:val="single" w:sz="4" w:space="0" w:color="auto"/>
            </w:tcBorders>
            <w:shd w:val="clear" w:color="auto" w:fill="FFFFFF"/>
          </w:tcPr>
          <w:p w14:paraId="1E7B4F8A" w14:textId="3946D034" w:rsidR="00462240" w:rsidRPr="00462240" w:rsidRDefault="00462240" w:rsidP="007702A0">
            <w:pPr>
              <w:jc w:val="both"/>
              <w:rPr>
                <w:sz w:val="22"/>
                <w:szCs w:val="22"/>
                <w:lang w:val="lt-LT"/>
              </w:rPr>
            </w:pPr>
            <w:r w:rsidRPr="00462240">
              <w:rPr>
                <w:sz w:val="22"/>
                <w:szCs w:val="22"/>
                <w:lang w:val="lt-LT"/>
              </w:rPr>
              <w:t>Tiekėjas privalo turėti ne mažiau kaip 2 (dvi) nuosavas, nuomojamas ar kita teisėta forma valdomas specialios paskirties (skirtas žmonių palaikams gabenti) transporto priemones</w:t>
            </w:r>
            <w:r w:rsidR="007702A0">
              <w:rPr>
                <w:sz w:val="22"/>
                <w:szCs w:val="22"/>
                <w:lang w:val="lt-LT"/>
              </w:rPr>
              <w:t>, atitinkančias ne mažiau kaip „Euro 5“ standartą ir</w:t>
            </w:r>
            <w:r w:rsidRPr="00462240">
              <w:rPr>
                <w:sz w:val="22"/>
                <w:szCs w:val="22"/>
                <w:lang w:val="lt-LT"/>
              </w:rPr>
              <w:t xml:space="preserve"> higienos normų ir Lietuvos Respublikos susisiekimo ministro 2008-05-19 įsakymu Nr. 3-172 patvirtinto Reikalavimų žmonių palaikams gabenti skirtoms transporto priemonėms aprašo reikalavimus. </w:t>
            </w:r>
            <w:bookmarkStart w:id="5" w:name="_GoBack"/>
            <w:bookmarkEnd w:id="5"/>
          </w:p>
        </w:tc>
        <w:tc>
          <w:tcPr>
            <w:tcW w:w="4556" w:type="dxa"/>
            <w:tcBorders>
              <w:top w:val="single" w:sz="4" w:space="0" w:color="auto"/>
              <w:left w:val="single" w:sz="4" w:space="0" w:color="auto"/>
              <w:bottom w:val="single" w:sz="4" w:space="0" w:color="auto"/>
              <w:right w:val="single" w:sz="4" w:space="0" w:color="auto"/>
            </w:tcBorders>
          </w:tcPr>
          <w:p w14:paraId="7BA71308" w14:textId="77777777" w:rsidR="00462240" w:rsidRPr="00462240" w:rsidRDefault="00462240" w:rsidP="00462240">
            <w:pPr>
              <w:jc w:val="both"/>
              <w:rPr>
                <w:sz w:val="22"/>
                <w:szCs w:val="22"/>
                <w:lang w:val="lt-LT"/>
              </w:rPr>
            </w:pPr>
            <w:r w:rsidRPr="00462240">
              <w:rPr>
                <w:sz w:val="22"/>
                <w:szCs w:val="22"/>
                <w:lang w:val="lt-LT"/>
              </w:rPr>
              <w:t>Pateikiama:</w:t>
            </w:r>
          </w:p>
          <w:p w14:paraId="5392190F" w14:textId="77777777" w:rsidR="00462240" w:rsidRPr="00462240" w:rsidRDefault="00462240" w:rsidP="00462240">
            <w:pPr>
              <w:jc w:val="both"/>
              <w:rPr>
                <w:sz w:val="22"/>
                <w:szCs w:val="22"/>
                <w:lang w:val="lt-LT"/>
              </w:rPr>
            </w:pPr>
            <w:r w:rsidRPr="00462240">
              <w:rPr>
                <w:sz w:val="22"/>
                <w:szCs w:val="22"/>
                <w:lang w:val="lt-LT"/>
              </w:rPr>
              <w:t xml:space="preserve">1) transporto priemonių sąrašas, kuriame nurodomos transporto priemonių markės, gamybos metai, techninė būklė, taip pat nurodoma ar transporto priemonės yra nuosavos, nuomojamos ar valdomos kita teisėta forma; </w:t>
            </w:r>
          </w:p>
          <w:p w14:paraId="26D837BB" w14:textId="77777777" w:rsidR="00462240" w:rsidRPr="00462240" w:rsidRDefault="00462240" w:rsidP="00462240">
            <w:pPr>
              <w:jc w:val="both"/>
              <w:rPr>
                <w:sz w:val="22"/>
                <w:szCs w:val="22"/>
                <w:lang w:val="lt-LT"/>
              </w:rPr>
            </w:pPr>
            <w:r w:rsidRPr="00462240">
              <w:rPr>
                <w:sz w:val="22"/>
                <w:szCs w:val="22"/>
                <w:lang w:val="lt-LT"/>
              </w:rPr>
              <w:t xml:space="preserve">2) transporto priemonių registraciją patvirtinantys dokumentai; </w:t>
            </w:r>
          </w:p>
          <w:p w14:paraId="4FDECE42" w14:textId="77777777" w:rsidR="00462240" w:rsidRPr="00462240" w:rsidRDefault="00462240" w:rsidP="00462240">
            <w:pPr>
              <w:jc w:val="both"/>
              <w:rPr>
                <w:sz w:val="22"/>
                <w:szCs w:val="22"/>
                <w:lang w:val="lt-LT"/>
              </w:rPr>
            </w:pPr>
            <w:r w:rsidRPr="00462240">
              <w:rPr>
                <w:sz w:val="22"/>
                <w:szCs w:val="22"/>
                <w:lang w:val="lt-LT"/>
              </w:rPr>
              <w:t>3) laisvos formos tiekėjo deklaracija, patvirtinanti, kad transporto priemonės atitinka Lietuvos Respublikos susisiekimo ministro 2008-05-19 įsakymu Nr. 3-172 patvirtinto Reikalavimų žmonių palaikams gabenti skirtoms transporto priemonėms aprašo reikalavimus;</w:t>
            </w:r>
          </w:p>
          <w:p w14:paraId="319BA533" w14:textId="77777777" w:rsidR="00462240" w:rsidRPr="00462240" w:rsidRDefault="00462240" w:rsidP="00462240">
            <w:pPr>
              <w:jc w:val="both"/>
              <w:rPr>
                <w:sz w:val="22"/>
                <w:szCs w:val="22"/>
                <w:lang w:val="lt-LT"/>
              </w:rPr>
            </w:pPr>
            <w:r w:rsidRPr="00462240">
              <w:rPr>
                <w:sz w:val="22"/>
                <w:szCs w:val="22"/>
                <w:lang w:val="lt-LT"/>
              </w:rPr>
              <w:t>4) nuomos sutartys ar kiti dokumentai patvirtinantys, kad tiekėjas disponuoja transporto priemonėmis reikalingomis sutarčiai įvykdyti (dokumentai pateikiami jeigu transporto priemonės nėra nuosavos).</w:t>
            </w:r>
          </w:p>
        </w:tc>
      </w:tr>
      <w:tr w:rsidR="00462240" w:rsidRPr="00462240" w14:paraId="4E844B5C" w14:textId="77777777" w:rsidTr="00462240">
        <w:tc>
          <w:tcPr>
            <w:tcW w:w="876" w:type="dxa"/>
            <w:tcBorders>
              <w:top w:val="single" w:sz="4" w:space="0" w:color="auto"/>
              <w:left w:val="single" w:sz="4" w:space="0" w:color="auto"/>
              <w:bottom w:val="single" w:sz="4" w:space="0" w:color="auto"/>
              <w:right w:val="single" w:sz="4" w:space="0" w:color="auto"/>
            </w:tcBorders>
          </w:tcPr>
          <w:p w14:paraId="72DBDF9A" w14:textId="0E4F5451" w:rsidR="00462240" w:rsidRPr="00462240" w:rsidRDefault="00462240" w:rsidP="00462240">
            <w:pPr>
              <w:rPr>
                <w:sz w:val="22"/>
                <w:szCs w:val="22"/>
                <w:lang w:val="lt-LT"/>
              </w:rPr>
            </w:pPr>
            <w:r>
              <w:rPr>
                <w:sz w:val="22"/>
                <w:szCs w:val="22"/>
                <w:lang w:val="lt-LT"/>
              </w:rPr>
              <w:t>18.</w:t>
            </w:r>
            <w:r w:rsidRPr="00462240">
              <w:rPr>
                <w:sz w:val="22"/>
                <w:szCs w:val="22"/>
                <w:lang w:val="lt-LT"/>
              </w:rPr>
              <w:t>3.</w:t>
            </w:r>
          </w:p>
        </w:tc>
        <w:tc>
          <w:tcPr>
            <w:tcW w:w="4227" w:type="dxa"/>
            <w:tcBorders>
              <w:top w:val="single" w:sz="4" w:space="0" w:color="auto"/>
              <w:left w:val="single" w:sz="4" w:space="0" w:color="auto"/>
              <w:bottom w:val="single" w:sz="4" w:space="0" w:color="auto"/>
              <w:right w:val="single" w:sz="4" w:space="0" w:color="auto"/>
            </w:tcBorders>
            <w:shd w:val="clear" w:color="auto" w:fill="FFFFFF"/>
          </w:tcPr>
          <w:p w14:paraId="781E15B9" w14:textId="77777777" w:rsidR="00462240" w:rsidRPr="00462240" w:rsidRDefault="00462240" w:rsidP="00462240">
            <w:pPr>
              <w:jc w:val="both"/>
              <w:rPr>
                <w:sz w:val="22"/>
                <w:szCs w:val="22"/>
                <w:lang w:val="lt-LT"/>
              </w:rPr>
            </w:pPr>
            <w:r w:rsidRPr="00462240">
              <w:rPr>
                <w:sz w:val="22"/>
                <w:szCs w:val="22"/>
                <w:lang w:val="lt-LT"/>
              </w:rPr>
              <w:t>Tiekėjas turi turėti patalpas ir įrangą, skirtą žmonių palaikams laikyti, laikinam žmonių palaikų laikymui iki perdavimo ekspertizei.</w:t>
            </w:r>
          </w:p>
        </w:tc>
        <w:tc>
          <w:tcPr>
            <w:tcW w:w="4556" w:type="dxa"/>
            <w:tcBorders>
              <w:top w:val="single" w:sz="4" w:space="0" w:color="auto"/>
              <w:left w:val="single" w:sz="4" w:space="0" w:color="auto"/>
              <w:bottom w:val="single" w:sz="4" w:space="0" w:color="auto"/>
              <w:right w:val="single" w:sz="4" w:space="0" w:color="auto"/>
            </w:tcBorders>
          </w:tcPr>
          <w:p w14:paraId="353440EF" w14:textId="77777777" w:rsidR="00462240" w:rsidRPr="00462240" w:rsidRDefault="00462240" w:rsidP="00462240">
            <w:pPr>
              <w:jc w:val="both"/>
              <w:rPr>
                <w:sz w:val="22"/>
                <w:szCs w:val="22"/>
                <w:lang w:val="lt-LT"/>
              </w:rPr>
            </w:pPr>
            <w:r w:rsidRPr="00462240">
              <w:rPr>
                <w:sz w:val="22"/>
                <w:szCs w:val="22"/>
                <w:lang w:val="lt-LT"/>
              </w:rPr>
              <w:t>Pateikiama:</w:t>
            </w:r>
          </w:p>
          <w:p w14:paraId="30ABEBDD" w14:textId="77777777" w:rsidR="00462240" w:rsidRPr="00462240" w:rsidRDefault="00462240" w:rsidP="00462240">
            <w:pPr>
              <w:jc w:val="both"/>
              <w:rPr>
                <w:sz w:val="22"/>
                <w:szCs w:val="22"/>
                <w:lang w:val="lt-LT"/>
              </w:rPr>
            </w:pPr>
            <w:r w:rsidRPr="00462240">
              <w:rPr>
                <w:sz w:val="22"/>
                <w:szCs w:val="22"/>
                <w:lang w:val="lt-LT"/>
              </w:rPr>
              <w:t>Visuomenės sveikatos centro išduotos Ūkinės komercinės veiklos vykdymo sąlygų vertinimo pažymos kopija, arba preliminarios nuomos ir/ar panaudos sutarčių (liudijančių, kad Paslaugos teikėjas bus pilnateisis naudotojas visą sutarties galiojimo laikotarpį), tinkamai patvirtintas  kopijos.</w:t>
            </w:r>
          </w:p>
        </w:tc>
      </w:tr>
    </w:tbl>
    <w:p w14:paraId="2E8DDD7B" w14:textId="77777777" w:rsidR="00462240" w:rsidRDefault="00462240" w:rsidP="006404AB">
      <w:pPr>
        <w:pStyle w:val="Pagrindinistekstas"/>
        <w:tabs>
          <w:tab w:val="left" w:pos="1134"/>
        </w:tabs>
        <w:ind w:firstLine="567"/>
        <w:rPr>
          <w:b/>
          <w:szCs w:val="24"/>
        </w:rPr>
      </w:pPr>
    </w:p>
    <w:p w14:paraId="2B042B40" w14:textId="303A0DCE" w:rsidR="00CF1D9E"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3E306E27" w14:textId="77777777" w:rsidR="00462240" w:rsidRPr="00983458" w:rsidRDefault="00462240" w:rsidP="006404AB">
      <w:pPr>
        <w:pStyle w:val="Pagrindinistekstas"/>
        <w:tabs>
          <w:tab w:val="left" w:pos="1134"/>
        </w:tabs>
        <w:ind w:firstLine="567"/>
        <w:rPr>
          <w:b/>
          <w:szCs w:val="24"/>
        </w:rPr>
      </w:pPr>
    </w:p>
    <w:p w14:paraId="1237D594" w14:textId="5655C399" w:rsidR="00983458" w:rsidRPr="008C0BD8" w:rsidRDefault="00462240" w:rsidP="00FD2F4E">
      <w:pPr>
        <w:pStyle w:val="Sraopastraipa"/>
        <w:numPr>
          <w:ilvl w:val="0"/>
          <w:numId w:val="2"/>
        </w:numPr>
        <w:tabs>
          <w:tab w:val="left" w:pos="1134"/>
          <w:tab w:val="left" w:pos="1276"/>
        </w:tabs>
        <w:ind w:left="0" w:firstLine="567"/>
        <w:jc w:val="both"/>
        <w:rPr>
          <w:color w:val="E36C0A" w:themeColor="accent6" w:themeShade="BF"/>
          <w:sz w:val="24"/>
          <w:szCs w:val="24"/>
        </w:rPr>
      </w:pPr>
      <w:r>
        <w:rPr>
          <w:sz w:val="24"/>
          <w:szCs w:val="24"/>
          <w:lang w:eastAsia="en-US"/>
        </w:rPr>
        <w:t>Perkančioji organizacija šiame pirkime netaiko kokybės vadybos sistemos ir (arba) aplinkos apsaugos vadybos sistemos standartų reikalavimų.</w:t>
      </w: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1870204C" w:rsidR="00E83417" w:rsidRPr="00B30DA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2093C360" w14:textId="75FE71E3" w:rsidR="00B30DA8" w:rsidRPr="00B30DA8" w:rsidRDefault="00B30DA8" w:rsidP="00B30DA8">
      <w:pPr>
        <w:pStyle w:val="Sraopastraipa"/>
        <w:widowControl/>
        <w:numPr>
          <w:ilvl w:val="0"/>
          <w:numId w:val="2"/>
        </w:numPr>
        <w:autoSpaceDE/>
        <w:autoSpaceDN/>
        <w:adjustRightInd/>
        <w:ind w:left="-6" w:firstLine="720"/>
        <w:jc w:val="both"/>
        <w:rPr>
          <w:rFonts w:eastAsia="Calibri"/>
          <w:sz w:val="24"/>
          <w:szCs w:val="24"/>
        </w:rPr>
      </w:pPr>
      <w:r w:rsidRPr="00B30DA8">
        <w:rPr>
          <w:rFonts w:eastAsia="Calibri"/>
          <w:color w:val="000000"/>
          <w:sz w:val="24"/>
          <w:szCs w:val="24"/>
        </w:rPr>
        <w:t xml:space="preserve">Tiekėjas gali remtis kitų ūkio subjektų pajėgumais, kurių kvalifikacija remiasi siekdamas atitikti pirkimo dokumentuose nustatytus kvalifikacijos reikalavimus (jeigu taikytini):  </w:t>
      </w:r>
      <w:r w:rsidRPr="00B30DA8">
        <w:rPr>
          <w:rFonts w:eastAsia="Calibri"/>
          <w:color w:val="000000"/>
          <w:sz w:val="24"/>
          <w:szCs w:val="24"/>
        </w:rPr>
        <w:lastRenderedPageBreak/>
        <w:t>reikalavimą turėti specialų leidimą arba būti tam tikrų organizacijų nariu, finansinio ir ekonominio pajėgumo reikalavimus, techninio ir profesinio pajėgumo reikalavimus.</w:t>
      </w:r>
    </w:p>
    <w:p w14:paraId="7E9F4A4C" w14:textId="77777777" w:rsidR="009A5B43" w:rsidRPr="007E5F16" w:rsidRDefault="008A1EE1" w:rsidP="00FD2F4E">
      <w:pPr>
        <w:pStyle w:val="Sraopastraipa"/>
        <w:numPr>
          <w:ilvl w:val="0"/>
          <w:numId w:val="2"/>
        </w:numPr>
        <w:tabs>
          <w:tab w:val="left" w:pos="1134"/>
        </w:tabs>
        <w:ind w:left="0" w:firstLine="567"/>
        <w:jc w:val="both"/>
        <w:rPr>
          <w:sz w:val="24"/>
          <w:szCs w:val="24"/>
          <w:u w:val="single"/>
        </w:rPr>
      </w:pPr>
      <w:r w:rsidRPr="007E5F16">
        <w:rPr>
          <w:sz w:val="24"/>
          <w:szCs w:val="24"/>
          <w:u w:val="single"/>
        </w:rPr>
        <w:t xml:space="preserve">Tiekėjas kartu su pasiūlymu privalo pateikti </w:t>
      </w:r>
      <w:r w:rsidR="006674F3" w:rsidRPr="007E5F16">
        <w:rPr>
          <w:sz w:val="24"/>
          <w:szCs w:val="24"/>
          <w:u w:val="single"/>
        </w:rPr>
        <w:t>subtiekėjų</w:t>
      </w:r>
      <w:r w:rsidR="006674F3" w:rsidRPr="00643428">
        <w:rPr>
          <w:sz w:val="24"/>
          <w:szCs w:val="24"/>
        </w:rPr>
        <w:t xml:space="preserve">,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w:t>
      </w:r>
      <w:r w:rsidRPr="007E5F16">
        <w:rPr>
          <w:sz w:val="24"/>
          <w:szCs w:val="24"/>
          <w:u w:val="single"/>
        </w:rPr>
        <w:t xml:space="preserve">sutikimą dalyvauti </w:t>
      </w:r>
      <w:r w:rsidR="001175A5" w:rsidRPr="007E5F16">
        <w:rPr>
          <w:sz w:val="24"/>
          <w:szCs w:val="24"/>
          <w:u w:val="single"/>
        </w:rPr>
        <w:t>pirkime</w:t>
      </w:r>
      <w:r w:rsidRPr="007E5F16">
        <w:rPr>
          <w:sz w:val="24"/>
          <w:szCs w:val="24"/>
          <w:u w:val="single"/>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49A42E62" w14:textId="77777777" w:rsidR="00AC02E3" w:rsidRPr="00643428" w:rsidRDefault="008A35CE" w:rsidP="00FD2F4E">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w:t>
      </w:r>
      <w:r w:rsidR="00EC5416" w:rsidRPr="00643428">
        <w:rPr>
          <w:b/>
          <w:sz w:val="24"/>
          <w:szCs w:val="24"/>
        </w:rPr>
        <w:t>a</w:t>
      </w:r>
      <w:r w:rsidRPr="00643428">
        <w:rPr>
          <w:b/>
          <w:sz w:val="24"/>
          <w:szCs w:val="24"/>
        </w:rPr>
        <w:t xml:space="preserve"> tiekėjų grupė), subtiekėjai, kurių pajėgumais</w:t>
      </w:r>
      <w:r w:rsidR="001314EB" w:rsidRPr="00643428">
        <w:rPr>
          <w:b/>
          <w:sz w:val="24"/>
          <w:szCs w:val="24"/>
        </w:rPr>
        <w:t>, t. y. siek</w:t>
      </w:r>
      <w:r w:rsidR="00A82F14" w:rsidRPr="00643428">
        <w:rPr>
          <w:b/>
          <w:sz w:val="24"/>
          <w:szCs w:val="24"/>
        </w:rPr>
        <w:t>damas</w:t>
      </w:r>
      <w:r w:rsidR="001314EB" w:rsidRPr="00643428">
        <w:rPr>
          <w:b/>
          <w:sz w:val="24"/>
          <w:szCs w:val="24"/>
        </w:rPr>
        <w:t xml:space="preserve"> atitikti kvalifikacijos reikalavimus,</w:t>
      </w:r>
      <w:r w:rsidRPr="00643428">
        <w:rPr>
          <w:b/>
          <w:sz w:val="24"/>
          <w:szCs w:val="24"/>
        </w:rPr>
        <w:t xml:space="preserve"> remiasi tiekėjas, atitinka </w:t>
      </w:r>
      <w:r w:rsidR="00E6483F" w:rsidRPr="00643428">
        <w:rPr>
          <w:b/>
          <w:sz w:val="24"/>
          <w:szCs w:val="24"/>
        </w:rPr>
        <w:t xml:space="preserve">III skyriuje </w:t>
      </w:r>
      <w:r w:rsidR="00237787" w:rsidRPr="00643428">
        <w:rPr>
          <w:b/>
          <w:sz w:val="24"/>
          <w:szCs w:val="24"/>
        </w:rPr>
        <w:t>nustatytus</w:t>
      </w:r>
      <w:r w:rsidR="00E6483F" w:rsidRPr="00643428">
        <w:rPr>
          <w:b/>
          <w:sz w:val="24"/>
          <w:szCs w:val="24"/>
        </w:rPr>
        <w:t xml:space="preserve"> </w:t>
      </w:r>
      <w:r w:rsidR="00237787" w:rsidRPr="00643428">
        <w:rPr>
          <w:b/>
          <w:sz w:val="24"/>
          <w:szCs w:val="24"/>
        </w:rPr>
        <w:t>R</w:t>
      </w:r>
      <w:r w:rsidRPr="00643428">
        <w:rPr>
          <w:b/>
          <w:sz w:val="24"/>
          <w:szCs w:val="24"/>
        </w:rPr>
        <w:t>eikalavimus</w:t>
      </w:r>
      <w:r w:rsidR="00237787" w:rsidRPr="00643428">
        <w:rPr>
          <w:b/>
          <w:sz w:val="24"/>
          <w:szCs w:val="24"/>
        </w:rPr>
        <w:t xml:space="preserve"> Tiekėjui</w:t>
      </w:r>
      <w:r w:rsidRPr="00643428">
        <w:rPr>
          <w:b/>
          <w:sz w:val="24"/>
          <w:szCs w:val="24"/>
        </w:rPr>
        <w:t>.</w:t>
      </w:r>
    </w:p>
    <w:p w14:paraId="3A94382C" w14:textId="77777777" w:rsidR="00CE0F3E" w:rsidRPr="00FA0949" w:rsidRDefault="00253E3B" w:rsidP="00FD2F4E">
      <w:pPr>
        <w:pStyle w:val="Sraopastraipa"/>
        <w:numPr>
          <w:ilvl w:val="0"/>
          <w:numId w:val="2"/>
        </w:numPr>
        <w:tabs>
          <w:tab w:val="left" w:pos="1134"/>
        </w:tabs>
        <w:ind w:left="0" w:firstLine="567"/>
        <w:jc w:val="both"/>
        <w:rPr>
          <w:sz w:val="24"/>
          <w:szCs w:val="24"/>
        </w:rPr>
      </w:pPr>
      <w:r w:rsidRPr="00643428">
        <w:rPr>
          <w:sz w:val="24"/>
          <w:szCs w:val="24"/>
          <w:lang w:eastAsia="en-US"/>
        </w:rPr>
        <w:t>P</w:t>
      </w:r>
      <w:r w:rsidR="006404AB" w:rsidRPr="00643428">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643428">
        <w:rPr>
          <w:sz w:val="24"/>
          <w:szCs w:val="24"/>
          <w:lang w:eastAsia="en-US"/>
        </w:rPr>
        <w:t xml:space="preserve">aktualius </w:t>
      </w:r>
      <w:r w:rsidR="006404AB" w:rsidRPr="00643428">
        <w:rPr>
          <w:sz w:val="24"/>
          <w:szCs w:val="24"/>
          <w:lang w:eastAsia="en-US"/>
        </w:rPr>
        <w:t>dokumentus.</w:t>
      </w:r>
      <w:r w:rsidR="00012B2B" w:rsidRPr="00643428">
        <w:rPr>
          <w:sz w:val="24"/>
          <w:szCs w:val="24"/>
          <w:lang w:eastAsia="en-US"/>
        </w:rPr>
        <w:t xml:space="preserve"> </w:t>
      </w:r>
      <w:r w:rsidRPr="00FA0949">
        <w:rPr>
          <w:sz w:val="24"/>
          <w:szCs w:val="24"/>
          <w:lang w:eastAsia="en-US"/>
        </w:rPr>
        <w:t>N</w:t>
      </w:r>
      <w:r w:rsidR="00012B2B" w:rsidRPr="00FA0949">
        <w:rPr>
          <w:sz w:val="24"/>
          <w:szCs w:val="24"/>
        </w:rPr>
        <w:t>ereikalauja</w:t>
      </w:r>
      <w:r w:rsidRPr="00FA0949">
        <w:rPr>
          <w:sz w:val="24"/>
          <w:szCs w:val="24"/>
        </w:rPr>
        <w:t>ma</w:t>
      </w:r>
      <w:r w:rsidR="00012B2B" w:rsidRPr="00FA0949">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216182092"/>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216182093"/>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698D5715" w:rsidR="00F23029"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w:t>
      </w:r>
      <w:r w:rsidR="00F23029" w:rsidRPr="00643428">
        <w:lastRenderedPageBreak/>
        <w:t>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52BB49" w14:textId="39C5BA2F" w:rsidR="00AB7132" w:rsidRPr="00AB7132" w:rsidRDefault="00AB7132" w:rsidP="00AB7132">
      <w:pPr>
        <w:pStyle w:val="Sraopastraipa"/>
        <w:numPr>
          <w:ilvl w:val="0"/>
          <w:numId w:val="2"/>
        </w:numPr>
        <w:shd w:val="clear" w:color="auto" w:fill="FFFFFF"/>
        <w:tabs>
          <w:tab w:val="left" w:pos="1134"/>
        </w:tabs>
        <w:ind w:left="0" w:firstLine="567"/>
        <w:jc w:val="both"/>
        <w:rPr>
          <w:color w:val="00B050"/>
        </w:rPr>
      </w:pPr>
      <w:r w:rsidRPr="00C26BE3">
        <w:rPr>
          <w:sz w:val="24"/>
          <w:szCs w:val="24"/>
        </w:rPr>
        <w:t xml:space="preserve">Perkančioji organizacija nereikalauja, kad pasiūlymas būtų pasirašytas </w:t>
      </w:r>
      <w:hyperlink r:id="rId13" w:tgtFrame="_blank" w:history="1">
        <w:r w:rsidRPr="00C26BE3">
          <w:rPr>
            <w:rStyle w:val="Hipersaitas"/>
            <w:sz w:val="24"/>
            <w:szCs w:val="24"/>
          </w:rPr>
          <w:t>kvalifikuotu elektroniniu parašu</w:t>
        </w:r>
      </w:hyperlink>
      <w:r w:rsidRPr="00C26BE3">
        <w:rPr>
          <w:sz w:val="24"/>
          <w:szCs w:val="24"/>
        </w:rPr>
        <w:t>. Perkančioji organizacija reikalauja, kad Pasiūlymas turi būti pasirašytas tiekėjo ar jo įgalioto asmens (jeigu pasirašo įgaliotas asmuo, turi būti pridedama tinkamai patvirtinta įgaliojimo, ar kito patvirtinančio dokumento kopija), taip pat perkančiajai organizacijai paprašius pateikti Atitiktį reikalavimams įrodančius dokumentus, būtų teikiamos skaitmeninės dokumentų kopijos.</w:t>
      </w:r>
      <w:r>
        <w:rPr>
          <w:sz w:val="24"/>
          <w:szCs w:val="24"/>
        </w:rPr>
        <w:t xml:space="preserve">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16AE695E" w:rsidR="007568EC"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77777777"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21230805" w:rsidR="007568EC" w:rsidRPr="00B30DA8"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77777777"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190476A0"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00A01646">
        <w:rPr>
          <w:szCs w:val="24"/>
        </w:rPr>
        <w:t>3</w:t>
      </w:r>
      <w:r w:rsidRPr="00643428">
        <w:rPr>
          <w:szCs w:val="24"/>
        </w:rPr>
        <w:t xml:space="preserve"> priede. Apskaičiuojant kainą turi būti atsižvelgta į </w:t>
      </w:r>
      <w:r w:rsidR="00A42062" w:rsidRPr="00FA0949">
        <w:rPr>
          <w:i/>
          <w:szCs w:val="24"/>
        </w:rPr>
        <w:t xml:space="preserve">visas perkamų </w:t>
      </w:r>
      <w:r w:rsidR="005917D7">
        <w:rPr>
          <w:i/>
          <w:szCs w:val="24"/>
        </w:rPr>
        <w:t>paslaugų</w:t>
      </w:r>
      <w:r w:rsidR="00A42062" w:rsidRPr="00FA0949">
        <w:rPr>
          <w:i/>
          <w:szCs w:val="24"/>
        </w:rPr>
        <w:t xml:space="preserve"> apimtis</w:t>
      </w:r>
      <w:r w:rsidRPr="00FA0949">
        <w:rPr>
          <w:szCs w:val="24"/>
        </w:rPr>
        <w:t xml:space="preserve">, į pasiūlymo kainos sudėtines dalis, į </w:t>
      </w:r>
      <w:r w:rsidR="00045921">
        <w:rPr>
          <w:szCs w:val="24"/>
        </w:rPr>
        <w:t>Techninės specifikacijos</w:t>
      </w:r>
      <w:r w:rsidR="00A63814" w:rsidRPr="00FA0949">
        <w:rPr>
          <w:szCs w:val="24"/>
        </w:rPr>
        <w:t xml:space="preserve"> </w:t>
      </w:r>
      <w:r w:rsidRPr="00FA0949">
        <w:rPr>
          <w:szCs w:val="24"/>
        </w:rPr>
        <w:t>(</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w:t>
      </w:r>
      <w:r w:rsidR="00A01646">
        <w:rPr>
          <w:szCs w:val="24"/>
        </w:rPr>
        <w:t>4</w:t>
      </w:r>
      <w:r w:rsidR="00FA0949" w:rsidRPr="00FA0949">
        <w:rPr>
          <w:szCs w:val="24"/>
        </w:rPr>
        <w:t xml:space="preserve"> priede) </w:t>
      </w:r>
      <w:r w:rsidRPr="00FA0949">
        <w:rPr>
          <w:szCs w:val="24"/>
        </w:rPr>
        <w:t xml:space="preserve">numatytą atsiskaitymo už </w:t>
      </w:r>
      <w:r w:rsidR="005917D7">
        <w:rPr>
          <w:i/>
          <w:szCs w:val="24"/>
        </w:rPr>
        <w:t>suteiktas paslaugas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lastRenderedPageBreak/>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1A71CBEB"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A01646">
        <w:rPr>
          <w:szCs w:val="24"/>
        </w:rPr>
        <w:t>3</w:t>
      </w:r>
      <w:r w:rsidR="00FD3A45" w:rsidRPr="00643428">
        <w:rPr>
          <w:szCs w:val="24"/>
        </w:rPr>
        <w:t xml:space="preserve">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216182094"/>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w:t>
      </w:r>
      <w:r w:rsidRPr="00643428">
        <w:rPr>
          <w:color w:val="000000"/>
          <w:sz w:val="24"/>
          <w:szCs w:val="24"/>
        </w:rPr>
        <w:lastRenderedPageBreak/>
        <w:t xml:space="preserve">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216182095"/>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77777777" w:rsidR="00B1794F" w:rsidRPr="00FA0949" w:rsidRDefault="00E06D8E" w:rsidP="00FD2F4E">
      <w:pPr>
        <w:pStyle w:val="Sraopastraipa"/>
        <w:numPr>
          <w:ilvl w:val="0"/>
          <w:numId w:val="2"/>
        </w:numPr>
        <w:tabs>
          <w:tab w:val="left" w:pos="1134"/>
        </w:tabs>
        <w:suppressAutoHyphens/>
        <w:ind w:left="0" w:firstLine="567"/>
        <w:jc w:val="both"/>
        <w:rPr>
          <w:sz w:val="24"/>
          <w:szCs w:val="24"/>
        </w:rPr>
      </w:pPr>
      <w:r w:rsidRPr="00FA0949">
        <w:rPr>
          <w:rFonts w:eastAsia="Calibri"/>
          <w:sz w:val="24"/>
          <w:szCs w:val="24"/>
        </w:rPr>
        <w:t>Pirkimo sutartis bus užtikrinama joje nurodytomis netesybomis. Perkančioji organizacija nereikalauja pateikti sutarties įvykdymą užtikrinančio dokumento.</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0" w:name="_Toc216182096"/>
      <w:r w:rsidRPr="00643428">
        <w:rPr>
          <w:sz w:val="24"/>
          <w:szCs w:val="24"/>
        </w:rPr>
        <w:t>VIII. SUSIPAŽINIMO SU GAUTAIS PASIŪLYMAIS IR JŲ NAGRINĖJIMO PROCEDŪROS</w:t>
      </w:r>
      <w:bookmarkEnd w:id="10"/>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1" w:name="_Ref58464680"/>
      <w:bookmarkStart w:id="12"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643428" w:rsidRDefault="000A1DBC" w:rsidP="00FD2F4E">
      <w:pPr>
        <w:pStyle w:val="Sraopastraipa"/>
        <w:numPr>
          <w:ilvl w:val="0"/>
          <w:numId w:val="2"/>
        </w:numPr>
        <w:tabs>
          <w:tab w:val="left" w:pos="1134"/>
        </w:tabs>
        <w:ind w:left="0" w:firstLine="567"/>
        <w:jc w:val="both"/>
        <w:rPr>
          <w:color w:val="FF0000"/>
          <w:sz w:val="24"/>
          <w:szCs w:val="24"/>
        </w:rPr>
      </w:pPr>
      <w:bookmarkStart w:id="13" w:name="_Ref124337533"/>
      <w:bookmarkStart w:id="14" w:name="_Ref94693637"/>
      <w:bookmarkStart w:id="15"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5" w:history="1">
        <w:r w:rsidR="0097706B" w:rsidRPr="005771A5">
          <w:rPr>
            <w:rStyle w:val="Hipersaitas"/>
            <w:b/>
            <w:color w:val="auto"/>
            <w:sz w:val="24"/>
            <w:szCs w:val="24"/>
          </w:rPr>
          <w:t xml:space="preserve">Pasiūlymų patikslinimo, papildymo ar </w:t>
        </w:r>
        <w:r w:rsidR="0097706B" w:rsidRPr="005771A5">
          <w:rPr>
            <w:rStyle w:val="Hipersaitas"/>
            <w:b/>
            <w:color w:val="auto"/>
            <w:sz w:val="24"/>
            <w:szCs w:val="24"/>
          </w:rPr>
          <w:lastRenderedPageBreak/>
          <w:t>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3"/>
    <w:bookmarkEnd w:id="14"/>
    <w:bookmarkEnd w:id="15"/>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1"/>
    <w:bookmarkEnd w:id="12"/>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6AC18005"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1DAAFE36"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6"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7" w:name="_Toc216182097"/>
      <w:r w:rsidRPr="00643428">
        <w:rPr>
          <w:sz w:val="24"/>
          <w:szCs w:val="24"/>
        </w:rPr>
        <w:t xml:space="preserve">IX. </w:t>
      </w:r>
      <w:r w:rsidRPr="00643428">
        <w:rPr>
          <w:rStyle w:val="Antrat1Diagrama"/>
          <w:b/>
          <w:sz w:val="24"/>
          <w:szCs w:val="24"/>
        </w:rPr>
        <w:t>PASIŪLYMŲ EILĖ IR LAIMĖTOJO NUSTATYMAS</w:t>
      </w:r>
      <w:bookmarkEnd w:id="17"/>
    </w:p>
    <w:p w14:paraId="19AA8D8E" w14:textId="77777777" w:rsidR="00B70CD1" w:rsidRPr="00643428" w:rsidRDefault="00B70CD1" w:rsidP="00B70CD1">
      <w:pPr>
        <w:pStyle w:val="Pagrindinistekstas"/>
        <w:tabs>
          <w:tab w:val="left" w:pos="1134"/>
        </w:tabs>
        <w:rPr>
          <w:szCs w:val="24"/>
        </w:rPr>
      </w:pPr>
    </w:p>
    <w:bookmarkEnd w:id="16"/>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1643F766"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A01646">
        <w:rPr>
          <w:b/>
        </w:rPr>
        <w:t>53</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418D5027"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8" w:name="_Ref166597222"/>
      <w:r w:rsidRPr="002D3CE6">
        <w:lastRenderedPageBreak/>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8"/>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43CE9768"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1" w:name="_Toc216182098"/>
      <w:r w:rsidRPr="00643428">
        <w:rPr>
          <w:sz w:val="24"/>
          <w:szCs w:val="24"/>
        </w:rPr>
        <w:t>X. SIŪLOMAS ŠALIMS PASIRAŠYTI PIRKIMO SUTARTIES PROJEKTAS</w:t>
      </w:r>
      <w:bookmarkEnd w:id="21"/>
    </w:p>
    <w:p w14:paraId="33A0B90B" w14:textId="77777777" w:rsidR="000034D2" w:rsidRPr="00643428" w:rsidRDefault="000034D2" w:rsidP="000034D2">
      <w:pPr>
        <w:jc w:val="both"/>
        <w:rPr>
          <w:sz w:val="24"/>
          <w:szCs w:val="24"/>
          <w:lang w:val="lt-LT"/>
        </w:rPr>
      </w:pPr>
    </w:p>
    <w:p w14:paraId="37E79BF6" w14:textId="65E4ED4F"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A01646">
        <w:rPr>
          <w:sz w:val="24"/>
          <w:szCs w:val="24"/>
        </w:rPr>
        <w:t>4</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4FCE143D"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fiksuota</w:t>
      </w:r>
      <w:r w:rsidR="00A01646">
        <w:rPr>
          <w:rFonts w:eastAsia="Calibri"/>
          <w:b/>
          <w:bCs/>
          <w:sz w:val="24"/>
          <w:szCs w:val="24"/>
        </w:rPr>
        <w:t>s</w:t>
      </w:r>
      <w:r w:rsidRPr="00685CC5">
        <w:rPr>
          <w:rFonts w:eastAsia="Calibri"/>
          <w:b/>
          <w:bCs/>
          <w:sz w:val="24"/>
          <w:szCs w:val="24"/>
        </w:rPr>
        <w:t xml:space="preserve"> </w:t>
      </w:r>
      <w:r w:rsidR="00A01646">
        <w:rPr>
          <w:rFonts w:eastAsia="Calibri"/>
          <w:b/>
          <w:bCs/>
          <w:sz w:val="24"/>
          <w:szCs w:val="24"/>
        </w:rPr>
        <w:t>įkainis</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216182099"/>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w:t>
      </w:r>
      <w:r w:rsidRPr="005771A5">
        <w:rPr>
          <w:sz w:val="24"/>
          <w:szCs w:val="24"/>
          <w:lang w:eastAsia="en-US"/>
        </w:rPr>
        <w:lastRenderedPageBreak/>
        <w:t xml:space="preserve">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3" w:name="_Toc216182100"/>
      <w:r w:rsidRPr="00643428">
        <w:rPr>
          <w:sz w:val="24"/>
          <w:szCs w:val="24"/>
        </w:rPr>
        <w:t>XI</w:t>
      </w:r>
      <w:r w:rsidR="00B70CD1" w:rsidRPr="00643428">
        <w:rPr>
          <w:sz w:val="24"/>
          <w:szCs w:val="24"/>
        </w:rPr>
        <w:t>I</w:t>
      </w:r>
      <w:r w:rsidRPr="00643428">
        <w:rPr>
          <w:sz w:val="24"/>
          <w:szCs w:val="24"/>
        </w:rPr>
        <w:t>. BAIGIAMOSIOS NUOSTATOS</w:t>
      </w:r>
      <w:bookmarkEnd w:id="23"/>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67A449A3"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A01646">
        <w:rPr>
          <w:i/>
          <w:sz w:val="24"/>
          <w:szCs w:val="24"/>
        </w:rPr>
        <w:t>Socialinės paramos skyriaus vyr. specialistė Kristina Karalienė.</w:t>
      </w:r>
    </w:p>
    <w:p w14:paraId="6393F369" w14:textId="29A64E16"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vyr. specialistė Martyna Piekuvienė.</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E3E32" w14:textId="77777777" w:rsidR="00612315" w:rsidRDefault="00612315" w:rsidP="00F95F41">
      <w:r>
        <w:separator/>
      </w:r>
    </w:p>
  </w:endnote>
  <w:endnote w:type="continuationSeparator" w:id="0">
    <w:p w14:paraId="691FFF66" w14:textId="77777777" w:rsidR="00612315" w:rsidRDefault="00612315"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504020202020204"/>
    <w:charset w:val="BA"/>
    <w:family w:val="swiss"/>
    <w:pitch w:val="variable"/>
    <w:sig w:usb0="E0002AFF" w:usb1="C0007843"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60D3C" w14:textId="77777777" w:rsidR="00612315" w:rsidRDefault="00612315" w:rsidP="00F95F41">
      <w:r>
        <w:separator/>
      </w:r>
    </w:p>
  </w:footnote>
  <w:footnote w:type="continuationSeparator" w:id="0">
    <w:p w14:paraId="24927D30" w14:textId="77777777" w:rsidR="00612315" w:rsidRDefault="00612315" w:rsidP="00F95F41">
      <w:r>
        <w:continuationSeparator/>
      </w:r>
    </w:p>
  </w:footnote>
  <w:footnote w:id="1">
    <w:p w14:paraId="633E3065" w14:textId="77777777" w:rsidR="00462240" w:rsidRPr="00E726F1" w:rsidRDefault="00462240"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462240" w:rsidRPr="00E726F1" w:rsidRDefault="00462240"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462240" w:rsidRPr="00AE7523" w:rsidRDefault="00462240"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462240" w:rsidRDefault="00462240"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462240" w:rsidRPr="00E726F1" w:rsidRDefault="00462240">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46AAB728" w:rsidR="00462240" w:rsidRPr="00D82006" w:rsidRDefault="00462240">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702A0" w:rsidRPr="007702A0">
          <w:rPr>
            <w:noProof/>
            <w:sz w:val="24"/>
            <w:szCs w:val="24"/>
            <w:lang w:val="lt-LT"/>
          </w:rPr>
          <w:t>4</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5"/>
  </w:num>
  <w:num w:numId="3">
    <w:abstractNumId w:val="11"/>
  </w:num>
  <w:num w:numId="4">
    <w:abstractNumId w:val="3"/>
  </w:num>
  <w:num w:numId="5">
    <w:abstractNumId w:val="4"/>
  </w:num>
  <w:num w:numId="6">
    <w:abstractNumId w:val="7"/>
  </w:num>
  <w:num w:numId="7">
    <w:abstractNumId w:val="18"/>
  </w:num>
  <w:num w:numId="8">
    <w:abstractNumId w:val="6"/>
  </w:num>
  <w:num w:numId="9">
    <w:abstractNumId w:val="16"/>
  </w:num>
  <w:num w:numId="10">
    <w:abstractNumId w:val="2"/>
  </w:num>
  <w:num w:numId="11">
    <w:abstractNumId w:val="13"/>
  </w:num>
  <w:num w:numId="12">
    <w:abstractNumId w:val="19"/>
  </w:num>
  <w:num w:numId="13">
    <w:abstractNumId w:val="20"/>
  </w:num>
  <w:num w:numId="14">
    <w:abstractNumId w:val="10"/>
  </w:num>
  <w:num w:numId="15">
    <w:abstractNumId w:val="14"/>
  </w:num>
  <w:num w:numId="16">
    <w:abstractNumId w:val="8"/>
  </w:num>
  <w:num w:numId="17">
    <w:abstractNumId w:val="1"/>
  </w:num>
  <w:num w:numId="18">
    <w:abstractNumId w:val="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AD1"/>
    <w:rsid w:val="00031C81"/>
    <w:rsid w:val="0003431B"/>
    <w:rsid w:val="00034D89"/>
    <w:rsid w:val="00036B9F"/>
    <w:rsid w:val="0003756F"/>
    <w:rsid w:val="00037AF5"/>
    <w:rsid w:val="00041F50"/>
    <w:rsid w:val="00045921"/>
    <w:rsid w:val="00050A2C"/>
    <w:rsid w:val="0005198E"/>
    <w:rsid w:val="00051FC5"/>
    <w:rsid w:val="00052705"/>
    <w:rsid w:val="00052F47"/>
    <w:rsid w:val="0005376D"/>
    <w:rsid w:val="000538EF"/>
    <w:rsid w:val="00055A97"/>
    <w:rsid w:val="00056039"/>
    <w:rsid w:val="00056640"/>
    <w:rsid w:val="00063F2E"/>
    <w:rsid w:val="00065C79"/>
    <w:rsid w:val="0007678E"/>
    <w:rsid w:val="000769FE"/>
    <w:rsid w:val="00080455"/>
    <w:rsid w:val="00085082"/>
    <w:rsid w:val="00091091"/>
    <w:rsid w:val="00092CC1"/>
    <w:rsid w:val="00095BC0"/>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D7603"/>
    <w:rsid w:val="000E0AEA"/>
    <w:rsid w:val="000E3950"/>
    <w:rsid w:val="000E44F7"/>
    <w:rsid w:val="000E6B85"/>
    <w:rsid w:val="000F50B7"/>
    <w:rsid w:val="000F6B57"/>
    <w:rsid w:val="000F6C76"/>
    <w:rsid w:val="001040AC"/>
    <w:rsid w:val="0010673D"/>
    <w:rsid w:val="001175A5"/>
    <w:rsid w:val="001203CC"/>
    <w:rsid w:val="00121E6D"/>
    <w:rsid w:val="0012354C"/>
    <w:rsid w:val="00124B89"/>
    <w:rsid w:val="00126223"/>
    <w:rsid w:val="00127B0E"/>
    <w:rsid w:val="001314EB"/>
    <w:rsid w:val="001319E2"/>
    <w:rsid w:val="00131B41"/>
    <w:rsid w:val="00133975"/>
    <w:rsid w:val="0013495D"/>
    <w:rsid w:val="001452CC"/>
    <w:rsid w:val="00145E5C"/>
    <w:rsid w:val="00145E65"/>
    <w:rsid w:val="00145E8D"/>
    <w:rsid w:val="001460AC"/>
    <w:rsid w:val="001476EB"/>
    <w:rsid w:val="00150695"/>
    <w:rsid w:val="00154713"/>
    <w:rsid w:val="0015482E"/>
    <w:rsid w:val="001577E6"/>
    <w:rsid w:val="00160E4A"/>
    <w:rsid w:val="0016243C"/>
    <w:rsid w:val="00170F53"/>
    <w:rsid w:val="00174B3E"/>
    <w:rsid w:val="001754BC"/>
    <w:rsid w:val="00180442"/>
    <w:rsid w:val="0018082A"/>
    <w:rsid w:val="001837C6"/>
    <w:rsid w:val="00183DFA"/>
    <w:rsid w:val="00185BFC"/>
    <w:rsid w:val="00186499"/>
    <w:rsid w:val="00190506"/>
    <w:rsid w:val="001A0486"/>
    <w:rsid w:val="001A3175"/>
    <w:rsid w:val="001B0CAB"/>
    <w:rsid w:val="001B2E66"/>
    <w:rsid w:val="001B4F7B"/>
    <w:rsid w:val="001C055E"/>
    <w:rsid w:val="001C5D47"/>
    <w:rsid w:val="001D1085"/>
    <w:rsid w:val="001D403D"/>
    <w:rsid w:val="001E04C0"/>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02E"/>
    <w:rsid w:val="00250634"/>
    <w:rsid w:val="002522C7"/>
    <w:rsid w:val="00253E3B"/>
    <w:rsid w:val="00254368"/>
    <w:rsid w:val="00257CA8"/>
    <w:rsid w:val="00260935"/>
    <w:rsid w:val="00265626"/>
    <w:rsid w:val="00267870"/>
    <w:rsid w:val="0027608F"/>
    <w:rsid w:val="00277092"/>
    <w:rsid w:val="002774F7"/>
    <w:rsid w:val="002777B1"/>
    <w:rsid w:val="00285996"/>
    <w:rsid w:val="002864FA"/>
    <w:rsid w:val="0028709C"/>
    <w:rsid w:val="0029120B"/>
    <w:rsid w:val="002A3BE4"/>
    <w:rsid w:val="002A3F51"/>
    <w:rsid w:val="002B39C0"/>
    <w:rsid w:val="002B4C66"/>
    <w:rsid w:val="002B4F18"/>
    <w:rsid w:val="002C132A"/>
    <w:rsid w:val="002C334B"/>
    <w:rsid w:val="002C6EE9"/>
    <w:rsid w:val="002C792E"/>
    <w:rsid w:val="002D1CBF"/>
    <w:rsid w:val="002D36E7"/>
    <w:rsid w:val="002D3CE6"/>
    <w:rsid w:val="002D478F"/>
    <w:rsid w:val="002D7726"/>
    <w:rsid w:val="002D773A"/>
    <w:rsid w:val="002E1140"/>
    <w:rsid w:val="002E265C"/>
    <w:rsid w:val="002E3810"/>
    <w:rsid w:val="002E4925"/>
    <w:rsid w:val="002E7D4F"/>
    <w:rsid w:val="002E7DA3"/>
    <w:rsid w:val="002F1BEC"/>
    <w:rsid w:val="002F64D8"/>
    <w:rsid w:val="0030207E"/>
    <w:rsid w:val="00302C2C"/>
    <w:rsid w:val="0030333A"/>
    <w:rsid w:val="00303942"/>
    <w:rsid w:val="00306BEC"/>
    <w:rsid w:val="00307E2D"/>
    <w:rsid w:val="00311C0C"/>
    <w:rsid w:val="003126BE"/>
    <w:rsid w:val="00313EFB"/>
    <w:rsid w:val="003222DD"/>
    <w:rsid w:val="00326456"/>
    <w:rsid w:val="00330014"/>
    <w:rsid w:val="003303EC"/>
    <w:rsid w:val="00330E88"/>
    <w:rsid w:val="0033164E"/>
    <w:rsid w:val="00331D62"/>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07F"/>
    <w:rsid w:val="004052F5"/>
    <w:rsid w:val="00406D92"/>
    <w:rsid w:val="00417EF2"/>
    <w:rsid w:val="00423419"/>
    <w:rsid w:val="00430D2A"/>
    <w:rsid w:val="00430F66"/>
    <w:rsid w:val="00430FA5"/>
    <w:rsid w:val="004316FD"/>
    <w:rsid w:val="0043647D"/>
    <w:rsid w:val="00437613"/>
    <w:rsid w:val="00437875"/>
    <w:rsid w:val="00441ABC"/>
    <w:rsid w:val="00442BDF"/>
    <w:rsid w:val="004458AC"/>
    <w:rsid w:val="00446B36"/>
    <w:rsid w:val="004501F8"/>
    <w:rsid w:val="00450B5A"/>
    <w:rsid w:val="0045101F"/>
    <w:rsid w:val="00451698"/>
    <w:rsid w:val="00453915"/>
    <w:rsid w:val="00453F8C"/>
    <w:rsid w:val="00460688"/>
    <w:rsid w:val="00461BB6"/>
    <w:rsid w:val="00461FB8"/>
    <w:rsid w:val="00462240"/>
    <w:rsid w:val="00475DF0"/>
    <w:rsid w:val="00480E17"/>
    <w:rsid w:val="0048189C"/>
    <w:rsid w:val="004843B7"/>
    <w:rsid w:val="00485611"/>
    <w:rsid w:val="00493587"/>
    <w:rsid w:val="00495539"/>
    <w:rsid w:val="004A0A13"/>
    <w:rsid w:val="004A0E96"/>
    <w:rsid w:val="004A3C32"/>
    <w:rsid w:val="004A50B3"/>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5DAC"/>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390C"/>
    <w:rsid w:val="00574130"/>
    <w:rsid w:val="00574CA9"/>
    <w:rsid w:val="005771A5"/>
    <w:rsid w:val="00590265"/>
    <w:rsid w:val="005917D7"/>
    <w:rsid w:val="0059195B"/>
    <w:rsid w:val="005921F6"/>
    <w:rsid w:val="00596413"/>
    <w:rsid w:val="005A067C"/>
    <w:rsid w:val="005A07F1"/>
    <w:rsid w:val="005B2418"/>
    <w:rsid w:val="005B43B4"/>
    <w:rsid w:val="005B4DA9"/>
    <w:rsid w:val="005B6A34"/>
    <w:rsid w:val="005B6A64"/>
    <w:rsid w:val="005C5481"/>
    <w:rsid w:val="005D09CC"/>
    <w:rsid w:val="005D3A17"/>
    <w:rsid w:val="005D418C"/>
    <w:rsid w:val="005E161A"/>
    <w:rsid w:val="005E31E7"/>
    <w:rsid w:val="005F0FA9"/>
    <w:rsid w:val="005F17D1"/>
    <w:rsid w:val="005F1828"/>
    <w:rsid w:val="005F4EE0"/>
    <w:rsid w:val="005F7B27"/>
    <w:rsid w:val="00602026"/>
    <w:rsid w:val="00611D1D"/>
    <w:rsid w:val="00612315"/>
    <w:rsid w:val="0061259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72D3"/>
    <w:rsid w:val="006A113D"/>
    <w:rsid w:val="006A400E"/>
    <w:rsid w:val="006A5303"/>
    <w:rsid w:val="006B0FEE"/>
    <w:rsid w:val="006B3BBE"/>
    <w:rsid w:val="006B7757"/>
    <w:rsid w:val="006C6E34"/>
    <w:rsid w:val="006D01C6"/>
    <w:rsid w:val="006D04C3"/>
    <w:rsid w:val="006D125D"/>
    <w:rsid w:val="006D2769"/>
    <w:rsid w:val="006D68FA"/>
    <w:rsid w:val="006E4EF1"/>
    <w:rsid w:val="006F3688"/>
    <w:rsid w:val="00701728"/>
    <w:rsid w:val="00702DB0"/>
    <w:rsid w:val="007075BC"/>
    <w:rsid w:val="00710170"/>
    <w:rsid w:val="00711B74"/>
    <w:rsid w:val="00712AEF"/>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3001"/>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02A0"/>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3134"/>
    <w:rsid w:val="007D5C07"/>
    <w:rsid w:val="007D65BE"/>
    <w:rsid w:val="007E22F8"/>
    <w:rsid w:val="007E487F"/>
    <w:rsid w:val="007E5F16"/>
    <w:rsid w:val="007F06BA"/>
    <w:rsid w:val="007F2078"/>
    <w:rsid w:val="007F58BE"/>
    <w:rsid w:val="007F6C14"/>
    <w:rsid w:val="007F7D8B"/>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0BD8"/>
    <w:rsid w:val="008C4F56"/>
    <w:rsid w:val="008C6D1D"/>
    <w:rsid w:val="008C728E"/>
    <w:rsid w:val="008C7957"/>
    <w:rsid w:val="008D461C"/>
    <w:rsid w:val="008D5627"/>
    <w:rsid w:val="008D70F4"/>
    <w:rsid w:val="008E3614"/>
    <w:rsid w:val="008E41B1"/>
    <w:rsid w:val="008E5907"/>
    <w:rsid w:val="008F27D5"/>
    <w:rsid w:val="008F6BDD"/>
    <w:rsid w:val="008F7006"/>
    <w:rsid w:val="0090030B"/>
    <w:rsid w:val="00900E53"/>
    <w:rsid w:val="00901645"/>
    <w:rsid w:val="00911603"/>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3393"/>
    <w:rsid w:val="0095628D"/>
    <w:rsid w:val="0096357E"/>
    <w:rsid w:val="00966546"/>
    <w:rsid w:val="0096676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A6A"/>
    <w:rsid w:val="009E78FF"/>
    <w:rsid w:val="009F15F6"/>
    <w:rsid w:val="009F34C3"/>
    <w:rsid w:val="009F5B8F"/>
    <w:rsid w:val="009F7C1E"/>
    <w:rsid w:val="00A01646"/>
    <w:rsid w:val="00A03027"/>
    <w:rsid w:val="00A034D3"/>
    <w:rsid w:val="00A075C8"/>
    <w:rsid w:val="00A12D1E"/>
    <w:rsid w:val="00A13B30"/>
    <w:rsid w:val="00A1480B"/>
    <w:rsid w:val="00A16632"/>
    <w:rsid w:val="00A16B40"/>
    <w:rsid w:val="00A177EF"/>
    <w:rsid w:val="00A20E45"/>
    <w:rsid w:val="00A2165A"/>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60316"/>
    <w:rsid w:val="00A628F2"/>
    <w:rsid w:val="00A63814"/>
    <w:rsid w:val="00A70BB8"/>
    <w:rsid w:val="00A722DD"/>
    <w:rsid w:val="00A804C6"/>
    <w:rsid w:val="00A80B27"/>
    <w:rsid w:val="00A82F14"/>
    <w:rsid w:val="00A85E9B"/>
    <w:rsid w:val="00A8697F"/>
    <w:rsid w:val="00A8774B"/>
    <w:rsid w:val="00A94FFB"/>
    <w:rsid w:val="00A9535F"/>
    <w:rsid w:val="00A9649D"/>
    <w:rsid w:val="00AA0294"/>
    <w:rsid w:val="00AA26D4"/>
    <w:rsid w:val="00AA3DB3"/>
    <w:rsid w:val="00AA42CB"/>
    <w:rsid w:val="00AA5D2E"/>
    <w:rsid w:val="00AA675C"/>
    <w:rsid w:val="00AB08E6"/>
    <w:rsid w:val="00AB159E"/>
    <w:rsid w:val="00AB3ADE"/>
    <w:rsid w:val="00AB601B"/>
    <w:rsid w:val="00AB7132"/>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044D1"/>
    <w:rsid w:val="00B10437"/>
    <w:rsid w:val="00B11D1A"/>
    <w:rsid w:val="00B12024"/>
    <w:rsid w:val="00B146A2"/>
    <w:rsid w:val="00B15757"/>
    <w:rsid w:val="00B1794F"/>
    <w:rsid w:val="00B2054B"/>
    <w:rsid w:val="00B22467"/>
    <w:rsid w:val="00B30DA8"/>
    <w:rsid w:val="00B332AD"/>
    <w:rsid w:val="00B34F62"/>
    <w:rsid w:val="00B35A43"/>
    <w:rsid w:val="00B35A73"/>
    <w:rsid w:val="00B4080E"/>
    <w:rsid w:val="00B40E55"/>
    <w:rsid w:val="00B411FA"/>
    <w:rsid w:val="00B4513F"/>
    <w:rsid w:val="00B45B11"/>
    <w:rsid w:val="00B517D1"/>
    <w:rsid w:val="00B51B1D"/>
    <w:rsid w:val="00B6192A"/>
    <w:rsid w:val="00B64720"/>
    <w:rsid w:val="00B64813"/>
    <w:rsid w:val="00B65754"/>
    <w:rsid w:val="00B7090B"/>
    <w:rsid w:val="00B70ABB"/>
    <w:rsid w:val="00B70CD1"/>
    <w:rsid w:val="00B7262F"/>
    <w:rsid w:val="00B731CC"/>
    <w:rsid w:val="00B764C2"/>
    <w:rsid w:val="00B84EDD"/>
    <w:rsid w:val="00B91FE5"/>
    <w:rsid w:val="00B922CF"/>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2EA8"/>
    <w:rsid w:val="00BF3AAD"/>
    <w:rsid w:val="00BF3B4D"/>
    <w:rsid w:val="00BF489F"/>
    <w:rsid w:val="00BF51F8"/>
    <w:rsid w:val="00C0468E"/>
    <w:rsid w:val="00C06519"/>
    <w:rsid w:val="00C1288E"/>
    <w:rsid w:val="00C149F3"/>
    <w:rsid w:val="00C15FB9"/>
    <w:rsid w:val="00C217DE"/>
    <w:rsid w:val="00C25BCF"/>
    <w:rsid w:val="00C34D22"/>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4EF5"/>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F3E"/>
    <w:rsid w:val="00CE446D"/>
    <w:rsid w:val="00CE545B"/>
    <w:rsid w:val="00CF0FFD"/>
    <w:rsid w:val="00CF1D9E"/>
    <w:rsid w:val="00D000A3"/>
    <w:rsid w:val="00D0047E"/>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5F31"/>
    <w:rsid w:val="00DB1D74"/>
    <w:rsid w:val="00DB73CF"/>
    <w:rsid w:val="00DC0FF5"/>
    <w:rsid w:val="00DD1264"/>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6EFF"/>
    <w:rsid w:val="00E37959"/>
    <w:rsid w:val="00E37E88"/>
    <w:rsid w:val="00E40C34"/>
    <w:rsid w:val="00E43FBA"/>
    <w:rsid w:val="00E45640"/>
    <w:rsid w:val="00E467AB"/>
    <w:rsid w:val="00E46CDC"/>
    <w:rsid w:val="00E5099C"/>
    <w:rsid w:val="00E52251"/>
    <w:rsid w:val="00E5434B"/>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0D55"/>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134B"/>
    <w:rsid w:val="00F21A1C"/>
    <w:rsid w:val="00F21B0D"/>
    <w:rsid w:val="00F23029"/>
    <w:rsid w:val="00F231E2"/>
    <w:rsid w:val="00F24452"/>
    <w:rsid w:val="00F3102E"/>
    <w:rsid w:val="00F378A7"/>
    <w:rsid w:val="00F41620"/>
    <w:rsid w:val="00F45A03"/>
    <w:rsid w:val="00F47CC4"/>
    <w:rsid w:val="00F5730B"/>
    <w:rsid w:val="00F622D6"/>
    <w:rsid w:val="00F66778"/>
    <w:rsid w:val="00F74E11"/>
    <w:rsid w:val="00F75466"/>
    <w:rsid w:val="00F8111E"/>
    <w:rsid w:val="00F8390B"/>
    <w:rsid w:val="00F83FCD"/>
    <w:rsid w:val="00F863D3"/>
    <w:rsid w:val="00F95F41"/>
    <w:rsid w:val="00F96112"/>
    <w:rsid w:val="00F979C4"/>
    <w:rsid w:val="00FA0949"/>
    <w:rsid w:val="00FA4D4C"/>
    <w:rsid w:val="00FB2311"/>
    <w:rsid w:val="00FC0446"/>
    <w:rsid w:val="00FC2147"/>
    <w:rsid w:val="00FC26F1"/>
    <w:rsid w:val="00FC5432"/>
    <w:rsid w:val="00FC56AC"/>
    <w:rsid w:val="00FC6D78"/>
    <w:rsid w:val="00FC72A1"/>
    <w:rsid w:val="00FD0740"/>
    <w:rsid w:val="00FD2F4E"/>
    <w:rsid w:val="00FD38FD"/>
    <w:rsid w:val="00FD3A45"/>
    <w:rsid w:val="00FE0133"/>
    <w:rsid w:val="00FF638B"/>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5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customStyle="1" w:styleId="BetarpDiagrama">
    <w:name w:val="Be tarpų Diagrama"/>
    <w:basedOn w:val="Numatytasispastraiposriftas"/>
    <w:link w:val="Betarp"/>
    <w:uiPriority w:val="1"/>
    <w:locked/>
    <w:rsid w:val="008E3614"/>
    <w:rPr>
      <w:rFonts w:ascii="Calibri" w:hAnsi="Calibri" w:cs="Calibri"/>
    </w:rPr>
  </w:style>
  <w:style w:type="paragraph" w:styleId="Betarp">
    <w:name w:val="No Spacing"/>
    <w:basedOn w:val="prastasis"/>
    <w:link w:val="BetarpDiagrama"/>
    <w:uiPriority w:val="1"/>
    <w:qFormat/>
    <w:rsid w:val="008E3614"/>
    <w:rPr>
      <w:rFonts w:ascii="Calibri" w:eastAsiaTheme="minorHAnsi" w:hAnsi="Calibri" w:cs="Calibri"/>
      <w:sz w:val="22"/>
      <w:szCs w:val="22"/>
      <w:lang w:val="lt-LT"/>
    </w:rPr>
  </w:style>
  <w:style w:type="character" w:styleId="Grietas">
    <w:name w:val="Strong"/>
    <w:basedOn w:val="Numatytasispastraiposriftas"/>
    <w:uiPriority w:val="22"/>
    <w:qFormat/>
    <w:rsid w:val="008C0BD8"/>
    <w:rPr>
      <w:b/>
      <w:bCs/>
    </w:rPr>
  </w:style>
  <w:style w:type="character" w:customStyle="1" w:styleId="fontstyle01">
    <w:name w:val="fontstyle01"/>
    <w:basedOn w:val="Numatytasispastraiposriftas"/>
    <w:rsid w:val="00E5434B"/>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159616363">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459716070">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AEB92-429C-48FB-97D0-53179676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11</Pages>
  <Words>24228</Words>
  <Characters>13811</Characters>
  <Application>Microsoft Office Word</Application>
  <DocSecurity>0</DocSecurity>
  <Lines>115</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Jonauskienė</dc:creator>
  <cp:lastModifiedBy>Martyna Piekuvienė</cp:lastModifiedBy>
  <cp:revision>58</cp:revision>
  <cp:lastPrinted>2017-07-27T08:29:00Z</cp:lastPrinted>
  <dcterms:created xsi:type="dcterms:W3CDTF">2024-05-13T06:38:00Z</dcterms:created>
  <dcterms:modified xsi:type="dcterms:W3CDTF">2025-12-09T12:49:00Z</dcterms:modified>
</cp:coreProperties>
</file>