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FCF1D" w14:textId="3A1879DF" w:rsidR="00DE7B6E" w:rsidRPr="00065639" w:rsidRDefault="00817F53" w:rsidP="00817F53">
      <w:pPr>
        <w:ind w:left="3600"/>
        <w:jc w:val="center"/>
        <w:rPr>
          <w:i/>
          <w:sz w:val="22"/>
          <w:szCs w:val="22"/>
        </w:rPr>
      </w:pPr>
      <w:r>
        <w:rPr>
          <w:b/>
        </w:rPr>
        <w:t>PROJEKTAS</w:t>
      </w:r>
    </w:p>
    <w:p w14:paraId="3FCDF005" w14:textId="4C62E67C" w:rsidR="00F34C56" w:rsidRDefault="00F34C56" w:rsidP="00DE7B6E">
      <w:pPr>
        <w:ind w:left="6480" w:hanging="2794"/>
        <w:rPr>
          <w:b/>
        </w:rPr>
      </w:pPr>
    </w:p>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7C07C329" w14:textId="77777777" w:rsidR="00CD0E24" w:rsidRPr="00F54991" w:rsidRDefault="008F6C11" w:rsidP="00CD0E24">
      <w:pPr>
        <w:jc w:val="both"/>
      </w:pPr>
      <w:r>
        <w:tab/>
      </w:r>
      <w:r w:rsidR="00CD0E24" w:rsidRPr="00FF343B">
        <w:rPr>
          <w:b/>
          <w:spacing w:val="-4"/>
        </w:rPr>
        <w:t>Lietuvos kariuomenės Logistikos valdybos Įgulų aptarnavimo tarnyba</w:t>
      </w:r>
      <w:r w:rsidR="00CD0E24" w:rsidRPr="00FF343B">
        <w:rPr>
          <w:spacing w:val="-4"/>
        </w:rPr>
        <w:t>, atstovaujama</w:t>
      </w:r>
      <w:r w:rsidR="00CD0E24">
        <w:rPr>
          <w:spacing w:val="-4"/>
        </w:rPr>
        <w:t xml:space="preserve"> vado plk. ltn. Rimo Macutkevičiaus, </w:t>
      </w:r>
      <w:r w:rsidR="00CD0E24" w:rsidRPr="00FF343B">
        <w:rPr>
          <w:spacing w:val="-4"/>
        </w:rPr>
        <w:t>veikiančio pagal Įgulų aptarnavimo tarnybos nuostatus, patvirtintus Krašto apsaugos ministro 2014 m. gegužės 30 d. įsaky</w:t>
      </w:r>
      <w:r w:rsidR="00CD0E24">
        <w:rPr>
          <w:spacing w:val="-4"/>
        </w:rPr>
        <w:t>mu Nr. V-470</w:t>
      </w:r>
      <w:r w:rsidR="00CD0E24">
        <w:t xml:space="preserve"> (toliau – </w:t>
      </w:r>
      <w:r w:rsidR="00CD0E24" w:rsidRPr="00F54991">
        <w:t xml:space="preserve">Pirkėjas) ir </w:t>
      </w:r>
    </w:p>
    <w:p w14:paraId="28405D5E" w14:textId="50D70204" w:rsidR="003A1128" w:rsidRPr="00F54991" w:rsidRDefault="00CD0E24" w:rsidP="00CD0E24">
      <w:pPr>
        <w:jc w:val="both"/>
      </w:pPr>
      <w:r w:rsidRPr="00F54991">
        <w:rPr>
          <w:i/>
          <w:kern w:val="28"/>
        </w:rPr>
        <w:t xml:space="preserve"> </w:t>
      </w:r>
      <w:r w:rsidR="003A1128" w:rsidRPr="00F54991">
        <w:rPr>
          <w:i/>
          <w:kern w:val="28"/>
        </w:rPr>
        <w:t>[įrašyti sutarties šalies pavadinimą, teisinę formą]</w:t>
      </w:r>
      <w:r w:rsidR="003A1128" w:rsidRPr="00F54991">
        <w:rPr>
          <w:kern w:val="28"/>
        </w:rPr>
        <w:t xml:space="preserve">, juridinio asmens kodas </w:t>
      </w:r>
      <w:r w:rsidR="003A1128" w:rsidRPr="00F54991">
        <w:rPr>
          <w:i/>
          <w:kern w:val="28"/>
        </w:rPr>
        <w:t>[įrašyti]</w:t>
      </w:r>
      <w:r w:rsidR="003A1128" w:rsidRPr="00F54991">
        <w:t xml:space="preserve">, atstovaujama </w:t>
      </w:r>
      <w:r w:rsidR="003A1128" w:rsidRPr="00F54991">
        <w:rPr>
          <w:i/>
          <w:kern w:val="28"/>
        </w:rPr>
        <w:t>[įrašyti pareigas, vardą, pavardę]</w:t>
      </w:r>
      <w:r w:rsidR="003A1128" w:rsidRPr="00F54991">
        <w:rPr>
          <w:kern w:val="28"/>
        </w:rPr>
        <w:t xml:space="preserve">, veikiančio pagal </w:t>
      </w:r>
      <w:r w:rsidR="003A1128"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303F3CBC" w14:textId="4FC6ADC7" w:rsidR="00F7109E" w:rsidRDefault="00193CA9" w:rsidP="00F7109E">
            <w:pPr>
              <w:tabs>
                <w:tab w:val="left" w:pos="851"/>
              </w:tabs>
              <w:jc w:val="both"/>
            </w:pPr>
            <w:r w:rsidRPr="00807EBB">
              <w:t xml:space="preserve">1.1. </w:t>
            </w:r>
            <w:r w:rsidRPr="00F54991">
              <w:t>Pardavėjas įsipa</w:t>
            </w:r>
            <w:r w:rsidR="00E122C4" w:rsidRPr="00F54991">
              <w:t>reigoja parduoti</w:t>
            </w:r>
            <w:r w:rsidR="00DE7B6E">
              <w:t xml:space="preserve"> ir </w:t>
            </w:r>
            <w:r w:rsidR="00547387">
              <w:t>pristatyti</w:t>
            </w:r>
            <w:r w:rsidR="005C5EA2" w:rsidRPr="002B6EAD">
              <w:t xml:space="preserve"> </w:t>
            </w:r>
            <w:r w:rsidR="00547387">
              <w:t>a</w:t>
            </w:r>
            <w:r w:rsidR="00547387" w:rsidRPr="0001445B">
              <w:t>utomati</w:t>
            </w:r>
            <w:r w:rsidR="00547387">
              <w:t>nių indų plovimų mašinų priemone</w:t>
            </w:r>
            <w:r w:rsidR="00547387" w:rsidRPr="0001445B">
              <w:t>s</w:t>
            </w:r>
            <w:r w:rsidR="00F7109E">
              <w:t xml:space="preserve"> </w:t>
            </w:r>
            <w:r w:rsidR="008507AA" w:rsidRPr="008507AA">
              <w:rPr>
                <w:color w:val="000000"/>
              </w:rPr>
              <w:t xml:space="preserve">(toliau – </w:t>
            </w:r>
            <w:r w:rsidR="008507AA" w:rsidRPr="00F54991">
              <w:t>Prekės</w:t>
            </w:r>
            <w:r w:rsidR="008507AA" w:rsidRPr="008507AA">
              <w:rPr>
                <w:color w:val="000000"/>
              </w:rPr>
              <w:t>)</w:t>
            </w:r>
            <w:r w:rsidR="008507AA">
              <w:rPr>
                <w:color w:val="000000"/>
              </w:rPr>
              <w:t>,</w:t>
            </w:r>
            <w:r w:rsidR="005C5EA2" w:rsidRPr="008507AA">
              <w:t xml:space="preserve"> </w:t>
            </w:r>
            <w:r w:rsidR="00F7109E">
              <w:t>atitinkančias</w:t>
            </w:r>
            <w:r w:rsidR="00772BC5">
              <w:t xml:space="preserve"> 2025-12-01 patvirtintą Valiklių,</w:t>
            </w:r>
            <w:r w:rsidR="00F7109E">
              <w:t xml:space="preserve"> poliravimo priemonių </w:t>
            </w:r>
            <w:r w:rsidR="008507AA">
              <w:t>techninę specifikaciją</w:t>
            </w:r>
            <w:r w:rsidR="005C5EA2" w:rsidRPr="008507AA">
              <w:rPr>
                <w:rFonts w:ascii="Times-Roman" w:hAnsi="Times-Roman"/>
                <w:color w:val="000000"/>
              </w:rPr>
              <w:t xml:space="preserve"> </w:t>
            </w:r>
            <w:r w:rsidR="008507AA" w:rsidRPr="008507AA">
              <w:rPr>
                <w:rFonts w:ascii="Times-Roman" w:hAnsi="Times-Roman"/>
                <w:color w:val="000000"/>
              </w:rPr>
              <w:t>Nr. TS-</w:t>
            </w:r>
            <w:r w:rsidR="00772BC5">
              <w:rPr>
                <w:rFonts w:ascii="Times-Roman" w:hAnsi="Times-Roman"/>
                <w:color w:val="000000"/>
              </w:rPr>
              <w:t>64</w:t>
            </w:r>
            <w:r w:rsidR="00547387">
              <w:rPr>
                <w:rFonts w:ascii="Times-Roman" w:hAnsi="Times-Roman"/>
                <w:color w:val="000000"/>
              </w:rPr>
              <w:t>5</w:t>
            </w:r>
            <w:r w:rsidR="008507AA" w:rsidRPr="008507AA">
              <w:rPr>
                <w:rFonts w:ascii="Times-Roman" w:hAnsi="Times-Roman"/>
                <w:color w:val="000000"/>
              </w:rPr>
              <w:t xml:space="preserve"> </w:t>
            </w:r>
            <w:r w:rsidR="002F4EBF">
              <w:t>(toliau – 1</w:t>
            </w:r>
            <w:r w:rsidR="008507AA" w:rsidRPr="00F54991">
              <w:t xml:space="preserve"> priedas)</w:t>
            </w:r>
            <w:r w:rsidR="008507AA" w:rsidRPr="008507AA">
              <w:rPr>
                <w:rFonts w:ascii="Times-Roman" w:hAnsi="Times-Roman"/>
                <w:color w:val="000000"/>
              </w:rPr>
              <w:t xml:space="preserve"> </w:t>
            </w:r>
            <w:r w:rsidR="008507AA" w:rsidRPr="00F54991">
              <w:t>ir kitus S</w:t>
            </w:r>
            <w:r w:rsidR="008507AA">
              <w:t>utartyje nurodytus reikalavimus</w:t>
            </w:r>
            <w:r w:rsidR="00087A27">
              <w:t xml:space="preserve"> </w:t>
            </w:r>
          </w:p>
          <w:p w14:paraId="36682376" w14:textId="70C97995" w:rsidR="00AD3BF1" w:rsidRPr="00807EBB" w:rsidRDefault="00D31392" w:rsidP="00547387">
            <w:pPr>
              <w:tabs>
                <w:tab w:val="left" w:pos="851"/>
              </w:tabs>
              <w:jc w:val="both"/>
            </w:pPr>
            <w:r w:rsidRPr="00F54991">
              <w:t>1</w:t>
            </w:r>
            <w:r w:rsidR="00FF7A97" w:rsidRPr="00F54991">
              <w:t>.2</w:t>
            </w:r>
            <w:r w:rsidRPr="00F54991">
              <w:t>.</w:t>
            </w:r>
            <w:r w:rsidR="006D76D4" w:rsidRPr="00F54991">
              <w:t xml:space="preserve"> </w:t>
            </w:r>
            <w:r w:rsidRPr="00F54991">
              <w:t xml:space="preserve">Pirkėjas </w:t>
            </w:r>
            <w:r w:rsidR="004329DF">
              <w:t xml:space="preserve">įsipareigoja priimti Sutarties </w:t>
            </w:r>
            <w:r w:rsidR="0083024F">
              <w:t xml:space="preserve">1 </w:t>
            </w:r>
            <w:r w:rsidR="0067783C">
              <w:t>priede</w:t>
            </w:r>
            <w:r w:rsidR="007E6EB5" w:rsidRPr="00F54991">
              <w:t xml:space="preserve"> </w:t>
            </w:r>
            <w:r w:rsidR="0067783C">
              <w:t>pateiktą</w:t>
            </w:r>
            <w:r w:rsidR="00547387">
              <w:t xml:space="preserve"> techninę specifikaciją</w:t>
            </w:r>
            <w:r w:rsidRPr="00F54991">
              <w:t xml:space="preserve"> atitinkančias Prekes, o Mokėtojas –</w:t>
            </w:r>
            <w:r w:rsidR="00DB1BA1" w:rsidRPr="00F54991">
              <w:t xml:space="preserve"> </w:t>
            </w:r>
            <w:r w:rsidRPr="00F54991">
              <w:t>už pristatytas Sutarties bei jos prieduose nurodytus reikalavimus atitinkančias Prekes sumokėti Pardavėjui šioje Sutartyje nu</w:t>
            </w:r>
            <w:r w:rsidR="00894248">
              <w:t>statyta</w:t>
            </w:r>
            <w:r w:rsidRPr="00F54991">
              <w:t xml:space="preserve">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396D0EDF" w:rsidR="007606FE" w:rsidRPr="00547387" w:rsidRDefault="00583B35" w:rsidP="007606FE">
            <w:pPr>
              <w:jc w:val="both"/>
              <w:rPr>
                <w:b/>
              </w:rPr>
            </w:pPr>
            <w:r>
              <w:t xml:space="preserve">2.1. </w:t>
            </w:r>
            <w:r w:rsidR="00327265">
              <w:t>Maksimali s</w:t>
            </w:r>
            <w:r w:rsidRPr="00547387">
              <w:t>utarties</w:t>
            </w:r>
            <w:r w:rsidR="00627C5C" w:rsidRPr="00547387">
              <w:t xml:space="preserve"> </w:t>
            </w:r>
            <w:r w:rsidR="007F73C8" w:rsidRPr="00547387">
              <w:t xml:space="preserve">kaina yra </w:t>
            </w:r>
            <w:r w:rsidR="00547387" w:rsidRPr="00547387">
              <w:t xml:space="preserve">19 110,74 </w:t>
            </w:r>
            <w:r w:rsidR="007F73C8" w:rsidRPr="00547387">
              <w:t>Eur (</w:t>
            </w:r>
            <w:r w:rsidR="00547387" w:rsidRPr="00547387">
              <w:rPr>
                <w:color w:val="111827"/>
                <w:shd w:val="clear" w:color="auto" w:fill="FFFFFF"/>
              </w:rPr>
              <w:t xml:space="preserve">devyniolika tūkstančių vienas šimtas dešimt </w:t>
            </w:r>
            <w:r w:rsidR="00A6072E">
              <w:rPr>
                <w:color w:val="111827"/>
                <w:shd w:val="clear" w:color="auto" w:fill="FFFFFF"/>
              </w:rPr>
              <w:t>Eur</w:t>
            </w:r>
            <w:r w:rsidR="00547387" w:rsidRPr="00547387">
              <w:rPr>
                <w:color w:val="111827"/>
                <w:shd w:val="clear" w:color="auto" w:fill="FFFFFF"/>
              </w:rPr>
              <w:t xml:space="preserve"> 74 ct</w:t>
            </w:r>
            <w:r w:rsidR="007F73C8" w:rsidRPr="00547387">
              <w:t>) be PVM</w:t>
            </w:r>
            <w:r w:rsidR="00A6072E">
              <w:t>.</w:t>
            </w:r>
            <w:r w:rsidR="00547387">
              <w:t xml:space="preserve"> </w:t>
            </w:r>
            <w:r w:rsidR="007F73C8" w:rsidRPr="00547387">
              <w:t>Sutarties kaina</w:t>
            </w:r>
            <w:r w:rsidR="00547387">
              <w:t xml:space="preserve"> </w:t>
            </w:r>
            <w:r w:rsidR="00496D1D">
              <w:t xml:space="preserve">su PVM - </w:t>
            </w:r>
            <w:r w:rsidR="00547387" w:rsidRPr="00547387">
              <w:t>23 124,00</w:t>
            </w:r>
            <w:r w:rsidR="007F73C8" w:rsidRPr="00547387">
              <w:t xml:space="preserve"> Eur </w:t>
            </w:r>
            <w:r w:rsidR="007606FE" w:rsidRPr="00547387">
              <w:t>(</w:t>
            </w:r>
            <w:r w:rsidR="00547387" w:rsidRPr="00547387">
              <w:rPr>
                <w:color w:val="111827"/>
                <w:shd w:val="clear" w:color="auto" w:fill="FFFFFF"/>
              </w:rPr>
              <w:t xml:space="preserve">dvidešimt trys tūkstančiai vienas šimtas dvidešimt keturi </w:t>
            </w:r>
            <w:r w:rsidR="00A6072E">
              <w:rPr>
                <w:color w:val="111827"/>
                <w:shd w:val="clear" w:color="auto" w:fill="FFFFFF"/>
              </w:rPr>
              <w:t>Eur</w:t>
            </w:r>
            <w:r w:rsidR="00ED2A00" w:rsidRPr="00547387">
              <w:t xml:space="preserve"> 00 ct</w:t>
            </w:r>
            <w:r w:rsidR="007F73C8" w:rsidRPr="00547387">
              <w:t>)</w:t>
            </w:r>
            <w:r w:rsidR="00547387">
              <w:t xml:space="preserve"> </w:t>
            </w:r>
            <w:r w:rsidR="007F73C8" w:rsidRPr="00547387">
              <w:t>su visais kitais mokesčiais ir išlaidomis, atsirandančiomis vykdant šią Sutartį</w:t>
            </w:r>
            <w:r w:rsidR="00547387">
              <w:t>.</w:t>
            </w:r>
          </w:p>
          <w:p w14:paraId="762EA185" w14:textId="3985A38A" w:rsidR="00583B35" w:rsidRPr="00547387" w:rsidRDefault="00FD49ED" w:rsidP="00583B35">
            <w:pPr>
              <w:jc w:val="both"/>
            </w:pPr>
            <w:r w:rsidRPr="00547387">
              <w:t>2.2. Sutarčiai taikoma fiksuoto</w:t>
            </w:r>
            <w:r w:rsidR="00583B35" w:rsidRPr="00547387">
              <w:t xml:space="preserve"> </w:t>
            </w:r>
            <w:r w:rsidRPr="00547387">
              <w:t>į</w:t>
            </w:r>
            <w:r w:rsidR="00583B35" w:rsidRPr="00547387">
              <w:t>kain</w:t>
            </w:r>
            <w:r w:rsidRPr="00547387">
              <w:t>i</w:t>
            </w:r>
            <w:r w:rsidR="00583B35" w:rsidRPr="00547387">
              <w:t xml:space="preserve">o </w:t>
            </w:r>
            <w:r w:rsidR="004F7C46" w:rsidRPr="00547387">
              <w:t xml:space="preserve">apskaičiavimo </w:t>
            </w:r>
            <w:r w:rsidR="00583B35" w:rsidRPr="00547387">
              <w:t>kainodara.</w:t>
            </w:r>
          </w:p>
          <w:p w14:paraId="3B629572" w14:textId="710C57F6" w:rsidR="006818EA" w:rsidRDefault="00583B35" w:rsidP="00FD49ED">
            <w:pPr>
              <w:jc w:val="both"/>
            </w:pPr>
            <w:r w:rsidRPr="00547387">
              <w:t xml:space="preserve">2.3. </w:t>
            </w:r>
            <w:r w:rsidR="000074BC" w:rsidRPr="002518D9">
              <w:t xml:space="preserve">Į </w:t>
            </w:r>
            <w:r w:rsidR="000074BC">
              <w:t>P</w:t>
            </w:r>
            <w:r w:rsidR="000074BC" w:rsidRPr="002518D9">
              <w:t>rek</w:t>
            </w:r>
            <w:r w:rsidR="000074BC">
              <w:t>ių</w:t>
            </w:r>
            <w:r w:rsidR="000074BC" w:rsidRPr="002518D9">
              <w:t xml:space="preserve"> kainą turi būti įskaičiuoti visi mokesčiai ir visos </w:t>
            </w:r>
            <w:r w:rsidR="000074BC" w:rsidRPr="00F54991">
              <w:t>Pardavėj</w:t>
            </w:r>
            <w:r w:rsidR="000074BC">
              <w:t>o išlaidos, susijusios su Prekių</w:t>
            </w:r>
            <w:r w:rsidR="000074BC" w:rsidRPr="00F54991">
              <w:t xml:space="preserve"> pardavimu</w:t>
            </w:r>
            <w:r w:rsidR="000074BC">
              <w:t>,</w:t>
            </w:r>
            <w:r w:rsidR="000074BC" w:rsidRPr="00A84FF0">
              <w:t xml:space="preserve"> </w:t>
            </w:r>
            <w:r w:rsidR="000074BC">
              <w:t>pristatymu</w:t>
            </w:r>
            <w:r w:rsidR="000074BC" w:rsidRPr="00A84FF0">
              <w:t>,</w:t>
            </w:r>
            <w:r w:rsidR="000074BC">
              <w:t xml:space="preserve"> iškrovimu, </w:t>
            </w:r>
            <w:r w:rsidR="000074BC" w:rsidRPr="00F54991">
              <w:t>bei visos kitos išlaidos, galinči</w:t>
            </w:r>
            <w:r w:rsidR="000074BC">
              <w:t>os turėti įtakos Prekių</w:t>
            </w:r>
            <w:r w:rsidR="000074BC" w:rsidRPr="00F54991">
              <w:t xml:space="preserve"> kainai ar galinčios atsirasti vykdant šią Sutartį. Sudarydamas šią Sutartį, Pardavėjas įvertina</w:t>
            </w:r>
            <w:r w:rsidR="000074BC" w:rsidRPr="002518D9">
              <w:t xml:space="preserve"> </w:t>
            </w:r>
            <w:r w:rsidR="000074BC">
              <w:t>P</w:t>
            </w:r>
            <w:r w:rsidR="000074BC" w:rsidRPr="002518D9">
              <w:t>rek</w:t>
            </w:r>
            <w:r w:rsidR="000074BC">
              <w:t>ių</w:t>
            </w:r>
            <w:r w:rsidR="000074BC" w:rsidRPr="002518D9">
              <w:t xml:space="preserve"> apimt</w:t>
            </w:r>
            <w:r w:rsidR="000074BC">
              <w:t>į</w:t>
            </w:r>
            <w:r w:rsidR="000074BC" w:rsidRPr="002518D9">
              <w:t xml:space="preserve"> bei prisiima riziką dėl išlaidų dydžių svyravimo.</w:t>
            </w:r>
          </w:p>
          <w:p w14:paraId="664F277C" w14:textId="4B78A871" w:rsidR="00133AED" w:rsidRPr="000074BC" w:rsidRDefault="00CB2E48" w:rsidP="000074BC">
            <w:pPr>
              <w:jc w:val="both"/>
            </w:pPr>
            <w:r>
              <w:t xml:space="preserve">2.4. </w:t>
            </w:r>
            <w:r w:rsidR="000074BC">
              <w:t>Kainų peržiūros atvejis nenumatytas</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41AE66B0" w14:textId="6C4A22E4" w:rsidR="003A15F0" w:rsidRPr="005F68D3" w:rsidRDefault="008F34D7" w:rsidP="003A15F0">
            <w:pPr>
              <w:jc w:val="both"/>
              <w:rPr>
                <w:color w:val="000000"/>
                <w:lang w:val="en-US" w:eastAsia="en-US"/>
              </w:rPr>
            </w:pPr>
            <w:r w:rsidRPr="005F68D3">
              <w:rPr>
                <w:lang w:eastAsia="en-US"/>
              </w:rPr>
              <w:t xml:space="preserve">3.1. </w:t>
            </w:r>
            <w:r w:rsidR="000E58D5" w:rsidRPr="005F68D3">
              <w:rPr>
                <w:lang w:eastAsia="en-US"/>
              </w:rPr>
              <w:t>Prekių pristatymo terminas nuo 5 iki 15 darbo dienų nuo Pirkėjo užsakymo pateikimo raštu.</w:t>
            </w:r>
          </w:p>
          <w:p w14:paraId="64100B21" w14:textId="7EE5DC82" w:rsidR="00C24A94" w:rsidRPr="005F68D3" w:rsidRDefault="004F7C46" w:rsidP="00A97849">
            <w:pPr>
              <w:jc w:val="both"/>
            </w:pPr>
            <w:r w:rsidRPr="005F68D3">
              <w:rPr>
                <w:lang w:eastAsia="en-US"/>
              </w:rPr>
              <w:t xml:space="preserve">3.2. </w:t>
            </w:r>
            <w:r w:rsidR="005C0416" w:rsidRPr="005F68D3">
              <w:rPr>
                <w:lang w:eastAsia="en-US"/>
              </w:rPr>
              <w:t xml:space="preserve">Prekių pristatymo </w:t>
            </w:r>
            <w:r w:rsidR="002815CB" w:rsidRPr="005F68D3">
              <w:rPr>
                <w:lang w:eastAsia="en-US"/>
              </w:rPr>
              <w:t>adresa</w:t>
            </w:r>
            <w:r w:rsidR="00892A60" w:rsidRPr="005F68D3">
              <w:rPr>
                <w:lang w:eastAsia="en-US"/>
              </w:rPr>
              <w:t>i:</w:t>
            </w:r>
            <w:r w:rsidR="00C24A94" w:rsidRPr="005F68D3">
              <w:t xml:space="preserve"> </w:t>
            </w:r>
          </w:p>
          <w:p w14:paraId="2535F30F" w14:textId="04E409F5" w:rsidR="00892A60" w:rsidRPr="005F68D3" w:rsidRDefault="00892A60" w:rsidP="00892A60">
            <w:r w:rsidRPr="005F68D3">
              <w:t>3.2.1.</w:t>
            </w:r>
            <w:r w:rsidR="005F68D3" w:rsidRPr="005F68D3">
              <w:t xml:space="preserve"> </w:t>
            </w:r>
            <w:r w:rsidR="00AE4AC1" w:rsidRPr="005F68D3">
              <w:t>Laumės g. 3</w:t>
            </w:r>
            <w:r w:rsidR="00AE4AC1">
              <w:t xml:space="preserve">, </w:t>
            </w:r>
            <w:r w:rsidR="00AE4AC1" w:rsidRPr="005F68D3">
              <w:t>Rukla</w:t>
            </w:r>
            <w:r w:rsidR="00AE4AC1">
              <w:t>, Jonavos r.;</w:t>
            </w:r>
          </w:p>
          <w:p w14:paraId="32901FB7" w14:textId="77777777" w:rsidR="00AE4AC1" w:rsidRPr="005F68D3" w:rsidRDefault="005F68D3" w:rsidP="00AE4AC1">
            <w:r w:rsidRPr="005F68D3">
              <w:t xml:space="preserve">3.2.2. </w:t>
            </w:r>
            <w:r w:rsidR="00AE4AC1" w:rsidRPr="005F68D3">
              <w:t>Karaliaus Mindaugo g. 11</w:t>
            </w:r>
            <w:r w:rsidR="00AE4AC1">
              <w:t xml:space="preserve">, </w:t>
            </w:r>
            <w:r w:rsidR="00AE4AC1" w:rsidRPr="005F68D3">
              <w:t>Rukla</w:t>
            </w:r>
            <w:r w:rsidR="00AE4AC1">
              <w:t>, Jonavos r.;</w:t>
            </w:r>
          </w:p>
          <w:p w14:paraId="046BFB50" w14:textId="4F6690EF" w:rsidR="00892A60" w:rsidRPr="005F68D3" w:rsidRDefault="005F68D3" w:rsidP="00892A60">
            <w:r w:rsidRPr="005F68D3">
              <w:t xml:space="preserve">3.2.3. </w:t>
            </w:r>
            <w:r w:rsidR="006B6AC3" w:rsidRPr="005F68D3">
              <w:t>Pajuosčio pl.</w:t>
            </w:r>
            <w:r w:rsidR="00F0652A">
              <w:t xml:space="preserve"> </w:t>
            </w:r>
            <w:r w:rsidR="006B6AC3" w:rsidRPr="005F68D3">
              <w:t xml:space="preserve">73, </w:t>
            </w:r>
            <w:r w:rsidR="006B6AC3">
              <w:t>Dembavos k.</w:t>
            </w:r>
            <w:r w:rsidR="006B6AC3" w:rsidRPr="005F68D3">
              <w:t xml:space="preserve">, Velžio sen., </w:t>
            </w:r>
            <w:r w:rsidR="00892A60" w:rsidRPr="005F68D3">
              <w:t>Panevėžio r. sav</w:t>
            </w:r>
            <w:r w:rsidR="006B6AC3">
              <w:t>.</w:t>
            </w:r>
            <w:r w:rsidRPr="005F68D3">
              <w:t>;</w:t>
            </w:r>
          </w:p>
          <w:p w14:paraId="3D94CED4" w14:textId="1ED6031C" w:rsidR="00892A60" w:rsidRPr="005F68D3" w:rsidRDefault="005F68D3" w:rsidP="00892A60">
            <w:r w:rsidRPr="005F68D3">
              <w:t xml:space="preserve">3.2.4. </w:t>
            </w:r>
            <w:r w:rsidR="00892A60" w:rsidRPr="005F68D3">
              <w:t>Meškerinės k.</w:t>
            </w:r>
            <w:r w:rsidR="006B6AC3">
              <w:t>, Pabradės sen., Švenčionių r. sav.;</w:t>
            </w:r>
          </w:p>
          <w:p w14:paraId="10CF7FA6" w14:textId="4F86716F" w:rsidR="00892A60" w:rsidRPr="005F68D3" w:rsidRDefault="005F68D3" w:rsidP="00892A60">
            <w:pPr>
              <w:rPr>
                <w:lang w:val="pt-PT"/>
              </w:rPr>
            </w:pPr>
            <w:r w:rsidRPr="005F68D3">
              <w:t xml:space="preserve">3.2.5. </w:t>
            </w:r>
            <w:r w:rsidR="006B6AC3" w:rsidRPr="005F68D3">
              <w:t xml:space="preserve">S. Dariaus ir S. Girėno g. 100, </w:t>
            </w:r>
            <w:r w:rsidR="006B6AC3">
              <w:t>Kaunas</w:t>
            </w:r>
            <w:r w:rsidRPr="005F68D3">
              <w:t>;</w:t>
            </w:r>
          </w:p>
          <w:p w14:paraId="0360B49D" w14:textId="0819E1F2" w:rsidR="00892A60" w:rsidRPr="005F68D3" w:rsidRDefault="005F68D3" w:rsidP="00892A60">
            <w:pPr>
              <w:rPr>
                <w:lang w:val="pt-PT"/>
              </w:rPr>
            </w:pPr>
            <w:r w:rsidRPr="005F68D3">
              <w:t xml:space="preserve">3.2.6. </w:t>
            </w:r>
            <w:r w:rsidR="006B6AC3" w:rsidRPr="005F68D3">
              <w:t xml:space="preserve">Kareivinių g. 9, </w:t>
            </w:r>
            <w:r w:rsidR="006B6AC3">
              <w:t>Kaunas</w:t>
            </w:r>
            <w:r w:rsidRPr="005F68D3">
              <w:t>;</w:t>
            </w:r>
          </w:p>
          <w:p w14:paraId="2FFD8C14" w14:textId="548A329C" w:rsidR="00892A60" w:rsidRPr="005F68D3" w:rsidRDefault="005F68D3" w:rsidP="00892A60">
            <w:pPr>
              <w:rPr>
                <w:lang w:val="pt-PT"/>
              </w:rPr>
            </w:pPr>
            <w:r w:rsidRPr="005F68D3">
              <w:t xml:space="preserve">3.2.7. </w:t>
            </w:r>
            <w:r w:rsidR="00892A60" w:rsidRPr="005F68D3">
              <w:t>Ulonų g. 14</w:t>
            </w:r>
            <w:r w:rsidR="006B6AC3">
              <w:t xml:space="preserve">, </w:t>
            </w:r>
            <w:r w:rsidR="006B6AC3" w:rsidRPr="005F68D3">
              <w:t>Alytus,</w:t>
            </w:r>
            <w:r w:rsidRPr="005F68D3">
              <w:t>;</w:t>
            </w:r>
          </w:p>
          <w:p w14:paraId="2CF3B914" w14:textId="34772EB3" w:rsidR="00892A60" w:rsidRPr="005F68D3" w:rsidRDefault="005F68D3" w:rsidP="00892A60">
            <w:pPr>
              <w:rPr>
                <w:lang w:val="pt-PT"/>
              </w:rPr>
            </w:pPr>
            <w:r w:rsidRPr="005F68D3">
              <w:t xml:space="preserve">3.2.8. </w:t>
            </w:r>
            <w:r w:rsidR="00892A60" w:rsidRPr="005F68D3">
              <w:t>Sodų g. 39</w:t>
            </w:r>
            <w:r w:rsidR="006B6AC3">
              <w:t>,</w:t>
            </w:r>
            <w:r w:rsidR="00892A60" w:rsidRPr="005F68D3">
              <w:t xml:space="preserve">  </w:t>
            </w:r>
            <w:r w:rsidR="006B6AC3" w:rsidRPr="005F68D3">
              <w:t>Dru</w:t>
            </w:r>
            <w:r w:rsidR="006B6AC3">
              <w:t>skininkai</w:t>
            </w:r>
            <w:r w:rsidRPr="005F68D3">
              <w:t>;</w:t>
            </w:r>
          </w:p>
          <w:p w14:paraId="1D0FF7A1" w14:textId="0848B335" w:rsidR="00892A60" w:rsidRPr="005F68D3" w:rsidRDefault="005F68D3" w:rsidP="00892A60">
            <w:pPr>
              <w:rPr>
                <w:lang w:val="pt-PT"/>
              </w:rPr>
            </w:pPr>
            <w:r w:rsidRPr="005F68D3">
              <w:t xml:space="preserve">3.2.9. </w:t>
            </w:r>
            <w:r w:rsidR="00892A60" w:rsidRPr="005F68D3">
              <w:t>Vytauto g. 72</w:t>
            </w:r>
            <w:r w:rsidR="006B6AC3">
              <w:t>, Marijampolė</w:t>
            </w:r>
            <w:r w:rsidRPr="005F68D3">
              <w:t>;</w:t>
            </w:r>
          </w:p>
          <w:p w14:paraId="089B9A48" w14:textId="107A56F5" w:rsidR="00892A60" w:rsidRPr="005F68D3" w:rsidRDefault="005F68D3" w:rsidP="00892A60">
            <w:pPr>
              <w:rPr>
                <w:lang w:val="pt-PT"/>
              </w:rPr>
            </w:pPr>
            <w:r w:rsidRPr="005F68D3">
              <w:t xml:space="preserve">3.2.10. </w:t>
            </w:r>
            <w:r w:rsidR="00892A60" w:rsidRPr="005F68D3">
              <w:t>Liepojos g. 5</w:t>
            </w:r>
            <w:r w:rsidR="006B6AC3">
              <w:t>, Klaipėda</w:t>
            </w:r>
            <w:r w:rsidRPr="005F68D3">
              <w:t>;</w:t>
            </w:r>
          </w:p>
          <w:p w14:paraId="547A77E0" w14:textId="4382C3E7" w:rsidR="00892A60" w:rsidRPr="005F68D3" w:rsidRDefault="005F68D3" w:rsidP="00892A60">
            <w:r w:rsidRPr="005F68D3">
              <w:lastRenderedPageBreak/>
              <w:t xml:space="preserve">3.2.11. </w:t>
            </w:r>
            <w:r w:rsidR="006B6AC3">
              <w:t>Laužo k. 1, Tauragės r.</w:t>
            </w:r>
            <w:r w:rsidRPr="005F68D3">
              <w:t>;</w:t>
            </w:r>
          </w:p>
          <w:p w14:paraId="79559D4B" w14:textId="7CE0B51B" w:rsidR="00892A60" w:rsidRPr="005F68D3" w:rsidRDefault="005F68D3" w:rsidP="00892A60">
            <w:pPr>
              <w:rPr>
                <w:lang w:val="pt-PT"/>
              </w:rPr>
            </w:pPr>
            <w:r w:rsidRPr="005F68D3">
              <w:t xml:space="preserve">3.2.12. </w:t>
            </w:r>
            <w:r w:rsidR="00892A60" w:rsidRPr="005F68D3">
              <w:t>Dariaus ir Girėno g. 144</w:t>
            </w:r>
            <w:r w:rsidR="006B6AC3">
              <w:t>, Radviliškis</w:t>
            </w:r>
            <w:r w:rsidRPr="005F68D3">
              <w:t>;</w:t>
            </w:r>
          </w:p>
          <w:p w14:paraId="64804D0A" w14:textId="5092BA8C" w:rsidR="00892A60" w:rsidRPr="005F68D3" w:rsidRDefault="005F68D3" w:rsidP="00892A60">
            <w:pPr>
              <w:rPr>
                <w:lang w:val="pt-PT"/>
              </w:rPr>
            </w:pPr>
            <w:r w:rsidRPr="005F68D3">
              <w:t xml:space="preserve">3.2.13. </w:t>
            </w:r>
            <w:r w:rsidR="00892A60" w:rsidRPr="005F68D3">
              <w:t>Lak</w:t>
            </w:r>
            <w:r w:rsidR="006B6AC3">
              <w:t>ūnų g. 3, Šiauliai</w:t>
            </w:r>
            <w:r w:rsidRPr="005F68D3">
              <w:t>;</w:t>
            </w:r>
          </w:p>
          <w:p w14:paraId="29187025" w14:textId="280B783C" w:rsidR="00892A60" w:rsidRPr="005F68D3" w:rsidRDefault="005F68D3" w:rsidP="00892A60">
            <w:r w:rsidRPr="005F68D3">
              <w:t xml:space="preserve">3.2.14. </w:t>
            </w:r>
            <w:r w:rsidR="00892A60" w:rsidRPr="005F68D3">
              <w:t>Šumsko pl. 96, Rokantiškių km., Vilniaus raj.</w:t>
            </w:r>
            <w:r w:rsidRPr="005F68D3">
              <w:t>;</w:t>
            </w:r>
          </w:p>
          <w:p w14:paraId="29930A6B" w14:textId="12FB0098" w:rsidR="00892A60" w:rsidRPr="005F68D3" w:rsidRDefault="005F68D3" w:rsidP="00892A60">
            <w:pPr>
              <w:rPr>
                <w:lang w:val="pt-PT"/>
              </w:rPr>
            </w:pPr>
            <w:r w:rsidRPr="005F68D3">
              <w:rPr>
                <w:lang w:val="pt-PT"/>
              </w:rPr>
              <w:t xml:space="preserve">3.2.15. </w:t>
            </w:r>
            <w:r w:rsidR="00892A60" w:rsidRPr="005F68D3">
              <w:rPr>
                <w:lang w:val="pt-PT"/>
              </w:rPr>
              <w:t xml:space="preserve">Kapsų g. 44, </w:t>
            </w:r>
            <w:r w:rsidR="006B6AC3">
              <w:rPr>
                <w:lang w:val="pt-PT"/>
              </w:rPr>
              <w:t>Vilnius</w:t>
            </w:r>
            <w:r w:rsidRPr="005F68D3">
              <w:rPr>
                <w:lang w:val="pt-PT"/>
              </w:rPr>
              <w:t>;</w:t>
            </w:r>
            <w:r w:rsidR="00892A60" w:rsidRPr="005F68D3">
              <w:rPr>
                <w:lang w:val="pt-PT"/>
              </w:rPr>
              <w:cr/>
            </w:r>
            <w:r w:rsidRPr="005F68D3">
              <w:t xml:space="preserve">3.2.16. </w:t>
            </w:r>
            <w:r w:rsidR="00892A60" w:rsidRPr="005F68D3">
              <w:t xml:space="preserve">S. Dariaus ir S. Girėno g. 100, </w:t>
            </w:r>
            <w:r w:rsidR="006B6AC3">
              <w:t>Kaunas</w:t>
            </w:r>
            <w:r w:rsidRPr="005F68D3">
              <w:t>;</w:t>
            </w:r>
          </w:p>
          <w:p w14:paraId="09036F96" w14:textId="58CBC862" w:rsidR="00892A60" w:rsidRPr="005F68D3" w:rsidRDefault="005F68D3" w:rsidP="00892A60">
            <w:pPr>
              <w:rPr>
                <w:lang w:val="pt-PT"/>
              </w:rPr>
            </w:pPr>
            <w:r w:rsidRPr="005F68D3">
              <w:rPr>
                <w:lang w:val="pt-PT"/>
              </w:rPr>
              <w:t>3.2.17.</w:t>
            </w:r>
            <w:r w:rsidR="00892A60" w:rsidRPr="005F68D3">
              <w:rPr>
                <w:lang w:val="pt-PT"/>
              </w:rPr>
              <w:t xml:space="preserve"> Jono Kairiūkščio g. 14, </w:t>
            </w:r>
            <w:r w:rsidR="006B6AC3" w:rsidRPr="005F68D3">
              <w:rPr>
                <w:lang w:val="pt-PT"/>
              </w:rPr>
              <w:t>Vilnius</w:t>
            </w:r>
            <w:r w:rsidRPr="005F68D3">
              <w:rPr>
                <w:lang w:val="pt-PT"/>
              </w:rPr>
              <w:t>;</w:t>
            </w:r>
            <w:r w:rsidR="00892A60" w:rsidRPr="005F68D3">
              <w:rPr>
                <w:lang w:val="pt-PT"/>
              </w:rPr>
              <w:cr/>
            </w:r>
            <w:r w:rsidRPr="005F68D3">
              <w:t xml:space="preserve">3.2.18. </w:t>
            </w:r>
            <w:r w:rsidR="00892A60" w:rsidRPr="005F68D3">
              <w:t>Nemenčinė, Kalno g. 27</w:t>
            </w:r>
            <w:r w:rsidR="006B6AC3">
              <w:t>,</w:t>
            </w:r>
            <w:r w:rsidR="006B6AC3" w:rsidRPr="005F68D3">
              <w:t xml:space="preserve"> </w:t>
            </w:r>
            <w:r w:rsidR="006B6AC3">
              <w:t>Vilniaus r. sav.</w:t>
            </w:r>
            <w:r w:rsidRPr="005F68D3">
              <w:t>;</w:t>
            </w:r>
          </w:p>
          <w:p w14:paraId="63DC7042" w14:textId="5D39B79A" w:rsidR="00892A60" w:rsidRPr="005F68D3" w:rsidRDefault="005F68D3" w:rsidP="00892A60">
            <w:pPr>
              <w:rPr>
                <w:lang w:val="pt-PT"/>
              </w:rPr>
            </w:pPr>
            <w:r w:rsidRPr="005F68D3">
              <w:t xml:space="preserve">3.2.19. </w:t>
            </w:r>
            <w:r w:rsidR="00892A60" w:rsidRPr="005F68D3">
              <w:t xml:space="preserve">Viršuliškių g. 36, </w:t>
            </w:r>
            <w:r w:rsidR="006B6AC3">
              <w:t>Vilnius;</w:t>
            </w:r>
          </w:p>
          <w:p w14:paraId="1ACB789C" w14:textId="0A45797F" w:rsidR="00892A60" w:rsidRPr="005F68D3" w:rsidRDefault="005F68D3" w:rsidP="00892A60">
            <w:r w:rsidRPr="005F68D3">
              <w:t xml:space="preserve">3.2.20. </w:t>
            </w:r>
            <w:r w:rsidR="00892A60" w:rsidRPr="005F68D3">
              <w:t>Dariaus ir Girėno g. 19, Paj</w:t>
            </w:r>
            <w:r w:rsidRPr="005F68D3">
              <w:t>ūrio miestelis, Šilalės raj.;</w:t>
            </w:r>
          </w:p>
          <w:p w14:paraId="0ADEA9FA" w14:textId="2652BBDB" w:rsidR="00892A60" w:rsidRPr="005F68D3" w:rsidRDefault="005F68D3" w:rsidP="00892A60">
            <w:r w:rsidRPr="005F68D3">
              <w:t>3.2.21. Pakruojo g. 51, Šiauliai;</w:t>
            </w:r>
          </w:p>
          <w:p w14:paraId="53497687" w14:textId="13421274" w:rsidR="00892A60" w:rsidRPr="005F68D3" w:rsidRDefault="005F68D3" w:rsidP="005F68D3">
            <w:pPr>
              <w:rPr>
                <w:bCs/>
                <w:lang w:val="en"/>
              </w:rPr>
            </w:pPr>
            <w:r w:rsidRPr="005F68D3">
              <w:rPr>
                <w:bCs/>
                <w:lang w:val="en"/>
              </w:rPr>
              <w:t xml:space="preserve">3.2.22. </w:t>
            </w:r>
            <w:r w:rsidR="00892A60" w:rsidRPr="005F68D3">
              <w:rPr>
                <w:bCs/>
                <w:lang w:val="en"/>
              </w:rPr>
              <w:t>Gulioniš</w:t>
            </w:r>
            <w:r w:rsidR="006B6AC3">
              <w:rPr>
                <w:bCs/>
                <w:lang w:val="en"/>
              </w:rPr>
              <w:t>kės km. Kazlų Rūdos sav.</w:t>
            </w:r>
            <w:r w:rsidRPr="005F68D3">
              <w:rPr>
                <w:bCs/>
                <w:lang w:val="en"/>
              </w:rPr>
              <w:t>.</w:t>
            </w:r>
          </w:p>
          <w:p w14:paraId="3698776D" w14:textId="5D143BE2" w:rsidR="006913BE" w:rsidRDefault="00627491" w:rsidP="00A97849">
            <w:pPr>
              <w:jc w:val="both"/>
              <w:rPr>
                <w:lang w:eastAsia="en-US"/>
              </w:rPr>
            </w:pPr>
            <w:r w:rsidRPr="004D259C">
              <w:rPr>
                <w:lang w:eastAsia="en-US"/>
              </w:rPr>
              <w:t>3</w:t>
            </w:r>
            <w:r w:rsidR="002815CB" w:rsidRPr="004D259C">
              <w:rPr>
                <w:lang w:eastAsia="en-US"/>
              </w:rPr>
              <w:t>.3</w:t>
            </w:r>
            <w:r w:rsidRPr="004D259C">
              <w:rPr>
                <w:lang w:eastAsia="en-US"/>
              </w:rPr>
              <w:t>.</w:t>
            </w:r>
            <w:r w:rsidR="006913BE" w:rsidRPr="004D259C">
              <w:rPr>
                <w:lang w:eastAsia="en-US"/>
              </w:rPr>
              <w:t xml:space="preserve"> </w:t>
            </w:r>
            <w:r w:rsidR="006C5727" w:rsidRPr="004D259C">
              <w:rPr>
                <w:lang w:eastAsia="en-US"/>
              </w:rPr>
              <w:t xml:space="preserve">Prekių perdavimo–priėmimo aktas pasirašomas Sutarties Bendrosios dalies 3.2 papunktyje </w:t>
            </w:r>
            <w:r w:rsidR="006C5727" w:rsidRPr="006C5727">
              <w:rPr>
                <w:lang w:eastAsia="en-US"/>
              </w:rPr>
              <w:t>nustatyta tvarka.</w:t>
            </w:r>
          </w:p>
          <w:p w14:paraId="7F02ABFB" w14:textId="46EAB92A" w:rsidR="00EE04A8" w:rsidRDefault="00FB597D" w:rsidP="006E684D">
            <w:pPr>
              <w:jc w:val="both"/>
            </w:pPr>
            <w:r w:rsidRPr="00807EBB">
              <w:t>3.</w:t>
            </w:r>
            <w:r w:rsidR="002815CB">
              <w:t>4</w:t>
            </w:r>
            <w:r w:rsidR="004C2FDE">
              <w:t xml:space="preserve">. </w:t>
            </w:r>
            <w:r w:rsidR="004C2FDE" w:rsidRPr="004C2FDE">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06249EB6" w14:textId="77777777" w:rsidR="00F54991" w:rsidRDefault="00F54991" w:rsidP="006E684D">
            <w:pPr>
              <w:jc w:val="both"/>
            </w:pPr>
            <w:r>
              <w:t xml:space="preserve">3.5. </w:t>
            </w:r>
            <w:r w:rsidRPr="00F54991">
              <w:t xml:space="preserve">Pardavėjas privalo užtikrinti, kad Sutarties sudarymo ir vykdymo metu neatsirastų aplinkybių, nurodytų Viešųjų pirkimų </w:t>
            </w:r>
            <w:r w:rsidRPr="00A84FF0">
              <w:t>įstatymo 45 straipsnio 2</w:t>
            </w:r>
            <w:r w:rsidRPr="00A84FF0">
              <w:rPr>
                <w:vertAlign w:val="superscript"/>
              </w:rPr>
              <w:t xml:space="preserve">1 </w:t>
            </w:r>
            <w:r w:rsidRPr="00A84FF0">
              <w:t>dalyje. Pirkėjas turi teisę bet kuriuo metu pareikalauti Pardavėjo, pateikti pagrindžiančius dokumentus, nurodytus Viešųjų pirkimų įstatymo 51 straipsnio 12 dalyje, kad nėra sąlygų, numatytų Viešųjų pirkimų, įstatymo 45 straipsnio 2</w:t>
            </w:r>
            <w:r w:rsidRPr="00A84FF0">
              <w:rPr>
                <w:vertAlign w:val="superscript"/>
              </w:rPr>
              <w:t xml:space="preserve">1 </w:t>
            </w:r>
            <w:r w:rsidRPr="00A84FF0">
              <w:t>dalyje. Pardavėjas privalo pateikti</w:t>
            </w:r>
            <w:r w:rsidRPr="00F54991">
              <w:t xml:space="preserve"> Pirkėjo prašomus dokumentus ne vėliau kaip per 10 darbo dienų nuo prašymo gavimo dienos.</w:t>
            </w:r>
          </w:p>
          <w:p w14:paraId="644B02F8" w14:textId="3FC4FAE8" w:rsidR="00647861" w:rsidRPr="00807EBB" w:rsidRDefault="00647861" w:rsidP="001B1196">
            <w:pPr>
              <w:jc w:val="both"/>
            </w:pPr>
            <w:r>
              <w:t xml:space="preserve">3.6. </w:t>
            </w:r>
            <w:r w:rsidR="006818EA" w:rsidRPr="006818EA">
              <w:t>Taikomi aplinkos apsaugos kriterijai vadovaujantis Lietuvos Respublikos Aplinkos Ministro 2011 m. birželio mėn. 28 d.  įsakymo Nr. D1-508 „Dėl Aplinkos apsaugos kriterijų taikymo, vykdant žaliuosius pirkimus, tvarkos aprašo patvirtinimo“ (toliau – Aprašas),  tvarkos aprašo II skyriaus 6 punktą: jeigu įsigyjama produktų sąraše esanti prekė, kuri turi būti tiekiama ar perduodama antrinėje pakuotėje, ji turi atitikti pakuotėms nustatytus minimalius aplinkos apsaugos kriterijus (</w:t>
            </w:r>
            <w:r w:rsidR="001B1196">
              <w:t>2 priedo II skyrius „Pakuotės“).</w:t>
            </w:r>
            <w:bookmarkStart w:id="0" w:name="_GoBack"/>
            <w:bookmarkEnd w:id="0"/>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086A05DA" w:rsidR="006C5727" w:rsidRPr="006C5727" w:rsidRDefault="006C5727" w:rsidP="006C5727">
            <w:pPr>
              <w:jc w:val="both"/>
            </w:pPr>
            <w:r>
              <w:t xml:space="preserve">5.1. </w:t>
            </w:r>
            <w:r w:rsidRPr="006C5727">
              <w:t>P</w:t>
            </w:r>
            <w:r w:rsidR="006B6AC3">
              <w:t>ardavėjui vėluojant pristatyti P</w:t>
            </w:r>
            <w:r w:rsidRPr="006C5727">
              <w:t>rekes daugiau k</w:t>
            </w:r>
            <w:r w:rsidR="004622C8">
              <w:t>aip 5 darbo dienas nuo Sutarties 3.1. papunktyje</w:t>
            </w:r>
            <w:r w:rsidRPr="006C5727">
              <w:t xml:space="preserve"> numatyto termino Pirkėjas turi teisę Sutarties bendrosios dalies 9.2 </w:t>
            </w:r>
            <w:r w:rsidR="0083024F">
              <w:t>papunktyje</w:t>
            </w:r>
            <w:r w:rsidRPr="006C5727">
              <w:t xml:space="preserve"> nustatyta tvarka Sutartį nutraukti.</w:t>
            </w:r>
          </w:p>
          <w:p w14:paraId="68FC0676" w14:textId="2F7DEDC6" w:rsidR="0051758C" w:rsidRPr="00807EBB" w:rsidRDefault="006C5727" w:rsidP="006C5727">
            <w:pPr>
              <w:jc w:val="both"/>
              <w:rPr>
                <w:b/>
              </w:rPr>
            </w:pPr>
            <w:r w:rsidRPr="006C5727">
              <w:lastRenderedPageBreak/>
              <w:t xml:space="preserve">5.2. Kiti vienašalio Sutarties nutraukimo atvejai numatyti Sutarties bendrosios dalies 9.2 </w:t>
            </w:r>
            <w:r w:rsidR="0083024F">
              <w:t>papunktyje</w:t>
            </w:r>
            <w:r w:rsidRPr="006C5727">
              <w:t>.</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lastRenderedPageBreak/>
              <w:t xml:space="preserve">6. Prekių kokybė </w:t>
            </w:r>
          </w:p>
          <w:p w14:paraId="37B1D2BC" w14:textId="77777777" w:rsidR="00E83510" w:rsidRDefault="00EE04A8" w:rsidP="00E428CB">
            <w:pPr>
              <w:jc w:val="both"/>
            </w:pPr>
            <w:r w:rsidRPr="00807EBB">
              <w:t>6.1.</w:t>
            </w:r>
            <w:r w:rsidRPr="00807EBB">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6E487BA3" w:rsidR="005C0416" w:rsidRPr="00807EBB" w:rsidRDefault="005C0416" w:rsidP="0017688B">
            <w:pPr>
              <w:jc w:val="both"/>
            </w:pPr>
            <w:r>
              <w:t xml:space="preserve">6.2. </w:t>
            </w:r>
            <w:r w:rsidR="004329DF">
              <w:t xml:space="preserve">Prekių atitikimas Sutarties </w:t>
            </w:r>
            <w:r w:rsidR="0017688B">
              <w:t xml:space="preserve">1 priede </w:t>
            </w:r>
            <w:r w:rsidRPr="005C0416">
              <w:t>nurodytiems reikalavimams vertinamas ir Prekių priėmimas vykdomas pristačius Prekes Pirkėjui.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05065B07" w14:textId="56302618" w:rsidR="00600E4D" w:rsidRPr="00157A5B" w:rsidRDefault="00815F98" w:rsidP="00157A5B">
            <w:pPr>
              <w:jc w:val="both"/>
              <w:rPr>
                <w:lang w:val="en-US" w:eastAsia="en-US"/>
              </w:rPr>
            </w:pPr>
            <w:r w:rsidRPr="00A84FF0">
              <w:t xml:space="preserve">7.1. </w:t>
            </w:r>
            <w:r w:rsidR="00157A5B">
              <w:t>Prekių pristatymo metu, iki prekių tinkamumo vartoti termino pabaigos turi būti likę ne mažiau kaip 80 proc. bendro tinkamumo vartoti termino laiko.</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6063530C" w:rsidR="006C5727" w:rsidRPr="006C5727" w:rsidRDefault="006C5727" w:rsidP="006C5727">
            <w:pPr>
              <w:jc w:val="both"/>
            </w:pPr>
            <w:r w:rsidRPr="006C5727">
              <w:t xml:space="preserve">9.1. Sutarties bendrosios dalies 11.1 </w:t>
            </w:r>
            <w:r w:rsidR="0083024F">
              <w:t>papunktyje</w:t>
            </w:r>
            <w:r w:rsidRPr="006C5727">
              <w:t xml:space="preserve"> nurodytų Šalių iš anksto sutartų minimalių nuostolių dydis yra – 0,1 proc.</w:t>
            </w:r>
          </w:p>
          <w:p w14:paraId="283E94C8" w14:textId="754E7DD0" w:rsidR="006C5727" w:rsidRPr="006C5727" w:rsidRDefault="006C5727" w:rsidP="006C5727">
            <w:pPr>
              <w:jc w:val="both"/>
            </w:pPr>
            <w:r w:rsidRPr="006C5727">
              <w:t xml:space="preserve">9.2. Sutarties bendrosios dalies 11.2 </w:t>
            </w:r>
            <w:r w:rsidR="0083024F">
              <w:t>papunktyje</w:t>
            </w:r>
            <w:r w:rsidRPr="006C5727">
              <w:t xml:space="preserve"> nurodytų Šalių iš anksto sutartų minimalių nuostolių dydis yra – 0,</w:t>
            </w:r>
            <w:r w:rsidR="00496D1D">
              <w:t>1</w:t>
            </w:r>
            <w:r w:rsidRPr="006C5727">
              <w:t xml:space="preserve"> proc.</w:t>
            </w:r>
          </w:p>
          <w:p w14:paraId="03DE7741" w14:textId="55D7B3AD" w:rsidR="006C5727" w:rsidRPr="006C5727" w:rsidRDefault="006C5727" w:rsidP="006C5727">
            <w:pPr>
              <w:jc w:val="both"/>
            </w:pPr>
            <w:r w:rsidRPr="006C5727">
              <w:t>9.3. Su</w:t>
            </w:r>
            <w:r w:rsidR="0083024F">
              <w:t>tarties bendrosios dalies 11.3 papunktyje</w:t>
            </w:r>
            <w:r w:rsidRPr="006C5727">
              <w:t xml:space="preserve"> nurodytų Šalių iš anksto sutartų minimalių nuostolių dydis yra – 0,</w:t>
            </w:r>
            <w:r w:rsidR="00496D1D">
              <w:t>1</w:t>
            </w:r>
            <w:r w:rsidRPr="006C5727">
              <w:t xml:space="preserve"> proc.</w:t>
            </w:r>
          </w:p>
          <w:p w14:paraId="0891ADBE" w14:textId="796D28E9" w:rsidR="006C5727" w:rsidRPr="006C5727" w:rsidRDefault="006C5727" w:rsidP="006C5727">
            <w:pPr>
              <w:jc w:val="both"/>
            </w:pPr>
            <w:r w:rsidRPr="006C5727">
              <w:t xml:space="preserve">9.4. Sutarties bendrosios dalies 11.4 </w:t>
            </w:r>
            <w:r w:rsidR="0083024F">
              <w:t>papunktyje</w:t>
            </w:r>
            <w:r w:rsidRPr="006C5727">
              <w:t xml:space="preserve"> nurodytų Šalių iš anksto sutartų minimalių nuostolių dydis yra 7 proc.</w:t>
            </w:r>
            <w:r w:rsidR="009709AE">
              <w:rPr>
                <w:bCs/>
              </w:rPr>
              <w:t xml:space="preserve"> nuo Sutarties kainos</w:t>
            </w:r>
            <w:r w:rsidRPr="006C5727">
              <w:rPr>
                <w:bCs/>
              </w:rPr>
              <w:t xml:space="preserve"> be PVM.</w:t>
            </w:r>
          </w:p>
          <w:p w14:paraId="57C2FD2E" w14:textId="2D2C101D" w:rsidR="006C5727" w:rsidRPr="006C5727" w:rsidRDefault="006C5727" w:rsidP="006C5727">
            <w:pPr>
              <w:jc w:val="both"/>
            </w:pPr>
            <w:r w:rsidRPr="006C5727">
              <w:t xml:space="preserve">9.5. Nenugalimos jėgos aplinkybių trukmė – 30 dienų, taikant Sutarties bendrosios dalies 9.1.2 </w:t>
            </w:r>
            <w:r w:rsidR="00496D1D">
              <w:t>papunkčio</w:t>
            </w:r>
            <w:r w:rsidRPr="006C5727">
              <w:t xml:space="preserve"> sąlygas.</w:t>
            </w:r>
          </w:p>
          <w:p w14:paraId="19AA299C" w14:textId="4A42579F" w:rsidR="006C5727" w:rsidRDefault="006C5727" w:rsidP="00973ADB">
            <w:pPr>
              <w:jc w:val="both"/>
            </w:pPr>
            <w:r w:rsidRPr="006C5727">
              <w:t>9.6. Pardavėjas šiai Sutarčiai vykdyti pasitelks subtiekėją (-us): (</w:t>
            </w:r>
            <w:r w:rsidRPr="006C5727">
              <w:rPr>
                <w:i/>
              </w:rPr>
              <w:t xml:space="preserve">nurodomas subtiekėjo (-ų) pavadinimas). </w:t>
            </w:r>
            <w:r w:rsidRPr="006C5727">
              <w:t xml:space="preserve">Subtiekėjo (-jų) keitimo tvarka nurodyta Sutarties bendrosios dalies 15.9 </w:t>
            </w:r>
            <w:r w:rsidR="00496D1D">
              <w:t>papunktyje</w:t>
            </w:r>
            <w:r w:rsidRPr="006C5727">
              <w:t>.</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2AEAD64B" w14:textId="065BCD01" w:rsidR="004B2457" w:rsidRPr="00F54991" w:rsidRDefault="004B2457" w:rsidP="004B2457">
            <w:pPr>
              <w:pStyle w:val="Default"/>
              <w:jc w:val="both"/>
            </w:pPr>
            <w:r w:rsidRPr="00F54991">
              <w:t>9.</w:t>
            </w:r>
            <w:r w:rsidR="0071304A">
              <w:t>7</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6B8A209C" w:rsidR="004B2457" w:rsidRPr="00F54991" w:rsidRDefault="0071304A" w:rsidP="004B2457">
            <w:pPr>
              <w:pStyle w:val="Default"/>
              <w:jc w:val="both"/>
            </w:pPr>
            <w:r>
              <w:t>9.8</w:t>
            </w:r>
            <w:r w:rsidR="004B2457" w:rsidRPr="00F54991">
              <w:t xml:space="preserve">. </w:t>
            </w:r>
            <w:r w:rsidR="004B2457" w:rsidRPr="00F54991">
              <w:rPr>
                <w:bCs/>
              </w:rPr>
              <w:t xml:space="preserve">Pirkėjo </w:t>
            </w:r>
            <w:r w:rsidR="004B2457" w:rsidRPr="00F54991">
              <w:t xml:space="preserve">atstovas (-ai), atsakingas už Sutarties vykdymą: </w:t>
            </w:r>
            <w:r w:rsidR="007606FE">
              <w:t>.................................................</w:t>
            </w:r>
          </w:p>
          <w:p w14:paraId="41868B14" w14:textId="3AB7EDF1" w:rsidR="004736E8" w:rsidRPr="00F54991" w:rsidRDefault="0071304A" w:rsidP="004B2457">
            <w:pPr>
              <w:pStyle w:val="Default"/>
              <w:jc w:val="both"/>
            </w:pPr>
            <w:r>
              <w:t>9.9</w:t>
            </w:r>
            <w:r w:rsidR="004736E8"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FE9C129" w14:textId="7667B8EF" w:rsidR="00F95DC0" w:rsidRDefault="004B2457" w:rsidP="002D1420">
            <w:pPr>
              <w:jc w:val="both"/>
              <w:rPr>
                <w:rFonts w:ascii="Times-Roman" w:hAnsi="Times-Roman"/>
                <w:color w:val="000000"/>
              </w:rPr>
            </w:pPr>
            <w:r w:rsidRPr="001A1227">
              <w:t>9.</w:t>
            </w:r>
            <w:r w:rsidR="00BD63A7" w:rsidRPr="001A1227">
              <w:t>1</w:t>
            </w:r>
            <w:r w:rsidR="0071304A">
              <w:t>0</w:t>
            </w:r>
            <w:r w:rsidRPr="001A1227">
              <w:t xml:space="preserve">.1. </w:t>
            </w:r>
            <w:r w:rsidR="002D1420">
              <w:t xml:space="preserve">1 priedas. </w:t>
            </w:r>
            <w:r w:rsidR="009709AE">
              <w:t>V</w:t>
            </w:r>
            <w:r w:rsidR="00647861" w:rsidRPr="00647861">
              <w:t>aliklių ir poliravimo priemonių t</w:t>
            </w:r>
            <w:r w:rsidR="00B33BC7">
              <w:t xml:space="preserve">echninė specifikacija </w:t>
            </w:r>
            <w:r w:rsidR="00464C46">
              <w:t xml:space="preserve"> Nr. TS-555</w:t>
            </w:r>
            <w:r w:rsidR="00F95DC0">
              <w:rPr>
                <w:rFonts w:ascii="Times-Roman" w:hAnsi="Times-Roman"/>
                <w:color w:val="000000"/>
              </w:rPr>
              <w:t>;</w:t>
            </w:r>
          </w:p>
          <w:p w14:paraId="71074B5A" w14:textId="03BBF3C5" w:rsidR="00065F12" w:rsidRPr="00464C46" w:rsidRDefault="00F95DC0" w:rsidP="009709AE">
            <w:pPr>
              <w:jc w:val="both"/>
              <w:rPr>
                <w:rFonts w:ascii="Times-Roman" w:hAnsi="Times-Roman"/>
                <w:color w:val="000000"/>
              </w:rPr>
            </w:pPr>
            <w:r>
              <w:rPr>
                <w:rFonts w:ascii="Times-Roman" w:hAnsi="Times-Roman"/>
                <w:color w:val="000000"/>
              </w:rPr>
              <w:t xml:space="preserve">9.10.2. 2 priedas. </w:t>
            </w:r>
            <w:r w:rsidR="009709AE">
              <w:t>Tiekėjo</w:t>
            </w:r>
            <w:r w:rsidR="00464C46" w:rsidRPr="002D1420">
              <w:t xml:space="preserve"> pasiūlymas</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t xml:space="preserve">10. Sutarties galiojimas </w:t>
            </w:r>
          </w:p>
          <w:p w14:paraId="6F390A89" w14:textId="765E7428" w:rsidR="0051758C" w:rsidRPr="004B13FB" w:rsidRDefault="0051758C" w:rsidP="00784648">
            <w:pPr>
              <w:jc w:val="both"/>
              <w:rPr>
                <w:bCs/>
              </w:rPr>
            </w:pPr>
            <w:r w:rsidRPr="00807EBB">
              <w:rPr>
                <w:bCs/>
              </w:rPr>
              <w:t>10.1. Sutartis galioja</w:t>
            </w:r>
            <w:r w:rsidR="003A52A4" w:rsidRPr="00807EBB">
              <w:rPr>
                <w:bCs/>
              </w:rPr>
              <w:t xml:space="preserve"> </w:t>
            </w:r>
            <w:r w:rsidR="0071450A">
              <w:rPr>
                <w:bCs/>
              </w:rPr>
              <w:t>12</w:t>
            </w:r>
            <w:r w:rsidR="003F112B" w:rsidRPr="002F0B1F">
              <w:rPr>
                <w:bCs/>
              </w:rPr>
              <w:t xml:space="preserve"> </w:t>
            </w:r>
            <w:r w:rsidR="0084016B" w:rsidRPr="002F0B1F">
              <w:rPr>
                <w:bCs/>
              </w:rPr>
              <w:t>(</w:t>
            </w:r>
            <w:r w:rsidR="0071450A">
              <w:rPr>
                <w:bCs/>
              </w:rPr>
              <w:t>dvylika</w:t>
            </w:r>
            <w:r w:rsidR="002603FA" w:rsidRPr="002F0B1F">
              <w:rPr>
                <w:bCs/>
              </w:rPr>
              <w:t>)</w:t>
            </w:r>
            <w:r w:rsidR="009F06D4" w:rsidRPr="002F0B1F">
              <w:rPr>
                <w:bCs/>
              </w:rPr>
              <w:t xml:space="preserve"> </w:t>
            </w:r>
            <w:r w:rsidR="003A52A4" w:rsidRPr="002F0B1F">
              <w:rPr>
                <w:bCs/>
              </w:rPr>
              <w:t>mėn</w:t>
            </w:r>
            <w:r w:rsidR="00F54991">
              <w:rPr>
                <w:bCs/>
              </w:rPr>
              <w:t>esi</w:t>
            </w:r>
            <w:r w:rsidR="0071450A">
              <w:rPr>
                <w:bCs/>
              </w:rPr>
              <w:t>ų</w:t>
            </w:r>
            <w:r w:rsidR="00200509">
              <w:rPr>
                <w:bCs/>
              </w:rPr>
              <w:t xml:space="preserve">, o finansinių ir garantinių įsipareigojimų atžvilgiu – iki visiško finansinių ir garantinių įsipareigojimų įvykdymo. </w:t>
            </w:r>
          </w:p>
          <w:p w14:paraId="7A562CAB" w14:textId="4D75D684" w:rsidR="00BB5008" w:rsidRPr="00807EBB" w:rsidRDefault="0051758C" w:rsidP="00784648">
            <w:pPr>
              <w:jc w:val="both"/>
            </w:pPr>
            <w:r w:rsidRPr="00807EBB">
              <w:t>10.2.</w:t>
            </w:r>
            <w:r w:rsidR="00946E59" w:rsidRPr="00807EBB">
              <w:t xml:space="preserve"> </w:t>
            </w:r>
            <w:r w:rsidR="00A26D92">
              <w:t>Sutartis įsigalioja Šalims ją pasirašius.</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D677620" w14:textId="77777777" w:rsidR="009709AE" w:rsidRDefault="009709AE" w:rsidP="009709AE">
            <w:pPr>
              <w:rPr>
                <w:b/>
              </w:rPr>
            </w:pPr>
            <w:r>
              <w:rPr>
                <w:b/>
              </w:rPr>
              <w:t>11</w:t>
            </w:r>
            <w:r w:rsidRPr="00997E96">
              <w:rPr>
                <w:b/>
              </w:rPr>
              <w:t xml:space="preserve">. </w:t>
            </w:r>
            <w:r>
              <w:rPr>
                <w:b/>
              </w:rPr>
              <w:t>R</w:t>
            </w:r>
            <w:r w:rsidRPr="00997E96">
              <w:rPr>
                <w:b/>
              </w:rPr>
              <w:t>ekvizitai</w:t>
            </w:r>
          </w:p>
          <w:p w14:paraId="352B9F57" w14:textId="77777777" w:rsidR="009709AE" w:rsidRPr="00997E96" w:rsidRDefault="009709AE" w:rsidP="009709AE">
            <w:r>
              <w:rPr>
                <w:b/>
              </w:rPr>
              <w:t xml:space="preserve">11.1. </w:t>
            </w:r>
            <w:r w:rsidRPr="00997E96">
              <w:rPr>
                <w:b/>
              </w:rPr>
              <w:t>Pirkėjo</w:t>
            </w:r>
            <w:r>
              <w:rPr>
                <w:b/>
              </w:rPr>
              <w:t xml:space="preserve"> rekvizitai</w:t>
            </w:r>
          </w:p>
          <w:p w14:paraId="658C8DDE" w14:textId="77777777" w:rsidR="009709AE" w:rsidRPr="00997E96" w:rsidRDefault="009709AE" w:rsidP="009709AE">
            <w:pPr>
              <w:spacing w:line="276" w:lineRule="auto"/>
            </w:pPr>
            <w:r w:rsidRPr="00997E96">
              <w:rPr>
                <w:rFonts w:eastAsia="Calibri"/>
                <w:b/>
              </w:rPr>
              <w:t>LK LV Įgulų aptarnavimo tarnyba</w:t>
            </w:r>
          </w:p>
          <w:p w14:paraId="5C2B5F81" w14:textId="77777777" w:rsidR="009709AE" w:rsidRPr="00997E96" w:rsidRDefault="009709AE" w:rsidP="009709AE">
            <w:pPr>
              <w:spacing w:line="276" w:lineRule="auto"/>
            </w:pPr>
            <w:r w:rsidRPr="00997E96">
              <w:rPr>
                <w:rFonts w:eastAsia="Calibri"/>
              </w:rPr>
              <w:t>Mindaugo g. 26, LT-03215 Vilnius</w:t>
            </w:r>
            <w:r w:rsidRPr="00997E96">
              <w:rPr>
                <w:rFonts w:eastAsia="Calibri"/>
              </w:rPr>
              <w:tab/>
            </w:r>
          </w:p>
          <w:p w14:paraId="06FBBA3F" w14:textId="77777777" w:rsidR="009709AE" w:rsidRPr="00997E96" w:rsidRDefault="009709AE" w:rsidP="009709AE">
            <w:pPr>
              <w:spacing w:line="276" w:lineRule="auto"/>
            </w:pPr>
            <w:r w:rsidRPr="00997E96">
              <w:rPr>
                <w:rFonts w:eastAsia="Calibri"/>
              </w:rPr>
              <w:t>Filialo kodas 300066843</w:t>
            </w:r>
          </w:p>
          <w:p w14:paraId="0224C953" w14:textId="77777777" w:rsidR="009709AE" w:rsidRPr="00997E96" w:rsidRDefault="009709AE" w:rsidP="009709AE">
            <w:pPr>
              <w:spacing w:line="276" w:lineRule="auto"/>
            </w:pPr>
            <w:r w:rsidRPr="00997E96">
              <w:rPr>
                <w:rFonts w:eastAsia="Calibri"/>
              </w:rPr>
              <w:t>Tel. +370 5278 53 43</w:t>
            </w:r>
          </w:p>
          <w:p w14:paraId="584C1EBD" w14:textId="77777777" w:rsidR="009709AE" w:rsidRPr="00997E96" w:rsidRDefault="009709AE" w:rsidP="009709AE">
            <w:pPr>
              <w:spacing w:line="276" w:lineRule="auto"/>
            </w:pPr>
            <w:r>
              <w:rPr>
                <w:rFonts w:eastAsia="Calibri"/>
                <w:b/>
              </w:rPr>
              <w:t>11.2. Mokėtojo rekvizitai</w:t>
            </w:r>
          </w:p>
          <w:p w14:paraId="7B440B3B" w14:textId="77777777" w:rsidR="009709AE" w:rsidRDefault="009709AE" w:rsidP="009709AE">
            <w:pPr>
              <w:rPr>
                <w:rFonts w:eastAsia="Calibri"/>
              </w:rPr>
            </w:pPr>
            <w:r w:rsidRPr="0099143D">
              <w:rPr>
                <w:rFonts w:eastAsia="Calibri"/>
              </w:rPr>
              <w:t>Lietuvos kariuomenė</w:t>
            </w:r>
          </w:p>
          <w:p w14:paraId="7C6FCDB7" w14:textId="77777777" w:rsidR="009709AE" w:rsidRPr="0099143D" w:rsidRDefault="009709AE" w:rsidP="009709AE">
            <w:pPr>
              <w:rPr>
                <w:rFonts w:eastAsia="Calibri"/>
              </w:rPr>
            </w:pPr>
            <w:r w:rsidRPr="0099143D">
              <w:rPr>
                <w:rFonts w:eastAsia="Calibri"/>
              </w:rPr>
              <w:t>Šv. Ignoto g. 8, Vilnius</w:t>
            </w:r>
          </w:p>
          <w:p w14:paraId="6833EC46" w14:textId="77777777" w:rsidR="009709AE" w:rsidRPr="0099143D" w:rsidRDefault="009709AE" w:rsidP="009709AE">
            <w:pPr>
              <w:rPr>
                <w:rFonts w:eastAsia="Calibri"/>
              </w:rPr>
            </w:pPr>
            <w:r w:rsidRPr="0099143D">
              <w:rPr>
                <w:rFonts w:eastAsia="Calibri"/>
              </w:rPr>
              <w:t>Įm. kodas 188732677</w:t>
            </w:r>
          </w:p>
          <w:p w14:paraId="2AFC30F1" w14:textId="77777777" w:rsidR="009709AE" w:rsidRPr="0099143D" w:rsidRDefault="009709AE" w:rsidP="009709AE">
            <w:pPr>
              <w:rPr>
                <w:rFonts w:eastAsia="Calibri"/>
              </w:rPr>
            </w:pPr>
            <w:r w:rsidRPr="0099143D">
              <w:rPr>
                <w:rFonts w:eastAsia="Calibri"/>
              </w:rPr>
              <w:lastRenderedPageBreak/>
              <w:t>PVM kodas  LT887326716</w:t>
            </w:r>
          </w:p>
          <w:p w14:paraId="27EE5C87" w14:textId="77777777" w:rsidR="009709AE" w:rsidRPr="0099143D" w:rsidRDefault="009709AE" w:rsidP="009709AE">
            <w:pPr>
              <w:rPr>
                <w:rFonts w:eastAsia="Calibri"/>
              </w:rPr>
            </w:pPr>
            <w:r w:rsidRPr="0099143D">
              <w:rPr>
                <w:rFonts w:eastAsia="Calibri"/>
              </w:rPr>
              <w:t xml:space="preserve">Lietuvos Respublikos finansų ministerija, </w:t>
            </w:r>
          </w:p>
          <w:p w14:paraId="7E606BC0" w14:textId="77777777" w:rsidR="009709AE" w:rsidRDefault="009709AE" w:rsidP="009709AE">
            <w:pPr>
              <w:rPr>
                <w:rFonts w:eastAsia="Calibri"/>
              </w:rPr>
            </w:pPr>
            <w:r w:rsidRPr="0099143D">
              <w:rPr>
                <w:rFonts w:eastAsia="Calibri"/>
              </w:rPr>
              <w:t>Banko kodas 40 400</w:t>
            </w:r>
          </w:p>
          <w:p w14:paraId="1F60C55D" w14:textId="5412943E" w:rsidR="00F54991" w:rsidRPr="003D59B2" w:rsidRDefault="009709AE" w:rsidP="009709AE">
            <w:r w:rsidRPr="0099143D">
              <w:rPr>
                <w:rFonts w:eastAsia="Calibri"/>
              </w:rPr>
              <w:t>A. s. LT62 40400 63610 001175</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7E0EEB9B" w:rsidR="00F54991" w:rsidRDefault="00F54991" w:rsidP="00F54991">
            <w:pPr>
              <w:rPr>
                <w:b/>
              </w:rPr>
            </w:pPr>
            <w:r>
              <w:rPr>
                <w:b/>
              </w:rPr>
              <w:lastRenderedPageBreak/>
              <w:t xml:space="preserve">12. </w:t>
            </w:r>
            <w:r w:rsidR="00A26D92">
              <w:rPr>
                <w:b/>
              </w:rPr>
              <w:t>Pardavėjo</w:t>
            </w:r>
            <w:r w:rsidRPr="007A4D14">
              <w:rPr>
                <w:b/>
              </w:rPr>
              <w:t xml:space="preserve"> rekvizitai</w:t>
            </w:r>
          </w:p>
          <w:p w14:paraId="3ABAB5F2" w14:textId="77777777" w:rsidR="00F54991" w:rsidRDefault="00F54991" w:rsidP="00F54991">
            <w:pPr>
              <w:rPr>
                <w:b/>
                <w:lang w:eastAsia="zh-CN"/>
              </w:rPr>
            </w:pPr>
          </w:p>
        </w:tc>
      </w:tr>
    </w:tbl>
    <w:p w14:paraId="12AF8207" w14:textId="49D05E8A" w:rsidR="00576847" w:rsidRPr="00963D94" w:rsidRDefault="00963D94" w:rsidP="00DF41DE">
      <w:pPr>
        <w:rPr>
          <w:b/>
        </w:rPr>
      </w:pPr>
      <w:r w:rsidRPr="00963D94">
        <w:rPr>
          <w:b/>
        </w:rPr>
        <w:t xml:space="preserve">PIRKĖJAS                                                                                        </w:t>
      </w:r>
      <w:r>
        <w:rPr>
          <w:b/>
        </w:rPr>
        <w:t xml:space="preserve">                   </w:t>
      </w:r>
      <w:r w:rsidRPr="00963D94">
        <w:rPr>
          <w:b/>
        </w:rPr>
        <w:t>PARDAVĖJAS</w:t>
      </w:r>
    </w:p>
    <w:p w14:paraId="72C0ADCF" w14:textId="3BCD22EB" w:rsidR="00464C46" w:rsidRDefault="00FC3134" w:rsidP="00FC3134">
      <w:pPr>
        <w:rPr>
          <w:b/>
        </w:rPr>
      </w:pPr>
      <w:r>
        <w:tab/>
      </w:r>
      <w:r>
        <w:tab/>
      </w:r>
      <w:r>
        <w:tab/>
      </w:r>
      <w:r>
        <w:tab/>
      </w:r>
      <w:r>
        <w:tab/>
      </w:r>
      <w:r>
        <w:tab/>
      </w:r>
      <w:r>
        <w:tab/>
      </w:r>
      <w:r>
        <w:tab/>
      </w:r>
      <w:r>
        <w:tab/>
      </w:r>
      <w:r>
        <w:tab/>
      </w:r>
    </w:p>
    <w:p w14:paraId="6B74CE38" w14:textId="77777777" w:rsidR="00464C46" w:rsidRDefault="00464C46" w:rsidP="00056BE5">
      <w:pPr>
        <w:jc w:val="center"/>
        <w:rPr>
          <w:b/>
        </w:rPr>
      </w:pPr>
    </w:p>
    <w:p w14:paraId="35431B8A" w14:textId="64D8C7C5" w:rsidR="00056BE5" w:rsidRPr="003F1B6E" w:rsidRDefault="00647861" w:rsidP="00056BE5">
      <w:pPr>
        <w:jc w:val="center"/>
        <w:rPr>
          <w:b/>
        </w:rPr>
      </w:pPr>
      <w:r>
        <w:rPr>
          <w:b/>
        </w:rPr>
        <w:t>P</w:t>
      </w:r>
      <w:r w:rsidR="00056BE5" w:rsidRPr="003F1B6E">
        <w:rPr>
          <w:b/>
        </w:rPr>
        <w:t>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w:t>
      </w:r>
      <w:r w:rsidRPr="003F1B6E">
        <w:lastRenderedPageBreak/>
        <w:t xml:space="preserve">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w:t>
      </w:r>
      <w:r w:rsidRPr="003F1B6E">
        <w:lastRenderedPageBreak/>
        <w:t xml:space="preserve">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w:t>
      </w:r>
      <w:r w:rsidRPr="003F1B6E">
        <w:lastRenderedPageBreak/>
        <w:t xml:space="preserve">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w:t>
      </w:r>
      <w:r w:rsidRPr="003F1B6E">
        <w:lastRenderedPageBreak/>
        <w:t xml:space="preserve">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3F1B6E">
        <w:lastRenderedPageBreak/>
        <w:t>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lastRenderedPageBreak/>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w:t>
      </w:r>
      <w:r w:rsidRPr="003F1B6E">
        <w:lastRenderedPageBreak/>
        <w:t xml:space="preserve">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lastRenderedPageBreak/>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w:t>
      </w:r>
      <w:r w:rsidRPr="003F1B6E">
        <w:lastRenderedPageBreak/>
        <w:t xml:space="preserve">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w:t>
      </w:r>
      <w:r w:rsidRPr="003F1B6E">
        <w:lastRenderedPageBreak/>
        <w:t xml:space="preserve">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623C6AE3"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00A26D92">
        <w:rPr>
          <w:rFonts w:eastAsia="Arial"/>
          <w:b/>
          <w:lang w:eastAsia="ar-SA"/>
        </w:rPr>
        <w:t xml:space="preserve">                      </w:t>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E1D64" w14:textId="77777777" w:rsidR="00A3315F" w:rsidRDefault="00A3315F">
      <w:r>
        <w:separator/>
      </w:r>
    </w:p>
  </w:endnote>
  <w:endnote w:type="continuationSeparator" w:id="0">
    <w:p w14:paraId="00E764EE" w14:textId="77777777" w:rsidR="00A3315F" w:rsidRDefault="00A3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E7272" w14:textId="77777777" w:rsidR="00A3315F" w:rsidRDefault="00A3315F">
      <w:r>
        <w:separator/>
      </w:r>
    </w:p>
  </w:footnote>
  <w:footnote w:type="continuationSeparator" w:id="0">
    <w:p w14:paraId="029F915A" w14:textId="77777777" w:rsidR="00A3315F" w:rsidRDefault="00A33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3"/>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5"/>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4"/>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7"/>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42"/>
  </w:num>
  <w:num w:numId="46">
    <w:abstractNumId w:val="21"/>
  </w:num>
  <w:num w:numId="47">
    <w:abstractNumId w:val="30"/>
  </w:num>
  <w:num w:numId="48">
    <w:abstractNumId w:val="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ACA"/>
    <w:rsid w:val="00006E0F"/>
    <w:rsid w:val="000074BC"/>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62BD0"/>
    <w:rsid w:val="00063E3D"/>
    <w:rsid w:val="00063FD4"/>
    <w:rsid w:val="00064F20"/>
    <w:rsid w:val="00065639"/>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87A27"/>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B70C0"/>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8D5"/>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3AED"/>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4D78"/>
    <w:rsid w:val="00155B77"/>
    <w:rsid w:val="00156038"/>
    <w:rsid w:val="00156293"/>
    <w:rsid w:val="001568B0"/>
    <w:rsid w:val="00157A5B"/>
    <w:rsid w:val="00162212"/>
    <w:rsid w:val="00163CFB"/>
    <w:rsid w:val="001643BF"/>
    <w:rsid w:val="00164ED9"/>
    <w:rsid w:val="00164FA0"/>
    <w:rsid w:val="00170B15"/>
    <w:rsid w:val="00171524"/>
    <w:rsid w:val="001724C1"/>
    <w:rsid w:val="00172F4B"/>
    <w:rsid w:val="00172FBE"/>
    <w:rsid w:val="00173548"/>
    <w:rsid w:val="00174CEB"/>
    <w:rsid w:val="0017543B"/>
    <w:rsid w:val="0017688B"/>
    <w:rsid w:val="00183058"/>
    <w:rsid w:val="00185825"/>
    <w:rsid w:val="00186170"/>
    <w:rsid w:val="00190248"/>
    <w:rsid w:val="00193714"/>
    <w:rsid w:val="00193CA9"/>
    <w:rsid w:val="00195E7B"/>
    <w:rsid w:val="00196DA4"/>
    <w:rsid w:val="00196FEF"/>
    <w:rsid w:val="001976CA"/>
    <w:rsid w:val="001A033E"/>
    <w:rsid w:val="001A0D32"/>
    <w:rsid w:val="001A10A8"/>
    <w:rsid w:val="001A1227"/>
    <w:rsid w:val="001A1C50"/>
    <w:rsid w:val="001A1F7A"/>
    <w:rsid w:val="001A3672"/>
    <w:rsid w:val="001A4564"/>
    <w:rsid w:val="001A7311"/>
    <w:rsid w:val="001A75F0"/>
    <w:rsid w:val="001B1196"/>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5C5"/>
    <w:rsid w:val="00230B21"/>
    <w:rsid w:val="00230C73"/>
    <w:rsid w:val="00236A22"/>
    <w:rsid w:val="00242056"/>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259D"/>
    <w:rsid w:val="00273403"/>
    <w:rsid w:val="00274A0A"/>
    <w:rsid w:val="00274F0A"/>
    <w:rsid w:val="002765AE"/>
    <w:rsid w:val="002807D2"/>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1B88"/>
    <w:rsid w:val="002B3381"/>
    <w:rsid w:val="002B41BA"/>
    <w:rsid w:val="002B5364"/>
    <w:rsid w:val="002B583E"/>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E41"/>
    <w:rsid w:val="002E4085"/>
    <w:rsid w:val="002E4D23"/>
    <w:rsid w:val="002E51A0"/>
    <w:rsid w:val="002E5522"/>
    <w:rsid w:val="002E6D2F"/>
    <w:rsid w:val="002E6F8C"/>
    <w:rsid w:val="002F0539"/>
    <w:rsid w:val="002F0B1F"/>
    <w:rsid w:val="002F4EBF"/>
    <w:rsid w:val="002F54E9"/>
    <w:rsid w:val="002F5820"/>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0D39"/>
    <w:rsid w:val="003215CA"/>
    <w:rsid w:val="003225E3"/>
    <w:rsid w:val="003227C8"/>
    <w:rsid w:val="00323886"/>
    <w:rsid w:val="00323F0F"/>
    <w:rsid w:val="003249D9"/>
    <w:rsid w:val="00325DC7"/>
    <w:rsid w:val="00326C7C"/>
    <w:rsid w:val="00327265"/>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7A8D"/>
    <w:rsid w:val="00361811"/>
    <w:rsid w:val="0036276B"/>
    <w:rsid w:val="003639C7"/>
    <w:rsid w:val="00365732"/>
    <w:rsid w:val="003669B1"/>
    <w:rsid w:val="00367684"/>
    <w:rsid w:val="0037045D"/>
    <w:rsid w:val="00370923"/>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3F0"/>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68C"/>
    <w:rsid w:val="00461C7E"/>
    <w:rsid w:val="004622C8"/>
    <w:rsid w:val="0046345B"/>
    <w:rsid w:val="004637F1"/>
    <w:rsid w:val="0046495C"/>
    <w:rsid w:val="00464C46"/>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96A75"/>
    <w:rsid w:val="00496D1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259C"/>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549"/>
    <w:rsid w:val="0053760D"/>
    <w:rsid w:val="0053797C"/>
    <w:rsid w:val="00540B6D"/>
    <w:rsid w:val="00540FB8"/>
    <w:rsid w:val="00541A2D"/>
    <w:rsid w:val="00541B90"/>
    <w:rsid w:val="00541C7D"/>
    <w:rsid w:val="00543C05"/>
    <w:rsid w:val="00544308"/>
    <w:rsid w:val="005452A7"/>
    <w:rsid w:val="0054738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1C6E"/>
    <w:rsid w:val="005A2081"/>
    <w:rsid w:val="005A3553"/>
    <w:rsid w:val="005A71D9"/>
    <w:rsid w:val="005A7B8A"/>
    <w:rsid w:val="005A7DCA"/>
    <w:rsid w:val="005B0EAA"/>
    <w:rsid w:val="005B2AFB"/>
    <w:rsid w:val="005B45F7"/>
    <w:rsid w:val="005B6897"/>
    <w:rsid w:val="005B742C"/>
    <w:rsid w:val="005B7F58"/>
    <w:rsid w:val="005C0416"/>
    <w:rsid w:val="005C0EB0"/>
    <w:rsid w:val="005C1112"/>
    <w:rsid w:val="005C316B"/>
    <w:rsid w:val="005C3AC7"/>
    <w:rsid w:val="005C5046"/>
    <w:rsid w:val="005C546B"/>
    <w:rsid w:val="005C5EA2"/>
    <w:rsid w:val="005C6840"/>
    <w:rsid w:val="005C6B26"/>
    <w:rsid w:val="005C7B70"/>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5F68D3"/>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34E9"/>
    <w:rsid w:val="0064549B"/>
    <w:rsid w:val="00645EAE"/>
    <w:rsid w:val="0064641E"/>
    <w:rsid w:val="00646DC6"/>
    <w:rsid w:val="00647861"/>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7783C"/>
    <w:rsid w:val="00680C5A"/>
    <w:rsid w:val="006818EA"/>
    <w:rsid w:val="00681C35"/>
    <w:rsid w:val="00681D91"/>
    <w:rsid w:val="00683419"/>
    <w:rsid w:val="006841A5"/>
    <w:rsid w:val="00684E2A"/>
    <w:rsid w:val="006863F2"/>
    <w:rsid w:val="006869B2"/>
    <w:rsid w:val="00687A59"/>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64F4"/>
    <w:rsid w:val="006B6AC3"/>
    <w:rsid w:val="006B7F6D"/>
    <w:rsid w:val="006C05C4"/>
    <w:rsid w:val="006C0824"/>
    <w:rsid w:val="006C0E9C"/>
    <w:rsid w:val="006C2CA9"/>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5FDF"/>
    <w:rsid w:val="006F675A"/>
    <w:rsid w:val="006F709F"/>
    <w:rsid w:val="00700824"/>
    <w:rsid w:val="0070112A"/>
    <w:rsid w:val="0070236D"/>
    <w:rsid w:val="0070327D"/>
    <w:rsid w:val="00705052"/>
    <w:rsid w:val="00705EDE"/>
    <w:rsid w:val="00706E7E"/>
    <w:rsid w:val="00710D15"/>
    <w:rsid w:val="0071304A"/>
    <w:rsid w:val="007141BA"/>
    <w:rsid w:val="0071450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2BC5"/>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2BC"/>
    <w:rsid w:val="0079744B"/>
    <w:rsid w:val="007A0CD9"/>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FDE"/>
    <w:rsid w:val="007D3592"/>
    <w:rsid w:val="007D3928"/>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859"/>
    <w:rsid w:val="00814CBA"/>
    <w:rsid w:val="008154DF"/>
    <w:rsid w:val="00815EAA"/>
    <w:rsid w:val="00815F98"/>
    <w:rsid w:val="008163BF"/>
    <w:rsid w:val="0081700D"/>
    <w:rsid w:val="00817F53"/>
    <w:rsid w:val="0082340A"/>
    <w:rsid w:val="008274E5"/>
    <w:rsid w:val="0083024F"/>
    <w:rsid w:val="00832E07"/>
    <w:rsid w:val="0083398E"/>
    <w:rsid w:val="008353C9"/>
    <w:rsid w:val="00835428"/>
    <w:rsid w:val="008370AC"/>
    <w:rsid w:val="0084016B"/>
    <w:rsid w:val="0084205E"/>
    <w:rsid w:val="0084336E"/>
    <w:rsid w:val="0084595A"/>
    <w:rsid w:val="008466BC"/>
    <w:rsid w:val="00847218"/>
    <w:rsid w:val="008507AA"/>
    <w:rsid w:val="00851179"/>
    <w:rsid w:val="00851DDD"/>
    <w:rsid w:val="00852C0F"/>
    <w:rsid w:val="00855BAC"/>
    <w:rsid w:val="00855F30"/>
    <w:rsid w:val="00856F82"/>
    <w:rsid w:val="0086043B"/>
    <w:rsid w:val="0086056A"/>
    <w:rsid w:val="00860C9B"/>
    <w:rsid w:val="00861C7F"/>
    <w:rsid w:val="00864223"/>
    <w:rsid w:val="00864EA8"/>
    <w:rsid w:val="00865387"/>
    <w:rsid w:val="0086611C"/>
    <w:rsid w:val="00866BBB"/>
    <w:rsid w:val="0086715B"/>
    <w:rsid w:val="00873F25"/>
    <w:rsid w:val="0087413A"/>
    <w:rsid w:val="00874657"/>
    <w:rsid w:val="0087531D"/>
    <w:rsid w:val="008773BD"/>
    <w:rsid w:val="00883006"/>
    <w:rsid w:val="0088479D"/>
    <w:rsid w:val="0088508E"/>
    <w:rsid w:val="00885EB4"/>
    <w:rsid w:val="00887D28"/>
    <w:rsid w:val="00892165"/>
    <w:rsid w:val="0089280A"/>
    <w:rsid w:val="00892904"/>
    <w:rsid w:val="00892A60"/>
    <w:rsid w:val="00894248"/>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55C8"/>
    <w:rsid w:val="008D3502"/>
    <w:rsid w:val="008D5103"/>
    <w:rsid w:val="008E5120"/>
    <w:rsid w:val="008E64FC"/>
    <w:rsid w:val="008E7C0A"/>
    <w:rsid w:val="008F0586"/>
    <w:rsid w:val="008F28F0"/>
    <w:rsid w:val="008F29B4"/>
    <w:rsid w:val="008F34D7"/>
    <w:rsid w:val="008F4636"/>
    <w:rsid w:val="008F4A76"/>
    <w:rsid w:val="008F6B6B"/>
    <w:rsid w:val="008F6C11"/>
    <w:rsid w:val="008F7B3F"/>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5E7"/>
    <w:rsid w:val="009639DD"/>
    <w:rsid w:val="00963B1D"/>
    <w:rsid w:val="00963D94"/>
    <w:rsid w:val="00963DB1"/>
    <w:rsid w:val="00964060"/>
    <w:rsid w:val="0096544D"/>
    <w:rsid w:val="009654E0"/>
    <w:rsid w:val="00966B72"/>
    <w:rsid w:val="00967A6F"/>
    <w:rsid w:val="009709AE"/>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06F"/>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0D9"/>
    <w:rsid w:val="009D1138"/>
    <w:rsid w:val="009D4244"/>
    <w:rsid w:val="009D6A2D"/>
    <w:rsid w:val="009D706B"/>
    <w:rsid w:val="009D71E2"/>
    <w:rsid w:val="009E09E6"/>
    <w:rsid w:val="009E0EFA"/>
    <w:rsid w:val="009E2E30"/>
    <w:rsid w:val="009E2E9B"/>
    <w:rsid w:val="009E43E9"/>
    <w:rsid w:val="009F06D4"/>
    <w:rsid w:val="009F160A"/>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6D92"/>
    <w:rsid w:val="00A274B5"/>
    <w:rsid w:val="00A3091D"/>
    <w:rsid w:val="00A3315F"/>
    <w:rsid w:val="00A33FA3"/>
    <w:rsid w:val="00A36155"/>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072E"/>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336B"/>
    <w:rsid w:val="00A83637"/>
    <w:rsid w:val="00A84FF0"/>
    <w:rsid w:val="00A9041F"/>
    <w:rsid w:val="00A926FA"/>
    <w:rsid w:val="00A9352E"/>
    <w:rsid w:val="00A93CD5"/>
    <w:rsid w:val="00A93DDA"/>
    <w:rsid w:val="00A96752"/>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6C3B"/>
    <w:rsid w:val="00AC739B"/>
    <w:rsid w:val="00AD10BA"/>
    <w:rsid w:val="00AD15DD"/>
    <w:rsid w:val="00AD1F49"/>
    <w:rsid w:val="00AD36F7"/>
    <w:rsid w:val="00AD3BF1"/>
    <w:rsid w:val="00AD67C9"/>
    <w:rsid w:val="00AD74AA"/>
    <w:rsid w:val="00AD7C28"/>
    <w:rsid w:val="00AD7D77"/>
    <w:rsid w:val="00AE0021"/>
    <w:rsid w:val="00AE06F7"/>
    <w:rsid w:val="00AE153C"/>
    <w:rsid w:val="00AE446D"/>
    <w:rsid w:val="00AE4AC1"/>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200A"/>
    <w:rsid w:val="00B33BC7"/>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379A"/>
    <w:rsid w:val="00B75CC8"/>
    <w:rsid w:val="00B77B63"/>
    <w:rsid w:val="00B82D68"/>
    <w:rsid w:val="00B836B9"/>
    <w:rsid w:val="00B8727D"/>
    <w:rsid w:val="00B915A1"/>
    <w:rsid w:val="00B95FA3"/>
    <w:rsid w:val="00B96FB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EEE"/>
    <w:rsid w:val="00C20CAD"/>
    <w:rsid w:val="00C212AA"/>
    <w:rsid w:val="00C24174"/>
    <w:rsid w:val="00C24A9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6A7"/>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2E48"/>
    <w:rsid w:val="00CB36EE"/>
    <w:rsid w:val="00CB7A99"/>
    <w:rsid w:val="00CC382D"/>
    <w:rsid w:val="00CC44D6"/>
    <w:rsid w:val="00CC4F62"/>
    <w:rsid w:val="00CC5009"/>
    <w:rsid w:val="00CC7D8E"/>
    <w:rsid w:val="00CD09AA"/>
    <w:rsid w:val="00CD0E24"/>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377"/>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0A6"/>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5EC"/>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E7B6E"/>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DE9"/>
    <w:rsid w:val="00EA5B61"/>
    <w:rsid w:val="00EA654F"/>
    <w:rsid w:val="00EA67D6"/>
    <w:rsid w:val="00EA6CFD"/>
    <w:rsid w:val="00EA73AC"/>
    <w:rsid w:val="00EA7641"/>
    <w:rsid w:val="00EB04AE"/>
    <w:rsid w:val="00EB0FF2"/>
    <w:rsid w:val="00EB1DD8"/>
    <w:rsid w:val="00EB27E5"/>
    <w:rsid w:val="00EB3B83"/>
    <w:rsid w:val="00EB3C2A"/>
    <w:rsid w:val="00EB4422"/>
    <w:rsid w:val="00EB5367"/>
    <w:rsid w:val="00EB5D77"/>
    <w:rsid w:val="00EB5D84"/>
    <w:rsid w:val="00EB7F79"/>
    <w:rsid w:val="00EC388B"/>
    <w:rsid w:val="00EC69B8"/>
    <w:rsid w:val="00ED0D23"/>
    <w:rsid w:val="00ED2599"/>
    <w:rsid w:val="00ED2A00"/>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092F"/>
    <w:rsid w:val="00EF103C"/>
    <w:rsid w:val="00EF1D55"/>
    <w:rsid w:val="00EF1E5D"/>
    <w:rsid w:val="00EF517F"/>
    <w:rsid w:val="00EF7207"/>
    <w:rsid w:val="00F000E2"/>
    <w:rsid w:val="00F028D1"/>
    <w:rsid w:val="00F039F8"/>
    <w:rsid w:val="00F04744"/>
    <w:rsid w:val="00F0567C"/>
    <w:rsid w:val="00F05BC8"/>
    <w:rsid w:val="00F0652A"/>
    <w:rsid w:val="00F07D92"/>
    <w:rsid w:val="00F10760"/>
    <w:rsid w:val="00F108E1"/>
    <w:rsid w:val="00F13282"/>
    <w:rsid w:val="00F13F7B"/>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2257"/>
    <w:rsid w:val="00F34A81"/>
    <w:rsid w:val="00F34C56"/>
    <w:rsid w:val="00F35E5A"/>
    <w:rsid w:val="00F404EB"/>
    <w:rsid w:val="00F4159A"/>
    <w:rsid w:val="00F42277"/>
    <w:rsid w:val="00F428AF"/>
    <w:rsid w:val="00F435FF"/>
    <w:rsid w:val="00F450F3"/>
    <w:rsid w:val="00F47E66"/>
    <w:rsid w:val="00F507FC"/>
    <w:rsid w:val="00F50F65"/>
    <w:rsid w:val="00F51FDE"/>
    <w:rsid w:val="00F5213A"/>
    <w:rsid w:val="00F5495B"/>
    <w:rsid w:val="00F54991"/>
    <w:rsid w:val="00F54DAD"/>
    <w:rsid w:val="00F56F9F"/>
    <w:rsid w:val="00F57020"/>
    <w:rsid w:val="00F57993"/>
    <w:rsid w:val="00F60A47"/>
    <w:rsid w:val="00F612A6"/>
    <w:rsid w:val="00F64239"/>
    <w:rsid w:val="00F6734F"/>
    <w:rsid w:val="00F7109E"/>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95DC0"/>
    <w:rsid w:val="00FA1398"/>
    <w:rsid w:val="00FA5AFD"/>
    <w:rsid w:val="00FA71E5"/>
    <w:rsid w:val="00FB0202"/>
    <w:rsid w:val="00FB0F49"/>
    <w:rsid w:val="00FB182A"/>
    <w:rsid w:val="00FB33F0"/>
    <w:rsid w:val="00FB57BA"/>
    <w:rsid w:val="00FB597D"/>
    <w:rsid w:val="00FB6961"/>
    <w:rsid w:val="00FC0184"/>
    <w:rsid w:val="00FC3134"/>
    <w:rsid w:val="00FC35F5"/>
    <w:rsid w:val="00FC364A"/>
    <w:rsid w:val="00FC3AD6"/>
    <w:rsid w:val="00FC44DE"/>
    <w:rsid w:val="00FC5ACE"/>
    <w:rsid w:val="00FD157B"/>
    <w:rsid w:val="00FD49ED"/>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uiPriority w:val="99"/>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0180">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457412990">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C3FDB-3090-4BDE-9471-A3FD978B7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8278</Words>
  <Characters>47185</Characters>
  <Application>Microsoft Office Word</Application>
  <DocSecurity>0</DocSecurity>
  <Lines>393</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Raminta Kaledinskaite</cp:lastModifiedBy>
  <cp:revision>4</cp:revision>
  <cp:lastPrinted>2021-05-28T10:52:00Z</cp:lastPrinted>
  <dcterms:created xsi:type="dcterms:W3CDTF">2025-12-09T13:37:00Z</dcterms:created>
  <dcterms:modified xsi:type="dcterms:W3CDTF">2025-12-10T07:00:00Z</dcterms:modified>
</cp:coreProperties>
</file>