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76C76" w14:textId="77777777" w:rsidR="00C74FA2" w:rsidRDefault="00C74FA2">
      <w:pPr>
        <w:tabs>
          <w:tab w:val="left" w:pos="5400"/>
        </w:tabs>
        <w:textAlignment w:val="center"/>
        <w:rPr>
          <w:szCs w:val="24"/>
        </w:rPr>
      </w:pPr>
    </w:p>
    <w:p w14:paraId="3AB8B2A6" w14:textId="77777777" w:rsidR="00C74FA2" w:rsidRDefault="00C74FA2">
      <w:pPr>
        <w:tabs>
          <w:tab w:val="left" w:pos="5400"/>
        </w:tabs>
        <w:textAlignment w:val="center"/>
        <w:rPr>
          <w:szCs w:val="24"/>
        </w:rPr>
      </w:pPr>
    </w:p>
    <w:p w14:paraId="5AAA649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5E1F05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7CDFA44"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1406F98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D8A60C9" w14:textId="77777777">
        <w:tc>
          <w:tcPr>
            <w:tcW w:w="2448" w:type="dxa"/>
          </w:tcPr>
          <w:p w14:paraId="6AA0001E" w14:textId="77777777" w:rsidR="00027B83" w:rsidRDefault="000B0897">
            <w:pPr>
              <w:jc w:val="both"/>
              <w:rPr>
                <w:b/>
                <w:kern w:val="2"/>
                <w:szCs w:val="24"/>
              </w:rPr>
            </w:pPr>
            <w:r>
              <w:rPr>
                <w:b/>
                <w:kern w:val="2"/>
                <w:szCs w:val="24"/>
              </w:rPr>
              <w:t>Sutarties pavadinimas</w:t>
            </w:r>
          </w:p>
        </w:tc>
        <w:tc>
          <w:tcPr>
            <w:tcW w:w="7110" w:type="dxa"/>
            <w:gridSpan w:val="3"/>
          </w:tcPr>
          <w:p w14:paraId="173168B3" w14:textId="6BB757D1" w:rsidR="00027B83" w:rsidRPr="006230EE" w:rsidRDefault="00222CBF" w:rsidP="006230EE">
            <w:pPr>
              <w:jc w:val="center"/>
              <w:rPr>
                <w:b/>
                <w:kern w:val="2"/>
                <w:szCs w:val="24"/>
              </w:rPr>
            </w:pPr>
            <w:r w:rsidRPr="006230EE">
              <w:rPr>
                <w:b/>
                <w:kern w:val="2"/>
                <w:szCs w:val="24"/>
              </w:rPr>
              <w:t>RŪDNINKŲ KARINIO POLIGONO KARINĖS MOKOMOSIOS INFRASTRUKTŪROS, SKIRTOS SĄJUNGININKŲ TARNYBAI, VYSTYMO VIZIJOS IR PLANO PARENGIMO PASLAUGOS</w:t>
            </w:r>
          </w:p>
        </w:tc>
      </w:tr>
      <w:tr w:rsidR="00027B83" w14:paraId="2633239B" w14:textId="77777777">
        <w:tc>
          <w:tcPr>
            <w:tcW w:w="2448" w:type="dxa"/>
          </w:tcPr>
          <w:p w14:paraId="20AFDCFB" w14:textId="77777777" w:rsidR="00027B83" w:rsidRDefault="000B0897">
            <w:pPr>
              <w:jc w:val="both"/>
              <w:rPr>
                <w:b/>
                <w:kern w:val="2"/>
                <w:szCs w:val="24"/>
              </w:rPr>
            </w:pPr>
            <w:r>
              <w:rPr>
                <w:b/>
                <w:kern w:val="2"/>
                <w:szCs w:val="24"/>
              </w:rPr>
              <w:t>Sutarties data</w:t>
            </w:r>
          </w:p>
        </w:tc>
        <w:tc>
          <w:tcPr>
            <w:tcW w:w="2177" w:type="dxa"/>
          </w:tcPr>
          <w:p w14:paraId="15BD5A7C" w14:textId="77777777" w:rsidR="00027B83" w:rsidRDefault="00027B83">
            <w:pPr>
              <w:jc w:val="both"/>
              <w:rPr>
                <w:kern w:val="2"/>
                <w:szCs w:val="24"/>
              </w:rPr>
            </w:pPr>
          </w:p>
        </w:tc>
        <w:tc>
          <w:tcPr>
            <w:tcW w:w="2362" w:type="dxa"/>
          </w:tcPr>
          <w:p w14:paraId="1C44FD99" w14:textId="77777777" w:rsidR="00027B83" w:rsidRDefault="000B0897">
            <w:pPr>
              <w:jc w:val="both"/>
              <w:rPr>
                <w:b/>
                <w:kern w:val="2"/>
                <w:szCs w:val="24"/>
              </w:rPr>
            </w:pPr>
            <w:r>
              <w:rPr>
                <w:b/>
                <w:kern w:val="2"/>
                <w:szCs w:val="24"/>
              </w:rPr>
              <w:t>Sutarties numeris</w:t>
            </w:r>
          </w:p>
        </w:tc>
        <w:tc>
          <w:tcPr>
            <w:tcW w:w="2571" w:type="dxa"/>
          </w:tcPr>
          <w:p w14:paraId="1DC1930D" w14:textId="77777777" w:rsidR="00027B83" w:rsidRDefault="00027B83">
            <w:pPr>
              <w:jc w:val="both"/>
              <w:rPr>
                <w:kern w:val="2"/>
                <w:szCs w:val="24"/>
              </w:rPr>
            </w:pPr>
          </w:p>
        </w:tc>
      </w:tr>
    </w:tbl>
    <w:p w14:paraId="12E9A88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6A7023A" w14:textId="77777777">
        <w:tc>
          <w:tcPr>
            <w:tcW w:w="9558" w:type="dxa"/>
            <w:gridSpan w:val="3"/>
          </w:tcPr>
          <w:p w14:paraId="28F33E3A" w14:textId="77777777" w:rsidR="00027B83" w:rsidRDefault="000B0897">
            <w:pPr>
              <w:jc w:val="center"/>
              <w:rPr>
                <w:b/>
                <w:kern w:val="2"/>
                <w:szCs w:val="24"/>
              </w:rPr>
            </w:pPr>
            <w:r>
              <w:rPr>
                <w:b/>
                <w:kern w:val="2"/>
                <w:szCs w:val="24"/>
              </w:rPr>
              <w:t>1. SUTARTIES ŠALYS</w:t>
            </w:r>
          </w:p>
        </w:tc>
      </w:tr>
      <w:tr w:rsidR="00027B83" w14:paraId="14420E97" w14:textId="77777777">
        <w:tc>
          <w:tcPr>
            <w:tcW w:w="2808" w:type="dxa"/>
            <w:vMerge w:val="restart"/>
          </w:tcPr>
          <w:p w14:paraId="200D25AB" w14:textId="77777777" w:rsidR="00027B83" w:rsidRDefault="00027B83">
            <w:pPr>
              <w:jc w:val="center"/>
              <w:rPr>
                <w:b/>
                <w:kern w:val="2"/>
                <w:szCs w:val="24"/>
              </w:rPr>
            </w:pPr>
          </w:p>
          <w:p w14:paraId="336AC63F" w14:textId="77777777" w:rsidR="00027B83" w:rsidRDefault="00027B83">
            <w:pPr>
              <w:jc w:val="center"/>
              <w:rPr>
                <w:b/>
                <w:kern w:val="2"/>
                <w:szCs w:val="24"/>
              </w:rPr>
            </w:pPr>
          </w:p>
          <w:p w14:paraId="22443069" w14:textId="77777777" w:rsidR="00027B83" w:rsidRDefault="00027B83">
            <w:pPr>
              <w:jc w:val="center"/>
              <w:rPr>
                <w:b/>
                <w:kern w:val="2"/>
                <w:szCs w:val="24"/>
              </w:rPr>
            </w:pPr>
          </w:p>
          <w:p w14:paraId="2D01F799" w14:textId="77777777" w:rsidR="00027B83" w:rsidRDefault="00027B83">
            <w:pPr>
              <w:rPr>
                <w:b/>
                <w:kern w:val="2"/>
                <w:szCs w:val="24"/>
              </w:rPr>
            </w:pPr>
          </w:p>
          <w:p w14:paraId="3F847F0D" w14:textId="77777777" w:rsidR="00027B83" w:rsidRDefault="000B0897">
            <w:pPr>
              <w:rPr>
                <w:b/>
                <w:kern w:val="2"/>
                <w:szCs w:val="24"/>
              </w:rPr>
            </w:pPr>
            <w:r>
              <w:rPr>
                <w:b/>
                <w:kern w:val="2"/>
                <w:szCs w:val="24"/>
              </w:rPr>
              <w:t>1.1. Pirkėjas</w:t>
            </w:r>
          </w:p>
        </w:tc>
        <w:tc>
          <w:tcPr>
            <w:tcW w:w="3240" w:type="dxa"/>
          </w:tcPr>
          <w:p w14:paraId="590AE0BA" w14:textId="77777777" w:rsidR="00027B83" w:rsidRDefault="000B0897">
            <w:pPr>
              <w:rPr>
                <w:kern w:val="2"/>
                <w:szCs w:val="24"/>
              </w:rPr>
            </w:pPr>
            <w:r>
              <w:rPr>
                <w:kern w:val="2"/>
                <w:szCs w:val="24"/>
              </w:rPr>
              <w:t>1.1.1. Pavadinimas</w:t>
            </w:r>
          </w:p>
        </w:tc>
        <w:tc>
          <w:tcPr>
            <w:tcW w:w="3510" w:type="dxa"/>
          </w:tcPr>
          <w:p w14:paraId="115C1298" w14:textId="77777777" w:rsidR="00027B83" w:rsidRDefault="00027B83">
            <w:pPr>
              <w:jc w:val="center"/>
              <w:rPr>
                <w:kern w:val="2"/>
                <w:szCs w:val="24"/>
              </w:rPr>
            </w:pPr>
          </w:p>
        </w:tc>
      </w:tr>
      <w:tr w:rsidR="00027B83" w14:paraId="444CCEBA" w14:textId="77777777">
        <w:tc>
          <w:tcPr>
            <w:tcW w:w="2808" w:type="dxa"/>
            <w:vMerge/>
          </w:tcPr>
          <w:p w14:paraId="45366144" w14:textId="77777777" w:rsidR="00027B83" w:rsidRDefault="00027B83">
            <w:pPr>
              <w:rPr>
                <w:kern w:val="2"/>
                <w:szCs w:val="24"/>
              </w:rPr>
            </w:pPr>
          </w:p>
        </w:tc>
        <w:tc>
          <w:tcPr>
            <w:tcW w:w="3240" w:type="dxa"/>
          </w:tcPr>
          <w:p w14:paraId="523E4033" w14:textId="77777777" w:rsidR="00027B83" w:rsidRDefault="000B0897">
            <w:pPr>
              <w:rPr>
                <w:kern w:val="2"/>
                <w:szCs w:val="24"/>
              </w:rPr>
            </w:pPr>
            <w:r>
              <w:rPr>
                <w:kern w:val="2"/>
                <w:szCs w:val="24"/>
              </w:rPr>
              <w:t>1.1.2. Juridinio asmens kodas</w:t>
            </w:r>
          </w:p>
        </w:tc>
        <w:tc>
          <w:tcPr>
            <w:tcW w:w="3510" w:type="dxa"/>
          </w:tcPr>
          <w:p w14:paraId="3931BDD8" w14:textId="77777777" w:rsidR="00027B83" w:rsidRDefault="00027B83">
            <w:pPr>
              <w:jc w:val="center"/>
              <w:rPr>
                <w:kern w:val="2"/>
                <w:szCs w:val="24"/>
              </w:rPr>
            </w:pPr>
          </w:p>
        </w:tc>
      </w:tr>
      <w:tr w:rsidR="00027B83" w14:paraId="1F4E65AF" w14:textId="77777777">
        <w:tc>
          <w:tcPr>
            <w:tcW w:w="2808" w:type="dxa"/>
            <w:vMerge/>
          </w:tcPr>
          <w:p w14:paraId="51A38571" w14:textId="77777777" w:rsidR="00027B83" w:rsidRDefault="00027B83">
            <w:pPr>
              <w:rPr>
                <w:kern w:val="2"/>
                <w:szCs w:val="24"/>
              </w:rPr>
            </w:pPr>
          </w:p>
        </w:tc>
        <w:tc>
          <w:tcPr>
            <w:tcW w:w="3240" w:type="dxa"/>
          </w:tcPr>
          <w:p w14:paraId="09433205" w14:textId="77777777" w:rsidR="00027B83" w:rsidRDefault="000B0897">
            <w:pPr>
              <w:rPr>
                <w:kern w:val="2"/>
                <w:szCs w:val="24"/>
              </w:rPr>
            </w:pPr>
            <w:r>
              <w:rPr>
                <w:kern w:val="2"/>
                <w:szCs w:val="24"/>
              </w:rPr>
              <w:t>1.1.3. Adresas</w:t>
            </w:r>
          </w:p>
        </w:tc>
        <w:tc>
          <w:tcPr>
            <w:tcW w:w="3510" w:type="dxa"/>
          </w:tcPr>
          <w:p w14:paraId="71E2A7DB" w14:textId="77777777" w:rsidR="00027B83" w:rsidRDefault="00027B83">
            <w:pPr>
              <w:jc w:val="center"/>
              <w:rPr>
                <w:kern w:val="2"/>
                <w:szCs w:val="24"/>
              </w:rPr>
            </w:pPr>
          </w:p>
        </w:tc>
      </w:tr>
      <w:tr w:rsidR="00027B83" w14:paraId="0F43D174" w14:textId="77777777">
        <w:tc>
          <w:tcPr>
            <w:tcW w:w="2808" w:type="dxa"/>
            <w:vMerge/>
          </w:tcPr>
          <w:p w14:paraId="1D9FBE6C" w14:textId="77777777" w:rsidR="00027B83" w:rsidRDefault="00027B83">
            <w:pPr>
              <w:rPr>
                <w:kern w:val="2"/>
                <w:szCs w:val="24"/>
              </w:rPr>
            </w:pPr>
          </w:p>
        </w:tc>
        <w:tc>
          <w:tcPr>
            <w:tcW w:w="3240" w:type="dxa"/>
          </w:tcPr>
          <w:p w14:paraId="1458F287" w14:textId="77777777" w:rsidR="00027B83" w:rsidRDefault="000B0897">
            <w:pPr>
              <w:rPr>
                <w:kern w:val="2"/>
                <w:szCs w:val="24"/>
              </w:rPr>
            </w:pPr>
            <w:r>
              <w:rPr>
                <w:kern w:val="2"/>
                <w:szCs w:val="24"/>
              </w:rPr>
              <w:t>1.1.4. PVM mokėtojo kodas</w:t>
            </w:r>
          </w:p>
        </w:tc>
        <w:tc>
          <w:tcPr>
            <w:tcW w:w="3510" w:type="dxa"/>
          </w:tcPr>
          <w:p w14:paraId="335CEED9" w14:textId="77777777" w:rsidR="00027B83" w:rsidRDefault="00027B83">
            <w:pPr>
              <w:jc w:val="center"/>
              <w:rPr>
                <w:kern w:val="2"/>
                <w:szCs w:val="24"/>
              </w:rPr>
            </w:pPr>
          </w:p>
        </w:tc>
      </w:tr>
      <w:tr w:rsidR="00027B83" w14:paraId="4FC1F641" w14:textId="77777777">
        <w:tc>
          <w:tcPr>
            <w:tcW w:w="2808" w:type="dxa"/>
            <w:vMerge/>
          </w:tcPr>
          <w:p w14:paraId="37C701B8" w14:textId="77777777" w:rsidR="00027B83" w:rsidRDefault="00027B83">
            <w:pPr>
              <w:rPr>
                <w:kern w:val="2"/>
                <w:szCs w:val="24"/>
              </w:rPr>
            </w:pPr>
          </w:p>
        </w:tc>
        <w:tc>
          <w:tcPr>
            <w:tcW w:w="3240" w:type="dxa"/>
          </w:tcPr>
          <w:p w14:paraId="6899BA9F" w14:textId="77777777" w:rsidR="00027B83" w:rsidRDefault="000B0897">
            <w:pPr>
              <w:rPr>
                <w:kern w:val="2"/>
                <w:szCs w:val="24"/>
              </w:rPr>
            </w:pPr>
            <w:r>
              <w:rPr>
                <w:kern w:val="2"/>
                <w:szCs w:val="24"/>
              </w:rPr>
              <w:t>1.1.5. Atsiskaitomoji sąskaita</w:t>
            </w:r>
          </w:p>
        </w:tc>
        <w:tc>
          <w:tcPr>
            <w:tcW w:w="3510" w:type="dxa"/>
          </w:tcPr>
          <w:p w14:paraId="6C994A3D" w14:textId="77777777" w:rsidR="00027B83" w:rsidRDefault="00027B83">
            <w:pPr>
              <w:jc w:val="center"/>
              <w:rPr>
                <w:kern w:val="2"/>
                <w:szCs w:val="24"/>
              </w:rPr>
            </w:pPr>
          </w:p>
        </w:tc>
      </w:tr>
      <w:tr w:rsidR="00027B83" w14:paraId="6F560B49" w14:textId="77777777">
        <w:tc>
          <w:tcPr>
            <w:tcW w:w="2808" w:type="dxa"/>
            <w:vMerge/>
          </w:tcPr>
          <w:p w14:paraId="5F10EB43" w14:textId="77777777" w:rsidR="00027B83" w:rsidRDefault="00027B83">
            <w:pPr>
              <w:rPr>
                <w:kern w:val="2"/>
                <w:szCs w:val="24"/>
              </w:rPr>
            </w:pPr>
          </w:p>
        </w:tc>
        <w:tc>
          <w:tcPr>
            <w:tcW w:w="3240" w:type="dxa"/>
          </w:tcPr>
          <w:p w14:paraId="271E4667" w14:textId="77777777" w:rsidR="00027B83" w:rsidRDefault="000B0897">
            <w:pPr>
              <w:rPr>
                <w:kern w:val="2"/>
                <w:szCs w:val="24"/>
              </w:rPr>
            </w:pPr>
            <w:r>
              <w:rPr>
                <w:kern w:val="2"/>
                <w:szCs w:val="24"/>
              </w:rPr>
              <w:t>1.1.6. Bankas, banko kodas</w:t>
            </w:r>
          </w:p>
        </w:tc>
        <w:tc>
          <w:tcPr>
            <w:tcW w:w="3510" w:type="dxa"/>
          </w:tcPr>
          <w:p w14:paraId="4F7FA7D2" w14:textId="77777777" w:rsidR="00027B83" w:rsidRDefault="00027B83">
            <w:pPr>
              <w:jc w:val="center"/>
              <w:rPr>
                <w:kern w:val="2"/>
                <w:szCs w:val="24"/>
              </w:rPr>
            </w:pPr>
          </w:p>
        </w:tc>
      </w:tr>
      <w:tr w:rsidR="00027B83" w14:paraId="3E05A845" w14:textId="77777777">
        <w:tc>
          <w:tcPr>
            <w:tcW w:w="2808" w:type="dxa"/>
            <w:vMerge/>
          </w:tcPr>
          <w:p w14:paraId="52FBF437" w14:textId="77777777" w:rsidR="00027B83" w:rsidRDefault="00027B83">
            <w:pPr>
              <w:rPr>
                <w:kern w:val="2"/>
                <w:szCs w:val="24"/>
              </w:rPr>
            </w:pPr>
          </w:p>
        </w:tc>
        <w:tc>
          <w:tcPr>
            <w:tcW w:w="3240" w:type="dxa"/>
          </w:tcPr>
          <w:p w14:paraId="26D4D632" w14:textId="77777777" w:rsidR="00027B83" w:rsidRDefault="000B0897">
            <w:pPr>
              <w:rPr>
                <w:kern w:val="2"/>
                <w:szCs w:val="24"/>
              </w:rPr>
            </w:pPr>
            <w:r>
              <w:rPr>
                <w:kern w:val="2"/>
                <w:szCs w:val="24"/>
              </w:rPr>
              <w:t>1.1.7. Telefonas</w:t>
            </w:r>
          </w:p>
        </w:tc>
        <w:tc>
          <w:tcPr>
            <w:tcW w:w="3510" w:type="dxa"/>
          </w:tcPr>
          <w:p w14:paraId="4E2A0B70" w14:textId="77777777" w:rsidR="00027B83" w:rsidRDefault="00027B83">
            <w:pPr>
              <w:jc w:val="center"/>
              <w:rPr>
                <w:kern w:val="2"/>
                <w:szCs w:val="24"/>
              </w:rPr>
            </w:pPr>
          </w:p>
        </w:tc>
      </w:tr>
      <w:tr w:rsidR="00027B83" w14:paraId="77D915FD" w14:textId="77777777">
        <w:tc>
          <w:tcPr>
            <w:tcW w:w="2808" w:type="dxa"/>
            <w:vMerge/>
          </w:tcPr>
          <w:p w14:paraId="7A153E12" w14:textId="77777777" w:rsidR="00027B83" w:rsidRDefault="00027B83">
            <w:pPr>
              <w:rPr>
                <w:kern w:val="2"/>
                <w:szCs w:val="24"/>
              </w:rPr>
            </w:pPr>
          </w:p>
        </w:tc>
        <w:tc>
          <w:tcPr>
            <w:tcW w:w="3240" w:type="dxa"/>
          </w:tcPr>
          <w:p w14:paraId="1BFB4508" w14:textId="77777777" w:rsidR="00027B83" w:rsidRDefault="000B0897">
            <w:pPr>
              <w:rPr>
                <w:kern w:val="2"/>
                <w:szCs w:val="24"/>
              </w:rPr>
            </w:pPr>
            <w:r>
              <w:rPr>
                <w:kern w:val="2"/>
                <w:szCs w:val="24"/>
              </w:rPr>
              <w:t>1.1.8. El. paštas</w:t>
            </w:r>
          </w:p>
        </w:tc>
        <w:tc>
          <w:tcPr>
            <w:tcW w:w="3510" w:type="dxa"/>
          </w:tcPr>
          <w:p w14:paraId="11940D90" w14:textId="77777777" w:rsidR="00027B83" w:rsidRDefault="00027B83">
            <w:pPr>
              <w:jc w:val="center"/>
              <w:rPr>
                <w:kern w:val="2"/>
                <w:szCs w:val="24"/>
              </w:rPr>
            </w:pPr>
          </w:p>
        </w:tc>
      </w:tr>
      <w:tr w:rsidR="00027B83" w14:paraId="7823B8ED" w14:textId="77777777">
        <w:tc>
          <w:tcPr>
            <w:tcW w:w="2808" w:type="dxa"/>
            <w:vMerge/>
          </w:tcPr>
          <w:p w14:paraId="5E2D9274" w14:textId="77777777" w:rsidR="00027B83" w:rsidRDefault="00027B83">
            <w:pPr>
              <w:rPr>
                <w:kern w:val="2"/>
                <w:szCs w:val="24"/>
              </w:rPr>
            </w:pPr>
          </w:p>
        </w:tc>
        <w:tc>
          <w:tcPr>
            <w:tcW w:w="3240" w:type="dxa"/>
          </w:tcPr>
          <w:p w14:paraId="15585C9C" w14:textId="77777777" w:rsidR="00027B83" w:rsidRDefault="000B0897">
            <w:pPr>
              <w:rPr>
                <w:kern w:val="2"/>
                <w:szCs w:val="24"/>
              </w:rPr>
            </w:pPr>
            <w:r>
              <w:rPr>
                <w:kern w:val="2"/>
                <w:szCs w:val="24"/>
              </w:rPr>
              <w:t>1.1.9. Šalies atstovas</w:t>
            </w:r>
          </w:p>
        </w:tc>
        <w:tc>
          <w:tcPr>
            <w:tcW w:w="3510" w:type="dxa"/>
          </w:tcPr>
          <w:p w14:paraId="79E598CC" w14:textId="77777777" w:rsidR="00027B83" w:rsidRDefault="00027B83">
            <w:pPr>
              <w:jc w:val="center"/>
              <w:rPr>
                <w:kern w:val="2"/>
                <w:szCs w:val="24"/>
              </w:rPr>
            </w:pPr>
          </w:p>
        </w:tc>
      </w:tr>
      <w:tr w:rsidR="00027B83" w14:paraId="7DC2367E" w14:textId="77777777">
        <w:tc>
          <w:tcPr>
            <w:tcW w:w="2808" w:type="dxa"/>
            <w:vMerge/>
          </w:tcPr>
          <w:p w14:paraId="0D7A4ED1" w14:textId="77777777" w:rsidR="00027B83" w:rsidRDefault="00027B83">
            <w:pPr>
              <w:rPr>
                <w:kern w:val="2"/>
                <w:szCs w:val="24"/>
              </w:rPr>
            </w:pPr>
          </w:p>
        </w:tc>
        <w:tc>
          <w:tcPr>
            <w:tcW w:w="3240" w:type="dxa"/>
          </w:tcPr>
          <w:p w14:paraId="282E5F00" w14:textId="77777777" w:rsidR="00027B83" w:rsidRDefault="000B0897">
            <w:pPr>
              <w:rPr>
                <w:kern w:val="2"/>
                <w:szCs w:val="24"/>
              </w:rPr>
            </w:pPr>
            <w:r>
              <w:rPr>
                <w:kern w:val="2"/>
                <w:szCs w:val="24"/>
              </w:rPr>
              <w:t>1.1.10. Atstovavimo pagrindas</w:t>
            </w:r>
          </w:p>
        </w:tc>
        <w:tc>
          <w:tcPr>
            <w:tcW w:w="3510" w:type="dxa"/>
          </w:tcPr>
          <w:p w14:paraId="15FF49E3" w14:textId="77777777" w:rsidR="00027B83" w:rsidRDefault="00027B83">
            <w:pPr>
              <w:jc w:val="center"/>
              <w:rPr>
                <w:kern w:val="2"/>
                <w:szCs w:val="24"/>
              </w:rPr>
            </w:pPr>
          </w:p>
        </w:tc>
      </w:tr>
      <w:tr w:rsidR="00027B83" w14:paraId="64656910" w14:textId="77777777">
        <w:tc>
          <w:tcPr>
            <w:tcW w:w="2808" w:type="dxa"/>
            <w:vMerge w:val="restart"/>
          </w:tcPr>
          <w:p w14:paraId="1EB18659" w14:textId="77777777" w:rsidR="00027B83" w:rsidRDefault="00027B83">
            <w:pPr>
              <w:rPr>
                <w:b/>
                <w:kern w:val="2"/>
                <w:szCs w:val="24"/>
              </w:rPr>
            </w:pPr>
          </w:p>
          <w:p w14:paraId="1B7BC081" w14:textId="77777777" w:rsidR="00027B83" w:rsidRDefault="00027B83">
            <w:pPr>
              <w:rPr>
                <w:b/>
                <w:kern w:val="2"/>
                <w:szCs w:val="24"/>
              </w:rPr>
            </w:pPr>
          </w:p>
          <w:p w14:paraId="7594C2DE" w14:textId="77777777" w:rsidR="00027B83" w:rsidRDefault="00027B83">
            <w:pPr>
              <w:rPr>
                <w:b/>
                <w:kern w:val="2"/>
                <w:szCs w:val="24"/>
              </w:rPr>
            </w:pPr>
          </w:p>
          <w:p w14:paraId="6704ACB7" w14:textId="77777777" w:rsidR="00027B83" w:rsidRDefault="000B0897">
            <w:pPr>
              <w:rPr>
                <w:b/>
                <w:kern w:val="2"/>
                <w:szCs w:val="24"/>
              </w:rPr>
            </w:pPr>
            <w:r>
              <w:rPr>
                <w:b/>
                <w:kern w:val="2"/>
                <w:szCs w:val="24"/>
              </w:rPr>
              <w:t>1.2. Tiekėjas</w:t>
            </w:r>
          </w:p>
          <w:p w14:paraId="3962E23D" w14:textId="77777777" w:rsidR="00027B83" w:rsidRDefault="000B0897">
            <w:pPr>
              <w:rPr>
                <w:color w:val="4472C4"/>
                <w:kern w:val="2"/>
                <w:szCs w:val="24"/>
              </w:rPr>
            </w:pPr>
            <w:r>
              <w:rPr>
                <w:color w:val="4472C4"/>
                <w:kern w:val="2"/>
                <w:szCs w:val="24"/>
              </w:rPr>
              <w:t>(jei Tiekėjas yra fizinis asmuo, skiltys atitinkamai pakoreguojamos.</w:t>
            </w:r>
          </w:p>
          <w:p w14:paraId="218E1E5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642FDEAD" w14:textId="77777777" w:rsidR="00027B83" w:rsidRDefault="00027B83">
            <w:pPr>
              <w:rPr>
                <w:b/>
                <w:kern w:val="2"/>
                <w:szCs w:val="24"/>
              </w:rPr>
            </w:pPr>
          </w:p>
        </w:tc>
        <w:tc>
          <w:tcPr>
            <w:tcW w:w="3240" w:type="dxa"/>
          </w:tcPr>
          <w:p w14:paraId="1B7E8D95" w14:textId="77777777" w:rsidR="00027B83" w:rsidRDefault="000B0897">
            <w:pPr>
              <w:rPr>
                <w:kern w:val="2"/>
                <w:szCs w:val="24"/>
              </w:rPr>
            </w:pPr>
            <w:r>
              <w:rPr>
                <w:kern w:val="2"/>
                <w:szCs w:val="24"/>
              </w:rPr>
              <w:t>1.2.1. Pavadinimas</w:t>
            </w:r>
          </w:p>
        </w:tc>
        <w:tc>
          <w:tcPr>
            <w:tcW w:w="3510" w:type="dxa"/>
          </w:tcPr>
          <w:p w14:paraId="610A54D5" w14:textId="77777777" w:rsidR="00027B83" w:rsidRDefault="00027B83">
            <w:pPr>
              <w:jc w:val="center"/>
              <w:rPr>
                <w:kern w:val="2"/>
                <w:szCs w:val="24"/>
              </w:rPr>
            </w:pPr>
          </w:p>
        </w:tc>
      </w:tr>
      <w:tr w:rsidR="00027B83" w14:paraId="5B80293D" w14:textId="77777777">
        <w:tc>
          <w:tcPr>
            <w:tcW w:w="2808" w:type="dxa"/>
            <w:vMerge/>
          </w:tcPr>
          <w:p w14:paraId="217C640E" w14:textId="77777777" w:rsidR="00027B83" w:rsidRDefault="00027B83">
            <w:pPr>
              <w:rPr>
                <w:b/>
                <w:kern w:val="2"/>
                <w:szCs w:val="24"/>
              </w:rPr>
            </w:pPr>
          </w:p>
        </w:tc>
        <w:tc>
          <w:tcPr>
            <w:tcW w:w="3240" w:type="dxa"/>
          </w:tcPr>
          <w:p w14:paraId="3C172D60" w14:textId="77777777" w:rsidR="00027B83" w:rsidRDefault="000B0897">
            <w:pPr>
              <w:rPr>
                <w:kern w:val="2"/>
                <w:szCs w:val="24"/>
              </w:rPr>
            </w:pPr>
            <w:r>
              <w:rPr>
                <w:kern w:val="2"/>
                <w:szCs w:val="24"/>
              </w:rPr>
              <w:t>1.2.2. Juridinio asmens kodas</w:t>
            </w:r>
          </w:p>
        </w:tc>
        <w:tc>
          <w:tcPr>
            <w:tcW w:w="3510" w:type="dxa"/>
          </w:tcPr>
          <w:p w14:paraId="60348FDE" w14:textId="77777777" w:rsidR="00027B83" w:rsidRDefault="00027B83">
            <w:pPr>
              <w:jc w:val="center"/>
              <w:rPr>
                <w:kern w:val="2"/>
                <w:szCs w:val="24"/>
              </w:rPr>
            </w:pPr>
          </w:p>
        </w:tc>
      </w:tr>
      <w:tr w:rsidR="00027B83" w14:paraId="363690B9" w14:textId="77777777">
        <w:tc>
          <w:tcPr>
            <w:tcW w:w="2808" w:type="dxa"/>
            <w:vMerge/>
          </w:tcPr>
          <w:p w14:paraId="5EBAF116" w14:textId="77777777" w:rsidR="00027B83" w:rsidRDefault="00027B83">
            <w:pPr>
              <w:rPr>
                <w:b/>
                <w:kern w:val="2"/>
                <w:szCs w:val="24"/>
              </w:rPr>
            </w:pPr>
          </w:p>
        </w:tc>
        <w:tc>
          <w:tcPr>
            <w:tcW w:w="3240" w:type="dxa"/>
          </w:tcPr>
          <w:p w14:paraId="44BFB05C" w14:textId="77777777" w:rsidR="00027B83" w:rsidRDefault="000B0897">
            <w:pPr>
              <w:rPr>
                <w:kern w:val="2"/>
                <w:szCs w:val="24"/>
              </w:rPr>
            </w:pPr>
            <w:r>
              <w:rPr>
                <w:kern w:val="2"/>
                <w:szCs w:val="24"/>
              </w:rPr>
              <w:t>1.2.3. Adresas</w:t>
            </w:r>
          </w:p>
        </w:tc>
        <w:tc>
          <w:tcPr>
            <w:tcW w:w="3510" w:type="dxa"/>
          </w:tcPr>
          <w:p w14:paraId="08DD8B52" w14:textId="77777777" w:rsidR="00027B83" w:rsidRDefault="00027B83">
            <w:pPr>
              <w:jc w:val="center"/>
              <w:rPr>
                <w:kern w:val="2"/>
                <w:szCs w:val="24"/>
              </w:rPr>
            </w:pPr>
          </w:p>
        </w:tc>
      </w:tr>
      <w:tr w:rsidR="00027B83" w14:paraId="6AD4C9F2" w14:textId="77777777">
        <w:tc>
          <w:tcPr>
            <w:tcW w:w="2808" w:type="dxa"/>
            <w:vMerge/>
          </w:tcPr>
          <w:p w14:paraId="665ACB11" w14:textId="77777777" w:rsidR="00027B83" w:rsidRDefault="00027B83">
            <w:pPr>
              <w:rPr>
                <w:b/>
                <w:kern w:val="2"/>
                <w:szCs w:val="24"/>
              </w:rPr>
            </w:pPr>
          </w:p>
        </w:tc>
        <w:tc>
          <w:tcPr>
            <w:tcW w:w="3240" w:type="dxa"/>
          </w:tcPr>
          <w:p w14:paraId="442D3E6A" w14:textId="77777777" w:rsidR="00027B83" w:rsidRDefault="000B0897">
            <w:pPr>
              <w:rPr>
                <w:kern w:val="2"/>
                <w:szCs w:val="24"/>
              </w:rPr>
            </w:pPr>
            <w:r>
              <w:rPr>
                <w:kern w:val="2"/>
                <w:szCs w:val="24"/>
              </w:rPr>
              <w:t>1.2.4. PVM mokėtojo kodas</w:t>
            </w:r>
          </w:p>
        </w:tc>
        <w:tc>
          <w:tcPr>
            <w:tcW w:w="3510" w:type="dxa"/>
          </w:tcPr>
          <w:p w14:paraId="16C05049" w14:textId="77777777" w:rsidR="00027B83" w:rsidRDefault="00027B83">
            <w:pPr>
              <w:jc w:val="center"/>
              <w:rPr>
                <w:kern w:val="2"/>
                <w:szCs w:val="24"/>
              </w:rPr>
            </w:pPr>
          </w:p>
        </w:tc>
      </w:tr>
      <w:tr w:rsidR="00027B83" w14:paraId="5823D246" w14:textId="77777777">
        <w:tc>
          <w:tcPr>
            <w:tcW w:w="2808" w:type="dxa"/>
            <w:vMerge/>
          </w:tcPr>
          <w:p w14:paraId="0054496C" w14:textId="77777777" w:rsidR="00027B83" w:rsidRDefault="00027B83">
            <w:pPr>
              <w:rPr>
                <w:b/>
                <w:kern w:val="2"/>
                <w:szCs w:val="24"/>
              </w:rPr>
            </w:pPr>
          </w:p>
        </w:tc>
        <w:tc>
          <w:tcPr>
            <w:tcW w:w="3240" w:type="dxa"/>
          </w:tcPr>
          <w:p w14:paraId="3C915521" w14:textId="77777777" w:rsidR="00027B83" w:rsidRDefault="000B0897">
            <w:pPr>
              <w:rPr>
                <w:kern w:val="2"/>
                <w:szCs w:val="24"/>
              </w:rPr>
            </w:pPr>
            <w:r>
              <w:rPr>
                <w:kern w:val="2"/>
                <w:szCs w:val="24"/>
              </w:rPr>
              <w:t>1.2.5. Atsiskaitomoji sąskaita</w:t>
            </w:r>
          </w:p>
        </w:tc>
        <w:tc>
          <w:tcPr>
            <w:tcW w:w="3510" w:type="dxa"/>
          </w:tcPr>
          <w:p w14:paraId="2E7BA2DD" w14:textId="77777777" w:rsidR="00027B83" w:rsidRDefault="00027B83">
            <w:pPr>
              <w:jc w:val="center"/>
              <w:rPr>
                <w:kern w:val="2"/>
                <w:szCs w:val="24"/>
              </w:rPr>
            </w:pPr>
          </w:p>
        </w:tc>
      </w:tr>
      <w:tr w:rsidR="00027B83" w14:paraId="6062496E" w14:textId="77777777">
        <w:tc>
          <w:tcPr>
            <w:tcW w:w="2808" w:type="dxa"/>
            <w:vMerge/>
          </w:tcPr>
          <w:p w14:paraId="7146A709" w14:textId="77777777" w:rsidR="00027B83" w:rsidRDefault="00027B83">
            <w:pPr>
              <w:rPr>
                <w:b/>
                <w:kern w:val="2"/>
                <w:szCs w:val="24"/>
              </w:rPr>
            </w:pPr>
          </w:p>
        </w:tc>
        <w:tc>
          <w:tcPr>
            <w:tcW w:w="3240" w:type="dxa"/>
          </w:tcPr>
          <w:p w14:paraId="3E82FBC8" w14:textId="77777777" w:rsidR="00027B83" w:rsidRDefault="000B0897">
            <w:pPr>
              <w:rPr>
                <w:kern w:val="2"/>
                <w:szCs w:val="24"/>
              </w:rPr>
            </w:pPr>
            <w:r>
              <w:rPr>
                <w:kern w:val="2"/>
                <w:szCs w:val="24"/>
              </w:rPr>
              <w:t>1.2.6. Bankas, banko kodas</w:t>
            </w:r>
          </w:p>
        </w:tc>
        <w:tc>
          <w:tcPr>
            <w:tcW w:w="3510" w:type="dxa"/>
          </w:tcPr>
          <w:p w14:paraId="4201F6B5" w14:textId="77777777" w:rsidR="00027B83" w:rsidRDefault="00027B83">
            <w:pPr>
              <w:jc w:val="center"/>
              <w:rPr>
                <w:kern w:val="2"/>
                <w:szCs w:val="24"/>
              </w:rPr>
            </w:pPr>
          </w:p>
        </w:tc>
      </w:tr>
      <w:tr w:rsidR="00027B83" w14:paraId="7C1CF90C" w14:textId="77777777">
        <w:tc>
          <w:tcPr>
            <w:tcW w:w="2808" w:type="dxa"/>
            <w:vMerge/>
          </w:tcPr>
          <w:p w14:paraId="35A7EC56" w14:textId="77777777" w:rsidR="00027B83" w:rsidRDefault="00027B83">
            <w:pPr>
              <w:rPr>
                <w:b/>
                <w:kern w:val="2"/>
                <w:szCs w:val="24"/>
              </w:rPr>
            </w:pPr>
          </w:p>
        </w:tc>
        <w:tc>
          <w:tcPr>
            <w:tcW w:w="3240" w:type="dxa"/>
          </w:tcPr>
          <w:p w14:paraId="06225DE3" w14:textId="77777777" w:rsidR="00027B83" w:rsidRDefault="000B0897">
            <w:pPr>
              <w:rPr>
                <w:kern w:val="2"/>
                <w:szCs w:val="24"/>
              </w:rPr>
            </w:pPr>
            <w:r>
              <w:rPr>
                <w:kern w:val="2"/>
                <w:szCs w:val="24"/>
              </w:rPr>
              <w:t>1.2.7. Telefonas</w:t>
            </w:r>
          </w:p>
        </w:tc>
        <w:tc>
          <w:tcPr>
            <w:tcW w:w="3510" w:type="dxa"/>
          </w:tcPr>
          <w:p w14:paraId="6F787B3E" w14:textId="77777777" w:rsidR="00027B83" w:rsidRDefault="00027B83">
            <w:pPr>
              <w:jc w:val="center"/>
              <w:rPr>
                <w:kern w:val="2"/>
                <w:szCs w:val="24"/>
              </w:rPr>
            </w:pPr>
          </w:p>
        </w:tc>
      </w:tr>
      <w:tr w:rsidR="00027B83" w14:paraId="59F05D65" w14:textId="77777777">
        <w:tc>
          <w:tcPr>
            <w:tcW w:w="2808" w:type="dxa"/>
            <w:vMerge/>
          </w:tcPr>
          <w:p w14:paraId="7E8B478D" w14:textId="77777777" w:rsidR="00027B83" w:rsidRDefault="00027B83">
            <w:pPr>
              <w:rPr>
                <w:b/>
                <w:kern w:val="2"/>
                <w:szCs w:val="24"/>
              </w:rPr>
            </w:pPr>
          </w:p>
        </w:tc>
        <w:tc>
          <w:tcPr>
            <w:tcW w:w="3240" w:type="dxa"/>
          </w:tcPr>
          <w:p w14:paraId="4044F8B7" w14:textId="77777777" w:rsidR="00027B83" w:rsidRDefault="000B0897">
            <w:pPr>
              <w:rPr>
                <w:kern w:val="2"/>
                <w:szCs w:val="24"/>
              </w:rPr>
            </w:pPr>
            <w:r>
              <w:rPr>
                <w:kern w:val="2"/>
                <w:szCs w:val="24"/>
              </w:rPr>
              <w:t>1.2.8. El. paštas</w:t>
            </w:r>
          </w:p>
        </w:tc>
        <w:tc>
          <w:tcPr>
            <w:tcW w:w="3510" w:type="dxa"/>
          </w:tcPr>
          <w:p w14:paraId="31064E23" w14:textId="77777777" w:rsidR="00027B83" w:rsidRDefault="00027B83">
            <w:pPr>
              <w:jc w:val="center"/>
              <w:rPr>
                <w:kern w:val="2"/>
                <w:szCs w:val="24"/>
              </w:rPr>
            </w:pPr>
          </w:p>
        </w:tc>
      </w:tr>
      <w:tr w:rsidR="00027B83" w14:paraId="44F90B21" w14:textId="77777777">
        <w:tc>
          <w:tcPr>
            <w:tcW w:w="2808" w:type="dxa"/>
            <w:vMerge/>
          </w:tcPr>
          <w:p w14:paraId="753BCCDF" w14:textId="77777777" w:rsidR="00027B83" w:rsidRDefault="00027B83">
            <w:pPr>
              <w:rPr>
                <w:b/>
                <w:kern w:val="2"/>
                <w:szCs w:val="24"/>
              </w:rPr>
            </w:pPr>
          </w:p>
        </w:tc>
        <w:tc>
          <w:tcPr>
            <w:tcW w:w="3240" w:type="dxa"/>
          </w:tcPr>
          <w:p w14:paraId="122F7768" w14:textId="77777777" w:rsidR="00027B83" w:rsidRDefault="000B0897">
            <w:pPr>
              <w:rPr>
                <w:kern w:val="2"/>
                <w:szCs w:val="24"/>
              </w:rPr>
            </w:pPr>
            <w:r>
              <w:rPr>
                <w:kern w:val="2"/>
                <w:szCs w:val="24"/>
              </w:rPr>
              <w:t>1.2.9. Šalies atstovas</w:t>
            </w:r>
          </w:p>
        </w:tc>
        <w:tc>
          <w:tcPr>
            <w:tcW w:w="3510" w:type="dxa"/>
          </w:tcPr>
          <w:p w14:paraId="420495F1" w14:textId="77777777" w:rsidR="00027B83" w:rsidRDefault="00027B83">
            <w:pPr>
              <w:jc w:val="center"/>
              <w:rPr>
                <w:kern w:val="2"/>
                <w:szCs w:val="24"/>
              </w:rPr>
            </w:pPr>
          </w:p>
        </w:tc>
      </w:tr>
      <w:tr w:rsidR="00027B83" w14:paraId="31CC8C07" w14:textId="77777777">
        <w:tc>
          <w:tcPr>
            <w:tcW w:w="2808" w:type="dxa"/>
            <w:vMerge/>
          </w:tcPr>
          <w:p w14:paraId="212CBCE5" w14:textId="77777777" w:rsidR="00027B83" w:rsidRDefault="00027B83">
            <w:pPr>
              <w:rPr>
                <w:b/>
                <w:kern w:val="2"/>
                <w:szCs w:val="24"/>
              </w:rPr>
            </w:pPr>
          </w:p>
        </w:tc>
        <w:tc>
          <w:tcPr>
            <w:tcW w:w="3240" w:type="dxa"/>
          </w:tcPr>
          <w:p w14:paraId="4C5750BE" w14:textId="77777777" w:rsidR="00027B83" w:rsidRDefault="000B0897">
            <w:pPr>
              <w:rPr>
                <w:kern w:val="2"/>
                <w:szCs w:val="24"/>
              </w:rPr>
            </w:pPr>
            <w:r>
              <w:rPr>
                <w:kern w:val="2"/>
                <w:szCs w:val="24"/>
              </w:rPr>
              <w:t>1.2.10. Atstovavimo pagrindas</w:t>
            </w:r>
          </w:p>
        </w:tc>
        <w:tc>
          <w:tcPr>
            <w:tcW w:w="3510" w:type="dxa"/>
          </w:tcPr>
          <w:p w14:paraId="4CC161AA" w14:textId="77777777" w:rsidR="00027B83" w:rsidRDefault="00027B83">
            <w:pPr>
              <w:jc w:val="center"/>
              <w:rPr>
                <w:kern w:val="2"/>
                <w:szCs w:val="24"/>
              </w:rPr>
            </w:pPr>
          </w:p>
        </w:tc>
      </w:tr>
    </w:tbl>
    <w:p w14:paraId="0F24B725"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10F7A39" w14:textId="77777777" w:rsidTr="006230EE">
        <w:trPr>
          <w:trHeight w:val="300"/>
        </w:trPr>
        <w:tc>
          <w:tcPr>
            <w:tcW w:w="9776" w:type="dxa"/>
            <w:gridSpan w:val="4"/>
          </w:tcPr>
          <w:p w14:paraId="0E92CEAD" w14:textId="77777777" w:rsidR="00027B83" w:rsidRDefault="000B0897">
            <w:pPr>
              <w:jc w:val="center"/>
              <w:rPr>
                <w:b/>
                <w:kern w:val="2"/>
                <w:szCs w:val="24"/>
              </w:rPr>
            </w:pPr>
            <w:r>
              <w:rPr>
                <w:b/>
                <w:kern w:val="2"/>
                <w:szCs w:val="24"/>
              </w:rPr>
              <w:t>2. ATSAKINGI ASMENYS</w:t>
            </w:r>
          </w:p>
        </w:tc>
      </w:tr>
      <w:tr w:rsidR="00027B83" w14:paraId="75D4ADC3" w14:textId="77777777" w:rsidTr="006230EE">
        <w:trPr>
          <w:trHeight w:val="300"/>
        </w:trPr>
        <w:tc>
          <w:tcPr>
            <w:tcW w:w="3094" w:type="dxa"/>
            <w:gridSpan w:val="2"/>
          </w:tcPr>
          <w:p w14:paraId="39D0991A"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gridSpan w:val="2"/>
          </w:tcPr>
          <w:p w14:paraId="128E3D5C"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23D1EE55" w14:textId="77777777" w:rsidTr="006230EE">
        <w:trPr>
          <w:trHeight w:val="300"/>
        </w:trPr>
        <w:tc>
          <w:tcPr>
            <w:tcW w:w="3094" w:type="dxa"/>
            <w:gridSpan w:val="2"/>
          </w:tcPr>
          <w:p w14:paraId="7B1B0CA5" w14:textId="77777777" w:rsidR="00027B83" w:rsidRDefault="000B0897">
            <w:pPr>
              <w:rPr>
                <w:b/>
                <w:kern w:val="2"/>
                <w:szCs w:val="24"/>
              </w:rPr>
            </w:pPr>
            <w:r>
              <w:rPr>
                <w:b/>
                <w:kern w:val="2"/>
                <w:szCs w:val="24"/>
              </w:rPr>
              <w:t>2.2. Tiekėjo kontaktiniai asmenys, atsakingi už Sutarties vykdymą</w:t>
            </w:r>
          </w:p>
        </w:tc>
        <w:tc>
          <w:tcPr>
            <w:tcW w:w="6682" w:type="dxa"/>
            <w:gridSpan w:val="2"/>
          </w:tcPr>
          <w:p w14:paraId="57C10B0E"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8E69E34" w14:textId="77777777" w:rsidTr="006230EE">
        <w:trPr>
          <w:trHeight w:val="300"/>
        </w:trPr>
        <w:tc>
          <w:tcPr>
            <w:tcW w:w="9776" w:type="dxa"/>
            <w:gridSpan w:val="4"/>
          </w:tcPr>
          <w:p w14:paraId="47B0E8FA" w14:textId="77777777" w:rsidR="00027B83" w:rsidRDefault="000B0897">
            <w:pPr>
              <w:jc w:val="center"/>
              <w:rPr>
                <w:b/>
                <w:kern w:val="2"/>
                <w:szCs w:val="24"/>
              </w:rPr>
            </w:pPr>
            <w:r>
              <w:rPr>
                <w:b/>
                <w:kern w:val="2"/>
                <w:szCs w:val="24"/>
              </w:rPr>
              <w:t>3. SUTARTIES DALYKAS</w:t>
            </w:r>
          </w:p>
        </w:tc>
      </w:tr>
      <w:tr w:rsidR="00027B83" w:rsidRPr="0033729B" w14:paraId="5AA7266D" w14:textId="77777777" w:rsidTr="006230EE">
        <w:trPr>
          <w:trHeight w:val="300"/>
        </w:trPr>
        <w:tc>
          <w:tcPr>
            <w:tcW w:w="3094" w:type="dxa"/>
            <w:gridSpan w:val="2"/>
          </w:tcPr>
          <w:p w14:paraId="7250137E" w14:textId="77777777" w:rsidR="00027B83" w:rsidRDefault="000B0897">
            <w:pPr>
              <w:rPr>
                <w:b/>
                <w:kern w:val="2"/>
                <w:szCs w:val="24"/>
              </w:rPr>
            </w:pPr>
            <w:r>
              <w:rPr>
                <w:b/>
                <w:kern w:val="2"/>
                <w:szCs w:val="24"/>
              </w:rPr>
              <w:lastRenderedPageBreak/>
              <w:t>3.1. Sutarties dalykas</w:t>
            </w:r>
          </w:p>
        </w:tc>
        <w:tc>
          <w:tcPr>
            <w:tcW w:w="6682" w:type="dxa"/>
            <w:gridSpan w:val="2"/>
          </w:tcPr>
          <w:p w14:paraId="0508CA7A" w14:textId="22BEC981" w:rsidR="007654AD" w:rsidRPr="007654AD" w:rsidRDefault="000B0897" w:rsidP="00143367">
            <w:pPr>
              <w:jc w:val="both"/>
              <w:rPr>
                <w:kern w:val="2"/>
                <w:szCs w:val="24"/>
              </w:rPr>
            </w:pPr>
            <w:r>
              <w:rPr>
                <w:kern w:val="2"/>
                <w:szCs w:val="24"/>
              </w:rPr>
              <w:t>Tiekėjas įsipareigoja Sutartyje numatytomis sąlygomis suteikti Pirkėjui</w:t>
            </w:r>
            <w:r w:rsidR="00143367">
              <w:rPr>
                <w:kern w:val="2"/>
                <w:szCs w:val="24"/>
              </w:rPr>
              <w:t xml:space="preserve"> </w:t>
            </w:r>
            <w:r w:rsidR="00143367" w:rsidRPr="0061247E">
              <w:rPr>
                <w:b/>
                <w:kern w:val="2"/>
                <w:szCs w:val="24"/>
              </w:rPr>
              <w:t>karinės infrastruktūros, susisiekimo komunikacijų, priešgaisrinės saugos priemonių, inžinerinių tinklų ir kitų statinių sukūrimo ir įrengimo Rūdninkų karinio poligono teritorijoje ir karinio mokymo teritorijoje urbanistinės idėjos parengimas</w:t>
            </w:r>
            <w:r>
              <w:rPr>
                <w:kern w:val="2"/>
                <w:szCs w:val="24"/>
              </w:rPr>
              <w:t xml:space="preserve"> </w:t>
            </w:r>
            <w:r w:rsidR="007654AD" w:rsidRPr="007654AD">
              <w:rPr>
                <w:kern w:val="2"/>
                <w:szCs w:val="24"/>
              </w:rPr>
              <w:t>(toliau – Paslaugos).</w:t>
            </w:r>
          </w:p>
          <w:p w14:paraId="3D4C6DFB" w14:textId="34E50FDF" w:rsidR="007654AD" w:rsidRDefault="007654AD" w:rsidP="006230EE">
            <w:pPr>
              <w:jc w:val="both"/>
              <w:rPr>
                <w:kern w:val="2"/>
                <w:szCs w:val="24"/>
              </w:rPr>
            </w:pPr>
            <w:r w:rsidRPr="007654AD">
              <w:rPr>
                <w:kern w:val="2"/>
                <w:szCs w:val="24"/>
              </w:rPr>
              <w:t xml:space="preserve">Išsamus Paslaugų aprašymas ir kiti reikalavimai teikiamoms Paslaugoms nustatyti </w:t>
            </w:r>
            <w:r w:rsidRPr="006230EE">
              <w:rPr>
                <w:b/>
                <w:kern w:val="2"/>
                <w:szCs w:val="24"/>
              </w:rPr>
              <w:t>Sutarties priede Nr. 1</w:t>
            </w:r>
            <w:r w:rsidRPr="007654AD">
              <w:rPr>
                <w:kern w:val="2"/>
                <w:szCs w:val="24"/>
              </w:rPr>
              <w:t xml:space="preserve"> „Rūdninkų karinio</w:t>
            </w:r>
            <w:r>
              <w:rPr>
                <w:kern w:val="2"/>
                <w:szCs w:val="24"/>
              </w:rPr>
              <w:t xml:space="preserve"> </w:t>
            </w:r>
            <w:r w:rsidRPr="007654AD">
              <w:rPr>
                <w:kern w:val="2"/>
                <w:szCs w:val="24"/>
              </w:rPr>
              <w:t xml:space="preserve">poligono sukurtos ir vystomos karinės infrastruktūros, skirtos sąjungininkų koviniam rengimui, urbanistinės idėjos techninė specifikacija“ (toliau – Sutarties 1 priedas), </w:t>
            </w:r>
            <w:r w:rsidRPr="006230EE">
              <w:rPr>
                <w:b/>
                <w:kern w:val="2"/>
                <w:szCs w:val="24"/>
              </w:rPr>
              <w:t>Sutarties priede Nr. 2</w:t>
            </w:r>
            <w:r w:rsidR="006230EE">
              <w:rPr>
                <w:b/>
                <w:kern w:val="2"/>
                <w:szCs w:val="24"/>
              </w:rPr>
              <w:t xml:space="preserve"> </w:t>
            </w:r>
            <w:r w:rsidRPr="007654AD">
              <w:rPr>
                <w:kern w:val="2"/>
                <w:szCs w:val="24"/>
              </w:rPr>
              <w:t>„Operacinių reikalavimų infrastruktūrai dokumenta</w:t>
            </w:r>
            <w:r w:rsidR="00DC66A3">
              <w:rPr>
                <w:kern w:val="2"/>
                <w:szCs w:val="24"/>
              </w:rPr>
              <w:t>i</w:t>
            </w:r>
            <w:r w:rsidRPr="007654AD">
              <w:rPr>
                <w:kern w:val="2"/>
                <w:szCs w:val="24"/>
              </w:rPr>
              <w:t>“ (toliau – Sutarties 2 priedas)</w:t>
            </w:r>
            <w:r w:rsidR="00366440">
              <w:rPr>
                <w:kern w:val="2"/>
                <w:szCs w:val="24"/>
              </w:rPr>
              <w:t xml:space="preserve"> i</w:t>
            </w:r>
            <w:r w:rsidRPr="007654AD">
              <w:rPr>
                <w:kern w:val="2"/>
                <w:szCs w:val="24"/>
              </w:rPr>
              <w:t xml:space="preserve">r </w:t>
            </w:r>
            <w:r w:rsidRPr="006230EE">
              <w:rPr>
                <w:b/>
                <w:kern w:val="2"/>
                <w:szCs w:val="24"/>
              </w:rPr>
              <w:t>Sutarties priede Nr. 3</w:t>
            </w:r>
            <w:r w:rsidRPr="007654AD">
              <w:rPr>
                <w:kern w:val="2"/>
                <w:szCs w:val="24"/>
              </w:rPr>
              <w:t xml:space="preserve"> „Pasiūlymas“ (toliau – Sutarties 3 priedas).</w:t>
            </w:r>
          </w:p>
          <w:p w14:paraId="382410D9" w14:textId="77777777" w:rsidR="00027B83" w:rsidRDefault="00027B83">
            <w:pPr>
              <w:rPr>
                <w:color w:val="000000"/>
                <w:kern w:val="2"/>
                <w:szCs w:val="24"/>
              </w:rPr>
            </w:pPr>
          </w:p>
        </w:tc>
      </w:tr>
      <w:tr w:rsidR="00027B83" w14:paraId="54E10EA7" w14:textId="77777777" w:rsidTr="006230EE">
        <w:trPr>
          <w:trHeight w:val="300"/>
        </w:trPr>
        <w:tc>
          <w:tcPr>
            <w:tcW w:w="3094" w:type="dxa"/>
            <w:gridSpan w:val="2"/>
          </w:tcPr>
          <w:p w14:paraId="597A1C61" w14:textId="77777777" w:rsidR="00027B83" w:rsidRDefault="000B0897">
            <w:pPr>
              <w:rPr>
                <w:b/>
                <w:kern w:val="2"/>
                <w:szCs w:val="24"/>
              </w:rPr>
            </w:pPr>
            <w:r>
              <w:rPr>
                <w:b/>
                <w:kern w:val="2"/>
                <w:szCs w:val="24"/>
              </w:rPr>
              <w:t>3.2. Pirkimo pavadinimas ir numeris</w:t>
            </w:r>
          </w:p>
        </w:tc>
        <w:tc>
          <w:tcPr>
            <w:tcW w:w="6682" w:type="dxa"/>
            <w:gridSpan w:val="2"/>
          </w:tcPr>
          <w:p w14:paraId="3C9FADF3" w14:textId="77777777" w:rsidR="00027B83" w:rsidRDefault="007654AD">
            <w:pPr>
              <w:rPr>
                <w:kern w:val="2"/>
                <w:szCs w:val="24"/>
              </w:rPr>
            </w:pPr>
            <w:r w:rsidRPr="007654AD">
              <w:rPr>
                <w:kern w:val="2"/>
                <w:szCs w:val="24"/>
              </w:rPr>
              <w:t>Rūdninkų karinio poligono karinės mokomosios infrastruktūros, skirtos sąjungininkų tarnybai, vystymo vizij</w:t>
            </w:r>
            <w:r w:rsidR="007B6FA6">
              <w:rPr>
                <w:kern w:val="2"/>
                <w:szCs w:val="24"/>
              </w:rPr>
              <w:t>os ir plano parengimo paslaugos.</w:t>
            </w:r>
          </w:p>
        </w:tc>
      </w:tr>
      <w:tr w:rsidR="00027B83" w14:paraId="167180D6" w14:textId="77777777" w:rsidTr="006230EE">
        <w:trPr>
          <w:trHeight w:val="300"/>
        </w:trPr>
        <w:tc>
          <w:tcPr>
            <w:tcW w:w="3094" w:type="dxa"/>
            <w:gridSpan w:val="2"/>
          </w:tcPr>
          <w:p w14:paraId="58FC1287" w14:textId="77777777" w:rsidR="00027B83" w:rsidRDefault="000B0897">
            <w:pPr>
              <w:rPr>
                <w:b/>
                <w:kern w:val="2"/>
                <w:szCs w:val="24"/>
              </w:rPr>
            </w:pPr>
            <w:r>
              <w:rPr>
                <w:b/>
                <w:kern w:val="2"/>
                <w:szCs w:val="24"/>
              </w:rPr>
              <w:t>3.3. Informacija apie Europos Sąjungos lėšomis finansuojamą projektą arba kitą projektą</w:t>
            </w:r>
          </w:p>
        </w:tc>
        <w:tc>
          <w:tcPr>
            <w:tcW w:w="6682" w:type="dxa"/>
            <w:gridSpan w:val="2"/>
          </w:tcPr>
          <w:p w14:paraId="595FBA88" w14:textId="77777777" w:rsidR="00027B83" w:rsidRDefault="000B0897">
            <w:pPr>
              <w:rPr>
                <w:kern w:val="2"/>
                <w:szCs w:val="24"/>
              </w:rPr>
            </w:pPr>
            <w:r>
              <w:rPr>
                <w:kern w:val="2"/>
                <w:szCs w:val="24"/>
              </w:rPr>
              <w:t>Netaikoma</w:t>
            </w:r>
          </w:p>
          <w:p w14:paraId="4883C60D" w14:textId="77777777" w:rsidR="00027B83" w:rsidRDefault="00027B83">
            <w:pPr>
              <w:rPr>
                <w:kern w:val="2"/>
                <w:szCs w:val="24"/>
              </w:rPr>
            </w:pPr>
          </w:p>
          <w:p w14:paraId="0251C7FA" w14:textId="77777777" w:rsidR="00027B83" w:rsidRDefault="00027B83">
            <w:pPr>
              <w:rPr>
                <w:kern w:val="2"/>
                <w:szCs w:val="24"/>
              </w:rPr>
            </w:pPr>
          </w:p>
        </w:tc>
      </w:tr>
      <w:tr w:rsidR="00027B83" w14:paraId="0E928BB7" w14:textId="77777777" w:rsidTr="006230EE">
        <w:trPr>
          <w:trHeight w:val="300"/>
        </w:trPr>
        <w:tc>
          <w:tcPr>
            <w:tcW w:w="9776" w:type="dxa"/>
            <w:gridSpan w:val="4"/>
          </w:tcPr>
          <w:p w14:paraId="1B6862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A0F1ABD" w14:textId="77777777" w:rsidTr="006230EE">
        <w:trPr>
          <w:trHeight w:val="300"/>
        </w:trPr>
        <w:tc>
          <w:tcPr>
            <w:tcW w:w="3094" w:type="dxa"/>
            <w:gridSpan w:val="2"/>
          </w:tcPr>
          <w:p w14:paraId="27069D9C" w14:textId="77777777" w:rsidR="00027B83" w:rsidRPr="007B6FA6" w:rsidRDefault="000B0897">
            <w:pPr>
              <w:rPr>
                <w:b/>
                <w:szCs w:val="24"/>
              </w:rPr>
            </w:pPr>
            <w:r w:rsidRPr="007B6FA6">
              <w:rPr>
                <w:b/>
                <w:kern w:val="2"/>
                <w:szCs w:val="24"/>
              </w:rPr>
              <w:t xml:space="preserve">4.1. </w:t>
            </w:r>
            <w:r w:rsidRPr="007B6FA6">
              <w:rPr>
                <w:b/>
                <w:szCs w:val="24"/>
              </w:rPr>
              <w:t>Paslaugų</w:t>
            </w:r>
            <w:r w:rsidRPr="007B6FA6">
              <w:rPr>
                <w:b/>
                <w:kern w:val="2"/>
                <w:szCs w:val="24"/>
              </w:rPr>
              <w:t xml:space="preserve"> </w:t>
            </w:r>
            <w:r w:rsidRPr="007B6FA6">
              <w:rPr>
                <w:b/>
                <w:szCs w:val="24"/>
              </w:rPr>
              <w:t>suteikimo</w:t>
            </w:r>
            <w:r w:rsidRPr="007B6FA6">
              <w:rPr>
                <w:b/>
                <w:kern w:val="2"/>
                <w:szCs w:val="24"/>
              </w:rPr>
              <w:t xml:space="preserve"> terminai, kai </w:t>
            </w:r>
            <w:r w:rsidRPr="007B6FA6">
              <w:rPr>
                <w:b/>
                <w:szCs w:val="24"/>
              </w:rPr>
              <w:t>Paslaugos</w:t>
            </w:r>
            <w:r w:rsidRPr="007B6FA6">
              <w:rPr>
                <w:b/>
                <w:kern w:val="2"/>
                <w:szCs w:val="24"/>
              </w:rPr>
              <w:t xml:space="preserve"> </w:t>
            </w:r>
            <w:r w:rsidRPr="007B6FA6">
              <w:rPr>
                <w:b/>
                <w:szCs w:val="24"/>
              </w:rPr>
              <w:t>teikiamos</w:t>
            </w:r>
            <w:r w:rsidRPr="007B6FA6">
              <w:rPr>
                <w:b/>
                <w:kern w:val="2"/>
                <w:szCs w:val="24"/>
              </w:rPr>
              <w:t xml:space="preserve"> </w:t>
            </w:r>
            <w:r w:rsidRPr="007B6FA6">
              <w:rPr>
                <w:b/>
                <w:szCs w:val="24"/>
              </w:rPr>
              <w:t>etapais</w:t>
            </w:r>
          </w:p>
        </w:tc>
        <w:tc>
          <w:tcPr>
            <w:tcW w:w="6682" w:type="dxa"/>
            <w:gridSpan w:val="2"/>
          </w:tcPr>
          <w:p w14:paraId="43D93101" w14:textId="77777777" w:rsidR="00F55833" w:rsidRPr="007B6FA6" w:rsidRDefault="000B0897" w:rsidP="003A0B53">
            <w:pPr>
              <w:jc w:val="both"/>
              <w:rPr>
                <w:color w:val="000000"/>
                <w:kern w:val="2"/>
                <w:szCs w:val="24"/>
              </w:rPr>
            </w:pPr>
            <w:r w:rsidRPr="007B6FA6">
              <w:rPr>
                <w:color w:val="000000"/>
                <w:kern w:val="2"/>
                <w:szCs w:val="24"/>
              </w:rPr>
              <w:t xml:space="preserve">Tiekėjas įsipareigoja </w:t>
            </w:r>
            <w:r w:rsidRPr="007B6FA6">
              <w:rPr>
                <w:color w:val="000000"/>
                <w:szCs w:val="24"/>
              </w:rPr>
              <w:t>suteikti Paslaugas</w:t>
            </w:r>
            <w:r w:rsidRPr="007B6FA6">
              <w:rPr>
                <w:color w:val="000000"/>
                <w:kern w:val="2"/>
                <w:szCs w:val="24"/>
              </w:rPr>
              <w:t xml:space="preserve"> </w:t>
            </w:r>
            <w:r w:rsidR="00F55833" w:rsidRPr="007B6FA6">
              <w:rPr>
                <w:color w:val="000000"/>
                <w:kern w:val="2"/>
                <w:szCs w:val="24"/>
              </w:rPr>
              <w:t xml:space="preserve">Sutarties </w:t>
            </w:r>
            <w:r w:rsidR="007B6FA6" w:rsidRPr="007B6FA6">
              <w:rPr>
                <w:color w:val="000000"/>
                <w:kern w:val="2"/>
                <w:szCs w:val="24"/>
              </w:rPr>
              <w:t>1</w:t>
            </w:r>
            <w:r w:rsidR="00F55833" w:rsidRPr="007B6FA6">
              <w:rPr>
                <w:color w:val="000000"/>
                <w:kern w:val="2"/>
                <w:szCs w:val="24"/>
              </w:rPr>
              <w:t xml:space="preserve"> priedo III </w:t>
            </w:r>
            <w:r w:rsidR="006230EE">
              <w:rPr>
                <w:color w:val="000000"/>
                <w:kern w:val="2"/>
                <w:szCs w:val="24"/>
              </w:rPr>
              <w:t>s</w:t>
            </w:r>
            <w:r w:rsidR="00F55833" w:rsidRPr="007B6FA6">
              <w:rPr>
                <w:color w:val="000000"/>
                <w:kern w:val="2"/>
                <w:szCs w:val="24"/>
              </w:rPr>
              <w:t>kyriuje „L</w:t>
            </w:r>
            <w:r w:rsidR="00BD2200" w:rsidRPr="007B6FA6">
              <w:rPr>
                <w:color w:val="000000"/>
                <w:kern w:val="2"/>
                <w:szCs w:val="24"/>
              </w:rPr>
              <w:t>aukiami rezultatai ir atlikimo terminai</w:t>
            </w:r>
            <w:r w:rsidR="007B6FA6" w:rsidRPr="007B6FA6">
              <w:rPr>
                <w:color w:val="000000"/>
                <w:kern w:val="2"/>
                <w:szCs w:val="24"/>
              </w:rPr>
              <w:t>“</w:t>
            </w:r>
            <w:r w:rsidR="007B6FA6">
              <w:rPr>
                <w:color w:val="000000"/>
                <w:kern w:val="2"/>
                <w:szCs w:val="24"/>
              </w:rPr>
              <w:t xml:space="preserve"> </w:t>
            </w:r>
            <w:r w:rsidR="00F55833" w:rsidRPr="007B6FA6">
              <w:rPr>
                <w:color w:val="000000"/>
                <w:kern w:val="2"/>
                <w:szCs w:val="24"/>
              </w:rPr>
              <w:t xml:space="preserve">nurodytų </w:t>
            </w:r>
            <w:r w:rsidR="007B6FA6">
              <w:rPr>
                <w:color w:val="000000"/>
                <w:kern w:val="2"/>
                <w:szCs w:val="24"/>
              </w:rPr>
              <w:t>e</w:t>
            </w:r>
            <w:r w:rsidR="00F55833" w:rsidRPr="007B6FA6">
              <w:rPr>
                <w:color w:val="000000"/>
                <w:kern w:val="2"/>
                <w:szCs w:val="24"/>
              </w:rPr>
              <w:t xml:space="preserve">tapų eiliškumu, </w:t>
            </w:r>
            <w:r w:rsidR="00B32101">
              <w:rPr>
                <w:color w:val="000000"/>
                <w:kern w:val="2"/>
                <w:szCs w:val="24"/>
              </w:rPr>
              <w:t>terminais ir sąlygomis.</w:t>
            </w:r>
          </w:p>
          <w:p w14:paraId="7E39CA34" w14:textId="77777777" w:rsidR="00027B83" w:rsidRPr="007B6FA6" w:rsidRDefault="00027B83" w:rsidP="006230EE">
            <w:pPr>
              <w:jc w:val="both"/>
              <w:rPr>
                <w:kern w:val="2"/>
                <w:szCs w:val="24"/>
              </w:rPr>
            </w:pPr>
          </w:p>
        </w:tc>
      </w:tr>
      <w:tr w:rsidR="007A75C6" w14:paraId="55F30910" w14:textId="77777777" w:rsidTr="006230EE">
        <w:trPr>
          <w:trHeight w:val="300"/>
        </w:trPr>
        <w:tc>
          <w:tcPr>
            <w:tcW w:w="3094" w:type="dxa"/>
            <w:gridSpan w:val="2"/>
          </w:tcPr>
          <w:p w14:paraId="0081833B" w14:textId="77777777" w:rsidR="007A75C6" w:rsidRDefault="007A75C6" w:rsidP="007A75C6">
            <w:pPr>
              <w:rPr>
                <w:b/>
                <w:kern w:val="2"/>
                <w:szCs w:val="24"/>
              </w:rPr>
            </w:pPr>
            <w:r>
              <w:rPr>
                <w:b/>
                <w:kern w:val="2"/>
                <w:szCs w:val="24"/>
              </w:rPr>
              <w:t>4.2. Paslaugų / jų dalies / etapo / periodo suteikimo termino pratęsimas</w:t>
            </w:r>
          </w:p>
        </w:tc>
        <w:tc>
          <w:tcPr>
            <w:tcW w:w="6682" w:type="dxa"/>
            <w:gridSpan w:val="2"/>
          </w:tcPr>
          <w:p w14:paraId="03941540" w14:textId="7AAB8B4B" w:rsidR="007A75C6" w:rsidRDefault="007A75C6" w:rsidP="007A75C6">
            <w:pPr>
              <w:jc w:val="both"/>
              <w:rPr>
                <w:szCs w:val="24"/>
              </w:rPr>
            </w:pPr>
            <w:r>
              <w:rPr>
                <w:kern w:val="2"/>
                <w:szCs w:val="24"/>
              </w:rPr>
              <w:t xml:space="preserve">Tiekėjas turi teisę į Paslaugų suteikimo termino pratęsimą, tačiau tik tuo atveju, jei atsiranda </w:t>
            </w:r>
            <w:proofErr w:type="spellStart"/>
            <w:r>
              <w:rPr>
                <w:kern w:val="2"/>
                <w:szCs w:val="24"/>
              </w:rPr>
              <w:t>įrodymais</w:t>
            </w:r>
            <w:proofErr w:type="spellEnd"/>
            <w:r>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391A81">
              <w:rPr>
                <w:kern w:val="2"/>
                <w:szCs w:val="24"/>
              </w:rPr>
              <w:t>3 (tris) darbo dienas</w:t>
            </w:r>
            <w:r>
              <w:rPr>
                <w:kern w:val="2"/>
                <w:szCs w:val="24"/>
              </w:rPr>
              <w:t xml:space="preserve">, apie tai praneša Pirkėjui, pateikdamas minėtų aplinkybių egzistavimo </w:t>
            </w:r>
            <w:proofErr w:type="spellStart"/>
            <w:r>
              <w:rPr>
                <w:kern w:val="2"/>
                <w:szCs w:val="24"/>
              </w:rPr>
              <w:t>įrodymus</w:t>
            </w:r>
            <w:proofErr w:type="spellEnd"/>
            <w:r>
              <w:rPr>
                <w:kern w:val="2"/>
                <w:szCs w:val="24"/>
              </w:rPr>
              <w:t>. Nurodytas aplinkybes vertina Pirkėjas. Pirkėjui sutikus, Paslaugų suteikimo terminas gali būti pratęsiamas tik minėtų aplinkybių egzistavimo laikotarpiui</w:t>
            </w:r>
            <w:r w:rsidR="00025175">
              <w:rPr>
                <w:kern w:val="2"/>
                <w:szCs w:val="24"/>
              </w:rPr>
              <w:t>.</w:t>
            </w:r>
            <w:r>
              <w:rPr>
                <w:kern w:val="2"/>
                <w:szCs w:val="24"/>
              </w:rPr>
              <w:t xml:space="preserve"> </w:t>
            </w:r>
          </w:p>
          <w:p w14:paraId="62FFEF2C" w14:textId="77777777" w:rsidR="007A75C6" w:rsidRDefault="007A75C6" w:rsidP="007A75C6">
            <w:pPr>
              <w:jc w:val="both"/>
              <w:rPr>
                <w:kern w:val="2"/>
                <w:szCs w:val="24"/>
              </w:rPr>
            </w:pPr>
          </w:p>
          <w:p w14:paraId="0F8755CB" w14:textId="77777777" w:rsidR="007A75C6" w:rsidRDefault="007A75C6" w:rsidP="007A75C6">
            <w:pPr>
              <w:rPr>
                <w:szCs w:val="24"/>
              </w:rPr>
            </w:pPr>
          </w:p>
        </w:tc>
      </w:tr>
      <w:tr w:rsidR="00027B83" w14:paraId="625DDCBB" w14:textId="77777777" w:rsidTr="006230EE">
        <w:trPr>
          <w:trHeight w:val="300"/>
        </w:trPr>
        <w:tc>
          <w:tcPr>
            <w:tcW w:w="3094" w:type="dxa"/>
            <w:gridSpan w:val="2"/>
          </w:tcPr>
          <w:p w14:paraId="67AF8D1E" w14:textId="77777777" w:rsidR="00027B83" w:rsidRDefault="000B0897">
            <w:pPr>
              <w:rPr>
                <w:b/>
                <w:kern w:val="2"/>
                <w:szCs w:val="24"/>
              </w:rPr>
            </w:pPr>
            <w:r>
              <w:rPr>
                <w:b/>
                <w:kern w:val="2"/>
                <w:szCs w:val="24"/>
              </w:rPr>
              <w:t>4.3. Užsakymų teikimo tvarka</w:t>
            </w:r>
          </w:p>
        </w:tc>
        <w:tc>
          <w:tcPr>
            <w:tcW w:w="6682" w:type="dxa"/>
            <w:gridSpan w:val="2"/>
          </w:tcPr>
          <w:p w14:paraId="54C59DBA" w14:textId="77777777" w:rsidR="00027B83" w:rsidRDefault="000B0897">
            <w:pPr>
              <w:rPr>
                <w:szCs w:val="24"/>
              </w:rPr>
            </w:pPr>
            <w:r>
              <w:rPr>
                <w:szCs w:val="24"/>
              </w:rPr>
              <w:t>Netaikoma</w:t>
            </w:r>
          </w:p>
          <w:p w14:paraId="3C40BCA4" w14:textId="77777777" w:rsidR="00027B83" w:rsidRDefault="00027B83">
            <w:pPr>
              <w:rPr>
                <w:szCs w:val="24"/>
              </w:rPr>
            </w:pPr>
          </w:p>
          <w:p w14:paraId="1A91B1C7" w14:textId="77777777" w:rsidR="00027B83" w:rsidRDefault="00027B83">
            <w:pPr>
              <w:rPr>
                <w:szCs w:val="24"/>
              </w:rPr>
            </w:pPr>
          </w:p>
        </w:tc>
      </w:tr>
      <w:tr w:rsidR="00027B83" w14:paraId="39B0EC6B" w14:textId="77777777" w:rsidTr="006230EE">
        <w:trPr>
          <w:trHeight w:val="993"/>
        </w:trPr>
        <w:tc>
          <w:tcPr>
            <w:tcW w:w="3094" w:type="dxa"/>
            <w:gridSpan w:val="2"/>
            <w:tcBorders>
              <w:top w:val="single" w:sz="4" w:space="0" w:color="auto"/>
              <w:left w:val="single" w:sz="4" w:space="0" w:color="auto"/>
              <w:bottom w:val="single" w:sz="4" w:space="0" w:color="auto"/>
              <w:right w:val="single" w:sz="4" w:space="0" w:color="auto"/>
            </w:tcBorders>
          </w:tcPr>
          <w:p w14:paraId="45E9F00A" w14:textId="77777777" w:rsidR="00027B83" w:rsidRDefault="000B0897">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AAA7E02" w14:textId="77777777" w:rsidR="00027B83" w:rsidRDefault="000B0897" w:rsidP="00391A81">
            <w:pPr>
              <w:rPr>
                <w:szCs w:val="24"/>
              </w:rPr>
            </w:pPr>
            <w:r>
              <w:rPr>
                <w:kern w:val="2"/>
                <w:szCs w:val="24"/>
              </w:rPr>
              <w:t>Netaikoma</w:t>
            </w:r>
          </w:p>
        </w:tc>
      </w:tr>
      <w:tr w:rsidR="00027B83" w14:paraId="4E521957" w14:textId="77777777" w:rsidTr="006230EE">
        <w:trPr>
          <w:trHeight w:val="300"/>
        </w:trPr>
        <w:tc>
          <w:tcPr>
            <w:tcW w:w="3094" w:type="dxa"/>
            <w:gridSpan w:val="2"/>
          </w:tcPr>
          <w:p w14:paraId="536A889B" w14:textId="77777777" w:rsidR="00027B83" w:rsidRDefault="000B0897">
            <w:pPr>
              <w:rPr>
                <w:b/>
                <w:kern w:val="2"/>
                <w:szCs w:val="24"/>
              </w:rPr>
            </w:pPr>
            <w:r>
              <w:rPr>
                <w:b/>
                <w:kern w:val="2"/>
                <w:szCs w:val="24"/>
              </w:rPr>
              <w:lastRenderedPageBreak/>
              <w:t>4.5. Pateikiami dokumentai</w:t>
            </w:r>
          </w:p>
        </w:tc>
        <w:tc>
          <w:tcPr>
            <w:tcW w:w="6682" w:type="dxa"/>
            <w:gridSpan w:val="2"/>
          </w:tcPr>
          <w:p w14:paraId="390783F1" w14:textId="3490320E" w:rsidR="00391A81" w:rsidRDefault="000B0897" w:rsidP="00BA42AF">
            <w:pPr>
              <w:jc w:val="both"/>
              <w:rPr>
                <w:kern w:val="2"/>
                <w:szCs w:val="24"/>
              </w:rPr>
            </w:pPr>
            <w:r>
              <w:rPr>
                <w:kern w:val="2"/>
                <w:szCs w:val="24"/>
              </w:rPr>
              <w:t xml:space="preserve">Turi būti pateikiami dokumentai </w:t>
            </w:r>
            <w:r w:rsidR="00391A81" w:rsidRPr="00391A81">
              <w:rPr>
                <w:kern w:val="2"/>
                <w:szCs w:val="24"/>
              </w:rPr>
              <w:t>nurodyti</w:t>
            </w:r>
            <w:r w:rsidR="006230EE">
              <w:rPr>
                <w:kern w:val="2"/>
                <w:szCs w:val="24"/>
              </w:rPr>
              <w:t xml:space="preserve"> </w:t>
            </w:r>
            <w:r w:rsidR="006230EE" w:rsidRPr="007654AD">
              <w:rPr>
                <w:kern w:val="2"/>
                <w:szCs w:val="24"/>
              </w:rPr>
              <w:t>Sutarties 1 pried</w:t>
            </w:r>
            <w:r w:rsidR="006230EE">
              <w:rPr>
                <w:kern w:val="2"/>
                <w:szCs w:val="24"/>
              </w:rPr>
              <w:t>e</w:t>
            </w:r>
            <w:r w:rsidR="00391A81" w:rsidRPr="00391A81">
              <w:rPr>
                <w:kern w:val="2"/>
                <w:szCs w:val="24"/>
              </w:rPr>
              <w:t>, Paslaugų perdavimo-priėmimo aktas</w:t>
            </w:r>
            <w:r w:rsidR="006230EE">
              <w:rPr>
                <w:kern w:val="2"/>
                <w:szCs w:val="24"/>
              </w:rPr>
              <w:t xml:space="preserve"> (toliau – Sutarties </w:t>
            </w:r>
            <w:r w:rsidR="00340C6A">
              <w:rPr>
                <w:kern w:val="2"/>
                <w:szCs w:val="24"/>
              </w:rPr>
              <w:t>5</w:t>
            </w:r>
            <w:r w:rsidR="006230EE">
              <w:rPr>
                <w:kern w:val="2"/>
                <w:szCs w:val="24"/>
              </w:rPr>
              <w:t xml:space="preserve"> priedas)</w:t>
            </w:r>
            <w:r w:rsidR="00391A81" w:rsidRPr="00391A81">
              <w:rPr>
                <w:kern w:val="2"/>
                <w:szCs w:val="24"/>
              </w:rPr>
              <w:t xml:space="preserve"> ir Sąskaita.</w:t>
            </w:r>
          </w:p>
          <w:p w14:paraId="705D8206" w14:textId="7278315D" w:rsidR="00027B83" w:rsidRPr="00BA42AF" w:rsidRDefault="00027B83" w:rsidP="006230EE">
            <w:pPr>
              <w:jc w:val="both"/>
              <w:rPr>
                <w:szCs w:val="24"/>
                <w:lang w:val="en-US"/>
              </w:rPr>
            </w:pPr>
          </w:p>
        </w:tc>
      </w:tr>
      <w:tr w:rsidR="00027B83" w14:paraId="0B7E51F9" w14:textId="77777777" w:rsidTr="006230EE">
        <w:trPr>
          <w:trHeight w:val="300"/>
        </w:trPr>
        <w:tc>
          <w:tcPr>
            <w:tcW w:w="9776" w:type="dxa"/>
            <w:gridSpan w:val="4"/>
          </w:tcPr>
          <w:p w14:paraId="3EA2ED81" w14:textId="77777777" w:rsidR="00027B83" w:rsidRDefault="000B0897">
            <w:pPr>
              <w:jc w:val="center"/>
              <w:rPr>
                <w:b/>
                <w:kern w:val="2"/>
                <w:szCs w:val="24"/>
              </w:rPr>
            </w:pPr>
            <w:r>
              <w:rPr>
                <w:b/>
                <w:kern w:val="2"/>
                <w:szCs w:val="24"/>
              </w:rPr>
              <w:t>5. SUTARTIES KAINA IR ATSISKAITYMO TVARKA</w:t>
            </w:r>
          </w:p>
        </w:tc>
      </w:tr>
      <w:tr w:rsidR="00027B83" w14:paraId="74091DFB" w14:textId="77777777" w:rsidTr="006230EE">
        <w:trPr>
          <w:trHeight w:val="300"/>
        </w:trPr>
        <w:tc>
          <w:tcPr>
            <w:tcW w:w="3094" w:type="dxa"/>
            <w:gridSpan w:val="2"/>
          </w:tcPr>
          <w:p w14:paraId="081B6459" w14:textId="77777777" w:rsidR="00027B83" w:rsidRDefault="000B0897">
            <w:pPr>
              <w:rPr>
                <w:b/>
                <w:kern w:val="2"/>
                <w:szCs w:val="24"/>
              </w:rPr>
            </w:pPr>
            <w:r>
              <w:rPr>
                <w:b/>
                <w:kern w:val="2"/>
                <w:szCs w:val="24"/>
              </w:rPr>
              <w:t>5.1. Sutarčiai taikomas kainos apskaičiavimo būdas</w:t>
            </w:r>
          </w:p>
        </w:tc>
        <w:tc>
          <w:tcPr>
            <w:tcW w:w="6682" w:type="dxa"/>
            <w:gridSpan w:val="2"/>
          </w:tcPr>
          <w:p w14:paraId="1DE5683A" w14:textId="77777777" w:rsidR="00391A81" w:rsidRDefault="00391A81">
            <w:pPr>
              <w:rPr>
                <w:kern w:val="2"/>
                <w:szCs w:val="24"/>
              </w:rPr>
            </w:pPr>
          </w:p>
          <w:p w14:paraId="04DC2DE6" w14:textId="77777777" w:rsidR="00027B83" w:rsidRPr="00391A81" w:rsidRDefault="000B0897">
            <w:pPr>
              <w:rPr>
                <w:b/>
                <w:kern w:val="2"/>
                <w:szCs w:val="24"/>
              </w:rPr>
            </w:pPr>
            <w:r w:rsidRPr="00391A81">
              <w:rPr>
                <w:b/>
                <w:kern w:val="2"/>
                <w:szCs w:val="24"/>
              </w:rPr>
              <w:t>Fiksuotos kainos kainodara</w:t>
            </w:r>
          </w:p>
          <w:p w14:paraId="0DD98635" w14:textId="77777777" w:rsidR="00027B83" w:rsidRDefault="00027B83">
            <w:pPr>
              <w:rPr>
                <w:kern w:val="2"/>
                <w:szCs w:val="24"/>
              </w:rPr>
            </w:pPr>
          </w:p>
          <w:p w14:paraId="6CFE54D3" w14:textId="77777777" w:rsidR="00027B83" w:rsidRDefault="00027B83">
            <w:pPr>
              <w:rPr>
                <w:color w:val="4472C4"/>
                <w:kern w:val="2"/>
                <w:szCs w:val="24"/>
              </w:rPr>
            </w:pPr>
          </w:p>
        </w:tc>
      </w:tr>
      <w:tr w:rsidR="00027B83" w14:paraId="593C3815" w14:textId="77777777" w:rsidTr="006230EE">
        <w:trPr>
          <w:trHeight w:val="300"/>
        </w:trPr>
        <w:tc>
          <w:tcPr>
            <w:tcW w:w="3094" w:type="dxa"/>
            <w:gridSpan w:val="2"/>
          </w:tcPr>
          <w:p w14:paraId="1CD025CA"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84676BE" w14:textId="77777777" w:rsidR="00027B83" w:rsidRDefault="00027B83">
            <w:pPr>
              <w:rPr>
                <w:b/>
                <w:kern w:val="2"/>
                <w:szCs w:val="24"/>
              </w:rPr>
            </w:pPr>
          </w:p>
          <w:p w14:paraId="4246585A" w14:textId="77777777" w:rsidR="00027B83" w:rsidRDefault="00027B83">
            <w:pPr>
              <w:rPr>
                <w:b/>
                <w:kern w:val="2"/>
                <w:szCs w:val="24"/>
              </w:rPr>
            </w:pPr>
          </w:p>
          <w:p w14:paraId="1FB83BF4" w14:textId="77777777" w:rsidR="00027B83" w:rsidRDefault="00027B83">
            <w:pPr>
              <w:rPr>
                <w:b/>
                <w:kern w:val="2"/>
                <w:szCs w:val="24"/>
              </w:rPr>
            </w:pPr>
          </w:p>
          <w:p w14:paraId="79E0CF83" w14:textId="77777777" w:rsidR="00027B83" w:rsidRDefault="00027B83">
            <w:pPr>
              <w:jc w:val="both"/>
              <w:rPr>
                <w:b/>
                <w:color w:val="FF0000"/>
                <w:kern w:val="2"/>
                <w:szCs w:val="24"/>
              </w:rPr>
            </w:pPr>
          </w:p>
          <w:p w14:paraId="4085C68E" w14:textId="77777777" w:rsidR="00027B83" w:rsidRDefault="00027B83">
            <w:pPr>
              <w:rPr>
                <w:b/>
                <w:kern w:val="2"/>
                <w:szCs w:val="24"/>
              </w:rPr>
            </w:pPr>
          </w:p>
        </w:tc>
        <w:tc>
          <w:tcPr>
            <w:tcW w:w="6682" w:type="dxa"/>
            <w:gridSpan w:val="2"/>
          </w:tcPr>
          <w:p w14:paraId="671F1A10" w14:textId="77777777" w:rsidR="00027B83" w:rsidRDefault="000B0897" w:rsidP="003A0B53">
            <w:pPr>
              <w:jc w:val="both"/>
              <w:rPr>
                <w:szCs w:val="24"/>
              </w:rPr>
            </w:pPr>
            <w:r>
              <w:rPr>
                <w:kern w:val="2"/>
                <w:szCs w:val="24"/>
              </w:rPr>
              <w:t xml:space="preserve">Pradinės Sutarties vertė yra </w:t>
            </w:r>
            <w:r>
              <w:rPr>
                <w:color w:val="4472C4"/>
                <w:kern w:val="2"/>
                <w:szCs w:val="24"/>
              </w:rPr>
              <w:t>(</w:t>
            </w:r>
            <w:r w:rsidR="00391A81">
              <w:rPr>
                <w:color w:val="4472C4"/>
                <w:kern w:val="2"/>
                <w:szCs w:val="24"/>
              </w:rPr>
              <w:t>..................................</w:t>
            </w:r>
            <w:r>
              <w:rPr>
                <w:color w:val="4472C4"/>
                <w:kern w:val="2"/>
                <w:szCs w:val="24"/>
              </w:rPr>
              <w:t>)</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2F37C7E8" w14:textId="77777777" w:rsidR="00027B83" w:rsidRDefault="000B0897" w:rsidP="003A0B53">
            <w:pPr>
              <w:jc w:val="both"/>
              <w:rPr>
                <w:szCs w:val="24"/>
              </w:rPr>
            </w:pPr>
            <w:r>
              <w:rPr>
                <w:kern w:val="2"/>
                <w:szCs w:val="24"/>
              </w:rPr>
              <w:t xml:space="preserve">PVM sudaro </w:t>
            </w:r>
            <w:r>
              <w:rPr>
                <w:color w:val="4472C4"/>
                <w:kern w:val="2"/>
                <w:szCs w:val="24"/>
              </w:rPr>
              <w:t>(</w:t>
            </w:r>
            <w:r w:rsidR="00391A81">
              <w:rPr>
                <w:color w:val="4472C4"/>
                <w:kern w:val="2"/>
                <w:szCs w:val="24"/>
              </w:rPr>
              <w:t>................</w:t>
            </w:r>
            <w:r>
              <w:rPr>
                <w:color w:val="4472C4"/>
                <w:kern w:val="2"/>
                <w:szCs w:val="24"/>
              </w:rPr>
              <w:t>)</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09FCDEEF" w14:textId="77777777" w:rsidR="00027B83" w:rsidRDefault="000B0897" w:rsidP="003A0B53">
            <w:pPr>
              <w:jc w:val="both"/>
              <w:rPr>
                <w:szCs w:val="24"/>
              </w:rPr>
            </w:pPr>
            <w:r>
              <w:rPr>
                <w:kern w:val="2"/>
                <w:szCs w:val="24"/>
              </w:rPr>
              <w:t xml:space="preserve">Sutarties kaina yra </w:t>
            </w:r>
            <w:r>
              <w:rPr>
                <w:color w:val="4472C4"/>
                <w:kern w:val="2"/>
                <w:szCs w:val="24"/>
              </w:rPr>
              <w:t>(</w:t>
            </w:r>
            <w:r w:rsidR="00391A81">
              <w:rPr>
                <w:color w:val="4472C4"/>
                <w:kern w:val="2"/>
                <w:szCs w:val="24"/>
              </w:rPr>
              <w:t>.......</w:t>
            </w:r>
            <w:r>
              <w:rPr>
                <w:color w:val="4472C4"/>
                <w:kern w:val="2"/>
                <w:szCs w:val="24"/>
              </w:rPr>
              <w:t>)</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45012D86" w14:textId="77777777" w:rsidR="00027B83" w:rsidRDefault="000B0897" w:rsidP="003A0B5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577C786" w14:textId="77777777" w:rsidTr="006230EE">
        <w:trPr>
          <w:trHeight w:val="300"/>
        </w:trPr>
        <w:tc>
          <w:tcPr>
            <w:tcW w:w="3094" w:type="dxa"/>
            <w:gridSpan w:val="2"/>
          </w:tcPr>
          <w:p w14:paraId="764065A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F87AFD3" w14:textId="77777777" w:rsidR="00027B83" w:rsidRDefault="00027B83">
            <w:pPr>
              <w:rPr>
                <w:b/>
                <w:kern w:val="2"/>
                <w:szCs w:val="24"/>
              </w:rPr>
            </w:pPr>
          </w:p>
          <w:p w14:paraId="3370FF81" w14:textId="77777777" w:rsidR="00027B83" w:rsidRDefault="00027B83">
            <w:pPr>
              <w:rPr>
                <w:kern w:val="2"/>
                <w:szCs w:val="24"/>
              </w:rPr>
            </w:pPr>
          </w:p>
        </w:tc>
        <w:tc>
          <w:tcPr>
            <w:tcW w:w="6682" w:type="dxa"/>
            <w:gridSpan w:val="2"/>
          </w:tcPr>
          <w:p w14:paraId="1106C724" w14:textId="77777777" w:rsidR="00027B83" w:rsidRDefault="000B0897">
            <w:pPr>
              <w:rPr>
                <w:szCs w:val="24"/>
              </w:rPr>
            </w:pPr>
            <w:r w:rsidRPr="006C3A5A">
              <w:rPr>
                <w:kern w:val="2"/>
                <w:szCs w:val="24"/>
              </w:rPr>
              <w:t xml:space="preserve">Sutarties kaina </w:t>
            </w:r>
            <w:r>
              <w:rPr>
                <w:kern w:val="2"/>
                <w:szCs w:val="24"/>
              </w:rPr>
              <w:t>bus perskaičiuojami:</w:t>
            </w:r>
          </w:p>
          <w:p w14:paraId="4C126A4C" w14:textId="77777777" w:rsidR="00027B83" w:rsidRDefault="000B0897">
            <w:pPr>
              <w:rPr>
                <w:color w:val="FF0000"/>
                <w:kern w:val="2"/>
                <w:szCs w:val="24"/>
              </w:rPr>
            </w:pPr>
            <w:r>
              <w:rPr>
                <w:kern w:val="2"/>
                <w:szCs w:val="24"/>
              </w:rPr>
              <w:t>5.3.1. dėl PVM tarifo pasikeitimo;</w:t>
            </w:r>
          </w:p>
          <w:p w14:paraId="7984C49E" w14:textId="77777777" w:rsidR="00027B83" w:rsidRDefault="00027B83">
            <w:pPr>
              <w:rPr>
                <w:color w:val="FF0000"/>
                <w:kern w:val="2"/>
                <w:szCs w:val="24"/>
              </w:rPr>
            </w:pPr>
          </w:p>
        </w:tc>
      </w:tr>
      <w:tr w:rsidR="00027B83" w14:paraId="5435E897" w14:textId="77777777" w:rsidTr="006230EE">
        <w:trPr>
          <w:trHeight w:val="300"/>
        </w:trPr>
        <w:tc>
          <w:tcPr>
            <w:tcW w:w="3094" w:type="dxa"/>
            <w:gridSpan w:val="2"/>
          </w:tcPr>
          <w:p w14:paraId="0F2E4FB3" w14:textId="77777777" w:rsidR="00027B83" w:rsidRDefault="000B0897">
            <w:pPr>
              <w:rPr>
                <w:b/>
                <w:kern w:val="2"/>
                <w:szCs w:val="24"/>
              </w:rPr>
            </w:pPr>
            <w:r>
              <w:rPr>
                <w:b/>
                <w:kern w:val="2"/>
                <w:szCs w:val="24"/>
              </w:rPr>
              <w:t>5.3.1. Sutarties kainos / įkainių peržiūra dėl PVM tarifo pasikeitimo</w:t>
            </w:r>
          </w:p>
        </w:tc>
        <w:tc>
          <w:tcPr>
            <w:tcW w:w="6682" w:type="dxa"/>
            <w:gridSpan w:val="2"/>
          </w:tcPr>
          <w:p w14:paraId="7EB44EC7" w14:textId="77777777" w:rsidR="00027B83" w:rsidRDefault="000B0897" w:rsidP="003A0B53">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075EBDE" w14:textId="0905D9D5" w:rsidR="00143367" w:rsidRDefault="00143367" w:rsidP="003A0B53">
            <w:pPr>
              <w:jc w:val="both"/>
              <w:rPr>
                <w:szCs w:val="24"/>
              </w:rPr>
            </w:pPr>
            <w:r>
              <w:rPr>
                <w:szCs w:val="24"/>
              </w:rPr>
              <w:t>Perskaičiavimas atliekamas Tiekėjui tinkamai vykdant sutartį.</w:t>
            </w:r>
          </w:p>
          <w:p w14:paraId="663F36CE" w14:textId="77777777" w:rsidR="00027B83" w:rsidRDefault="00027B83" w:rsidP="003A0B53">
            <w:pPr>
              <w:jc w:val="both"/>
              <w:rPr>
                <w:kern w:val="2"/>
                <w:szCs w:val="24"/>
              </w:rPr>
            </w:pPr>
          </w:p>
          <w:p w14:paraId="22266942" w14:textId="77777777" w:rsidR="00027B83" w:rsidRPr="006C3A5A" w:rsidRDefault="000B0897" w:rsidP="003A0B53">
            <w:pPr>
              <w:jc w:val="both"/>
              <w:rPr>
                <w:kern w:val="2"/>
                <w:szCs w:val="24"/>
              </w:rPr>
            </w:pPr>
            <w:r>
              <w:rPr>
                <w:kern w:val="2"/>
                <w:szCs w:val="24"/>
              </w:rPr>
              <w:t xml:space="preserve">Perskaičiavimas įforminamas Susitarimu ne vėliau kaip per </w:t>
            </w:r>
            <w:r w:rsidR="006C3A5A">
              <w:rPr>
                <w:kern w:val="2"/>
                <w:szCs w:val="24"/>
              </w:rPr>
              <w:t>5 (penkias) darbo dienas</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w:t>
            </w:r>
            <w:r w:rsidRPr="006C3A5A">
              <w:rPr>
                <w:kern w:val="2"/>
                <w:szCs w:val="24"/>
              </w:rPr>
              <w:t>teikiamos nuo Susitarime nurodytos dienos</w:t>
            </w:r>
            <w:r w:rsidR="006C3A5A" w:rsidRPr="006C3A5A">
              <w:rPr>
                <w:kern w:val="2"/>
                <w:szCs w:val="24"/>
              </w:rPr>
              <w:t xml:space="preserve">. </w:t>
            </w:r>
            <w:r w:rsidRPr="006C3A5A">
              <w:rPr>
                <w:kern w:val="2"/>
                <w:szCs w:val="24"/>
              </w:rPr>
              <w:t xml:space="preserve"> </w:t>
            </w:r>
          </w:p>
          <w:p w14:paraId="36A0DC73" w14:textId="77777777" w:rsidR="00027B83" w:rsidRDefault="00027B83">
            <w:pPr>
              <w:rPr>
                <w:szCs w:val="24"/>
              </w:rPr>
            </w:pPr>
          </w:p>
        </w:tc>
      </w:tr>
      <w:tr w:rsidR="00027B83" w14:paraId="706CDD15" w14:textId="77777777" w:rsidTr="006230EE">
        <w:trPr>
          <w:trHeight w:val="300"/>
        </w:trPr>
        <w:tc>
          <w:tcPr>
            <w:tcW w:w="3094" w:type="dxa"/>
            <w:gridSpan w:val="2"/>
          </w:tcPr>
          <w:p w14:paraId="3328C744"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3E715073" w14:textId="77777777" w:rsidR="00027B83" w:rsidRDefault="000B0897">
            <w:pPr>
              <w:rPr>
                <w:kern w:val="2"/>
                <w:szCs w:val="24"/>
              </w:rPr>
            </w:pPr>
            <w:r>
              <w:rPr>
                <w:kern w:val="2"/>
                <w:szCs w:val="24"/>
              </w:rPr>
              <w:t>Netaikoma</w:t>
            </w:r>
          </w:p>
          <w:p w14:paraId="1C280FF7" w14:textId="77777777" w:rsidR="00027B83" w:rsidRDefault="00027B83">
            <w:pPr>
              <w:rPr>
                <w:kern w:val="2"/>
                <w:szCs w:val="24"/>
              </w:rPr>
            </w:pPr>
          </w:p>
          <w:p w14:paraId="47F93572" w14:textId="77777777" w:rsidR="00027B83" w:rsidRDefault="00027B83">
            <w:pPr>
              <w:rPr>
                <w:kern w:val="2"/>
                <w:szCs w:val="24"/>
              </w:rPr>
            </w:pPr>
          </w:p>
          <w:p w14:paraId="3E843187" w14:textId="77777777" w:rsidR="00027B83" w:rsidRDefault="00027B83">
            <w:pPr>
              <w:rPr>
                <w:szCs w:val="24"/>
              </w:rPr>
            </w:pPr>
          </w:p>
        </w:tc>
      </w:tr>
      <w:tr w:rsidR="006F0803" w14:paraId="58785C2B" w14:textId="77777777" w:rsidTr="006230EE">
        <w:trPr>
          <w:trHeight w:val="300"/>
        </w:trPr>
        <w:tc>
          <w:tcPr>
            <w:tcW w:w="3094" w:type="dxa"/>
            <w:gridSpan w:val="2"/>
          </w:tcPr>
          <w:p w14:paraId="1B6A750E" w14:textId="77777777" w:rsidR="006F0803" w:rsidRDefault="006F0803" w:rsidP="006F0803">
            <w:pPr>
              <w:rPr>
                <w:bCs/>
                <w:kern w:val="2"/>
                <w:szCs w:val="24"/>
              </w:rPr>
            </w:pPr>
            <w:r>
              <w:rPr>
                <w:b/>
                <w:kern w:val="2"/>
                <w:szCs w:val="24"/>
              </w:rPr>
              <w:t>5.3.3. Sutarties kainos / įkainių peržiūra dėl kainų lygio pokyčio</w:t>
            </w:r>
          </w:p>
          <w:p w14:paraId="5E194877" w14:textId="77777777" w:rsidR="006F0803" w:rsidRDefault="006F0803" w:rsidP="006F0803">
            <w:pPr>
              <w:rPr>
                <w:kern w:val="2"/>
                <w:szCs w:val="24"/>
              </w:rPr>
            </w:pPr>
          </w:p>
          <w:p w14:paraId="0AFDE7C8" w14:textId="77777777" w:rsidR="006F0803" w:rsidRDefault="006F0803" w:rsidP="006F0803">
            <w:pPr>
              <w:rPr>
                <w:b/>
                <w:kern w:val="2"/>
                <w:szCs w:val="24"/>
              </w:rPr>
            </w:pPr>
          </w:p>
        </w:tc>
        <w:tc>
          <w:tcPr>
            <w:tcW w:w="6682" w:type="dxa"/>
            <w:gridSpan w:val="2"/>
          </w:tcPr>
          <w:p w14:paraId="49B1A25F" w14:textId="77777777" w:rsidR="006F0803" w:rsidRDefault="006F0803" w:rsidP="006F0803">
            <w:pPr>
              <w:rPr>
                <w:kern w:val="2"/>
                <w:szCs w:val="24"/>
              </w:rPr>
            </w:pPr>
            <w:r>
              <w:rPr>
                <w:kern w:val="2"/>
                <w:szCs w:val="24"/>
              </w:rPr>
              <w:t>Netaikoma</w:t>
            </w:r>
          </w:p>
          <w:p w14:paraId="3EAEF1A0" w14:textId="77777777" w:rsidR="006F0803" w:rsidRDefault="006F0803" w:rsidP="006F0803">
            <w:pPr>
              <w:rPr>
                <w:color w:val="4472C4"/>
                <w:kern w:val="2"/>
                <w:szCs w:val="24"/>
              </w:rPr>
            </w:pPr>
          </w:p>
        </w:tc>
      </w:tr>
      <w:tr w:rsidR="00027B83" w14:paraId="315463A9" w14:textId="77777777" w:rsidTr="006230EE">
        <w:trPr>
          <w:trHeight w:val="300"/>
        </w:trPr>
        <w:tc>
          <w:tcPr>
            <w:tcW w:w="3094" w:type="dxa"/>
            <w:gridSpan w:val="2"/>
          </w:tcPr>
          <w:p w14:paraId="1C74BDAF"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459D90CE" w14:textId="77777777" w:rsidR="00027B83" w:rsidRDefault="000B0897">
            <w:pPr>
              <w:rPr>
                <w:kern w:val="2"/>
                <w:szCs w:val="24"/>
              </w:rPr>
            </w:pPr>
            <w:r>
              <w:rPr>
                <w:kern w:val="2"/>
                <w:szCs w:val="24"/>
              </w:rPr>
              <w:t>Netaikoma</w:t>
            </w:r>
          </w:p>
          <w:p w14:paraId="48C90B72" w14:textId="77777777" w:rsidR="00027B83" w:rsidRDefault="00027B83">
            <w:pPr>
              <w:rPr>
                <w:kern w:val="2"/>
                <w:szCs w:val="24"/>
              </w:rPr>
            </w:pPr>
          </w:p>
          <w:p w14:paraId="63C901BC" w14:textId="77777777" w:rsidR="00027B83" w:rsidRDefault="00027B83">
            <w:pPr>
              <w:rPr>
                <w:szCs w:val="24"/>
              </w:rPr>
            </w:pPr>
          </w:p>
        </w:tc>
      </w:tr>
      <w:tr w:rsidR="00027B83" w14:paraId="40DF44C1" w14:textId="77777777" w:rsidTr="006230EE">
        <w:trPr>
          <w:trHeight w:val="300"/>
        </w:trPr>
        <w:tc>
          <w:tcPr>
            <w:tcW w:w="3094" w:type="dxa"/>
            <w:gridSpan w:val="2"/>
          </w:tcPr>
          <w:p w14:paraId="0D80267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08511F98" w14:textId="77777777" w:rsidR="00027B83" w:rsidRDefault="000B0897">
            <w:pPr>
              <w:rPr>
                <w:kern w:val="2"/>
                <w:szCs w:val="24"/>
              </w:rPr>
            </w:pPr>
            <w:r>
              <w:rPr>
                <w:kern w:val="2"/>
                <w:szCs w:val="24"/>
              </w:rPr>
              <w:t>Netaikoma</w:t>
            </w:r>
          </w:p>
          <w:p w14:paraId="2B35B4B4" w14:textId="77777777" w:rsidR="00027B83" w:rsidRDefault="00027B83">
            <w:pPr>
              <w:rPr>
                <w:kern w:val="2"/>
                <w:szCs w:val="24"/>
              </w:rPr>
            </w:pPr>
          </w:p>
          <w:p w14:paraId="466236DB" w14:textId="77777777" w:rsidR="00027B83" w:rsidRDefault="00027B83">
            <w:pPr>
              <w:rPr>
                <w:szCs w:val="24"/>
              </w:rPr>
            </w:pPr>
          </w:p>
        </w:tc>
      </w:tr>
      <w:tr w:rsidR="00027B83" w14:paraId="6F1BCB8A" w14:textId="77777777" w:rsidTr="006230EE">
        <w:trPr>
          <w:trHeight w:val="300"/>
        </w:trPr>
        <w:tc>
          <w:tcPr>
            <w:tcW w:w="3094" w:type="dxa"/>
            <w:gridSpan w:val="2"/>
          </w:tcPr>
          <w:p w14:paraId="505D67BE" w14:textId="77777777" w:rsidR="00027B83" w:rsidRPr="003A0B53" w:rsidRDefault="000B0897">
            <w:pPr>
              <w:rPr>
                <w:b/>
                <w:kern w:val="2"/>
                <w:szCs w:val="24"/>
              </w:rPr>
            </w:pPr>
            <w:r w:rsidRPr="003A0B53">
              <w:rPr>
                <w:b/>
                <w:kern w:val="2"/>
                <w:szCs w:val="24"/>
              </w:rPr>
              <w:t>5.5. Atsiskaitymo su Tiekėju terminas ir tvarka</w:t>
            </w:r>
          </w:p>
        </w:tc>
        <w:tc>
          <w:tcPr>
            <w:tcW w:w="6682" w:type="dxa"/>
            <w:gridSpan w:val="2"/>
          </w:tcPr>
          <w:p w14:paraId="2A61D6BE" w14:textId="77777777" w:rsidR="00027B83" w:rsidRPr="003A0B53" w:rsidRDefault="000B0897" w:rsidP="003A0B53">
            <w:pPr>
              <w:jc w:val="both"/>
              <w:rPr>
                <w:kern w:val="2"/>
                <w:szCs w:val="24"/>
              </w:rPr>
            </w:pPr>
            <w:r w:rsidRPr="003A0B53">
              <w:rPr>
                <w:kern w:val="2"/>
                <w:szCs w:val="24"/>
              </w:rPr>
              <w:t xml:space="preserve">Pirkėjas atsiskaito su Tiekėju ne vėliau kaip per </w:t>
            </w:r>
            <w:r w:rsidR="00366440" w:rsidRPr="003A0B53">
              <w:rPr>
                <w:kern w:val="2"/>
                <w:szCs w:val="24"/>
              </w:rPr>
              <w:t>30 (trisdešimt) kalendorinių dienų</w:t>
            </w:r>
            <w:r w:rsidRPr="003A0B53">
              <w:rPr>
                <w:kern w:val="2"/>
                <w:szCs w:val="24"/>
              </w:rPr>
              <w:t xml:space="preserve"> nuo Sąskaitos gavimo dienos.</w:t>
            </w:r>
          </w:p>
          <w:p w14:paraId="26899C3D" w14:textId="7E95913F" w:rsidR="00027B83" w:rsidRPr="003A0B53" w:rsidRDefault="002738B6" w:rsidP="003A0B53">
            <w:pPr>
              <w:jc w:val="both"/>
              <w:rPr>
                <w:color w:val="000000"/>
                <w:kern w:val="2"/>
                <w:szCs w:val="24"/>
                <w:shd w:val="clear" w:color="auto" w:fill="FFFFFF"/>
              </w:rPr>
            </w:pPr>
            <w:r w:rsidRPr="003A0B53">
              <w:rPr>
                <w:kern w:val="2"/>
                <w:szCs w:val="24"/>
                <w:shd w:val="clear" w:color="auto" w:fill="FFFFFF"/>
              </w:rPr>
              <w:t>Paslaugų a</w:t>
            </w:r>
            <w:r w:rsidR="00366440" w:rsidRPr="003A0B53">
              <w:rPr>
                <w:kern w:val="2"/>
                <w:szCs w:val="24"/>
                <w:shd w:val="clear" w:color="auto" w:fill="FFFFFF"/>
              </w:rPr>
              <w:t xml:space="preserve">pmokėjimo </w:t>
            </w:r>
            <w:r w:rsidRPr="003A0B53">
              <w:rPr>
                <w:kern w:val="2"/>
                <w:szCs w:val="24"/>
                <w:shd w:val="clear" w:color="auto" w:fill="FFFFFF"/>
              </w:rPr>
              <w:t xml:space="preserve">grafikas </w:t>
            </w:r>
            <w:r w:rsidR="00340C6A" w:rsidRPr="003A0B53">
              <w:rPr>
                <w:kern w:val="2"/>
                <w:szCs w:val="24"/>
                <w:shd w:val="clear" w:color="auto" w:fill="FFFFFF"/>
              </w:rPr>
              <w:t>nurodyt</w:t>
            </w:r>
            <w:r w:rsidRPr="003A0B53">
              <w:rPr>
                <w:kern w:val="2"/>
                <w:szCs w:val="24"/>
                <w:shd w:val="clear" w:color="auto" w:fill="FFFFFF"/>
              </w:rPr>
              <w:t>a</w:t>
            </w:r>
            <w:r w:rsidR="00340C6A" w:rsidRPr="003A0B53">
              <w:rPr>
                <w:kern w:val="2"/>
                <w:szCs w:val="24"/>
                <w:shd w:val="clear" w:color="auto" w:fill="FFFFFF"/>
              </w:rPr>
              <w:t xml:space="preserve">s </w:t>
            </w:r>
            <w:r w:rsidR="00340C6A" w:rsidRPr="009F5544">
              <w:rPr>
                <w:b/>
                <w:kern w:val="2"/>
                <w:szCs w:val="24"/>
                <w:shd w:val="clear" w:color="auto" w:fill="FFFFFF"/>
              </w:rPr>
              <w:t>Sutarties 4 priede.</w:t>
            </w:r>
          </w:p>
          <w:p w14:paraId="083B89A2" w14:textId="1179C2F3" w:rsidR="00027B83" w:rsidRPr="003A0B53" w:rsidRDefault="00027B83">
            <w:pPr>
              <w:rPr>
                <w:color w:val="4472C4"/>
                <w:kern w:val="2"/>
                <w:szCs w:val="24"/>
                <w:shd w:val="clear" w:color="auto" w:fill="FFFFFF"/>
              </w:rPr>
            </w:pPr>
          </w:p>
        </w:tc>
      </w:tr>
      <w:tr w:rsidR="006F0803" w14:paraId="160EAFCD" w14:textId="77777777" w:rsidTr="006230EE">
        <w:trPr>
          <w:trHeight w:val="300"/>
        </w:trPr>
        <w:tc>
          <w:tcPr>
            <w:tcW w:w="3094" w:type="dxa"/>
            <w:gridSpan w:val="2"/>
          </w:tcPr>
          <w:p w14:paraId="185C561C" w14:textId="77777777" w:rsidR="006F0803" w:rsidRDefault="006F0803" w:rsidP="006F0803">
            <w:pPr>
              <w:rPr>
                <w:b/>
                <w:kern w:val="2"/>
                <w:szCs w:val="24"/>
              </w:rPr>
            </w:pPr>
            <w:r>
              <w:rPr>
                <w:b/>
                <w:kern w:val="2"/>
                <w:szCs w:val="24"/>
              </w:rPr>
              <w:t>5.6. Avansas</w:t>
            </w:r>
          </w:p>
        </w:tc>
        <w:tc>
          <w:tcPr>
            <w:tcW w:w="6682" w:type="dxa"/>
            <w:gridSpan w:val="2"/>
          </w:tcPr>
          <w:p w14:paraId="29603615" w14:textId="77777777" w:rsidR="006F0803" w:rsidRDefault="006F0803" w:rsidP="006F0803">
            <w:pPr>
              <w:rPr>
                <w:kern w:val="2"/>
                <w:szCs w:val="24"/>
              </w:rPr>
            </w:pPr>
            <w:r>
              <w:rPr>
                <w:kern w:val="2"/>
                <w:szCs w:val="24"/>
              </w:rPr>
              <w:t>Netaikoma</w:t>
            </w:r>
          </w:p>
          <w:p w14:paraId="6B078929" w14:textId="77777777" w:rsidR="006F0803" w:rsidRDefault="006F0803" w:rsidP="006F0803">
            <w:pPr>
              <w:rPr>
                <w:kern w:val="2"/>
                <w:szCs w:val="24"/>
              </w:rPr>
            </w:pPr>
          </w:p>
          <w:p w14:paraId="1B25D951" w14:textId="77777777" w:rsidR="006F0803" w:rsidRDefault="006F0803" w:rsidP="006F0803">
            <w:pPr>
              <w:spacing w:line="259" w:lineRule="auto"/>
              <w:rPr>
                <w:color w:val="000000"/>
                <w:kern w:val="2"/>
                <w:szCs w:val="24"/>
                <w:shd w:val="clear" w:color="auto" w:fill="FFFFFF"/>
              </w:rPr>
            </w:pPr>
          </w:p>
        </w:tc>
      </w:tr>
      <w:tr w:rsidR="006F0803" w14:paraId="41F654FF" w14:textId="77777777" w:rsidTr="006230EE">
        <w:trPr>
          <w:trHeight w:val="300"/>
        </w:trPr>
        <w:tc>
          <w:tcPr>
            <w:tcW w:w="3094" w:type="dxa"/>
            <w:gridSpan w:val="2"/>
          </w:tcPr>
          <w:p w14:paraId="4C7B07DD" w14:textId="77777777" w:rsidR="006F0803" w:rsidRDefault="006F0803" w:rsidP="006F0803">
            <w:pPr>
              <w:rPr>
                <w:b/>
                <w:kern w:val="2"/>
                <w:szCs w:val="24"/>
              </w:rPr>
            </w:pPr>
            <w:r>
              <w:rPr>
                <w:b/>
                <w:kern w:val="2"/>
                <w:szCs w:val="24"/>
              </w:rPr>
              <w:t>5.7. Avanso užtikrinimas</w:t>
            </w:r>
          </w:p>
        </w:tc>
        <w:tc>
          <w:tcPr>
            <w:tcW w:w="6682" w:type="dxa"/>
            <w:gridSpan w:val="2"/>
          </w:tcPr>
          <w:p w14:paraId="26E99290" w14:textId="77777777" w:rsidR="006F0803" w:rsidRDefault="006F0803" w:rsidP="006F0803">
            <w:pPr>
              <w:rPr>
                <w:kern w:val="2"/>
                <w:szCs w:val="24"/>
              </w:rPr>
            </w:pPr>
            <w:r>
              <w:rPr>
                <w:kern w:val="2"/>
                <w:szCs w:val="24"/>
              </w:rPr>
              <w:t>Netaikoma</w:t>
            </w:r>
          </w:p>
          <w:p w14:paraId="69A859A7" w14:textId="77777777" w:rsidR="006F0803" w:rsidRDefault="006F0803" w:rsidP="006F0803">
            <w:pPr>
              <w:rPr>
                <w:kern w:val="2"/>
                <w:szCs w:val="24"/>
              </w:rPr>
            </w:pPr>
          </w:p>
          <w:p w14:paraId="7A845679" w14:textId="77777777" w:rsidR="006F0803" w:rsidRDefault="006F0803" w:rsidP="006F0803">
            <w:pPr>
              <w:rPr>
                <w:kern w:val="2"/>
                <w:szCs w:val="24"/>
              </w:rPr>
            </w:pPr>
            <w:r>
              <w:rPr>
                <w:color w:val="000000"/>
                <w:kern w:val="2"/>
                <w:szCs w:val="24"/>
                <w:shd w:val="clear" w:color="auto" w:fill="FFFFFF"/>
              </w:rPr>
              <w:t xml:space="preserve"> </w:t>
            </w:r>
          </w:p>
        </w:tc>
      </w:tr>
      <w:tr w:rsidR="00027B83" w14:paraId="61E57019" w14:textId="77777777" w:rsidTr="006230EE">
        <w:trPr>
          <w:trHeight w:val="300"/>
        </w:trPr>
        <w:tc>
          <w:tcPr>
            <w:tcW w:w="9776" w:type="dxa"/>
            <w:gridSpan w:val="4"/>
          </w:tcPr>
          <w:p w14:paraId="222789FD" w14:textId="77777777" w:rsidR="00027B83" w:rsidRDefault="000B0897">
            <w:pPr>
              <w:jc w:val="center"/>
              <w:rPr>
                <w:b/>
                <w:kern w:val="2"/>
                <w:szCs w:val="24"/>
              </w:rPr>
            </w:pPr>
            <w:r>
              <w:rPr>
                <w:b/>
                <w:kern w:val="2"/>
                <w:szCs w:val="24"/>
              </w:rPr>
              <w:t>6. PASLAUGŲ KOKYBĖ IR GARANTINIAI ĮSIPAREIGOJIMAI</w:t>
            </w:r>
          </w:p>
        </w:tc>
      </w:tr>
      <w:tr w:rsidR="006F0803" w14:paraId="5A096B0C" w14:textId="77777777" w:rsidTr="006230EE">
        <w:trPr>
          <w:trHeight w:val="300"/>
        </w:trPr>
        <w:tc>
          <w:tcPr>
            <w:tcW w:w="3094" w:type="dxa"/>
            <w:gridSpan w:val="2"/>
          </w:tcPr>
          <w:p w14:paraId="3A0A49F9" w14:textId="77777777" w:rsidR="006F0803" w:rsidRDefault="006F0803" w:rsidP="006F0803">
            <w:pPr>
              <w:rPr>
                <w:b/>
                <w:kern w:val="2"/>
                <w:szCs w:val="24"/>
              </w:rPr>
            </w:pPr>
            <w:r>
              <w:rPr>
                <w:b/>
                <w:kern w:val="2"/>
                <w:szCs w:val="24"/>
              </w:rPr>
              <w:t>6.1. Garantinis terminas</w:t>
            </w:r>
          </w:p>
        </w:tc>
        <w:tc>
          <w:tcPr>
            <w:tcW w:w="6682" w:type="dxa"/>
            <w:gridSpan w:val="2"/>
          </w:tcPr>
          <w:p w14:paraId="37C49599" w14:textId="77777777" w:rsidR="006F0803" w:rsidRDefault="006F0803" w:rsidP="006F0803">
            <w:pPr>
              <w:rPr>
                <w:szCs w:val="24"/>
              </w:rPr>
            </w:pPr>
            <w:r>
              <w:rPr>
                <w:kern w:val="2"/>
                <w:szCs w:val="24"/>
              </w:rPr>
              <w:t>Netaikoma</w:t>
            </w:r>
          </w:p>
          <w:p w14:paraId="0BABD4A5" w14:textId="77777777" w:rsidR="006F0803" w:rsidRDefault="006F0803" w:rsidP="006F0803">
            <w:pPr>
              <w:rPr>
                <w:szCs w:val="24"/>
              </w:rPr>
            </w:pPr>
          </w:p>
        </w:tc>
      </w:tr>
      <w:tr w:rsidR="006F0803" w14:paraId="262471B1" w14:textId="77777777" w:rsidTr="006230EE">
        <w:trPr>
          <w:trHeight w:val="300"/>
        </w:trPr>
        <w:tc>
          <w:tcPr>
            <w:tcW w:w="3094" w:type="dxa"/>
            <w:gridSpan w:val="2"/>
          </w:tcPr>
          <w:p w14:paraId="365C9289" w14:textId="77777777" w:rsidR="006F0803" w:rsidRDefault="006F0803" w:rsidP="006F0803">
            <w:pPr>
              <w:rPr>
                <w:b/>
                <w:kern w:val="2"/>
                <w:szCs w:val="24"/>
              </w:rPr>
            </w:pPr>
            <w:r>
              <w:rPr>
                <w:b/>
                <w:szCs w:val="24"/>
              </w:rPr>
              <w:t>6.2. Terminas Paslaugų trūkumams pašalinti</w:t>
            </w:r>
          </w:p>
        </w:tc>
        <w:tc>
          <w:tcPr>
            <w:tcW w:w="6682" w:type="dxa"/>
            <w:gridSpan w:val="2"/>
          </w:tcPr>
          <w:p w14:paraId="186E702F" w14:textId="77777777" w:rsidR="006F0803" w:rsidRDefault="00541F0D" w:rsidP="003A0B53">
            <w:pPr>
              <w:jc w:val="both"/>
              <w:rPr>
                <w:kern w:val="2"/>
                <w:szCs w:val="24"/>
              </w:rPr>
            </w:pPr>
            <w:r w:rsidRPr="00541F0D">
              <w:rPr>
                <w:kern w:val="2"/>
                <w:szCs w:val="24"/>
              </w:rPr>
              <w:t>Sutarties galiojimo metu nustačius Paslaugų trūkumų, Tiekėjas turi ne vėliau kaip per 3 (tris) darbo dienas nuo rašytinės pretenzijos gavimo dienos pašalinti Paslaugų trūkumus.</w:t>
            </w:r>
          </w:p>
          <w:p w14:paraId="5FD26974" w14:textId="77777777" w:rsidR="006F0803" w:rsidRDefault="006F0803" w:rsidP="00541F0D">
            <w:pPr>
              <w:rPr>
                <w:kern w:val="2"/>
                <w:szCs w:val="24"/>
              </w:rPr>
            </w:pPr>
          </w:p>
        </w:tc>
      </w:tr>
      <w:tr w:rsidR="006F0803" w14:paraId="130215B9" w14:textId="77777777" w:rsidTr="006230EE">
        <w:trPr>
          <w:trHeight w:val="300"/>
        </w:trPr>
        <w:tc>
          <w:tcPr>
            <w:tcW w:w="3094" w:type="dxa"/>
            <w:gridSpan w:val="2"/>
          </w:tcPr>
          <w:p w14:paraId="5F2A5204" w14:textId="77777777" w:rsidR="006F0803" w:rsidRDefault="006F0803" w:rsidP="006F0803">
            <w:pPr>
              <w:rPr>
                <w:b/>
                <w:szCs w:val="24"/>
              </w:rPr>
            </w:pPr>
            <w:r>
              <w:rPr>
                <w:b/>
                <w:szCs w:val="24"/>
              </w:rPr>
              <w:t>6.3. Kokybinių kriterijų įgyvendinimo ir tikrinimo tvarka</w:t>
            </w:r>
          </w:p>
        </w:tc>
        <w:tc>
          <w:tcPr>
            <w:tcW w:w="6682" w:type="dxa"/>
            <w:gridSpan w:val="2"/>
          </w:tcPr>
          <w:p w14:paraId="75993E90" w14:textId="77777777" w:rsidR="006F0803" w:rsidRDefault="00541F0D" w:rsidP="00541F0D">
            <w:pPr>
              <w:rPr>
                <w:kern w:val="2"/>
                <w:szCs w:val="24"/>
              </w:rPr>
            </w:pPr>
            <w:r>
              <w:rPr>
                <w:kern w:val="2"/>
                <w:szCs w:val="24"/>
              </w:rPr>
              <w:t>Netaikoma</w:t>
            </w:r>
          </w:p>
        </w:tc>
      </w:tr>
      <w:tr w:rsidR="00027B83" w14:paraId="1AF33963" w14:textId="77777777" w:rsidTr="006230EE">
        <w:trPr>
          <w:trHeight w:val="300"/>
        </w:trPr>
        <w:tc>
          <w:tcPr>
            <w:tcW w:w="9776" w:type="dxa"/>
            <w:gridSpan w:val="4"/>
          </w:tcPr>
          <w:p w14:paraId="520813FA" w14:textId="77777777" w:rsidR="00027B83" w:rsidRDefault="000B0897">
            <w:pPr>
              <w:jc w:val="center"/>
              <w:rPr>
                <w:b/>
                <w:kern w:val="2"/>
                <w:szCs w:val="24"/>
              </w:rPr>
            </w:pPr>
            <w:r>
              <w:rPr>
                <w:b/>
                <w:kern w:val="2"/>
                <w:szCs w:val="24"/>
              </w:rPr>
              <w:t>7. SUTARTIES VYKDYMUI PASITELKIAMI SUBTIEKĖJAI IR (AR) SPECIALISTAI</w:t>
            </w:r>
          </w:p>
        </w:tc>
      </w:tr>
      <w:tr w:rsidR="00027B83" w14:paraId="1E864249" w14:textId="77777777" w:rsidTr="006230EE">
        <w:trPr>
          <w:trHeight w:val="300"/>
        </w:trPr>
        <w:tc>
          <w:tcPr>
            <w:tcW w:w="3094" w:type="dxa"/>
            <w:gridSpan w:val="2"/>
          </w:tcPr>
          <w:p w14:paraId="7FED3D17" w14:textId="77777777" w:rsidR="00027B83" w:rsidRDefault="000B0897">
            <w:pPr>
              <w:rPr>
                <w:b/>
                <w:bCs/>
                <w:kern w:val="2"/>
                <w:szCs w:val="24"/>
              </w:rPr>
            </w:pPr>
            <w:r>
              <w:rPr>
                <w:b/>
                <w:bCs/>
                <w:kern w:val="2"/>
                <w:szCs w:val="24"/>
              </w:rPr>
              <w:t>7.1. Sutarties vykdymui pasitelkiami subtiekėjai ir (ar) specialistai</w:t>
            </w:r>
          </w:p>
        </w:tc>
        <w:tc>
          <w:tcPr>
            <w:tcW w:w="6682" w:type="dxa"/>
            <w:gridSpan w:val="2"/>
          </w:tcPr>
          <w:p w14:paraId="4B4D890D" w14:textId="77777777" w:rsidR="00027B83" w:rsidRDefault="000B0897">
            <w:pPr>
              <w:rPr>
                <w:kern w:val="2"/>
                <w:szCs w:val="24"/>
              </w:rPr>
            </w:pPr>
            <w:r>
              <w:rPr>
                <w:kern w:val="2"/>
                <w:szCs w:val="24"/>
              </w:rPr>
              <w:t>Sutarties vykdymui subtiekėjai ir (ar) specialistai nepasitelkiami.</w:t>
            </w:r>
          </w:p>
          <w:p w14:paraId="788F8E90" w14:textId="77777777" w:rsidR="00027B83" w:rsidRDefault="00027B83">
            <w:pPr>
              <w:rPr>
                <w:kern w:val="2"/>
                <w:szCs w:val="24"/>
              </w:rPr>
            </w:pPr>
          </w:p>
          <w:p w14:paraId="365D1829" w14:textId="77777777" w:rsidR="00027B83" w:rsidRDefault="000B0897">
            <w:pPr>
              <w:rPr>
                <w:color w:val="FF0000"/>
                <w:kern w:val="2"/>
                <w:szCs w:val="24"/>
              </w:rPr>
            </w:pPr>
            <w:r>
              <w:rPr>
                <w:color w:val="FF0000"/>
                <w:kern w:val="2"/>
                <w:szCs w:val="24"/>
              </w:rPr>
              <w:t>arba</w:t>
            </w:r>
          </w:p>
          <w:p w14:paraId="2C749B76" w14:textId="77777777" w:rsidR="00027B83" w:rsidRDefault="00027B83">
            <w:pPr>
              <w:rPr>
                <w:kern w:val="2"/>
                <w:szCs w:val="24"/>
              </w:rPr>
            </w:pPr>
          </w:p>
          <w:p w14:paraId="107CCB0C" w14:textId="77777777" w:rsidR="00027B83" w:rsidRDefault="000B0897">
            <w:pPr>
              <w:rPr>
                <w:b/>
                <w:kern w:val="2"/>
                <w:szCs w:val="24"/>
              </w:rPr>
            </w:pPr>
            <w:r>
              <w:rPr>
                <w:kern w:val="2"/>
                <w:szCs w:val="24"/>
              </w:rPr>
              <w:t>Sutarties vykdymui pasitelkiami subtiekėjai ir (ar) specialistai yra nurodyti Sutarties priede Nr</w:t>
            </w:r>
            <w:r w:rsidRPr="003C43DF">
              <w:rPr>
                <w:kern w:val="2"/>
                <w:szCs w:val="24"/>
                <w:highlight w:val="green"/>
              </w:rPr>
              <w:t>. [...]</w:t>
            </w:r>
            <w:r>
              <w:rPr>
                <w:kern w:val="2"/>
                <w:szCs w:val="24"/>
              </w:rPr>
              <w:t xml:space="preserve"> „Sutarties vykdymui pasitelkiami subtiekėjai ir (ar) specialistai“</w:t>
            </w:r>
          </w:p>
        </w:tc>
      </w:tr>
      <w:tr w:rsidR="00027B83" w14:paraId="49F0E7DE" w14:textId="77777777" w:rsidTr="006230EE">
        <w:trPr>
          <w:trHeight w:val="300"/>
        </w:trPr>
        <w:tc>
          <w:tcPr>
            <w:tcW w:w="9776" w:type="dxa"/>
            <w:gridSpan w:val="4"/>
          </w:tcPr>
          <w:p w14:paraId="1FA9A378" w14:textId="77777777" w:rsidR="00027B83" w:rsidRDefault="000B0897">
            <w:pPr>
              <w:jc w:val="center"/>
              <w:rPr>
                <w:b/>
                <w:kern w:val="2"/>
                <w:szCs w:val="24"/>
              </w:rPr>
            </w:pPr>
            <w:r>
              <w:rPr>
                <w:b/>
                <w:kern w:val="2"/>
                <w:szCs w:val="24"/>
              </w:rPr>
              <w:t>8. PRIEVOLIŲ PAGAL SUTARTĮ ĮVYKDYMO UŽTIKRINIMAS</w:t>
            </w:r>
          </w:p>
        </w:tc>
      </w:tr>
      <w:tr w:rsidR="00027B83" w14:paraId="7628716C" w14:textId="77777777" w:rsidTr="006230EE">
        <w:trPr>
          <w:trHeight w:val="300"/>
        </w:trPr>
        <w:tc>
          <w:tcPr>
            <w:tcW w:w="3094" w:type="dxa"/>
            <w:gridSpan w:val="2"/>
          </w:tcPr>
          <w:p w14:paraId="39FC0F1C" w14:textId="77777777" w:rsidR="00027B83" w:rsidRDefault="000B0897">
            <w:pPr>
              <w:rPr>
                <w:b/>
                <w:kern w:val="2"/>
                <w:szCs w:val="24"/>
              </w:rPr>
            </w:pPr>
            <w:r>
              <w:rPr>
                <w:b/>
                <w:kern w:val="2"/>
                <w:szCs w:val="24"/>
              </w:rPr>
              <w:t>8.1. Prievolių pagal Sutartį įvykdymo užtikrinimas</w:t>
            </w:r>
          </w:p>
        </w:tc>
        <w:tc>
          <w:tcPr>
            <w:tcW w:w="6682" w:type="dxa"/>
            <w:gridSpan w:val="2"/>
          </w:tcPr>
          <w:p w14:paraId="15DC6863" w14:textId="77777777" w:rsidR="00027B83" w:rsidRDefault="000B0897">
            <w:pPr>
              <w:rPr>
                <w:kern w:val="2"/>
                <w:szCs w:val="24"/>
              </w:rPr>
            </w:pPr>
            <w:r>
              <w:rPr>
                <w:kern w:val="2"/>
                <w:szCs w:val="24"/>
              </w:rPr>
              <w:t>Prievolių pagal</w:t>
            </w:r>
            <w:r w:rsidR="00541F0D">
              <w:rPr>
                <w:kern w:val="2"/>
                <w:szCs w:val="24"/>
              </w:rPr>
              <w:t xml:space="preserve"> Sutartį įvykdymas užtikrinamas:</w:t>
            </w:r>
          </w:p>
          <w:p w14:paraId="67470032" w14:textId="77777777" w:rsidR="00280B9E" w:rsidRDefault="000B0897">
            <w:pPr>
              <w:rPr>
                <w:kern w:val="2"/>
                <w:szCs w:val="24"/>
              </w:rPr>
            </w:pPr>
            <w:r>
              <w:rPr>
                <w:kern w:val="2"/>
                <w:szCs w:val="24"/>
              </w:rPr>
              <w:t>Net</w:t>
            </w:r>
            <w:r w:rsidR="00541F0D">
              <w:rPr>
                <w:kern w:val="2"/>
                <w:szCs w:val="24"/>
              </w:rPr>
              <w:t>esybomis (delspinigiais, bauda)</w:t>
            </w:r>
            <w:r w:rsidR="00280B9E">
              <w:rPr>
                <w:kern w:val="2"/>
                <w:szCs w:val="24"/>
              </w:rPr>
              <w:t>;</w:t>
            </w:r>
          </w:p>
          <w:p w14:paraId="50FB68CD" w14:textId="77777777" w:rsidR="00280B9E" w:rsidRPr="00280B9E" w:rsidRDefault="00280B9E" w:rsidP="00280B9E">
            <w:pPr>
              <w:rPr>
                <w:kern w:val="2"/>
                <w:szCs w:val="24"/>
              </w:rPr>
            </w:pPr>
            <w:r w:rsidRPr="00280B9E">
              <w:rPr>
                <w:kern w:val="2"/>
                <w:szCs w:val="24"/>
              </w:rPr>
              <w:t>Pirmo pareikalavimo banko garantija;</w:t>
            </w:r>
          </w:p>
          <w:p w14:paraId="439D4ED1" w14:textId="57F072D0" w:rsidR="00027B83" w:rsidRDefault="00280B9E" w:rsidP="00280B9E">
            <w:pPr>
              <w:rPr>
                <w:kern w:val="2"/>
                <w:szCs w:val="24"/>
              </w:rPr>
            </w:pPr>
            <w:r w:rsidRPr="00280B9E">
              <w:rPr>
                <w:kern w:val="2"/>
                <w:szCs w:val="24"/>
              </w:rPr>
              <w:t>Draudimo bendrovės laidavimo draudimu.</w:t>
            </w:r>
          </w:p>
          <w:p w14:paraId="04E59241" w14:textId="77777777" w:rsidR="00027B83" w:rsidRDefault="00027B83">
            <w:pPr>
              <w:rPr>
                <w:kern w:val="2"/>
                <w:szCs w:val="24"/>
              </w:rPr>
            </w:pPr>
          </w:p>
        </w:tc>
      </w:tr>
      <w:tr w:rsidR="006F0803" w14:paraId="03A16693" w14:textId="77777777" w:rsidTr="006230EE">
        <w:trPr>
          <w:trHeight w:val="300"/>
        </w:trPr>
        <w:tc>
          <w:tcPr>
            <w:tcW w:w="3094" w:type="dxa"/>
            <w:gridSpan w:val="2"/>
          </w:tcPr>
          <w:p w14:paraId="089423B7" w14:textId="29DF5E39" w:rsidR="006F0803" w:rsidRDefault="006F0803" w:rsidP="006F0803">
            <w:pPr>
              <w:rPr>
                <w:b/>
                <w:kern w:val="2"/>
                <w:szCs w:val="24"/>
              </w:rPr>
            </w:pPr>
            <w:r>
              <w:rPr>
                <w:b/>
                <w:kern w:val="2"/>
                <w:szCs w:val="24"/>
              </w:rPr>
              <w:t>8.2 Sutarties įvykdymo užtikrinimo galiojimo terminas</w:t>
            </w:r>
          </w:p>
        </w:tc>
        <w:tc>
          <w:tcPr>
            <w:tcW w:w="6682" w:type="dxa"/>
            <w:gridSpan w:val="2"/>
          </w:tcPr>
          <w:p w14:paraId="0E80F0C5" w14:textId="0B9B26DE" w:rsidR="006F0803" w:rsidRDefault="00280B9E" w:rsidP="006F0803">
            <w:pPr>
              <w:rPr>
                <w:kern w:val="2"/>
                <w:szCs w:val="24"/>
              </w:rPr>
            </w:pPr>
            <w:r w:rsidRPr="00280B9E">
              <w:rPr>
                <w:kern w:val="2"/>
                <w:szCs w:val="24"/>
              </w:rPr>
              <w:t>Sutarties įvykdymo užtikrinimo galiojimo terminas turi būti ne trumpesnis nei Sutarties galiojimo terminas.</w:t>
            </w:r>
          </w:p>
        </w:tc>
      </w:tr>
      <w:tr w:rsidR="00027B83" w14:paraId="1E39A847" w14:textId="77777777" w:rsidTr="006230EE">
        <w:trPr>
          <w:trHeight w:val="300"/>
        </w:trPr>
        <w:tc>
          <w:tcPr>
            <w:tcW w:w="3094" w:type="dxa"/>
            <w:gridSpan w:val="2"/>
          </w:tcPr>
          <w:p w14:paraId="61E8C0EF" w14:textId="77777777" w:rsidR="00027B83" w:rsidRDefault="000B0897">
            <w:pPr>
              <w:rPr>
                <w:b/>
                <w:kern w:val="2"/>
                <w:szCs w:val="24"/>
              </w:rPr>
            </w:pPr>
            <w:r>
              <w:rPr>
                <w:b/>
                <w:kern w:val="2"/>
                <w:szCs w:val="24"/>
              </w:rPr>
              <w:t>8.3. Sutarties įvykdymo užtikrinimo pateikimas</w:t>
            </w:r>
          </w:p>
        </w:tc>
        <w:tc>
          <w:tcPr>
            <w:tcW w:w="6682" w:type="dxa"/>
            <w:gridSpan w:val="2"/>
          </w:tcPr>
          <w:p w14:paraId="393E7F1F" w14:textId="4B251423" w:rsidR="00027B83" w:rsidRDefault="00280B9E">
            <w:pPr>
              <w:rPr>
                <w:kern w:val="2"/>
                <w:szCs w:val="24"/>
              </w:rPr>
            </w:pPr>
            <w:r>
              <w:rPr>
                <w:kern w:val="2"/>
                <w:szCs w:val="24"/>
              </w:rPr>
              <w:t>Tiekėjas ne vėliau kaip per 7</w:t>
            </w:r>
            <w:r w:rsidRPr="00280B9E">
              <w:rPr>
                <w:kern w:val="2"/>
                <w:szCs w:val="24"/>
              </w:rPr>
              <w:t xml:space="preserve"> (</w:t>
            </w:r>
            <w:r>
              <w:rPr>
                <w:kern w:val="2"/>
                <w:szCs w:val="24"/>
              </w:rPr>
              <w:t>septynias</w:t>
            </w:r>
            <w:r w:rsidRPr="00280B9E">
              <w:rPr>
                <w:kern w:val="2"/>
                <w:szCs w:val="24"/>
              </w:rPr>
              <w:t>) darbo dien</w:t>
            </w:r>
            <w:r>
              <w:rPr>
                <w:kern w:val="2"/>
                <w:szCs w:val="24"/>
              </w:rPr>
              <w:t>as</w:t>
            </w:r>
            <w:r w:rsidRPr="00280B9E">
              <w:rPr>
                <w:kern w:val="2"/>
                <w:szCs w:val="24"/>
              </w:rPr>
              <w:t xml:space="preserve"> nuo Sutarties pasirašymo dienos turi pateikti Pirkėjui ne mažesnei kaip </w:t>
            </w:r>
            <w:r w:rsidRPr="00280B9E">
              <w:rPr>
                <w:kern w:val="2"/>
                <w:szCs w:val="24"/>
              </w:rPr>
              <w:lastRenderedPageBreak/>
              <w:t>10 (dešimt) procentų sumai nuo Sutarties specialiosios dalies 5.2.</w:t>
            </w:r>
            <w:r w:rsidR="00284038">
              <w:rPr>
                <w:kern w:val="2"/>
                <w:szCs w:val="24"/>
              </w:rPr>
              <w:t xml:space="preserve"> </w:t>
            </w:r>
            <w:r w:rsidRPr="00280B9E">
              <w:rPr>
                <w:kern w:val="2"/>
                <w:szCs w:val="24"/>
              </w:rPr>
              <w:t xml:space="preserve">punkte nurodytos Sutarties kainos </w:t>
            </w:r>
            <w:proofErr w:type="spellStart"/>
            <w:r w:rsidRPr="00280B9E">
              <w:rPr>
                <w:kern w:val="2"/>
                <w:szCs w:val="24"/>
              </w:rPr>
              <w:t>Eur</w:t>
            </w:r>
            <w:proofErr w:type="spellEnd"/>
            <w:r w:rsidRPr="00280B9E">
              <w:rPr>
                <w:kern w:val="2"/>
                <w:szCs w:val="24"/>
              </w:rPr>
              <w:t xml:space="preserve"> be PVM</w:t>
            </w:r>
            <w:r>
              <w:rPr>
                <w:kern w:val="2"/>
                <w:szCs w:val="24"/>
              </w:rPr>
              <w:t>,</w:t>
            </w:r>
            <w:r w:rsidRPr="00280B9E">
              <w:rPr>
                <w:kern w:val="2"/>
                <w:szCs w:val="24"/>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p w14:paraId="2D9F8A20" w14:textId="77777777" w:rsidR="00027B83" w:rsidRDefault="00027B83">
            <w:pPr>
              <w:rPr>
                <w:kern w:val="2"/>
                <w:szCs w:val="24"/>
              </w:rPr>
            </w:pPr>
          </w:p>
          <w:p w14:paraId="5C82BA80" w14:textId="77777777" w:rsidR="00027B83" w:rsidRDefault="00027B83">
            <w:pPr>
              <w:rPr>
                <w:szCs w:val="24"/>
              </w:rPr>
            </w:pPr>
          </w:p>
        </w:tc>
      </w:tr>
      <w:tr w:rsidR="00027B83" w14:paraId="1112E5D9" w14:textId="77777777" w:rsidTr="006230EE">
        <w:trPr>
          <w:trHeight w:val="300"/>
        </w:trPr>
        <w:tc>
          <w:tcPr>
            <w:tcW w:w="9776" w:type="dxa"/>
            <w:gridSpan w:val="4"/>
          </w:tcPr>
          <w:p w14:paraId="24F9753A" w14:textId="77777777" w:rsidR="00027B83" w:rsidRDefault="000B0897">
            <w:pPr>
              <w:jc w:val="center"/>
              <w:rPr>
                <w:b/>
                <w:kern w:val="2"/>
                <w:szCs w:val="24"/>
              </w:rPr>
            </w:pPr>
            <w:r>
              <w:rPr>
                <w:b/>
                <w:kern w:val="2"/>
                <w:szCs w:val="24"/>
              </w:rPr>
              <w:lastRenderedPageBreak/>
              <w:t>9. ŠALIŲ ATSAKOMYBĖ</w:t>
            </w:r>
          </w:p>
        </w:tc>
      </w:tr>
      <w:tr w:rsidR="00570CF1" w:rsidRPr="00570CF1" w14:paraId="5D206778" w14:textId="77777777" w:rsidTr="006230EE">
        <w:trPr>
          <w:trHeight w:val="300"/>
        </w:trPr>
        <w:tc>
          <w:tcPr>
            <w:tcW w:w="3094" w:type="dxa"/>
            <w:gridSpan w:val="2"/>
          </w:tcPr>
          <w:p w14:paraId="1D087D04" w14:textId="77777777" w:rsidR="00402199" w:rsidRPr="00570CF1" w:rsidRDefault="00402199" w:rsidP="00402199">
            <w:pPr>
              <w:rPr>
                <w:b/>
                <w:kern w:val="2"/>
                <w:szCs w:val="24"/>
              </w:rPr>
            </w:pPr>
            <w:r w:rsidRPr="00570CF1">
              <w:rPr>
                <w:b/>
                <w:kern w:val="2"/>
                <w:szCs w:val="24"/>
              </w:rPr>
              <w:t>9.1. Pirkėjui taikomos netesybos už mokėjimų pagal Sutartį vėlavimą</w:t>
            </w:r>
          </w:p>
        </w:tc>
        <w:tc>
          <w:tcPr>
            <w:tcW w:w="6682" w:type="dxa"/>
            <w:gridSpan w:val="2"/>
          </w:tcPr>
          <w:p w14:paraId="3759251B" w14:textId="04FCB956" w:rsidR="00570CF1" w:rsidRPr="00570CF1" w:rsidRDefault="00570CF1" w:rsidP="003A0B53">
            <w:pPr>
              <w:jc w:val="both"/>
              <w:rPr>
                <w:bCs/>
                <w:kern w:val="2"/>
                <w:szCs w:val="24"/>
              </w:rPr>
            </w:pPr>
            <w:r w:rsidRPr="00570CF1">
              <w:rPr>
                <w:bCs/>
                <w:kern w:val="2"/>
                <w:szCs w:val="24"/>
              </w:rPr>
              <w:t xml:space="preserve">9.1.1. </w:t>
            </w:r>
            <w:r w:rsidR="00402199" w:rsidRPr="00570CF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w:t>
            </w:r>
            <w:r w:rsidR="00541F0D" w:rsidRPr="00570CF1">
              <w:rPr>
                <w:bCs/>
                <w:kern w:val="2"/>
                <w:szCs w:val="24"/>
              </w:rPr>
              <w:t>1</w:t>
            </w:r>
            <w:r w:rsidR="00402199" w:rsidRPr="00570CF1">
              <w:rPr>
                <w:bCs/>
                <w:kern w:val="2"/>
                <w:szCs w:val="24"/>
              </w:rPr>
              <w:t xml:space="preserve"> (</w:t>
            </w:r>
            <w:r w:rsidR="00541F0D" w:rsidRPr="00570CF1">
              <w:rPr>
                <w:bCs/>
                <w:kern w:val="2"/>
                <w:szCs w:val="24"/>
              </w:rPr>
              <w:t>viena dešimtoji</w:t>
            </w:r>
            <w:r w:rsidR="00402199" w:rsidRPr="00570CF1">
              <w:rPr>
                <w:bCs/>
                <w:kern w:val="2"/>
                <w:szCs w:val="24"/>
              </w:rPr>
              <w:t>) procento dydžio delspinigius nuo neapmokėtos sumos be PVM už kiekvieną vėlavimo dieną</w:t>
            </w:r>
            <w:r w:rsidR="000F3B39" w:rsidRPr="00570CF1">
              <w:rPr>
                <w:bCs/>
                <w:kern w:val="2"/>
                <w:szCs w:val="24"/>
              </w:rPr>
              <w:t>.</w:t>
            </w:r>
          </w:p>
          <w:p w14:paraId="3E765825" w14:textId="5C68E859" w:rsidR="00402199" w:rsidRPr="00570CF1" w:rsidRDefault="00402199" w:rsidP="00570CF1">
            <w:pPr>
              <w:jc w:val="both"/>
              <w:rPr>
                <w:kern w:val="2"/>
                <w:szCs w:val="24"/>
              </w:rPr>
            </w:pPr>
            <w:r w:rsidRPr="00570CF1">
              <w:rPr>
                <w:bCs/>
                <w:kern w:val="2"/>
                <w:szCs w:val="24"/>
              </w:rPr>
              <w:t xml:space="preserve"> </w:t>
            </w:r>
            <w:r w:rsidR="00570CF1" w:rsidRPr="00570CF1">
              <w:rPr>
                <w:bCs/>
                <w:kern w:val="2"/>
                <w:szCs w:val="24"/>
              </w:rPr>
              <w:t>9.1.2. Tiekėjas privalo sumokėti Pirkėjui netesybas per 30 (trisdešimt) kalendorinių dienų nuo Pirkėjo pareikalavimo, jeigu netesybų suma nėra išskaitoma iš Tiekėjui mokėtinos sumos.</w:t>
            </w:r>
          </w:p>
        </w:tc>
      </w:tr>
      <w:tr w:rsidR="00402199" w14:paraId="3FBAD8AA" w14:textId="77777777" w:rsidTr="006230EE">
        <w:trPr>
          <w:trHeight w:val="300"/>
        </w:trPr>
        <w:tc>
          <w:tcPr>
            <w:tcW w:w="3094" w:type="dxa"/>
            <w:gridSpan w:val="2"/>
          </w:tcPr>
          <w:p w14:paraId="3F2E533D" w14:textId="77777777" w:rsidR="00402199" w:rsidRPr="00A364AE" w:rsidRDefault="00402199" w:rsidP="00402199">
            <w:pPr>
              <w:rPr>
                <w:b/>
                <w:kern w:val="2"/>
                <w:szCs w:val="24"/>
              </w:rPr>
            </w:pPr>
            <w:r w:rsidRPr="00A364AE">
              <w:rPr>
                <w:b/>
                <w:szCs w:val="24"/>
              </w:rPr>
              <w:t>9.2. Tiekėjui taikomos netesybos</w:t>
            </w:r>
          </w:p>
        </w:tc>
        <w:tc>
          <w:tcPr>
            <w:tcW w:w="6682" w:type="dxa"/>
            <w:gridSpan w:val="2"/>
          </w:tcPr>
          <w:p w14:paraId="6F3C3388" w14:textId="6DF29DC8" w:rsidR="00402199" w:rsidRPr="00A364AE" w:rsidRDefault="00402199" w:rsidP="003A0B53">
            <w:pPr>
              <w:jc w:val="both"/>
              <w:rPr>
                <w:color w:val="000000"/>
              </w:rPr>
            </w:pPr>
            <w:r w:rsidRPr="00A364AE">
              <w:rPr>
                <w:color w:val="000000"/>
                <w:szCs w:val="24"/>
                <w:lang w:val="lt"/>
              </w:rPr>
              <w:t xml:space="preserve">9.2.1. Jeigu Tiekėjas vėluoja suteikti Paslaugas arba nevykdo kitų sutartinių įsipareigojimų, Pirkėjas nuo kitos nei nustatytas terminas dienos Tiekėjui skaičiuoja </w:t>
            </w:r>
            <w:r w:rsidRPr="00A364AE">
              <w:rPr>
                <w:szCs w:val="24"/>
                <w:lang w:val="lt"/>
              </w:rPr>
              <w:t>0,</w:t>
            </w:r>
            <w:r w:rsidR="00A364AE">
              <w:rPr>
                <w:szCs w:val="24"/>
                <w:lang w:val="lt"/>
              </w:rPr>
              <w:t xml:space="preserve">1 (viena </w:t>
            </w:r>
            <w:r w:rsidR="00025175">
              <w:rPr>
                <w:szCs w:val="24"/>
                <w:lang w:val="lt"/>
              </w:rPr>
              <w:t>de</w:t>
            </w:r>
            <w:r w:rsidR="00A364AE">
              <w:rPr>
                <w:szCs w:val="24"/>
                <w:lang w:val="lt"/>
              </w:rPr>
              <w:t>šimtoji</w:t>
            </w:r>
            <w:r w:rsidRPr="00A364AE">
              <w:rPr>
                <w:szCs w:val="24"/>
                <w:lang w:val="lt"/>
              </w:rPr>
              <w:t xml:space="preserve">) procento </w:t>
            </w:r>
            <w:r w:rsidRPr="00A364AE">
              <w:rPr>
                <w:color w:val="000000"/>
                <w:szCs w:val="24"/>
                <w:lang w:val="lt"/>
              </w:rPr>
              <w:t xml:space="preserve">dydžio delspinigius už kiekvieną </w:t>
            </w:r>
            <w:r w:rsidRPr="00A364AE">
              <w:rPr>
                <w:szCs w:val="24"/>
                <w:lang w:val="lt"/>
              </w:rPr>
              <w:t>uždelstą dieną</w:t>
            </w:r>
            <w:r w:rsidRPr="00A364AE">
              <w:rPr>
                <w:color w:val="FF0000"/>
                <w:szCs w:val="24"/>
                <w:lang w:val="lt"/>
              </w:rPr>
              <w:t xml:space="preserve"> </w:t>
            </w:r>
            <w:r w:rsidRPr="00A364AE">
              <w:rPr>
                <w:color w:val="000000"/>
                <w:szCs w:val="24"/>
                <w:lang w:val="lt"/>
              </w:rPr>
              <w:t>nuo laiku nesuteiktų Paslaugų ar kitų sutartinių įsipareigojimų nevykdymo kainos be PVM.</w:t>
            </w:r>
          </w:p>
          <w:p w14:paraId="7391E994" w14:textId="77777777" w:rsidR="00402199" w:rsidRPr="00A364AE" w:rsidRDefault="00402199" w:rsidP="003A0B53">
            <w:pPr>
              <w:jc w:val="both"/>
              <w:rPr>
                <w:b/>
                <w:kern w:val="2"/>
                <w:szCs w:val="24"/>
              </w:rPr>
            </w:pPr>
            <w:r w:rsidRPr="00A364AE">
              <w:rPr>
                <w:color w:val="000000"/>
                <w:kern w:val="2"/>
              </w:rPr>
              <w:t>9.2.</w:t>
            </w:r>
            <w:r w:rsidR="00A364AE">
              <w:rPr>
                <w:color w:val="000000"/>
                <w:kern w:val="2"/>
              </w:rPr>
              <w:t>2</w:t>
            </w:r>
            <w:r w:rsidRPr="00A364AE">
              <w:rPr>
                <w:color w:val="000000"/>
                <w:kern w:val="2"/>
              </w:rPr>
              <w:t xml:space="preserve">. Tiekėjas privalo sumokėti Pirkėjui netesybas per </w:t>
            </w:r>
            <w:r w:rsidR="00A364AE">
              <w:rPr>
                <w:color w:val="000000"/>
                <w:kern w:val="2"/>
              </w:rPr>
              <w:t xml:space="preserve">30 (trisdešimt) kalendorinių </w:t>
            </w:r>
            <w:r w:rsidRPr="00A364AE">
              <w:rPr>
                <w:color w:val="000000"/>
                <w:kern w:val="2"/>
              </w:rPr>
              <w:t xml:space="preserve">dienų nuo Pirkėjo pareikalavimo, jeigu netesybų suma nėra </w:t>
            </w:r>
            <w:r w:rsidRPr="00A364AE">
              <w:t>išskaitoma iš Tiekėjui mokėtinos sumos.</w:t>
            </w:r>
          </w:p>
        </w:tc>
      </w:tr>
      <w:tr w:rsidR="00402199" w14:paraId="4E58ECCA" w14:textId="77777777" w:rsidTr="006230EE">
        <w:trPr>
          <w:trHeight w:val="300"/>
        </w:trPr>
        <w:tc>
          <w:tcPr>
            <w:tcW w:w="3094" w:type="dxa"/>
            <w:gridSpan w:val="2"/>
          </w:tcPr>
          <w:p w14:paraId="7E16BC02" w14:textId="77777777"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682" w:type="dxa"/>
            <w:gridSpan w:val="2"/>
          </w:tcPr>
          <w:p w14:paraId="49379927" w14:textId="77777777" w:rsidR="00402199" w:rsidRDefault="00402199" w:rsidP="003A0B53">
            <w:pPr>
              <w:jc w:val="both"/>
              <w:rPr>
                <w:bCs/>
                <w:szCs w:val="24"/>
              </w:rPr>
            </w:pPr>
            <w:r>
              <w:rPr>
                <w:bCs/>
                <w:kern w:val="2"/>
                <w:szCs w:val="24"/>
              </w:rPr>
              <w:t xml:space="preserve">9.3.1. Nutraukus Sutartį dėl esminio Sutarties pažeidimo, nustatyto Sutarties Specialiosiose sąlygose, mokama </w:t>
            </w:r>
            <w:r w:rsidR="00A364AE">
              <w:rPr>
                <w:bCs/>
                <w:kern w:val="2"/>
                <w:szCs w:val="24"/>
              </w:rPr>
              <w:t xml:space="preserve">5 (penkių) </w:t>
            </w:r>
            <w:r>
              <w:rPr>
                <w:bCs/>
                <w:kern w:val="2"/>
                <w:szCs w:val="24"/>
              </w:rPr>
              <w:t>procentų dydžio bauda nuo Pradinės Sutarties vertės, nurodytos Specialiųjų sąlygų 5.2 punkte.</w:t>
            </w:r>
          </w:p>
          <w:p w14:paraId="74FB53E4" w14:textId="77777777" w:rsidR="00402199" w:rsidRDefault="00402199" w:rsidP="003A0B53">
            <w:pPr>
              <w:jc w:val="both"/>
              <w:rPr>
                <w:bCs/>
                <w:szCs w:val="24"/>
              </w:rPr>
            </w:pPr>
            <w:r>
              <w:rPr>
                <w:bCs/>
                <w:szCs w:val="24"/>
              </w:rPr>
              <w:t>9.3.2. Nepagrįstai nutraukus Sutarties vykdymą ne Sutartyje nustatyta tvarka, mokama</w:t>
            </w:r>
            <w:r w:rsidR="00A364AE">
              <w:rPr>
                <w:bCs/>
                <w:szCs w:val="24"/>
              </w:rPr>
              <w:t xml:space="preserve"> </w:t>
            </w:r>
            <w:r w:rsidR="00A364AE">
              <w:rPr>
                <w:bCs/>
                <w:kern w:val="2"/>
                <w:szCs w:val="24"/>
              </w:rPr>
              <w:t xml:space="preserve">5 (penkių) </w:t>
            </w:r>
            <w:r>
              <w:rPr>
                <w:bCs/>
                <w:kern w:val="2"/>
                <w:szCs w:val="24"/>
              </w:rPr>
              <w:t>procentų dydžio bauda nuo Pradinės Sutarties vertės, nurodytos Specialiųjų sąlygų 5.2 punkte.</w:t>
            </w:r>
          </w:p>
          <w:p w14:paraId="68CE5327" w14:textId="77777777" w:rsidR="00402199" w:rsidRDefault="00402199" w:rsidP="00A364AE">
            <w:pPr>
              <w:jc w:val="both"/>
              <w:rPr>
                <w:kern w:val="2"/>
                <w:szCs w:val="24"/>
              </w:rPr>
            </w:pPr>
          </w:p>
        </w:tc>
      </w:tr>
      <w:tr w:rsidR="00402199" w14:paraId="4FCB5328" w14:textId="77777777" w:rsidTr="006230EE">
        <w:trPr>
          <w:trHeight w:val="300"/>
        </w:trPr>
        <w:tc>
          <w:tcPr>
            <w:tcW w:w="3094" w:type="dxa"/>
            <w:gridSpan w:val="2"/>
          </w:tcPr>
          <w:p w14:paraId="4480D142" w14:textId="77777777"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1CE89C95" w14:textId="77777777" w:rsidR="00402199" w:rsidRDefault="00402199" w:rsidP="00402199">
            <w:pPr>
              <w:rPr>
                <w:bCs/>
                <w:color w:val="000000"/>
                <w:kern w:val="2"/>
                <w:szCs w:val="24"/>
              </w:rPr>
            </w:pPr>
            <w:r>
              <w:rPr>
                <w:bCs/>
                <w:color w:val="000000"/>
                <w:kern w:val="2"/>
                <w:szCs w:val="24"/>
              </w:rPr>
              <w:t>Netaikoma</w:t>
            </w:r>
          </w:p>
          <w:p w14:paraId="22CBBE2C" w14:textId="77777777" w:rsidR="00402199" w:rsidRDefault="00402199" w:rsidP="00402199">
            <w:pPr>
              <w:rPr>
                <w:bCs/>
                <w:kern w:val="2"/>
                <w:szCs w:val="24"/>
              </w:rPr>
            </w:pPr>
          </w:p>
          <w:p w14:paraId="7D4B60BE" w14:textId="77777777" w:rsidR="00402199" w:rsidRDefault="00402199" w:rsidP="00402199">
            <w:pPr>
              <w:rPr>
                <w:kern w:val="2"/>
                <w:szCs w:val="24"/>
              </w:rPr>
            </w:pPr>
          </w:p>
        </w:tc>
      </w:tr>
      <w:tr w:rsidR="00402199" w14:paraId="46A77EE7" w14:textId="77777777" w:rsidTr="006230EE">
        <w:trPr>
          <w:trHeight w:val="300"/>
        </w:trPr>
        <w:tc>
          <w:tcPr>
            <w:tcW w:w="3094" w:type="dxa"/>
            <w:gridSpan w:val="2"/>
          </w:tcPr>
          <w:p w14:paraId="4642025E"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682" w:type="dxa"/>
            <w:gridSpan w:val="2"/>
          </w:tcPr>
          <w:p w14:paraId="6D61AC02" w14:textId="77777777" w:rsidR="00402199" w:rsidRDefault="00402199" w:rsidP="00402199">
            <w:pPr>
              <w:rPr>
                <w:bCs/>
                <w:color w:val="000000"/>
                <w:kern w:val="2"/>
                <w:szCs w:val="24"/>
              </w:rPr>
            </w:pPr>
            <w:r>
              <w:rPr>
                <w:bCs/>
                <w:color w:val="000000"/>
                <w:kern w:val="2"/>
                <w:szCs w:val="24"/>
              </w:rPr>
              <w:t>Netaikoma</w:t>
            </w:r>
          </w:p>
          <w:p w14:paraId="5710BD17" w14:textId="77777777" w:rsidR="00402199" w:rsidRDefault="00402199" w:rsidP="00402199">
            <w:pPr>
              <w:rPr>
                <w:bCs/>
                <w:kern w:val="2"/>
                <w:szCs w:val="24"/>
              </w:rPr>
            </w:pPr>
          </w:p>
          <w:p w14:paraId="3832F8A4" w14:textId="77777777" w:rsidR="00402199" w:rsidRDefault="00402199" w:rsidP="00402199">
            <w:pPr>
              <w:rPr>
                <w:bCs/>
                <w:kern w:val="2"/>
                <w:szCs w:val="24"/>
              </w:rPr>
            </w:pPr>
          </w:p>
          <w:p w14:paraId="16798AE4" w14:textId="77777777" w:rsidR="00402199" w:rsidRDefault="00402199" w:rsidP="00402199">
            <w:pPr>
              <w:rPr>
                <w:bCs/>
                <w:kern w:val="2"/>
                <w:szCs w:val="24"/>
              </w:rPr>
            </w:pPr>
          </w:p>
          <w:p w14:paraId="4FD2021A" w14:textId="77777777" w:rsidR="00402199" w:rsidRDefault="00402199" w:rsidP="00402199">
            <w:pPr>
              <w:rPr>
                <w:color w:val="4472C4"/>
                <w:kern w:val="2"/>
                <w:szCs w:val="24"/>
              </w:rPr>
            </w:pPr>
          </w:p>
        </w:tc>
      </w:tr>
      <w:tr w:rsidR="00402199" w14:paraId="720C7391" w14:textId="77777777" w:rsidTr="006230EE">
        <w:trPr>
          <w:trHeight w:val="300"/>
        </w:trPr>
        <w:tc>
          <w:tcPr>
            <w:tcW w:w="3094" w:type="dxa"/>
            <w:gridSpan w:val="2"/>
          </w:tcPr>
          <w:p w14:paraId="22BC4D7E" w14:textId="77777777"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682" w:type="dxa"/>
            <w:gridSpan w:val="2"/>
          </w:tcPr>
          <w:p w14:paraId="2CF5B1FE" w14:textId="77777777" w:rsidR="00402199" w:rsidRDefault="00402199" w:rsidP="00402199">
            <w:pPr>
              <w:rPr>
                <w:bCs/>
                <w:kern w:val="2"/>
                <w:szCs w:val="24"/>
              </w:rPr>
            </w:pPr>
            <w:r>
              <w:rPr>
                <w:bCs/>
                <w:kern w:val="2"/>
                <w:szCs w:val="24"/>
              </w:rPr>
              <w:t>Netaikoma</w:t>
            </w:r>
          </w:p>
          <w:p w14:paraId="68BA213B" w14:textId="77777777" w:rsidR="00402199" w:rsidRDefault="00402199" w:rsidP="00402199">
            <w:pPr>
              <w:rPr>
                <w:bCs/>
                <w:kern w:val="2"/>
                <w:szCs w:val="24"/>
              </w:rPr>
            </w:pPr>
          </w:p>
          <w:p w14:paraId="4799CAF8" w14:textId="77777777" w:rsidR="00402199" w:rsidRDefault="00402199" w:rsidP="00402199">
            <w:pPr>
              <w:rPr>
                <w:color w:val="4472C4"/>
                <w:kern w:val="2"/>
                <w:szCs w:val="24"/>
              </w:rPr>
            </w:pPr>
          </w:p>
        </w:tc>
      </w:tr>
      <w:tr w:rsidR="00402199" w14:paraId="7DD7683C" w14:textId="77777777" w:rsidTr="006230EE">
        <w:trPr>
          <w:trHeight w:val="300"/>
        </w:trPr>
        <w:tc>
          <w:tcPr>
            <w:tcW w:w="3094" w:type="dxa"/>
            <w:gridSpan w:val="2"/>
          </w:tcPr>
          <w:p w14:paraId="62BA7BF5" w14:textId="77777777"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682" w:type="dxa"/>
            <w:gridSpan w:val="2"/>
          </w:tcPr>
          <w:p w14:paraId="273250A1" w14:textId="77777777" w:rsidR="00402199" w:rsidRDefault="00402199" w:rsidP="00EE4714">
            <w:pPr>
              <w:rPr>
                <w:bCs/>
                <w:color w:val="FF0000"/>
                <w:kern w:val="2"/>
                <w:szCs w:val="24"/>
              </w:rPr>
            </w:pPr>
            <w:r>
              <w:rPr>
                <w:bCs/>
                <w:szCs w:val="24"/>
              </w:rPr>
              <w:t xml:space="preserve">Netaikoma </w:t>
            </w:r>
          </w:p>
          <w:p w14:paraId="504BF62C" w14:textId="77777777" w:rsidR="00402199" w:rsidRDefault="00402199" w:rsidP="00402199">
            <w:pPr>
              <w:rPr>
                <w:bCs/>
                <w:kern w:val="2"/>
                <w:szCs w:val="24"/>
              </w:rPr>
            </w:pPr>
          </w:p>
          <w:p w14:paraId="0D2FCCFB" w14:textId="77777777" w:rsidR="00402199" w:rsidRDefault="00402199" w:rsidP="00402199">
            <w:pPr>
              <w:rPr>
                <w:color w:val="4472C4"/>
                <w:kern w:val="2"/>
                <w:szCs w:val="24"/>
              </w:rPr>
            </w:pPr>
          </w:p>
        </w:tc>
      </w:tr>
      <w:tr w:rsidR="00402199" w14:paraId="29308E30" w14:textId="77777777" w:rsidTr="006230E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BC6C8B2"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240E3B18" w14:textId="77777777" w:rsidR="00402199" w:rsidRDefault="00402199" w:rsidP="00402199">
            <w:pPr>
              <w:rPr>
                <w:bCs/>
                <w:kern w:val="2"/>
                <w:szCs w:val="24"/>
              </w:rPr>
            </w:pPr>
            <w:r>
              <w:rPr>
                <w:bCs/>
                <w:kern w:val="2"/>
                <w:szCs w:val="24"/>
              </w:rPr>
              <w:t>Netaikoma</w:t>
            </w:r>
          </w:p>
          <w:p w14:paraId="50FDC6CF" w14:textId="77777777" w:rsidR="00402199" w:rsidRDefault="00402199" w:rsidP="00402199">
            <w:pPr>
              <w:rPr>
                <w:bCs/>
                <w:kern w:val="2"/>
                <w:szCs w:val="24"/>
              </w:rPr>
            </w:pPr>
          </w:p>
          <w:p w14:paraId="32C0CACB" w14:textId="77777777" w:rsidR="00402199" w:rsidRDefault="00402199" w:rsidP="00402199">
            <w:pPr>
              <w:rPr>
                <w:color w:val="4472C4"/>
                <w:kern w:val="2"/>
                <w:szCs w:val="24"/>
              </w:rPr>
            </w:pPr>
          </w:p>
        </w:tc>
      </w:tr>
      <w:tr w:rsidR="00402199" w14:paraId="71A17CCA" w14:textId="77777777" w:rsidTr="006230EE">
        <w:trPr>
          <w:trHeight w:val="300"/>
        </w:trPr>
        <w:tc>
          <w:tcPr>
            <w:tcW w:w="3094" w:type="dxa"/>
            <w:gridSpan w:val="2"/>
          </w:tcPr>
          <w:p w14:paraId="46CB8301" w14:textId="77777777"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682" w:type="dxa"/>
            <w:gridSpan w:val="2"/>
          </w:tcPr>
          <w:p w14:paraId="086DA6B7" w14:textId="76E82FDC" w:rsidR="00402199" w:rsidRDefault="00025175" w:rsidP="003A0B53">
            <w:pPr>
              <w:jc w:val="both"/>
              <w:rPr>
                <w:color w:val="4472C4"/>
                <w:kern w:val="2"/>
                <w:szCs w:val="24"/>
              </w:rPr>
            </w:pPr>
            <w:r>
              <w:rPr>
                <w:kern w:val="2"/>
                <w:szCs w:val="24"/>
              </w:rPr>
              <w:t>Netaikoma</w:t>
            </w:r>
          </w:p>
        </w:tc>
      </w:tr>
      <w:tr w:rsidR="00027B83" w14:paraId="5902A996" w14:textId="77777777" w:rsidTr="006230EE">
        <w:trPr>
          <w:trHeight w:val="300"/>
        </w:trPr>
        <w:tc>
          <w:tcPr>
            <w:tcW w:w="9776" w:type="dxa"/>
            <w:gridSpan w:val="4"/>
          </w:tcPr>
          <w:p w14:paraId="5B3D4811" w14:textId="77777777" w:rsidR="00027B83" w:rsidRDefault="000B0897">
            <w:pPr>
              <w:jc w:val="center"/>
              <w:rPr>
                <w:color w:val="4472C4"/>
                <w:kern w:val="2"/>
                <w:szCs w:val="24"/>
              </w:rPr>
            </w:pPr>
            <w:r>
              <w:rPr>
                <w:b/>
                <w:kern w:val="2"/>
                <w:szCs w:val="24"/>
              </w:rPr>
              <w:t>10. ESMINĖS SUTARTIES SĄLYGOS</w:t>
            </w:r>
          </w:p>
        </w:tc>
      </w:tr>
      <w:tr w:rsidR="00402199" w14:paraId="0D2C6C4D" w14:textId="77777777" w:rsidTr="00A90F4C">
        <w:trPr>
          <w:trHeight w:val="300"/>
        </w:trPr>
        <w:tc>
          <w:tcPr>
            <w:tcW w:w="3094" w:type="dxa"/>
            <w:gridSpan w:val="2"/>
            <w:shd w:val="clear" w:color="auto" w:fill="auto"/>
          </w:tcPr>
          <w:p w14:paraId="5630D188" w14:textId="77777777" w:rsidR="00402199" w:rsidRDefault="00402199" w:rsidP="00402199">
            <w:pPr>
              <w:rPr>
                <w:b/>
                <w:kern w:val="2"/>
                <w:szCs w:val="24"/>
                <w:lang w:val="en-US"/>
              </w:rPr>
            </w:pPr>
            <w:r w:rsidRPr="00A90F4C">
              <w:rPr>
                <w:b/>
                <w:kern w:val="2"/>
                <w:szCs w:val="24"/>
                <w:lang w:val="en-US"/>
              </w:rPr>
              <w:t xml:space="preserve">10.1. </w:t>
            </w:r>
            <w:r w:rsidRPr="00A90F4C">
              <w:rPr>
                <w:b/>
                <w:kern w:val="2"/>
                <w:szCs w:val="24"/>
              </w:rPr>
              <w:t>Esminės Sutarties sąlygos</w:t>
            </w:r>
          </w:p>
        </w:tc>
        <w:tc>
          <w:tcPr>
            <w:tcW w:w="6682" w:type="dxa"/>
            <w:gridSpan w:val="2"/>
            <w:shd w:val="clear" w:color="auto" w:fill="auto"/>
          </w:tcPr>
          <w:p w14:paraId="29E339C8" w14:textId="14D6BFA4" w:rsidR="00402199" w:rsidRDefault="00EE4714" w:rsidP="003A0B53">
            <w:pPr>
              <w:jc w:val="both"/>
              <w:rPr>
                <w:color w:val="4472C4"/>
                <w:kern w:val="2"/>
                <w:szCs w:val="24"/>
              </w:rPr>
            </w:pPr>
            <w:r w:rsidRPr="0010379D">
              <w:rPr>
                <w:kern w:val="2"/>
                <w:szCs w:val="24"/>
              </w:rPr>
              <w:t>Tiekėjo prisiimtų įsipareigojimų įvykdymas už Sutartyje nustatyt</w:t>
            </w:r>
            <w:r w:rsidR="00A90F4C">
              <w:rPr>
                <w:kern w:val="2"/>
                <w:szCs w:val="24"/>
              </w:rPr>
              <w:t>us</w:t>
            </w:r>
            <w:r w:rsidRPr="0010379D">
              <w:rPr>
                <w:kern w:val="2"/>
                <w:szCs w:val="24"/>
              </w:rPr>
              <w:t xml:space="preserve"> paslaugų suteikimo terminus, nurodytus Specialiųjų </w:t>
            </w:r>
            <w:r w:rsidR="003A0B53">
              <w:rPr>
                <w:kern w:val="2"/>
                <w:szCs w:val="24"/>
              </w:rPr>
              <w:t xml:space="preserve">Sutarties </w:t>
            </w:r>
            <w:r w:rsidRPr="0010379D">
              <w:rPr>
                <w:kern w:val="2"/>
                <w:szCs w:val="24"/>
              </w:rPr>
              <w:t>sąlygų 4.1. punkte.</w:t>
            </w:r>
          </w:p>
        </w:tc>
      </w:tr>
      <w:tr w:rsidR="00402199" w14:paraId="4DF49E52" w14:textId="77777777" w:rsidTr="006230EE">
        <w:trPr>
          <w:trHeight w:val="300"/>
        </w:trPr>
        <w:tc>
          <w:tcPr>
            <w:tcW w:w="3094" w:type="dxa"/>
            <w:gridSpan w:val="2"/>
          </w:tcPr>
          <w:p w14:paraId="7C4373C0" w14:textId="77777777" w:rsidR="00402199" w:rsidRDefault="00402199" w:rsidP="00402199">
            <w:pPr>
              <w:rPr>
                <w:b/>
                <w:kern w:val="2"/>
                <w:szCs w:val="24"/>
                <w:lang w:val="en-US"/>
              </w:rPr>
            </w:pPr>
            <w:r>
              <w:rPr>
                <w:b/>
                <w:bCs/>
              </w:rPr>
              <w:t>10.2. Dideli arba nuolatiniai esminės Sutarties sąlygos vykdymo trūkumai</w:t>
            </w:r>
          </w:p>
        </w:tc>
        <w:tc>
          <w:tcPr>
            <w:tcW w:w="6682" w:type="dxa"/>
            <w:gridSpan w:val="2"/>
          </w:tcPr>
          <w:p w14:paraId="42BC8C47" w14:textId="57131F1D" w:rsidR="003C43DF" w:rsidRDefault="00B32101" w:rsidP="003A0B53">
            <w:pPr>
              <w:jc w:val="both"/>
              <w:rPr>
                <w:color w:val="000000"/>
                <w:kern w:val="2"/>
                <w:szCs w:val="24"/>
              </w:rPr>
            </w:pPr>
            <w:r>
              <w:rPr>
                <w:rFonts w:eastAsia="Arial"/>
              </w:rPr>
              <w:t>D</w:t>
            </w:r>
            <w:r w:rsidRPr="00B32101">
              <w:rPr>
                <w:rFonts w:eastAsia="Arial"/>
              </w:rPr>
              <w:t xml:space="preserve">ideliu ar nuolatiniu esminės Sutarties sąlygos vykdymo trūkumu laikomas </w:t>
            </w:r>
            <w:r w:rsidR="009D2C1B">
              <w:rPr>
                <w:rFonts w:eastAsia="Arial"/>
              </w:rPr>
              <w:t>T</w:t>
            </w:r>
            <w:r w:rsidR="009D2C1B" w:rsidRPr="00B32101">
              <w:rPr>
                <w:rFonts w:eastAsia="Arial"/>
              </w:rPr>
              <w:t xml:space="preserve">iekėjo </w:t>
            </w:r>
            <w:r w:rsidRPr="00B32101">
              <w:rPr>
                <w:rFonts w:eastAsia="Arial"/>
              </w:rPr>
              <w:t>uždelsimas, trunkantis daugiau ne</w:t>
            </w:r>
            <w:r>
              <w:rPr>
                <w:rFonts w:eastAsia="Arial"/>
              </w:rPr>
              <w:t>i</w:t>
            </w:r>
            <w:r w:rsidRPr="00B32101">
              <w:rPr>
                <w:rFonts w:eastAsia="Arial"/>
              </w:rPr>
              <w:t xml:space="preserve"> 5 </w:t>
            </w:r>
            <w:r w:rsidR="003C43DF">
              <w:rPr>
                <w:rFonts w:eastAsia="Arial"/>
              </w:rPr>
              <w:t xml:space="preserve">darbo dienas suteikti paslaugas </w:t>
            </w:r>
            <w:r w:rsidR="003C43DF" w:rsidRPr="007B6FA6">
              <w:rPr>
                <w:color w:val="000000"/>
                <w:kern w:val="2"/>
                <w:szCs w:val="24"/>
              </w:rPr>
              <w:t xml:space="preserve">Sutarties 1 priedo III </w:t>
            </w:r>
            <w:r w:rsidR="003C43DF">
              <w:rPr>
                <w:color w:val="000000"/>
                <w:kern w:val="2"/>
                <w:szCs w:val="24"/>
              </w:rPr>
              <w:t>s</w:t>
            </w:r>
            <w:r w:rsidR="003C43DF" w:rsidRPr="007B6FA6">
              <w:rPr>
                <w:color w:val="000000"/>
                <w:kern w:val="2"/>
                <w:szCs w:val="24"/>
              </w:rPr>
              <w:t>kyriuje „Laukiami rezultatai ir atlikimo terminai“</w:t>
            </w:r>
            <w:r w:rsidR="003A0B53">
              <w:rPr>
                <w:color w:val="000000"/>
                <w:kern w:val="2"/>
                <w:szCs w:val="24"/>
              </w:rPr>
              <w:t xml:space="preserve"> n</w:t>
            </w:r>
            <w:r w:rsidR="003C43DF" w:rsidRPr="007B6FA6">
              <w:rPr>
                <w:color w:val="000000"/>
                <w:kern w:val="2"/>
                <w:szCs w:val="24"/>
              </w:rPr>
              <w:t xml:space="preserve">urodytų </w:t>
            </w:r>
            <w:r w:rsidR="003C43DF">
              <w:rPr>
                <w:color w:val="000000"/>
                <w:kern w:val="2"/>
                <w:szCs w:val="24"/>
              </w:rPr>
              <w:t>e</w:t>
            </w:r>
            <w:r w:rsidR="003C43DF" w:rsidRPr="007B6FA6">
              <w:rPr>
                <w:color w:val="000000"/>
                <w:kern w:val="2"/>
                <w:szCs w:val="24"/>
              </w:rPr>
              <w:t>tapų eiliškumu, terminais ir sąlygomis.</w:t>
            </w:r>
          </w:p>
          <w:p w14:paraId="565E5FA0" w14:textId="77777777" w:rsidR="002738B6" w:rsidRPr="007B6FA6" w:rsidRDefault="002738B6" w:rsidP="003A0B53">
            <w:pPr>
              <w:jc w:val="both"/>
              <w:rPr>
                <w:color w:val="000000"/>
                <w:kern w:val="2"/>
                <w:szCs w:val="24"/>
              </w:rPr>
            </w:pPr>
          </w:p>
          <w:p w14:paraId="7D87632D" w14:textId="77777777" w:rsidR="00402199" w:rsidRDefault="003C43DF" w:rsidP="00A90F4C">
            <w:pPr>
              <w:jc w:val="both"/>
              <w:rPr>
                <w:kern w:val="2"/>
                <w:szCs w:val="24"/>
              </w:rPr>
            </w:pPr>
            <w:r>
              <w:rPr>
                <w:color w:val="000000"/>
                <w:kern w:val="2"/>
                <w:szCs w:val="24"/>
              </w:rPr>
              <w:t xml:space="preserve"> </w:t>
            </w:r>
          </w:p>
        </w:tc>
      </w:tr>
      <w:tr w:rsidR="00027B83" w14:paraId="60F1D758" w14:textId="77777777" w:rsidTr="006230EE">
        <w:trPr>
          <w:trHeight w:val="300"/>
        </w:trPr>
        <w:tc>
          <w:tcPr>
            <w:tcW w:w="9776" w:type="dxa"/>
            <w:gridSpan w:val="4"/>
          </w:tcPr>
          <w:p w14:paraId="3C6A9C10" w14:textId="77777777" w:rsidR="00027B83" w:rsidRDefault="000B0897">
            <w:pPr>
              <w:jc w:val="center"/>
              <w:rPr>
                <w:b/>
                <w:kern w:val="2"/>
                <w:szCs w:val="24"/>
              </w:rPr>
            </w:pPr>
            <w:r>
              <w:rPr>
                <w:b/>
                <w:kern w:val="2"/>
                <w:szCs w:val="24"/>
              </w:rPr>
              <w:t>11. SUTARTIES GALIOJIMAS IR KEITIMAS</w:t>
            </w:r>
          </w:p>
        </w:tc>
      </w:tr>
      <w:tr w:rsidR="00027B83" w14:paraId="69B651B2" w14:textId="77777777" w:rsidTr="006230EE">
        <w:trPr>
          <w:trHeight w:val="300"/>
        </w:trPr>
        <w:tc>
          <w:tcPr>
            <w:tcW w:w="3094" w:type="dxa"/>
            <w:gridSpan w:val="2"/>
          </w:tcPr>
          <w:p w14:paraId="38DF3A63" w14:textId="77777777" w:rsidR="00027B83" w:rsidRPr="003A0B53" w:rsidRDefault="000B0897">
            <w:pPr>
              <w:rPr>
                <w:b/>
                <w:kern w:val="2"/>
                <w:szCs w:val="24"/>
              </w:rPr>
            </w:pPr>
            <w:r w:rsidRPr="003A0B53">
              <w:rPr>
                <w:b/>
                <w:szCs w:val="24"/>
              </w:rPr>
              <w:t>11.1. Sutarties sudarymas ir įsigaliojimas</w:t>
            </w:r>
          </w:p>
        </w:tc>
        <w:tc>
          <w:tcPr>
            <w:tcW w:w="6682" w:type="dxa"/>
            <w:gridSpan w:val="2"/>
          </w:tcPr>
          <w:p w14:paraId="03DC302F" w14:textId="61545BC0" w:rsidR="00280B9E" w:rsidRDefault="00280B9E" w:rsidP="0033729B">
            <w:pPr>
              <w:jc w:val="both"/>
              <w:rPr>
                <w:color w:val="000000"/>
                <w:kern w:val="2"/>
                <w:szCs w:val="24"/>
              </w:rPr>
            </w:pPr>
            <w:r w:rsidRPr="00280B9E">
              <w:rPr>
                <w:color w:val="000000"/>
                <w:kern w:val="2"/>
                <w:szCs w:val="24"/>
              </w:rPr>
              <w:t xml:space="preserve">Ši Sutartis laikoma sudaryta, kai </w:t>
            </w:r>
            <w:r>
              <w:rPr>
                <w:color w:val="000000"/>
                <w:kern w:val="2"/>
                <w:szCs w:val="24"/>
              </w:rPr>
              <w:t>ją pasirašo abi Šalys</w:t>
            </w:r>
            <w:r w:rsidRPr="00280B9E">
              <w:rPr>
                <w:color w:val="000000"/>
                <w:kern w:val="2"/>
                <w:szCs w:val="24"/>
              </w:rPr>
              <w:t xml:space="preserve"> ir pateikiamas sutarties įvykdymo užtikrinimas.</w:t>
            </w:r>
          </w:p>
          <w:p w14:paraId="34A2EEF7" w14:textId="506796D0" w:rsidR="00027B83" w:rsidRDefault="000B0897" w:rsidP="0033729B">
            <w:pPr>
              <w:jc w:val="both"/>
              <w:rPr>
                <w:color w:val="4472C4"/>
                <w:kern w:val="2"/>
                <w:szCs w:val="24"/>
              </w:rPr>
            </w:pPr>
            <w:r w:rsidRPr="003A0B53">
              <w:rPr>
                <w:color w:val="000000"/>
                <w:kern w:val="2"/>
                <w:szCs w:val="24"/>
              </w:rPr>
              <w:t>Sutartis galioja</w:t>
            </w:r>
            <w:r w:rsidR="00BB6ADF" w:rsidRPr="003A0B53">
              <w:rPr>
                <w:color w:val="000000"/>
                <w:kern w:val="2"/>
                <w:szCs w:val="24"/>
              </w:rPr>
              <w:t xml:space="preserve"> iki visiško prievolių įvykdymo</w:t>
            </w:r>
            <w:r w:rsidR="0033729B">
              <w:rPr>
                <w:color w:val="000000"/>
                <w:kern w:val="2"/>
                <w:szCs w:val="24"/>
              </w:rPr>
              <w:t xml:space="preserve">. </w:t>
            </w:r>
          </w:p>
        </w:tc>
      </w:tr>
      <w:tr w:rsidR="00402199" w14:paraId="0A67B323" w14:textId="77777777" w:rsidTr="006230EE">
        <w:trPr>
          <w:trHeight w:val="300"/>
        </w:trPr>
        <w:tc>
          <w:tcPr>
            <w:tcW w:w="3094" w:type="dxa"/>
            <w:gridSpan w:val="2"/>
          </w:tcPr>
          <w:p w14:paraId="1268FCF2" w14:textId="77777777" w:rsidR="00402199" w:rsidRPr="003A0B53" w:rsidRDefault="00402199" w:rsidP="00402199">
            <w:pPr>
              <w:rPr>
                <w:b/>
                <w:kern w:val="2"/>
                <w:szCs w:val="24"/>
              </w:rPr>
            </w:pPr>
            <w:r w:rsidRPr="003A0B53">
              <w:rPr>
                <w:b/>
                <w:kern w:val="2"/>
                <w:szCs w:val="24"/>
              </w:rPr>
              <w:t>11.2. Sutarties galiojimo termino pratęsimas</w:t>
            </w:r>
          </w:p>
        </w:tc>
        <w:tc>
          <w:tcPr>
            <w:tcW w:w="6682" w:type="dxa"/>
            <w:gridSpan w:val="2"/>
          </w:tcPr>
          <w:p w14:paraId="60BC9D3D" w14:textId="77777777" w:rsidR="00402199" w:rsidRPr="003A0B53" w:rsidRDefault="00402199" w:rsidP="00402199">
            <w:pPr>
              <w:rPr>
                <w:kern w:val="2"/>
                <w:szCs w:val="24"/>
              </w:rPr>
            </w:pPr>
            <w:r w:rsidRPr="003A0B53">
              <w:rPr>
                <w:kern w:val="2"/>
                <w:szCs w:val="24"/>
              </w:rPr>
              <w:t>Netaikoma</w:t>
            </w:r>
          </w:p>
          <w:p w14:paraId="3EE91862" w14:textId="77777777" w:rsidR="00402199" w:rsidRPr="003A0B53" w:rsidRDefault="00402199" w:rsidP="00402199">
            <w:pPr>
              <w:rPr>
                <w:kern w:val="2"/>
                <w:szCs w:val="24"/>
              </w:rPr>
            </w:pPr>
          </w:p>
          <w:p w14:paraId="4E400E0C" w14:textId="782204CC" w:rsidR="00402199" w:rsidRDefault="00402199" w:rsidP="00402199">
            <w:pPr>
              <w:rPr>
                <w:kern w:val="2"/>
                <w:szCs w:val="24"/>
              </w:rPr>
            </w:pPr>
          </w:p>
        </w:tc>
      </w:tr>
      <w:tr w:rsidR="00027B83" w14:paraId="60FDEB25" w14:textId="77777777" w:rsidTr="006230EE">
        <w:trPr>
          <w:trHeight w:val="300"/>
        </w:trPr>
        <w:tc>
          <w:tcPr>
            <w:tcW w:w="9776" w:type="dxa"/>
            <w:gridSpan w:val="4"/>
          </w:tcPr>
          <w:p w14:paraId="474FF1D9" w14:textId="77777777" w:rsidR="00027B83" w:rsidRDefault="000B0897">
            <w:pPr>
              <w:jc w:val="center"/>
              <w:rPr>
                <w:b/>
                <w:kern w:val="2"/>
                <w:szCs w:val="24"/>
              </w:rPr>
            </w:pPr>
            <w:r>
              <w:rPr>
                <w:b/>
                <w:kern w:val="2"/>
                <w:szCs w:val="24"/>
              </w:rPr>
              <w:t>12. SUTARTIES NUTRAUKIMAS</w:t>
            </w:r>
          </w:p>
        </w:tc>
      </w:tr>
      <w:tr w:rsidR="00027B83" w14:paraId="0F19B0D7" w14:textId="77777777" w:rsidTr="006230EE">
        <w:trPr>
          <w:trHeight w:val="300"/>
        </w:trPr>
        <w:tc>
          <w:tcPr>
            <w:tcW w:w="3058" w:type="dxa"/>
            <w:tcBorders>
              <w:top w:val="single" w:sz="4" w:space="0" w:color="auto"/>
              <w:left w:val="single" w:sz="4" w:space="0" w:color="auto"/>
              <w:bottom w:val="single" w:sz="4" w:space="0" w:color="auto"/>
              <w:right w:val="single" w:sz="4" w:space="0" w:color="auto"/>
            </w:tcBorders>
          </w:tcPr>
          <w:p w14:paraId="0832D811" w14:textId="77777777" w:rsidR="00027B83" w:rsidRDefault="000B0897">
            <w:pPr>
              <w:rPr>
                <w:b/>
                <w:kern w:val="2"/>
                <w:szCs w:val="24"/>
              </w:rPr>
            </w:pPr>
            <w:r w:rsidRPr="00C72207">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1A6FB77F" w14:textId="77777777" w:rsidR="003C10AB" w:rsidRDefault="003C10AB" w:rsidP="003C10AB">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4ADF3A10" w14:textId="77777777" w:rsidR="003C10AB" w:rsidRPr="00A525EE" w:rsidRDefault="003C10AB" w:rsidP="003C10AB">
            <w:pPr>
              <w:jc w:val="both"/>
              <w:rPr>
                <w:kern w:val="2"/>
                <w:szCs w:val="24"/>
                <w:lang w:val="lt"/>
              </w:rPr>
            </w:pPr>
            <w:r>
              <w:rPr>
                <w:kern w:val="2"/>
                <w:szCs w:val="24"/>
                <w:lang w:val="lt"/>
              </w:rPr>
              <w:lastRenderedPageBreak/>
              <w:t>12.1.1</w:t>
            </w:r>
            <w:r w:rsidRPr="00A525EE">
              <w:rPr>
                <w:kern w:val="2"/>
                <w:szCs w:val="24"/>
                <w:lang w:val="lt"/>
              </w:rPr>
              <w:t xml:space="preserve">. </w:t>
            </w:r>
            <w:r w:rsidRPr="00A525EE">
              <w:rPr>
                <w:kern w:val="2"/>
                <w:szCs w:val="24"/>
              </w:rPr>
              <w:t>paaiškėja, kad Tiekėjas</w:t>
            </w:r>
            <w:r w:rsidRPr="00A525EE">
              <w:rPr>
                <w:b/>
                <w:kern w:val="2"/>
                <w:szCs w:val="24"/>
              </w:rPr>
              <w:t xml:space="preserve"> </w:t>
            </w:r>
            <w:r w:rsidRPr="00A525EE">
              <w:rPr>
                <w:kern w:val="2"/>
                <w:szCs w:val="24"/>
              </w:rPr>
              <w:t>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w:t>
            </w:r>
            <w:r w:rsidRPr="00A525EE">
              <w:rPr>
                <w:b/>
                <w:kern w:val="2"/>
                <w:szCs w:val="24"/>
              </w:rPr>
              <w:t xml:space="preserve"> </w:t>
            </w:r>
            <w:r w:rsidRPr="00A525EE">
              <w:rPr>
                <w:kern w:val="2"/>
                <w:szCs w:val="24"/>
              </w:rPr>
              <w:t xml:space="preserve">ar jį kontroliuoti, jo vardu priimti sprendimą, sudaryti sandorį, asmenį (asmenis), turintį (turinčius) teisę surašyti ir pasirašyti Tiekėjo finansinės apskaitos dokumentus arba remiasi </w:t>
            </w:r>
            <w:proofErr w:type="spellStart"/>
            <w:r w:rsidRPr="00A525EE">
              <w:rPr>
                <w:kern w:val="2"/>
                <w:szCs w:val="24"/>
              </w:rPr>
              <w:t>pajėgumais</w:t>
            </w:r>
            <w:proofErr w:type="spellEnd"/>
            <w:r w:rsidRPr="00A525EE">
              <w:rPr>
                <w:kern w:val="2"/>
                <w:szCs w:val="24"/>
              </w:rPr>
              <w:t xml:space="preserve"> ir (ar) sudaro </w:t>
            </w:r>
            <w:proofErr w:type="spellStart"/>
            <w:r w:rsidRPr="00A525EE">
              <w:rPr>
                <w:kern w:val="2"/>
                <w:szCs w:val="24"/>
              </w:rPr>
              <w:t>subtiekimo</w:t>
            </w:r>
            <w:proofErr w:type="spellEnd"/>
            <w:r w:rsidRPr="00A525EE">
              <w:rPr>
                <w:kern w:val="2"/>
                <w:szCs w:val="24"/>
              </w:rPr>
              <w:t xml:space="preserve"> sutartį (-</w:t>
            </w:r>
            <w:proofErr w:type="spellStart"/>
            <w:r w:rsidRPr="00A525EE">
              <w:rPr>
                <w:kern w:val="2"/>
                <w:szCs w:val="24"/>
              </w:rPr>
              <w:t>čių</w:t>
            </w:r>
            <w:proofErr w:type="spellEnd"/>
            <w:r w:rsidRPr="00A525EE">
              <w:rPr>
                <w:kern w:val="2"/>
                <w:szCs w:val="24"/>
              </w:rPr>
              <w:t>) su subtiekėju (-</w:t>
            </w:r>
            <w:proofErr w:type="spellStart"/>
            <w:r w:rsidRPr="00A525EE">
              <w:rPr>
                <w:kern w:val="2"/>
                <w:szCs w:val="24"/>
              </w:rPr>
              <w:t>ais</w:t>
            </w:r>
            <w:proofErr w:type="spellEnd"/>
            <w:r w:rsidRPr="00A525EE">
              <w:rPr>
                <w:kern w:val="2"/>
                <w:szCs w:val="24"/>
              </w:rPr>
              <w:t>) netenkinančiu (-</w:t>
            </w:r>
            <w:proofErr w:type="spellStart"/>
            <w:r w:rsidRPr="00A525EE">
              <w:rPr>
                <w:kern w:val="2"/>
                <w:szCs w:val="24"/>
              </w:rPr>
              <w:t>ais</w:t>
            </w:r>
            <w:proofErr w:type="spellEnd"/>
            <w:r w:rsidRPr="00A525EE">
              <w:rPr>
                <w:kern w:val="2"/>
                <w:szCs w:val="24"/>
              </w:rPr>
              <w:t xml:space="preserve">) šios sąlygos arba Tiekėjas neužtikrina, kad anksčiau minėtų Kodekso nuostatų laikytųsi visi Tiekėjo pasitelkti tretieji asmenys (subtiekėjai ar kiti ūkio subjektai, kurių </w:t>
            </w:r>
            <w:proofErr w:type="spellStart"/>
            <w:r w:rsidRPr="00A525EE">
              <w:rPr>
                <w:kern w:val="2"/>
                <w:szCs w:val="24"/>
              </w:rPr>
              <w:t>pajėgumais</w:t>
            </w:r>
            <w:proofErr w:type="spellEnd"/>
            <w:r w:rsidRPr="00A525EE">
              <w:rPr>
                <w:kern w:val="2"/>
                <w:szCs w:val="24"/>
              </w:rPr>
              <w:t xml:space="preserve"> Tiekėjas</w:t>
            </w:r>
            <w:r w:rsidRPr="00A525EE">
              <w:rPr>
                <w:b/>
                <w:kern w:val="2"/>
                <w:szCs w:val="24"/>
              </w:rPr>
              <w:t xml:space="preserve"> </w:t>
            </w:r>
            <w:r w:rsidRPr="00A525EE">
              <w:rPr>
                <w:kern w:val="2"/>
                <w:szCs w:val="24"/>
              </w:rPr>
              <w:t>remiasi). Šio punkto nuostatos netaikomos, jeigu Tiekėjas nedelsiant informuoja</w:t>
            </w:r>
            <w:r w:rsidRPr="00A525EE">
              <w:rPr>
                <w:b/>
                <w:kern w:val="2"/>
                <w:szCs w:val="24"/>
              </w:rPr>
              <w:t xml:space="preserve"> </w:t>
            </w:r>
            <w:r w:rsidRPr="00A525EE">
              <w:rPr>
                <w:kern w:val="2"/>
                <w:szCs w:val="24"/>
              </w:rPr>
              <w:t>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w:t>
            </w:r>
            <w:r w:rsidRPr="00A525EE">
              <w:rPr>
                <w:b/>
                <w:kern w:val="2"/>
                <w:szCs w:val="24"/>
              </w:rPr>
              <w:t xml:space="preserve"> </w:t>
            </w:r>
            <w:r w:rsidRPr="00A525EE">
              <w:rPr>
                <w:kern w:val="2"/>
                <w:szCs w:val="24"/>
              </w:rPr>
              <w:t>Tiekėjas nustatytu terminu pažeidimą pašalina.</w:t>
            </w:r>
          </w:p>
          <w:p w14:paraId="70C347C2" w14:textId="77777777" w:rsidR="003C10AB" w:rsidRDefault="003C10AB" w:rsidP="003C10AB">
            <w:pPr>
              <w:jc w:val="both"/>
              <w:rPr>
                <w:kern w:val="2"/>
                <w:szCs w:val="24"/>
              </w:rPr>
            </w:pPr>
            <w:r>
              <w:rPr>
                <w:kern w:val="2"/>
                <w:szCs w:val="24"/>
              </w:rPr>
              <w:t>12.1.</w:t>
            </w:r>
            <w:r w:rsidRPr="00A525EE">
              <w:rPr>
                <w:kern w:val="2"/>
                <w:szCs w:val="24"/>
              </w:rPr>
              <w:t>2. paaiškėja, kad</w:t>
            </w:r>
            <w:r w:rsidRPr="00A525EE">
              <w:rPr>
                <w:b/>
                <w:kern w:val="2"/>
                <w:szCs w:val="24"/>
              </w:rPr>
              <w:t xml:space="preserve"> </w:t>
            </w:r>
            <w:r w:rsidRPr="00A525EE">
              <w:rPr>
                <w:kern w:val="2"/>
                <w:szCs w:val="24"/>
              </w:rPr>
              <w:t>Tiekėjas vykdant Sutartyje numatytus įsipareigojimus pasitelkia priešiškų valstybių piliečių (darbuotojų, subtiekėjų ir kt.), kai jiems reikia patekti į karinę teritoriją.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0EA4D66A" w14:textId="77777777" w:rsidR="003C10AB" w:rsidRDefault="003C10AB" w:rsidP="00777EB7">
            <w:pPr>
              <w:jc w:val="both"/>
              <w:rPr>
                <w:kern w:val="2"/>
              </w:rPr>
            </w:pPr>
            <w:r>
              <w:rPr>
                <w:kern w:val="2"/>
                <w:szCs w:val="24"/>
              </w:rPr>
              <w:t>12</w:t>
            </w:r>
            <w:r w:rsidRPr="00B33582">
              <w:rPr>
                <w:kern w:val="2"/>
                <w:szCs w:val="24"/>
              </w:rPr>
              <w:t xml:space="preserve">.1.3. </w:t>
            </w:r>
            <w:r w:rsidRPr="00B33582">
              <w:rPr>
                <w:kern w:val="2"/>
              </w:rPr>
              <w:t xml:space="preserve">paaiškėjus aplinkybėms, atitinkančios bent vieną iš </w:t>
            </w:r>
            <w:r>
              <w:rPr>
                <w:kern w:val="2"/>
              </w:rPr>
              <w:t>Viešųjų pirkimų įstatymo</w:t>
            </w:r>
            <w:r w:rsidRPr="00B33582">
              <w:rPr>
                <w:kern w:val="2"/>
              </w:rPr>
              <w:t xml:space="preserve"> </w:t>
            </w:r>
            <w:r>
              <w:rPr>
                <w:kern w:val="2"/>
              </w:rPr>
              <w:t xml:space="preserve">(toliau – VPĮ) </w:t>
            </w:r>
            <w:r w:rsidRPr="00B33582">
              <w:rPr>
                <w:kern w:val="2"/>
              </w:rPr>
              <w:t>45 straipsnio 2</w:t>
            </w:r>
            <w:r w:rsidRPr="00B33582">
              <w:rPr>
                <w:kern w:val="2"/>
                <w:vertAlign w:val="superscript"/>
              </w:rPr>
              <w:t xml:space="preserve">1 </w:t>
            </w:r>
            <w:r w:rsidRPr="00B33582">
              <w:rPr>
                <w:kern w:val="2"/>
              </w:rPr>
              <w:t>dalyje</w:t>
            </w:r>
            <w:r>
              <w:rPr>
                <w:kern w:val="2"/>
              </w:rPr>
              <w:t xml:space="preserve"> </w:t>
            </w:r>
            <w:r w:rsidR="00777EB7">
              <w:rPr>
                <w:kern w:val="2"/>
              </w:rPr>
              <w:t>išvardintų sąlygų.</w:t>
            </w:r>
          </w:p>
          <w:p w14:paraId="64C25A93" w14:textId="77777777" w:rsidR="00777EB7" w:rsidRDefault="00777EB7" w:rsidP="00777EB7">
            <w:pPr>
              <w:jc w:val="both"/>
              <w:rPr>
                <w:color w:val="4472C4"/>
                <w:kern w:val="2"/>
                <w:szCs w:val="24"/>
              </w:rPr>
            </w:pPr>
          </w:p>
        </w:tc>
      </w:tr>
      <w:tr w:rsidR="00402199" w14:paraId="0E0EA101" w14:textId="77777777" w:rsidTr="006230EE">
        <w:trPr>
          <w:trHeight w:val="300"/>
        </w:trPr>
        <w:tc>
          <w:tcPr>
            <w:tcW w:w="3058" w:type="dxa"/>
            <w:tcBorders>
              <w:top w:val="single" w:sz="4" w:space="0" w:color="auto"/>
              <w:left w:val="single" w:sz="4" w:space="0" w:color="auto"/>
              <w:bottom w:val="single" w:sz="4" w:space="0" w:color="auto"/>
              <w:right w:val="single" w:sz="4" w:space="0" w:color="auto"/>
            </w:tcBorders>
          </w:tcPr>
          <w:p w14:paraId="67A1F01C" w14:textId="77777777" w:rsidR="00402199" w:rsidRPr="003A0B53" w:rsidRDefault="00402199" w:rsidP="00402199">
            <w:pPr>
              <w:rPr>
                <w:b/>
                <w:kern w:val="2"/>
                <w:szCs w:val="24"/>
              </w:rPr>
            </w:pPr>
            <w:r w:rsidRPr="003A0B53">
              <w:rPr>
                <w:b/>
                <w:kern w:val="2"/>
                <w:szCs w:val="24"/>
              </w:rPr>
              <w:lastRenderedPageBreak/>
              <w:t xml:space="preserve">12.2. Esminiai Sutarties </w:t>
            </w:r>
            <w:r w:rsidRPr="003A0B53">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3D35060D" w14:textId="73B46EE7" w:rsidR="00402199" w:rsidRPr="003A0B53" w:rsidRDefault="00402199" w:rsidP="003A0B53">
            <w:pPr>
              <w:spacing w:line="257" w:lineRule="auto"/>
              <w:jc w:val="both"/>
              <w:rPr>
                <w:rFonts w:eastAsia="Arial"/>
                <w:kern w:val="2"/>
                <w:szCs w:val="24"/>
                <w:lang w:val="lt"/>
              </w:rPr>
            </w:pPr>
            <w:r w:rsidRPr="003A0B53">
              <w:rPr>
                <w:rFonts w:eastAsia="Arial"/>
                <w:kern w:val="2"/>
                <w:szCs w:val="24"/>
                <w:lang w:val="lt"/>
              </w:rPr>
              <w:t>12.2.</w:t>
            </w:r>
            <w:r w:rsidR="003A0B53" w:rsidRPr="003A0B53">
              <w:rPr>
                <w:rFonts w:eastAsia="Arial"/>
                <w:kern w:val="2"/>
                <w:szCs w:val="24"/>
                <w:lang w:val="lt"/>
              </w:rPr>
              <w:t>1</w:t>
            </w:r>
            <w:r w:rsidRPr="003A0B53">
              <w:rPr>
                <w:rFonts w:eastAsia="Arial"/>
                <w:kern w:val="2"/>
                <w:szCs w:val="24"/>
                <w:lang w:val="lt"/>
              </w:rPr>
              <w:t>. jeigu Tiekėjas nesilaiko Sutartyje nustatytų Paslaugų</w:t>
            </w:r>
            <w:r w:rsidR="002738B6" w:rsidRPr="003A0B53">
              <w:rPr>
                <w:rFonts w:eastAsia="Arial"/>
                <w:kern w:val="2"/>
                <w:szCs w:val="24"/>
                <w:lang w:val="lt"/>
              </w:rPr>
              <w:t xml:space="preserve"> ar jų etapų</w:t>
            </w:r>
            <w:r w:rsidRPr="003A0B53">
              <w:rPr>
                <w:rFonts w:eastAsia="Arial"/>
                <w:kern w:val="2"/>
                <w:szCs w:val="24"/>
                <w:lang w:val="lt"/>
              </w:rPr>
              <w:t xml:space="preserve"> teikimo terminų 2 (du) kartus iš eilės arba vėluoja suteikti </w:t>
            </w:r>
            <w:r w:rsidRPr="003A0B53">
              <w:rPr>
                <w:rFonts w:eastAsia="Arial"/>
                <w:kern w:val="2"/>
                <w:szCs w:val="24"/>
                <w:lang w:val="lt"/>
              </w:rPr>
              <w:lastRenderedPageBreak/>
              <w:t xml:space="preserve">Paslaugas daugiau nei </w:t>
            </w:r>
            <w:r w:rsidR="002738B6" w:rsidRPr="003A0B53">
              <w:rPr>
                <w:rFonts w:eastAsia="Arial"/>
                <w:kern w:val="2"/>
                <w:szCs w:val="24"/>
                <w:lang w:val="lt"/>
              </w:rPr>
              <w:t>30 kalendorinių dienų</w:t>
            </w:r>
            <w:r w:rsidRPr="003A0B53">
              <w:rPr>
                <w:rFonts w:eastAsia="Arial"/>
                <w:kern w:val="2"/>
                <w:szCs w:val="24"/>
                <w:lang w:val="lt"/>
              </w:rPr>
              <w:t xml:space="preserve"> nuo Sutartyje nustatyto Paslaugų suteikimo termino;</w:t>
            </w:r>
          </w:p>
          <w:p w14:paraId="363607E6" w14:textId="1D5B6986" w:rsidR="00402199" w:rsidRPr="003A0B53" w:rsidRDefault="00402199" w:rsidP="003A0B53">
            <w:pPr>
              <w:tabs>
                <w:tab w:val="left" w:pos="567"/>
                <w:tab w:val="left" w:pos="851"/>
                <w:tab w:val="left" w:pos="992"/>
                <w:tab w:val="left" w:pos="1134"/>
              </w:tabs>
              <w:spacing w:line="257" w:lineRule="auto"/>
              <w:jc w:val="both"/>
              <w:rPr>
                <w:rFonts w:eastAsia="Arial"/>
                <w:kern w:val="2"/>
                <w:szCs w:val="24"/>
                <w:lang w:val="lt"/>
              </w:rPr>
            </w:pPr>
            <w:r w:rsidRPr="003A0B53">
              <w:rPr>
                <w:rFonts w:eastAsia="Arial"/>
                <w:kern w:val="2"/>
                <w:szCs w:val="24"/>
                <w:lang w:val="lt"/>
              </w:rPr>
              <w:t>12.2.</w:t>
            </w:r>
            <w:r w:rsidR="003A0B53" w:rsidRPr="003A0B53">
              <w:rPr>
                <w:rFonts w:eastAsia="Arial"/>
                <w:kern w:val="2"/>
                <w:szCs w:val="24"/>
                <w:lang w:val="lt"/>
              </w:rPr>
              <w:t>2</w:t>
            </w:r>
            <w:r w:rsidRPr="003A0B53">
              <w:rPr>
                <w:rFonts w:eastAsia="Arial"/>
                <w:kern w:val="2"/>
                <w:szCs w:val="24"/>
                <w:lang w:val="lt"/>
              </w:rPr>
              <w:t>. jeigu Tiekėj</w:t>
            </w:r>
            <w:r w:rsidR="002738B6" w:rsidRPr="003A0B53">
              <w:rPr>
                <w:rFonts w:eastAsia="Arial"/>
                <w:kern w:val="2"/>
                <w:szCs w:val="24"/>
                <w:lang w:val="lt"/>
              </w:rPr>
              <w:t xml:space="preserve">ui </w:t>
            </w:r>
            <w:r w:rsidRPr="003A0B53">
              <w:rPr>
                <w:rFonts w:eastAsia="Arial"/>
                <w:kern w:val="2"/>
                <w:szCs w:val="24"/>
                <w:lang w:val="lt"/>
              </w:rPr>
              <w:t>priskaičiuotų netesybų už vėlavimą suma viršija 20 (dvidešimt) proc</w:t>
            </w:r>
            <w:r w:rsidR="000310E5">
              <w:rPr>
                <w:rFonts w:eastAsia="Arial"/>
                <w:kern w:val="2"/>
                <w:szCs w:val="24"/>
                <w:lang w:val="lt"/>
              </w:rPr>
              <w:t>entų</w:t>
            </w:r>
            <w:r w:rsidRPr="003A0B53">
              <w:rPr>
                <w:rFonts w:eastAsia="Arial"/>
                <w:kern w:val="2"/>
                <w:szCs w:val="24"/>
                <w:lang w:val="lt"/>
              </w:rPr>
              <w:t xml:space="preserve"> Pradinės sutarties vertės;</w:t>
            </w:r>
          </w:p>
          <w:p w14:paraId="51D9E0F7" w14:textId="7D650AF2" w:rsidR="00402199" w:rsidRPr="003A0B53" w:rsidRDefault="00402199" w:rsidP="003A0B53">
            <w:pPr>
              <w:tabs>
                <w:tab w:val="left" w:pos="567"/>
                <w:tab w:val="left" w:pos="851"/>
                <w:tab w:val="left" w:pos="992"/>
                <w:tab w:val="left" w:pos="1134"/>
              </w:tabs>
              <w:spacing w:line="257" w:lineRule="auto"/>
              <w:jc w:val="both"/>
              <w:rPr>
                <w:rFonts w:eastAsia="Arial"/>
                <w:kern w:val="2"/>
                <w:szCs w:val="24"/>
                <w:lang w:val="lt"/>
              </w:rPr>
            </w:pPr>
            <w:r w:rsidRPr="003A0B53">
              <w:rPr>
                <w:rFonts w:eastAsia="Arial"/>
                <w:kern w:val="2"/>
                <w:szCs w:val="24"/>
                <w:lang w:val="lt"/>
              </w:rPr>
              <w:t>12.2.</w:t>
            </w:r>
            <w:r w:rsidR="003A0B53" w:rsidRPr="003A0B53">
              <w:rPr>
                <w:rFonts w:eastAsia="Arial"/>
                <w:kern w:val="2"/>
                <w:szCs w:val="24"/>
                <w:lang w:val="lt"/>
              </w:rPr>
              <w:t>3</w:t>
            </w:r>
            <w:r w:rsidRPr="003A0B53">
              <w:rPr>
                <w:rFonts w:eastAsia="Arial"/>
                <w:kern w:val="2"/>
                <w:szCs w:val="24"/>
                <w:lang w:val="lt"/>
              </w:rPr>
              <w:t>. Tiekėjas pažeidžia Paslaugų suteikimo terminus ir dėl Paslaugų suteikimo vėlavimo Paslaugos tampa nebereikalingos;</w:t>
            </w:r>
          </w:p>
          <w:p w14:paraId="2E98387A" w14:textId="126736EE" w:rsidR="00402199" w:rsidRPr="003A0B53" w:rsidRDefault="00402199" w:rsidP="003A0B53">
            <w:pPr>
              <w:tabs>
                <w:tab w:val="left" w:pos="567"/>
                <w:tab w:val="left" w:pos="851"/>
                <w:tab w:val="left" w:pos="992"/>
                <w:tab w:val="left" w:pos="1134"/>
              </w:tabs>
              <w:spacing w:line="257" w:lineRule="auto"/>
              <w:jc w:val="both"/>
              <w:rPr>
                <w:rFonts w:eastAsia="Arial"/>
                <w:kern w:val="2"/>
                <w:szCs w:val="24"/>
                <w:lang w:val="lt"/>
              </w:rPr>
            </w:pPr>
            <w:r w:rsidRPr="003A0B53">
              <w:rPr>
                <w:rFonts w:eastAsia="Arial"/>
                <w:kern w:val="2"/>
                <w:szCs w:val="24"/>
                <w:lang w:val="lt"/>
              </w:rPr>
              <w:t>12.2.</w:t>
            </w:r>
            <w:r w:rsidR="003A0B53" w:rsidRPr="003A0B53">
              <w:rPr>
                <w:rFonts w:eastAsia="Arial"/>
                <w:kern w:val="2"/>
                <w:szCs w:val="24"/>
                <w:lang w:val="lt"/>
              </w:rPr>
              <w:t>4</w:t>
            </w:r>
            <w:r w:rsidRPr="003A0B53">
              <w:rPr>
                <w:rFonts w:eastAsia="Arial"/>
                <w:kern w:val="2"/>
                <w:szCs w:val="24"/>
                <w:lang w:val="lt"/>
              </w:rPr>
              <w:t>. Tiekėjas daugiau kaip 2 (du) kartus suteikia Paslaugas</w:t>
            </w:r>
            <w:r w:rsidR="002738B6" w:rsidRPr="003A0B53">
              <w:rPr>
                <w:rFonts w:eastAsia="Arial"/>
                <w:kern w:val="2"/>
                <w:szCs w:val="24"/>
                <w:lang w:val="lt"/>
              </w:rPr>
              <w:t xml:space="preserve"> ar jų dalį</w:t>
            </w:r>
            <w:r w:rsidRPr="003A0B53">
              <w:rPr>
                <w:rFonts w:eastAsia="Arial"/>
                <w:kern w:val="2"/>
                <w:szCs w:val="24"/>
                <w:lang w:val="lt"/>
              </w:rPr>
              <w:t>, kurios neatitinka Sutartyje ir (ar) įstatymuose nustatytų reikalavimų Paslaugoms;</w:t>
            </w:r>
          </w:p>
          <w:p w14:paraId="20BB6482" w14:textId="5AFEAB40" w:rsidR="00402199" w:rsidRPr="003A0B53" w:rsidRDefault="00402199" w:rsidP="003A0B53">
            <w:pPr>
              <w:tabs>
                <w:tab w:val="left" w:pos="567"/>
                <w:tab w:val="left" w:pos="851"/>
                <w:tab w:val="left" w:pos="992"/>
                <w:tab w:val="left" w:pos="1134"/>
              </w:tabs>
              <w:spacing w:line="257" w:lineRule="auto"/>
              <w:jc w:val="both"/>
              <w:rPr>
                <w:rFonts w:eastAsia="Arial"/>
                <w:kern w:val="2"/>
                <w:szCs w:val="24"/>
                <w:lang w:val="lt"/>
              </w:rPr>
            </w:pPr>
            <w:r w:rsidRPr="003A0B53">
              <w:rPr>
                <w:rFonts w:eastAsia="Arial"/>
                <w:kern w:val="2"/>
                <w:szCs w:val="24"/>
                <w:lang w:val="lt"/>
              </w:rPr>
              <w:t>12.2.</w:t>
            </w:r>
            <w:r w:rsidR="003A0B53" w:rsidRPr="003A0B53">
              <w:rPr>
                <w:rFonts w:eastAsia="Arial"/>
                <w:kern w:val="2"/>
                <w:szCs w:val="24"/>
                <w:lang w:val="lt"/>
              </w:rPr>
              <w:t>5</w:t>
            </w:r>
            <w:r w:rsidRPr="003A0B5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00B8DF1" w14:textId="2993D0AE" w:rsidR="00402199" w:rsidRPr="003A0B53" w:rsidRDefault="00402199" w:rsidP="003A0B53">
            <w:pPr>
              <w:tabs>
                <w:tab w:val="left" w:pos="567"/>
                <w:tab w:val="left" w:pos="851"/>
                <w:tab w:val="left" w:pos="992"/>
                <w:tab w:val="left" w:pos="1134"/>
              </w:tabs>
              <w:spacing w:line="257" w:lineRule="auto"/>
              <w:jc w:val="both"/>
              <w:rPr>
                <w:rFonts w:eastAsia="Arial"/>
                <w:kern w:val="2"/>
                <w:szCs w:val="24"/>
                <w:lang w:val="lt"/>
              </w:rPr>
            </w:pPr>
            <w:r w:rsidRPr="003A0B53">
              <w:rPr>
                <w:rFonts w:eastAsia="Arial"/>
                <w:kern w:val="2"/>
                <w:szCs w:val="24"/>
                <w:lang w:val="lt"/>
              </w:rPr>
              <w:t>12.2.</w:t>
            </w:r>
            <w:r w:rsidR="003A0B53" w:rsidRPr="003A0B53">
              <w:rPr>
                <w:rFonts w:eastAsia="Arial"/>
                <w:kern w:val="2"/>
                <w:szCs w:val="24"/>
                <w:lang w:val="lt"/>
              </w:rPr>
              <w:t>6</w:t>
            </w:r>
            <w:r w:rsidRPr="003A0B53">
              <w:rPr>
                <w:rFonts w:eastAsia="Arial"/>
                <w:kern w:val="2"/>
                <w:szCs w:val="24"/>
                <w:lang w:val="lt"/>
              </w:rPr>
              <w:t>. Tiekėjas pažeidžia šios Sutarties nuostatas, reglamentuojančias konkurenciją, intelektinės nuosavybės ar konfidencialios informacijos valdymą;</w:t>
            </w:r>
          </w:p>
          <w:p w14:paraId="53EB1BCD" w14:textId="4EE7E801" w:rsidR="00402199" w:rsidRPr="003A0B53" w:rsidRDefault="00402199" w:rsidP="003A0B53">
            <w:pPr>
              <w:spacing w:line="257" w:lineRule="auto"/>
              <w:jc w:val="both"/>
              <w:rPr>
                <w:rFonts w:eastAsia="Arial"/>
                <w:kern w:val="2"/>
                <w:szCs w:val="24"/>
                <w:lang w:val="lt"/>
              </w:rPr>
            </w:pPr>
            <w:r w:rsidRPr="003A0B53">
              <w:rPr>
                <w:rFonts w:eastAsia="Arial"/>
                <w:kern w:val="2"/>
                <w:szCs w:val="24"/>
                <w:lang w:val="lt"/>
              </w:rPr>
              <w:t>12.2.</w:t>
            </w:r>
            <w:r w:rsidR="003A0B53" w:rsidRPr="003A0B53">
              <w:rPr>
                <w:rFonts w:eastAsia="Arial"/>
                <w:kern w:val="2"/>
                <w:szCs w:val="24"/>
                <w:lang w:val="lt"/>
              </w:rPr>
              <w:t>7</w:t>
            </w:r>
            <w:r w:rsidRPr="003A0B53">
              <w:rPr>
                <w:rFonts w:eastAsia="Arial"/>
                <w:kern w:val="2"/>
                <w:szCs w:val="24"/>
                <w:lang w:val="lt"/>
              </w:rPr>
              <w:t>. Tiekėjas 2 (du) kartus pažeidžia esminę Sutarties sąlygą.</w:t>
            </w:r>
          </w:p>
          <w:p w14:paraId="7D966787" w14:textId="77777777" w:rsidR="00BB6ADF" w:rsidRPr="00A90F4C" w:rsidRDefault="00BB6ADF" w:rsidP="00402199">
            <w:pPr>
              <w:spacing w:line="257" w:lineRule="auto"/>
              <w:rPr>
                <w:rFonts w:eastAsia="Arial"/>
                <w:color w:val="FF0000"/>
                <w:kern w:val="2"/>
                <w:szCs w:val="24"/>
                <w:lang w:val="en-US"/>
              </w:rPr>
            </w:pPr>
          </w:p>
        </w:tc>
      </w:tr>
      <w:tr w:rsidR="00027B83" w:rsidRPr="003A0B53" w14:paraId="4CD482DD" w14:textId="77777777" w:rsidTr="003A0B53">
        <w:trPr>
          <w:trHeight w:val="300"/>
        </w:trPr>
        <w:tc>
          <w:tcPr>
            <w:tcW w:w="9776" w:type="dxa"/>
            <w:gridSpan w:val="4"/>
            <w:shd w:val="clear" w:color="auto" w:fill="auto"/>
          </w:tcPr>
          <w:p w14:paraId="624359AF" w14:textId="4C47C3B8" w:rsidR="00027B83" w:rsidRPr="003A0B53" w:rsidRDefault="000B0897" w:rsidP="003A0B53">
            <w:pPr>
              <w:jc w:val="center"/>
              <w:rPr>
                <w:kern w:val="2"/>
                <w:szCs w:val="24"/>
              </w:rPr>
            </w:pPr>
            <w:r w:rsidRPr="003A0B53">
              <w:rPr>
                <w:b/>
                <w:kern w:val="2"/>
                <w:szCs w:val="24"/>
              </w:rPr>
              <w:lastRenderedPageBreak/>
              <w:t xml:space="preserve">13. APLINKOS APSAUGOS IR SOCIALINIAI KRITERIJAI </w:t>
            </w:r>
          </w:p>
        </w:tc>
      </w:tr>
      <w:tr w:rsidR="00027B83" w14:paraId="25C92C7F" w14:textId="77777777" w:rsidTr="003A0B53">
        <w:trPr>
          <w:trHeight w:val="300"/>
        </w:trPr>
        <w:tc>
          <w:tcPr>
            <w:tcW w:w="3058" w:type="dxa"/>
            <w:shd w:val="clear" w:color="auto" w:fill="auto"/>
          </w:tcPr>
          <w:p w14:paraId="0FAD2E88" w14:textId="77777777" w:rsidR="00027B83" w:rsidRPr="003A0B53" w:rsidRDefault="000B0897">
            <w:pPr>
              <w:rPr>
                <w:b/>
                <w:kern w:val="2"/>
                <w:szCs w:val="24"/>
              </w:rPr>
            </w:pPr>
            <w:r w:rsidRPr="003A0B53">
              <w:rPr>
                <w:b/>
                <w:kern w:val="2"/>
                <w:szCs w:val="24"/>
              </w:rPr>
              <w:t xml:space="preserve">13.1. Su perkamomis paslaugomis susiję  aplinkos apsaugos kriterijai </w:t>
            </w:r>
          </w:p>
        </w:tc>
        <w:tc>
          <w:tcPr>
            <w:tcW w:w="6718" w:type="dxa"/>
            <w:gridSpan w:val="3"/>
            <w:shd w:val="clear" w:color="auto" w:fill="auto"/>
          </w:tcPr>
          <w:p w14:paraId="01DECD82" w14:textId="0B1034FF" w:rsidR="00027B83" w:rsidRDefault="00777EB7" w:rsidP="003A0B53">
            <w:pPr>
              <w:jc w:val="both"/>
              <w:rPr>
                <w:kern w:val="2"/>
                <w:szCs w:val="24"/>
                <w:shd w:val="clear" w:color="auto" w:fill="FFFFFF"/>
              </w:rPr>
            </w:pPr>
            <w:r w:rsidRPr="003A0B53">
              <w:rPr>
                <w:kern w:val="2"/>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4.4.3 papunkči</w:t>
            </w:r>
            <w:r w:rsidR="003A0B53">
              <w:rPr>
                <w:kern w:val="2"/>
                <w:szCs w:val="24"/>
                <w:shd w:val="clear" w:color="auto" w:fill="FFFFFF"/>
              </w:rPr>
              <w:t>o nuostata</w:t>
            </w:r>
            <w:r w:rsidR="006C26C7" w:rsidRPr="003A0B53">
              <w:rPr>
                <w:kern w:val="2"/>
                <w:szCs w:val="24"/>
                <w:shd w:val="clear" w:color="auto" w:fill="FFFFFF"/>
              </w:rPr>
              <w:t xml:space="preserve"> (</w:t>
            </w:r>
            <w:r w:rsidR="006C26C7" w:rsidRPr="003A0B53">
              <w:rPr>
                <w:color w:val="000000"/>
              </w:rPr>
              <w:t>perkama tik nematerialaus pobūdžio (intelektinė) ar kitokia paslauga, nesusijusi su materialaus objekto sukūrimu, kurios teikimo metu nėra numatomas reikšmingas neigiamas poveikis aplinkai)</w:t>
            </w:r>
            <w:r w:rsidR="003A0B53">
              <w:rPr>
                <w:color w:val="000000"/>
              </w:rPr>
              <w:t>.</w:t>
            </w:r>
          </w:p>
          <w:p w14:paraId="5B7EAD3F" w14:textId="77777777" w:rsidR="00027B83" w:rsidRDefault="00027B83" w:rsidP="00777EB7">
            <w:pPr>
              <w:rPr>
                <w:kern w:val="2"/>
                <w:szCs w:val="24"/>
              </w:rPr>
            </w:pPr>
          </w:p>
        </w:tc>
      </w:tr>
      <w:tr w:rsidR="00027B83" w14:paraId="1AD97A8A" w14:textId="77777777" w:rsidTr="006230EE">
        <w:trPr>
          <w:trHeight w:val="300"/>
        </w:trPr>
        <w:tc>
          <w:tcPr>
            <w:tcW w:w="3058" w:type="dxa"/>
          </w:tcPr>
          <w:p w14:paraId="31BCD01D" w14:textId="77777777" w:rsidR="00027B83" w:rsidRDefault="000B0897">
            <w:pPr>
              <w:rPr>
                <w:b/>
                <w:kern w:val="2"/>
                <w:szCs w:val="24"/>
              </w:rPr>
            </w:pPr>
            <w:r>
              <w:rPr>
                <w:b/>
                <w:kern w:val="2"/>
                <w:szCs w:val="24"/>
              </w:rPr>
              <w:t>13.2. Su perkamomis Paslaugomis susiję socialiniai kriterijai</w:t>
            </w:r>
          </w:p>
        </w:tc>
        <w:tc>
          <w:tcPr>
            <w:tcW w:w="6718" w:type="dxa"/>
            <w:gridSpan w:val="3"/>
          </w:tcPr>
          <w:p w14:paraId="3388C96B"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1A3E264" w14:textId="77777777" w:rsidR="00027B83" w:rsidRDefault="00027B83">
            <w:pPr>
              <w:rPr>
                <w:color w:val="000000"/>
                <w:kern w:val="2"/>
                <w:szCs w:val="24"/>
                <w:shd w:val="clear" w:color="auto" w:fill="FFFFFF"/>
              </w:rPr>
            </w:pPr>
          </w:p>
          <w:p w14:paraId="2730EBF9" w14:textId="77777777" w:rsidR="00027B83" w:rsidRDefault="00027B83">
            <w:pPr>
              <w:rPr>
                <w:color w:val="0070C0"/>
                <w:kern w:val="2"/>
                <w:szCs w:val="24"/>
              </w:rPr>
            </w:pPr>
          </w:p>
        </w:tc>
      </w:tr>
      <w:tr w:rsidR="00027B83" w14:paraId="7F9A9223" w14:textId="77777777" w:rsidTr="006230EE">
        <w:trPr>
          <w:trHeight w:val="300"/>
        </w:trPr>
        <w:tc>
          <w:tcPr>
            <w:tcW w:w="9776" w:type="dxa"/>
            <w:gridSpan w:val="4"/>
          </w:tcPr>
          <w:p w14:paraId="243EB3C3" w14:textId="77777777" w:rsidR="00027B83" w:rsidRPr="00BB6ADF" w:rsidRDefault="000B0897">
            <w:pPr>
              <w:jc w:val="center"/>
              <w:rPr>
                <w:b/>
                <w:kern w:val="2"/>
                <w:szCs w:val="24"/>
              </w:rPr>
            </w:pPr>
            <w:r w:rsidRPr="00BB6ADF">
              <w:rPr>
                <w:b/>
                <w:kern w:val="2"/>
                <w:szCs w:val="24"/>
              </w:rPr>
              <w:t xml:space="preserve">14. BENDRŲJŲ SĄLYGŲ PAKEITIMAI IR PAPILDYMAI </w:t>
            </w:r>
          </w:p>
          <w:p w14:paraId="1482F917" w14:textId="77777777" w:rsidR="00027B83" w:rsidRPr="00BB6ADF" w:rsidRDefault="00027B83">
            <w:pPr>
              <w:jc w:val="center"/>
              <w:rPr>
                <w:kern w:val="2"/>
                <w:szCs w:val="24"/>
              </w:rPr>
            </w:pPr>
          </w:p>
        </w:tc>
      </w:tr>
      <w:tr w:rsidR="00027B83" w14:paraId="382911FB" w14:textId="77777777" w:rsidTr="006230EE">
        <w:trPr>
          <w:trHeight w:val="300"/>
        </w:trPr>
        <w:tc>
          <w:tcPr>
            <w:tcW w:w="3058" w:type="dxa"/>
          </w:tcPr>
          <w:p w14:paraId="67E53E0D" w14:textId="77777777" w:rsidR="00027B83" w:rsidRDefault="000B0897">
            <w:pPr>
              <w:rPr>
                <w:b/>
                <w:kern w:val="2"/>
                <w:szCs w:val="24"/>
              </w:rPr>
            </w:pPr>
            <w:r>
              <w:rPr>
                <w:b/>
                <w:kern w:val="2"/>
                <w:szCs w:val="24"/>
              </w:rPr>
              <w:t xml:space="preserve">14.1. </w:t>
            </w:r>
          </w:p>
        </w:tc>
        <w:tc>
          <w:tcPr>
            <w:tcW w:w="6718" w:type="dxa"/>
            <w:gridSpan w:val="3"/>
          </w:tcPr>
          <w:p w14:paraId="608A63F2" w14:textId="6A3061F3" w:rsidR="00027B83" w:rsidRDefault="000B0897" w:rsidP="003A0B53">
            <w:pPr>
              <w:rPr>
                <w:kern w:val="2"/>
                <w:szCs w:val="24"/>
              </w:rPr>
            </w:pPr>
            <w:r>
              <w:rPr>
                <w:kern w:val="2"/>
                <w:szCs w:val="24"/>
              </w:rPr>
              <w:t xml:space="preserve">Šalys susitaria pakeisti nurodytą Sutarties Bendrųjų sąlygų punktą ir išdėstyti jį nauja redakcija: </w:t>
            </w:r>
            <w:r w:rsidR="00EF13D6">
              <w:rPr>
                <w:kern w:val="2"/>
                <w:szCs w:val="24"/>
              </w:rPr>
              <w:t>Netaikoma.</w:t>
            </w:r>
            <w:r>
              <w:rPr>
                <w:kern w:val="2"/>
                <w:szCs w:val="24"/>
              </w:rPr>
              <w:t>__</w:t>
            </w:r>
          </w:p>
        </w:tc>
      </w:tr>
      <w:tr w:rsidR="00027B83" w14:paraId="343CD3DE" w14:textId="77777777" w:rsidTr="006230EE">
        <w:trPr>
          <w:trHeight w:val="300"/>
        </w:trPr>
        <w:tc>
          <w:tcPr>
            <w:tcW w:w="3058" w:type="dxa"/>
          </w:tcPr>
          <w:p w14:paraId="1AA3A693" w14:textId="77777777" w:rsidR="00027B83" w:rsidRDefault="000B0897">
            <w:pPr>
              <w:rPr>
                <w:b/>
                <w:kern w:val="2"/>
                <w:szCs w:val="24"/>
              </w:rPr>
            </w:pPr>
            <w:r>
              <w:rPr>
                <w:b/>
                <w:kern w:val="2"/>
                <w:szCs w:val="24"/>
              </w:rPr>
              <w:t>14.2.</w:t>
            </w:r>
          </w:p>
        </w:tc>
        <w:tc>
          <w:tcPr>
            <w:tcW w:w="6718" w:type="dxa"/>
            <w:gridSpan w:val="3"/>
          </w:tcPr>
          <w:p w14:paraId="133A0775" w14:textId="77777777" w:rsidR="00027B83" w:rsidRDefault="000B0897" w:rsidP="00EF13D6">
            <w:pPr>
              <w:rPr>
                <w:kern w:val="2"/>
                <w:szCs w:val="24"/>
              </w:rPr>
            </w:pPr>
            <w:r>
              <w:rPr>
                <w:kern w:val="2"/>
                <w:szCs w:val="24"/>
              </w:rPr>
              <w:t xml:space="preserve">Šalys susitaria papildyti Sutarties Bendrąsias sąlygas nurodytu punktu, tačiau kitų punktų numeracijos nekeisti: </w:t>
            </w:r>
            <w:r w:rsidR="00EF13D6">
              <w:rPr>
                <w:kern w:val="2"/>
                <w:szCs w:val="24"/>
              </w:rPr>
              <w:t>Netaikoma.</w:t>
            </w:r>
          </w:p>
        </w:tc>
      </w:tr>
      <w:tr w:rsidR="00027B83" w14:paraId="52F81961" w14:textId="77777777" w:rsidTr="006230EE">
        <w:trPr>
          <w:trHeight w:val="300"/>
        </w:trPr>
        <w:tc>
          <w:tcPr>
            <w:tcW w:w="3058" w:type="dxa"/>
          </w:tcPr>
          <w:p w14:paraId="1C98C69D" w14:textId="77777777" w:rsidR="00027B83" w:rsidRDefault="000B0897">
            <w:pPr>
              <w:rPr>
                <w:b/>
                <w:kern w:val="2"/>
                <w:szCs w:val="24"/>
              </w:rPr>
            </w:pPr>
            <w:r>
              <w:rPr>
                <w:b/>
                <w:kern w:val="2"/>
                <w:szCs w:val="24"/>
              </w:rPr>
              <w:t>14.3.</w:t>
            </w:r>
          </w:p>
        </w:tc>
        <w:tc>
          <w:tcPr>
            <w:tcW w:w="6718" w:type="dxa"/>
            <w:gridSpan w:val="3"/>
          </w:tcPr>
          <w:p w14:paraId="2C083C25" w14:textId="77777777" w:rsidR="00027B83" w:rsidRDefault="000B0897" w:rsidP="00EF13D6">
            <w:pPr>
              <w:rPr>
                <w:kern w:val="2"/>
                <w:szCs w:val="24"/>
              </w:rPr>
            </w:pPr>
            <w:r>
              <w:rPr>
                <w:kern w:val="2"/>
                <w:szCs w:val="24"/>
              </w:rPr>
              <w:t xml:space="preserve">Šalys susitaria išbraukti nurodytą Sutarties Bendrųjų sąlygų punktą, tačiau kitų punktų numeracijos nekeisti: </w:t>
            </w:r>
            <w:r w:rsidR="00EF13D6">
              <w:rPr>
                <w:kern w:val="2"/>
                <w:szCs w:val="24"/>
              </w:rPr>
              <w:t>Netaikoma._</w:t>
            </w:r>
          </w:p>
        </w:tc>
      </w:tr>
      <w:tr w:rsidR="00027B83" w14:paraId="3DC68153" w14:textId="77777777" w:rsidTr="006230EE">
        <w:trPr>
          <w:trHeight w:val="300"/>
        </w:trPr>
        <w:tc>
          <w:tcPr>
            <w:tcW w:w="3058" w:type="dxa"/>
          </w:tcPr>
          <w:p w14:paraId="12F27216" w14:textId="77777777" w:rsidR="00027B83" w:rsidRDefault="000B0897">
            <w:pPr>
              <w:rPr>
                <w:b/>
                <w:kern w:val="2"/>
                <w:szCs w:val="24"/>
              </w:rPr>
            </w:pPr>
            <w:r>
              <w:rPr>
                <w:b/>
                <w:kern w:val="2"/>
                <w:szCs w:val="24"/>
              </w:rPr>
              <w:t>14.4.</w:t>
            </w:r>
          </w:p>
        </w:tc>
        <w:tc>
          <w:tcPr>
            <w:tcW w:w="6718" w:type="dxa"/>
            <w:gridSpan w:val="3"/>
          </w:tcPr>
          <w:p w14:paraId="7A0F7348" w14:textId="77777777" w:rsidR="00027B83" w:rsidRDefault="00EF13D6">
            <w:pPr>
              <w:rPr>
                <w:color w:val="0070C0"/>
                <w:kern w:val="2"/>
                <w:szCs w:val="24"/>
              </w:rPr>
            </w:pPr>
            <w:r>
              <w:rPr>
                <w:kern w:val="2"/>
                <w:szCs w:val="24"/>
              </w:rPr>
              <w:t>Netaikoma.</w:t>
            </w:r>
          </w:p>
        </w:tc>
      </w:tr>
      <w:tr w:rsidR="00027B83" w14:paraId="77ED50E4" w14:textId="77777777" w:rsidTr="006230EE">
        <w:trPr>
          <w:trHeight w:val="300"/>
        </w:trPr>
        <w:tc>
          <w:tcPr>
            <w:tcW w:w="3058" w:type="dxa"/>
          </w:tcPr>
          <w:p w14:paraId="035C23D9" w14:textId="77777777" w:rsidR="00027B83" w:rsidRDefault="000B0897">
            <w:pPr>
              <w:rPr>
                <w:b/>
                <w:kern w:val="2"/>
                <w:szCs w:val="24"/>
              </w:rPr>
            </w:pPr>
            <w:r>
              <w:rPr>
                <w:b/>
                <w:kern w:val="2"/>
                <w:szCs w:val="24"/>
              </w:rPr>
              <w:t>14.5.</w:t>
            </w:r>
          </w:p>
        </w:tc>
        <w:tc>
          <w:tcPr>
            <w:tcW w:w="6718" w:type="dxa"/>
            <w:gridSpan w:val="3"/>
          </w:tcPr>
          <w:p w14:paraId="00D7F562"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A9D0C1C" w14:textId="77777777" w:rsidTr="006230EE">
        <w:trPr>
          <w:trHeight w:val="300"/>
        </w:trPr>
        <w:tc>
          <w:tcPr>
            <w:tcW w:w="9776" w:type="dxa"/>
            <w:gridSpan w:val="4"/>
          </w:tcPr>
          <w:p w14:paraId="6645460B" w14:textId="77777777" w:rsidR="00027B83" w:rsidRDefault="000B0897">
            <w:pPr>
              <w:jc w:val="center"/>
              <w:rPr>
                <w:b/>
                <w:kern w:val="2"/>
                <w:szCs w:val="24"/>
              </w:rPr>
            </w:pPr>
            <w:r>
              <w:rPr>
                <w:b/>
                <w:kern w:val="2"/>
                <w:szCs w:val="24"/>
              </w:rPr>
              <w:t>15. SUTARTIES PRIEDAI</w:t>
            </w:r>
          </w:p>
        </w:tc>
      </w:tr>
      <w:tr w:rsidR="00027B83" w14:paraId="68DDA2B2" w14:textId="77777777" w:rsidTr="006230EE">
        <w:trPr>
          <w:trHeight w:val="300"/>
        </w:trPr>
        <w:tc>
          <w:tcPr>
            <w:tcW w:w="3058" w:type="dxa"/>
          </w:tcPr>
          <w:p w14:paraId="45E6482B" w14:textId="77777777" w:rsidR="00027B83" w:rsidRDefault="000B0897">
            <w:pPr>
              <w:jc w:val="center"/>
              <w:rPr>
                <w:b/>
                <w:kern w:val="2"/>
                <w:szCs w:val="24"/>
              </w:rPr>
            </w:pPr>
            <w:r>
              <w:rPr>
                <w:b/>
                <w:kern w:val="2"/>
                <w:szCs w:val="24"/>
              </w:rPr>
              <w:lastRenderedPageBreak/>
              <w:t>15.1. Priedas Nr. 1</w:t>
            </w:r>
          </w:p>
        </w:tc>
        <w:tc>
          <w:tcPr>
            <w:tcW w:w="6718" w:type="dxa"/>
            <w:gridSpan w:val="3"/>
          </w:tcPr>
          <w:p w14:paraId="2E6B63BA" w14:textId="77777777" w:rsidR="00027B83" w:rsidRDefault="00C6153A" w:rsidP="00C6153A">
            <w:pPr>
              <w:jc w:val="both"/>
              <w:rPr>
                <w:b/>
                <w:kern w:val="2"/>
                <w:szCs w:val="24"/>
              </w:rPr>
            </w:pPr>
            <w:r w:rsidRPr="007654AD">
              <w:rPr>
                <w:kern w:val="2"/>
                <w:szCs w:val="24"/>
              </w:rPr>
              <w:t>„Rūdninkų karinio</w:t>
            </w:r>
            <w:r>
              <w:rPr>
                <w:kern w:val="2"/>
                <w:szCs w:val="24"/>
              </w:rPr>
              <w:t xml:space="preserve"> </w:t>
            </w:r>
            <w:r w:rsidRPr="007654AD">
              <w:rPr>
                <w:kern w:val="2"/>
                <w:szCs w:val="24"/>
              </w:rPr>
              <w:t>poligono sukurtos ir vystomos karinės infrastruktūros, skirtos sąjungininkų koviniam rengimui, urbanistinės idėjos techninė specifikacija“</w:t>
            </w:r>
          </w:p>
        </w:tc>
      </w:tr>
      <w:tr w:rsidR="00027B83" w14:paraId="0B51608C" w14:textId="77777777" w:rsidTr="006230EE">
        <w:trPr>
          <w:trHeight w:val="300"/>
        </w:trPr>
        <w:tc>
          <w:tcPr>
            <w:tcW w:w="3058" w:type="dxa"/>
          </w:tcPr>
          <w:p w14:paraId="19B7757C" w14:textId="77777777" w:rsidR="00027B83" w:rsidRDefault="000B0897" w:rsidP="00A05A8A">
            <w:pPr>
              <w:jc w:val="center"/>
              <w:rPr>
                <w:b/>
                <w:kern w:val="2"/>
                <w:szCs w:val="24"/>
              </w:rPr>
            </w:pPr>
            <w:r>
              <w:rPr>
                <w:b/>
                <w:kern w:val="2"/>
                <w:szCs w:val="24"/>
              </w:rPr>
              <w:t>15.2. Priedas Nr. 2</w:t>
            </w:r>
          </w:p>
        </w:tc>
        <w:tc>
          <w:tcPr>
            <w:tcW w:w="6718" w:type="dxa"/>
            <w:gridSpan w:val="3"/>
          </w:tcPr>
          <w:p w14:paraId="2E22E253" w14:textId="27177F4F" w:rsidR="00027B83" w:rsidRPr="00A05A8A" w:rsidRDefault="006C0645" w:rsidP="00DC66A3">
            <w:pPr>
              <w:jc w:val="both"/>
              <w:rPr>
                <w:b/>
                <w:kern w:val="2"/>
                <w:szCs w:val="24"/>
              </w:rPr>
            </w:pPr>
            <w:r w:rsidRPr="00A05A8A">
              <w:rPr>
                <w:kern w:val="2"/>
                <w:szCs w:val="24"/>
              </w:rPr>
              <w:t>„Operacinių reikalavimų infrastruktūrai dokumenta</w:t>
            </w:r>
            <w:r w:rsidR="00DC66A3">
              <w:rPr>
                <w:kern w:val="2"/>
                <w:szCs w:val="24"/>
              </w:rPr>
              <w:t>i</w:t>
            </w:r>
            <w:r w:rsidRPr="00A05A8A">
              <w:rPr>
                <w:kern w:val="2"/>
                <w:szCs w:val="24"/>
              </w:rPr>
              <w:t>“</w:t>
            </w:r>
          </w:p>
        </w:tc>
      </w:tr>
      <w:tr w:rsidR="00027B83" w14:paraId="5F86363B" w14:textId="77777777" w:rsidTr="006230EE">
        <w:trPr>
          <w:trHeight w:val="300"/>
        </w:trPr>
        <w:tc>
          <w:tcPr>
            <w:tcW w:w="3058" w:type="dxa"/>
          </w:tcPr>
          <w:p w14:paraId="4BF19EE5" w14:textId="77777777" w:rsidR="00027B83" w:rsidRDefault="000B0897" w:rsidP="00A05A8A">
            <w:pPr>
              <w:jc w:val="center"/>
              <w:rPr>
                <w:b/>
                <w:kern w:val="2"/>
                <w:szCs w:val="24"/>
              </w:rPr>
            </w:pPr>
            <w:r>
              <w:rPr>
                <w:b/>
                <w:kern w:val="2"/>
                <w:szCs w:val="24"/>
              </w:rPr>
              <w:t>15.3. Priedas Nr. 3</w:t>
            </w:r>
          </w:p>
        </w:tc>
        <w:tc>
          <w:tcPr>
            <w:tcW w:w="6718" w:type="dxa"/>
            <w:gridSpan w:val="3"/>
          </w:tcPr>
          <w:p w14:paraId="0F698E56" w14:textId="77777777" w:rsidR="00027B83" w:rsidRPr="00A05A8A" w:rsidRDefault="006C0645" w:rsidP="006C0645">
            <w:pPr>
              <w:jc w:val="both"/>
              <w:rPr>
                <w:b/>
                <w:kern w:val="2"/>
                <w:szCs w:val="24"/>
              </w:rPr>
            </w:pPr>
            <w:r w:rsidRPr="00A05A8A">
              <w:rPr>
                <w:kern w:val="2"/>
                <w:szCs w:val="24"/>
              </w:rPr>
              <w:t>„Pasiūlymas“</w:t>
            </w:r>
          </w:p>
        </w:tc>
      </w:tr>
      <w:tr w:rsidR="003A0B53" w14:paraId="0E63A795" w14:textId="77777777" w:rsidTr="006230EE">
        <w:trPr>
          <w:trHeight w:val="300"/>
        </w:trPr>
        <w:tc>
          <w:tcPr>
            <w:tcW w:w="3058" w:type="dxa"/>
          </w:tcPr>
          <w:p w14:paraId="2D6C9A85" w14:textId="39CC550D" w:rsidR="003A0B53" w:rsidRDefault="003A0B53" w:rsidP="003A0B53">
            <w:pPr>
              <w:jc w:val="center"/>
              <w:rPr>
                <w:b/>
                <w:kern w:val="2"/>
                <w:szCs w:val="24"/>
              </w:rPr>
            </w:pPr>
            <w:r>
              <w:rPr>
                <w:b/>
                <w:kern w:val="2"/>
                <w:szCs w:val="24"/>
              </w:rPr>
              <w:t>15.4. Priedas Nr. 4</w:t>
            </w:r>
          </w:p>
        </w:tc>
        <w:tc>
          <w:tcPr>
            <w:tcW w:w="6718" w:type="dxa"/>
            <w:gridSpan w:val="3"/>
          </w:tcPr>
          <w:p w14:paraId="3A70A480" w14:textId="22707A38" w:rsidR="003A0B53" w:rsidRPr="00A05A8A" w:rsidRDefault="00674FC1" w:rsidP="006C0645">
            <w:pPr>
              <w:jc w:val="both"/>
              <w:rPr>
                <w:kern w:val="2"/>
                <w:szCs w:val="24"/>
              </w:rPr>
            </w:pPr>
            <w:r>
              <w:rPr>
                <w:szCs w:val="24"/>
              </w:rPr>
              <w:t>A</w:t>
            </w:r>
            <w:r w:rsidR="003A0B53" w:rsidRPr="003A0B53">
              <w:rPr>
                <w:szCs w:val="24"/>
              </w:rPr>
              <w:t>pmokėjimo</w:t>
            </w:r>
            <w:r>
              <w:rPr>
                <w:szCs w:val="24"/>
              </w:rPr>
              <w:t xml:space="preserve"> už paslaugas</w:t>
            </w:r>
            <w:r w:rsidR="003A0B53" w:rsidRPr="003A0B53">
              <w:rPr>
                <w:szCs w:val="24"/>
              </w:rPr>
              <w:t xml:space="preserve"> grafikas</w:t>
            </w:r>
          </w:p>
        </w:tc>
      </w:tr>
      <w:tr w:rsidR="00027B83" w14:paraId="6F2639D4" w14:textId="77777777" w:rsidTr="006230EE">
        <w:trPr>
          <w:trHeight w:val="300"/>
        </w:trPr>
        <w:tc>
          <w:tcPr>
            <w:tcW w:w="3058" w:type="dxa"/>
          </w:tcPr>
          <w:p w14:paraId="15A7B0C8" w14:textId="77777777" w:rsidR="00027B83" w:rsidRDefault="000B0897" w:rsidP="00A05A8A">
            <w:pPr>
              <w:jc w:val="center"/>
              <w:rPr>
                <w:b/>
                <w:kern w:val="2"/>
                <w:szCs w:val="24"/>
              </w:rPr>
            </w:pPr>
            <w:r>
              <w:rPr>
                <w:b/>
                <w:kern w:val="2"/>
                <w:szCs w:val="24"/>
              </w:rPr>
              <w:t>15.5. Priedas Nr. 5</w:t>
            </w:r>
          </w:p>
        </w:tc>
        <w:tc>
          <w:tcPr>
            <w:tcW w:w="6718" w:type="dxa"/>
            <w:gridSpan w:val="3"/>
          </w:tcPr>
          <w:p w14:paraId="5D35AC77" w14:textId="77777777" w:rsidR="00027B83" w:rsidRPr="00A05A8A" w:rsidRDefault="00A05A8A" w:rsidP="00A05A8A">
            <w:pPr>
              <w:rPr>
                <w:b/>
                <w:kern w:val="2"/>
                <w:szCs w:val="24"/>
              </w:rPr>
            </w:pPr>
            <w:r w:rsidRPr="00A05A8A">
              <w:rPr>
                <w:rFonts w:eastAsia="Calibri"/>
                <w:bCs/>
                <w:color w:val="000000"/>
                <w:szCs w:val="24"/>
              </w:rPr>
              <w:t>Paslaugų perdavimo-priėmimo aktas</w:t>
            </w:r>
          </w:p>
        </w:tc>
      </w:tr>
      <w:tr w:rsidR="00027B83" w14:paraId="2136248B" w14:textId="77777777" w:rsidTr="006230EE">
        <w:tc>
          <w:tcPr>
            <w:tcW w:w="9776" w:type="dxa"/>
            <w:gridSpan w:val="4"/>
          </w:tcPr>
          <w:p w14:paraId="288569BC" w14:textId="77777777" w:rsidR="00027B83" w:rsidRDefault="000B0897">
            <w:pPr>
              <w:jc w:val="center"/>
              <w:rPr>
                <w:b/>
                <w:kern w:val="2"/>
                <w:szCs w:val="24"/>
              </w:rPr>
            </w:pPr>
            <w:r>
              <w:rPr>
                <w:b/>
                <w:kern w:val="2"/>
                <w:szCs w:val="24"/>
              </w:rPr>
              <w:t>16. ŠALIŲ ATSTOVŲ PARAŠAI</w:t>
            </w:r>
          </w:p>
        </w:tc>
      </w:tr>
      <w:tr w:rsidR="00027B83" w14:paraId="5D8CD970" w14:textId="77777777" w:rsidTr="006230EE">
        <w:tc>
          <w:tcPr>
            <w:tcW w:w="5224" w:type="dxa"/>
            <w:gridSpan w:val="3"/>
          </w:tcPr>
          <w:p w14:paraId="3524BAC5" w14:textId="77777777" w:rsidR="00027B83" w:rsidRDefault="000B0897">
            <w:pPr>
              <w:jc w:val="center"/>
              <w:rPr>
                <w:b/>
                <w:kern w:val="2"/>
                <w:szCs w:val="24"/>
              </w:rPr>
            </w:pPr>
            <w:r>
              <w:rPr>
                <w:b/>
                <w:kern w:val="2"/>
                <w:szCs w:val="24"/>
              </w:rPr>
              <w:t>PIRKĖJAS</w:t>
            </w:r>
          </w:p>
        </w:tc>
        <w:tc>
          <w:tcPr>
            <w:tcW w:w="4552" w:type="dxa"/>
          </w:tcPr>
          <w:p w14:paraId="5D1DDBF9" w14:textId="77777777" w:rsidR="00027B83" w:rsidRDefault="000B0897">
            <w:pPr>
              <w:jc w:val="center"/>
              <w:rPr>
                <w:b/>
                <w:kern w:val="2"/>
                <w:szCs w:val="24"/>
              </w:rPr>
            </w:pPr>
            <w:r>
              <w:rPr>
                <w:b/>
                <w:kern w:val="2"/>
                <w:szCs w:val="24"/>
              </w:rPr>
              <w:t>TIEKĖJAS</w:t>
            </w:r>
          </w:p>
        </w:tc>
      </w:tr>
      <w:tr w:rsidR="00027B83" w14:paraId="6B36A138" w14:textId="77777777" w:rsidTr="006230EE">
        <w:tc>
          <w:tcPr>
            <w:tcW w:w="5224" w:type="dxa"/>
            <w:gridSpan w:val="3"/>
          </w:tcPr>
          <w:p w14:paraId="7F7E92CC" w14:textId="77777777" w:rsidR="00027B83" w:rsidRDefault="000B0897">
            <w:pPr>
              <w:jc w:val="center"/>
              <w:rPr>
                <w:color w:val="4472C4"/>
                <w:kern w:val="2"/>
                <w:szCs w:val="24"/>
              </w:rPr>
            </w:pPr>
            <w:r>
              <w:rPr>
                <w:color w:val="4472C4"/>
                <w:kern w:val="2"/>
                <w:szCs w:val="24"/>
              </w:rPr>
              <w:t>(nurodomos atstovo pareigos, vardas, pavardė)</w:t>
            </w:r>
          </w:p>
        </w:tc>
        <w:tc>
          <w:tcPr>
            <w:tcW w:w="4552" w:type="dxa"/>
          </w:tcPr>
          <w:p w14:paraId="35D298A4" w14:textId="77777777" w:rsidR="00027B83" w:rsidRDefault="000B0897">
            <w:pPr>
              <w:jc w:val="center"/>
              <w:rPr>
                <w:b/>
                <w:kern w:val="2"/>
                <w:szCs w:val="24"/>
              </w:rPr>
            </w:pPr>
            <w:r>
              <w:rPr>
                <w:color w:val="4472C4"/>
                <w:kern w:val="2"/>
                <w:szCs w:val="24"/>
              </w:rPr>
              <w:t>(nurodomos atstovo pareigos, vardas, pavardė)</w:t>
            </w:r>
          </w:p>
        </w:tc>
      </w:tr>
      <w:tr w:rsidR="00027B83" w14:paraId="0056764E" w14:textId="77777777" w:rsidTr="006230EE">
        <w:tc>
          <w:tcPr>
            <w:tcW w:w="5224" w:type="dxa"/>
            <w:gridSpan w:val="3"/>
          </w:tcPr>
          <w:p w14:paraId="29D3D2C9" w14:textId="77777777" w:rsidR="00027B83" w:rsidRDefault="00027B83">
            <w:pPr>
              <w:jc w:val="center"/>
              <w:rPr>
                <w:b/>
                <w:color w:val="4472C4"/>
                <w:kern w:val="2"/>
                <w:szCs w:val="24"/>
              </w:rPr>
            </w:pPr>
          </w:p>
          <w:p w14:paraId="3E4A4329" w14:textId="77777777" w:rsidR="00027B83" w:rsidRDefault="000B0897">
            <w:pPr>
              <w:jc w:val="center"/>
              <w:rPr>
                <w:b/>
                <w:color w:val="4472C4"/>
                <w:kern w:val="2"/>
                <w:szCs w:val="24"/>
              </w:rPr>
            </w:pPr>
            <w:r>
              <w:rPr>
                <w:b/>
                <w:color w:val="4472C4"/>
                <w:kern w:val="2"/>
                <w:szCs w:val="24"/>
              </w:rPr>
              <w:t>(parašas)</w:t>
            </w:r>
          </w:p>
          <w:p w14:paraId="41FF4314" w14:textId="77777777" w:rsidR="00027B83" w:rsidRDefault="00027B83">
            <w:pPr>
              <w:jc w:val="center"/>
              <w:rPr>
                <w:b/>
                <w:color w:val="4472C4"/>
                <w:kern w:val="2"/>
                <w:szCs w:val="24"/>
              </w:rPr>
            </w:pPr>
          </w:p>
          <w:p w14:paraId="78BD1F2B" w14:textId="77777777" w:rsidR="00027B83" w:rsidRDefault="00027B83">
            <w:pPr>
              <w:jc w:val="center"/>
              <w:rPr>
                <w:b/>
                <w:color w:val="4472C4"/>
                <w:kern w:val="2"/>
                <w:szCs w:val="24"/>
              </w:rPr>
            </w:pPr>
          </w:p>
        </w:tc>
        <w:tc>
          <w:tcPr>
            <w:tcW w:w="4552" w:type="dxa"/>
          </w:tcPr>
          <w:p w14:paraId="0A61AAB6" w14:textId="77777777" w:rsidR="00027B83" w:rsidRDefault="00027B83">
            <w:pPr>
              <w:jc w:val="center"/>
              <w:rPr>
                <w:b/>
                <w:color w:val="4472C4"/>
                <w:kern w:val="2"/>
                <w:szCs w:val="24"/>
              </w:rPr>
            </w:pPr>
          </w:p>
          <w:p w14:paraId="5FDEC5C8" w14:textId="77777777" w:rsidR="00027B83" w:rsidRDefault="000B0897">
            <w:pPr>
              <w:jc w:val="center"/>
              <w:rPr>
                <w:b/>
                <w:color w:val="4472C4"/>
                <w:kern w:val="2"/>
                <w:szCs w:val="24"/>
              </w:rPr>
            </w:pPr>
            <w:r>
              <w:rPr>
                <w:b/>
                <w:color w:val="4472C4"/>
                <w:kern w:val="2"/>
                <w:szCs w:val="24"/>
              </w:rPr>
              <w:t>(parašas)</w:t>
            </w:r>
          </w:p>
        </w:tc>
      </w:tr>
    </w:tbl>
    <w:p w14:paraId="1005505A" w14:textId="77777777" w:rsidR="00027B83" w:rsidRDefault="00027B83">
      <w:pPr>
        <w:rPr>
          <w:szCs w:val="24"/>
        </w:rPr>
      </w:pPr>
    </w:p>
    <w:p w14:paraId="36E84126" w14:textId="77777777" w:rsidR="00027B83" w:rsidRDefault="00027B83">
      <w:pPr>
        <w:pBdr>
          <w:bottom w:val="single" w:sz="12" w:space="1" w:color="auto"/>
        </w:pBdr>
        <w:rPr>
          <w:szCs w:val="24"/>
        </w:rPr>
      </w:pPr>
    </w:p>
    <w:p w14:paraId="07181659" w14:textId="77777777" w:rsidR="00C6153A" w:rsidRDefault="00C6153A">
      <w:pPr>
        <w:tabs>
          <w:tab w:val="left" w:pos="5400"/>
        </w:tabs>
        <w:jc w:val="center"/>
        <w:textAlignment w:val="center"/>
        <w:rPr>
          <w:b/>
          <w:bCs/>
        </w:rPr>
      </w:pPr>
    </w:p>
    <w:p w14:paraId="421DFB38" w14:textId="77777777" w:rsidR="00C6153A" w:rsidRDefault="00C6153A">
      <w:pPr>
        <w:tabs>
          <w:tab w:val="left" w:pos="5400"/>
        </w:tabs>
        <w:jc w:val="center"/>
        <w:textAlignment w:val="center"/>
        <w:rPr>
          <w:b/>
          <w:bCs/>
        </w:rPr>
      </w:pPr>
    </w:p>
    <w:p w14:paraId="7400DA9D" w14:textId="77777777" w:rsidR="003A0B53" w:rsidRDefault="003A0B53" w:rsidP="003A0B53">
      <w:pPr>
        <w:spacing w:line="276" w:lineRule="auto"/>
        <w:jc w:val="center"/>
        <w:rPr>
          <w:b/>
          <w:caps/>
        </w:rPr>
      </w:pPr>
    </w:p>
    <w:p w14:paraId="5FCFB185" w14:textId="77777777" w:rsidR="003A0B53" w:rsidRDefault="003A0B53" w:rsidP="003A0B53">
      <w:pPr>
        <w:spacing w:line="276" w:lineRule="auto"/>
        <w:jc w:val="center"/>
        <w:rPr>
          <w:b/>
          <w:caps/>
        </w:rPr>
      </w:pPr>
      <w:r>
        <w:rPr>
          <w:b/>
          <w:caps/>
        </w:rPr>
        <w:t>PASLAUGŲ pirkimo</w:t>
      </w:r>
      <w:r>
        <w:rPr>
          <w:rFonts w:eastAsia="Arial"/>
        </w:rPr>
        <w:t>–</w:t>
      </w:r>
      <w:r>
        <w:rPr>
          <w:b/>
          <w:caps/>
        </w:rPr>
        <w:t>pardavimo sutarties Bendrosios sąlygos</w:t>
      </w:r>
    </w:p>
    <w:p w14:paraId="3DDA1827" w14:textId="77777777" w:rsidR="003A0B53" w:rsidRDefault="003A0B53" w:rsidP="003A0B53">
      <w:pPr>
        <w:spacing w:line="276" w:lineRule="auto"/>
        <w:jc w:val="center"/>
      </w:pPr>
    </w:p>
    <w:p w14:paraId="72DD6C07" w14:textId="77777777" w:rsidR="003A0B53" w:rsidRDefault="003A0B53" w:rsidP="003A0B5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3863CE8" w14:textId="77777777" w:rsidR="003A0B53" w:rsidRDefault="003A0B53" w:rsidP="003A0B53">
      <w:pPr>
        <w:keepNext/>
        <w:keepLines/>
        <w:tabs>
          <w:tab w:val="left" w:pos="426"/>
        </w:tabs>
        <w:spacing w:line="276" w:lineRule="auto"/>
        <w:jc w:val="both"/>
        <w:rPr>
          <w:rFonts w:eastAsia="Cambria"/>
          <w:b/>
          <w:bCs/>
          <w:caps/>
          <w14:numSpacing w14:val="tabular"/>
        </w:rPr>
      </w:pPr>
    </w:p>
    <w:p w14:paraId="3FDB6D91" w14:textId="77777777" w:rsidR="003A0B53" w:rsidRDefault="003A0B53" w:rsidP="003A0B5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0732FC" w14:textId="77777777" w:rsidR="003A0B53" w:rsidRDefault="003A0B53" w:rsidP="003A0B5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F3BC930" w14:textId="77777777" w:rsidR="003A0B53" w:rsidRDefault="003A0B53" w:rsidP="003A0B5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3A1EF89"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66F1DFA"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FDDFD67"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4F1C61" w14:textId="77777777" w:rsidR="003A0B53" w:rsidRDefault="003A0B53" w:rsidP="003A0B5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008569"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0AF49F" w14:textId="77777777" w:rsidR="003A0B53" w:rsidRDefault="003A0B53" w:rsidP="003A0B5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w:t>
      </w:r>
      <w:r>
        <w:rPr>
          <w:rFonts w:eastAsia="Arial"/>
          <w:szCs w:val="24"/>
        </w:rPr>
        <w:lastRenderedPageBreak/>
        <w:t>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2574BAF" w14:textId="77777777" w:rsidR="003A0B53" w:rsidRDefault="003A0B53" w:rsidP="003A0B5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9FF3CD6"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CDA36E"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F036397"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0106D46"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3CF2F8"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A41D416"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A72081D"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3AE27C0" w14:textId="77777777" w:rsidR="003A0B53" w:rsidRDefault="003A0B53" w:rsidP="003A0B5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B37BF6D" w14:textId="77777777" w:rsidR="003A0B53" w:rsidRDefault="003A0B53" w:rsidP="003A0B5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B787CC"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FE176B9"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7947A57" w14:textId="77777777" w:rsidR="003A0B53" w:rsidRDefault="003A0B53" w:rsidP="003A0B5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6261B12" w14:textId="77777777" w:rsidR="003A0B53" w:rsidRDefault="003A0B53" w:rsidP="003A0B5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EE9559D"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p>
    <w:p w14:paraId="288613DF" w14:textId="77777777" w:rsidR="003A0B53" w:rsidRDefault="003A0B53" w:rsidP="003A0B5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AB50F74" w14:textId="77777777" w:rsidR="003A0B53" w:rsidRDefault="003A0B53" w:rsidP="003A0B53">
      <w:pPr>
        <w:keepNext/>
        <w:keepLines/>
        <w:tabs>
          <w:tab w:val="left" w:pos="567"/>
        </w:tabs>
        <w:spacing w:line="276" w:lineRule="auto"/>
        <w:ind w:left="792"/>
        <w:jc w:val="both"/>
        <w:rPr>
          <w:rFonts w:eastAsia="Cambria"/>
          <w:b/>
          <w:bCs/>
          <w14:numSpacing w14:val="tabular"/>
        </w:rPr>
      </w:pPr>
    </w:p>
    <w:p w14:paraId="4F1EACE2"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6DB2879"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0ACAA03"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B02F8D2"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lastRenderedPageBreak/>
        <w:t>1.2.4.</w:t>
      </w:r>
      <w:r>
        <w:rPr>
          <w:rFonts w:eastAsia="Arial"/>
        </w:rPr>
        <w:tab/>
        <w:t>Darbo diena Sutartyje reiškia bet kurią dieną, išskyrus šeštadienį, sekmadienį ir švenčių dienas Lietuvoje, nurodytas Lietuvos Respublikos darbo kodekse.</w:t>
      </w:r>
    </w:p>
    <w:p w14:paraId="3C109849"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019B"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4BDD9663"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DF3034"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349055F"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35FD61E"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A6171D"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4D181AF"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46901BA"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p>
    <w:p w14:paraId="4B73E64E"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8571ED8"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1471C83" w14:textId="77777777" w:rsidR="003A0B53" w:rsidRDefault="003A0B53" w:rsidP="003A0B5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01D917A" w14:textId="77777777" w:rsidR="003A0B53" w:rsidRDefault="003A0B53" w:rsidP="003A0B5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962BE87" w14:textId="77777777" w:rsidR="003A0B53" w:rsidRDefault="003A0B53" w:rsidP="003A0B53">
      <w:pPr>
        <w:tabs>
          <w:tab w:val="left" w:pos="709"/>
        </w:tabs>
        <w:spacing w:line="276" w:lineRule="auto"/>
        <w:jc w:val="both"/>
        <w:outlineLvl w:val="2"/>
        <w:rPr>
          <w:rFonts w:eastAsia="Trebuchet MS"/>
          <w:bCs/>
        </w:rPr>
      </w:pPr>
      <w:r>
        <w:rPr>
          <w:rFonts w:eastAsia="Trebuchet MS"/>
          <w:bCs/>
        </w:rPr>
        <w:t>1.3.1.2. Specialiosios sąlygos;</w:t>
      </w:r>
    </w:p>
    <w:p w14:paraId="4C3411C7" w14:textId="77777777" w:rsidR="003A0B53" w:rsidRDefault="003A0B53" w:rsidP="003A0B53">
      <w:pPr>
        <w:tabs>
          <w:tab w:val="left" w:pos="709"/>
        </w:tabs>
        <w:spacing w:line="276" w:lineRule="auto"/>
        <w:jc w:val="both"/>
        <w:outlineLvl w:val="2"/>
        <w:rPr>
          <w:rFonts w:eastAsia="Trebuchet MS"/>
          <w:bCs/>
        </w:rPr>
      </w:pPr>
      <w:r>
        <w:rPr>
          <w:rFonts w:eastAsia="Trebuchet MS"/>
          <w:bCs/>
        </w:rPr>
        <w:t>1.3.1.3. Bendrosios sąlygos;</w:t>
      </w:r>
    </w:p>
    <w:p w14:paraId="049AE17E" w14:textId="77777777" w:rsidR="003A0B53" w:rsidRDefault="003A0B53" w:rsidP="003A0B5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4C940A4" w14:textId="77777777" w:rsidR="003A0B53" w:rsidRDefault="003A0B53" w:rsidP="003A0B53">
      <w:pPr>
        <w:tabs>
          <w:tab w:val="left" w:pos="709"/>
        </w:tabs>
        <w:spacing w:line="276" w:lineRule="auto"/>
        <w:jc w:val="both"/>
        <w:outlineLvl w:val="2"/>
        <w:rPr>
          <w:rFonts w:eastAsia="Trebuchet MS"/>
          <w:bCs/>
        </w:rPr>
      </w:pPr>
      <w:r>
        <w:rPr>
          <w:rFonts w:eastAsia="Trebuchet MS"/>
          <w:bCs/>
        </w:rPr>
        <w:t>1.3.1.5. Pasiūlymas;</w:t>
      </w:r>
    </w:p>
    <w:p w14:paraId="77C1B14F" w14:textId="77777777" w:rsidR="003A0B53" w:rsidRDefault="003A0B53" w:rsidP="003A0B53">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BC2CD1" w14:textId="77777777" w:rsidR="003A0B53" w:rsidRDefault="003A0B53" w:rsidP="003A0B5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A10375A" w14:textId="77777777" w:rsidR="003A0B53" w:rsidRDefault="003A0B53" w:rsidP="003A0B5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2840FA"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Pr>
          <w:rFonts w:eastAsia="Arial"/>
        </w:rPr>
        <w:lastRenderedPageBreak/>
        <w:t>(pavyzdžiui, priedas Nr. 4</w:t>
      </w:r>
      <w:r>
        <w:rPr>
          <w:rFonts w:eastAsia="Arial"/>
          <w:vertAlign w:val="superscript"/>
        </w:rPr>
        <w:t>1</w:t>
      </w:r>
      <w:r>
        <w:rPr>
          <w:rFonts w:eastAsia="Arial"/>
        </w:rPr>
        <w:t>).</w:t>
      </w:r>
    </w:p>
    <w:p w14:paraId="72518305"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p>
    <w:p w14:paraId="3C1C4C9B"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4B39E77"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D31200" w14:textId="77777777" w:rsidR="003A0B53" w:rsidRDefault="003A0B53" w:rsidP="003A0B5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664A83" w14:textId="77777777" w:rsidR="003A0B53" w:rsidRDefault="003A0B53" w:rsidP="003A0B5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C456C7D" w14:textId="77777777" w:rsidR="003A0B53" w:rsidRDefault="003A0B53" w:rsidP="003A0B5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E5FDCA3" w14:textId="77777777" w:rsidR="003A0B53" w:rsidRDefault="003A0B53" w:rsidP="003A0B53">
      <w:pPr>
        <w:widowControl w:val="0"/>
        <w:tabs>
          <w:tab w:val="left" w:pos="426"/>
          <w:tab w:val="left" w:pos="567"/>
          <w:tab w:val="left" w:pos="851"/>
          <w:tab w:val="left" w:pos="992"/>
          <w:tab w:val="left" w:pos="1134"/>
        </w:tabs>
        <w:spacing w:line="276" w:lineRule="auto"/>
        <w:jc w:val="both"/>
        <w:rPr>
          <w:rFonts w:eastAsia="Arial"/>
        </w:rPr>
      </w:pPr>
    </w:p>
    <w:p w14:paraId="6EA04243"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51AF7A8"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69BB07D" w14:textId="77777777" w:rsidR="003A0B53" w:rsidRDefault="003A0B53" w:rsidP="003A0B5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DCE77B0" w14:textId="77777777" w:rsidR="003A0B53" w:rsidRDefault="003A0B53" w:rsidP="003A0B5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4D27154"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28528DEA"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21B212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D39228"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09B0332"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5D6468A"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5D10E0"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w:t>
      </w:r>
      <w:r>
        <w:rPr>
          <w:rFonts w:eastAsia="Arial"/>
        </w:rPr>
        <w:lastRenderedPageBreak/>
        <w:t xml:space="preserve">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55D202A"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0A7CD57"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7D5387"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2FA427A"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D51365"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A55D1B3"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95A88DC"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14128AD" w14:textId="77777777" w:rsidR="003A0B53" w:rsidRDefault="003A0B53" w:rsidP="003A0B5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BC25D00" w14:textId="77777777" w:rsidR="003A0B53" w:rsidRDefault="003A0B53" w:rsidP="003A0B5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A768EE9" w14:textId="77777777" w:rsidR="003A0B53" w:rsidRDefault="003A0B53" w:rsidP="003A0B5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155462F" w14:textId="77777777" w:rsidR="003A0B53" w:rsidRDefault="003A0B53" w:rsidP="003A0B5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721BC4" w14:textId="77777777" w:rsidR="003A0B53" w:rsidRDefault="003A0B53" w:rsidP="003A0B5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7A00BDE" w14:textId="77777777" w:rsidR="003A0B53" w:rsidRDefault="003A0B53" w:rsidP="003A0B5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w:t>
      </w:r>
      <w:r>
        <w:rPr>
          <w:rFonts w:eastAsia="Cambria"/>
        </w:rPr>
        <w:lastRenderedPageBreak/>
        <w:t>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71F40489" w14:textId="77777777" w:rsidR="003A0B53" w:rsidRDefault="003A0B53" w:rsidP="003A0B5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95EE126" w14:textId="77777777" w:rsidR="003A0B53" w:rsidRDefault="003A0B53" w:rsidP="003A0B5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7F03F82" w14:textId="77777777" w:rsidR="003A0B53" w:rsidRDefault="003A0B53" w:rsidP="003A0B5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6C10365" w14:textId="77777777" w:rsidR="003A0B53" w:rsidRDefault="003A0B53" w:rsidP="003A0B5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ABF0C3" w14:textId="77777777" w:rsidR="003A0B53" w:rsidRDefault="003A0B53" w:rsidP="003A0B5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0405616" w14:textId="77777777" w:rsidR="003A0B53" w:rsidRDefault="003A0B53" w:rsidP="003A0B5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335D62" w14:textId="77777777" w:rsidR="003A0B53" w:rsidRDefault="003A0B53" w:rsidP="003A0B5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927F2C" w14:textId="77777777" w:rsidR="003A0B53" w:rsidRDefault="003A0B53" w:rsidP="003A0B5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F259D84" w14:textId="77777777" w:rsidR="003A0B53" w:rsidRDefault="003A0B53" w:rsidP="003A0B5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118A566" w14:textId="77777777" w:rsidR="003A0B53" w:rsidRDefault="003A0B53" w:rsidP="003A0B5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8E08BB" w14:textId="77777777" w:rsidR="003A0B53" w:rsidRDefault="003A0B53" w:rsidP="003A0B5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8F1BD21" w14:textId="77777777" w:rsidR="003A0B53" w:rsidRDefault="003A0B53" w:rsidP="003A0B5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CF19AF8" w14:textId="77777777" w:rsidR="003A0B53" w:rsidRDefault="003A0B53" w:rsidP="003A0B5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BD2D8DB"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2D655AC"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lastRenderedPageBreak/>
        <w:t>3.3. Jungtinės veiklos partnerių keitimas</w:t>
      </w:r>
    </w:p>
    <w:p w14:paraId="53A19B19" w14:textId="77777777" w:rsidR="003A0B53" w:rsidRDefault="003A0B53" w:rsidP="003A0B53">
      <w:pPr>
        <w:widowControl w:val="0"/>
        <w:pBdr>
          <w:top w:val="nil"/>
          <w:left w:val="nil"/>
          <w:bottom w:val="nil"/>
          <w:right w:val="nil"/>
          <w:between w:val="nil"/>
        </w:pBdr>
        <w:tabs>
          <w:tab w:val="left" w:pos="567"/>
        </w:tabs>
        <w:spacing w:line="276" w:lineRule="auto"/>
        <w:jc w:val="both"/>
        <w:rPr>
          <w:rFonts w:eastAsia="Cambria"/>
          <w:b/>
          <w:bCs/>
        </w:rPr>
      </w:pPr>
    </w:p>
    <w:p w14:paraId="79C7F255" w14:textId="77777777" w:rsidR="003A0B53" w:rsidRDefault="003A0B53" w:rsidP="003A0B5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8A86F"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52600D"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63B8F43"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15F3F48E"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F99EB0"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499B21"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D12EFB"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B0445E7"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FA65EB"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24A849"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 xml:space="preserve">Subtiekėjams pageidaujant, Pirkėjas su jais atsiskaitys tiesiogiai. Pirkėjas numato tiesioginio </w:t>
      </w:r>
      <w:r>
        <w:rPr>
          <w:rFonts w:eastAsia="Arial"/>
          <w:shd w:val="clear" w:color="auto" w:fill="FFFFFF"/>
        </w:rPr>
        <w:lastRenderedPageBreak/>
        <w:t>atsiskaitymo galimybę su Sutartyje nurodytais subtiekėjais tokiomis sąlygomis ir tvarka:</w:t>
      </w:r>
    </w:p>
    <w:p w14:paraId="4B58D009" w14:textId="77777777" w:rsidR="003A0B53" w:rsidRDefault="003A0B53" w:rsidP="003A0B5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931C91B"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5FCD07F"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D7811C"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C80FB72"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B3B0A05"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2FC5834"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5D09C6E"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F0E0420"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C10322"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A22271"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11022E3"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3175680"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15E45E3"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AC0A0E"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0A86D8"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E3B216"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333B084"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07661C"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b/>
          <w:bCs/>
        </w:rPr>
      </w:pPr>
    </w:p>
    <w:p w14:paraId="53E515D0"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682BE02" w14:textId="77777777" w:rsidR="003A0B53" w:rsidRDefault="003A0B53" w:rsidP="003A0B5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0C0065A"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1C08A4E"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86A37B"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23A9B05"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b/>
          <w:bCs/>
        </w:rPr>
      </w:pPr>
    </w:p>
    <w:p w14:paraId="7D59F9E3"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FD468F4"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2CB63A3"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FBA1598"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0DB3698"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4CA3EE9"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DDC3461"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3D24EDF"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6288E7E"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CEF2434"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4CD414"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p>
    <w:p w14:paraId="6770E066"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05DA0CA"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EE4943"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A7D6E20"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F692D9"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6C64C7"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lastRenderedPageBreak/>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762E6E3"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840359A"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555C6A"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FC737EF"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B9951C"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299F903"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7F2B783"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5770B1C"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F20804"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b/>
          <w:bCs/>
        </w:rPr>
      </w:pPr>
    </w:p>
    <w:p w14:paraId="0A2A48F0"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33CDD9B"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10E428D" w14:textId="77777777" w:rsidR="003A0B53" w:rsidRDefault="003A0B53" w:rsidP="003A0B5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BDA63"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95E686" w14:textId="77777777" w:rsidR="003A0B53" w:rsidRDefault="003A0B53" w:rsidP="003A0B53">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2FB9855D" w14:textId="77777777" w:rsidR="003A0B53" w:rsidRDefault="003A0B53" w:rsidP="003A0B5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B3DFCB9"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155167"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0E08A34"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1229FB2"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5528FB"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61223A9"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EEFB9D"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377B31"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7DF9BD" w14:textId="77777777" w:rsidR="003A0B53" w:rsidRDefault="003A0B53" w:rsidP="003A0B5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DE2B9ED"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03931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2E929A"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BAEF18"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733AB1"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49F835F"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67FC301" w14:textId="77777777" w:rsidR="003A0B53" w:rsidRDefault="003A0B53" w:rsidP="003A0B5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w:t>
      </w:r>
      <w:r>
        <w:rPr>
          <w:rFonts w:eastAsia="Arial"/>
        </w:rPr>
        <w:lastRenderedPageBreak/>
        <w:t>terminas, kuris nurodytas Tiekėjo pasiūlyme, techninėje specifikacijoje ar Specialiosiose sąlygose. Garantinis terminas pradedamas skaičiuoti nuo Paslaugų perdavimo–priėmimo akto pasirašymo dienos.</w:t>
      </w:r>
    </w:p>
    <w:p w14:paraId="7E68E1FD" w14:textId="77777777" w:rsidR="003A0B53" w:rsidRDefault="003A0B53" w:rsidP="003A0B5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8B2A4F1" w14:textId="77777777" w:rsidR="003A0B53" w:rsidRDefault="003A0B53" w:rsidP="003A0B5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86E791C" w14:textId="77777777" w:rsidR="003A0B53" w:rsidRDefault="003A0B53" w:rsidP="003A0B5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128EC8E"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A07E510"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EBA315"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9DC114E"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90AB69" w14:textId="77777777" w:rsidR="003A0B53" w:rsidRDefault="003A0B53" w:rsidP="003A0B5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0CBF53" w14:textId="77777777" w:rsidR="003A0B53" w:rsidRDefault="003A0B53" w:rsidP="003A0B5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14A760" w14:textId="77777777" w:rsidR="003A0B53" w:rsidRDefault="003A0B53" w:rsidP="003A0B5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A65C7A4" w14:textId="77777777" w:rsidR="003A0B53" w:rsidRDefault="003A0B53" w:rsidP="003A0B53">
      <w:pPr>
        <w:tabs>
          <w:tab w:val="left" w:pos="567"/>
          <w:tab w:val="left" w:pos="851"/>
          <w:tab w:val="left" w:pos="992"/>
          <w:tab w:val="left" w:pos="1134"/>
        </w:tabs>
        <w:spacing w:line="276" w:lineRule="auto"/>
        <w:jc w:val="both"/>
      </w:pPr>
      <w:r>
        <w:t>7.2.4. Ekspertizės išvados Šalims yra privalomos.</w:t>
      </w:r>
    </w:p>
    <w:p w14:paraId="5DA8E081" w14:textId="77777777" w:rsidR="003A0B53" w:rsidRDefault="003A0B53" w:rsidP="003A0B5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B98D5B" w14:textId="77777777" w:rsidR="003A0B53" w:rsidRDefault="003A0B53" w:rsidP="003A0B53">
      <w:pPr>
        <w:tabs>
          <w:tab w:val="left" w:pos="567"/>
          <w:tab w:val="left" w:pos="851"/>
          <w:tab w:val="left" w:pos="992"/>
          <w:tab w:val="left" w:pos="1134"/>
        </w:tabs>
        <w:spacing w:line="276" w:lineRule="auto"/>
        <w:jc w:val="both"/>
        <w:rPr>
          <w:rFonts w:eastAsia="Arial"/>
          <w:b/>
          <w:bCs/>
        </w:rPr>
      </w:pPr>
    </w:p>
    <w:p w14:paraId="1370A365"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390A2B"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480178"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6D1702"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atlikti tai per nustatytus terminus. Jei su Paslaugų teikimu susijusių prekių trūkumai šalinami prekių </w:t>
      </w:r>
      <w:r>
        <w:rPr>
          <w:rFonts w:eastAsia="Arial"/>
        </w:rPr>
        <w:lastRenderedPageBreak/>
        <w:t>naudojimo vietoje, Pirkėjas ir Tiekėjas privalo susitarti dėl prekių trūkumų šalinimo laiko.</w:t>
      </w:r>
    </w:p>
    <w:p w14:paraId="33188D55"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FF2B50B"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D18458F"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7313B45"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6BB8202"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2776C8D"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p>
    <w:p w14:paraId="6A8C57A7"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50B9A61"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2E469E"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F57EAE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DB48AE"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800DDC"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0A071D0"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3AF793"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F38B963"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E2CF5E3"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E706"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4E6897B0"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9011DB"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B09CD02"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A663"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D9DE394"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D3086C6"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9AF3AF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5D1D3"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CFF590E" w14:textId="77777777" w:rsidR="003A0B53" w:rsidRDefault="003A0B53" w:rsidP="003A0B5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0839EA" w14:textId="77777777" w:rsidR="003A0B53" w:rsidRDefault="003A0B53" w:rsidP="003A0B5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5A298F3" w14:textId="77777777" w:rsidR="003A0B53" w:rsidRDefault="003A0B53" w:rsidP="003A0B5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D2A566"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20357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FCFFF"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2CB6B90" w14:textId="77777777" w:rsidR="003A0B53" w:rsidRDefault="003A0B53" w:rsidP="003A0B5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EA4BF3"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70A4E9"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734D3E"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67321D"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A86A1"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0BD7AE"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5E1E86" w14:textId="77777777" w:rsidR="003A0B53" w:rsidRDefault="003A0B53" w:rsidP="003A0B53">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AC605AC" w14:textId="77777777" w:rsidR="003A0B53" w:rsidRDefault="003A0B53" w:rsidP="003A0B5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D46F3B" w14:textId="77777777" w:rsidR="003A0B53" w:rsidRDefault="003A0B53" w:rsidP="003A0B5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BBD272" w14:textId="77777777" w:rsidR="003A0B53" w:rsidRDefault="003A0B53" w:rsidP="003A0B5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85391B" w14:textId="77777777" w:rsidR="003A0B53" w:rsidRDefault="003A0B53" w:rsidP="003A0B5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C848B" w14:textId="77777777" w:rsidR="003A0B53" w:rsidRDefault="003A0B53" w:rsidP="003A0B53">
      <w:pPr>
        <w:tabs>
          <w:tab w:val="left" w:pos="567"/>
        </w:tabs>
        <w:spacing w:line="276" w:lineRule="auto"/>
        <w:jc w:val="both"/>
        <w:textAlignment w:val="baseline"/>
      </w:pPr>
      <w:r>
        <w:t>10.7. Sutarties įvykdymo užtikrinimas turi įsigalioti ne vėliau negu jo pateikimo Pirkėjui dieną.</w:t>
      </w:r>
    </w:p>
    <w:p w14:paraId="02A5AA22" w14:textId="77777777" w:rsidR="003A0B53" w:rsidRDefault="003A0B53" w:rsidP="003A0B53">
      <w:pPr>
        <w:tabs>
          <w:tab w:val="left" w:pos="567"/>
        </w:tabs>
        <w:spacing w:line="276" w:lineRule="auto"/>
        <w:jc w:val="both"/>
        <w:textAlignment w:val="baseline"/>
      </w:pPr>
      <w:r>
        <w:t>10.8. Sutarties įvykdymo užtikrinimo suma turi būti nurodoma ir išmokama eurais.</w:t>
      </w:r>
    </w:p>
    <w:p w14:paraId="287C8D14" w14:textId="77777777" w:rsidR="003A0B53" w:rsidRDefault="003A0B53" w:rsidP="003A0B5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D3D10FC" w14:textId="77777777" w:rsidR="003A0B53" w:rsidRDefault="003A0B53" w:rsidP="003A0B53">
      <w:pPr>
        <w:tabs>
          <w:tab w:val="left" w:pos="567"/>
        </w:tabs>
        <w:spacing w:line="276" w:lineRule="auto"/>
        <w:jc w:val="both"/>
        <w:textAlignment w:val="baseline"/>
      </w:pPr>
      <w:r>
        <w:t>10.10. Sutarties įvykdymo užtikrinime nurodytas jo galiojimo terminas turi būti ne trumpesnis nei nurodytas Specialiosiose sąlygose.</w:t>
      </w:r>
    </w:p>
    <w:p w14:paraId="3AC1606D" w14:textId="77777777" w:rsidR="003A0B53" w:rsidRDefault="003A0B53" w:rsidP="003A0B5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9CF703" w14:textId="77777777" w:rsidR="003A0B53" w:rsidRDefault="003A0B53" w:rsidP="003A0B5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BBCF785" w14:textId="77777777" w:rsidR="003A0B53" w:rsidRDefault="003A0B53" w:rsidP="003A0B5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B708375" w14:textId="77777777" w:rsidR="003A0B53" w:rsidRDefault="003A0B53" w:rsidP="003A0B53">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6FE6B0" w14:textId="77777777" w:rsidR="003A0B53" w:rsidRDefault="003A0B53" w:rsidP="003A0B5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F1B6D7" w14:textId="77777777" w:rsidR="003A0B53" w:rsidRDefault="003A0B53" w:rsidP="003A0B53">
      <w:pPr>
        <w:tabs>
          <w:tab w:val="left" w:pos="567"/>
        </w:tabs>
        <w:spacing w:line="276" w:lineRule="auto"/>
        <w:jc w:val="both"/>
        <w:textAlignment w:val="baseline"/>
      </w:pPr>
      <w:r>
        <w:t>10.16. Pirkėjas gali pasinaudoti Sutarties įvykdymo užtikrinimu, esant bet kuriai iš žemiau nurodytų aplinkybių:</w:t>
      </w:r>
    </w:p>
    <w:p w14:paraId="1D004C32" w14:textId="77777777" w:rsidR="003A0B53" w:rsidRDefault="003A0B53" w:rsidP="003A0B53">
      <w:pPr>
        <w:tabs>
          <w:tab w:val="left" w:pos="567"/>
        </w:tabs>
        <w:spacing w:line="276" w:lineRule="auto"/>
        <w:jc w:val="both"/>
        <w:textAlignment w:val="baseline"/>
      </w:pPr>
      <w:r>
        <w:t>10.16.1. Tiekėjas neįvykdė, nevykdo arba netinkamai vykdo savo įsipareigojimus pagal Sutartį;</w:t>
      </w:r>
    </w:p>
    <w:p w14:paraId="2F77D7D5" w14:textId="77777777" w:rsidR="003A0B53" w:rsidRDefault="003A0B53" w:rsidP="003A0B5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39FCCAA" w14:textId="77777777" w:rsidR="003A0B53" w:rsidRDefault="003A0B53" w:rsidP="003A0B5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7B57C5" w14:textId="77777777" w:rsidR="003A0B53" w:rsidRDefault="003A0B53" w:rsidP="003A0B53">
      <w:pPr>
        <w:tabs>
          <w:tab w:val="left" w:pos="567"/>
        </w:tabs>
        <w:spacing w:line="276" w:lineRule="auto"/>
        <w:jc w:val="both"/>
        <w:textAlignment w:val="baseline"/>
      </w:pPr>
      <w:r>
        <w:t>10.16.4. Tiekėjas be pateisinamos priežasties (ne Sutartyje nustatytais atvejais) vienašališkai nutraukia Sutartį.</w:t>
      </w:r>
    </w:p>
    <w:p w14:paraId="4AE2FB61" w14:textId="77777777" w:rsidR="003A0B53" w:rsidRDefault="003A0B53" w:rsidP="003A0B53">
      <w:pPr>
        <w:tabs>
          <w:tab w:val="left" w:pos="567"/>
        </w:tabs>
        <w:spacing w:line="276" w:lineRule="auto"/>
        <w:jc w:val="both"/>
        <w:textAlignment w:val="baseline"/>
        <w:rPr>
          <w:b/>
          <w:bCs/>
        </w:rPr>
      </w:pPr>
    </w:p>
    <w:p w14:paraId="00D297C7" w14:textId="77777777" w:rsidR="003A0B53" w:rsidRDefault="003A0B53" w:rsidP="003A0B5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A15511C"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D57246"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8D90E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AFCC938"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03CA0"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FE2AF0F"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2CE61" w14:textId="77777777" w:rsidR="003A0B53" w:rsidRDefault="003A0B53" w:rsidP="003A0B5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9449DC" w14:textId="77777777" w:rsidR="003A0B53" w:rsidRDefault="003A0B53" w:rsidP="003A0B53">
      <w:pPr>
        <w:keepNext/>
        <w:keepLines/>
        <w:tabs>
          <w:tab w:val="left" w:pos="567"/>
          <w:tab w:val="left" w:pos="851"/>
          <w:tab w:val="left" w:pos="992"/>
          <w:tab w:val="left" w:pos="1134"/>
        </w:tabs>
        <w:spacing w:line="276" w:lineRule="auto"/>
        <w:jc w:val="center"/>
        <w:rPr>
          <w:rFonts w:eastAsia="Cambria"/>
          <w:b/>
          <w:bCs/>
          <w:caps/>
          <w14:numSpacing w14:val="tabular"/>
        </w:rPr>
      </w:pPr>
    </w:p>
    <w:p w14:paraId="0EE268F9"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EE1C93D"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F1E627" w14:textId="77777777" w:rsidR="003A0B53" w:rsidRDefault="003A0B53" w:rsidP="003A0B5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9173A77" w14:textId="77777777" w:rsidR="003A0B53" w:rsidRDefault="003A0B53" w:rsidP="003A0B53">
      <w:pPr>
        <w:tabs>
          <w:tab w:val="left" w:pos="567"/>
        </w:tabs>
        <w:spacing w:line="276" w:lineRule="auto"/>
        <w:jc w:val="both"/>
        <w:textAlignment w:val="baseline"/>
      </w:pPr>
      <w:r>
        <w:t>12.1.2. Pirkėjas sumoka Tiekėjui ne didesnį kaip Specialiosiose sąlygose nurodyto dydžio Avansą.</w:t>
      </w:r>
    </w:p>
    <w:p w14:paraId="2B2AA7F8" w14:textId="77777777" w:rsidR="003A0B53" w:rsidRDefault="003A0B53" w:rsidP="003A0B53">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E7AAC8A" w14:textId="77777777" w:rsidR="003A0B53" w:rsidRDefault="003A0B53" w:rsidP="003A0B5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339DCA2" w14:textId="77777777" w:rsidR="003A0B53" w:rsidRDefault="003A0B53" w:rsidP="003A0B5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DD21D07" w14:textId="77777777" w:rsidR="003A0B53" w:rsidRDefault="003A0B53" w:rsidP="003A0B5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B057C8" w14:textId="77777777" w:rsidR="003A0B53" w:rsidRDefault="003A0B53" w:rsidP="003A0B5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245D03" w14:textId="77777777" w:rsidR="003A0B53" w:rsidRDefault="003A0B53" w:rsidP="003A0B53">
      <w:pPr>
        <w:tabs>
          <w:tab w:val="left" w:pos="567"/>
        </w:tabs>
        <w:spacing w:line="276" w:lineRule="auto"/>
        <w:jc w:val="both"/>
        <w:textAlignment w:val="baseline"/>
      </w:pPr>
      <w:r>
        <w:t>12.1.7. Avanso užtikrinimo suma turi būti nurodoma ir išmokama eurais.</w:t>
      </w:r>
    </w:p>
    <w:p w14:paraId="36110F43" w14:textId="77777777" w:rsidR="003A0B53" w:rsidRDefault="003A0B53" w:rsidP="003A0B5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78348A5" w14:textId="77777777" w:rsidR="003A0B53" w:rsidRDefault="003A0B53" w:rsidP="003A0B53">
      <w:pPr>
        <w:tabs>
          <w:tab w:val="left" w:pos="567"/>
        </w:tabs>
        <w:spacing w:line="276" w:lineRule="auto"/>
        <w:jc w:val="both"/>
        <w:textAlignment w:val="baseline"/>
      </w:pPr>
      <w:r>
        <w:t>12.1.9. Avanso užtikrinimas, neatitinkantis šiame Sutarties poskyryje nustatytų reikalavimų, nebus priimamas.</w:t>
      </w:r>
    </w:p>
    <w:p w14:paraId="1286AA7A" w14:textId="77777777" w:rsidR="003A0B53" w:rsidRDefault="003A0B53" w:rsidP="003A0B5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46B734" w14:textId="77777777" w:rsidR="003A0B53" w:rsidRDefault="003A0B53" w:rsidP="003A0B5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AEF1829" w14:textId="77777777" w:rsidR="003A0B53" w:rsidRDefault="003A0B53" w:rsidP="003A0B5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7EC7AB" w14:textId="77777777" w:rsidR="003A0B53" w:rsidRDefault="003A0B53" w:rsidP="003A0B53">
      <w:pPr>
        <w:tabs>
          <w:tab w:val="left" w:pos="567"/>
        </w:tabs>
        <w:spacing w:line="276" w:lineRule="auto"/>
        <w:jc w:val="both"/>
        <w:textAlignment w:val="baseline"/>
      </w:pPr>
    </w:p>
    <w:p w14:paraId="17BEBEBE"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0BA84DC7"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BC7B19"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CB4394"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7EC41E8"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DA94383"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18FD772"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6492EF8"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09BB1FE"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60082534"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388241E" w14:textId="77777777" w:rsidR="003A0B53" w:rsidRDefault="003A0B53" w:rsidP="003A0B5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DE5FC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0D16B4"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F2CE72F"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ADD03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0F19952A"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37C3529"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F105BFC"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21A5903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9A5443"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269F76B8"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9A254B"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958DC9"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66CFBD6"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0613D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A33E372"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3A932B5"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D0AF644"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8963E21"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DA775E"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62222E4"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A18B8D"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E736A7A"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8A462"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572A2D" w14:textId="77777777" w:rsidR="003A0B53" w:rsidRDefault="003A0B53" w:rsidP="003A0B5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F9F3BD" w14:textId="77777777" w:rsidR="003A0B53" w:rsidRDefault="003A0B53" w:rsidP="003A0B53">
      <w:pPr>
        <w:tabs>
          <w:tab w:val="left" w:pos="0"/>
          <w:tab w:val="left" w:pos="851"/>
          <w:tab w:val="left" w:pos="992"/>
          <w:tab w:val="left" w:pos="1134"/>
        </w:tabs>
        <w:spacing w:line="276" w:lineRule="auto"/>
        <w:jc w:val="both"/>
        <w:rPr>
          <w:rFonts w:eastAsia="Arial"/>
          <w:b/>
          <w:bCs/>
        </w:rPr>
      </w:pPr>
    </w:p>
    <w:p w14:paraId="0A086903"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7FB15946"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AD3AE" w14:textId="77777777" w:rsidR="003A0B53" w:rsidRDefault="003A0B53" w:rsidP="003A0B5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757A0CB" w14:textId="77777777" w:rsidR="003A0B53" w:rsidRDefault="003A0B53" w:rsidP="003A0B5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7C03269" w14:textId="77777777" w:rsidR="003A0B53" w:rsidRDefault="003A0B53" w:rsidP="003A0B5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35AB57F" w14:textId="77777777" w:rsidR="003A0B53" w:rsidRDefault="003A0B53" w:rsidP="003A0B53">
      <w:pPr>
        <w:tabs>
          <w:tab w:val="left" w:pos="567"/>
        </w:tabs>
        <w:spacing w:line="276" w:lineRule="auto"/>
        <w:jc w:val="both"/>
        <w:textAlignment w:val="baseline"/>
        <w:rPr>
          <w:b/>
          <w:bCs/>
        </w:rPr>
      </w:pPr>
    </w:p>
    <w:p w14:paraId="39F18A53"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2546D0B"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E7FF22"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E33A7C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B84166"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DB1EA88"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7F1C4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CA47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EE2672"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545CC9E"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1C77DC6" w14:textId="77777777" w:rsidR="003A0B53" w:rsidRDefault="003A0B53" w:rsidP="003A0B5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30ED7F" w14:textId="77777777" w:rsidR="003A0B53" w:rsidRDefault="003A0B53" w:rsidP="003A0B5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13EF6F"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CD56E69"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F97A00"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p>
    <w:p w14:paraId="17CA3342"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1D3BF9" w14:textId="77777777" w:rsidR="003A0B53" w:rsidRDefault="003A0B53" w:rsidP="003A0B5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92A6DB"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1812E0"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298E3C3"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664EC9"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E94F88"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29D1570" w14:textId="77777777" w:rsidR="003A0B53" w:rsidRDefault="003A0B53" w:rsidP="003A0B53">
      <w:pPr>
        <w:widowControl w:val="0"/>
        <w:tabs>
          <w:tab w:val="left" w:pos="567"/>
          <w:tab w:val="left" w:pos="851"/>
          <w:tab w:val="left" w:pos="992"/>
          <w:tab w:val="left" w:pos="1134"/>
        </w:tabs>
        <w:spacing w:line="276" w:lineRule="auto"/>
        <w:ind w:firstLine="53"/>
        <w:jc w:val="both"/>
        <w:rPr>
          <w:rFonts w:eastAsia="Arial"/>
        </w:rPr>
      </w:pPr>
    </w:p>
    <w:p w14:paraId="2F4C1513"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4D133E6"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C0C8A9"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6DEC785" w14:textId="77777777" w:rsidR="003A0B53" w:rsidRDefault="003A0B53" w:rsidP="003A0B5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992823" w14:textId="77777777" w:rsidR="003A0B53" w:rsidRDefault="003A0B53" w:rsidP="003A0B5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A592FD"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04F0AA" w14:textId="77777777" w:rsidR="003A0B53" w:rsidRDefault="003A0B53" w:rsidP="003A0B5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91943B"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0798B" w14:textId="77777777" w:rsidR="003A0B53" w:rsidRDefault="003A0B53" w:rsidP="003A0B53">
      <w:pPr>
        <w:widowControl w:val="0"/>
        <w:tabs>
          <w:tab w:val="left" w:pos="567"/>
          <w:tab w:val="left" w:pos="851"/>
          <w:tab w:val="left" w:pos="992"/>
          <w:tab w:val="left" w:pos="1134"/>
        </w:tabs>
        <w:spacing w:line="276" w:lineRule="auto"/>
        <w:jc w:val="both"/>
        <w:rPr>
          <w:rFonts w:eastAsia="Arial"/>
          <w:b/>
          <w:bCs/>
        </w:rPr>
      </w:pPr>
    </w:p>
    <w:p w14:paraId="3F73A8BB"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31CE29A"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2E118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0632AE2"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70D479"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9424E3"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457F526"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64A718" w14:textId="77777777" w:rsidR="003A0B53" w:rsidRDefault="003A0B53" w:rsidP="003A0B5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96B19F7"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CCFCED5"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B3E7A67"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EA7DA9"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E397BC"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40CAE2"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AB413CB"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4ED3" w14:textId="77777777" w:rsidR="003A0B53" w:rsidRDefault="003A0B53" w:rsidP="003A0B5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1A4ED0F" w14:textId="77777777" w:rsidR="003A0B53" w:rsidRDefault="003A0B53" w:rsidP="003A0B5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F2754AF" w14:textId="77777777" w:rsidR="003A0B53" w:rsidRDefault="003A0B53" w:rsidP="003A0B5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E87731" w14:textId="77777777" w:rsidR="003A0B53" w:rsidRDefault="003A0B53" w:rsidP="003A0B5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B3186CA" w14:textId="77777777" w:rsidR="003A0B53" w:rsidRDefault="003A0B53" w:rsidP="003A0B5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60CD41E" w14:textId="77777777" w:rsidR="003A0B53" w:rsidRDefault="003A0B53" w:rsidP="003A0B53">
      <w:pPr>
        <w:tabs>
          <w:tab w:val="left" w:pos="567"/>
        </w:tabs>
        <w:spacing w:line="276" w:lineRule="auto"/>
        <w:jc w:val="both"/>
        <w:textAlignment w:val="baseline"/>
      </w:pPr>
      <w:r>
        <w:t>21.2.4. ne dėl Pirkėjo kaltės vėluoja kitos Pirkėjo pirkimo sutarties, turinčios tiesioginės įtakos šiai Sutarčiai, vykdymas;</w:t>
      </w:r>
    </w:p>
    <w:p w14:paraId="0532497C" w14:textId="77777777" w:rsidR="003A0B53" w:rsidRDefault="003A0B53" w:rsidP="003A0B5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7539D191" w14:textId="77777777" w:rsidR="003A0B53" w:rsidRDefault="003A0B53" w:rsidP="003A0B53">
      <w:pPr>
        <w:tabs>
          <w:tab w:val="left" w:pos="567"/>
        </w:tabs>
        <w:spacing w:line="276" w:lineRule="auto"/>
        <w:jc w:val="both"/>
        <w:textAlignment w:val="baseline"/>
      </w:pPr>
      <w:r>
        <w:t>21.2.6. pasikeitus galiojančiam teisės aktui ar įsigaliojus naujam teisės aktui, kuris turi įtakos šios Sutarties vykdymui;</w:t>
      </w:r>
    </w:p>
    <w:p w14:paraId="4629985E" w14:textId="77777777" w:rsidR="003A0B53" w:rsidRDefault="003A0B53" w:rsidP="003A0B5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4C72F2E" w14:textId="77777777" w:rsidR="003A0B53" w:rsidRDefault="003A0B53" w:rsidP="003A0B5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869DA2B" w14:textId="77777777" w:rsidR="003A0B53" w:rsidRDefault="003A0B53" w:rsidP="003A0B5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FE37105" w14:textId="77777777" w:rsidR="003A0B53" w:rsidRDefault="003A0B53" w:rsidP="003A0B53">
      <w:pPr>
        <w:tabs>
          <w:tab w:val="left" w:pos="567"/>
        </w:tabs>
        <w:spacing w:line="276" w:lineRule="auto"/>
        <w:jc w:val="both"/>
        <w:textAlignment w:val="baseline"/>
      </w:pPr>
      <w:r>
        <w:lastRenderedPageBreak/>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373BF02" w14:textId="77777777" w:rsidR="003A0B53" w:rsidRDefault="003A0B53" w:rsidP="003A0B53">
      <w:pPr>
        <w:tabs>
          <w:tab w:val="left" w:pos="567"/>
        </w:tabs>
        <w:spacing w:line="276" w:lineRule="auto"/>
        <w:jc w:val="both"/>
        <w:textAlignment w:val="baseline"/>
      </w:pPr>
      <w:r>
        <w:t>21.5. Sutartinių įsipareigojimų vykdymas gali būti stabdomas tik Sutarties galiojimo laikotarpiu tokia tvarka:</w:t>
      </w:r>
    </w:p>
    <w:p w14:paraId="1A7382AD" w14:textId="77777777" w:rsidR="003A0B53" w:rsidRDefault="003A0B53" w:rsidP="003A0B5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5C68DD3F" w14:textId="77777777" w:rsidR="003A0B53" w:rsidRDefault="003A0B53" w:rsidP="003A0B5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FC8EC8" w14:textId="77777777" w:rsidR="003A0B53" w:rsidRDefault="003A0B53" w:rsidP="003A0B5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FE60C8" w14:textId="77777777" w:rsidR="003A0B53" w:rsidRDefault="003A0B53" w:rsidP="003A0B5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D38F21" w14:textId="77777777" w:rsidR="003A0B53" w:rsidRDefault="003A0B53" w:rsidP="003A0B53">
      <w:pPr>
        <w:spacing w:line="276" w:lineRule="auto"/>
        <w:jc w:val="both"/>
      </w:pPr>
      <w:r>
        <w:t>21.7. Sutartinių įsipareigojimų vykdymas sustabdomas ne ilgesniam kaip konkrečios, pagrįstos aplinkybės egzistavimo laikotarpiui.</w:t>
      </w:r>
    </w:p>
    <w:p w14:paraId="0026C0DB" w14:textId="77777777" w:rsidR="003A0B53" w:rsidRDefault="003A0B53" w:rsidP="003A0B5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C13932" w14:textId="77777777" w:rsidR="003A0B53" w:rsidRDefault="003A0B53" w:rsidP="003A0B5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4BC1061" w14:textId="77777777" w:rsidR="003A0B53" w:rsidRDefault="003A0B53" w:rsidP="003A0B5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CD199A" w14:textId="77777777" w:rsidR="003A0B53" w:rsidRDefault="003A0B53" w:rsidP="003A0B53">
      <w:pPr>
        <w:tabs>
          <w:tab w:val="left" w:pos="567"/>
        </w:tabs>
        <w:spacing w:line="276" w:lineRule="auto"/>
        <w:jc w:val="both"/>
        <w:textAlignment w:val="baseline"/>
      </w:pPr>
      <w: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5C03E9" w14:textId="77777777" w:rsidR="003A0B53" w:rsidRDefault="003A0B53" w:rsidP="003A0B53">
      <w:pPr>
        <w:tabs>
          <w:tab w:val="left" w:pos="567"/>
        </w:tabs>
        <w:spacing w:line="276" w:lineRule="auto"/>
        <w:jc w:val="both"/>
        <w:textAlignment w:val="baseline"/>
        <w:rPr>
          <w:b/>
          <w:bCs/>
        </w:rPr>
      </w:pPr>
    </w:p>
    <w:p w14:paraId="550EC8C0"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38560D"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4A0492" w14:textId="77777777" w:rsidR="003A0B53" w:rsidRDefault="003A0B53" w:rsidP="003A0B5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99E1255" w14:textId="77777777" w:rsidR="003A0B53" w:rsidRDefault="003A0B53" w:rsidP="003A0B53">
      <w:pPr>
        <w:tabs>
          <w:tab w:val="left" w:pos="567"/>
          <w:tab w:val="left" w:pos="851"/>
          <w:tab w:val="left" w:pos="992"/>
          <w:tab w:val="left" w:pos="1134"/>
        </w:tabs>
        <w:spacing w:line="276" w:lineRule="auto"/>
        <w:jc w:val="both"/>
        <w:rPr>
          <w:rFonts w:eastAsia="Cambria"/>
          <w:b/>
          <w:bCs/>
        </w:rPr>
      </w:pPr>
    </w:p>
    <w:p w14:paraId="603210AE"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B6E030"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C390BE" w14:textId="77777777" w:rsidR="003A0B53" w:rsidRDefault="003A0B53" w:rsidP="003A0B5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9493E1" w14:textId="77777777" w:rsidR="003A0B53" w:rsidRDefault="003A0B53" w:rsidP="003A0B5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CF9E3D2" w14:textId="77777777" w:rsidR="003A0B53" w:rsidRDefault="003A0B53" w:rsidP="003A0B53">
      <w:pPr>
        <w:tabs>
          <w:tab w:val="left" w:pos="567"/>
        </w:tabs>
        <w:spacing w:line="276" w:lineRule="auto"/>
        <w:jc w:val="both"/>
        <w:textAlignment w:val="baseline"/>
        <w:rPr>
          <w:b/>
          <w:bCs/>
        </w:rPr>
      </w:pPr>
    </w:p>
    <w:p w14:paraId="19A5DB43"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AD96971"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AECE32" w14:textId="77777777" w:rsidR="003A0B53" w:rsidRDefault="003A0B53" w:rsidP="003A0B5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A292C35" w14:textId="77777777" w:rsidR="003A0B53" w:rsidRDefault="003A0B53" w:rsidP="003A0B5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891B123" w14:textId="77777777" w:rsidR="003A0B53" w:rsidRDefault="003A0B53" w:rsidP="003A0B5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457B48" w14:textId="77777777" w:rsidR="003A0B53" w:rsidRDefault="003A0B53" w:rsidP="003A0B53">
      <w:pPr>
        <w:tabs>
          <w:tab w:val="left" w:pos="567"/>
        </w:tabs>
        <w:spacing w:line="276" w:lineRule="auto"/>
        <w:jc w:val="both"/>
      </w:pPr>
      <w:r>
        <w:t>22.2.2.2. Tiekėjo padėtis pasikeičia ir jis atitinka pirkimo dokumentuose nustatytą pašalinimo pagrindą;</w:t>
      </w:r>
    </w:p>
    <w:p w14:paraId="4C9764C1" w14:textId="77777777" w:rsidR="003A0B53" w:rsidRDefault="003A0B53" w:rsidP="003A0B5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70113A8" w14:textId="77777777" w:rsidR="003A0B53" w:rsidRDefault="003A0B53" w:rsidP="003A0B53">
      <w:pPr>
        <w:tabs>
          <w:tab w:val="left" w:pos="567"/>
        </w:tabs>
        <w:spacing w:line="276" w:lineRule="auto"/>
        <w:jc w:val="both"/>
        <w:textAlignment w:val="baseline"/>
      </w:pPr>
      <w:r>
        <w:t>22.2.2.4. Pirkėjas nusprendžia nebevykdyti veiklos, kurios vykdymui Sutartimi įsigyjamos Paslaugos ir Sutarties poreikis išnyksta;</w:t>
      </w:r>
    </w:p>
    <w:p w14:paraId="2F5C022D" w14:textId="77777777" w:rsidR="003A0B53" w:rsidRDefault="003A0B53" w:rsidP="003A0B53">
      <w:pPr>
        <w:tabs>
          <w:tab w:val="left" w:pos="567"/>
        </w:tabs>
        <w:spacing w:line="276" w:lineRule="auto"/>
        <w:jc w:val="both"/>
        <w:textAlignment w:val="baseline"/>
      </w:pPr>
      <w:r>
        <w:t>22.2.2.5. Pirkėjo valdymo organas priima sprendimą, dėl kurio Sutarties poreikis išnyksta;</w:t>
      </w:r>
    </w:p>
    <w:p w14:paraId="77CC52A2" w14:textId="77777777" w:rsidR="003A0B53" w:rsidRDefault="003A0B53" w:rsidP="003A0B53">
      <w:pPr>
        <w:tabs>
          <w:tab w:val="left" w:pos="567"/>
        </w:tabs>
        <w:spacing w:line="276" w:lineRule="auto"/>
        <w:jc w:val="both"/>
        <w:textAlignment w:val="baseline"/>
      </w:pPr>
      <w:r>
        <w:lastRenderedPageBreak/>
        <w:t>22.2.2.6. pasikeičia (pablogėja) Pirkėjo finansinė padėtis ar Pirkėjas negauna arba netenka finansavimo ir dėl šios priežasties nusprendžia nutraukti Sutartį;</w:t>
      </w:r>
    </w:p>
    <w:p w14:paraId="748B0C55" w14:textId="77777777" w:rsidR="003A0B53" w:rsidRDefault="003A0B53" w:rsidP="003A0B5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64FFE9" w14:textId="77777777" w:rsidR="003A0B53" w:rsidRDefault="003A0B53" w:rsidP="003A0B53">
      <w:pPr>
        <w:tabs>
          <w:tab w:val="left" w:pos="567"/>
        </w:tabs>
        <w:spacing w:line="276" w:lineRule="auto"/>
        <w:jc w:val="both"/>
        <w:textAlignment w:val="baseline"/>
      </w:pPr>
      <w:r>
        <w:t xml:space="preserve">22.2.2.8. nebelieka perkamų </w:t>
      </w:r>
      <w:r>
        <w:rPr>
          <w:rFonts w:eastAsia="Arial"/>
        </w:rPr>
        <w:t>Paslaugų</w:t>
      </w:r>
      <w:r>
        <w:t xml:space="preserve"> poreikio;</w:t>
      </w:r>
    </w:p>
    <w:p w14:paraId="5EBA37D4" w14:textId="77777777" w:rsidR="003A0B53" w:rsidRDefault="003A0B53" w:rsidP="003A0B53">
      <w:pPr>
        <w:tabs>
          <w:tab w:val="left" w:pos="567"/>
        </w:tabs>
        <w:spacing w:line="276" w:lineRule="auto"/>
        <w:jc w:val="both"/>
        <w:textAlignment w:val="baseline"/>
      </w:pPr>
      <w:r>
        <w:t>22.2.2.9. Pirkėjas iš pirkimų priežiūrą atliekančių institucijų gauna nurodymą ar rekomendaciją nutraukti Sutartį;</w:t>
      </w:r>
    </w:p>
    <w:p w14:paraId="28FCA3F9" w14:textId="77777777" w:rsidR="003A0B53" w:rsidRDefault="003A0B53" w:rsidP="003A0B5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F2B46C5" w14:textId="77777777" w:rsidR="003A0B53" w:rsidRDefault="003A0B53" w:rsidP="003A0B5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46E010" w14:textId="77777777" w:rsidR="003A0B53" w:rsidRDefault="003A0B53" w:rsidP="003A0B5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C0EA040" w14:textId="77777777" w:rsidR="003A0B53" w:rsidRDefault="003A0B53" w:rsidP="003A0B5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269A4E" w14:textId="77777777" w:rsidR="003A0B53" w:rsidRDefault="003A0B53" w:rsidP="003A0B53">
      <w:pPr>
        <w:tabs>
          <w:tab w:val="left" w:pos="567"/>
        </w:tabs>
        <w:spacing w:line="276" w:lineRule="auto"/>
        <w:jc w:val="both"/>
        <w:textAlignment w:val="baseline"/>
        <w:rPr>
          <w:iCs/>
        </w:rPr>
      </w:pPr>
      <w:r>
        <w:rPr>
          <w:iCs/>
        </w:rPr>
        <w:t>22.2.2.14. paaiškėja VPĮ 37 straipsnio 8 dalyje ir (ar) 47 straipsnio 8 dalyje nurodytos aplinkybės.</w:t>
      </w:r>
    </w:p>
    <w:p w14:paraId="2BFA811F" w14:textId="77777777" w:rsidR="003A0B53" w:rsidRDefault="003A0B53" w:rsidP="003A0B5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8537C" w14:textId="77777777" w:rsidR="003A0B53" w:rsidRDefault="003A0B53" w:rsidP="003A0B5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E791FD" w14:textId="77777777" w:rsidR="003A0B53" w:rsidRDefault="003A0B53" w:rsidP="003A0B5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1D87DDD" w14:textId="77777777" w:rsidR="003A0B53" w:rsidRDefault="003A0B53" w:rsidP="003A0B53">
      <w:pPr>
        <w:tabs>
          <w:tab w:val="left" w:pos="567"/>
        </w:tabs>
        <w:spacing w:line="276" w:lineRule="auto"/>
        <w:jc w:val="both"/>
        <w:textAlignment w:val="baseline"/>
      </w:pPr>
      <w:r>
        <w:t>22.2.7. Sutartis laikoma nutraukta kitą dieną po to, kai pasibaigia įspėjimo apie Sutarties nutraukimą terminas.</w:t>
      </w:r>
    </w:p>
    <w:p w14:paraId="596150CA" w14:textId="77777777" w:rsidR="003A0B53" w:rsidRDefault="003A0B53" w:rsidP="003A0B53">
      <w:pPr>
        <w:tabs>
          <w:tab w:val="left" w:pos="567"/>
        </w:tabs>
        <w:spacing w:line="276" w:lineRule="auto"/>
        <w:jc w:val="both"/>
        <w:textAlignment w:val="baseline"/>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565367E" w14:textId="77777777" w:rsidR="003A0B53" w:rsidRDefault="003A0B53" w:rsidP="003A0B53">
      <w:pPr>
        <w:tabs>
          <w:tab w:val="left" w:pos="567"/>
        </w:tabs>
        <w:spacing w:line="276" w:lineRule="auto"/>
        <w:jc w:val="both"/>
        <w:textAlignment w:val="baseline"/>
        <w:rPr>
          <w:b/>
          <w:bCs/>
        </w:rPr>
      </w:pPr>
    </w:p>
    <w:p w14:paraId="16E842D6"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758D505" w14:textId="77777777" w:rsidR="003A0B53" w:rsidRDefault="003A0B53" w:rsidP="003A0B5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F11361" w14:textId="77777777" w:rsidR="003A0B53" w:rsidRDefault="003A0B53" w:rsidP="003A0B5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1C816607" w14:textId="77777777" w:rsidR="003A0B53" w:rsidRDefault="003A0B53" w:rsidP="003A0B5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33E2B3" w14:textId="77777777" w:rsidR="003A0B53" w:rsidRDefault="003A0B53" w:rsidP="003A0B5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8CC3CC" w14:textId="77777777" w:rsidR="003A0B53" w:rsidRDefault="003A0B53" w:rsidP="003A0B5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34029A0" w14:textId="77777777" w:rsidR="003A0B53" w:rsidRDefault="003A0B53" w:rsidP="003A0B5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9A1AA" w14:textId="77777777" w:rsidR="003A0B53" w:rsidRDefault="003A0B53" w:rsidP="003A0B5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E0BC120" w14:textId="77777777" w:rsidR="003A0B53" w:rsidRDefault="003A0B53" w:rsidP="003A0B5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3FCB9FF" w14:textId="77777777" w:rsidR="003A0B53" w:rsidRDefault="003A0B53" w:rsidP="003A0B53">
      <w:pPr>
        <w:tabs>
          <w:tab w:val="left" w:pos="567"/>
        </w:tabs>
        <w:spacing w:line="276" w:lineRule="auto"/>
        <w:jc w:val="both"/>
        <w:textAlignment w:val="baseline"/>
      </w:pPr>
      <w:r>
        <w:t>22.3.6. Sutartis laikoma nutraukta kitą dieną po to, kai pasibaigia įspėjimo apie Sutarties nutraukimą terminas.</w:t>
      </w:r>
    </w:p>
    <w:p w14:paraId="51784F84" w14:textId="77777777" w:rsidR="003A0B53" w:rsidRDefault="003A0B53" w:rsidP="003A0B5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8F59AA" w14:textId="77777777" w:rsidR="003A0B53" w:rsidRDefault="003A0B53" w:rsidP="003A0B53">
      <w:pPr>
        <w:tabs>
          <w:tab w:val="left" w:pos="567"/>
        </w:tabs>
        <w:spacing w:line="276" w:lineRule="auto"/>
        <w:jc w:val="both"/>
        <w:textAlignment w:val="baseline"/>
        <w:rPr>
          <w:b/>
          <w:bCs/>
        </w:rPr>
      </w:pPr>
    </w:p>
    <w:p w14:paraId="096F9904"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94DE228" w14:textId="77777777" w:rsidR="003A0B53" w:rsidRDefault="003A0B53" w:rsidP="003A0B5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E9D8BE" w14:textId="77777777" w:rsidR="003A0B53" w:rsidRDefault="003A0B53" w:rsidP="003A0B5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2CE46A" w14:textId="77777777" w:rsidR="003A0B53" w:rsidRDefault="003A0B53" w:rsidP="003A0B53">
      <w:pPr>
        <w:tabs>
          <w:tab w:val="left" w:pos="567"/>
        </w:tabs>
        <w:spacing w:line="276" w:lineRule="auto"/>
        <w:jc w:val="both"/>
        <w:textAlignment w:val="baseline"/>
      </w:pPr>
      <w:r>
        <w:t>22.4.2. Nutraukus Sutartį, Šalys privalo:</w:t>
      </w:r>
    </w:p>
    <w:p w14:paraId="164385DC" w14:textId="77777777" w:rsidR="003A0B53" w:rsidRDefault="003A0B53" w:rsidP="003A0B53">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7730A1C" w14:textId="77777777" w:rsidR="003A0B53" w:rsidRDefault="003A0B53" w:rsidP="003A0B5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357AF0F" w14:textId="77777777" w:rsidR="003A0B53" w:rsidRDefault="003A0B53" w:rsidP="003A0B5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5E3B8F3" w14:textId="77777777" w:rsidR="003A0B53" w:rsidRDefault="003A0B53" w:rsidP="003A0B53">
      <w:pPr>
        <w:tabs>
          <w:tab w:val="left" w:pos="567"/>
        </w:tabs>
        <w:spacing w:line="276" w:lineRule="auto"/>
        <w:jc w:val="both"/>
        <w:textAlignment w:val="baseline"/>
        <w:rPr>
          <w:b/>
          <w:bCs/>
        </w:rPr>
      </w:pPr>
    </w:p>
    <w:p w14:paraId="6C3B2EB2"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57B5C80"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985B76" w14:textId="77777777" w:rsidR="003A0B53" w:rsidRDefault="003A0B53" w:rsidP="003A0B5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F9AA36" w14:textId="77777777" w:rsidR="003A0B53" w:rsidRDefault="003A0B53" w:rsidP="003A0B5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003CC7B" w14:textId="77777777" w:rsidR="003A0B53" w:rsidRDefault="003A0B53" w:rsidP="003A0B5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C875FB" w14:textId="77777777" w:rsidR="003A0B53" w:rsidRDefault="003A0B53" w:rsidP="003A0B5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162FC39" w14:textId="77777777" w:rsidR="003A0B53" w:rsidRDefault="003A0B53" w:rsidP="003A0B53">
      <w:pPr>
        <w:spacing w:line="276" w:lineRule="auto"/>
        <w:jc w:val="both"/>
      </w:pPr>
      <w:r>
        <w:t>23.1.4. Šalys sudarė rašytinį Susitarimą prie Sutarties dėl prekių keitimo.</w:t>
      </w:r>
    </w:p>
    <w:p w14:paraId="1D72C89D" w14:textId="77777777" w:rsidR="003A0B53" w:rsidRDefault="003A0B53" w:rsidP="003A0B53">
      <w:pPr>
        <w:spacing w:line="276" w:lineRule="auto"/>
        <w:jc w:val="both"/>
      </w:pPr>
      <w:r>
        <w:t>23.2. Šiame Bendrųjų sąlygų skyriuje nurodytu atveju prekės turi būti pristatytos už ne didesnę nei pasiūlyme nurodytą kainą.</w:t>
      </w:r>
    </w:p>
    <w:p w14:paraId="5786E176"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C844F12"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ADA5243"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4929D66" w14:textId="77777777" w:rsidR="003A0B53" w:rsidRDefault="003A0B53" w:rsidP="003A0B5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7AD095A" w14:textId="77777777" w:rsidR="003A0B53" w:rsidRDefault="003A0B53" w:rsidP="003A0B5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4C9D7C" w14:textId="77777777" w:rsidR="003A0B53" w:rsidRDefault="003A0B53" w:rsidP="003A0B5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A426515" w14:textId="77777777" w:rsidR="003A0B53" w:rsidRDefault="003A0B53" w:rsidP="003A0B53">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02C9199" w14:textId="77777777" w:rsidR="003A0B53" w:rsidRDefault="003A0B53" w:rsidP="003A0B5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DA728C" w14:textId="77777777" w:rsidR="003A0B53" w:rsidRDefault="003A0B53" w:rsidP="003A0B53">
      <w:pPr>
        <w:widowControl w:val="0"/>
        <w:tabs>
          <w:tab w:val="left" w:pos="0"/>
          <w:tab w:val="left" w:pos="851"/>
          <w:tab w:val="left" w:pos="992"/>
          <w:tab w:val="left" w:pos="1134"/>
        </w:tabs>
        <w:spacing w:line="276" w:lineRule="auto"/>
        <w:jc w:val="both"/>
        <w:rPr>
          <w:rFonts w:eastAsia="Arial"/>
          <w:b/>
          <w:bCs/>
        </w:rPr>
      </w:pPr>
    </w:p>
    <w:p w14:paraId="4F694824"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5015A68" w14:textId="77777777" w:rsidR="003A0B53" w:rsidRDefault="003A0B53" w:rsidP="003A0B5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FF60CA3" w14:textId="77777777" w:rsidR="003A0B53" w:rsidRDefault="003A0B53" w:rsidP="003A0B5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D4FC6A5" w14:textId="77777777" w:rsidR="003A0B53" w:rsidRDefault="003A0B53" w:rsidP="003A0B5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884847B" w14:textId="77777777" w:rsidR="003A0B53" w:rsidRDefault="003A0B53" w:rsidP="003A0B5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DB22AC" w14:textId="77777777" w:rsidR="003A0B53" w:rsidRDefault="003A0B53" w:rsidP="003A0B53">
      <w:pPr>
        <w:widowControl w:val="0"/>
        <w:tabs>
          <w:tab w:val="left" w:pos="426"/>
          <w:tab w:val="left" w:pos="567"/>
          <w:tab w:val="left" w:pos="709"/>
          <w:tab w:val="left" w:pos="851"/>
          <w:tab w:val="left" w:pos="992"/>
          <w:tab w:val="left" w:pos="1134"/>
        </w:tabs>
        <w:spacing w:line="276" w:lineRule="auto"/>
        <w:jc w:val="both"/>
        <w:rPr>
          <w:rFonts w:eastAsia="Arial"/>
        </w:rPr>
      </w:pPr>
    </w:p>
    <w:p w14:paraId="133B779A" w14:textId="77777777" w:rsidR="005C6C8F" w:rsidRDefault="005C6C8F">
      <w:pPr>
        <w:tabs>
          <w:tab w:val="left" w:pos="5400"/>
        </w:tabs>
        <w:jc w:val="center"/>
        <w:textAlignment w:val="center"/>
        <w:rPr>
          <w:b/>
          <w:bCs/>
        </w:rPr>
      </w:pPr>
    </w:p>
    <w:p w14:paraId="6B6803C4" w14:textId="77777777" w:rsidR="005B4B3B" w:rsidRDefault="005B4B3B">
      <w:pPr>
        <w:tabs>
          <w:tab w:val="left" w:pos="5400"/>
        </w:tabs>
        <w:jc w:val="center"/>
        <w:textAlignment w:val="center"/>
        <w:rPr>
          <w:b/>
          <w:bCs/>
        </w:rPr>
      </w:pPr>
    </w:p>
    <w:p w14:paraId="10657895" w14:textId="77777777" w:rsidR="005B4B3B" w:rsidRDefault="005B4B3B">
      <w:pPr>
        <w:tabs>
          <w:tab w:val="left" w:pos="5400"/>
        </w:tabs>
        <w:jc w:val="center"/>
        <w:textAlignment w:val="center"/>
        <w:rPr>
          <w:b/>
          <w:bCs/>
        </w:rPr>
      </w:pPr>
    </w:p>
    <w:p w14:paraId="1FCFA1B4" w14:textId="77777777" w:rsidR="005B4B3B" w:rsidRDefault="005B4B3B">
      <w:pPr>
        <w:tabs>
          <w:tab w:val="left" w:pos="5400"/>
        </w:tabs>
        <w:jc w:val="center"/>
        <w:textAlignment w:val="center"/>
        <w:rPr>
          <w:b/>
          <w:bCs/>
        </w:rPr>
      </w:pPr>
    </w:p>
    <w:p w14:paraId="7B7B4B5B" w14:textId="77777777" w:rsidR="005C6C8F" w:rsidRDefault="005C6C8F">
      <w:pPr>
        <w:tabs>
          <w:tab w:val="left" w:pos="5400"/>
        </w:tabs>
        <w:jc w:val="center"/>
        <w:textAlignment w:val="center"/>
        <w:rPr>
          <w:b/>
          <w:bCs/>
        </w:rPr>
      </w:pPr>
    </w:p>
    <w:p w14:paraId="52AA50F4" w14:textId="77777777" w:rsidR="000310E5" w:rsidRDefault="000310E5">
      <w:pPr>
        <w:tabs>
          <w:tab w:val="left" w:pos="5400"/>
        </w:tabs>
        <w:jc w:val="center"/>
        <w:textAlignment w:val="center"/>
        <w:rPr>
          <w:b/>
          <w:bCs/>
        </w:rPr>
      </w:pPr>
    </w:p>
    <w:p w14:paraId="0FE4B74D" w14:textId="77777777" w:rsidR="000310E5" w:rsidRDefault="000310E5">
      <w:pPr>
        <w:tabs>
          <w:tab w:val="left" w:pos="5400"/>
        </w:tabs>
        <w:jc w:val="center"/>
        <w:textAlignment w:val="center"/>
        <w:rPr>
          <w:b/>
          <w:bCs/>
        </w:rPr>
      </w:pPr>
    </w:p>
    <w:p w14:paraId="7179DE90" w14:textId="77777777" w:rsidR="000310E5" w:rsidRDefault="000310E5">
      <w:pPr>
        <w:tabs>
          <w:tab w:val="left" w:pos="5400"/>
        </w:tabs>
        <w:jc w:val="center"/>
        <w:textAlignment w:val="center"/>
        <w:rPr>
          <w:b/>
          <w:bCs/>
        </w:rPr>
      </w:pPr>
    </w:p>
    <w:p w14:paraId="1DB52B0D" w14:textId="77777777" w:rsidR="000310E5" w:rsidRDefault="000310E5">
      <w:pPr>
        <w:tabs>
          <w:tab w:val="left" w:pos="5400"/>
        </w:tabs>
        <w:jc w:val="center"/>
        <w:textAlignment w:val="center"/>
        <w:rPr>
          <w:b/>
          <w:bCs/>
        </w:rPr>
      </w:pPr>
    </w:p>
    <w:p w14:paraId="065B8EAB" w14:textId="77777777" w:rsidR="000310E5" w:rsidRDefault="000310E5">
      <w:pPr>
        <w:tabs>
          <w:tab w:val="left" w:pos="5400"/>
        </w:tabs>
        <w:jc w:val="center"/>
        <w:textAlignment w:val="center"/>
        <w:rPr>
          <w:b/>
          <w:bCs/>
        </w:rPr>
      </w:pPr>
    </w:p>
    <w:p w14:paraId="0890CC0B" w14:textId="77777777" w:rsidR="000310E5" w:rsidRDefault="000310E5">
      <w:pPr>
        <w:tabs>
          <w:tab w:val="left" w:pos="5400"/>
        </w:tabs>
        <w:jc w:val="center"/>
        <w:textAlignment w:val="center"/>
        <w:rPr>
          <w:b/>
          <w:bCs/>
        </w:rPr>
      </w:pPr>
    </w:p>
    <w:p w14:paraId="1B7F2F63" w14:textId="77777777" w:rsidR="000310E5" w:rsidRDefault="000310E5">
      <w:pPr>
        <w:tabs>
          <w:tab w:val="left" w:pos="5400"/>
        </w:tabs>
        <w:jc w:val="center"/>
        <w:textAlignment w:val="center"/>
        <w:rPr>
          <w:b/>
          <w:bCs/>
        </w:rPr>
      </w:pPr>
    </w:p>
    <w:p w14:paraId="26996124" w14:textId="77777777" w:rsidR="000310E5" w:rsidRDefault="000310E5">
      <w:pPr>
        <w:tabs>
          <w:tab w:val="left" w:pos="5400"/>
        </w:tabs>
        <w:jc w:val="center"/>
        <w:textAlignment w:val="center"/>
        <w:rPr>
          <w:b/>
          <w:bCs/>
        </w:rPr>
      </w:pPr>
    </w:p>
    <w:p w14:paraId="0AD43D2C" w14:textId="77777777" w:rsidR="000310E5" w:rsidRDefault="000310E5">
      <w:pPr>
        <w:tabs>
          <w:tab w:val="left" w:pos="5400"/>
        </w:tabs>
        <w:jc w:val="center"/>
        <w:textAlignment w:val="center"/>
        <w:rPr>
          <w:b/>
          <w:bCs/>
        </w:rPr>
      </w:pPr>
    </w:p>
    <w:p w14:paraId="3C4A3219" w14:textId="77777777" w:rsidR="000310E5" w:rsidRDefault="000310E5">
      <w:pPr>
        <w:tabs>
          <w:tab w:val="left" w:pos="5400"/>
        </w:tabs>
        <w:jc w:val="center"/>
        <w:textAlignment w:val="center"/>
        <w:rPr>
          <w:b/>
          <w:bCs/>
        </w:rPr>
      </w:pPr>
    </w:p>
    <w:p w14:paraId="1BB6BBC1" w14:textId="77777777" w:rsidR="000310E5" w:rsidRDefault="000310E5">
      <w:pPr>
        <w:tabs>
          <w:tab w:val="left" w:pos="5400"/>
        </w:tabs>
        <w:jc w:val="center"/>
        <w:textAlignment w:val="center"/>
        <w:rPr>
          <w:b/>
          <w:bCs/>
        </w:rPr>
      </w:pPr>
    </w:p>
    <w:p w14:paraId="2CAC0A2D" w14:textId="77777777" w:rsidR="000310E5" w:rsidRDefault="000310E5">
      <w:pPr>
        <w:tabs>
          <w:tab w:val="left" w:pos="5400"/>
        </w:tabs>
        <w:jc w:val="center"/>
        <w:textAlignment w:val="center"/>
        <w:rPr>
          <w:b/>
          <w:bCs/>
        </w:rPr>
      </w:pPr>
    </w:p>
    <w:p w14:paraId="2B2ADEE1" w14:textId="77777777" w:rsidR="000310E5" w:rsidRDefault="000310E5">
      <w:pPr>
        <w:tabs>
          <w:tab w:val="left" w:pos="5400"/>
        </w:tabs>
        <w:jc w:val="center"/>
        <w:textAlignment w:val="center"/>
        <w:rPr>
          <w:b/>
          <w:bCs/>
        </w:rPr>
      </w:pPr>
    </w:p>
    <w:p w14:paraId="264F6A71" w14:textId="77777777" w:rsidR="000310E5" w:rsidRDefault="000310E5">
      <w:pPr>
        <w:tabs>
          <w:tab w:val="left" w:pos="5400"/>
        </w:tabs>
        <w:jc w:val="center"/>
        <w:textAlignment w:val="center"/>
        <w:rPr>
          <w:b/>
          <w:bCs/>
        </w:rPr>
      </w:pPr>
    </w:p>
    <w:p w14:paraId="626B1A54" w14:textId="77777777" w:rsidR="000310E5" w:rsidRDefault="000310E5">
      <w:pPr>
        <w:tabs>
          <w:tab w:val="left" w:pos="5400"/>
        </w:tabs>
        <w:jc w:val="center"/>
        <w:textAlignment w:val="center"/>
        <w:rPr>
          <w:b/>
          <w:bCs/>
        </w:rPr>
      </w:pPr>
    </w:p>
    <w:p w14:paraId="08C6E028" w14:textId="77777777" w:rsidR="000310E5" w:rsidRDefault="000310E5">
      <w:pPr>
        <w:tabs>
          <w:tab w:val="left" w:pos="5400"/>
        </w:tabs>
        <w:jc w:val="center"/>
        <w:textAlignment w:val="center"/>
        <w:rPr>
          <w:b/>
          <w:bCs/>
        </w:rPr>
      </w:pPr>
    </w:p>
    <w:p w14:paraId="260821E5" w14:textId="77777777" w:rsidR="000310E5" w:rsidRDefault="000310E5">
      <w:pPr>
        <w:tabs>
          <w:tab w:val="left" w:pos="5400"/>
        </w:tabs>
        <w:jc w:val="center"/>
        <w:textAlignment w:val="center"/>
        <w:rPr>
          <w:b/>
          <w:bCs/>
        </w:rPr>
      </w:pPr>
    </w:p>
    <w:p w14:paraId="3DB1B2ED" w14:textId="77777777" w:rsidR="000310E5" w:rsidRDefault="000310E5">
      <w:pPr>
        <w:tabs>
          <w:tab w:val="left" w:pos="5400"/>
        </w:tabs>
        <w:jc w:val="center"/>
        <w:textAlignment w:val="center"/>
        <w:rPr>
          <w:b/>
          <w:bCs/>
        </w:rPr>
      </w:pPr>
    </w:p>
    <w:p w14:paraId="6BD2D71C" w14:textId="77777777" w:rsidR="000310E5" w:rsidRDefault="000310E5">
      <w:pPr>
        <w:tabs>
          <w:tab w:val="left" w:pos="5400"/>
        </w:tabs>
        <w:jc w:val="center"/>
        <w:textAlignment w:val="center"/>
        <w:rPr>
          <w:b/>
          <w:bCs/>
        </w:rPr>
      </w:pPr>
    </w:p>
    <w:p w14:paraId="2F99A37A" w14:textId="77777777" w:rsidR="000310E5" w:rsidRDefault="000310E5">
      <w:pPr>
        <w:tabs>
          <w:tab w:val="left" w:pos="5400"/>
        </w:tabs>
        <w:jc w:val="center"/>
        <w:textAlignment w:val="center"/>
        <w:rPr>
          <w:b/>
          <w:bCs/>
        </w:rPr>
      </w:pPr>
    </w:p>
    <w:p w14:paraId="336EF132" w14:textId="77777777" w:rsidR="000310E5" w:rsidRDefault="000310E5">
      <w:pPr>
        <w:tabs>
          <w:tab w:val="left" w:pos="5400"/>
        </w:tabs>
        <w:jc w:val="center"/>
        <w:textAlignment w:val="center"/>
        <w:rPr>
          <w:b/>
          <w:bCs/>
        </w:rPr>
      </w:pPr>
    </w:p>
    <w:p w14:paraId="075B431D" w14:textId="77777777" w:rsidR="000310E5" w:rsidRDefault="000310E5">
      <w:pPr>
        <w:tabs>
          <w:tab w:val="left" w:pos="5400"/>
        </w:tabs>
        <w:jc w:val="center"/>
        <w:textAlignment w:val="center"/>
        <w:rPr>
          <w:b/>
          <w:bCs/>
        </w:rPr>
      </w:pPr>
    </w:p>
    <w:p w14:paraId="73DA8148" w14:textId="77777777" w:rsidR="000310E5" w:rsidRDefault="000310E5">
      <w:pPr>
        <w:tabs>
          <w:tab w:val="left" w:pos="5400"/>
        </w:tabs>
        <w:jc w:val="center"/>
        <w:textAlignment w:val="center"/>
        <w:rPr>
          <w:b/>
          <w:bCs/>
        </w:rPr>
      </w:pPr>
    </w:p>
    <w:p w14:paraId="70CE3366" w14:textId="77777777" w:rsidR="000310E5" w:rsidRDefault="000310E5">
      <w:pPr>
        <w:tabs>
          <w:tab w:val="left" w:pos="5400"/>
        </w:tabs>
        <w:jc w:val="center"/>
        <w:textAlignment w:val="center"/>
        <w:rPr>
          <w:b/>
          <w:bCs/>
        </w:rPr>
      </w:pPr>
    </w:p>
    <w:p w14:paraId="1AFF2645" w14:textId="77777777" w:rsidR="000310E5" w:rsidRDefault="000310E5">
      <w:pPr>
        <w:tabs>
          <w:tab w:val="left" w:pos="5400"/>
        </w:tabs>
        <w:jc w:val="center"/>
        <w:textAlignment w:val="center"/>
        <w:rPr>
          <w:b/>
          <w:bCs/>
        </w:rPr>
      </w:pPr>
    </w:p>
    <w:p w14:paraId="42F60D1A" w14:textId="77777777" w:rsidR="000310E5" w:rsidRDefault="000310E5">
      <w:pPr>
        <w:tabs>
          <w:tab w:val="left" w:pos="5400"/>
        </w:tabs>
        <w:jc w:val="center"/>
        <w:textAlignment w:val="center"/>
        <w:rPr>
          <w:b/>
          <w:bCs/>
        </w:rPr>
      </w:pPr>
    </w:p>
    <w:p w14:paraId="3A156759" w14:textId="77777777" w:rsidR="000310E5" w:rsidRDefault="000310E5">
      <w:pPr>
        <w:tabs>
          <w:tab w:val="left" w:pos="5400"/>
        </w:tabs>
        <w:jc w:val="center"/>
        <w:textAlignment w:val="center"/>
        <w:rPr>
          <w:b/>
          <w:bCs/>
        </w:rPr>
      </w:pPr>
    </w:p>
    <w:p w14:paraId="3D1917C3" w14:textId="77777777" w:rsidR="000310E5" w:rsidRDefault="000310E5">
      <w:pPr>
        <w:tabs>
          <w:tab w:val="left" w:pos="5400"/>
        </w:tabs>
        <w:jc w:val="center"/>
        <w:textAlignment w:val="center"/>
        <w:rPr>
          <w:b/>
          <w:bCs/>
        </w:rPr>
      </w:pPr>
    </w:p>
    <w:p w14:paraId="4406E183" w14:textId="77777777" w:rsidR="005C6C8F" w:rsidRDefault="005C6C8F">
      <w:pPr>
        <w:tabs>
          <w:tab w:val="left" w:pos="5400"/>
        </w:tabs>
        <w:jc w:val="center"/>
        <w:textAlignment w:val="center"/>
        <w:rPr>
          <w:b/>
          <w:bCs/>
        </w:rPr>
      </w:pPr>
    </w:p>
    <w:p w14:paraId="57063761" w14:textId="77777777" w:rsidR="005C6C8F" w:rsidRDefault="005C6C8F">
      <w:pPr>
        <w:tabs>
          <w:tab w:val="left" w:pos="5400"/>
        </w:tabs>
        <w:jc w:val="center"/>
        <w:textAlignment w:val="center"/>
        <w:rPr>
          <w:b/>
          <w:bCs/>
        </w:rPr>
      </w:pPr>
    </w:p>
    <w:p w14:paraId="24876772" w14:textId="77777777" w:rsidR="005C6C8F" w:rsidRPr="005C6C8F" w:rsidRDefault="005C6C8F" w:rsidP="005C6C8F">
      <w:pPr>
        <w:tabs>
          <w:tab w:val="left" w:pos="5400"/>
        </w:tabs>
        <w:jc w:val="right"/>
        <w:textAlignment w:val="center"/>
        <w:rPr>
          <w:b/>
          <w:bCs/>
          <w:color w:val="0070C0"/>
        </w:rPr>
      </w:pPr>
      <w:r w:rsidRPr="005C6C8F">
        <w:rPr>
          <w:b/>
          <w:bCs/>
          <w:color w:val="0070C0"/>
        </w:rPr>
        <w:t>Sutarties priedas Nr. 4</w:t>
      </w:r>
    </w:p>
    <w:p w14:paraId="799846C5" w14:textId="2B9C61D5" w:rsidR="005C6C8F" w:rsidRDefault="005C6C8F" w:rsidP="005C6C8F">
      <w:pPr>
        <w:tabs>
          <w:tab w:val="left" w:pos="993"/>
          <w:tab w:val="left" w:pos="4518"/>
        </w:tabs>
        <w:suppressAutoHyphens/>
        <w:spacing w:before="120"/>
        <w:jc w:val="center"/>
        <w:rPr>
          <w:b/>
        </w:rPr>
      </w:pPr>
      <w:r>
        <w:rPr>
          <w:b/>
        </w:rPr>
        <w:t xml:space="preserve">APMOKĖJIMO </w:t>
      </w:r>
      <w:r w:rsidR="00674FC1">
        <w:rPr>
          <w:b/>
        </w:rPr>
        <w:t xml:space="preserve">UŽ PASLAUGAS </w:t>
      </w:r>
      <w:r>
        <w:rPr>
          <w:b/>
        </w:rPr>
        <w:t>GRAFIKAS</w:t>
      </w:r>
    </w:p>
    <w:p w14:paraId="61DFE2E8" w14:textId="77777777" w:rsidR="005C6C8F" w:rsidRDefault="005C6C8F" w:rsidP="005C6C8F">
      <w:pPr>
        <w:tabs>
          <w:tab w:val="left" w:pos="993"/>
          <w:tab w:val="left" w:pos="4518"/>
        </w:tabs>
        <w:suppressAutoHyphens/>
        <w:spacing w:before="120"/>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904"/>
        <w:gridCol w:w="2595"/>
        <w:gridCol w:w="1701"/>
      </w:tblGrid>
      <w:tr w:rsidR="007E615B" w:rsidRPr="00BF00DA" w14:paraId="10FC2F2D" w14:textId="157C822D" w:rsidTr="006B3054">
        <w:trPr>
          <w:trHeight w:val="1114"/>
        </w:trPr>
        <w:tc>
          <w:tcPr>
            <w:tcW w:w="295" w:type="pct"/>
            <w:shd w:val="clear" w:color="auto" w:fill="F2F2F2" w:themeFill="background1" w:themeFillShade="F2"/>
          </w:tcPr>
          <w:p w14:paraId="6510DB7C" w14:textId="77777777" w:rsidR="007E615B" w:rsidRPr="00BF00DA" w:rsidRDefault="007E615B" w:rsidP="003A0B53">
            <w:pPr>
              <w:suppressAutoHyphens/>
              <w:jc w:val="center"/>
              <w:rPr>
                <w:b/>
              </w:rPr>
            </w:pPr>
            <w:r w:rsidRPr="00BF00DA">
              <w:rPr>
                <w:b/>
              </w:rPr>
              <w:t>Eil. Nr.</w:t>
            </w:r>
          </w:p>
        </w:tc>
        <w:tc>
          <w:tcPr>
            <w:tcW w:w="2508" w:type="pct"/>
            <w:shd w:val="clear" w:color="auto" w:fill="F2F2F2" w:themeFill="background1" w:themeFillShade="F2"/>
          </w:tcPr>
          <w:p w14:paraId="52C111E4" w14:textId="77777777" w:rsidR="007E615B" w:rsidRPr="00BF00DA" w:rsidRDefault="007E615B" w:rsidP="003A0B53">
            <w:pPr>
              <w:suppressAutoHyphens/>
              <w:jc w:val="center"/>
              <w:rPr>
                <w:b/>
              </w:rPr>
            </w:pPr>
            <w:r>
              <w:rPr>
                <w:b/>
              </w:rPr>
              <w:t>Paslaugų</w:t>
            </w:r>
            <w:r w:rsidRPr="00BF00DA">
              <w:rPr>
                <w:b/>
              </w:rPr>
              <w:t xml:space="preserve"> pavadinimas</w:t>
            </w:r>
          </w:p>
        </w:tc>
        <w:tc>
          <w:tcPr>
            <w:tcW w:w="1327" w:type="pct"/>
            <w:shd w:val="clear" w:color="auto" w:fill="F2F2F2" w:themeFill="background1" w:themeFillShade="F2"/>
          </w:tcPr>
          <w:p w14:paraId="4B09A572" w14:textId="2BCBADEB" w:rsidR="007E615B" w:rsidRDefault="006B3054" w:rsidP="006B3054">
            <w:pPr>
              <w:suppressAutoHyphens/>
              <w:jc w:val="center"/>
              <w:rPr>
                <w:b/>
              </w:rPr>
            </w:pPr>
            <w:r>
              <w:rPr>
                <w:b/>
              </w:rPr>
              <w:t>Suteiktų p</w:t>
            </w:r>
            <w:r w:rsidR="007E615B" w:rsidRPr="007E615B">
              <w:rPr>
                <w:b/>
              </w:rPr>
              <w:t xml:space="preserve">aslaugų </w:t>
            </w:r>
            <w:r>
              <w:rPr>
                <w:b/>
              </w:rPr>
              <w:t>aktų pateikimas</w:t>
            </w:r>
          </w:p>
        </w:tc>
        <w:tc>
          <w:tcPr>
            <w:tcW w:w="870" w:type="pct"/>
            <w:shd w:val="clear" w:color="auto" w:fill="F2F2F2" w:themeFill="background1" w:themeFillShade="F2"/>
          </w:tcPr>
          <w:p w14:paraId="649ABB2F" w14:textId="6A3FB023" w:rsidR="007E615B" w:rsidRDefault="007E615B" w:rsidP="003A0B53">
            <w:pPr>
              <w:suppressAutoHyphens/>
              <w:jc w:val="center"/>
              <w:rPr>
                <w:b/>
              </w:rPr>
            </w:pPr>
            <w:r w:rsidRPr="007E615B">
              <w:rPr>
                <w:b/>
              </w:rPr>
              <w:t xml:space="preserve">Paslaugų (etapo) kaina, </w:t>
            </w:r>
            <w:proofErr w:type="spellStart"/>
            <w:r w:rsidRPr="007E615B">
              <w:rPr>
                <w:b/>
              </w:rPr>
              <w:t>Eur</w:t>
            </w:r>
            <w:proofErr w:type="spellEnd"/>
            <w:r w:rsidRPr="007E615B">
              <w:rPr>
                <w:b/>
              </w:rPr>
              <w:t xml:space="preserve"> su PVM</w:t>
            </w:r>
          </w:p>
        </w:tc>
      </w:tr>
      <w:tr w:rsidR="007E615B" w:rsidRPr="00BF00DA" w14:paraId="7970A434" w14:textId="1F0BD4D1" w:rsidTr="006B3054">
        <w:trPr>
          <w:trHeight w:val="562"/>
        </w:trPr>
        <w:tc>
          <w:tcPr>
            <w:tcW w:w="295" w:type="pct"/>
            <w:shd w:val="clear" w:color="auto" w:fill="auto"/>
          </w:tcPr>
          <w:p w14:paraId="35AA898B" w14:textId="77777777" w:rsidR="007E615B" w:rsidRPr="00BF00DA" w:rsidRDefault="007E615B" w:rsidP="003A0B53">
            <w:pPr>
              <w:suppressAutoHyphens/>
              <w:jc w:val="center"/>
              <w:rPr>
                <w:b/>
              </w:rPr>
            </w:pPr>
            <w:r w:rsidRPr="00BF00DA">
              <w:rPr>
                <w:b/>
              </w:rPr>
              <w:t>1.</w:t>
            </w:r>
          </w:p>
        </w:tc>
        <w:tc>
          <w:tcPr>
            <w:tcW w:w="2508" w:type="pct"/>
            <w:shd w:val="clear" w:color="auto" w:fill="auto"/>
          </w:tcPr>
          <w:p w14:paraId="6A6B7C2D" w14:textId="77777777" w:rsidR="007E615B" w:rsidRPr="00BF00DA" w:rsidRDefault="007E615B" w:rsidP="003A0B53">
            <w:pPr>
              <w:suppressAutoHyphens/>
              <w:rPr>
                <w:b/>
              </w:rPr>
            </w:pPr>
            <w:r w:rsidRPr="00BF00DA">
              <w:rPr>
                <w:b/>
              </w:rPr>
              <w:t>I etapas:</w:t>
            </w:r>
            <w:r>
              <w:rPr>
                <w:b/>
              </w:rPr>
              <w:t xml:space="preserve"> </w:t>
            </w:r>
            <w:r w:rsidRPr="00AF0392">
              <w:t>Pirminės urbanistinės idėjos parengimas</w:t>
            </w:r>
          </w:p>
        </w:tc>
        <w:tc>
          <w:tcPr>
            <w:tcW w:w="1327" w:type="pct"/>
          </w:tcPr>
          <w:p w14:paraId="54AB1BC0" w14:textId="77777777" w:rsidR="006B3054" w:rsidRDefault="006B3054" w:rsidP="006B3054">
            <w:pPr>
              <w:suppressAutoHyphens/>
              <w:jc w:val="center"/>
            </w:pPr>
            <w:r>
              <w:t>Užsakovui pritarus</w:t>
            </w:r>
          </w:p>
          <w:p w14:paraId="435475B5" w14:textId="77777777" w:rsidR="006B3054" w:rsidRDefault="006B3054" w:rsidP="006B3054">
            <w:pPr>
              <w:suppressAutoHyphens/>
              <w:jc w:val="center"/>
            </w:pPr>
            <w:r>
              <w:t>pirminei urbanistinei</w:t>
            </w:r>
          </w:p>
          <w:p w14:paraId="246AA540" w14:textId="6945DBEF" w:rsidR="007E615B" w:rsidRPr="00A844E4" w:rsidRDefault="006B3054" w:rsidP="006B3054">
            <w:pPr>
              <w:suppressAutoHyphens/>
              <w:jc w:val="center"/>
            </w:pPr>
            <w:r>
              <w:t>idėjai</w:t>
            </w:r>
          </w:p>
        </w:tc>
        <w:tc>
          <w:tcPr>
            <w:tcW w:w="870" w:type="pct"/>
          </w:tcPr>
          <w:p w14:paraId="7D228A50" w14:textId="77777777" w:rsidR="007E615B" w:rsidRDefault="007E615B" w:rsidP="003A0B53">
            <w:pPr>
              <w:suppressAutoHyphens/>
              <w:jc w:val="center"/>
            </w:pPr>
          </w:p>
          <w:p w14:paraId="23F00821" w14:textId="08B5691F" w:rsidR="006B3054" w:rsidRPr="00A844E4" w:rsidRDefault="006B3054" w:rsidP="003A0B53">
            <w:pPr>
              <w:suppressAutoHyphens/>
              <w:jc w:val="center"/>
            </w:pPr>
            <w:r>
              <w:t>........</w:t>
            </w:r>
          </w:p>
        </w:tc>
      </w:tr>
      <w:tr w:rsidR="007E615B" w:rsidRPr="00BF00DA" w14:paraId="0D489DD2" w14:textId="4A74A84A" w:rsidTr="006B3054">
        <w:tc>
          <w:tcPr>
            <w:tcW w:w="295" w:type="pct"/>
            <w:shd w:val="clear" w:color="auto" w:fill="auto"/>
          </w:tcPr>
          <w:p w14:paraId="71585773" w14:textId="77777777" w:rsidR="007E615B" w:rsidRPr="00BF00DA" w:rsidRDefault="007E615B" w:rsidP="003A0B53">
            <w:pPr>
              <w:suppressAutoHyphens/>
              <w:jc w:val="center"/>
              <w:rPr>
                <w:b/>
              </w:rPr>
            </w:pPr>
            <w:r>
              <w:rPr>
                <w:b/>
              </w:rPr>
              <w:t>2.</w:t>
            </w:r>
          </w:p>
        </w:tc>
        <w:tc>
          <w:tcPr>
            <w:tcW w:w="4705" w:type="pct"/>
            <w:gridSpan w:val="3"/>
          </w:tcPr>
          <w:p w14:paraId="7868F19A" w14:textId="5C7263C1" w:rsidR="007E615B" w:rsidRPr="006B3054" w:rsidRDefault="006B3054" w:rsidP="003A0B53">
            <w:pPr>
              <w:suppressAutoHyphens/>
              <w:rPr>
                <w:b/>
              </w:rPr>
            </w:pPr>
            <w:r w:rsidRPr="006B3054">
              <w:rPr>
                <w:b/>
              </w:rPr>
              <w:t>II etapas:</w:t>
            </w:r>
          </w:p>
        </w:tc>
      </w:tr>
      <w:tr w:rsidR="007E615B" w:rsidRPr="00BF00DA" w14:paraId="2AC47F48" w14:textId="6D098F2A" w:rsidTr="006B3054">
        <w:tc>
          <w:tcPr>
            <w:tcW w:w="295" w:type="pct"/>
            <w:shd w:val="clear" w:color="auto" w:fill="auto"/>
            <w:vAlign w:val="center"/>
          </w:tcPr>
          <w:p w14:paraId="35DB2C26" w14:textId="77777777" w:rsidR="007E615B" w:rsidRPr="00BF00DA" w:rsidRDefault="007E615B" w:rsidP="003A0B53">
            <w:pPr>
              <w:suppressAutoHyphens/>
              <w:jc w:val="center"/>
              <w:rPr>
                <w:b/>
              </w:rPr>
            </w:pPr>
            <w:r w:rsidRPr="00BF00DA">
              <w:rPr>
                <w:b/>
              </w:rPr>
              <w:t>2.</w:t>
            </w:r>
            <w:r>
              <w:rPr>
                <w:b/>
              </w:rPr>
              <w:t>1.</w:t>
            </w:r>
          </w:p>
        </w:tc>
        <w:tc>
          <w:tcPr>
            <w:tcW w:w="2508" w:type="pct"/>
            <w:shd w:val="clear" w:color="auto" w:fill="auto"/>
            <w:vAlign w:val="center"/>
          </w:tcPr>
          <w:p w14:paraId="343983C0" w14:textId="77777777" w:rsidR="007E615B" w:rsidRPr="00BF00DA" w:rsidRDefault="007E615B" w:rsidP="003A0B53">
            <w:pPr>
              <w:rPr>
                <w:b/>
              </w:rPr>
            </w:pPr>
            <w:r w:rsidRPr="00AF0392">
              <w:t xml:space="preserve">Pirminės </w:t>
            </w:r>
            <w:r>
              <w:t xml:space="preserve">urbanistinės </w:t>
            </w:r>
            <w:r w:rsidRPr="003A0B53">
              <w:t>idėjos aptarimas ir</w:t>
            </w:r>
            <w:r>
              <w:t xml:space="preserve"> tikslinimas</w:t>
            </w:r>
          </w:p>
        </w:tc>
        <w:tc>
          <w:tcPr>
            <w:tcW w:w="1327" w:type="pct"/>
          </w:tcPr>
          <w:p w14:paraId="56F25C1C" w14:textId="77777777" w:rsidR="007E615B" w:rsidRPr="00BF00DA" w:rsidRDefault="007E615B" w:rsidP="003A0B53">
            <w:pPr>
              <w:suppressAutoHyphens/>
              <w:jc w:val="center"/>
              <w:rPr>
                <w:b/>
              </w:rPr>
            </w:pPr>
            <w:r w:rsidRPr="0073713A">
              <w:t>Užsakovui pritarus pirminei urbanistinei idėjai</w:t>
            </w:r>
          </w:p>
        </w:tc>
        <w:tc>
          <w:tcPr>
            <w:tcW w:w="870" w:type="pct"/>
            <w:vMerge w:val="restart"/>
          </w:tcPr>
          <w:p w14:paraId="1B121CD4" w14:textId="77777777" w:rsidR="007E615B" w:rsidRDefault="007E615B" w:rsidP="003A0B53">
            <w:pPr>
              <w:suppressAutoHyphens/>
              <w:jc w:val="center"/>
            </w:pPr>
          </w:p>
          <w:p w14:paraId="5F375BEB" w14:textId="77777777" w:rsidR="006B3054" w:rsidRDefault="006B3054" w:rsidP="003A0B53">
            <w:pPr>
              <w:suppressAutoHyphens/>
              <w:jc w:val="center"/>
            </w:pPr>
          </w:p>
          <w:p w14:paraId="31077CCB" w14:textId="77777777" w:rsidR="006B3054" w:rsidRDefault="006B3054" w:rsidP="003A0B53">
            <w:pPr>
              <w:suppressAutoHyphens/>
              <w:jc w:val="center"/>
            </w:pPr>
          </w:p>
          <w:p w14:paraId="5A7C1134" w14:textId="77777777" w:rsidR="006B3054" w:rsidRDefault="006B3054" w:rsidP="003A0B53">
            <w:pPr>
              <w:suppressAutoHyphens/>
              <w:jc w:val="center"/>
            </w:pPr>
          </w:p>
          <w:p w14:paraId="52C4204D" w14:textId="521D5250" w:rsidR="006B3054" w:rsidRDefault="006B3054" w:rsidP="003A0B53">
            <w:pPr>
              <w:suppressAutoHyphens/>
              <w:jc w:val="center"/>
            </w:pPr>
            <w:r>
              <w:t>........</w:t>
            </w:r>
          </w:p>
          <w:p w14:paraId="22C61F97" w14:textId="77777777" w:rsidR="006B3054" w:rsidRPr="0073713A" w:rsidRDefault="006B3054" w:rsidP="003A0B53">
            <w:pPr>
              <w:suppressAutoHyphens/>
              <w:jc w:val="center"/>
            </w:pPr>
          </w:p>
        </w:tc>
      </w:tr>
      <w:tr w:rsidR="007E615B" w:rsidRPr="00BF00DA" w14:paraId="012A9DB6" w14:textId="25B6BBE6" w:rsidTr="006B3054">
        <w:tc>
          <w:tcPr>
            <w:tcW w:w="295" w:type="pct"/>
            <w:shd w:val="clear" w:color="auto" w:fill="auto"/>
            <w:vAlign w:val="center"/>
          </w:tcPr>
          <w:p w14:paraId="4F53B037" w14:textId="77777777" w:rsidR="007E615B" w:rsidRPr="00BF00DA" w:rsidRDefault="007E615B" w:rsidP="003A0B53">
            <w:pPr>
              <w:suppressAutoHyphens/>
              <w:jc w:val="center"/>
              <w:rPr>
                <w:b/>
              </w:rPr>
            </w:pPr>
            <w:r>
              <w:rPr>
                <w:b/>
              </w:rPr>
              <w:t>2.2.</w:t>
            </w:r>
          </w:p>
        </w:tc>
        <w:tc>
          <w:tcPr>
            <w:tcW w:w="2508" w:type="pct"/>
            <w:shd w:val="clear" w:color="auto" w:fill="auto"/>
            <w:vAlign w:val="center"/>
          </w:tcPr>
          <w:p w14:paraId="589C1D9F" w14:textId="77777777" w:rsidR="007E615B" w:rsidRPr="00BF00DA" w:rsidRDefault="007E615B" w:rsidP="003A0B53">
            <w:pPr>
              <w:rPr>
                <w:b/>
              </w:rPr>
            </w:pPr>
            <w:r w:rsidRPr="0076100F">
              <w:t>Tūrinio projekto vaizdo parengimas</w:t>
            </w:r>
          </w:p>
        </w:tc>
        <w:tc>
          <w:tcPr>
            <w:tcW w:w="1327" w:type="pct"/>
          </w:tcPr>
          <w:p w14:paraId="63D518F0" w14:textId="77777777" w:rsidR="007E615B" w:rsidRPr="0073713A" w:rsidRDefault="007E615B" w:rsidP="003A0B53">
            <w:pPr>
              <w:suppressAutoHyphens/>
              <w:jc w:val="center"/>
            </w:pPr>
            <w:r w:rsidRPr="0073713A">
              <w:t>Užsakovui pritarus pirminei urbanistinei idėjai</w:t>
            </w:r>
          </w:p>
        </w:tc>
        <w:tc>
          <w:tcPr>
            <w:tcW w:w="870" w:type="pct"/>
            <w:vMerge/>
          </w:tcPr>
          <w:p w14:paraId="6E532A70" w14:textId="77777777" w:rsidR="007E615B" w:rsidRPr="0073713A" w:rsidRDefault="007E615B" w:rsidP="003A0B53">
            <w:pPr>
              <w:suppressAutoHyphens/>
              <w:jc w:val="center"/>
            </w:pPr>
          </w:p>
        </w:tc>
      </w:tr>
      <w:tr w:rsidR="007E615B" w:rsidRPr="00BF00DA" w14:paraId="0E755FF0" w14:textId="078FFA42" w:rsidTr="006B3054">
        <w:tc>
          <w:tcPr>
            <w:tcW w:w="295" w:type="pct"/>
            <w:shd w:val="clear" w:color="auto" w:fill="auto"/>
            <w:vAlign w:val="center"/>
          </w:tcPr>
          <w:p w14:paraId="5AF0FF85" w14:textId="77777777" w:rsidR="007E615B" w:rsidRPr="00BF00DA" w:rsidRDefault="007E615B" w:rsidP="003A0B53">
            <w:pPr>
              <w:suppressAutoHyphens/>
              <w:jc w:val="center"/>
              <w:rPr>
                <w:b/>
              </w:rPr>
            </w:pPr>
            <w:r>
              <w:rPr>
                <w:b/>
              </w:rPr>
              <w:t>2.3.</w:t>
            </w:r>
          </w:p>
        </w:tc>
        <w:tc>
          <w:tcPr>
            <w:tcW w:w="2508" w:type="pct"/>
            <w:shd w:val="clear" w:color="auto" w:fill="auto"/>
            <w:vAlign w:val="center"/>
          </w:tcPr>
          <w:p w14:paraId="6A877831" w14:textId="77777777" w:rsidR="007E615B" w:rsidRPr="00BF00DA" w:rsidRDefault="007E615B" w:rsidP="003A0B53">
            <w:pPr>
              <w:rPr>
                <w:b/>
              </w:rPr>
            </w:pPr>
            <w:r>
              <w:t>Susisiekimo komunikacijų, inžinerinių tinklų, kitų statinių, priešgaisrinės infrastruktūros techninių specifikacijų parengimas</w:t>
            </w:r>
          </w:p>
        </w:tc>
        <w:tc>
          <w:tcPr>
            <w:tcW w:w="1327" w:type="pct"/>
          </w:tcPr>
          <w:p w14:paraId="24AFFC78" w14:textId="77777777" w:rsidR="007E615B" w:rsidRPr="0073713A" w:rsidRDefault="007E615B" w:rsidP="003A0B53">
            <w:pPr>
              <w:suppressAutoHyphens/>
              <w:jc w:val="center"/>
            </w:pPr>
            <w:r w:rsidRPr="00A844E4">
              <w:t>Užsakovui patvirtinus galutinę techninę specifikaciją</w:t>
            </w:r>
          </w:p>
        </w:tc>
        <w:tc>
          <w:tcPr>
            <w:tcW w:w="870" w:type="pct"/>
            <w:vMerge/>
          </w:tcPr>
          <w:p w14:paraId="39807B49" w14:textId="77777777" w:rsidR="007E615B" w:rsidRPr="00A844E4" w:rsidRDefault="007E615B" w:rsidP="003A0B53">
            <w:pPr>
              <w:suppressAutoHyphens/>
              <w:jc w:val="center"/>
            </w:pPr>
          </w:p>
        </w:tc>
      </w:tr>
      <w:tr w:rsidR="007E615B" w:rsidRPr="00BF00DA" w14:paraId="340972A3" w14:textId="11067A09" w:rsidTr="006B3054">
        <w:tc>
          <w:tcPr>
            <w:tcW w:w="295" w:type="pct"/>
            <w:shd w:val="clear" w:color="auto" w:fill="auto"/>
            <w:vAlign w:val="center"/>
          </w:tcPr>
          <w:p w14:paraId="47EE3395" w14:textId="77777777" w:rsidR="007E615B" w:rsidRPr="00BF00DA" w:rsidRDefault="007E615B" w:rsidP="003A0B53">
            <w:pPr>
              <w:suppressAutoHyphens/>
              <w:jc w:val="center"/>
              <w:rPr>
                <w:b/>
              </w:rPr>
            </w:pPr>
            <w:r>
              <w:rPr>
                <w:b/>
              </w:rPr>
              <w:t>2.4.</w:t>
            </w:r>
          </w:p>
        </w:tc>
        <w:tc>
          <w:tcPr>
            <w:tcW w:w="2508" w:type="pct"/>
            <w:shd w:val="clear" w:color="auto" w:fill="auto"/>
            <w:vAlign w:val="center"/>
          </w:tcPr>
          <w:p w14:paraId="183DBA37" w14:textId="77777777" w:rsidR="007E615B" w:rsidRDefault="007E615B" w:rsidP="003A0B53">
            <w:pPr>
              <w:rPr>
                <w:b/>
              </w:rPr>
            </w:pPr>
            <w:r>
              <w:t>Inžinerinių geologinių ir kitų tyrimų ataskaitų parengimas</w:t>
            </w:r>
          </w:p>
        </w:tc>
        <w:tc>
          <w:tcPr>
            <w:tcW w:w="1327" w:type="pct"/>
          </w:tcPr>
          <w:p w14:paraId="712BAFF0" w14:textId="77777777" w:rsidR="007E615B" w:rsidRPr="0073713A" w:rsidRDefault="007E615B" w:rsidP="003A0B53">
            <w:pPr>
              <w:suppressAutoHyphens/>
              <w:jc w:val="center"/>
            </w:pPr>
            <w:r w:rsidRPr="00ED14DB">
              <w:t>Pateikus atliktų tyrimų ataskaitas užsakovui</w:t>
            </w:r>
          </w:p>
        </w:tc>
        <w:tc>
          <w:tcPr>
            <w:tcW w:w="870" w:type="pct"/>
            <w:vMerge/>
          </w:tcPr>
          <w:p w14:paraId="40846EEE" w14:textId="77777777" w:rsidR="007E615B" w:rsidRPr="00ED14DB" w:rsidRDefault="007E615B" w:rsidP="003A0B53">
            <w:pPr>
              <w:suppressAutoHyphens/>
              <w:jc w:val="center"/>
            </w:pPr>
          </w:p>
        </w:tc>
      </w:tr>
      <w:tr w:rsidR="007E615B" w:rsidRPr="00BF00DA" w14:paraId="55F4930E" w14:textId="33A07B20" w:rsidTr="006B3054">
        <w:tc>
          <w:tcPr>
            <w:tcW w:w="295" w:type="pct"/>
            <w:shd w:val="clear" w:color="auto" w:fill="auto"/>
            <w:vAlign w:val="center"/>
          </w:tcPr>
          <w:p w14:paraId="697FB925" w14:textId="77777777" w:rsidR="007E615B" w:rsidRPr="00BF00DA" w:rsidRDefault="007E615B" w:rsidP="003A0B53">
            <w:pPr>
              <w:suppressAutoHyphens/>
              <w:jc w:val="center"/>
              <w:rPr>
                <w:b/>
              </w:rPr>
            </w:pPr>
            <w:r>
              <w:rPr>
                <w:b/>
              </w:rPr>
              <w:t xml:space="preserve">3. </w:t>
            </w:r>
          </w:p>
        </w:tc>
        <w:tc>
          <w:tcPr>
            <w:tcW w:w="4705" w:type="pct"/>
            <w:gridSpan w:val="3"/>
          </w:tcPr>
          <w:p w14:paraId="2EA04C39" w14:textId="09885EC7" w:rsidR="007E615B" w:rsidRDefault="006B3054" w:rsidP="003A0B53">
            <w:pPr>
              <w:suppressAutoHyphens/>
              <w:rPr>
                <w:b/>
              </w:rPr>
            </w:pPr>
            <w:r w:rsidRPr="006B3054">
              <w:rPr>
                <w:b/>
              </w:rPr>
              <w:t>II</w:t>
            </w:r>
            <w:r>
              <w:rPr>
                <w:b/>
              </w:rPr>
              <w:t>I</w:t>
            </w:r>
            <w:r w:rsidRPr="006B3054">
              <w:rPr>
                <w:b/>
              </w:rPr>
              <w:t xml:space="preserve"> etapas:</w:t>
            </w:r>
          </w:p>
        </w:tc>
      </w:tr>
      <w:tr w:rsidR="003E0441" w:rsidRPr="00BF00DA" w14:paraId="58A9F940" w14:textId="5698F921" w:rsidTr="006B3054">
        <w:tc>
          <w:tcPr>
            <w:tcW w:w="295" w:type="pct"/>
            <w:shd w:val="clear" w:color="auto" w:fill="auto"/>
            <w:vAlign w:val="center"/>
          </w:tcPr>
          <w:p w14:paraId="22BA76C6" w14:textId="77777777" w:rsidR="003E0441" w:rsidRDefault="003E0441" w:rsidP="003A0B53">
            <w:pPr>
              <w:suppressAutoHyphens/>
              <w:jc w:val="center"/>
              <w:rPr>
                <w:b/>
              </w:rPr>
            </w:pPr>
            <w:r>
              <w:rPr>
                <w:b/>
              </w:rPr>
              <w:t>3.1</w:t>
            </w:r>
          </w:p>
        </w:tc>
        <w:tc>
          <w:tcPr>
            <w:tcW w:w="2508" w:type="pct"/>
            <w:shd w:val="clear" w:color="auto" w:fill="auto"/>
            <w:vAlign w:val="center"/>
          </w:tcPr>
          <w:p w14:paraId="666B58FA" w14:textId="77777777" w:rsidR="003E0441" w:rsidRPr="00AF0392" w:rsidRDefault="003E0441" w:rsidP="003A0B53">
            <w:r w:rsidRPr="00AF0392">
              <w:t>Galutinės urbanistinės idėjos parengimas</w:t>
            </w:r>
            <w:r>
              <w:t xml:space="preserve"> ir pateikimas</w:t>
            </w:r>
          </w:p>
        </w:tc>
        <w:tc>
          <w:tcPr>
            <w:tcW w:w="1327" w:type="pct"/>
          </w:tcPr>
          <w:p w14:paraId="4A2DC34B" w14:textId="77777777" w:rsidR="003E0441" w:rsidRPr="00BF00DA" w:rsidRDefault="003E0441" w:rsidP="003A0B53">
            <w:pPr>
              <w:suppressAutoHyphens/>
              <w:jc w:val="center"/>
              <w:rPr>
                <w:b/>
              </w:rPr>
            </w:pPr>
            <w:r w:rsidRPr="0073713A">
              <w:t xml:space="preserve">Užsakovui </w:t>
            </w:r>
            <w:r>
              <w:t>patvirtinus galutinę</w:t>
            </w:r>
            <w:r w:rsidRPr="0073713A">
              <w:t xml:space="preserve"> urbanistin</w:t>
            </w:r>
            <w:r>
              <w:t>ę</w:t>
            </w:r>
            <w:r w:rsidRPr="0073713A">
              <w:t xml:space="preserve"> idėj</w:t>
            </w:r>
            <w:r>
              <w:t>ą</w:t>
            </w:r>
          </w:p>
        </w:tc>
        <w:tc>
          <w:tcPr>
            <w:tcW w:w="870" w:type="pct"/>
            <w:vMerge w:val="restart"/>
          </w:tcPr>
          <w:p w14:paraId="608B8053" w14:textId="77777777" w:rsidR="003E0441" w:rsidRDefault="003E0441" w:rsidP="003A0B53">
            <w:pPr>
              <w:suppressAutoHyphens/>
              <w:jc w:val="center"/>
            </w:pPr>
          </w:p>
          <w:p w14:paraId="6912D959" w14:textId="7181BA95" w:rsidR="003E0441" w:rsidRPr="0073713A" w:rsidRDefault="003E0441" w:rsidP="003A0B53">
            <w:pPr>
              <w:suppressAutoHyphens/>
              <w:jc w:val="center"/>
            </w:pPr>
          </w:p>
          <w:p w14:paraId="13290BEB" w14:textId="77777777" w:rsidR="003E0441" w:rsidRDefault="003E0441" w:rsidP="003A0B53">
            <w:pPr>
              <w:suppressAutoHyphens/>
              <w:jc w:val="center"/>
            </w:pPr>
          </w:p>
          <w:p w14:paraId="459A3956" w14:textId="28BAEF05" w:rsidR="003E0441" w:rsidRPr="0073713A" w:rsidRDefault="003E0441" w:rsidP="003A0B53">
            <w:pPr>
              <w:suppressAutoHyphens/>
              <w:jc w:val="center"/>
            </w:pPr>
            <w:r>
              <w:t>.......</w:t>
            </w:r>
          </w:p>
        </w:tc>
      </w:tr>
      <w:tr w:rsidR="003E0441" w:rsidRPr="00BF00DA" w14:paraId="49FE786F" w14:textId="4896639F" w:rsidTr="006B3054">
        <w:tc>
          <w:tcPr>
            <w:tcW w:w="295" w:type="pct"/>
            <w:shd w:val="clear" w:color="auto" w:fill="auto"/>
            <w:vAlign w:val="center"/>
          </w:tcPr>
          <w:p w14:paraId="0BCBE066" w14:textId="77777777" w:rsidR="003E0441" w:rsidRDefault="003E0441" w:rsidP="003A0B53">
            <w:pPr>
              <w:suppressAutoHyphens/>
              <w:jc w:val="center"/>
              <w:rPr>
                <w:b/>
              </w:rPr>
            </w:pPr>
            <w:r>
              <w:rPr>
                <w:b/>
              </w:rPr>
              <w:t>3.2</w:t>
            </w:r>
          </w:p>
        </w:tc>
        <w:tc>
          <w:tcPr>
            <w:tcW w:w="2508" w:type="pct"/>
            <w:shd w:val="clear" w:color="auto" w:fill="auto"/>
            <w:vAlign w:val="center"/>
          </w:tcPr>
          <w:p w14:paraId="276C5BDC" w14:textId="77777777" w:rsidR="003E0441" w:rsidRPr="00AF0392" w:rsidRDefault="003E0441" w:rsidP="003A0B53">
            <w:r>
              <w:t>Galutinio t</w:t>
            </w:r>
            <w:r w:rsidRPr="0076100F">
              <w:t>ūrinio projekto vaizdo parengimas</w:t>
            </w:r>
          </w:p>
        </w:tc>
        <w:tc>
          <w:tcPr>
            <w:tcW w:w="1327" w:type="pct"/>
          </w:tcPr>
          <w:p w14:paraId="1B37E2A4" w14:textId="77777777" w:rsidR="003E0441" w:rsidRPr="00BF00DA" w:rsidRDefault="003E0441" w:rsidP="003A0B53">
            <w:pPr>
              <w:suppressAutoHyphens/>
              <w:jc w:val="center"/>
              <w:rPr>
                <w:b/>
              </w:rPr>
            </w:pPr>
            <w:r w:rsidRPr="0073713A">
              <w:t xml:space="preserve">Užsakovui </w:t>
            </w:r>
            <w:r>
              <w:t>patvirtinus galutinę</w:t>
            </w:r>
            <w:r w:rsidRPr="0073713A">
              <w:t xml:space="preserve"> urbanistin</w:t>
            </w:r>
            <w:r>
              <w:t>ę</w:t>
            </w:r>
            <w:r w:rsidRPr="0073713A">
              <w:t xml:space="preserve"> idėj</w:t>
            </w:r>
            <w:r>
              <w:t>ą</w:t>
            </w:r>
          </w:p>
        </w:tc>
        <w:tc>
          <w:tcPr>
            <w:tcW w:w="870" w:type="pct"/>
            <w:vMerge/>
          </w:tcPr>
          <w:p w14:paraId="4C789A43" w14:textId="662D0B2E" w:rsidR="003E0441" w:rsidRPr="0073713A" w:rsidRDefault="003E0441" w:rsidP="003A0B53">
            <w:pPr>
              <w:suppressAutoHyphens/>
              <w:jc w:val="center"/>
            </w:pPr>
          </w:p>
        </w:tc>
      </w:tr>
      <w:tr w:rsidR="007E615B" w:rsidRPr="00BF00DA" w14:paraId="6DF4CC91" w14:textId="49C2CB77" w:rsidTr="006B3054">
        <w:tc>
          <w:tcPr>
            <w:tcW w:w="295" w:type="pct"/>
            <w:shd w:val="clear" w:color="auto" w:fill="auto"/>
            <w:vAlign w:val="center"/>
          </w:tcPr>
          <w:p w14:paraId="425F1669" w14:textId="77777777" w:rsidR="007E615B" w:rsidRPr="00BF00DA" w:rsidRDefault="007E615B" w:rsidP="003A0B53">
            <w:pPr>
              <w:suppressAutoHyphens/>
              <w:jc w:val="center"/>
              <w:rPr>
                <w:b/>
              </w:rPr>
            </w:pPr>
            <w:r>
              <w:rPr>
                <w:b/>
              </w:rPr>
              <w:t xml:space="preserve">4. </w:t>
            </w:r>
          </w:p>
        </w:tc>
        <w:tc>
          <w:tcPr>
            <w:tcW w:w="4705" w:type="pct"/>
            <w:gridSpan w:val="3"/>
          </w:tcPr>
          <w:p w14:paraId="510466E0" w14:textId="70DFF1D3" w:rsidR="007E615B" w:rsidRDefault="006B3054" w:rsidP="003A0B53">
            <w:pPr>
              <w:suppressAutoHyphens/>
              <w:rPr>
                <w:b/>
              </w:rPr>
            </w:pPr>
            <w:r>
              <w:rPr>
                <w:b/>
              </w:rPr>
              <w:t>IV</w:t>
            </w:r>
            <w:r w:rsidRPr="006B3054">
              <w:rPr>
                <w:b/>
              </w:rPr>
              <w:t xml:space="preserve"> etapas:</w:t>
            </w:r>
          </w:p>
        </w:tc>
      </w:tr>
      <w:tr w:rsidR="003E0441" w:rsidRPr="00BF00DA" w14:paraId="4464AF06" w14:textId="30EB86A1" w:rsidTr="006B3054">
        <w:tc>
          <w:tcPr>
            <w:tcW w:w="295" w:type="pct"/>
            <w:shd w:val="clear" w:color="auto" w:fill="auto"/>
            <w:vAlign w:val="center"/>
          </w:tcPr>
          <w:p w14:paraId="6358D680" w14:textId="77777777" w:rsidR="003E0441" w:rsidRDefault="003E0441" w:rsidP="003A0B53">
            <w:pPr>
              <w:suppressAutoHyphens/>
              <w:jc w:val="center"/>
              <w:rPr>
                <w:b/>
              </w:rPr>
            </w:pPr>
            <w:r>
              <w:rPr>
                <w:b/>
              </w:rPr>
              <w:t>4.1</w:t>
            </w:r>
          </w:p>
        </w:tc>
        <w:tc>
          <w:tcPr>
            <w:tcW w:w="2508" w:type="pct"/>
            <w:shd w:val="clear" w:color="auto" w:fill="auto"/>
            <w:vAlign w:val="center"/>
          </w:tcPr>
          <w:p w14:paraId="6229E834" w14:textId="77777777" w:rsidR="003E0441" w:rsidRPr="00AF0392" w:rsidRDefault="003E0441" w:rsidP="003A0B53">
            <w:r w:rsidRPr="00AF0392">
              <w:t>Galutin</w:t>
            </w:r>
            <w:r>
              <w:t>ių susisiekimo komunikacijų, inžinerinių tinklų, kitų statinių, priešgaisrinės infrastruktūros techninių specifikacijų su kainos skaičiuojamąja dalimi, parengimas</w:t>
            </w:r>
          </w:p>
        </w:tc>
        <w:tc>
          <w:tcPr>
            <w:tcW w:w="1327" w:type="pct"/>
          </w:tcPr>
          <w:p w14:paraId="224B78C4" w14:textId="77777777" w:rsidR="003E0441" w:rsidRPr="00A844E4" w:rsidRDefault="003E0441" w:rsidP="003A0B53">
            <w:pPr>
              <w:suppressAutoHyphens/>
              <w:jc w:val="center"/>
            </w:pPr>
            <w:r w:rsidRPr="00A844E4">
              <w:t>Užsakovui patvirtinus galutinę techninę specifikaciją</w:t>
            </w:r>
          </w:p>
        </w:tc>
        <w:tc>
          <w:tcPr>
            <w:tcW w:w="870" w:type="pct"/>
            <w:vMerge w:val="restart"/>
          </w:tcPr>
          <w:p w14:paraId="6D5E2DC9" w14:textId="77777777" w:rsidR="003E0441" w:rsidRDefault="003E0441" w:rsidP="003A0B53">
            <w:pPr>
              <w:suppressAutoHyphens/>
              <w:jc w:val="center"/>
            </w:pPr>
          </w:p>
          <w:p w14:paraId="622C2D06" w14:textId="77777777" w:rsidR="003E0441" w:rsidRDefault="003E0441" w:rsidP="003A0B53">
            <w:pPr>
              <w:suppressAutoHyphens/>
              <w:jc w:val="center"/>
            </w:pPr>
            <w:bookmarkStart w:id="0" w:name="_GoBack"/>
            <w:bookmarkEnd w:id="0"/>
          </w:p>
          <w:p w14:paraId="56988D80" w14:textId="53C8302C" w:rsidR="003E0441" w:rsidRPr="00A844E4" w:rsidRDefault="003E0441" w:rsidP="003A0B53">
            <w:pPr>
              <w:suppressAutoHyphens/>
              <w:jc w:val="center"/>
            </w:pPr>
            <w:r>
              <w:t>.......</w:t>
            </w:r>
          </w:p>
        </w:tc>
      </w:tr>
      <w:tr w:rsidR="003E0441" w:rsidRPr="00BF00DA" w14:paraId="3354E8AA" w14:textId="35795E7D" w:rsidTr="006B3054">
        <w:tc>
          <w:tcPr>
            <w:tcW w:w="295" w:type="pct"/>
            <w:shd w:val="clear" w:color="auto" w:fill="auto"/>
            <w:vAlign w:val="center"/>
          </w:tcPr>
          <w:p w14:paraId="659B5F61" w14:textId="77777777" w:rsidR="003E0441" w:rsidRDefault="003E0441" w:rsidP="003A0B53">
            <w:pPr>
              <w:suppressAutoHyphens/>
              <w:jc w:val="center"/>
              <w:rPr>
                <w:b/>
              </w:rPr>
            </w:pPr>
            <w:r>
              <w:rPr>
                <w:b/>
              </w:rPr>
              <w:t>4.2</w:t>
            </w:r>
          </w:p>
        </w:tc>
        <w:tc>
          <w:tcPr>
            <w:tcW w:w="2508" w:type="pct"/>
            <w:shd w:val="clear" w:color="auto" w:fill="auto"/>
            <w:vAlign w:val="center"/>
          </w:tcPr>
          <w:p w14:paraId="14A70327" w14:textId="77777777" w:rsidR="003E0441" w:rsidRPr="00AF0392" w:rsidRDefault="003E0441" w:rsidP="003A0B53">
            <w:r w:rsidRPr="00AF0392">
              <w:t>Galutini</w:t>
            </w:r>
            <w:r>
              <w:t>ų</w:t>
            </w:r>
            <w:r w:rsidRPr="00AF0392">
              <w:t xml:space="preserve"> </w:t>
            </w:r>
            <w:r>
              <w:t>inžinerinių geologinių ir kitų tyrimų ataskaitų parengimas</w:t>
            </w:r>
          </w:p>
        </w:tc>
        <w:tc>
          <w:tcPr>
            <w:tcW w:w="1327" w:type="pct"/>
          </w:tcPr>
          <w:p w14:paraId="74607427" w14:textId="77777777" w:rsidR="003E0441" w:rsidRPr="00BF00DA" w:rsidRDefault="003E0441" w:rsidP="003A0B53">
            <w:pPr>
              <w:suppressAutoHyphens/>
              <w:jc w:val="center"/>
              <w:rPr>
                <w:b/>
              </w:rPr>
            </w:pPr>
            <w:r w:rsidRPr="00ED14DB">
              <w:t xml:space="preserve">Pateikus atliktų tyrimų </w:t>
            </w:r>
            <w:r>
              <w:t xml:space="preserve">galutines </w:t>
            </w:r>
            <w:r w:rsidRPr="00ED14DB">
              <w:t>ataskaitas užsakovui</w:t>
            </w:r>
          </w:p>
        </w:tc>
        <w:tc>
          <w:tcPr>
            <w:tcW w:w="870" w:type="pct"/>
            <w:vMerge/>
          </w:tcPr>
          <w:p w14:paraId="0C2AA5F9" w14:textId="1F5A2044" w:rsidR="003E0441" w:rsidRPr="00ED14DB" w:rsidRDefault="003E0441" w:rsidP="003A0B53">
            <w:pPr>
              <w:suppressAutoHyphens/>
              <w:jc w:val="center"/>
            </w:pPr>
          </w:p>
        </w:tc>
      </w:tr>
      <w:tr w:rsidR="007E615B" w:rsidRPr="00BF00DA" w14:paraId="12E2A090" w14:textId="5B2DFCA6" w:rsidTr="006B3054">
        <w:tc>
          <w:tcPr>
            <w:tcW w:w="295" w:type="pct"/>
            <w:shd w:val="clear" w:color="auto" w:fill="auto"/>
            <w:vAlign w:val="center"/>
          </w:tcPr>
          <w:p w14:paraId="5B6E9C32" w14:textId="77777777" w:rsidR="007E615B" w:rsidRPr="00BF00DA" w:rsidRDefault="007E615B" w:rsidP="003A0B53">
            <w:pPr>
              <w:suppressAutoHyphens/>
              <w:jc w:val="center"/>
              <w:rPr>
                <w:b/>
              </w:rPr>
            </w:pPr>
            <w:r>
              <w:rPr>
                <w:b/>
              </w:rPr>
              <w:t xml:space="preserve">5. </w:t>
            </w:r>
          </w:p>
        </w:tc>
        <w:tc>
          <w:tcPr>
            <w:tcW w:w="2508" w:type="pct"/>
            <w:shd w:val="clear" w:color="auto" w:fill="auto"/>
            <w:vAlign w:val="center"/>
          </w:tcPr>
          <w:p w14:paraId="3D6B0D38" w14:textId="77777777" w:rsidR="007E615B" w:rsidRPr="00BF00DA" w:rsidRDefault="007E615B" w:rsidP="003A0B53">
            <w:pPr>
              <w:rPr>
                <w:b/>
              </w:rPr>
            </w:pPr>
            <w:r>
              <w:rPr>
                <w:b/>
              </w:rPr>
              <w:t xml:space="preserve">V etapas: </w:t>
            </w:r>
            <w:r w:rsidRPr="00AF0392">
              <w:t>Galutin</w:t>
            </w:r>
            <w:r>
              <w:t>ių</w:t>
            </w:r>
            <w:r w:rsidRPr="00AF0392">
              <w:t xml:space="preserve"> technin</w:t>
            </w:r>
            <w:r>
              <w:t xml:space="preserve">ių </w:t>
            </w:r>
            <w:r w:rsidRPr="00AF0392">
              <w:t>specifikacij</w:t>
            </w:r>
            <w:r>
              <w:t>ų su kainos skaičiuojamąja dalimi ir ataskaitų pataisymas po Užsakovo pastabų</w:t>
            </w:r>
          </w:p>
        </w:tc>
        <w:tc>
          <w:tcPr>
            <w:tcW w:w="1327" w:type="pct"/>
          </w:tcPr>
          <w:p w14:paraId="0E634F37" w14:textId="77777777" w:rsidR="007E615B" w:rsidRPr="00BF00DA" w:rsidRDefault="007E615B" w:rsidP="003A0B53">
            <w:pPr>
              <w:suppressAutoHyphens/>
              <w:jc w:val="center"/>
              <w:rPr>
                <w:b/>
              </w:rPr>
            </w:pPr>
            <w:r w:rsidRPr="0073713A">
              <w:t>Užsakovui patvirtinus galutinę techninę specifikaciją</w:t>
            </w:r>
          </w:p>
        </w:tc>
        <w:tc>
          <w:tcPr>
            <w:tcW w:w="870" w:type="pct"/>
          </w:tcPr>
          <w:p w14:paraId="46913AE8" w14:textId="77777777" w:rsidR="007E615B" w:rsidRDefault="007E615B" w:rsidP="003A0B53">
            <w:pPr>
              <w:suppressAutoHyphens/>
              <w:jc w:val="center"/>
            </w:pPr>
          </w:p>
          <w:p w14:paraId="0E42592E" w14:textId="5929F3AE" w:rsidR="006B3054" w:rsidRPr="0073713A" w:rsidRDefault="006B3054" w:rsidP="003A0B53">
            <w:pPr>
              <w:suppressAutoHyphens/>
              <w:jc w:val="center"/>
            </w:pPr>
            <w:r>
              <w:t>.......</w:t>
            </w:r>
          </w:p>
        </w:tc>
      </w:tr>
      <w:tr w:rsidR="007E615B" w:rsidRPr="00BF00DA" w14:paraId="23FBE608" w14:textId="2263EA44" w:rsidTr="006B3054">
        <w:trPr>
          <w:trHeight w:val="138"/>
        </w:trPr>
        <w:tc>
          <w:tcPr>
            <w:tcW w:w="2803" w:type="pct"/>
            <w:gridSpan w:val="2"/>
            <w:tcBorders>
              <w:bottom w:val="single" w:sz="4" w:space="0" w:color="auto"/>
            </w:tcBorders>
            <w:shd w:val="clear" w:color="auto" w:fill="F2F2F2" w:themeFill="background1" w:themeFillShade="F2"/>
          </w:tcPr>
          <w:p w14:paraId="1B3674E7" w14:textId="77777777" w:rsidR="007E615B" w:rsidRPr="00BF00DA" w:rsidRDefault="007E615B" w:rsidP="003A0B53">
            <w:pPr>
              <w:suppressAutoHyphens/>
              <w:jc w:val="right"/>
              <w:rPr>
                <w:b/>
              </w:rPr>
            </w:pPr>
            <w:r w:rsidRPr="00BF00DA">
              <w:rPr>
                <w:b/>
              </w:rPr>
              <w:t xml:space="preserve">Bendra kaina </w:t>
            </w:r>
            <w:proofErr w:type="spellStart"/>
            <w:r w:rsidRPr="00BF00DA">
              <w:rPr>
                <w:b/>
              </w:rPr>
              <w:t>Eur</w:t>
            </w:r>
            <w:proofErr w:type="spellEnd"/>
            <w:r w:rsidRPr="00BF00DA">
              <w:rPr>
                <w:b/>
              </w:rPr>
              <w:t xml:space="preserve"> su PVM</w:t>
            </w:r>
          </w:p>
        </w:tc>
        <w:tc>
          <w:tcPr>
            <w:tcW w:w="1327" w:type="pct"/>
            <w:tcBorders>
              <w:bottom w:val="single" w:sz="4" w:space="0" w:color="auto"/>
            </w:tcBorders>
            <w:shd w:val="clear" w:color="auto" w:fill="F2F2F2" w:themeFill="background1" w:themeFillShade="F2"/>
          </w:tcPr>
          <w:p w14:paraId="22048F58" w14:textId="77777777" w:rsidR="007E615B" w:rsidRPr="00BF00DA" w:rsidRDefault="007E615B" w:rsidP="003A0B53">
            <w:pPr>
              <w:suppressAutoHyphens/>
              <w:jc w:val="center"/>
              <w:rPr>
                <w:b/>
              </w:rPr>
            </w:pPr>
          </w:p>
        </w:tc>
        <w:tc>
          <w:tcPr>
            <w:tcW w:w="870" w:type="pct"/>
            <w:tcBorders>
              <w:bottom w:val="single" w:sz="4" w:space="0" w:color="auto"/>
            </w:tcBorders>
            <w:shd w:val="clear" w:color="auto" w:fill="F2F2F2" w:themeFill="background1" w:themeFillShade="F2"/>
          </w:tcPr>
          <w:p w14:paraId="6E1F0127" w14:textId="77777777" w:rsidR="007E615B" w:rsidRPr="00BF00DA" w:rsidRDefault="007E615B" w:rsidP="003A0B53">
            <w:pPr>
              <w:suppressAutoHyphens/>
              <w:jc w:val="center"/>
              <w:rPr>
                <w:b/>
              </w:rPr>
            </w:pPr>
          </w:p>
        </w:tc>
      </w:tr>
    </w:tbl>
    <w:p w14:paraId="11B48A30" w14:textId="77777777" w:rsidR="005C6C8F" w:rsidRPr="000B0A36" w:rsidRDefault="005C6C8F" w:rsidP="005C6C8F">
      <w:pPr>
        <w:tabs>
          <w:tab w:val="left" w:pos="993"/>
          <w:tab w:val="left" w:pos="4518"/>
        </w:tabs>
        <w:suppressAutoHyphens/>
        <w:spacing w:before="120"/>
        <w:rPr>
          <w:b/>
        </w:rPr>
      </w:pPr>
    </w:p>
    <w:p w14:paraId="56261FA3" w14:textId="77777777" w:rsidR="005C6C8F" w:rsidRDefault="005C6C8F" w:rsidP="005C6C8F">
      <w:pPr>
        <w:rPr>
          <w:bCs/>
        </w:rPr>
      </w:pPr>
    </w:p>
    <w:p w14:paraId="0F98A601" w14:textId="77777777" w:rsidR="005C6C8F" w:rsidRPr="007B674A" w:rsidRDefault="005C6C8F" w:rsidP="005C6C8F">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sidRPr="007B674A">
        <w:rPr>
          <w:rFonts w:ascii="Times New Roman" w:hAnsi="Times New Roman"/>
          <w:b/>
          <w:sz w:val="24"/>
          <w:szCs w:val="24"/>
          <w:lang w:val="lt-LT"/>
        </w:rPr>
        <w:t>TEIKĖJAS</w:t>
      </w:r>
    </w:p>
    <w:p w14:paraId="6E253C84" w14:textId="77777777" w:rsidR="005C6C8F" w:rsidRPr="007B674A" w:rsidRDefault="005C6C8F" w:rsidP="005C6C8F"/>
    <w:p w14:paraId="258F9116" w14:textId="77777777" w:rsidR="005C6C8F" w:rsidRDefault="005C6C8F" w:rsidP="005C6C8F"/>
    <w:p w14:paraId="0FBDB9A9" w14:textId="77777777" w:rsidR="005C6C8F" w:rsidRDefault="005C6C8F" w:rsidP="005C6C8F"/>
    <w:p w14:paraId="20C12986" w14:textId="77777777" w:rsidR="00C6153A" w:rsidRPr="005C6C8F" w:rsidRDefault="00C6153A" w:rsidP="00C6153A">
      <w:pPr>
        <w:autoSpaceDE w:val="0"/>
        <w:autoSpaceDN w:val="0"/>
        <w:adjustRightInd w:val="0"/>
        <w:jc w:val="right"/>
        <w:rPr>
          <w:rFonts w:eastAsia="Calibri"/>
          <w:b/>
          <w:bCs/>
          <w:color w:val="0070C0"/>
          <w:szCs w:val="24"/>
        </w:rPr>
      </w:pPr>
      <w:r w:rsidRPr="005C6C8F">
        <w:rPr>
          <w:rFonts w:eastAsia="Calibri"/>
          <w:b/>
          <w:bCs/>
          <w:color w:val="0070C0"/>
          <w:szCs w:val="24"/>
        </w:rPr>
        <w:t xml:space="preserve">Sutarties priedas Nr. </w:t>
      </w:r>
      <w:r w:rsidR="00340C6A">
        <w:rPr>
          <w:rFonts w:eastAsia="Calibri"/>
          <w:b/>
          <w:bCs/>
          <w:color w:val="0070C0"/>
          <w:szCs w:val="24"/>
        </w:rPr>
        <w:t>5</w:t>
      </w:r>
    </w:p>
    <w:p w14:paraId="2D62CB5A" w14:textId="77777777" w:rsidR="00C6153A" w:rsidRPr="003B1FEA" w:rsidRDefault="00C6153A" w:rsidP="00C6153A">
      <w:pPr>
        <w:autoSpaceDE w:val="0"/>
        <w:autoSpaceDN w:val="0"/>
        <w:adjustRightInd w:val="0"/>
        <w:jc w:val="right"/>
        <w:rPr>
          <w:rFonts w:eastAsia="Calibri"/>
          <w:b/>
          <w:bCs/>
          <w:color w:val="000000"/>
          <w:sz w:val="23"/>
          <w:szCs w:val="23"/>
        </w:rPr>
      </w:pPr>
    </w:p>
    <w:p w14:paraId="42201516" w14:textId="77777777" w:rsidR="00C6153A" w:rsidRPr="003B1FEA" w:rsidRDefault="00C6153A" w:rsidP="00C6153A">
      <w:pPr>
        <w:autoSpaceDE w:val="0"/>
        <w:autoSpaceDN w:val="0"/>
        <w:adjustRightInd w:val="0"/>
        <w:jc w:val="center"/>
        <w:rPr>
          <w:rFonts w:eastAsia="Calibri"/>
          <w:b/>
          <w:bCs/>
          <w:color w:val="000000"/>
          <w:sz w:val="23"/>
          <w:szCs w:val="23"/>
        </w:rPr>
      </w:pPr>
      <w:r w:rsidRPr="003B1FEA">
        <w:rPr>
          <w:rFonts w:eastAsia="Calibri"/>
          <w:b/>
          <w:bCs/>
          <w:color w:val="000000"/>
          <w:sz w:val="23"/>
          <w:szCs w:val="23"/>
        </w:rPr>
        <w:t xml:space="preserve">PASLAUGŲ </w:t>
      </w:r>
      <w:r>
        <w:rPr>
          <w:rFonts w:eastAsia="Calibri"/>
          <w:b/>
          <w:bCs/>
          <w:color w:val="000000"/>
          <w:sz w:val="23"/>
          <w:szCs w:val="23"/>
        </w:rPr>
        <w:t>PERDAVIMO-PRIĖMIMO AKT</w:t>
      </w:r>
      <w:r w:rsidR="00340C6A">
        <w:rPr>
          <w:rFonts w:eastAsia="Calibri"/>
          <w:b/>
          <w:bCs/>
          <w:color w:val="000000"/>
          <w:sz w:val="23"/>
          <w:szCs w:val="23"/>
        </w:rPr>
        <w:t>AS (</w:t>
      </w:r>
      <w:r>
        <w:rPr>
          <w:rFonts w:eastAsia="Calibri"/>
          <w:b/>
          <w:bCs/>
          <w:color w:val="000000"/>
          <w:sz w:val="23"/>
          <w:szCs w:val="23"/>
        </w:rPr>
        <w:t>FORMA</w:t>
      </w:r>
      <w:r w:rsidR="00340C6A">
        <w:rPr>
          <w:rFonts w:eastAsia="Calibri"/>
          <w:b/>
          <w:bCs/>
          <w:color w:val="000000"/>
          <w:sz w:val="23"/>
          <w:szCs w:val="23"/>
        </w:rPr>
        <w:t>)</w:t>
      </w:r>
    </w:p>
    <w:p w14:paraId="63D5BB37" w14:textId="77777777" w:rsidR="00C6153A" w:rsidRPr="003B1FEA" w:rsidRDefault="00C6153A" w:rsidP="00C6153A">
      <w:pPr>
        <w:autoSpaceDE w:val="0"/>
        <w:autoSpaceDN w:val="0"/>
        <w:adjustRightInd w:val="0"/>
        <w:jc w:val="center"/>
        <w:rPr>
          <w:rFonts w:eastAsia="Calibri"/>
          <w:color w:val="000000"/>
          <w:sz w:val="23"/>
          <w:szCs w:val="23"/>
        </w:rPr>
      </w:pPr>
    </w:p>
    <w:p w14:paraId="197C1F19" w14:textId="77777777" w:rsidR="00C6153A" w:rsidRPr="003B1FEA" w:rsidRDefault="00C6153A" w:rsidP="00C6153A">
      <w:pPr>
        <w:autoSpaceDE w:val="0"/>
        <w:autoSpaceDN w:val="0"/>
        <w:adjustRightInd w:val="0"/>
        <w:jc w:val="center"/>
        <w:rPr>
          <w:rFonts w:eastAsia="Calibri"/>
          <w:color w:val="000000"/>
          <w:sz w:val="23"/>
          <w:szCs w:val="23"/>
        </w:rPr>
      </w:pPr>
      <w:r w:rsidRPr="003B1FEA">
        <w:rPr>
          <w:rFonts w:eastAsia="Calibri"/>
          <w:color w:val="000000"/>
          <w:sz w:val="23"/>
          <w:szCs w:val="23"/>
        </w:rPr>
        <w:t>20XX-XX-XX</w:t>
      </w:r>
    </w:p>
    <w:p w14:paraId="49C1CE0F" w14:textId="77777777" w:rsidR="00C6153A" w:rsidRPr="003B1FEA" w:rsidRDefault="00C6153A" w:rsidP="00C6153A">
      <w:pPr>
        <w:autoSpaceDE w:val="0"/>
        <w:autoSpaceDN w:val="0"/>
        <w:adjustRightInd w:val="0"/>
        <w:jc w:val="center"/>
        <w:rPr>
          <w:rFonts w:eastAsia="Calibri"/>
          <w:color w:val="000000"/>
          <w:sz w:val="23"/>
          <w:szCs w:val="23"/>
        </w:rPr>
      </w:pPr>
      <w:r w:rsidRPr="003B1FEA">
        <w:rPr>
          <w:rFonts w:eastAsia="Calibri"/>
          <w:color w:val="000000"/>
          <w:sz w:val="23"/>
          <w:szCs w:val="23"/>
        </w:rPr>
        <w:t>Vilnius</w:t>
      </w:r>
    </w:p>
    <w:p w14:paraId="2B0AF655" w14:textId="77777777" w:rsidR="00C6153A" w:rsidRPr="003B1FEA" w:rsidRDefault="00C6153A" w:rsidP="00C6153A">
      <w:pPr>
        <w:autoSpaceDE w:val="0"/>
        <w:autoSpaceDN w:val="0"/>
        <w:adjustRightInd w:val="0"/>
        <w:jc w:val="center"/>
        <w:rPr>
          <w:rFonts w:eastAsia="Calibri"/>
          <w:color w:val="000000"/>
          <w:sz w:val="23"/>
          <w:szCs w:val="23"/>
        </w:rPr>
      </w:pPr>
    </w:p>
    <w:tbl>
      <w:tblPr>
        <w:tblW w:w="0" w:type="auto"/>
        <w:tblInd w:w="-108" w:type="dxa"/>
        <w:tblLayout w:type="fixed"/>
        <w:tblLook w:val="04A0" w:firstRow="1" w:lastRow="0" w:firstColumn="1" w:lastColumn="0" w:noHBand="0" w:noVBand="1"/>
      </w:tblPr>
      <w:tblGrid>
        <w:gridCol w:w="4265"/>
        <w:gridCol w:w="4265"/>
      </w:tblGrid>
      <w:tr w:rsidR="00C6153A" w:rsidRPr="003B1FEA" w14:paraId="3D6114FE" w14:textId="77777777" w:rsidTr="003A0B53">
        <w:trPr>
          <w:trHeight w:val="661"/>
        </w:trPr>
        <w:tc>
          <w:tcPr>
            <w:tcW w:w="4265" w:type="dxa"/>
            <w:tcBorders>
              <w:top w:val="nil"/>
              <w:left w:val="nil"/>
              <w:bottom w:val="nil"/>
              <w:right w:val="nil"/>
            </w:tcBorders>
            <w:hideMark/>
          </w:tcPr>
          <w:p w14:paraId="5E98EF65" w14:textId="77777777" w:rsidR="00C6153A" w:rsidRPr="003B1FEA" w:rsidRDefault="00C6153A" w:rsidP="003A0B53">
            <w:pPr>
              <w:autoSpaceDE w:val="0"/>
              <w:autoSpaceDN w:val="0"/>
              <w:adjustRightInd w:val="0"/>
              <w:rPr>
                <w:rFonts w:eastAsia="Calibri"/>
                <w:color w:val="000000"/>
              </w:rPr>
            </w:pPr>
            <w:r>
              <w:rPr>
                <w:rFonts w:eastAsia="Calibri"/>
                <w:color w:val="000000"/>
              </w:rPr>
              <w:t>PIRKĖJAS</w:t>
            </w:r>
            <w:r w:rsidRPr="003B1FEA">
              <w:rPr>
                <w:rFonts w:eastAsia="Calibri"/>
                <w:color w:val="000000"/>
              </w:rPr>
              <w:t xml:space="preserve">: </w:t>
            </w:r>
          </w:p>
        </w:tc>
        <w:tc>
          <w:tcPr>
            <w:tcW w:w="4265" w:type="dxa"/>
            <w:tcBorders>
              <w:top w:val="nil"/>
              <w:left w:val="nil"/>
              <w:bottom w:val="nil"/>
              <w:right w:val="nil"/>
            </w:tcBorders>
          </w:tcPr>
          <w:p w14:paraId="2C24F1B3" w14:textId="77777777" w:rsidR="00C6153A" w:rsidRPr="003B1FEA" w:rsidRDefault="00C6153A" w:rsidP="003A0B53">
            <w:pPr>
              <w:autoSpaceDE w:val="0"/>
              <w:autoSpaceDN w:val="0"/>
              <w:adjustRightInd w:val="0"/>
              <w:rPr>
                <w:rFonts w:eastAsia="Calibri"/>
                <w:color w:val="000000"/>
              </w:rPr>
            </w:pPr>
            <w:r w:rsidRPr="003B1FEA">
              <w:rPr>
                <w:rFonts w:eastAsia="Calibri"/>
                <w:b/>
                <w:bCs/>
                <w:color w:val="000000"/>
              </w:rPr>
              <w:t>Infrastruktūros valdymo agentūra</w:t>
            </w:r>
          </w:p>
          <w:p w14:paraId="20592B1C" w14:textId="77777777" w:rsidR="00C6153A" w:rsidRPr="003B1FEA" w:rsidRDefault="00C6153A" w:rsidP="003A0B53">
            <w:pPr>
              <w:autoSpaceDE w:val="0"/>
              <w:autoSpaceDN w:val="0"/>
              <w:adjustRightInd w:val="0"/>
              <w:rPr>
                <w:rFonts w:eastAsia="Calibri"/>
                <w:color w:val="000000"/>
              </w:rPr>
            </w:pPr>
            <w:r w:rsidRPr="003B1FEA">
              <w:rPr>
                <w:rFonts w:eastAsia="Calibri"/>
                <w:color w:val="000000"/>
              </w:rPr>
              <w:t>Kodas 188743887</w:t>
            </w:r>
          </w:p>
          <w:p w14:paraId="17D784CD" w14:textId="77777777" w:rsidR="00C6153A" w:rsidRPr="003B1FEA" w:rsidRDefault="00C6153A" w:rsidP="003A0B53">
            <w:pPr>
              <w:autoSpaceDE w:val="0"/>
              <w:autoSpaceDN w:val="0"/>
              <w:adjustRightInd w:val="0"/>
              <w:rPr>
                <w:rFonts w:eastAsia="Calibri"/>
                <w:color w:val="000000"/>
              </w:rPr>
            </w:pPr>
            <w:r w:rsidRPr="003B1FEA">
              <w:rPr>
                <w:rFonts w:eastAsia="Calibri"/>
                <w:color w:val="000000"/>
              </w:rPr>
              <w:t xml:space="preserve">Giedraičių g. 41-101, LT-09303 Vilnius </w:t>
            </w:r>
          </w:p>
          <w:p w14:paraId="420E65B8" w14:textId="77777777" w:rsidR="00C6153A" w:rsidRPr="003B1FEA" w:rsidRDefault="00C6153A" w:rsidP="003A0B53">
            <w:pPr>
              <w:autoSpaceDE w:val="0"/>
              <w:autoSpaceDN w:val="0"/>
              <w:adjustRightInd w:val="0"/>
              <w:rPr>
                <w:rFonts w:eastAsia="Calibri"/>
                <w:color w:val="000000"/>
              </w:rPr>
            </w:pPr>
          </w:p>
        </w:tc>
      </w:tr>
      <w:tr w:rsidR="00C6153A" w:rsidRPr="003B1FEA" w14:paraId="367642AF" w14:textId="77777777" w:rsidTr="003A0B53">
        <w:trPr>
          <w:trHeight w:val="523"/>
        </w:trPr>
        <w:tc>
          <w:tcPr>
            <w:tcW w:w="4265" w:type="dxa"/>
            <w:tcBorders>
              <w:top w:val="nil"/>
              <w:left w:val="nil"/>
              <w:bottom w:val="nil"/>
              <w:right w:val="nil"/>
            </w:tcBorders>
            <w:hideMark/>
          </w:tcPr>
          <w:p w14:paraId="506F233F" w14:textId="77777777" w:rsidR="00C6153A" w:rsidRPr="003B1FEA" w:rsidRDefault="00C6153A" w:rsidP="003A0B53">
            <w:pPr>
              <w:autoSpaceDE w:val="0"/>
              <w:autoSpaceDN w:val="0"/>
              <w:adjustRightInd w:val="0"/>
              <w:rPr>
                <w:rFonts w:eastAsia="Calibri"/>
                <w:color w:val="000000"/>
              </w:rPr>
            </w:pPr>
            <w:r w:rsidRPr="003B1FEA">
              <w:rPr>
                <w:rFonts w:eastAsia="Calibri"/>
                <w:color w:val="000000"/>
              </w:rPr>
              <w:t xml:space="preserve">TIEKĖJAS: </w:t>
            </w:r>
          </w:p>
        </w:tc>
        <w:tc>
          <w:tcPr>
            <w:tcW w:w="4265" w:type="dxa"/>
            <w:tcBorders>
              <w:top w:val="nil"/>
              <w:left w:val="nil"/>
              <w:bottom w:val="nil"/>
              <w:right w:val="nil"/>
            </w:tcBorders>
          </w:tcPr>
          <w:p w14:paraId="52A812F5" w14:textId="77777777" w:rsidR="00C6153A" w:rsidRPr="003B1FEA" w:rsidRDefault="00C6153A" w:rsidP="003A0B53">
            <w:pPr>
              <w:autoSpaceDE w:val="0"/>
              <w:autoSpaceDN w:val="0"/>
              <w:adjustRightInd w:val="0"/>
              <w:rPr>
                <w:rFonts w:eastAsia="Calibri"/>
                <w:color w:val="000000"/>
              </w:rPr>
            </w:pPr>
            <w:r w:rsidRPr="003B1FEA">
              <w:rPr>
                <w:rFonts w:eastAsia="Calibri"/>
                <w:b/>
                <w:bCs/>
                <w:color w:val="000000"/>
              </w:rPr>
              <w:t xml:space="preserve">Pavadinimas </w:t>
            </w:r>
          </w:p>
          <w:p w14:paraId="14EC3080" w14:textId="77777777" w:rsidR="00C6153A" w:rsidRPr="003B1FEA" w:rsidRDefault="00C6153A" w:rsidP="003A0B53">
            <w:pPr>
              <w:autoSpaceDE w:val="0"/>
              <w:autoSpaceDN w:val="0"/>
              <w:adjustRightInd w:val="0"/>
              <w:rPr>
                <w:rFonts w:eastAsia="Calibri"/>
                <w:color w:val="000000"/>
              </w:rPr>
            </w:pPr>
            <w:r w:rsidRPr="003B1FEA">
              <w:rPr>
                <w:rFonts w:eastAsia="Calibri"/>
                <w:color w:val="000000"/>
              </w:rPr>
              <w:t xml:space="preserve">Kodas </w:t>
            </w:r>
            <w:proofErr w:type="spellStart"/>
            <w:r w:rsidRPr="003B1FEA">
              <w:rPr>
                <w:rFonts w:eastAsia="Calibri"/>
                <w:color w:val="000000"/>
              </w:rPr>
              <w:t>xxxxx</w:t>
            </w:r>
            <w:proofErr w:type="spellEnd"/>
            <w:r w:rsidRPr="003B1FEA">
              <w:rPr>
                <w:rFonts w:eastAsia="Calibri"/>
                <w:color w:val="000000"/>
              </w:rPr>
              <w:t xml:space="preserve"> </w:t>
            </w:r>
          </w:p>
          <w:p w14:paraId="440D5CC4" w14:textId="77777777" w:rsidR="00C6153A" w:rsidRPr="003B1FEA" w:rsidRDefault="00C6153A" w:rsidP="003A0B53">
            <w:pPr>
              <w:autoSpaceDE w:val="0"/>
              <w:autoSpaceDN w:val="0"/>
              <w:adjustRightInd w:val="0"/>
              <w:rPr>
                <w:rFonts w:eastAsia="Calibri"/>
                <w:color w:val="000000"/>
              </w:rPr>
            </w:pPr>
            <w:r w:rsidRPr="003B1FEA">
              <w:rPr>
                <w:rFonts w:eastAsia="Calibri"/>
                <w:color w:val="000000"/>
              </w:rPr>
              <w:t xml:space="preserve">PVM mokėtojo kodas </w:t>
            </w:r>
            <w:proofErr w:type="spellStart"/>
            <w:r w:rsidRPr="003B1FEA">
              <w:rPr>
                <w:rFonts w:eastAsia="Calibri"/>
                <w:color w:val="000000"/>
              </w:rPr>
              <w:t>xxxxxx</w:t>
            </w:r>
            <w:proofErr w:type="spellEnd"/>
            <w:r w:rsidRPr="003B1FEA">
              <w:rPr>
                <w:rFonts w:eastAsia="Calibri"/>
                <w:color w:val="000000"/>
              </w:rPr>
              <w:t xml:space="preserve"> </w:t>
            </w:r>
          </w:p>
          <w:p w14:paraId="4FACA2DE" w14:textId="77777777" w:rsidR="00C6153A" w:rsidRPr="003B1FEA" w:rsidRDefault="00C6153A" w:rsidP="003A0B53">
            <w:pPr>
              <w:autoSpaceDE w:val="0"/>
              <w:autoSpaceDN w:val="0"/>
              <w:adjustRightInd w:val="0"/>
              <w:rPr>
                <w:rFonts w:eastAsia="Calibri"/>
                <w:color w:val="000000"/>
              </w:rPr>
            </w:pPr>
            <w:r w:rsidRPr="003B1FEA">
              <w:rPr>
                <w:rFonts w:eastAsia="Calibri"/>
                <w:color w:val="000000"/>
              </w:rPr>
              <w:t xml:space="preserve">[Nurodykite adresą] </w:t>
            </w:r>
          </w:p>
          <w:p w14:paraId="2CF10C6B" w14:textId="77777777" w:rsidR="00C6153A" w:rsidRPr="003B1FEA" w:rsidRDefault="00C6153A" w:rsidP="003A0B53">
            <w:pPr>
              <w:autoSpaceDE w:val="0"/>
              <w:autoSpaceDN w:val="0"/>
              <w:adjustRightInd w:val="0"/>
              <w:rPr>
                <w:rFonts w:eastAsia="Calibri"/>
                <w:color w:val="000000"/>
              </w:rPr>
            </w:pPr>
          </w:p>
        </w:tc>
      </w:tr>
    </w:tbl>
    <w:p w14:paraId="71E8F6EF" w14:textId="77777777" w:rsidR="00C6153A" w:rsidRPr="003B1FEA" w:rsidRDefault="00C6153A" w:rsidP="00C6153A">
      <w:pPr>
        <w:jc w:val="both"/>
        <w:rPr>
          <w:rFonts w:eastAsia="Calibri"/>
        </w:rPr>
      </w:pPr>
      <w:r w:rsidRPr="003B1FEA">
        <w:rPr>
          <w:rFonts w:eastAsia="Calibri"/>
        </w:rPr>
        <w:t>1. Paslaugos (</w:t>
      </w:r>
      <w:r w:rsidRPr="003B1FEA">
        <w:rPr>
          <w:rFonts w:eastAsia="Calibri"/>
          <w:i/>
        </w:rPr>
        <w:t>įrašyti paslaugų pavadinimą</w:t>
      </w:r>
      <w:r w:rsidRPr="003B1FEA">
        <w:rPr>
          <w:rFonts w:eastAsia="Calibri"/>
        </w:rPr>
        <w:t xml:space="preserve">), vykdytos pagal    20 m.            mėn.       d. pasirašytą Sutartį Nr._______________________, atliktos pilnai. </w:t>
      </w:r>
    </w:p>
    <w:tbl>
      <w:tblPr>
        <w:tblStyle w:val="TableGrid11"/>
        <w:tblW w:w="9918" w:type="dxa"/>
        <w:tblInd w:w="0" w:type="dxa"/>
        <w:tblLayout w:type="fixed"/>
        <w:tblLook w:val="04A0" w:firstRow="1" w:lastRow="0" w:firstColumn="1" w:lastColumn="0" w:noHBand="0" w:noVBand="1"/>
      </w:tblPr>
      <w:tblGrid>
        <w:gridCol w:w="5382"/>
        <w:gridCol w:w="4536"/>
      </w:tblGrid>
      <w:tr w:rsidR="00C6153A" w:rsidRPr="003B1FEA" w14:paraId="4B2B1195" w14:textId="77777777" w:rsidTr="003A0B53">
        <w:trPr>
          <w:trHeight w:val="265"/>
        </w:trPr>
        <w:tc>
          <w:tcPr>
            <w:tcW w:w="5382" w:type="dxa"/>
            <w:tcBorders>
              <w:top w:val="single" w:sz="4" w:space="0" w:color="auto"/>
              <w:left w:val="single" w:sz="4" w:space="0" w:color="auto"/>
              <w:bottom w:val="single" w:sz="4" w:space="0" w:color="auto"/>
              <w:right w:val="single" w:sz="4" w:space="0" w:color="auto"/>
            </w:tcBorders>
            <w:hideMark/>
          </w:tcPr>
          <w:p w14:paraId="115613FB" w14:textId="77777777" w:rsidR="00C6153A" w:rsidRPr="003B1FEA" w:rsidRDefault="00C6153A" w:rsidP="003A0B53">
            <w:pPr>
              <w:jc w:val="both"/>
              <w:rPr>
                <w:rFonts w:ascii="Times New Roman" w:hAnsi="Times New Roman"/>
              </w:rPr>
            </w:pPr>
            <w:r w:rsidRPr="003B1FEA">
              <w:rPr>
                <w:rFonts w:ascii="Times New Roman" w:hAnsi="Times New Roman"/>
              </w:rPr>
              <w:t xml:space="preserve">Pirkimo sutartyje nustatyta Paslaugų kaina, </w:t>
            </w:r>
            <w:proofErr w:type="spellStart"/>
            <w:r w:rsidRPr="003B1FEA">
              <w:rPr>
                <w:rFonts w:ascii="Times New Roman" w:hAnsi="Times New Roman"/>
              </w:rPr>
              <w:t>Eur</w:t>
            </w:r>
            <w:proofErr w:type="spellEnd"/>
            <w:r w:rsidRPr="003B1FEA">
              <w:rPr>
                <w:rFonts w:ascii="Times New Roman" w:hAnsi="Times New Roman"/>
              </w:rPr>
              <w:t xml:space="preserve"> be PVM</w:t>
            </w:r>
          </w:p>
        </w:tc>
        <w:tc>
          <w:tcPr>
            <w:tcW w:w="4536" w:type="dxa"/>
            <w:tcBorders>
              <w:top w:val="single" w:sz="4" w:space="0" w:color="auto"/>
              <w:left w:val="single" w:sz="4" w:space="0" w:color="auto"/>
              <w:bottom w:val="single" w:sz="4" w:space="0" w:color="auto"/>
              <w:right w:val="single" w:sz="4" w:space="0" w:color="auto"/>
            </w:tcBorders>
          </w:tcPr>
          <w:p w14:paraId="2E49400D" w14:textId="77777777" w:rsidR="00C6153A" w:rsidRPr="003B1FEA" w:rsidRDefault="00C6153A" w:rsidP="003A0B53">
            <w:pPr>
              <w:jc w:val="both"/>
              <w:rPr>
                <w:rFonts w:ascii="Times New Roman" w:hAnsi="Times New Roman"/>
              </w:rPr>
            </w:pPr>
          </w:p>
        </w:tc>
      </w:tr>
      <w:tr w:rsidR="00C6153A" w:rsidRPr="003B1FEA" w14:paraId="677DF7FF" w14:textId="77777777" w:rsidTr="003A0B53">
        <w:trPr>
          <w:trHeight w:val="274"/>
        </w:trPr>
        <w:tc>
          <w:tcPr>
            <w:tcW w:w="5382" w:type="dxa"/>
            <w:tcBorders>
              <w:top w:val="single" w:sz="4" w:space="0" w:color="auto"/>
              <w:left w:val="single" w:sz="4" w:space="0" w:color="auto"/>
              <w:bottom w:val="single" w:sz="4" w:space="0" w:color="auto"/>
              <w:right w:val="single" w:sz="4" w:space="0" w:color="auto"/>
            </w:tcBorders>
            <w:hideMark/>
          </w:tcPr>
          <w:p w14:paraId="4E4E5952" w14:textId="77777777" w:rsidR="00C6153A" w:rsidRPr="003B1FEA" w:rsidRDefault="00C6153A" w:rsidP="003A0B53">
            <w:pPr>
              <w:jc w:val="both"/>
              <w:rPr>
                <w:rFonts w:ascii="Times New Roman" w:hAnsi="Times New Roman"/>
              </w:rPr>
            </w:pPr>
            <w:r w:rsidRPr="003B1FEA">
              <w:rPr>
                <w:rFonts w:ascii="Times New Roman" w:hAnsi="Times New Roman"/>
              </w:rPr>
              <w:t xml:space="preserve">PVM: </w:t>
            </w:r>
          </w:p>
        </w:tc>
        <w:tc>
          <w:tcPr>
            <w:tcW w:w="4536" w:type="dxa"/>
            <w:tcBorders>
              <w:top w:val="single" w:sz="4" w:space="0" w:color="auto"/>
              <w:left w:val="single" w:sz="4" w:space="0" w:color="auto"/>
              <w:bottom w:val="single" w:sz="4" w:space="0" w:color="auto"/>
              <w:right w:val="single" w:sz="4" w:space="0" w:color="auto"/>
            </w:tcBorders>
          </w:tcPr>
          <w:p w14:paraId="2EC5709D" w14:textId="77777777" w:rsidR="00C6153A" w:rsidRPr="003B1FEA" w:rsidRDefault="00C6153A" w:rsidP="003A0B53">
            <w:pPr>
              <w:jc w:val="both"/>
              <w:rPr>
                <w:rFonts w:ascii="Times New Roman" w:hAnsi="Times New Roman"/>
              </w:rPr>
            </w:pPr>
          </w:p>
        </w:tc>
      </w:tr>
      <w:tr w:rsidR="00C6153A" w:rsidRPr="003B1FEA" w14:paraId="7A7A8CA7" w14:textId="77777777" w:rsidTr="003A0B53">
        <w:trPr>
          <w:trHeight w:val="274"/>
        </w:trPr>
        <w:tc>
          <w:tcPr>
            <w:tcW w:w="5382" w:type="dxa"/>
            <w:tcBorders>
              <w:top w:val="single" w:sz="4" w:space="0" w:color="auto"/>
              <w:left w:val="single" w:sz="4" w:space="0" w:color="auto"/>
              <w:bottom w:val="single" w:sz="4" w:space="0" w:color="auto"/>
              <w:right w:val="single" w:sz="4" w:space="0" w:color="auto"/>
            </w:tcBorders>
            <w:hideMark/>
          </w:tcPr>
          <w:p w14:paraId="669FDDFB" w14:textId="77777777" w:rsidR="00C6153A" w:rsidRPr="003B1FEA" w:rsidRDefault="00C6153A" w:rsidP="003A0B53">
            <w:pPr>
              <w:jc w:val="both"/>
              <w:rPr>
                <w:rFonts w:ascii="Times New Roman" w:hAnsi="Times New Roman"/>
              </w:rPr>
            </w:pPr>
            <w:r w:rsidRPr="003B1FEA">
              <w:rPr>
                <w:rFonts w:ascii="Times New Roman" w:hAnsi="Times New Roman"/>
              </w:rPr>
              <w:t xml:space="preserve">Pirkimo sutartyje nustatyta Paslaugų kaina, </w:t>
            </w:r>
            <w:proofErr w:type="spellStart"/>
            <w:r w:rsidRPr="003B1FEA">
              <w:rPr>
                <w:rFonts w:ascii="Times New Roman" w:hAnsi="Times New Roman"/>
              </w:rPr>
              <w:t>Eur</w:t>
            </w:r>
            <w:proofErr w:type="spellEnd"/>
            <w:r w:rsidRPr="003B1FEA">
              <w:rPr>
                <w:rFonts w:ascii="Times New Roman" w:hAnsi="Times New Roman"/>
              </w:rPr>
              <w:t xml:space="preserve"> su PVM</w:t>
            </w:r>
          </w:p>
        </w:tc>
        <w:tc>
          <w:tcPr>
            <w:tcW w:w="4536" w:type="dxa"/>
            <w:tcBorders>
              <w:top w:val="single" w:sz="4" w:space="0" w:color="auto"/>
              <w:left w:val="single" w:sz="4" w:space="0" w:color="auto"/>
              <w:bottom w:val="single" w:sz="4" w:space="0" w:color="auto"/>
              <w:right w:val="single" w:sz="4" w:space="0" w:color="auto"/>
            </w:tcBorders>
          </w:tcPr>
          <w:p w14:paraId="1E13D90D" w14:textId="77777777" w:rsidR="00C6153A" w:rsidRPr="003B1FEA" w:rsidRDefault="00C6153A" w:rsidP="003A0B53">
            <w:pPr>
              <w:jc w:val="both"/>
              <w:rPr>
                <w:rFonts w:ascii="Times New Roman" w:hAnsi="Times New Roman"/>
              </w:rPr>
            </w:pPr>
          </w:p>
        </w:tc>
      </w:tr>
    </w:tbl>
    <w:p w14:paraId="4A72E711" w14:textId="77777777" w:rsidR="00C6153A" w:rsidRPr="003B1FEA" w:rsidRDefault="00C6153A" w:rsidP="00C6153A">
      <w:pPr>
        <w:jc w:val="both"/>
        <w:rPr>
          <w:rFonts w:eastAsia="Calibri"/>
        </w:rPr>
      </w:pPr>
    </w:p>
    <w:p w14:paraId="35174F84" w14:textId="77777777" w:rsidR="00C6153A" w:rsidRPr="003B1FEA" w:rsidRDefault="00C6153A" w:rsidP="00C6153A">
      <w:pPr>
        <w:jc w:val="both"/>
        <w:rPr>
          <w:rFonts w:eastAsia="Calibri"/>
        </w:rPr>
      </w:pPr>
      <w:r>
        <w:rPr>
          <w:rFonts w:eastAsia="Calibri"/>
        </w:rPr>
        <w:t>Pirkėjas</w:t>
      </w:r>
      <w:r w:rsidRPr="003B1FEA">
        <w:rPr>
          <w:rFonts w:eastAsia="Calibri"/>
        </w:rPr>
        <w:t xml:space="preserve"> pretenzijų neturi. (Trūkumai, jei tokie buvo, pašalinti pilnai).</w:t>
      </w:r>
    </w:p>
    <w:p w14:paraId="5A525AB6" w14:textId="77777777" w:rsidR="00C6153A" w:rsidRPr="003B1FEA" w:rsidRDefault="00C6153A" w:rsidP="00C6153A">
      <w:pPr>
        <w:jc w:val="both"/>
        <w:rPr>
          <w:rFonts w:eastAsia="Calibri"/>
        </w:rPr>
      </w:pPr>
    </w:p>
    <w:p w14:paraId="246ED734" w14:textId="77777777" w:rsidR="00C6153A" w:rsidRPr="003B1FEA" w:rsidRDefault="00C6153A" w:rsidP="00C6153A">
      <w:pPr>
        <w:rPr>
          <w:rFonts w:eastAsia="Calibri"/>
        </w:rPr>
      </w:pPr>
      <w:r>
        <w:rPr>
          <w:rFonts w:eastAsia="Calibri"/>
        </w:rPr>
        <w:t xml:space="preserve">Paslaugas </w:t>
      </w:r>
      <w:r w:rsidRPr="003B1FEA">
        <w:rPr>
          <w:rFonts w:eastAsia="Calibri"/>
        </w:rPr>
        <w:t>perdavė __________________________________________________________________</w:t>
      </w:r>
    </w:p>
    <w:p w14:paraId="4B42AC9F" w14:textId="77777777" w:rsidR="00C6153A" w:rsidRPr="003B1FEA" w:rsidRDefault="00C6153A" w:rsidP="00C6153A">
      <w:pPr>
        <w:jc w:val="both"/>
        <w:rPr>
          <w:rFonts w:eastAsia="Calibri"/>
        </w:rPr>
      </w:pPr>
      <w:r w:rsidRPr="003B1FEA">
        <w:rPr>
          <w:rFonts w:eastAsia="Calibri"/>
        </w:rPr>
        <w:t>Paslaugas priėmė ____________________________________</w:t>
      </w:r>
      <w:r>
        <w:rPr>
          <w:rFonts w:eastAsia="Calibri"/>
        </w:rPr>
        <w:t>________________________</w:t>
      </w:r>
      <w:r w:rsidRPr="003B1FEA">
        <w:rPr>
          <w:rFonts w:eastAsia="Calibri"/>
        </w:rPr>
        <w:t>_______</w:t>
      </w:r>
    </w:p>
    <w:p w14:paraId="57E53B95" w14:textId="77777777" w:rsidR="00C6153A" w:rsidRPr="003B1FEA" w:rsidRDefault="00C6153A" w:rsidP="00C6153A">
      <w:pPr>
        <w:jc w:val="both"/>
        <w:rPr>
          <w:rFonts w:eastAsia="Calibri"/>
        </w:rPr>
      </w:pPr>
    </w:p>
    <w:p w14:paraId="102BAB95" w14:textId="77777777" w:rsidR="00C6153A" w:rsidRPr="003B1FEA" w:rsidRDefault="00C6153A" w:rsidP="00C6153A">
      <w:pPr>
        <w:rPr>
          <w:rFonts w:eastAsia="Calibri"/>
        </w:rPr>
      </w:pPr>
      <w:r w:rsidRPr="003B1FEA">
        <w:rPr>
          <w:rFonts w:eastAsia="Calibri"/>
        </w:rPr>
        <w:t>2.Priimant paslaugas buvo nustatyti tokie trūkumai: _________________________________________________________</w:t>
      </w:r>
      <w:r>
        <w:rPr>
          <w:rFonts w:eastAsia="Calibri"/>
        </w:rPr>
        <w:t>________________________</w:t>
      </w:r>
    </w:p>
    <w:p w14:paraId="76622E8B" w14:textId="77777777" w:rsidR="00C6153A" w:rsidRDefault="00C6153A" w:rsidP="00C6153A">
      <w:pPr>
        <w:jc w:val="both"/>
        <w:rPr>
          <w:rFonts w:eastAsia="Calibri"/>
        </w:rPr>
      </w:pPr>
    </w:p>
    <w:p w14:paraId="2FA08C46" w14:textId="77777777" w:rsidR="00C6153A" w:rsidRPr="003B1FEA" w:rsidRDefault="00C6153A" w:rsidP="00C6153A">
      <w:pPr>
        <w:jc w:val="both"/>
        <w:rPr>
          <w:rFonts w:eastAsia="Calibri"/>
        </w:rPr>
      </w:pPr>
      <w:r w:rsidRPr="003B1FEA">
        <w:rPr>
          <w:rFonts w:eastAsia="Calibri"/>
        </w:rPr>
        <w:t xml:space="preserve">Trūkumus užfiksavo: </w:t>
      </w:r>
    </w:p>
    <w:p w14:paraId="3D3223FC" w14:textId="77777777" w:rsidR="00C6153A" w:rsidRPr="003B1FEA" w:rsidRDefault="00C6153A" w:rsidP="00C6153A">
      <w:pPr>
        <w:jc w:val="both"/>
        <w:rPr>
          <w:rFonts w:eastAsia="Calibri"/>
        </w:rPr>
      </w:pPr>
      <w:r>
        <w:rPr>
          <w:rFonts w:eastAsia="Calibri"/>
        </w:rPr>
        <w:t>Už Pirkėją:________________________</w:t>
      </w:r>
      <w:r w:rsidRPr="003B1FEA">
        <w:rPr>
          <w:rFonts w:eastAsia="Calibri"/>
        </w:rPr>
        <w:t>______________________________________________</w:t>
      </w:r>
    </w:p>
    <w:p w14:paraId="479B4A1F" w14:textId="77777777" w:rsidR="00C6153A" w:rsidRPr="003B1FEA" w:rsidRDefault="00C6153A" w:rsidP="00C6153A">
      <w:pPr>
        <w:ind w:left="1440"/>
        <w:jc w:val="both"/>
        <w:rPr>
          <w:rFonts w:eastAsia="Calibri"/>
          <w:i/>
        </w:rPr>
      </w:pPr>
      <w:r w:rsidRPr="003B1FEA">
        <w:rPr>
          <w:rFonts w:eastAsia="Calibri"/>
          <w:i/>
        </w:rPr>
        <w:t>(vardas, pavardė, užimamos pareigos, parašas)</w:t>
      </w:r>
    </w:p>
    <w:p w14:paraId="2B775D5B" w14:textId="77777777" w:rsidR="00C6153A" w:rsidRPr="003B1FEA" w:rsidRDefault="00C6153A" w:rsidP="00C6153A">
      <w:pPr>
        <w:jc w:val="both"/>
        <w:rPr>
          <w:rFonts w:eastAsia="Calibri"/>
        </w:rPr>
      </w:pPr>
      <w:r w:rsidRPr="003B1FEA">
        <w:rPr>
          <w:rFonts w:eastAsia="Calibri"/>
        </w:rPr>
        <w:t>Už Tiekėją: ________________________________________________________________________</w:t>
      </w:r>
    </w:p>
    <w:p w14:paraId="1D453A96" w14:textId="77777777" w:rsidR="00C6153A" w:rsidRPr="003B1FEA" w:rsidRDefault="00C6153A" w:rsidP="00C6153A">
      <w:pPr>
        <w:ind w:left="1440"/>
        <w:jc w:val="both"/>
        <w:rPr>
          <w:rFonts w:eastAsia="Calibri"/>
          <w:i/>
        </w:rPr>
      </w:pPr>
      <w:r w:rsidRPr="003B1FEA">
        <w:rPr>
          <w:rFonts w:eastAsia="Calibri"/>
          <w:i/>
        </w:rPr>
        <w:t>(vardas, pavardė, užimamos pareigos, parašas)</w:t>
      </w:r>
    </w:p>
    <w:p w14:paraId="03E54DC2" w14:textId="77777777" w:rsidR="00C6153A" w:rsidRPr="003B1FEA" w:rsidRDefault="00C6153A" w:rsidP="00C6153A">
      <w:pPr>
        <w:jc w:val="both"/>
        <w:rPr>
          <w:rFonts w:eastAsia="Calibri"/>
        </w:rPr>
      </w:pPr>
      <w:r w:rsidRPr="003B1FEA">
        <w:rPr>
          <w:rFonts w:eastAsia="Calibri"/>
        </w:rPr>
        <w:t>Trūkumų pašalinimo terminas___</w:t>
      </w:r>
      <w:r>
        <w:rPr>
          <w:rFonts w:eastAsia="Calibri"/>
        </w:rPr>
        <w:t>_________________________</w:t>
      </w:r>
      <w:r w:rsidRPr="003B1FEA">
        <w:rPr>
          <w:rFonts w:eastAsia="Calibri"/>
        </w:rPr>
        <w:t>______________________________</w:t>
      </w:r>
    </w:p>
    <w:p w14:paraId="0EE4C6F9" w14:textId="77777777" w:rsidR="00C6153A" w:rsidRPr="003B1FEA" w:rsidRDefault="00C6153A" w:rsidP="00C6153A">
      <w:pPr>
        <w:jc w:val="both"/>
        <w:rPr>
          <w:rFonts w:eastAsia="Calibri"/>
        </w:rPr>
      </w:pPr>
      <w:r w:rsidRPr="003B1FEA">
        <w:rPr>
          <w:rFonts w:eastAsia="Calibri"/>
        </w:rPr>
        <w:t>Trūkumų fiksavimo data __________________</w:t>
      </w:r>
      <w:r>
        <w:rPr>
          <w:rFonts w:eastAsia="Calibri"/>
        </w:rPr>
        <w:t>_________________________</w:t>
      </w:r>
      <w:r w:rsidRPr="003B1FEA">
        <w:rPr>
          <w:rFonts w:eastAsia="Calibri"/>
        </w:rPr>
        <w:t>___________________</w:t>
      </w:r>
    </w:p>
    <w:p w14:paraId="79B1FA79" w14:textId="77777777" w:rsidR="00C6153A" w:rsidRPr="003B1FEA" w:rsidRDefault="00C6153A" w:rsidP="00C6153A">
      <w:pPr>
        <w:jc w:val="both"/>
        <w:rPr>
          <w:rFonts w:eastAsia="Calibri"/>
        </w:rPr>
      </w:pPr>
      <w:r w:rsidRPr="003B1FEA">
        <w:rPr>
          <w:rFonts w:eastAsia="Calibri"/>
        </w:rPr>
        <w:t>3. Šis Aktas yra neatskiriama Sutarties Nr.___________________, pasirašytos 202 m.                    mėn.       d., dalis.</w:t>
      </w:r>
    </w:p>
    <w:p w14:paraId="3BE2E0C1" w14:textId="77777777" w:rsidR="00C6153A" w:rsidRPr="003B1FEA" w:rsidRDefault="00C6153A" w:rsidP="00C6153A">
      <w:pPr>
        <w:jc w:val="both"/>
        <w:rPr>
          <w:rFonts w:eastAsia="Calibri"/>
        </w:rPr>
      </w:pPr>
      <w:r w:rsidRPr="003B1FEA">
        <w:rPr>
          <w:rFonts w:eastAsia="Calibri"/>
        </w:rPr>
        <w:t>4. Aktas sudarytas ir pasirašytas 202 m. ____________ mėn. ____ d.</w:t>
      </w:r>
    </w:p>
    <w:p w14:paraId="09D51C11" w14:textId="77777777" w:rsidR="00C6153A" w:rsidRPr="003B1FEA" w:rsidRDefault="00C6153A" w:rsidP="00C6153A">
      <w:pPr>
        <w:widowControl w:val="0"/>
        <w:spacing w:after="40"/>
        <w:ind w:right="594"/>
        <w:jc w:val="both"/>
        <w:outlineLvl w:val="1"/>
        <w:rPr>
          <w:rFonts w:eastAsia="MS Mincho"/>
          <w:bCs/>
          <w:iCs/>
          <w:kern w:val="32"/>
          <w:lang w:eastAsia="lt-LT"/>
        </w:rPr>
      </w:pPr>
      <w:r w:rsidRPr="003B1FEA">
        <w:rPr>
          <w:rFonts w:eastAsia="MS Mincho"/>
          <w:bCs/>
          <w:iCs/>
          <w:kern w:val="32"/>
          <w:lang w:eastAsia="lt-LT"/>
        </w:rPr>
        <w:t xml:space="preserve">5. Šis aktas neatleidžia Tiekėjo bei </w:t>
      </w:r>
      <w:r>
        <w:rPr>
          <w:rFonts w:eastAsia="MS Mincho"/>
          <w:bCs/>
          <w:iCs/>
          <w:kern w:val="32"/>
          <w:lang w:eastAsia="lt-LT"/>
        </w:rPr>
        <w:t>Pirkėjo</w:t>
      </w:r>
      <w:r w:rsidRPr="003B1FEA">
        <w:rPr>
          <w:rFonts w:eastAsia="MS Mincho"/>
          <w:bCs/>
          <w:iCs/>
          <w:kern w:val="32"/>
          <w:lang w:eastAsia="lt-LT"/>
        </w:rPr>
        <w:t xml:space="preserve"> nuo kitų sutartinių įsipareigojimų pagal aukščiau nurodytą sutartį vykdymo.</w:t>
      </w:r>
    </w:p>
    <w:p w14:paraId="4FA26462" w14:textId="77777777" w:rsidR="00C6153A" w:rsidRPr="003B1FEA" w:rsidRDefault="00C6153A" w:rsidP="00C6153A">
      <w:pPr>
        <w:jc w:val="both"/>
        <w:rPr>
          <w:rFonts w:eastAsia="Calibri"/>
        </w:rPr>
      </w:pPr>
    </w:p>
    <w:tbl>
      <w:tblPr>
        <w:tblStyle w:val="TableGrid11"/>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94"/>
      </w:tblGrid>
      <w:tr w:rsidR="00C6153A" w:rsidRPr="003B1FEA" w14:paraId="6AACC83E" w14:textId="77777777" w:rsidTr="005C6C8F">
        <w:trPr>
          <w:trHeight w:val="625"/>
        </w:trPr>
        <w:tc>
          <w:tcPr>
            <w:tcW w:w="5529" w:type="dxa"/>
            <w:hideMark/>
          </w:tcPr>
          <w:p w14:paraId="23F1E3E3" w14:textId="77777777" w:rsidR="00C6153A" w:rsidRDefault="00C6153A" w:rsidP="003A0B53">
            <w:pPr>
              <w:jc w:val="both"/>
              <w:rPr>
                <w:rFonts w:ascii="Times New Roman" w:hAnsi="Times New Roman"/>
              </w:rPr>
            </w:pPr>
            <w:r w:rsidRPr="003B1FEA">
              <w:rPr>
                <w:rFonts w:ascii="Times New Roman" w:hAnsi="Times New Roman"/>
                <w:b/>
                <w:bCs/>
              </w:rPr>
              <w:lastRenderedPageBreak/>
              <w:t xml:space="preserve">Už </w:t>
            </w:r>
            <w:r>
              <w:rPr>
                <w:rFonts w:ascii="Times New Roman" w:hAnsi="Times New Roman"/>
                <w:b/>
                <w:bCs/>
              </w:rPr>
              <w:t>Pirkėją</w:t>
            </w:r>
            <w:r w:rsidRPr="003B1FEA">
              <w:rPr>
                <w:rFonts w:ascii="Times New Roman" w:hAnsi="Times New Roman"/>
                <w:b/>
                <w:bCs/>
              </w:rPr>
              <w:t>:</w:t>
            </w:r>
          </w:p>
          <w:p w14:paraId="11C03E9B" w14:textId="77777777" w:rsidR="00C6153A" w:rsidRPr="00AA694A" w:rsidRDefault="00C6153A" w:rsidP="003A0B53">
            <w:pPr>
              <w:rPr>
                <w:rFonts w:ascii="Times New Roman" w:hAnsi="Times New Roman"/>
              </w:rPr>
            </w:pPr>
          </w:p>
        </w:tc>
        <w:tc>
          <w:tcPr>
            <w:tcW w:w="4394" w:type="dxa"/>
            <w:hideMark/>
          </w:tcPr>
          <w:p w14:paraId="172E6A32" w14:textId="77777777" w:rsidR="00C6153A" w:rsidRPr="003B1FEA" w:rsidRDefault="00C6153A" w:rsidP="003A0B53">
            <w:pPr>
              <w:jc w:val="both"/>
              <w:rPr>
                <w:rFonts w:ascii="Times New Roman" w:hAnsi="Times New Roman"/>
              </w:rPr>
            </w:pPr>
            <w:r w:rsidRPr="003B1FEA">
              <w:rPr>
                <w:rFonts w:ascii="Times New Roman" w:hAnsi="Times New Roman"/>
                <w:b/>
                <w:bCs/>
              </w:rPr>
              <w:t>Už Tiekėją:</w:t>
            </w:r>
          </w:p>
        </w:tc>
      </w:tr>
      <w:tr w:rsidR="00C6153A" w:rsidRPr="003B1FEA" w14:paraId="230B0591" w14:textId="77777777" w:rsidTr="005C6C8F">
        <w:tc>
          <w:tcPr>
            <w:tcW w:w="5529" w:type="dxa"/>
            <w:hideMark/>
          </w:tcPr>
          <w:p w14:paraId="018AE8B1" w14:textId="77777777" w:rsidR="00C6153A" w:rsidRPr="003B1FEA" w:rsidRDefault="00C6153A" w:rsidP="003A0B53">
            <w:pPr>
              <w:jc w:val="both"/>
              <w:rPr>
                <w:rFonts w:ascii="Times New Roman" w:hAnsi="Times New Roman"/>
              </w:rPr>
            </w:pPr>
            <w:r w:rsidRPr="003B1FEA">
              <w:rPr>
                <w:rFonts w:ascii="Times New Roman" w:hAnsi="Times New Roman"/>
                <w:b/>
                <w:bCs/>
              </w:rPr>
              <w:t>_________________________</w:t>
            </w:r>
          </w:p>
        </w:tc>
        <w:tc>
          <w:tcPr>
            <w:tcW w:w="4394" w:type="dxa"/>
            <w:hideMark/>
          </w:tcPr>
          <w:p w14:paraId="490D6C92" w14:textId="77777777" w:rsidR="00C6153A" w:rsidRPr="003B1FEA" w:rsidRDefault="00C6153A" w:rsidP="003A0B53">
            <w:pPr>
              <w:jc w:val="both"/>
              <w:rPr>
                <w:rFonts w:ascii="Times New Roman" w:hAnsi="Times New Roman"/>
              </w:rPr>
            </w:pPr>
            <w:r w:rsidRPr="003B1FEA">
              <w:rPr>
                <w:rFonts w:ascii="Times New Roman" w:hAnsi="Times New Roman"/>
                <w:b/>
                <w:bCs/>
              </w:rPr>
              <w:t>_________________________</w:t>
            </w:r>
          </w:p>
        </w:tc>
      </w:tr>
    </w:tbl>
    <w:p w14:paraId="1602F68E" w14:textId="5C23B244" w:rsidR="00027B83" w:rsidRDefault="00027B83" w:rsidP="000310E5">
      <w:pPr>
        <w:tabs>
          <w:tab w:val="left" w:pos="5400"/>
        </w:tabs>
        <w:jc w:val="center"/>
        <w:textAlignment w:val="center"/>
      </w:pPr>
    </w:p>
    <w:sectPr w:rsidR="00027B83" w:rsidSect="000310E5">
      <w:headerReference w:type="default" r:id="rId10"/>
      <w:footerReference w:type="default" r:id="rId11"/>
      <w:headerReference w:type="first" r:id="rId12"/>
      <w:endnotePr>
        <w:numFmt w:val="decimal"/>
      </w:endnotePr>
      <w:pgSz w:w="12240" w:h="15840" w:code="1"/>
      <w:pgMar w:top="1134" w:right="75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85C20" w14:textId="77777777" w:rsidR="00584EDD" w:rsidRDefault="00584EDD">
      <w:pPr>
        <w:rPr>
          <w:sz w:val="20"/>
        </w:rPr>
      </w:pPr>
      <w:r>
        <w:rPr>
          <w:sz w:val="20"/>
        </w:rPr>
        <w:separator/>
      </w:r>
    </w:p>
  </w:endnote>
  <w:endnote w:type="continuationSeparator" w:id="0">
    <w:p w14:paraId="6745364D" w14:textId="77777777" w:rsidR="00584EDD" w:rsidRDefault="00584EDD">
      <w:pPr>
        <w:rPr>
          <w:sz w:val="20"/>
        </w:rPr>
      </w:pPr>
      <w:r>
        <w:rPr>
          <w:sz w:val="20"/>
        </w:rPr>
        <w:continuationSeparator/>
      </w:r>
    </w:p>
  </w:endnote>
  <w:endnote w:type="continuationNotice" w:id="1">
    <w:p w14:paraId="0D2B34FE" w14:textId="77777777" w:rsidR="00584EDD" w:rsidRDefault="00584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C077" w14:textId="77777777" w:rsidR="006E4ECE" w:rsidRDefault="006E4EC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8AFA7" w14:textId="77777777" w:rsidR="00584EDD" w:rsidRDefault="00584EDD">
      <w:pPr>
        <w:rPr>
          <w:sz w:val="20"/>
        </w:rPr>
      </w:pPr>
      <w:r>
        <w:rPr>
          <w:sz w:val="20"/>
        </w:rPr>
        <w:separator/>
      </w:r>
    </w:p>
  </w:footnote>
  <w:footnote w:type="continuationSeparator" w:id="0">
    <w:p w14:paraId="4D140884" w14:textId="77777777" w:rsidR="00584EDD" w:rsidRDefault="00584EDD">
      <w:pPr>
        <w:rPr>
          <w:sz w:val="20"/>
        </w:rPr>
      </w:pPr>
      <w:r>
        <w:rPr>
          <w:sz w:val="20"/>
        </w:rPr>
        <w:continuationSeparator/>
      </w:r>
    </w:p>
  </w:footnote>
  <w:footnote w:type="continuationNotice" w:id="1">
    <w:p w14:paraId="17A19EFC" w14:textId="77777777" w:rsidR="00584EDD" w:rsidRDefault="00584E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A4282" w14:textId="10B03F4B" w:rsidR="006E4ECE" w:rsidRDefault="006E4EC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E0441">
      <w:rPr>
        <w:rFonts w:ascii="Arial" w:eastAsia="Arial" w:hAnsi="Arial" w:cs="Arial"/>
        <w:noProof/>
        <w:sz w:val="18"/>
        <w:szCs w:val="18"/>
      </w:rPr>
      <w:t>38</w:t>
    </w:r>
    <w:r>
      <w:rPr>
        <w:rFonts w:ascii="Arial" w:eastAsia="Arial" w:hAnsi="Arial" w:cs="Arial"/>
        <w:sz w:val="18"/>
        <w:szCs w:val="18"/>
      </w:rPr>
      <w:fldChar w:fldCharType="end"/>
    </w:r>
  </w:p>
  <w:p w14:paraId="62D6725B" w14:textId="77777777" w:rsidR="006E4ECE" w:rsidRDefault="006E4ECE">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86B6B" w14:textId="4201E4A7" w:rsidR="006E4ECE" w:rsidRPr="006E4ECE" w:rsidRDefault="006E4ECE" w:rsidP="006E4ECE">
    <w:pPr>
      <w:jc w:val="right"/>
      <w:rPr>
        <w:b/>
        <w:color w:val="0070C0"/>
      </w:rPr>
    </w:pPr>
    <w:r w:rsidRPr="006E4ECE">
      <w:rPr>
        <w:b/>
        <w:color w:val="0070C0"/>
      </w:rPr>
      <w:t>Pirkimo sąlygų 3 PRIEDAS</w:t>
    </w:r>
  </w:p>
  <w:p w14:paraId="16CD9F79" w14:textId="77777777" w:rsidR="006E4ECE" w:rsidRDefault="006E4ECE" w:rsidP="006E4ECE">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5175"/>
    <w:rsid w:val="00027B83"/>
    <w:rsid w:val="000310E5"/>
    <w:rsid w:val="00080B11"/>
    <w:rsid w:val="000B0897"/>
    <w:rsid w:val="000F3B39"/>
    <w:rsid w:val="00143367"/>
    <w:rsid w:val="001733A0"/>
    <w:rsid w:val="001E1DD2"/>
    <w:rsid w:val="00222CBF"/>
    <w:rsid w:val="002738B6"/>
    <w:rsid w:val="00280B9E"/>
    <w:rsid w:val="00284038"/>
    <w:rsid w:val="002B1201"/>
    <w:rsid w:val="0033729B"/>
    <w:rsid w:val="003401DF"/>
    <w:rsid w:val="00340C6A"/>
    <w:rsid w:val="00366440"/>
    <w:rsid w:val="00391A81"/>
    <w:rsid w:val="003A0B53"/>
    <w:rsid w:val="003C10AB"/>
    <w:rsid w:val="003C43DF"/>
    <w:rsid w:val="003E0441"/>
    <w:rsid w:val="00402199"/>
    <w:rsid w:val="0041764F"/>
    <w:rsid w:val="004205B1"/>
    <w:rsid w:val="00432461"/>
    <w:rsid w:val="00460E72"/>
    <w:rsid w:val="00493A1B"/>
    <w:rsid w:val="004975F7"/>
    <w:rsid w:val="004B391B"/>
    <w:rsid w:val="004E2CA0"/>
    <w:rsid w:val="00517019"/>
    <w:rsid w:val="00541F0D"/>
    <w:rsid w:val="00545279"/>
    <w:rsid w:val="00570CF1"/>
    <w:rsid w:val="00584EDD"/>
    <w:rsid w:val="00590A3C"/>
    <w:rsid w:val="005B4B3B"/>
    <w:rsid w:val="005C6C8F"/>
    <w:rsid w:val="0061247E"/>
    <w:rsid w:val="006230EE"/>
    <w:rsid w:val="00643963"/>
    <w:rsid w:val="00674FC1"/>
    <w:rsid w:val="0068097F"/>
    <w:rsid w:val="006B3054"/>
    <w:rsid w:val="006B7530"/>
    <w:rsid w:val="006C0645"/>
    <w:rsid w:val="006C26C7"/>
    <w:rsid w:val="006C3A5A"/>
    <w:rsid w:val="006C79AA"/>
    <w:rsid w:val="006E4ECE"/>
    <w:rsid w:val="006F0803"/>
    <w:rsid w:val="006F5143"/>
    <w:rsid w:val="00714CEF"/>
    <w:rsid w:val="00745D97"/>
    <w:rsid w:val="007621BC"/>
    <w:rsid w:val="007654AD"/>
    <w:rsid w:val="00766DD8"/>
    <w:rsid w:val="00777EB7"/>
    <w:rsid w:val="007939F3"/>
    <w:rsid w:val="007A75C6"/>
    <w:rsid w:val="007B6FA6"/>
    <w:rsid w:val="007E615B"/>
    <w:rsid w:val="0083118A"/>
    <w:rsid w:val="008446AC"/>
    <w:rsid w:val="00907370"/>
    <w:rsid w:val="00951D02"/>
    <w:rsid w:val="009728BC"/>
    <w:rsid w:val="009948A9"/>
    <w:rsid w:val="009D2C1B"/>
    <w:rsid w:val="009E38C5"/>
    <w:rsid w:val="009F5544"/>
    <w:rsid w:val="00A05A8A"/>
    <w:rsid w:val="00A364AE"/>
    <w:rsid w:val="00A365A5"/>
    <w:rsid w:val="00A90F4C"/>
    <w:rsid w:val="00AC6DDD"/>
    <w:rsid w:val="00AD435B"/>
    <w:rsid w:val="00B32101"/>
    <w:rsid w:val="00B46F6F"/>
    <w:rsid w:val="00B70C36"/>
    <w:rsid w:val="00B87558"/>
    <w:rsid w:val="00BA42AF"/>
    <w:rsid w:val="00BB6ADF"/>
    <w:rsid w:val="00BD2200"/>
    <w:rsid w:val="00C05BAD"/>
    <w:rsid w:val="00C47EDB"/>
    <w:rsid w:val="00C6153A"/>
    <w:rsid w:val="00C72207"/>
    <w:rsid w:val="00C73E75"/>
    <w:rsid w:val="00C74FA2"/>
    <w:rsid w:val="00CA7064"/>
    <w:rsid w:val="00CC4521"/>
    <w:rsid w:val="00CD5435"/>
    <w:rsid w:val="00CF6A9D"/>
    <w:rsid w:val="00D1258D"/>
    <w:rsid w:val="00DA4E0C"/>
    <w:rsid w:val="00DC66A3"/>
    <w:rsid w:val="00DE0E20"/>
    <w:rsid w:val="00E44E8D"/>
    <w:rsid w:val="00E76D52"/>
    <w:rsid w:val="00EC5BBE"/>
    <w:rsid w:val="00ED2286"/>
    <w:rsid w:val="00EE4714"/>
    <w:rsid w:val="00EF13D6"/>
    <w:rsid w:val="00F04BCD"/>
    <w:rsid w:val="00F55833"/>
    <w:rsid w:val="00F60BD9"/>
    <w:rsid w:val="00FB27C7"/>
    <w:rsid w:val="00FF19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F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A364AE"/>
    <w:rPr>
      <w:sz w:val="16"/>
      <w:szCs w:val="16"/>
    </w:rPr>
  </w:style>
  <w:style w:type="paragraph" w:styleId="CommentText">
    <w:name w:val="annotation text"/>
    <w:basedOn w:val="Normal"/>
    <w:link w:val="CommentTextChar"/>
    <w:semiHidden/>
    <w:unhideWhenUsed/>
    <w:rsid w:val="00A364AE"/>
    <w:rPr>
      <w:sz w:val="20"/>
    </w:rPr>
  </w:style>
  <w:style w:type="character" w:customStyle="1" w:styleId="CommentTextChar">
    <w:name w:val="Comment Text Char"/>
    <w:basedOn w:val="DefaultParagraphFont"/>
    <w:link w:val="CommentText"/>
    <w:semiHidden/>
    <w:rsid w:val="00A364AE"/>
    <w:rPr>
      <w:sz w:val="20"/>
    </w:rPr>
  </w:style>
  <w:style w:type="paragraph" w:styleId="CommentSubject">
    <w:name w:val="annotation subject"/>
    <w:basedOn w:val="CommentText"/>
    <w:next w:val="CommentText"/>
    <w:link w:val="CommentSubjectChar"/>
    <w:semiHidden/>
    <w:unhideWhenUsed/>
    <w:rsid w:val="00A364AE"/>
    <w:rPr>
      <w:b/>
      <w:bCs/>
    </w:rPr>
  </w:style>
  <w:style w:type="character" w:customStyle="1" w:styleId="CommentSubjectChar">
    <w:name w:val="Comment Subject Char"/>
    <w:basedOn w:val="CommentTextChar"/>
    <w:link w:val="CommentSubject"/>
    <w:semiHidden/>
    <w:rsid w:val="00A364AE"/>
    <w:rPr>
      <w:b/>
      <w:bCs/>
      <w:sz w:val="20"/>
    </w:rPr>
  </w:style>
  <w:style w:type="paragraph" w:styleId="BalloonText">
    <w:name w:val="Balloon Text"/>
    <w:basedOn w:val="Normal"/>
    <w:link w:val="BalloonTextChar"/>
    <w:semiHidden/>
    <w:unhideWhenUsed/>
    <w:rsid w:val="00A364AE"/>
    <w:rPr>
      <w:rFonts w:ascii="Segoe UI" w:hAnsi="Segoe UI" w:cs="Segoe UI"/>
      <w:sz w:val="18"/>
      <w:szCs w:val="18"/>
    </w:rPr>
  </w:style>
  <w:style w:type="character" w:customStyle="1" w:styleId="BalloonTextChar">
    <w:name w:val="Balloon Text Char"/>
    <w:basedOn w:val="DefaultParagraphFont"/>
    <w:link w:val="BalloonText"/>
    <w:semiHidden/>
    <w:rsid w:val="00A364AE"/>
    <w:rPr>
      <w:rFonts w:ascii="Segoe UI" w:hAnsi="Segoe UI" w:cs="Segoe UI"/>
      <w:sz w:val="18"/>
      <w:szCs w:val="18"/>
    </w:rPr>
  </w:style>
  <w:style w:type="table" w:customStyle="1" w:styleId="TableGrid11">
    <w:name w:val="Table Grid11"/>
    <w:basedOn w:val="TableNormal"/>
    <w:uiPriority w:val="59"/>
    <w:rsid w:val="00C6153A"/>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C6C8F"/>
    <w:pPr>
      <w:suppressAutoHyphens/>
      <w:ind w:firstLine="312"/>
      <w:jc w:val="both"/>
    </w:pPr>
    <w:rPr>
      <w:rFonts w:ascii="TimesLT" w:eastAsia="Arial" w:hAnsi="TimesLT"/>
      <w:sz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7A2B568-5DC7-47FF-BDB1-CCECCD0C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16409</Words>
  <Characters>93533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2025-12-01T08:06:00Z</dcterms:created>
  <dcterms:modified xsi:type="dcterms:W3CDTF">2025-12-03T12:47:00Z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