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69912CB"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812040">
            <w:rPr>
              <w:rFonts w:ascii="Times New Roman" w:eastAsia="Times New Roman" w:hAnsi="Times New Roman" w:cs="Times New Roman"/>
              <w:noProof/>
              <w:sz w:val="24"/>
              <w:szCs w:val="24"/>
            </w:rPr>
            <w:t>1</w:t>
          </w:r>
          <w:r w:rsidR="00140344">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3B53AB36" w14:textId="51A17827" w:rsidR="00AD2DF6" w:rsidRPr="00AD2DF6" w:rsidRDefault="00AD2DF6" w:rsidP="00AD2DF6">
          <w:pPr>
            <w:spacing w:after="120" w:line="20" w:lineRule="atLeast"/>
            <w:contextualSpacing/>
            <w:jc w:val="center"/>
            <w:rPr>
              <w:rFonts w:ascii="Times New Roman" w:hAnsi="Times New Roman" w:cs="Times New Roman"/>
              <w:b/>
              <w:bCs/>
              <w:sz w:val="24"/>
              <w:szCs w:val="24"/>
            </w:rPr>
          </w:pPr>
          <w:r w:rsidRPr="00AD2DF6">
            <w:rPr>
              <w:rFonts w:ascii="Times New Roman" w:hAnsi="Times New Roman" w:cs="Times New Roman"/>
              <w:b/>
              <w:bCs/>
              <w:sz w:val="24"/>
              <w:szCs w:val="24"/>
            </w:rPr>
            <w:t>BIPOLINĖS ŽNYPLĖS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3BDAAF3"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Viešųjų pirkimų klausimais: Diana Kuzmarskienė, VšĮ Klaipėdos universiteto ligoninė Viešųjų pirkimų skyriaus vyr. specialistė, tel. +370 46 412908, el. p. diana.kuzmarskiene@kul.lt.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22D69F3"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AD2DF6">
        <w:rPr>
          <w:rFonts w:ascii="Times New Roman" w:eastAsia="Calibri" w:hAnsi="Times New Roman" w:cs="Times New Roman"/>
          <w:color w:val="000000" w:themeColor="text1"/>
          <w:sz w:val="24"/>
          <w:szCs w:val="24"/>
        </w:rPr>
        <w:t>bipolines žnyples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17C013F4"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AD2DF6">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A3BDB7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8562B3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1603F3AA"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r w:rsidR="00740498" w:rsidRPr="00740498">
        <w:rPr>
          <w:rFonts w:ascii="Times New Roman" w:hAnsi="Times New Roman" w:cs="Times New Roman"/>
          <w:b/>
          <w:bCs/>
          <w:sz w:val="24"/>
          <w:szCs w:val="24"/>
        </w:rPr>
        <w:t>Tiekėjai, atsižvelgdami į tai, kuriai daliai teikiamas pasiūlymas, privalo užpildyti atitinkamos pirkimo dalies Techninę specifikaciją, nurodant visus siūlomos prekės techninius reikalavimus.</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4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7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79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DF6"/>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24</Pages>
  <Words>26476</Words>
  <Characters>15092</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47</cp:revision>
  <cp:lastPrinted>2024-05-16T09:52:00Z</cp:lastPrinted>
  <dcterms:created xsi:type="dcterms:W3CDTF">2024-12-09T10:39:00Z</dcterms:created>
  <dcterms:modified xsi:type="dcterms:W3CDTF">2025-12-09T14:02:00Z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