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CD5E1" w14:textId="77777777" w:rsidR="00430F4B" w:rsidRPr="006B22F5" w:rsidRDefault="00430F4B" w:rsidP="00430F4B">
      <w:pPr>
        <w:pStyle w:val="prastasiniatinklio"/>
        <w:spacing w:before="0" w:beforeAutospacing="0" w:after="40" w:afterAutospacing="0"/>
        <w:jc w:val="right"/>
      </w:pPr>
      <w:r w:rsidRPr="006B22F5">
        <w:t xml:space="preserve">Pirkimo dokumentų (SPS) </w:t>
      </w:r>
      <w:r w:rsidR="00C60B93" w:rsidRPr="006B22F5">
        <w:t>2</w:t>
      </w:r>
      <w:r w:rsidRPr="006B22F5">
        <w:t xml:space="preserve"> priedas</w:t>
      </w:r>
    </w:p>
    <w:p w14:paraId="27F5CC97" w14:textId="77777777" w:rsidR="00430F4B" w:rsidRPr="006B22F5" w:rsidRDefault="00430F4B" w:rsidP="00430F4B">
      <w:pPr>
        <w:pStyle w:val="Body"/>
        <w:jc w:val="center"/>
        <w:rPr>
          <w:rFonts w:ascii="Times New Roman" w:eastAsia="Times New Roman" w:hAnsi="Times New Roman" w:cs="Times New Roman"/>
          <w:b/>
          <w:color w:val="000000" w:themeColor="text1"/>
          <w:sz w:val="24"/>
          <w:szCs w:val="24"/>
        </w:rPr>
      </w:pPr>
    </w:p>
    <w:p w14:paraId="1BB68B02" w14:textId="329D3FFD" w:rsidR="00E1335D" w:rsidRPr="007B2973" w:rsidRDefault="00430F4B" w:rsidP="00E1335D">
      <w:pPr>
        <w:widowControl w:val="0"/>
        <w:tabs>
          <w:tab w:val="left" w:pos="1440"/>
          <w:tab w:val="left" w:pos="1620"/>
          <w:tab w:val="left" w:pos="2880"/>
          <w:tab w:val="left" w:pos="3240"/>
        </w:tabs>
        <w:jc w:val="center"/>
        <w:rPr>
          <w:b/>
        </w:rPr>
      </w:pPr>
      <w:r w:rsidRPr="006B22F5">
        <w:rPr>
          <w:b/>
        </w:rPr>
        <w:t xml:space="preserve">PASIŪLYMAS ATVIRAM KONKURSUI (TARPTAUTINIAM PIRKIMUI) </w:t>
      </w:r>
      <w:r w:rsidRPr="006B22F5">
        <w:rPr>
          <w:b/>
        </w:rPr>
        <w:br/>
      </w:r>
      <w:r w:rsidRPr="007B2973">
        <w:rPr>
          <w:b/>
        </w:rPr>
        <w:t>„</w:t>
      </w:r>
      <w:r w:rsidR="007B2973" w:rsidRPr="007B2973">
        <w:rPr>
          <w:b/>
          <w:color w:val="00241A"/>
          <w:shd w:val="clear" w:color="auto" w:fill="FFFFFF"/>
        </w:rPr>
        <w:t>INFORMACINĖS SISTEMOS ESIS PALAIKYMO, PRIEŽIŪROS, TOBULINIMO IR NAUDOTOJŲ KONSULTAVIMO PASLAUGŲ KONSOLIDUOTAS PIRKIMAS</w:t>
      </w:r>
      <w:r w:rsidR="00E1335D" w:rsidRPr="007B2973">
        <w:rPr>
          <w:b/>
        </w:rPr>
        <w:t>”</w:t>
      </w:r>
    </w:p>
    <w:p w14:paraId="44FF9083" w14:textId="14860FFF" w:rsidR="008F7EFB" w:rsidRPr="006B22F5" w:rsidRDefault="00E1335D" w:rsidP="00E1335D">
      <w:pPr>
        <w:widowControl w:val="0"/>
        <w:tabs>
          <w:tab w:val="left" w:pos="1440"/>
          <w:tab w:val="left" w:pos="1620"/>
          <w:tab w:val="left" w:pos="2880"/>
          <w:tab w:val="left" w:pos="3240"/>
        </w:tabs>
        <w:jc w:val="center"/>
        <w:rPr>
          <w:b/>
          <w:lang w:eastAsia="lt-LT"/>
        </w:rPr>
      </w:pPr>
      <w:r w:rsidRPr="006B22F5">
        <w:rPr>
          <w:b/>
        </w:rPr>
        <w:t xml:space="preserve">(PIRKIMO NUMERIS CVP IS – </w:t>
      </w:r>
      <w:r w:rsidR="007B2973">
        <w:rPr>
          <w:b/>
        </w:rPr>
        <w:t>5</w:t>
      </w:r>
      <w:r w:rsidR="005A388B">
        <w:rPr>
          <w:b/>
        </w:rPr>
        <w:t>813086</w:t>
      </w:r>
      <w:r w:rsidR="008F7EFB" w:rsidRPr="006B22F5">
        <w:rPr>
          <w:b/>
          <w:bCs/>
        </w:rPr>
        <w:t>)</w:t>
      </w:r>
    </w:p>
    <w:p w14:paraId="1B57C1B1" w14:textId="77777777" w:rsidR="00123A3C" w:rsidRPr="006B22F5" w:rsidRDefault="00123A3C" w:rsidP="00430F4B">
      <w:pPr>
        <w:pStyle w:val="Body"/>
        <w:jc w:val="center"/>
        <w:rPr>
          <w:rFonts w:ascii="Times New Roman" w:eastAsia="Times New Roman" w:hAnsi="Times New Roman" w:cs="Times New Roman"/>
          <w:b/>
          <w:bCs/>
          <w:color w:val="FF0000"/>
          <w:sz w:val="24"/>
          <w:szCs w:val="24"/>
        </w:rPr>
      </w:pPr>
    </w:p>
    <w:p w14:paraId="10AE5D73" w14:textId="77777777" w:rsidR="00430F4B" w:rsidRPr="006B22F5"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RPr="006B22F5" w14:paraId="15DE1802" w14:textId="77777777" w:rsidTr="00153EEF">
        <w:tc>
          <w:tcPr>
            <w:tcW w:w="1838" w:type="dxa"/>
            <w:tcBorders>
              <w:bottom w:val="single" w:sz="4" w:space="0" w:color="auto"/>
            </w:tcBorders>
          </w:tcPr>
          <w:p w14:paraId="0C43B675" w14:textId="77777777" w:rsidR="00430F4B" w:rsidRPr="006B22F5" w:rsidRDefault="00430F4B" w:rsidP="00153EEF">
            <w:pPr>
              <w:widowControl w:val="0"/>
              <w:tabs>
                <w:tab w:val="left" w:pos="1440"/>
                <w:tab w:val="left" w:pos="1620"/>
                <w:tab w:val="left" w:pos="2880"/>
                <w:tab w:val="left" w:pos="3240"/>
              </w:tabs>
              <w:jc w:val="center"/>
            </w:pPr>
          </w:p>
        </w:tc>
        <w:tc>
          <w:tcPr>
            <w:tcW w:w="1134" w:type="dxa"/>
          </w:tcPr>
          <w:p w14:paraId="1CBB6A64" w14:textId="77777777" w:rsidR="00430F4B" w:rsidRPr="006B22F5" w:rsidRDefault="00430F4B" w:rsidP="00153EEF">
            <w:pPr>
              <w:widowControl w:val="0"/>
              <w:tabs>
                <w:tab w:val="left" w:pos="1440"/>
                <w:tab w:val="left" w:pos="1620"/>
                <w:tab w:val="left" w:pos="2880"/>
                <w:tab w:val="left" w:pos="3240"/>
              </w:tabs>
              <w:jc w:val="center"/>
            </w:pPr>
            <w:r w:rsidRPr="006B22F5">
              <w:t>Nr.</w:t>
            </w:r>
          </w:p>
        </w:tc>
        <w:tc>
          <w:tcPr>
            <w:tcW w:w="1329" w:type="dxa"/>
            <w:tcBorders>
              <w:bottom w:val="single" w:sz="4" w:space="0" w:color="auto"/>
            </w:tcBorders>
          </w:tcPr>
          <w:p w14:paraId="5CED4788" w14:textId="77777777" w:rsidR="00430F4B" w:rsidRPr="006B22F5" w:rsidRDefault="00430F4B" w:rsidP="00153EEF">
            <w:pPr>
              <w:widowControl w:val="0"/>
              <w:tabs>
                <w:tab w:val="left" w:pos="1440"/>
                <w:tab w:val="left" w:pos="1620"/>
                <w:tab w:val="left" w:pos="2880"/>
                <w:tab w:val="left" w:pos="3240"/>
              </w:tabs>
              <w:jc w:val="center"/>
            </w:pPr>
          </w:p>
        </w:tc>
      </w:tr>
      <w:tr w:rsidR="00430F4B" w:rsidRPr="006B22F5" w14:paraId="41622395" w14:textId="77777777" w:rsidTr="00153EEF">
        <w:tc>
          <w:tcPr>
            <w:tcW w:w="1838" w:type="dxa"/>
            <w:tcBorders>
              <w:top w:val="single" w:sz="4" w:space="0" w:color="auto"/>
            </w:tcBorders>
          </w:tcPr>
          <w:p w14:paraId="044BB1EA"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sz w:val="14"/>
                <w:szCs w:val="14"/>
              </w:rPr>
              <w:t>(data)</w:t>
            </w:r>
          </w:p>
        </w:tc>
        <w:tc>
          <w:tcPr>
            <w:tcW w:w="1134" w:type="dxa"/>
          </w:tcPr>
          <w:p w14:paraId="66F4FF6C"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FF7D2E2"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1885B902" w14:textId="77777777" w:rsidTr="00153EEF">
        <w:tc>
          <w:tcPr>
            <w:tcW w:w="4301" w:type="dxa"/>
            <w:gridSpan w:val="3"/>
            <w:tcBorders>
              <w:bottom w:val="single" w:sz="4" w:space="0" w:color="auto"/>
            </w:tcBorders>
          </w:tcPr>
          <w:p w14:paraId="6CFBF227" w14:textId="77777777" w:rsidR="00430F4B" w:rsidRPr="006B22F5" w:rsidRDefault="00430F4B" w:rsidP="00153EEF">
            <w:pPr>
              <w:widowControl w:val="0"/>
              <w:tabs>
                <w:tab w:val="left" w:pos="1440"/>
                <w:tab w:val="left" w:pos="1620"/>
                <w:tab w:val="left" w:pos="2880"/>
                <w:tab w:val="left" w:pos="3240"/>
              </w:tabs>
              <w:jc w:val="center"/>
              <w:rPr>
                <w:sz w:val="14"/>
                <w:szCs w:val="14"/>
              </w:rPr>
            </w:pPr>
          </w:p>
        </w:tc>
      </w:tr>
      <w:tr w:rsidR="00430F4B" w:rsidRPr="006B22F5" w14:paraId="5EDF57DF" w14:textId="77777777" w:rsidTr="00153EEF">
        <w:tc>
          <w:tcPr>
            <w:tcW w:w="4301" w:type="dxa"/>
            <w:gridSpan w:val="3"/>
            <w:tcBorders>
              <w:top w:val="single" w:sz="4" w:space="0" w:color="auto"/>
            </w:tcBorders>
          </w:tcPr>
          <w:p w14:paraId="5D17387F" w14:textId="77777777" w:rsidR="00430F4B" w:rsidRPr="006B22F5" w:rsidRDefault="00430F4B" w:rsidP="00153EEF">
            <w:pPr>
              <w:widowControl w:val="0"/>
              <w:tabs>
                <w:tab w:val="left" w:pos="1440"/>
                <w:tab w:val="left" w:pos="1620"/>
                <w:tab w:val="left" w:pos="2880"/>
                <w:tab w:val="left" w:pos="3240"/>
              </w:tabs>
              <w:jc w:val="center"/>
              <w:rPr>
                <w:sz w:val="14"/>
                <w:szCs w:val="14"/>
              </w:rPr>
            </w:pPr>
            <w:r w:rsidRPr="006B22F5">
              <w:rPr>
                <w:bCs/>
                <w:sz w:val="18"/>
                <w:szCs w:val="18"/>
              </w:rPr>
              <w:t>(sudarymo vieta)</w:t>
            </w:r>
          </w:p>
        </w:tc>
      </w:tr>
    </w:tbl>
    <w:p w14:paraId="393AE9E4" w14:textId="77777777" w:rsidR="00430F4B" w:rsidRPr="006B22F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7"/>
        <w:gridCol w:w="4218"/>
      </w:tblGrid>
      <w:tr w:rsidR="00430F4B" w:rsidRPr="006B22F5" w14:paraId="65D5E607" w14:textId="77777777" w:rsidTr="00153EEF">
        <w:trPr>
          <w:jc w:val="center"/>
        </w:trPr>
        <w:tc>
          <w:tcPr>
            <w:tcW w:w="6091" w:type="dxa"/>
          </w:tcPr>
          <w:p w14:paraId="242BAE8A" w14:textId="77777777" w:rsidR="00430F4B" w:rsidRPr="006B22F5" w:rsidRDefault="00430F4B" w:rsidP="00153EEF">
            <w:pPr>
              <w:jc w:val="both"/>
              <w:rPr>
                <w:sz w:val="22"/>
                <w:szCs w:val="22"/>
              </w:rPr>
            </w:pPr>
            <w:r w:rsidRPr="006B22F5">
              <w:rPr>
                <w:sz w:val="22"/>
                <w:szCs w:val="22"/>
              </w:rPr>
              <w:t>Tiekėjo pavadinimas (</w:t>
            </w:r>
            <w:r w:rsidRPr="006B22F5">
              <w:rPr>
                <w:i/>
                <w:sz w:val="22"/>
                <w:szCs w:val="22"/>
              </w:rPr>
              <w:t>Jeigu dalyvauja ūkio subjektų grupė, subtiekėjai, surašomi visi dalyvių pavadinimai</w:t>
            </w:r>
            <w:r w:rsidRPr="006B22F5">
              <w:rPr>
                <w:sz w:val="22"/>
                <w:szCs w:val="22"/>
              </w:rPr>
              <w:t>)</w:t>
            </w:r>
          </w:p>
        </w:tc>
        <w:tc>
          <w:tcPr>
            <w:tcW w:w="4584" w:type="dxa"/>
          </w:tcPr>
          <w:p w14:paraId="3AD3AE63" w14:textId="77777777" w:rsidR="00430F4B" w:rsidRPr="006B22F5" w:rsidRDefault="00430F4B" w:rsidP="00153EEF"/>
        </w:tc>
      </w:tr>
      <w:tr w:rsidR="00430F4B" w:rsidRPr="006B22F5" w14:paraId="0992993C" w14:textId="77777777" w:rsidTr="00153EEF">
        <w:trPr>
          <w:jc w:val="center"/>
        </w:trPr>
        <w:tc>
          <w:tcPr>
            <w:tcW w:w="6091" w:type="dxa"/>
          </w:tcPr>
          <w:p w14:paraId="59E6811E" w14:textId="77777777" w:rsidR="00430F4B" w:rsidRPr="006B22F5" w:rsidRDefault="00430F4B" w:rsidP="00153EEF">
            <w:pPr>
              <w:jc w:val="both"/>
              <w:rPr>
                <w:sz w:val="22"/>
                <w:szCs w:val="22"/>
              </w:rPr>
            </w:pPr>
            <w:r w:rsidRPr="006B22F5">
              <w:rPr>
                <w:sz w:val="22"/>
                <w:szCs w:val="22"/>
              </w:rPr>
              <w:t>Tiekėjo adresas (</w:t>
            </w:r>
            <w:r w:rsidRPr="006B22F5">
              <w:rPr>
                <w:i/>
                <w:sz w:val="22"/>
                <w:szCs w:val="22"/>
              </w:rPr>
              <w:t>Jeigu dalyvauja ūkio subjektų grupė, subtiekėjai, surašomi visi dalyvių adresai</w:t>
            </w:r>
            <w:r w:rsidRPr="006B22F5">
              <w:rPr>
                <w:sz w:val="22"/>
                <w:szCs w:val="22"/>
              </w:rPr>
              <w:t>)</w:t>
            </w:r>
          </w:p>
        </w:tc>
        <w:tc>
          <w:tcPr>
            <w:tcW w:w="4584" w:type="dxa"/>
          </w:tcPr>
          <w:p w14:paraId="7AF44F49" w14:textId="77777777" w:rsidR="00430F4B" w:rsidRPr="006B22F5" w:rsidRDefault="00430F4B" w:rsidP="00153EEF"/>
        </w:tc>
      </w:tr>
      <w:tr w:rsidR="00430F4B" w:rsidRPr="006B22F5" w14:paraId="53F883B7" w14:textId="77777777" w:rsidTr="00153EEF">
        <w:trPr>
          <w:jc w:val="center"/>
        </w:trPr>
        <w:tc>
          <w:tcPr>
            <w:tcW w:w="6091" w:type="dxa"/>
          </w:tcPr>
          <w:p w14:paraId="580D540F" w14:textId="77777777" w:rsidR="00430F4B" w:rsidRPr="006B22F5" w:rsidRDefault="00430F4B" w:rsidP="00153EEF">
            <w:pPr>
              <w:jc w:val="both"/>
              <w:rPr>
                <w:sz w:val="22"/>
                <w:szCs w:val="22"/>
              </w:rPr>
            </w:pPr>
            <w:r w:rsidRPr="006B22F5">
              <w:rPr>
                <w:sz w:val="22"/>
                <w:szCs w:val="22"/>
              </w:rPr>
              <w:t>Už pasiūlymą atsakingo asmens vardas, pavardė, pareigos</w:t>
            </w:r>
          </w:p>
        </w:tc>
        <w:tc>
          <w:tcPr>
            <w:tcW w:w="4584" w:type="dxa"/>
          </w:tcPr>
          <w:p w14:paraId="125EA54F" w14:textId="77777777" w:rsidR="00430F4B" w:rsidRPr="006B22F5" w:rsidRDefault="00430F4B" w:rsidP="00153EEF"/>
        </w:tc>
      </w:tr>
      <w:tr w:rsidR="00430F4B" w:rsidRPr="006B22F5" w14:paraId="345582AC" w14:textId="77777777" w:rsidTr="00153EEF">
        <w:trPr>
          <w:jc w:val="center"/>
        </w:trPr>
        <w:tc>
          <w:tcPr>
            <w:tcW w:w="6091" w:type="dxa"/>
          </w:tcPr>
          <w:p w14:paraId="7FE1F046" w14:textId="77777777" w:rsidR="00430F4B" w:rsidRPr="006B22F5" w:rsidRDefault="00430F4B" w:rsidP="00153EEF">
            <w:pPr>
              <w:jc w:val="both"/>
              <w:rPr>
                <w:sz w:val="22"/>
                <w:szCs w:val="22"/>
              </w:rPr>
            </w:pPr>
            <w:r w:rsidRPr="006B22F5">
              <w:rPr>
                <w:sz w:val="22"/>
                <w:szCs w:val="22"/>
              </w:rPr>
              <w:t>Telefono numeris</w:t>
            </w:r>
          </w:p>
        </w:tc>
        <w:tc>
          <w:tcPr>
            <w:tcW w:w="4584" w:type="dxa"/>
          </w:tcPr>
          <w:p w14:paraId="19CBA3BE" w14:textId="77777777" w:rsidR="00430F4B" w:rsidRPr="006B22F5" w:rsidRDefault="00430F4B" w:rsidP="00153EEF"/>
        </w:tc>
      </w:tr>
      <w:tr w:rsidR="00430F4B" w:rsidRPr="006B22F5" w14:paraId="70168173" w14:textId="77777777" w:rsidTr="00153EEF">
        <w:trPr>
          <w:jc w:val="center"/>
        </w:trPr>
        <w:tc>
          <w:tcPr>
            <w:tcW w:w="6091" w:type="dxa"/>
          </w:tcPr>
          <w:p w14:paraId="4F82C15F" w14:textId="77777777" w:rsidR="00430F4B" w:rsidRPr="006B22F5" w:rsidRDefault="00430F4B" w:rsidP="00153EEF">
            <w:pPr>
              <w:jc w:val="both"/>
              <w:rPr>
                <w:sz w:val="22"/>
                <w:szCs w:val="22"/>
              </w:rPr>
            </w:pPr>
            <w:r w:rsidRPr="006B22F5">
              <w:rPr>
                <w:sz w:val="22"/>
                <w:szCs w:val="22"/>
              </w:rPr>
              <w:t>El. pašto adresas</w:t>
            </w:r>
          </w:p>
        </w:tc>
        <w:tc>
          <w:tcPr>
            <w:tcW w:w="4584" w:type="dxa"/>
          </w:tcPr>
          <w:p w14:paraId="66413EE3" w14:textId="77777777" w:rsidR="00430F4B" w:rsidRPr="006B22F5" w:rsidRDefault="00430F4B" w:rsidP="00153EEF"/>
        </w:tc>
      </w:tr>
    </w:tbl>
    <w:p w14:paraId="2A7103B4" w14:textId="77777777" w:rsidR="00430F4B" w:rsidRPr="006B22F5" w:rsidRDefault="00430F4B" w:rsidP="001903BC">
      <w:pPr>
        <w:widowControl w:val="0"/>
        <w:ind w:firstLine="567"/>
        <w:jc w:val="both"/>
        <w:rPr>
          <w:sz w:val="22"/>
          <w:szCs w:val="22"/>
        </w:rPr>
      </w:pPr>
      <w:r w:rsidRPr="006B22F5">
        <w:rPr>
          <w:sz w:val="22"/>
          <w:szCs w:val="22"/>
        </w:rPr>
        <w:t>Šiuo pasiūlymu pažymime, kad sutinkame su visomis pirkimo sąlygomis, nustatytomis:</w:t>
      </w:r>
    </w:p>
    <w:p w14:paraId="4CA7CBA9"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konkurso skelbime, paskelbtame Centrinėje viešųjų pirkimų informacinėje sistemoje;</w:t>
      </w:r>
    </w:p>
    <w:p w14:paraId="5C3CDFDE"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pirkimo sąlygose;</w:t>
      </w:r>
    </w:p>
    <w:p w14:paraId="266540CF" w14:textId="77777777" w:rsidR="00430F4B" w:rsidRPr="006B22F5" w:rsidRDefault="00430F4B" w:rsidP="00AF17ED">
      <w:pPr>
        <w:widowControl w:val="0"/>
        <w:numPr>
          <w:ilvl w:val="0"/>
          <w:numId w:val="1"/>
        </w:numPr>
        <w:tabs>
          <w:tab w:val="clear" w:pos="1077"/>
          <w:tab w:val="num" w:pos="284"/>
        </w:tabs>
        <w:suppressAutoHyphens w:val="0"/>
        <w:ind w:firstLine="567"/>
        <w:jc w:val="both"/>
        <w:rPr>
          <w:sz w:val="22"/>
          <w:szCs w:val="22"/>
        </w:rPr>
      </w:pPr>
      <w:r w:rsidRPr="006B22F5">
        <w:rPr>
          <w:sz w:val="22"/>
          <w:szCs w:val="22"/>
        </w:rPr>
        <w:t>kituose pirkimo dokumentuose.</w:t>
      </w:r>
    </w:p>
    <w:p w14:paraId="15741407"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z w:val="22"/>
          <w:szCs w:val="22"/>
          <w:lang w:eastAsia="lt-LT"/>
        </w:rPr>
        <w:t>Pasiūlymas galioja iki termino, nustatyto pirkimo dokumentuose.</w:t>
      </w:r>
    </w:p>
    <w:p w14:paraId="21310751" w14:textId="77777777" w:rsidR="00430F4B" w:rsidRPr="006B22F5" w:rsidRDefault="00430F4B" w:rsidP="001903BC">
      <w:pPr>
        <w:tabs>
          <w:tab w:val="left" w:pos="709"/>
        </w:tabs>
        <w:ind w:firstLine="567"/>
        <w:jc w:val="both"/>
        <w:rPr>
          <w:rFonts w:eastAsia="Times New Roman"/>
          <w:sz w:val="22"/>
          <w:szCs w:val="22"/>
          <w:lang w:eastAsia="lt-LT"/>
        </w:rPr>
      </w:pPr>
      <w:r w:rsidRPr="006B22F5">
        <w:rPr>
          <w:rFonts w:eastAsia="Times New Roman"/>
          <w:spacing w:val="-4"/>
          <w:sz w:val="22"/>
          <w:szCs w:val="22"/>
          <w:lang w:eastAsia="lt-LT"/>
        </w:rPr>
        <w:t>Pasirašydamas CVP IS priemonėmis pateiktą pasiūlymą saugiu elektroniniu parašu, patvirtinu, kad dokumentų skaitmeninės</w:t>
      </w:r>
      <w:r w:rsidRPr="006B22F5">
        <w:rPr>
          <w:rFonts w:eastAsia="Times New Roman"/>
          <w:sz w:val="22"/>
          <w:szCs w:val="22"/>
          <w:lang w:eastAsia="lt-LT"/>
        </w:rPr>
        <w:t xml:space="preserve"> kopijos ir elektroninėmis priemonėmis pateikti duomenys yra tikri.</w:t>
      </w:r>
    </w:p>
    <w:p w14:paraId="70F27FCC" w14:textId="77777777" w:rsidR="00430F4B" w:rsidRPr="006B22F5" w:rsidRDefault="00430F4B" w:rsidP="001903BC">
      <w:pPr>
        <w:widowControl w:val="0"/>
        <w:tabs>
          <w:tab w:val="left" w:pos="709"/>
        </w:tabs>
        <w:ind w:firstLine="567"/>
        <w:jc w:val="both"/>
        <w:rPr>
          <w:rFonts w:eastAsia="Times New Roman"/>
          <w:b/>
          <w:sz w:val="22"/>
          <w:szCs w:val="22"/>
          <w:lang w:eastAsia="lt-LT"/>
        </w:rPr>
      </w:pPr>
      <w:r w:rsidRPr="006B22F5">
        <w:rPr>
          <w:rFonts w:eastAsia="Times New Roman"/>
          <w:b/>
          <w:sz w:val="22"/>
          <w:szCs w:val="22"/>
          <w:lang w:eastAsia="lt-LT"/>
        </w:rPr>
        <w:t>Siūlomos p</w:t>
      </w:r>
      <w:r w:rsidR="007834AD" w:rsidRPr="006B22F5">
        <w:rPr>
          <w:rFonts w:eastAsia="Times New Roman"/>
          <w:b/>
          <w:sz w:val="22"/>
          <w:szCs w:val="22"/>
          <w:lang w:eastAsia="lt-LT"/>
        </w:rPr>
        <w:t>aslaugos</w:t>
      </w:r>
      <w:r w:rsidRPr="006B22F5">
        <w:rPr>
          <w:rFonts w:eastAsia="Times New Roman"/>
          <w:b/>
          <w:sz w:val="22"/>
          <w:szCs w:val="22"/>
          <w:lang w:eastAsia="lt-LT"/>
        </w:rPr>
        <w:t xml:space="preserve"> visiškai atitinka pirkimo dokumentuose nurodytus reikalavimus.</w:t>
      </w:r>
    </w:p>
    <w:p w14:paraId="221D98FE" w14:textId="77777777" w:rsidR="00430F4B" w:rsidRPr="006B22F5" w:rsidRDefault="00430F4B" w:rsidP="001903BC">
      <w:pPr>
        <w:widowControl w:val="0"/>
        <w:ind w:firstLine="567"/>
        <w:jc w:val="both"/>
        <w:rPr>
          <w:b/>
          <w:sz w:val="22"/>
          <w:szCs w:val="22"/>
        </w:rPr>
      </w:pPr>
    </w:p>
    <w:p w14:paraId="648300B1" w14:textId="77777777" w:rsidR="007834AD" w:rsidRPr="006B22F5" w:rsidRDefault="007834AD">
      <w:pPr>
        <w:rPr>
          <w:rFonts w:eastAsia="Times New Roman"/>
          <w:b/>
          <w:sz w:val="22"/>
          <w:szCs w:val="22"/>
          <w:lang w:eastAsia="ar-SA"/>
        </w:rPr>
      </w:pPr>
      <w:r w:rsidRPr="006B22F5">
        <w:rPr>
          <w:rFonts w:eastAsia="Times New Roman"/>
          <w:b/>
          <w:sz w:val="22"/>
          <w:szCs w:val="22"/>
          <w:lang w:eastAsia="ar-SA"/>
        </w:rPr>
        <w:br w:type="page"/>
      </w:r>
    </w:p>
    <w:p w14:paraId="10BE7DE4" w14:textId="77777777" w:rsidR="00430F4B" w:rsidRPr="006B22F5" w:rsidRDefault="00430F4B" w:rsidP="001903BC">
      <w:pPr>
        <w:spacing w:line="276" w:lineRule="auto"/>
        <w:ind w:right="-150"/>
        <w:rPr>
          <w:rFonts w:eastAsia="Times New Roman"/>
          <w:bCs/>
          <w:sz w:val="22"/>
          <w:szCs w:val="22"/>
          <w:lang w:eastAsia="lt-LT"/>
        </w:rPr>
      </w:pPr>
      <w:r w:rsidRPr="006B22F5">
        <w:rPr>
          <w:rFonts w:eastAsia="Times New Roman"/>
          <w:b/>
          <w:sz w:val="22"/>
          <w:szCs w:val="22"/>
          <w:lang w:eastAsia="ar-SA"/>
        </w:rPr>
        <w:lastRenderedPageBreak/>
        <w:t>Mes siūlome šias p</w:t>
      </w:r>
      <w:r w:rsidR="007834AD" w:rsidRPr="006B22F5">
        <w:rPr>
          <w:rFonts w:eastAsia="Times New Roman"/>
          <w:b/>
          <w:sz w:val="22"/>
          <w:szCs w:val="22"/>
          <w:lang w:eastAsia="ar-SA"/>
        </w:rPr>
        <w:t>aslaugas</w:t>
      </w:r>
      <w:r w:rsidRPr="006B22F5">
        <w:rPr>
          <w:rFonts w:eastAsia="Times New Roman"/>
          <w:b/>
          <w:sz w:val="22"/>
          <w:szCs w:val="22"/>
          <w:lang w:eastAsia="ar-SA"/>
        </w:rPr>
        <w:t>:</w:t>
      </w:r>
    </w:p>
    <w:p w14:paraId="76F04368" w14:textId="32EF2F0C" w:rsidR="007834AD" w:rsidRDefault="00F40CAB" w:rsidP="00F40CAB">
      <w:pPr>
        <w:jc w:val="center"/>
        <w:rPr>
          <w:b/>
          <w:caps/>
        </w:rPr>
      </w:pPr>
      <w:r w:rsidRPr="006B22F5">
        <w:rPr>
          <w:b/>
          <w:caps/>
        </w:rPr>
        <w:t>Techninė specifikacijA</w:t>
      </w:r>
      <w:r>
        <w:rPr>
          <w:b/>
          <w:caps/>
        </w:rPr>
        <w:t>:</w:t>
      </w:r>
    </w:p>
    <w:tbl>
      <w:tblPr>
        <w:tblStyle w:val="TableGrid"/>
        <w:tblW w:w="9676" w:type="dxa"/>
        <w:tblInd w:w="0" w:type="dxa"/>
        <w:tblLayout w:type="fixed"/>
        <w:tblCellMar>
          <w:top w:w="13" w:type="dxa"/>
          <w:left w:w="106" w:type="dxa"/>
          <w:right w:w="62" w:type="dxa"/>
        </w:tblCellMar>
        <w:tblLook w:val="04A0" w:firstRow="1" w:lastRow="0" w:firstColumn="1" w:lastColumn="0" w:noHBand="0" w:noVBand="1"/>
      </w:tblPr>
      <w:tblGrid>
        <w:gridCol w:w="791"/>
        <w:gridCol w:w="3231"/>
        <w:gridCol w:w="1556"/>
        <w:gridCol w:w="938"/>
        <w:gridCol w:w="992"/>
        <w:gridCol w:w="2168"/>
      </w:tblGrid>
      <w:tr w:rsidR="007B2973" w:rsidRPr="007B2973" w14:paraId="6248F0C6" w14:textId="77777777" w:rsidTr="00065ED0">
        <w:trPr>
          <w:trHeight w:val="37"/>
        </w:trPr>
        <w:tc>
          <w:tcPr>
            <w:tcW w:w="9676" w:type="dxa"/>
            <w:gridSpan w:val="6"/>
            <w:tcBorders>
              <w:top w:val="single" w:sz="4" w:space="0" w:color="000000"/>
              <w:left w:val="single" w:sz="4" w:space="0" w:color="000000"/>
              <w:bottom w:val="single" w:sz="4" w:space="0" w:color="000000"/>
              <w:right w:val="single" w:sz="4" w:space="0" w:color="000000"/>
            </w:tcBorders>
            <w:vAlign w:val="center"/>
          </w:tcPr>
          <w:p w14:paraId="09025769" w14:textId="77777777" w:rsidR="00065ED0" w:rsidRDefault="007B2973" w:rsidP="007B2973">
            <w:pPr>
              <w:spacing w:line="282" w:lineRule="auto"/>
              <w:ind w:left="147" w:hanging="137"/>
              <w:jc w:val="center"/>
              <w:rPr>
                <w:b/>
              </w:rPr>
            </w:pPr>
            <w:r w:rsidRPr="007B2973">
              <w:rPr>
                <w:b/>
              </w:rPr>
              <w:t xml:space="preserve">I DALIS </w:t>
            </w:r>
          </w:p>
          <w:p w14:paraId="2FA4D9EC" w14:textId="39E002E7" w:rsidR="007B2973" w:rsidRPr="007B2973" w:rsidRDefault="007B2973" w:rsidP="007B2973">
            <w:pPr>
              <w:spacing w:line="282" w:lineRule="auto"/>
              <w:ind w:left="147" w:hanging="137"/>
              <w:jc w:val="center"/>
              <w:rPr>
                <w:b/>
              </w:rPr>
            </w:pPr>
            <w:r w:rsidRPr="007B2973">
              <w:rPr>
                <w:b/>
                <w:color w:val="00241A"/>
                <w:shd w:val="clear" w:color="auto" w:fill="FFFFFF"/>
              </w:rPr>
              <w:t>VŠĮ JONAVOS LIGONINĖS</w:t>
            </w:r>
          </w:p>
        </w:tc>
      </w:tr>
      <w:tr w:rsidR="00065ED0" w:rsidRPr="00E3166A" w14:paraId="3D955B9B" w14:textId="77777777" w:rsidTr="00065ED0">
        <w:trPr>
          <w:trHeight w:val="1160"/>
        </w:trPr>
        <w:tc>
          <w:tcPr>
            <w:tcW w:w="791" w:type="dxa"/>
            <w:tcBorders>
              <w:top w:val="single" w:sz="4" w:space="0" w:color="000000"/>
              <w:left w:val="single" w:sz="4" w:space="0" w:color="000000"/>
              <w:bottom w:val="single" w:sz="4" w:space="0" w:color="000000"/>
              <w:right w:val="single" w:sz="4" w:space="0" w:color="000000"/>
            </w:tcBorders>
            <w:vAlign w:val="center"/>
          </w:tcPr>
          <w:p w14:paraId="2349C50E" w14:textId="79488B87" w:rsidR="00065ED0" w:rsidRPr="00E3166A" w:rsidRDefault="00065ED0" w:rsidP="007B2973">
            <w:pPr>
              <w:spacing w:line="259" w:lineRule="auto"/>
              <w:ind w:left="31"/>
              <w:jc w:val="center"/>
              <w:rPr>
                <w:sz w:val="20"/>
                <w:szCs w:val="20"/>
              </w:rPr>
            </w:pPr>
            <w:r w:rsidRPr="00E3166A">
              <w:rPr>
                <w:b/>
                <w:sz w:val="20"/>
                <w:szCs w:val="20"/>
              </w:rPr>
              <w:t>Eil.</w:t>
            </w:r>
          </w:p>
          <w:p w14:paraId="60197DDB" w14:textId="6F1DA018" w:rsidR="00065ED0" w:rsidRPr="00E3166A" w:rsidRDefault="00065ED0" w:rsidP="007B2973">
            <w:pPr>
              <w:spacing w:line="259" w:lineRule="auto"/>
              <w:ind w:left="48"/>
              <w:jc w:val="center"/>
              <w:rPr>
                <w:sz w:val="20"/>
                <w:szCs w:val="20"/>
              </w:rPr>
            </w:pPr>
            <w:r w:rsidRPr="00E3166A">
              <w:rPr>
                <w:b/>
                <w:sz w:val="20"/>
                <w:szCs w:val="20"/>
              </w:rPr>
              <w:t>Nr.</w:t>
            </w:r>
          </w:p>
        </w:tc>
        <w:tc>
          <w:tcPr>
            <w:tcW w:w="3231" w:type="dxa"/>
            <w:tcBorders>
              <w:top w:val="single" w:sz="4" w:space="0" w:color="000000"/>
              <w:left w:val="single" w:sz="4" w:space="0" w:color="000000"/>
              <w:bottom w:val="single" w:sz="4" w:space="0" w:color="000000"/>
              <w:right w:val="single" w:sz="4" w:space="0" w:color="000000"/>
            </w:tcBorders>
            <w:vAlign w:val="center"/>
          </w:tcPr>
          <w:p w14:paraId="4CFE173F" w14:textId="5E93A1D7" w:rsidR="00065ED0" w:rsidRPr="00E3166A" w:rsidRDefault="00065ED0" w:rsidP="007B2973">
            <w:pPr>
              <w:spacing w:line="259" w:lineRule="auto"/>
              <w:ind w:right="51"/>
              <w:jc w:val="center"/>
              <w:rPr>
                <w:sz w:val="20"/>
                <w:szCs w:val="20"/>
              </w:rPr>
            </w:pPr>
            <w:r w:rsidRPr="00E3166A">
              <w:rPr>
                <w:b/>
                <w:sz w:val="20"/>
                <w:szCs w:val="20"/>
              </w:rPr>
              <w:t>Paslaugos pavadinimas (reikalavimai)</w:t>
            </w:r>
          </w:p>
        </w:tc>
        <w:tc>
          <w:tcPr>
            <w:tcW w:w="1556" w:type="dxa"/>
            <w:tcBorders>
              <w:top w:val="single" w:sz="4" w:space="0" w:color="000000"/>
              <w:left w:val="single" w:sz="4" w:space="0" w:color="000000"/>
              <w:bottom w:val="single" w:sz="4" w:space="0" w:color="000000"/>
              <w:right w:val="single" w:sz="4" w:space="0" w:color="000000"/>
            </w:tcBorders>
          </w:tcPr>
          <w:p w14:paraId="4ACE99D0" w14:textId="60B4AF50" w:rsidR="00065ED0" w:rsidRPr="00E3166A" w:rsidRDefault="00065ED0" w:rsidP="007B2973">
            <w:pPr>
              <w:spacing w:line="259" w:lineRule="auto"/>
              <w:ind w:left="48"/>
              <w:jc w:val="center"/>
              <w:rPr>
                <w:sz w:val="20"/>
                <w:szCs w:val="20"/>
              </w:rPr>
            </w:pPr>
            <w:r w:rsidRPr="00E3166A">
              <w:rPr>
                <w:b/>
                <w:sz w:val="20"/>
                <w:szCs w:val="20"/>
              </w:rPr>
              <w:t>Planuojamas</w:t>
            </w:r>
          </w:p>
          <w:p w14:paraId="72EF96CD" w14:textId="0EB673B8" w:rsidR="00065ED0" w:rsidRPr="00E3166A" w:rsidRDefault="00065ED0" w:rsidP="007B2973">
            <w:pPr>
              <w:spacing w:line="259" w:lineRule="auto"/>
              <w:ind w:right="19"/>
              <w:jc w:val="center"/>
              <w:rPr>
                <w:sz w:val="20"/>
                <w:szCs w:val="20"/>
              </w:rPr>
            </w:pPr>
            <w:r w:rsidRPr="00E3166A">
              <w:rPr>
                <w:b/>
                <w:sz w:val="20"/>
                <w:szCs w:val="20"/>
              </w:rPr>
              <w:t>pirkti</w:t>
            </w:r>
          </w:p>
          <w:p w14:paraId="6C79394C" w14:textId="088223A7" w:rsidR="00065ED0" w:rsidRPr="00E3166A" w:rsidRDefault="00065ED0" w:rsidP="007B2973">
            <w:pPr>
              <w:spacing w:line="259" w:lineRule="auto"/>
              <w:jc w:val="center"/>
              <w:rPr>
                <w:sz w:val="20"/>
                <w:szCs w:val="20"/>
              </w:rPr>
            </w:pPr>
            <w:r w:rsidRPr="00E3166A">
              <w:rPr>
                <w:b/>
                <w:sz w:val="20"/>
                <w:szCs w:val="20"/>
              </w:rPr>
              <w:t>maksimalus kiekis mato vnt.</w:t>
            </w:r>
          </w:p>
        </w:tc>
        <w:tc>
          <w:tcPr>
            <w:tcW w:w="938" w:type="dxa"/>
            <w:tcBorders>
              <w:top w:val="single" w:sz="4" w:space="0" w:color="000000"/>
              <w:left w:val="single" w:sz="4" w:space="0" w:color="000000"/>
              <w:bottom w:val="single" w:sz="4" w:space="0" w:color="000000"/>
              <w:right w:val="single" w:sz="4" w:space="0" w:color="000000"/>
            </w:tcBorders>
            <w:vAlign w:val="center"/>
          </w:tcPr>
          <w:p w14:paraId="08A6746B" w14:textId="77777777" w:rsidR="00065ED0" w:rsidRPr="00E3166A" w:rsidRDefault="00065ED0" w:rsidP="00065ED0">
            <w:pPr>
              <w:spacing w:line="259" w:lineRule="auto"/>
              <w:ind w:right="47"/>
              <w:jc w:val="center"/>
              <w:rPr>
                <w:sz w:val="20"/>
                <w:szCs w:val="20"/>
              </w:rPr>
            </w:pPr>
            <w:r w:rsidRPr="00E3166A">
              <w:rPr>
                <w:b/>
                <w:sz w:val="20"/>
                <w:szCs w:val="20"/>
              </w:rPr>
              <w:t xml:space="preserve">1 </w:t>
            </w:r>
            <w:r>
              <w:rPr>
                <w:b/>
                <w:sz w:val="20"/>
                <w:szCs w:val="20"/>
              </w:rPr>
              <w:t xml:space="preserve">mato </w:t>
            </w:r>
            <w:r w:rsidRPr="00E3166A">
              <w:rPr>
                <w:b/>
                <w:sz w:val="20"/>
                <w:szCs w:val="20"/>
              </w:rPr>
              <w:t>vnt.</w:t>
            </w:r>
          </w:p>
          <w:p w14:paraId="74CCEC7B" w14:textId="77777777" w:rsidR="00065ED0" w:rsidRPr="00E3166A" w:rsidRDefault="00065ED0" w:rsidP="00065ED0">
            <w:pPr>
              <w:spacing w:line="259" w:lineRule="auto"/>
              <w:ind w:right="24"/>
              <w:jc w:val="center"/>
              <w:rPr>
                <w:sz w:val="20"/>
                <w:szCs w:val="20"/>
              </w:rPr>
            </w:pPr>
            <w:r w:rsidRPr="00E3166A">
              <w:rPr>
                <w:b/>
                <w:sz w:val="20"/>
                <w:szCs w:val="20"/>
              </w:rPr>
              <w:t>kaina, €</w:t>
            </w:r>
          </w:p>
          <w:p w14:paraId="02258BE3" w14:textId="2B467002" w:rsidR="00065ED0" w:rsidRPr="00E3166A" w:rsidRDefault="00065ED0" w:rsidP="00065ED0">
            <w:pPr>
              <w:spacing w:line="259" w:lineRule="auto"/>
              <w:ind w:left="58"/>
              <w:jc w:val="center"/>
              <w:rPr>
                <w:sz w:val="20"/>
                <w:szCs w:val="20"/>
              </w:rPr>
            </w:pPr>
            <w:r w:rsidRPr="00E3166A">
              <w:rPr>
                <w:b/>
                <w:sz w:val="20"/>
                <w:szCs w:val="20"/>
              </w:rPr>
              <w:t>(</w:t>
            </w:r>
            <w:r>
              <w:rPr>
                <w:b/>
                <w:sz w:val="20"/>
                <w:szCs w:val="20"/>
              </w:rPr>
              <w:t>be</w:t>
            </w:r>
            <w:r w:rsidRPr="00E3166A">
              <w:rPr>
                <w:b/>
                <w:sz w:val="20"/>
                <w:szCs w:val="20"/>
              </w:rPr>
              <w:t xml:space="preserve"> PVM)</w:t>
            </w:r>
          </w:p>
        </w:tc>
        <w:tc>
          <w:tcPr>
            <w:tcW w:w="992" w:type="dxa"/>
            <w:tcBorders>
              <w:top w:val="single" w:sz="4" w:space="0" w:color="000000"/>
              <w:left w:val="single" w:sz="4" w:space="0" w:color="000000"/>
              <w:bottom w:val="single" w:sz="4" w:space="0" w:color="000000"/>
              <w:right w:val="single" w:sz="4" w:space="0" w:color="000000"/>
            </w:tcBorders>
            <w:vAlign w:val="center"/>
          </w:tcPr>
          <w:p w14:paraId="6FC8C328" w14:textId="77777777" w:rsidR="00065ED0" w:rsidRPr="00E3166A" w:rsidRDefault="00065ED0" w:rsidP="00065ED0">
            <w:pPr>
              <w:spacing w:line="259" w:lineRule="auto"/>
              <w:ind w:right="47"/>
              <w:jc w:val="center"/>
              <w:rPr>
                <w:sz w:val="20"/>
                <w:szCs w:val="20"/>
              </w:rPr>
            </w:pPr>
            <w:r w:rsidRPr="00E3166A">
              <w:rPr>
                <w:b/>
                <w:sz w:val="20"/>
                <w:szCs w:val="20"/>
              </w:rPr>
              <w:t xml:space="preserve">1 </w:t>
            </w:r>
            <w:r>
              <w:rPr>
                <w:b/>
                <w:sz w:val="20"/>
                <w:szCs w:val="20"/>
              </w:rPr>
              <w:t xml:space="preserve">mato </w:t>
            </w:r>
            <w:r w:rsidRPr="00E3166A">
              <w:rPr>
                <w:b/>
                <w:sz w:val="20"/>
                <w:szCs w:val="20"/>
              </w:rPr>
              <w:t>vnt.</w:t>
            </w:r>
          </w:p>
          <w:p w14:paraId="03F3D3A4" w14:textId="77777777" w:rsidR="00065ED0" w:rsidRPr="00E3166A" w:rsidRDefault="00065ED0" w:rsidP="00065ED0">
            <w:pPr>
              <w:spacing w:line="259" w:lineRule="auto"/>
              <w:ind w:right="24"/>
              <w:jc w:val="center"/>
              <w:rPr>
                <w:sz w:val="20"/>
                <w:szCs w:val="20"/>
              </w:rPr>
            </w:pPr>
            <w:r w:rsidRPr="00E3166A">
              <w:rPr>
                <w:b/>
                <w:sz w:val="20"/>
                <w:szCs w:val="20"/>
              </w:rPr>
              <w:t>kaina, €</w:t>
            </w:r>
          </w:p>
          <w:p w14:paraId="23D81FBB" w14:textId="3C0AE2AA" w:rsidR="00065ED0" w:rsidRPr="00E3166A" w:rsidRDefault="00065ED0" w:rsidP="00065ED0">
            <w:pPr>
              <w:spacing w:line="259" w:lineRule="auto"/>
              <w:ind w:left="58"/>
              <w:jc w:val="center"/>
              <w:rPr>
                <w:sz w:val="20"/>
                <w:szCs w:val="20"/>
              </w:rPr>
            </w:pPr>
            <w:r w:rsidRPr="00E3166A">
              <w:rPr>
                <w:b/>
                <w:sz w:val="20"/>
                <w:szCs w:val="20"/>
              </w:rPr>
              <w:t>(su PVM)</w:t>
            </w:r>
          </w:p>
        </w:tc>
        <w:tc>
          <w:tcPr>
            <w:tcW w:w="2168" w:type="dxa"/>
            <w:tcBorders>
              <w:top w:val="single" w:sz="4" w:space="0" w:color="000000"/>
              <w:left w:val="single" w:sz="4" w:space="0" w:color="000000"/>
              <w:bottom w:val="single" w:sz="4" w:space="0" w:color="000000"/>
              <w:right w:val="single" w:sz="4" w:space="0" w:color="000000"/>
            </w:tcBorders>
            <w:vAlign w:val="center"/>
          </w:tcPr>
          <w:p w14:paraId="66241217" w14:textId="7BF9837B" w:rsidR="00065ED0" w:rsidRPr="00E3166A" w:rsidRDefault="00065ED0" w:rsidP="007B2973">
            <w:pPr>
              <w:ind w:left="51" w:hanging="34"/>
              <w:jc w:val="center"/>
              <w:rPr>
                <w:sz w:val="20"/>
                <w:szCs w:val="20"/>
              </w:rPr>
            </w:pPr>
            <w:r w:rsidRPr="00E3166A">
              <w:rPr>
                <w:b/>
                <w:sz w:val="20"/>
                <w:szCs w:val="20"/>
              </w:rPr>
              <w:t>Pasiūlymo (poreikio) suma, €</w:t>
            </w:r>
            <w:r>
              <w:rPr>
                <w:b/>
                <w:sz w:val="20"/>
                <w:szCs w:val="20"/>
              </w:rPr>
              <w:t xml:space="preserve"> </w:t>
            </w:r>
            <w:r w:rsidRPr="00E3166A">
              <w:rPr>
                <w:b/>
                <w:sz w:val="20"/>
                <w:szCs w:val="20"/>
              </w:rPr>
              <w:t>(su PVM)</w:t>
            </w:r>
          </w:p>
          <w:p w14:paraId="2D916325" w14:textId="11A77711" w:rsidR="00065ED0" w:rsidRPr="00E3166A" w:rsidRDefault="00065ED0" w:rsidP="007B2973">
            <w:pPr>
              <w:spacing w:line="259" w:lineRule="auto"/>
              <w:ind w:right="41"/>
              <w:jc w:val="center"/>
              <w:rPr>
                <w:sz w:val="20"/>
                <w:szCs w:val="20"/>
              </w:rPr>
            </w:pPr>
          </w:p>
        </w:tc>
      </w:tr>
      <w:tr w:rsidR="00065ED0" w:rsidRPr="00065ED0" w14:paraId="209A7987" w14:textId="77777777" w:rsidTr="00065ED0">
        <w:trPr>
          <w:trHeight w:val="37"/>
        </w:trPr>
        <w:tc>
          <w:tcPr>
            <w:tcW w:w="791" w:type="dxa"/>
            <w:tcBorders>
              <w:top w:val="single" w:sz="4" w:space="0" w:color="000000"/>
              <w:left w:val="single" w:sz="4" w:space="0" w:color="000000"/>
              <w:bottom w:val="single" w:sz="4" w:space="0" w:color="000000"/>
              <w:right w:val="single" w:sz="4" w:space="0" w:color="000000"/>
            </w:tcBorders>
            <w:vAlign w:val="center"/>
          </w:tcPr>
          <w:p w14:paraId="25E828FE" w14:textId="77777777" w:rsidR="00065ED0" w:rsidRPr="00065ED0" w:rsidRDefault="00065ED0" w:rsidP="006F4C65">
            <w:pPr>
              <w:spacing w:line="259" w:lineRule="auto"/>
              <w:ind w:right="46"/>
              <w:jc w:val="center"/>
              <w:rPr>
                <w:sz w:val="22"/>
                <w:szCs w:val="22"/>
              </w:rPr>
            </w:pPr>
            <w:r w:rsidRPr="00065ED0">
              <w:rPr>
                <w:sz w:val="22"/>
                <w:szCs w:val="22"/>
              </w:rPr>
              <w:t xml:space="preserve">1. </w:t>
            </w:r>
          </w:p>
        </w:tc>
        <w:tc>
          <w:tcPr>
            <w:tcW w:w="3231" w:type="dxa"/>
            <w:tcBorders>
              <w:top w:val="single" w:sz="4" w:space="0" w:color="000000"/>
              <w:left w:val="single" w:sz="4" w:space="0" w:color="000000"/>
              <w:bottom w:val="single" w:sz="4" w:space="0" w:color="000000"/>
              <w:right w:val="single" w:sz="4" w:space="0" w:color="000000"/>
            </w:tcBorders>
          </w:tcPr>
          <w:p w14:paraId="56797063" w14:textId="77777777" w:rsidR="00065ED0" w:rsidRPr="00065ED0" w:rsidRDefault="00065ED0" w:rsidP="006F4C65">
            <w:pPr>
              <w:spacing w:line="259" w:lineRule="auto"/>
              <w:rPr>
                <w:sz w:val="22"/>
                <w:szCs w:val="22"/>
              </w:rPr>
            </w:pPr>
            <w:r w:rsidRPr="00065ED0">
              <w:rPr>
                <w:sz w:val="22"/>
                <w:szCs w:val="22"/>
              </w:rPr>
              <w:t xml:space="preserve">Informacinės sistemos ESIS palaikymo, priežiūros, ir naudotojų konsultavimo paslaugų pirkimas </w:t>
            </w:r>
          </w:p>
          <w:p w14:paraId="0BD9772F" w14:textId="1C1D40F1" w:rsidR="00065ED0" w:rsidRPr="00065ED0" w:rsidRDefault="00065ED0" w:rsidP="001842BE">
            <w:pPr>
              <w:spacing w:line="259" w:lineRule="auto"/>
              <w:rPr>
                <w:sz w:val="22"/>
                <w:szCs w:val="22"/>
              </w:rPr>
            </w:pPr>
            <w:r w:rsidRPr="00065ED0">
              <w:rPr>
                <w:i/>
                <w:iCs/>
                <w:sz w:val="22"/>
                <w:szCs w:val="22"/>
              </w:rPr>
              <w:t xml:space="preserve">Paslaugos pradedamos teikti nuo </w:t>
            </w:r>
            <w:r w:rsidR="001842BE">
              <w:rPr>
                <w:i/>
                <w:iCs/>
                <w:sz w:val="22"/>
                <w:szCs w:val="22"/>
              </w:rPr>
              <w:t xml:space="preserve">sutarties sudarymo dienos </w:t>
            </w:r>
            <w:bookmarkStart w:id="0" w:name="_GoBack"/>
            <w:bookmarkEnd w:id="0"/>
          </w:p>
        </w:tc>
        <w:tc>
          <w:tcPr>
            <w:tcW w:w="1556" w:type="dxa"/>
            <w:tcBorders>
              <w:top w:val="single" w:sz="4" w:space="0" w:color="000000"/>
              <w:left w:val="single" w:sz="4" w:space="0" w:color="000000"/>
              <w:bottom w:val="single" w:sz="4" w:space="0" w:color="000000"/>
              <w:right w:val="single" w:sz="4" w:space="0" w:color="000000"/>
            </w:tcBorders>
            <w:vAlign w:val="center"/>
          </w:tcPr>
          <w:p w14:paraId="30BE0B29" w14:textId="77777777" w:rsidR="00065ED0" w:rsidRPr="00065ED0" w:rsidRDefault="00065ED0" w:rsidP="006F4C65">
            <w:pPr>
              <w:spacing w:line="259" w:lineRule="auto"/>
              <w:ind w:right="47"/>
              <w:jc w:val="center"/>
              <w:rPr>
                <w:sz w:val="22"/>
                <w:szCs w:val="22"/>
              </w:rPr>
            </w:pPr>
            <w:r w:rsidRPr="00065ED0">
              <w:rPr>
                <w:sz w:val="22"/>
                <w:szCs w:val="22"/>
              </w:rPr>
              <w:t xml:space="preserve">36 mėn. </w:t>
            </w:r>
          </w:p>
        </w:tc>
        <w:tc>
          <w:tcPr>
            <w:tcW w:w="938" w:type="dxa"/>
            <w:tcBorders>
              <w:top w:val="single" w:sz="4" w:space="0" w:color="000000"/>
              <w:left w:val="single" w:sz="4" w:space="0" w:color="000000"/>
              <w:bottom w:val="single" w:sz="4" w:space="0" w:color="000000"/>
              <w:right w:val="single" w:sz="4" w:space="0" w:color="000000"/>
            </w:tcBorders>
            <w:vAlign w:val="center"/>
          </w:tcPr>
          <w:p w14:paraId="3C809253" w14:textId="77777777" w:rsidR="00065ED0" w:rsidRPr="00065ED0" w:rsidRDefault="00065ED0" w:rsidP="006F4C65">
            <w:pPr>
              <w:spacing w:line="259" w:lineRule="auto"/>
              <w:ind w:right="43"/>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BEE982" w14:textId="00BBB7A3" w:rsidR="00065ED0" w:rsidRPr="00065ED0" w:rsidRDefault="00065ED0" w:rsidP="006F4C65">
            <w:pPr>
              <w:spacing w:line="259" w:lineRule="auto"/>
              <w:ind w:right="43"/>
              <w:jc w:val="center"/>
              <w:rPr>
                <w:sz w:val="22"/>
                <w:szCs w:val="22"/>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071DE302" w14:textId="4843C422" w:rsidR="00065ED0" w:rsidRPr="00065ED0" w:rsidRDefault="00065ED0" w:rsidP="00065ED0">
            <w:pPr>
              <w:spacing w:line="259" w:lineRule="auto"/>
              <w:ind w:left="21" w:right="9"/>
              <w:jc w:val="center"/>
              <w:rPr>
                <w:sz w:val="22"/>
                <w:szCs w:val="22"/>
              </w:rPr>
            </w:pPr>
          </w:p>
        </w:tc>
      </w:tr>
      <w:tr w:rsidR="00065ED0" w:rsidRPr="00065ED0" w14:paraId="364AF14A" w14:textId="77777777" w:rsidTr="00065ED0">
        <w:trPr>
          <w:trHeight w:val="37"/>
        </w:trPr>
        <w:tc>
          <w:tcPr>
            <w:tcW w:w="791" w:type="dxa"/>
            <w:tcBorders>
              <w:top w:val="single" w:sz="4" w:space="0" w:color="000000"/>
              <w:left w:val="single" w:sz="4" w:space="0" w:color="000000"/>
              <w:bottom w:val="single" w:sz="4" w:space="0" w:color="000000"/>
              <w:right w:val="single" w:sz="4" w:space="0" w:color="000000"/>
            </w:tcBorders>
            <w:vAlign w:val="center"/>
          </w:tcPr>
          <w:p w14:paraId="6134F38D" w14:textId="77777777" w:rsidR="00065ED0" w:rsidRPr="00065ED0" w:rsidRDefault="00065ED0" w:rsidP="006F4C65">
            <w:pPr>
              <w:spacing w:line="259" w:lineRule="auto"/>
              <w:ind w:right="46"/>
              <w:jc w:val="center"/>
              <w:rPr>
                <w:sz w:val="22"/>
                <w:szCs w:val="22"/>
              </w:rPr>
            </w:pPr>
            <w:r w:rsidRPr="00065ED0">
              <w:rPr>
                <w:sz w:val="22"/>
                <w:szCs w:val="22"/>
              </w:rPr>
              <w:t>2.</w:t>
            </w:r>
          </w:p>
        </w:tc>
        <w:tc>
          <w:tcPr>
            <w:tcW w:w="3231" w:type="dxa"/>
            <w:tcBorders>
              <w:top w:val="single" w:sz="4" w:space="0" w:color="000000"/>
              <w:left w:val="single" w:sz="4" w:space="0" w:color="000000"/>
              <w:bottom w:val="single" w:sz="4" w:space="0" w:color="000000"/>
              <w:right w:val="single" w:sz="4" w:space="0" w:color="000000"/>
            </w:tcBorders>
          </w:tcPr>
          <w:p w14:paraId="47705B50" w14:textId="77777777" w:rsidR="00065ED0" w:rsidRPr="00065ED0" w:rsidRDefault="00065ED0" w:rsidP="006F4C65">
            <w:pPr>
              <w:spacing w:line="259" w:lineRule="auto"/>
              <w:rPr>
                <w:sz w:val="22"/>
                <w:szCs w:val="22"/>
              </w:rPr>
            </w:pPr>
            <w:r w:rsidRPr="00065ED0">
              <w:rPr>
                <w:sz w:val="22"/>
                <w:szCs w:val="22"/>
              </w:rPr>
              <w:t>Papildomos nenumatytos paslaugos valandomis (pagal įstaigos poreikius)</w:t>
            </w:r>
          </w:p>
        </w:tc>
        <w:tc>
          <w:tcPr>
            <w:tcW w:w="1556" w:type="dxa"/>
            <w:tcBorders>
              <w:top w:val="single" w:sz="4" w:space="0" w:color="000000"/>
              <w:left w:val="single" w:sz="4" w:space="0" w:color="000000"/>
              <w:bottom w:val="single" w:sz="4" w:space="0" w:color="000000"/>
              <w:right w:val="single" w:sz="4" w:space="0" w:color="000000"/>
            </w:tcBorders>
            <w:vAlign w:val="center"/>
          </w:tcPr>
          <w:p w14:paraId="3C6BE5E7" w14:textId="77777777" w:rsidR="00065ED0" w:rsidRPr="00065ED0" w:rsidRDefault="00065ED0" w:rsidP="006F4C65">
            <w:pPr>
              <w:spacing w:line="259" w:lineRule="auto"/>
              <w:ind w:right="47"/>
              <w:jc w:val="center"/>
              <w:rPr>
                <w:sz w:val="22"/>
                <w:szCs w:val="22"/>
              </w:rPr>
            </w:pPr>
            <w:r w:rsidRPr="00065ED0">
              <w:rPr>
                <w:sz w:val="22"/>
                <w:szCs w:val="22"/>
              </w:rPr>
              <w:t>100 val.</w:t>
            </w:r>
          </w:p>
        </w:tc>
        <w:tc>
          <w:tcPr>
            <w:tcW w:w="938" w:type="dxa"/>
            <w:tcBorders>
              <w:top w:val="single" w:sz="4" w:space="0" w:color="000000"/>
              <w:left w:val="single" w:sz="4" w:space="0" w:color="000000"/>
              <w:bottom w:val="single" w:sz="4" w:space="0" w:color="000000"/>
              <w:right w:val="single" w:sz="4" w:space="0" w:color="000000"/>
            </w:tcBorders>
            <w:vAlign w:val="center"/>
          </w:tcPr>
          <w:p w14:paraId="5ED607AE" w14:textId="77777777" w:rsidR="00065ED0" w:rsidRPr="00065ED0" w:rsidRDefault="00065ED0" w:rsidP="006F4C65">
            <w:pPr>
              <w:spacing w:line="259" w:lineRule="auto"/>
              <w:ind w:right="43"/>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5FA098" w14:textId="34BD5797" w:rsidR="00065ED0" w:rsidRPr="00065ED0" w:rsidRDefault="00065ED0" w:rsidP="006F4C65">
            <w:pPr>
              <w:spacing w:line="259" w:lineRule="auto"/>
              <w:ind w:right="43"/>
              <w:jc w:val="center"/>
              <w:rPr>
                <w:sz w:val="22"/>
                <w:szCs w:val="22"/>
              </w:rPr>
            </w:pPr>
          </w:p>
        </w:tc>
        <w:tc>
          <w:tcPr>
            <w:tcW w:w="2168" w:type="dxa"/>
            <w:tcBorders>
              <w:top w:val="single" w:sz="4" w:space="0" w:color="000000"/>
              <w:left w:val="single" w:sz="4" w:space="0" w:color="000000"/>
              <w:bottom w:val="single" w:sz="4" w:space="0" w:color="000000"/>
              <w:right w:val="single" w:sz="4" w:space="0" w:color="000000"/>
            </w:tcBorders>
            <w:vAlign w:val="center"/>
          </w:tcPr>
          <w:p w14:paraId="214A311D" w14:textId="77777777" w:rsidR="00065ED0" w:rsidRPr="00065ED0" w:rsidRDefault="00065ED0" w:rsidP="006F4C65">
            <w:pPr>
              <w:spacing w:line="259" w:lineRule="auto"/>
              <w:ind w:left="21" w:right="9"/>
              <w:jc w:val="center"/>
              <w:rPr>
                <w:sz w:val="22"/>
                <w:szCs w:val="22"/>
              </w:rPr>
            </w:pPr>
          </w:p>
        </w:tc>
      </w:tr>
      <w:tr w:rsidR="007B2973" w:rsidRPr="007B2973" w14:paraId="24DFBC39" w14:textId="77777777" w:rsidTr="00065ED0">
        <w:trPr>
          <w:trHeight w:val="37"/>
        </w:trPr>
        <w:tc>
          <w:tcPr>
            <w:tcW w:w="7508" w:type="dxa"/>
            <w:gridSpan w:val="5"/>
            <w:tcBorders>
              <w:top w:val="single" w:sz="4" w:space="0" w:color="000000"/>
              <w:left w:val="single" w:sz="4" w:space="0" w:color="000000"/>
              <w:bottom w:val="single" w:sz="4" w:space="0" w:color="000000"/>
              <w:right w:val="single" w:sz="4" w:space="0" w:color="000000"/>
            </w:tcBorders>
            <w:vAlign w:val="center"/>
          </w:tcPr>
          <w:p w14:paraId="7DA67006" w14:textId="31EB188E" w:rsidR="007B2973" w:rsidRPr="007B2973" w:rsidRDefault="007B2973" w:rsidP="007B2973">
            <w:pPr>
              <w:spacing w:line="282" w:lineRule="auto"/>
              <w:ind w:left="147" w:hanging="137"/>
              <w:jc w:val="right"/>
              <w:rPr>
                <w:sz w:val="22"/>
                <w:szCs w:val="22"/>
              </w:rPr>
            </w:pPr>
            <w:r w:rsidRPr="007B2973">
              <w:rPr>
                <w:b/>
                <w:sz w:val="22"/>
                <w:szCs w:val="22"/>
              </w:rPr>
              <w:t xml:space="preserve">Pasiūlymo (poreikio) suma, € (su PVM) </w:t>
            </w:r>
            <w:r w:rsidRPr="007B2973">
              <w:rPr>
                <w:b/>
                <w:color w:val="0070C0"/>
                <w:sz w:val="22"/>
                <w:szCs w:val="22"/>
              </w:rPr>
              <w:t>skaičiais:</w:t>
            </w:r>
          </w:p>
        </w:tc>
        <w:tc>
          <w:tcPr>
            <w:tcW w:w="2168" w:type="dxa"/>
            <w:tcBorders>
              <w:top w:val="single" w:sz="4" w:space="0" w:color="000000"/>
              <w:left w:val="single" w:sz="4" w:space="0" w:color="000000"/>
              <w:bottom w:val="single" w:sz="4" w:space="0" w:color="000000"/>
              <w:right w:val="single" w:sz="4" w:space="0" w:color="000000"/>
            </w:tcBorders>
            <w:vAlign w:val="center"/>
          </w:tcPr>
          <w:p w14:paraId="17A15FAA" w14:textId="77777777" w:rsidR="007B2973" w:rsidRPr="007B2973" w:rsidRDefault="007B2973" w:rsidP="006F4C65">
            <w:pPr>
              <w:spacing w:line="259" w:lineRule="auto"/>
              <w:ind w:left="21" w:right="9"/>
              <w:jc w:val="center"/>
              <w:rPr>
                <w:sz w:val="22"/>
                <w:szCs w:val="22"/>
              </w:rPr>
            </w:pPr>
          </w:p>
        </w:tc>
      </w:tr>
      <w:tr w:rsidR="007B2973" w:rsidRPr="007B2973" w14:paraId="653D7D87" w14:textId="77777777" w:rsidTr="00065ED0">
        <w:trPr>
          <w:trHeight w:val="37"/>
        </w:trPr>
        <w:tc>
          <w:tcPr>
            <w:tcW w:w="7508"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4AA6F50A" w14:textId="2319D4EE" w:rsidR="007B2973" w:rsidRPr="007B2973" w:rsidRDefault="007B2973" w:rsidP="007B2973">
            <w:pPr>
              <w:spacing w:line="259" w:lineRule="auto"/>
              <w:ind w:right="43"/>
              <w:jc w:val="right"/>
              <w:rPr>
                <w:sz w:val="22"/>
                <w:szCs w:val="22"/>
              </w:rPr>
            </w:pPr>
            <w:r w:rsidRPr="007B2973">
              <w:rPr>
                <w:b/>
                <w:sz w:val="22"/>
                <w:szCs w:val="22"/>
              </w:rPr>
              <w:t xml:space="preserve">Pasiūlymo (poreikio) suma, € (su PVM) </w:t>
            </w:r>
            <w:r w:rsidRPr="007B2973">
              <w:rPr>
                <w:b/>
                <w:color w:val="0070C0"/>
                <w:sz w:val="22"/>
                <w:szCs w:val="22"/>
              </w:rPr>
              <w:t>žodžiais:</w:t>
            </w:r>
          </w:p>
        </w:tc>
        <w:tc>
          <w:tcPr>
            <w:tcW w:w="216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A0176F6" w14:textId="77777777" w:rsidR="007B2973" w:rsidRPr="007B2973" w:rsidRDefault="007B2973" w:rsidP="006F4C65">
            <w:pPr>
              <w:spacing w:line="259" w:lineRule="auto"/>
              <w:ind w:left="21" w:right="9"/>
              <w:jc w:val="center"/>
              <w:rPr>
                <w:sz w:val="22"/>
                <w:szCs w:val="22"/>
              </w:rPr>
            </w:pPr>
          </w:p>
        </w:tc>
      </w:tr>
      <w:tr w:rsidR="007B2973" w:rsidRPr="00E3166A" w14:paraId="422B2BCE" w14:textId="77777777" w:rsidTr="00065ED0">
        <w:trPr>
          <w:trHeight w:val="37"/>
        </w:trPr>
        <w:tc>
          <w:tcPr>
            <w:tcW w:w="9676" w:type="dxa"/>
            <w:gridSpan w:val="6"/>
            <w:tcBorders>
              <w:top w:val="single" w:sz="4" w:space="0" w:color="000000"/>
              <w:left w:val="single" w:sz="4" w:space="0" w:color="000000"/>
              <w:bottom w:val="single" w:sz="4" w:space="0" w:color="000000"/>
              <w:right w:val="single" w:sz="4" w:space="0" w:color="000000"/>
            </w:tcBorders>
            <w:vAlign w:val="center"/>
          </w:tcPr>
          <w:p w14:paraId="74176FDB" w14:textId="77777777" w:rsidR="007B2973" w:rsidRPr="00E3166A" w:rsidRDefault="007B2973" w:rsidP="006F4C65">
            <w:pPr>
              <w:spacing w:line="259" w:lineRule="auto"/>
              <w:ind w:left="21" w:right="9"/>
              <w:jc w:val="center"/>
              <w:rPr>
                <w:sz w:val="20"/>
                <w:szCs w:val="20"/>
              </w:rPr>
            </w:pPr>
            <w:r w:rsidRPr="00E3166A">
              <w:rPr>
                <w:b/>
                <w:sz w:val="20"/>
                <w:szCs w:val="20"/>
              </w:rPr>
              <w:t>TECHNINĖS SPECIFIKACIJOS TĘSINYS:</w:t>
            </w:r>
          </w:p>
        </w:tc>
      </w:tr>
      <w:tr w:rsidR="007B2973" w:rsidRPr="00065ED0" w14:paraId="066B4836" w14:textId="77777777" w:rsidTr="00065ED0">
        <w:trPr>
          <w:trHeight w:val="37"/>
        </w:trPr>
        <w:tc>
          <w:tcPr>
            <w:tcW w:w="9676" w:type="dxa"/>
            <w:gridSpan w:val="6"/>
            <w:tcBorders>
              <w:top w:val="single" w:sz="4" w:space="0" w:color="000000"/>
              <w:left w:val="single" w:sz="4" w:space="0" w:color="000000"/>
              <w:bottom w:val="single" w:sz="4" w:space="0" w:color="000000"/>
              <w:right w:val="single" w:sz="4" w:space="0" w:color="000000"/>
            </w:tcBorders>
            <w:vAlign w:val="center"/>
          </w:tcPr>
          <w:p w14:paraId="0D3C526F" w14:textId="77777777" w:rsidR="007B2973" w:rsidRPr="00065ED0" w:rsidRDefault="007B2973" w:rsidP="006F4C65">
            <w:pPr>
              <w:spacing w:line="259" w:lineRule="auto"/>
              <w:ind w:right="53"/>
              <w:jc w:val="center"/>
              <w:rPr>
                <w:b/>
                <w:sz w:val="21"/>
                <w:szCs w:val="21"/>
              </w:rPr>
            </w:pPr>
            <w:r w:rsidRPr="00065ED0">
              <w:rPr>
                <w:b/>
                <w:sz w:val="21"/>
                <w:szCs w:val="21"/>
              </w:rPr>
              <w:t xml:space="preserve">BENDROJI DALIS </w:t>
            </w:r>
          </w:p>
          <w:p w14:paraId="5E332292" w14:textId="77777777" w:rsidR="007B2973" w:rsidRPr="00065ED0" w:rsidRDefault="007B2973" w:rsidP="006F4C65">
            <w:pPr>
              <w:spacing w:after="15" w:line="259" w:lineRule="auto"/>
              <w:jc w:val="center"/>
              <w:rPr>
                <w:sz w:val="21"/>
                <w:szCs w:val="21"/>
              </w:rPr>
            </w:pPr>
            <w:r w:rsidRPr="00065ED0">
              <w:rPr>
                <w:b/>
                <w:sz w:val="21"/>
                <w:szCs w:val="21"/>
              </w:rPr>
              <w:t xml:space="preserve"> </w:t>
            </w:r>
          </w:p>
          <w:p w14:paraId="6AC2285B" w14:textId="77777777" w:rsidR="007B2973" w:rsidRPr="00065ED0" w:rsidRDefault="007B2973" w:rsidP="00546C5C">
            <w:pPr>
              <w:numPr>
                <w:ilvl w:val="0"/>
                <w:numId w:val="2"/>
              </w:numPr>
              <w:spacing w:after="4" w:line="275" w:lineRule="auto"/>
              <w:ind w:left="0"/>
              <w:rPr>
                <w:sz w:val="21"/>
                <w:szCs w:val="21"/>
              </w:rPr>
            </w:pPr>
            <w:r w:rsidRPr="00065ED0">
              <w:rPr>
                <w:sz w:val="21"/>
                <w:szCs w:val="21"/>
              </w:rPr>
              <w:t xml:space="preserve">Kauno regiono sveikatos priežiūros įstaigų (toliau vadinama – SPĮ) informacinės sistemos (toliau – SPĮ IS) programinė įranga yra naudojama šiuo viešosios įstaigos Jonavos ligoninė veiklos adresu: Žeimių g. 19, LT-55134 Jonava. </w:t>
            </w:r>
          </w:p>
          <w:p w14:paraId="35932BC9" w14:textId="77777777" w:rsidR="007B2973" w:rsidRPr="00065ED0" w:rsidRDefault="007B2973" w:rsidP="00546C5C">
            <w:pPr>
              <w:numPr>
                <w:ilvl w:val="0"/>
                <w:numId w:val="2"/>
              </w:numPr>
              <w:spacing w:after="19" w:line="259" w:lineRule="auto"/>
              <w:ind w:left="0"/>
              <w:rPr>
                <w:sz w:val="21"/>
                <w:szCs w:val="21"/>
              </w:rPr>
            </w:pPr>
            <w:r w:rsidRPr="00065ED0">
              <w:rPr>
                <w:sz w:val="21"/>
                <w:szCs w:val="21"/>
              </w:rPr>
              <w:t xml:space="preserve">SPĮ dirba 430 darbuotojai. </w:t>
            </w:r>
          </w:p>
          <w:p w14:paraId="6A039A1B" w14:textId="77777777" w:rsidR="007B2973" w:rsidRPr="00065ED0" w:rsidRDefault="007B2973" w:rsidP="00546C5C">
            <w:pPr>
              <w:numPr>
                <w:ilvl w:val="0"/>
                <w:numId w:val="2"/>
              </w:numPr>
              <w:spacing w:after="20" w:line="259" w:lineRule="auto"/>
              <w:ind w:left="0"/>
              <w:rPr>
                <w:sz w:val="21"/>
                <w:szCs w:val="21"/>
              </w:rPr>
            </w:pPr>
            <w:r w:rsidRPr="00065ED0">
              <w:rPr>
                <w:sz w:val="21"/>
                <w:szCs w:val="21"/>
              </w:rPr>
              <w:t xml:space="preserve">IS funkcinę struktūrą sudaro: </w:t>
            </w:r>
          </w:p>
          <w:p w14:paraId="273BE0B7"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veiklos procesų, EMI tvarkymo ir duomenų mainų posistemė; </w:t>
            </w:r>
          </w:p>
          <w:p w14:paraId="3F289D54" w14:textId="77777777" w:rsidR="007B2973" w:rsidRPr="00065ED0" w:rsidRDefault="007B2973" w:rsidP="00546C5C">
            <w:pPr>
              <w:numPr>
                <w:ilvl w:val="1"/>
                <w:numId w:val="2"/>
              </w:numPr>
              <w:spacing w:after="22" w:line="259" w:lineRule="auto"/>
              <w:ind w:left="0"/>
              <w:rPr>
                <w:sz w:val="21"/>
                <w:szCs w:val="21"/>
              </w:rPr>
            </w:pPr>
            <w:r w:rsidRPr="00065ED0">
              <w:rPr>
                <w:sz w:val="21"/>
                <w:szCs w:val="21"/>
              </w:rPr>
              <w:t xml:space="preserve">informacijos analizės ir ataskaitų formavimo posistemė. </w:t>
            </w:r>
          </w:p>
          <w:p w14:paraId="142878FC" w14:textId="77777777" w:rsidR="007B2973" w:rsidRPr="00065ED0" w:rsidRDefault="007B2973" w:rsidP="00546C5C">
            <w:pPr>
              <w:numPr>
                <w:ilvl w:val="0"/>
                <w:numId w:val="2"/>
              </w:numPr>
              <w:spacing w:after="20" w:line="259" w:lineRule="auto"/>
              <w:ind w:left="0"/>
              <w:rPr>
                <w:sz w:val="21"/>
                <w:szCs w:val="21"/>
              </w:rPr>
            </w:pPr>
            <w:r w:rsidRPr="00065ED0">
              <w:rPr>
                <w:sz w:val="21"/>
                <w:szCs w:val="21"/>
              </w:rPr>
              <w:t xml:space="preserve">Veiklos procesų, EMI tvarkymo ir duomenų mainų posistemę sudaro: </w:t>
            </w:r>
          </w:p>
          <w:p w14:paraId="6FB60A60"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ambulatorinių apsilankymų planavimo modulis; </w:t>
            </w:r>
          </w:p>
          <w:p w14:paraId="35B8F2DF" w14:textId="77777777" w:rsidR="007B2973" w:rsidRPr="00065ED0" w:rsidRDefault="007B2973" w:rsidP="00546C5C">
            <w:pPr>
              <w:numPr>
                <w:ilvl w:val="1"/>
                <w:numId w:val="2"/>
              </w:numPr>
              <w:spacing w:line="259" w:lineRule="auto"/>
              <w:ind w:left="0"/>
              <w:rPr>
                <w:sz w:val="21"/>
                <w:szCs w:val="21"/>
              </w:rPr>
            </w:pPr>
            <w:r w:rsidRPr="00065ED0">
              <w:rPr>
                <w:sz w:val="21"/>
                <w:szCs w:val="21"/>
              </w:rPr>
              <w:t xml:space="preserve">ambulatorinių pacientų priėmimo modulis; </w:t>
            </w:r>
          </w:p>
          <w:p w14:paraId="134A215E" w14:textId="77777777" w:rsidR="007B2973" w:rsidRPr="00065ED0" w:rsidRDefault="007B2973" w:rsidP="00546C5C">
            <w:pPr>
              <w:numPr>
                <w:ilvl w:val="1"/>
                <w:numId w:val="2"/>
              </w:numPr>
              <w:spacing w:after="17" w:line="259" w:lineRule="auto"/>
              <w:ind w:left="0"/>
              <w:rPr>
                <w:sz w:val="21"/>
                <w:szCs w:val="21"/>
              </w:rPr>
            </w:pPr>
            <w:r w:rsidRPr="00065ED0">
              <w:rPr>
                <w:sz w:val="21"/>
                <w:szCs w:val="21"/>
              </w:rPr>
              <w:t xml:space="preserve">ambulatorinis gydymo modulis; </w:t>
            </w:r>
          </w:p>
          <w:p w14:paraId="1DEECA26"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hospitalizacijų ir operacijų planavimo modulis; </w:t>
            </w:r>
          </w:p>
          <w:p w14:paraId="6CCDD3B7"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priėmimo stacionariniam gydymui modulis; </w:t>
            </w:r>
          </w:p>
          <w:p w14:paraId="2F40115D" w14:textId="77777777" w:rsidR="007B2973" w:rsidRPr="00065ED0" w:rsidRDefault="007B2973" w:rsidP="00546C5C">
            <w:pPr>
              <w:numPr>
                <w:ilvl w:val="1"/>
                <w:numId w:val="2"/>
              </w:numPr>
              <w:spacing w:line="259" w:lineRule="auto"/>
              <w:ind w:left="0"/>
              <w:rPr>
                <w:sz w:val="21"/>
                <w:szCs w:val="21"/>
              </w:rPr>
            </w:pPr>
            <w:r w:rsidRPr="00065ED0">
              <w:rPr>
                <w:sz w:val="21"/>
                <w:szCs w:val="21"/>
              </w:rPr>
              <w:t xml:space="preserve">paslaugų teikimo priėmimo skyriuje modulis; </w:t>
            </w:r>
          </w:p>
          <w:p w14:paraId="47E6D641"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stacionarinio gydymo modulis; </w:t>
            </w:r>
          </w:p>
          <w:p w14:paraId="7DB661AA"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laboratorinių tyrimų atlikimo modulis; </w:t>
            </w:r>
          </w:p>
          <w:p w14:paraId="58CD9FBB" w14:textId="77777777" w:rsidR="007B2973" w:rsidRPr="00065ED0" w:rsidRDefault="007B2973" w:rsidP="00546C5C">
            <w:pPr>
              <w:numPr>
                <w:ilvl w:val="1"/>
                <w:numId w:val="2"/>
              </w:numPr>
              <w:spacing w:after="8" w:line="259" w:lineRule="auto"/>
              <w:ind w:left="0"/>
              <w:rPr>
                <w:sz w:val="21"/>
                <w:szCs w:val="21"/>
              </w:rPr>
            </w:pPr>
            <w:r w:rsidRPr="00065ED0">
              <w:rPr>
                <w:sz w:val="21"/>
                <w:szCs w:val="21"/>
              </w:rPr>
              <w:t xml:space="preserve">instrumentinių tyrimų atlikimo modulis; </w:t>
            </w:r>
          </w:p>
          <w:p w14:paraId="6375B534"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patologijos tyrimų atlikimo modulis; </w:t>
            </w:r>
          </w:p>
          <w:p w14:paraId="35B577CA"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receptų formavimo modulis; </w:t>
            </w:r>
          </w:p>
          <w:p w14:paraId="0DC14971"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vaistų paskyrimo stacionare modulis; </w:t>
            </w:r>
          </w:p>
          <w:p w14:paraId="4B2B2B59"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operacijų, procedūrų ir manipuliacijų atlikimo modulis; </w:t>
            </w:r>
          </w:p>
          <w:p w14:paraId="522AD11E"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siuntimų rašymo modulis; </w:t>
            </w:r>
          </w:p>
          <w:p w14:paraId="4FA5594B"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vidinių konsultacijų vykdymo modulis; </w:t>
            </w:r>
          </w:p>
          <w:p w14:paraId="155F7395" w14:textId="77777777" w:rsidR="007B2973" w:rsidRPr="00065ED0" w:rsidRDefault="007B2973" w:rsidP="00546C5C">
            <w:pPr>
              <w:numPr>
                <w:ilvl w:val="1"/>
                <w:numId w:val="2"/>
              </w:numPr>
              <w:spacing w:after="21" w:line="259" w:lineRule="auto"/>
              <w:ind w:left="0"/>
              <w:rPr>
                <w:sz w:val="21"/>
                <w:szCs w:val="21"/>
              </w:rPr>
            </w:pPr>
            <w:r w:rsidRPr="00065ED0">
              <w:rPr>
                <w:sz w:val="21"/>
                <w:szCs w:val="21"/>
              </w:rPr>
              <w:t xml:space="preserve">dietų ir maitinimo administravimo modulis; </w:t>
            </w:r>
          </w:p>
          <w:p w14:paraId="09E1CCBC" w14:textId="77777777" w:rsidR="007B2973" w:rsidRPr="00065ED0" w:rsidRDefault="007B2973" w:rsidP="00546C5C">
            <w:pPr>
              <w:numPr>
                <w:ilvl w:val="1"/>
                <w:numId w:val="2"/>
              </w:numPr>
              <w:spacing w:after="21" w:line="259" w:lineRule="auto"/>
              <w:ind w:left="0"/>
              <w:rPr>
                <w:sz w:val="21"/>
                <w:szCs w:val="21"/>
              </w:rPr>
            </w:pPr>
            <w:r w:rsidRPr="00065ED0">
              <w:rPr>
                <w:sz w:val="21"/>
                <w:szCs w:val="21"/>
              </w:rPr>
              <w:t xml:space="preserve">nedarbingumo pažymėjimų bei nėštumo ir gimdymo atostogų pažymėjimų išdavimo modulis; </w:t>
            </w:r>
          </w:p>
          <w:p w14:paraId="36780537" w14:textId="77777777" w:rsidR="007B2973" w:rsidRPr="00065ED0" w:rsidRDefault="007B2973" w:rsidP="00546C5C">
            <w:pPr>
              <w:numPr>
                <w:ilvl w:val="1"/>
                <w:numId w:val="2"/>
              </w:numPr>
              <w:spacing w:after="19" w:line="259" w:lineRule="auto"/>
              <w:ind w:left="0"/>
              <w:rPr>
                <w:sz w:val="21"/>
                <w:szCs w:val="21"/>
              </w:rPr>
            </w:pPr>
            <w:r w:rsidRPr="00065ED0">
              <w:rPr>
                <w:sz w:val="21"/>
                <w:szCs w:val="21"/>
              </w:rPr>
              <w:t xml:space="preserve">neįgalumo, darbingumo lygio, bendrųjų pirminių specialiųjų poreikių nustatymo modulis; </w:t>
            </w:r>
          </w:p>
          <w:p w14:paraId="356CDC4F" w14:textId="77777777" w:rsidR="007B2973" w:rsidRPr="00065ED0" w:rsidRDefault="007B2973" w:rsidP="00546C5C">
            <w:pPr>
              <w:numPr>
                <w:ilvl w:val="1"/>
                <w:numId w:val="2"/>
              </w:numPr>
              <w:spacing w:after="3" w:line="259" w:lineRule="auto"/>
              <w:ind w:left="0"/>
              <w:rPr>
                <w:sz w:val="21"/>
                <w:szCs w:val="21"/>
              </w:rPr>
            </w:pPr>
            <w:r w:rsidRPr="00065ED0">
              <w:rPr>
                <w:sz w:val="21"/>
                <w:szCs w:val="21"/>
              </w:rPr>
              <w:t xml:space="preserve">diagnozių, paslaugų ir operacijų registravimo modulis; </w:t>
            </w:r>
          </w:p>
          <w:p w14:paraId="2C4C878F"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gimdymų ir naujagimių informacijos registravimo modulis; </w:t>
            </w:r>
          </w:p>
          <w:p w14:paraId="0EF95005" w14:textId="77777777" w:rsidR="007B2973" w:rsidRPr="00065ED0" w:rsidRDefault="007B2973" w:rsidP="00546C5C">
            <w:pPr>
              <w:numPr>
                <w:ilvl w:val="1"/>
                <w:numId w:val="2"/>
              </w:numPr>
              <w:spacing w:after="17" w:line="259" w:lineRule="auto"/>
              <w:ind w:left="0"/>
              <w:rPr>
                <w:sz w:val="21"/>
                <w:szCs w:val="21"/>
              </w:rPr>
            </w:pPr>
            <w:r w:rsidRPr="00065ED0">
              <w:rPr>
                <w:sz w:val="21"/>
                <w:szCs w:val="21"/>
              </w:rPr>
              <w:t xml:space="preserve">psichikos ligonių klinikinės informacijos tvarkymo ir apsaugos modulis; </w:t>
            </w:r>
          </w:p>
          <w:p w14:paraId="0D7F85D8"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dokumentų sukūrimo modulis; </w:t>
            </w:r>
          </w:p>
          <w:p w14:paraId="703E6185"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pacientų katalogo tvarkymo modulis; </w:t>
            </w:r>
          </w:p>
          <w:p w14:paraId="2430120C" w14:textId="77777777" w:rsidR="007B2973" w:rsidRPr="00065ED0" w:rsidRDefault="007B2973" w:rsidP="00546C5C">
            <w:pPr>
              <w:numPr>
                <w:ilvl w:val="1"/>
                <w:numId w:val="2"/>
              </w:numPr>
              <w:spacing w:after="10" w:line="259" w:lineRule="auto"/>
              <w:ind w:left="0"/>
              <w:rPr>
                <w:sz w:val="21"/>
                <w:szCs w:val="21"/>
              </w:rPr>
            </w:pPr>
            <w:r w:rsidRPr="00065ED0">
              <w:rPr>
                <w:sz w:val="21"/>
                <w:szCs w:val="21"/>
              </w:rPr>
              <w:t xml:space="preserve">įstaigos išteklių administravimo modulis; </w:t>
            </w:r>
          </w:p>
          <w:p w14:paraId="63310B08"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naudotojų, klasifikatorių ir terminų žodynų administravimo modulis; </w:t>
            </w:r>
          </w:p>
          <w:p w14:paraId="6B812658"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vaistų verifikavimo modulis </w:t>
            </w:r>
          </w:p>
          <w:p w14:paraId="54A8E226"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klinikinės ir kitos informacijos keitimosi su ESPBI IS modulis. </w:t>
            </w:r>
          </w:p>
          <w:p w14:paraId="6DF8A019" w14:textId="77777777" w:rsidR="007B2973" w:rsidRPr="00065ED0" w:rsidRDefault="007B2973" w:rsidP="00546C5C">
            <w:pPr>
              <w:numPr>
                <w:ilvl w:val="0"/>
                <w:numId w:val="2"/>
              </w:numPr>
              <w:spacing w:after="10" w:line="259" w:lineRule="auto"/>
              <w:ind w:left="0"/>
              <w:rPr>
                <w:sz w:val="21"/>
                <w:szCs w:val="21"/>
              </w:rPr>
            </w:pPr>
            <w:r w:rsidRPr="00065ED0">
              <w:rPr>
                <w:sz w:val="21"/>
                <w:szCs w:val="21"/>
              </w:rPr>
              <w:t xml:space="preserve">Informacijos analizės ir ataskaitų formavimo posistemę sudaro ataskaitų formavimo modulis. </w:t>
            </w:r>
          </w:p>
          <w:p w14:paraId="7622C62E" w14:textId="77777777" w:rsidR="007B2973" w:rsidRPr="00065ED0" w:rsidRDefault="007B2973" w:rsidP="00546C5C">
            <w:pPr>
              <w:numPr>
                <w:ilvl w:val="0"/>
                <w:numId w:val="2"/>
              </w:numPr>
              <w:spacing w:after="17" w:line="259" w:lineRule="auto"/>
              <w:ind w:left="0"/>
              <w:rPr>
                <w:sz w:val="21"/>
                <w:szCs w:val="21"/>
              </w:rPr>
            </w:pPr>
            <w:r w:rsidRPr="00065ED0">
              <w:rPr>
                <w:sz w:val="21"/>
                <w:szCs w:val="21"/>
              </w:rPr>
              <w:t xml:space="preserve">SPĮ IS turi integraciją su šiomis informacinėmis sistemomis ir registrais: </w:t>
            </w:r>
          </w:p>
          <w:p w14:paraId="2F19D084" w14:textId="77777777" w:rsidR="007B2973" w:rsidRPr="00065ED0" w:rsidRDefault="007B2973" w:rsidP="00546C5C">
            <w:pPr>
              <w:numPr>
                <w:ilvl w:val="1"/>
                <w:numId w:val="2"/>
              </w:numPr>
              <w:spacing w:after="21" w:line="259" w:lineRule="auto"/>
              <w:ind w:left="0"/>
              <w:rPr>
                <w:sz w:val="21"/>
                <w:szCs w:val="21"/>
              </w:rPr>
            </w:pPr>
            <w:r w:rsidRPr="00065ED0">
              <w:rPr>
                <w:sz w:val="21"/>
                <w:szCs w:val="21"/>
              </w:rPr>
              <w:t xml:space="preserve">E. sveikatos paslaugų ir bendradarbiavimo infrastruktūros informacine sistema (toliau - ESPBI IS); </w:t>
            </w:r>
          </w:p>
          <w:p w14:paraId="0C6130E5" w14:textId="77777777" w:rsidR="007B2973" w:rsidRPr="00065ED0" w:rsidRDefault="007B2973" w:rsidP="00546C5C">
            <w:pPr>
              <w:numPr>
                <w:ilvl w:val="1"/>
                <w:numId w:val="2"/>
              </w:numPr>
              <w:spacing w:after="21" w:line="259" w:lineRule="auto"/>
              <w:ind w:left="0"/>
              <w:rPr>
                <w:sz w:val="21"/>
                <w:szCs w:val="21"/>
              </w:rPr>
            </w:pPr>
            <w:r w:rsidRPr="00065ED0">
              <w:rPr>
                <w:sz w:val="21"/>
                <w:szCs w:val="21"/>
              </w:rPr>
              <w:t xml:space="preserve">Lietuvos Respublikos draudžiamųjų privalomuoju sveikatos draudimu registras; </w:t>
            </w:r>
          </w:p>
          <w:p w14:paraId="079D8BF9" w14:textId="77777777" w:rsidR="007B2973" w:rsidRPr="00065ED0" w:rsidRDefault="007B2973" w:rsidP="00546C5C">
            <w:pPr>
              <w:numPr>
                <w:ilvl w:val="1"/>
                <w:numId w:val="2"/>
              </w:numPr>
              <w:spacing w:after="18" w:line="259" w:lineRule="auto"/>
              <w:ind w:left="0"/>
              <w:rPr>
                <w:sz w:val="21"/>
                <w:szCs w:val="21"/>
              </w:rPr>
            </w:pPr>
            <w:r w:rsidRPr="00065ED0">
              <w:rPr>
                <w:sz w:val="21"/>
                <w:szCs w:val="21"/>
              </w:rPr>
              <w:t xml:space="preserve">Privalomojo sveikatos draudimo informacinė sistema „Sveidra“ ir jos posistemėmis; </w:t>
            </w:r>
          </w:p>
          <w:p w14:paraId="420F8D93" w14:textId="77777777" w:rsidR="007B2973" w:rsidRPr="00065ED0" w:rsidRDefault="007B2973" w:rsidP="00546C5C">
            <w:pPr>
              <w:numPr>
                <w:ilvl w:val="1"/>
                <w:numId w:val="2"/>
              </w:numPr>
              <w:spacing w:after="20" w:line="259" w:lineRule="auto"/>
              <w:ind w:left="0"/>
              <w:rPr>
                <w:sz w:val="21"/>
                <w:szCs w:val="21"/>
              </w:rPr>
            </w:pPr>
            <w:r w:rsidRPr="00065ED0">
              <w:rPr>
                <w:sz w:val="21"/>
                <w:szCs w:val="21"/>
              </w:rPr>
              <w:t xml:space="preserve">Elektroninių nedarbingumo pažymėjimų tvarkymo informacine sistema EPTS; </w:t>
            </w:r>
          </w:p>
          <w:p w14:paraId="69B70A21" w14:textId="77777777" w:rsidR="007B2973" w:rsidRPr="00065ED0" w:rsidRDefault="007B2973" w:rsidP="00546C5C">
            <w:pPr>
              <w:numPr>
                <w:ilvl w:val="1"/>
                <w:numId w:val="2"/>
              </w:numPr>
              <w:spacing w:line="281" w:lineRule="auto"/>
              <w:ind w:left="0"/>
              <w:rPr>
                <w:sz w:val="21"/>
                <w:szCs w:val="21"/>
              </w:rPr>
            </w:pPr>
            <w:r w:rsidRPr="00065ED0">
              <w:rPr>
                <w:sz w:val="21"/>
                <w:szCs w:val="21"/>
              </w:rPr>
              <w:t xml:space="preserve">Išankstinės pacientų registracijos informacinė sistema IPR IS; </w:t>
            </w:r>
          </w:p>
          <w:p w14:paraId="2E0C8A00" w14:textId="77777777" w:rsidR="007B2973" w:rsidRPr="00065ED0" w:rsidRDefault="007B2973" w:rsidP="00546C5C">
            <w:pPr>
              <w:numPr>
                <w:ilvl w:val="1"/>
                <w:numId w:val="2"/>
              </w:numPr>
              <w:spacing w:line="281" w:lineRule="auto"/>
              <w:ind w:left="0"/>
              <w:rPr>
                <w:sz w:val="21"/>
                <w:szCs w:val="21"/>
              </w:rPr>
            </w:pPr>
            <w:r w:rsidRPr="00065ED0">
              <w:rPr>
                <w:sz w:val="21"/>
                <w:szCs w:val="21"/>
              </w:rPr>
              <w:t xml:space="preserve">Neįgalumo ir darbingumo nustatymo tarnybos informacinė sistema. </w:t>
            </w:r>
          </w:p>
          <w:p w14:paraId="3216FF10" w14:textId="77777777" w:rsidR="007B2973" w:rsidRPr="00065ED0" w:rsidRDefault="007B2973" w:rsidP="00546C5C">
            <w:pPr>
              <w:numPr>
                <w:ilvl w:val="0"/>
                <w:numId w:val="2"/>
              </w:numPr>
              <w:spacing w:after="20" w:line="259" w:lineRule="auto"/>
              <w:ind w:left="0"/>
              <w:rPr>
                <w:sz w:val="21"/>
                <w:szCs w:val="21"/>
              </w:rPr>
            </w:pPr>
            <w:r w:rsidRPr="00065ED0">
              <w:rPr>
                <w:sz w:val="21"/>
                <w:szCs w:val="21"/>
              </w:rPr>
              <w:t xml:space="preserve">IS architektūra ir naudojamos priemonės: </w:t>
            </w:r>
          </w:p>
          <w:p w14:paraId="3743D338" w14:textId="77777777" w:rsidR="007B2973" w:rsidRPr="00065ED0" w:rsidRDefault="007B2973" w:rsidP="00546C5C">
            <w:pPr>
              <w:numPr>
                <w:ilvl w:val="1"/>
                <w:numId w:val="2"/>
              </w:numPr>
              <w:spacing w:line="259" w:lineRule="auto"/>
              <w:ind w:left="0"/>
              <w:rPr>
                <w:sz w:val="21"/>
                <w:szCs w:val="21"/>
              </w:rPr>
            </w:pPr>
            <w:r w:rsidRPr="00065ED0">
              <w:rPr>
                <w:sz w:val="21"/>
                <w:szCs w:val="21"/>
              </w:rPr>
              <w:t xml:space="preserve">Naudotojo sąsaja realizuota Interneto naršyklės pagrindu; </w:t>
            </w:r>
          </w:p>
          <w:p w14:paraId="400ACCFB" w14:textId="77777777" w:rsidR="007B2973" w:rsidRPr="00065ED0" w:rsidRDefault="007B2973" w:rsidP="00546C5C">
            <w:pPr>
              <w:numPr>
                <w:ilvl w:val="1"/>
                <w:numId w:val="2"/>
              </w:numPr>
              <w:spacing w:after="16" w:line="259" w:lineRule="auto"/>
              <w:ind w:left="0"/>
              <w:rPr>
                <w:sz w:val="21"/>
                <w:szCs w:val="21"/>
              </w:rPr>
            </w:pPr>
            <w:r w:rsidRPr="00065ED0">
              <w:rPr>
                <w:sz w:val="21"/>
                <w:szCs w:val="21"/>
              </w:rPr>
              <w:t xml:space="preserve">Programa veikia MS IIS serveryje; </w:t>
            </w:r>
          </w:p>
          <w:p w14:paraId="79669784" w14:textId="77777777" w:rsidR="007B2973" w:rsidRPr="00065ED0" w:rsidRDefault="007B2973" w:rsidP="00546C5C">
            <w:pPr>
              <w:numPr>
                <w:ilvl w:val="1"/>
                <w:numId w:val="2"/>
              </w:numPr>
              <w:spacing w:line="259" w:lineRule="auto"/>
              <w:ind w:left="0"/>
              <w:rPr>
                <w:sz w:val="21"/>
                <w:szCs w:val="21"/>
              </w:rPr>
            </w:pPr>
            <w:r w:rsidRPr="00065ED0">
              <w:rPr>
                <w:sz w:val="21"/>
                <w:szCs w:val="21"/>
              </w:rPr>
              <w:t xml:space="preserve">Naudoja MS SQL duomenų bazę; </w:t>
            </w:r>
          </w:p>
          <w:p w14:paraId="6FCF9717" w14:textId="77777777" w:rsidR="007B2973" w:rsidRPr="00065ED0" w:rsidRDefault="007B2973" w:rsidP="00546C5C">
            <w:pPr>
              <w:numPr>
                <w:ilvl w:val="1"/>
                <w:numId w:val="2"/>
              </w:numPr>
              <w:spacing w:line="259" w:lineRule="auto"/>
              <w:ind w:left="0"/>
              <w:rPr>
                <w:sz w:val="21"/>
                <w:szCs w:val="21"/>
              </w:rPr>
            </w:pPr>
            <w:r w:rsidRPr="00065ED0">
              <w:rPr>
                <w:sz w:val="21"/>
                <w:szCs w:val="21"/>
              </w:rPr>
              <w:t>Suprogramuota naudojant MS ASP.NET Framework priemones.</w:t>
            </w:r>
          </w:p>
          <w:p w14:paraId="09E43C2E" w14:textId="77777777" w:rsidR="007B2973" w:rsidRPr="00065ED0" w:rsidRDefault="007B2973" w:rsidP="006F4C65">
            <w:pPr>
              <w:rPr>
                <w:sz w:val="21"/>
                <w:szCs w:val="21"/>
              </w:rPr>
            </w:pPr>
          </w:p>
          <w:p w14:paraId="13E556B4" w14:textId="77777777" w:rsidR="007B2973" w:rsidRPr="00065ED0" w:rsidRDefault="007B2973" w:rsidP="006F4C65">
            <w:pPr>
              <w:spacing w:line="259" w:lineRule="auto"/>
              <w:ind w:right="53"/>
              <w:jc w:val="center"/>
              <w:rPr>
                <w:b/>
                <w:sz w:val="21"/>
                <w:szCs w:val="21"/>
              </w:rPr>
            </w:pPr>
            <w:r w:rsidRPr="00065ED0">
              <w:rPr>
                <w:b/>
                <w:sz w:val="21"/>
                <w:szCs w:val="21"/>
              </w:rPr>
              <w:t xml:space="preserve">OBJEKTAS </w:t>
            </w:r>
          </w:p>
          <w:p w14:paraId="603BEE63" w14:textId="77777777" w:rsidR="007B2973" w:rsidRPr="00065ED0" w:rsidRDefault="007B2973" w:rsidP="006F4C65">
            <w:pPr>
              <w:spacing w:after="11" w:line="259" w:lineRule="auto"/>
              <w:jc w:val="center"/>
              <w:rPr>
                <w:sz w:val="21"/>
                <w:szCs w:val="21"/>
              </w:rPr>
            </w:pPr>
            <w:r w:rsidRPr="00065ED0">
              <w:rPr>
                <w:b/>
                <w:sz w:val="21"/>
                <w:szCs w:val="21"/>
              </w:rPr>
              <w:t xml:space="preserve"> </w:t>
            </w:r>
          </w:p>
          <w:p w14:paraId="7635323D" w14:textId="77777777" w:rsidR="007B2973" w:rsidRPr="00065ED0" w:rsidRDefault="007B2973" w:rsidP="00546C5C">
            <w:pPr>
              <w:numPr>
                <w:ilvl w:val="0"/>
                <w:numId w:val="3"/>
              </w:numPr>
              <w:spacing w:after="2" w:line="280" w:lineRule="auto"/>
              <w:ind w:left="0"/>
              <w:jc w:val="both"/>
              <w:rPr>
                <w:sz w:val="21"/>
                <w:szCs w:val="21"/>
              </w:rPr>
            </w:pPr>
            <w:r w:rsidRPr="00065ED0">
              <w:rPr>
                <w:b/>
                <w:sz w:val="21"/>
                <w:szCs w:val="21"/>
              </w:rPr>
              <w:t xml:space="preserve">Pirkimo objektas: </w:t>
            </w:r>
            <w:r w:rsidRPr="00065ED0">
              <w:rPr>
                <w:sz w:val="21"/>
                <w:szCs w:val="21"/>
              </w:rPr>
              <w:t xml:space="preserve">Kauno regiono sveikatos priežiūros įstaigų informacinės sistemos (toliau – IS) programinės įrangos priežiūros, tobulinimo ir viešosios įstaigos Jonavos ligoninė IS naudotojų konsultavimo paslaugos (toliau – Priežiūros ir konsultavimo paslaugos). </w:t>
            </w:r>
          </w:p>
          <w:p w14:paraId="71D54C09" w14:textId="77777777" w:rsidR="007B2973" w:rsidRPr="00065ED0" w:rsidRDefault="007B2973" w:rsidP="00546C5C">
            <w:pPr>
              <w:numPr>
                <w:ilvl w:val="0"/>
                <w:numId w:val="3"/>
              </w:numPr>
              <w:spacing w:line="259" w:lineRule="auto"/>
              <w:ind w:left="0"/>
              <w:jc w:val="both"/>
              <w:rPr>
                <w:sz w:val="21"/>
                <w:szCs w:val="21"/>
              </w:rPr>
            </w:pPr>
            <w:r w:rsidRPr="00065ED0">
              <w:rPr>
                <w:sz w:val="21"/>
                <w:szCs w:val="21"/>
              </w:rPr>
              <w:t xml:space="preserve">Priežiūros ir konsultavimo paslaugos trukmė – nuo sutarties pasirašymo dienos ir galioja 36 (trisdešimt šešis) mėnesius. </w:t>
            </w:r>
          </w:p>
          <w:p w14:paraId="1ED2FB78" w14:textId="77777777" w:rsidR="007B2973" w:rsidRPr="00065ED0" w:rsidRDefault="007B2973" w:rsidP="006F4C65">
            <w:pPr>
              <w:spacing w:after="24" w:line="259" w:lineRule="auto"/>
              <w:jc w:val="center"/>
              <w:rPr>
                <w:sz w:val="21"/>
                <w:szCs w:val="21"/>
              </w:rPr>
            </w:pPr>
          </w:p>
          <w:p w14:paraId="1F05EA5C" w14:textId="77777777" w:rsidR="007B2973" w:rsidRPr="00065ED0" w:rsidRDefault="007B2973" w:rsidP="006F4C65">
            <w:pPr>
              <w:spacing w:line="259" w:lineRule="auto"/>
              <w:ind w:right="53"/>
              <w:jc w:val="center"/>
              <w:rPr>
                <w:b/>
                <w:sz w:val="21"/>
                <w:szCs w:val="21"/>
              </w:rPr>
            </w:pPr>
            <w:r w:rsidRPr="00065ED0">
              <w:rPr>
                <w:b/>
                <w:sz w:val="21"/>
                <w:szCs w:val="21"/>
              </w:rPr>
              <w:t xml:space="preserve">REIKALAVIMAI PRIEŽIŪROS IR KONSULTAVIMO PASLAUGOMS </w:t>
            </w:r>
          </w:p>
          <w:p w14:paraId="40FC9500" w14:textId="77777777" w:rsidR="007B2973" w:rsidRPr="00065ED0" w:rsidRDefault="007B2973" w:rsidP="006F4C65">
            <w:pPr>
              <w:spacing w:after="15" w:line="259" w:lineRule="auto"/>
              <w:jc w:val="center"/>
              <w:rPr>
                <w:sz w:val="21"/>
                <w:szCs w:val="21"/>
              </w:rPr>
            </w:pPr>
            <w:r w:rsidRPr="00065ED0">
              <w:rPr>
                <w:b/>
                <w:sz w:val="21"/>
                <w:szCs w:val="21"/>
              </w:rPr>
              <w:t xml:space="preserve"> </w:t>
            </w:r>
          </w:p>
          <w:p w14:paraId="34ED0914" w14:textId="77777777" w:rsidR="007B2973" w:rsidRPr="00065ED0" w:rsidRDefault="007B2973" w:rsidP="00546C5C">
            <w:pPr>
              <w:numPr>
                <w:ilvl w:val="0"/>
                <w:numId w:val="3"/>
              </w:numPr>
              <w:spacing w:after="20" w:line="259" w:lineRule="auto"/>
              <w:ind w:left="0"/>
              <w:jc w:val="both"/>
              <w:rPr>
                <w:sz w:val="21"/>
                <w:szCs w:val="21"/>
              </w:rPr>
            </w:pPr>
            <w:r w:rsidRPr="00065ED0">
              <w:rPr>
                <w:sz w:val="21"/>
                <w:szCs w:val="21"/>
              </w:rPr>
              <w:t xml:space="preserve">Priežiūros ir konsultavimo paslaugos apima: </w:t>
            </w:r>
          </w:p>
          <w:p w14:paraId="04820336" w14:textId="77777777" w:rsidR="007B2973" w:rsidRPr="00065ED0" w:rsidRDefault="007B2973" w:rsidP="00546C5C">
            <w:pPr>
              <w:numPr>
                <w:ilvl w:val="1"/>
                <w:numId w:val="3"/>
              </w:numPr>
              <w:spacing w:after="18" w:line="259" w:lineRule="auto"/>
              <w:ind w:left="0"/>
              <w:jc w:val="both"/>
              <w:rPr>
                <w:sz w:val="21"/>
                <w:szCs w:val="21"/>
              </w:rPr>
            </w:pPr>
            <w:r w:rsidRPr="00065ED0">
              <w:rPr>
                <w:sz w:val="21"/>
                <w:szCs w:val="21"/>
              </w:rPr>
              <w:t xml:space="preserve">IS modulių, kurie susiję su duomenų mainais su išorinėmis sistemomis, minimalius pakeitimus būtinus užtikrinti duomenų mainus bei jų sutrikimų (incidentų) šalinimą: </w:t>
            </w:r>
          </w:p>
          <w:p w14:paraId="0AC1D1E9" w14:textId="77777777" w:rsidR="007B2973" w:rsidRPr="00065ED0" w:rsidRDefault="007B2973" w:rsidP="00546C5C">
            <w:pPr>
              <w:numPr>
                <w:ilvl w:val="2"/>
                <w:numId w:val="3"/>
              </w:numPr>
              <w:spacing w:after="17" w:line="259" w:lineRule="auto"/>
              <w:ind w:left="0"/>
              <w:jc w:val="both"/>
              <w:rPr>
                <w:sz w:val="21"/>
                <w:szCs w:val="21"/>
              </w:rPr>
            </w:pPr>
            <w:r w:rsidRPr="00065ED0">
              <w:rPr>
                <w:sz w:val="21"/>
                <w:szCs w:val="21"/>
              </w:rPr>
              <w:t xml:space="preserve">ambulatorinių apsilankymų planavimo modulis; </w:t>
            </w:r>
          </w:p>
          <w:p w14:paraId="489EA053" w14:textId="77777777" w:rsidR="007B2973" w:rsidRPr="00065ED0" w:rsidRDefault="007B2973" w:rsidP="00546C5C">
            <w:pPr>
              <w:numPr>
                <w:ilvl w:val="2"/>
                <w:numId w:val="3"/>
              </w:numPr>
              <w:spacing w:line="259" w:lineRule="auto"/>
              <w:ind w:left="0"/>
              <w:jc w:val="both"/>
              <w:rPr>
                <w:sz w:val="21"/>
                <w:szCs w:val="21"/>
              </w:rPr>
            </w:pPr>
            <w:r w:rsidRPr="00065ED0">
              <w:rPr>
                <w:sz w:val="21"/>
                <w:szCs w:val="21"/>
              </w:rPr>
              <w:t xml:space="preserve">ambulatorinių pacientų priėmimo modulis; </w:t>
            </w:r>
          </w:p>
          <w:p w14:paraId="08797157" w14:textId="77777777" w:rsidR="007B2973" w:rsidRPr="00065ED0" w:rsidRDefault="007B2973" w:rsidP="00546C5C">
            <w:pPr>
              <w:numPr>
                <w:ilvl w:val="2"/>
                <w:numId w:val="3"/>
              </w:numPr>
              <w:spacing w:after="17" w:line="259" w:lineRule="auto"/>
              <w:ind w:left="0"/>
              <w:jc w:val="both"/>
              <w:rPr>
                <w:sz w:val="21"/>
                <w:szCs w:val="21"/>
              </w:rPr>
            </w:pPr>
            <w:r w:rsidRPr="00065ED0">
              <w:rPr>
                <w:sz w:val="21"/>
                <w:szCs w:val="21"/>
              </w:rPr>
              <w:t xml:space="preserve">ambulatorinis gydymo modulis; </w:t>
            </w:r>
          </w:p>
          <w:p w14:paraId="35FDBA46" w14:textId="77777777" w:rsidR="007B2973" w:rsidRPr="00065ED0" w:rsidRDefault="007B2973" w:rsidP="00546C5C">
            <w:pPr>
              <w:numPr>
                <w:ilvl w:val="2"/>
                <w:numId w:val="3"/>
              </w:numPr>
              <w:spacing w:after="17" w:line="259" w:lineRule="auto"/>
              <w:ind w:left="0"/>
              <w:jc w:val="both"/>
              <w:rPr>
                <w:sz w:val="21"/>
                <w:szCs w:val="21"/>
              </w:rPr>
            </w:pPr>
            <w:r w:rsidRPr="00065ED0">
              <w:rPr>
                <w:sz w:val="21"/>
                <w:szCs w:val="21"/>
              </w:rPr>
              <w:t xml:space="preserve">hospitalizacijų ir operacijų planavimo modulis; </w:t>
            </w:r>
          </w:p>
          <w:p w14:paraId="61DFD496" w14:textId="77777777" w:rsidR="007B2973" w:rsidRPr="00065ED0" w:rsidRDefault="007B2973" w:rsidP="00546C5C">
            <w:pPr>
              <w:numPr>
                <w:ilvl w:val="2"/>
                <w:numId w:val="3"/>
              </w:numPr>
              <w:spacing w:line="259" w:lineRule="auto"/>
              <w:ind w:left="0"/>
              <w:jc w:val="both"/>
              <w:rPr>
                <w:sz w:val="21"/>
                <w:szCs w:val="21"/>
              </w:rPr>
            </w:pPr>
            <w:r w:rsidRPr="00065ED0">
              <w:rPr>
                <w:sz w:val="21"/>
                <w:szCs w:val="21"/>
              </w:rPr>
              <w:t xml:space="preserve">priėmimo stacionariniam gydymui modulis; </w:t>
            </w:r>
          </w:p>
          <w:p w14:paraId="62EB716E" w14:textId="77777777" w:rsidR="007B2973" w:rsidRPr="00065ED0" w:rsidRDefault="007B2973" w:rsidP="00546C5C">
            <w:pPr>
              <w:numPr>
                <w:ilvl w:val="2"/>
                <w:numId w:val="3"/>
              </w:numPr>
              <w:spacing w:after="16" w:line="259" w:lineRule="auto"/>
              <w:ind w:left="0"/>
              <w:jc w:val="both"/>
              <w:rPr>
                <w:sz w:val="21"/>
                <w:szCs w:val="21"/>
              </w:rPr>
            </w:pPr>
            <w:r w:rsidRPr="00065ED0">
              <w:rPr>
                <w:sz w:val="21"/>
                <w:szCs w:val="21"/>
              </w:rPr>
              <w:t xml:space="preserve">stacionarinio gydymas modulis; </w:t>
            </w:r>
          </w:p>
          <w:p w14:paraId="7D6B7B39" w14:textId="77777777" w:rsidR="007B2973" w:rsidRPr="00065ED0" w:rsidRDefault="007B2973" w:rsidP="00546C5C">
            <w:pPr>
              <w:numPr>
                <w:ilvl w:val="2"/>
                <w:numId w:val="3"/>
              </w:numPr>
              <w:spacing w:after="17" w:line="259" w:lineRule="auto"/>
              <w:ind w:left="0"/>
              <w:jc w:val="both"/>
              <w:rPr>
                <w:sz w:val="21"/>
                <w:szCs w:val="21"/>
              </w:rPr>
            </w:pPr>
            <w:r w:rsidRPr="00065ED0">
              <w:rPr>
                <w:sz w:val="21"/>
                <w:szCs w:val="21"/>
              </w:rPr>
              <w:t xml:space="preserve">laboratorinių tyrimų atlikimo modulis; </w:t>
            </w:r>
          </w:p>
          <w:p w14:paraId="1F6339FD"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instrumentinių tyrimų atlikimo modulis; </w:t>
            </w:r>
          </w:p>
          <w:p w14:paraId="3CB45130"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receptų formavimo modulis;</w:t>
            </w:r>
          </w:p>
          <w:p w14:paraId="6C9B73B4"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patologijos tyrimų atlikimo modulis </w:t>
            </w:r>
          </w:p>
          <w:p w14:paraId="22B2B55B"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siuntimų rašymo modulis; </w:t>
            </w:r>
          </w:p>
          <w:p w14:paraId="3CE42C5D"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vidinių konsultacijų vykdymo modulis; </w:t>
            </w:r>
          </w:p>
          <w:p w14:paraId="1886D07E"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nedarbingumo pažymėjimų bei nėštumo ir gimdymo atostogų pažymėjimų išdavimo modulis; </w:t>
            </w:r>
          </w:p>
          <w:p w14:paraId="06F92A0C"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neįgalumo, darbingumo lygio, bendrųjų pirminių specialiųjų poreikių nustatymo modulis; </w:t>
            </w:r>
          </w:p>
          <w:p w14:paraId="1FCED1A6"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diagnozių, paslaugų ir operacijų registravimo modulis; </w:t>
            </w:r>
          </w:p>
          <w:p w14:paraId="5C4D8520"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ataskaitų formavimo modulis; </w:t>
            </w:r>
          </w:p>
          <w:p w14:paraId="24F902D4"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 xml:space="preserve">gimdymų ir naujagimių informacijos registravimo modulis; </w:t>
            </w:r>
          </w:p>
          <w:p w14:paraId="7FEE4F8F"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mokamų paslaugų modulis;</w:t>
            </w:r>
          </w:p>
          <w:p w14:paraId="746F2B44" w14:textId="77777777" w:rsidR="007B2973" w:rsidRPr="00065ED0" w:rsidRDefault="007B2973" w:rsidP="00546C5C">
            <w:pPr>
              <w:numPr>
                <w:ilvl w:val="2"/>
                <w:numId w:val="3"/>
              </w:numPr>
              <w:spacing w:after="14" w:line="259" w:lineRule="auto"/>
              <w:ind w:left="0"/>
              <w:jc w:val="both"/>
              <w:rPr>
                <w:sz w:val="21"/>
                <w:szCs w:val="21"/>
              </w:rPr>
            </w:pPr>
            <w:r w:rsidRPr="00065ED0">
              <w:rPr>
                <w:sz w:val="21"/>
                <w:szCs w:val="21"/>
              </w:rPr>
              <w:t>SMS siuntimo ir gavimo funkcijos modulis</w:t>
            </w:r>
          </w:p>
          <w:p w14:paraId="67DBB587" w14:textId="77777777" w:rsidR="007B2973" w:rsidRPr="00065ED0" w:rsidRDefault="007B2973" w:rsidP="00546C5C">
            <w:pPr>
              <w:numPr>
                <w:ilvl w:val="1"/>
                <w:numId w:val="3"/>
              </w:numPr>
              <w:spacing w:line="280" w:lineRule="auto"/>
              <w:ind w:left="0" w:right="55"/>
              <w:jc w:val="both"/>
              <w:rPr>
                <w:sz w:val="21"/>
                <w:szCs w:val="21"/>
              </w:rPr>
            </w:pPr>
            <w:r w:rsidRPr="00065ED0">
              <w:rPr>
                <w:sz w:val="21"/>
                <w:szCs w:val="21"/>
              </w:rPr>
              <w:t xml:space="preserve">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 </w:t>
            </w:r>
          </w:p>
          <w:p w14:paraId="72CFF68C" w14:textId="77777777" w:rsidR="007B2973" w:rsidRPr="00065ED0" w:rsidRDefault="007B2973" w:rsidP="00546C5C">
            <w:pPr>
              <w:numPr>
                <w:ilvl w:val="1"/>
                <w:numId w:val="3"/>
              </w:numPr>
              <w:spacing w:line="280" w:lineRule="auto"/>
              <w:ind w:left="0" w:right="55"/>
              <w:jc w:val="both"/>
              <w:rPr>
                <w:sz w:val="21"/>
                <w:szCs w:val="21"/>
              </w:rPr>
            </w:pPr>
            <w:r w:rsidRPr="00065ED0">
              <w:rPr>
                <w:sz w:val="21"/>
                <w:szCs w:val="21"/>
              </w:rPr>
              <w:t xml:space="preserve">IS naudotojų ir administratorių konsultavimas naudojimo klausimais. </w:t>
            </w:r>
          </w:p>
          <w:p w14:paraId="2F325864" w14:textId="77777777" w:rsidR="007B2973" w:rsidRPr="00065ED0" w:rsidRDefault="007B2973" w:rsidP="00546C5C">
            <w:pPr>
              <w:numPr>
                <w:ilvl w:val="0"/>
                <w:numId w:val="4"/>
              </w:numPr>
              <w:spacing w:after="19" w:line="259" w:lineRule="auto"/>
              <w:ind w:left="0"/>
              <w:jc w:val="both"/>
              <w:rPr>
                <w:sz w:val="21"/>
                <w:szCs w:val="21"/>
              </w:rPr>
            </w:pPr>
            <w:r w:rsidRPr="00065ED0">
              <w:rPr>
                <w:sz w:val="21"/>
                <w:szCs w:val="21"/>
              </w:rPr>
              <w:t xml:space="preserve">IS sutrikimų (incidentų) nustatymas ir taisymas: </w:t>
            </w:r>
          </w:p>
          <w:p w14:paraId="3975ADCD" w14:textId="77777777" w:rsidR="007B2973" w:rsidRPr="00065ED0" w:rsidRDefault="007B2973" w:rsidP="00546C5C">
            <w:pPr>
              <w:numPr>
                <w:ilvl w:val="1"/>
                <w:numId w:val="4"/>
              </w:numPr>
              <w:spacing w:after="15" w:line="259" w:lineRule="auto"/>
              <w:ind w:left="0"/>
              <w:jc w:val="both"/>
              <w:rPr>
                <w:sz w:val="21"/>
                <w:szCs w:val="21"/>
              </w:rPr>
            </w:pPr>
            <w:r w:rsidRPr="00065ED0">
              <w:rPr>
                <w:sz w:val="21"/>
                <w:szCs w:val="21"/>
              </w:rPr>
              <w:t xml:space="preserve">Reakcijos į incidentą trukmė – ne ilgiau kaip 1 (viena) darbo valanda nuo pranešimo apie sutrikimą gavimo sutartu būdu. </w:t>
            </w:r>
          </w:p>
          <w:p w14:paraId="72995129" w14:textId="77777777" w:rsidR="007B2973" w:rsidRPr="00065ED0" w:rsidRDefault="007B2973" w:rsidP="00546C5C">
            <w:pPr>
              <w:numPr>
                <w:ilvl w:val="1"/>
                <w:numId w:val="4"/>
              </w:numPr>
              <w:spacing w:after="11" w:line="259" w:lineRule="auto"/>
              <w:ind w:left="0"/>
              <w:jc w:val="both"/>
              <w:rPr>
                <w:sz w:val="21"/>
                <w:szCs w:val="21"/>
              </w:rPr>
            </w:pPr>
            <w:r w:rsidRPr="00065ED0">
              <w:rPr>
                <w:sz w:val="21"/>
                <w:szCs w:val="21"/>
              </w:rPr>
              <w:t xml:space="preserve">Incidentų klasifikavimas: </w:t>
            </w:r>
          </w:p>
          <w:p w14:paraId="7ECB7ADE" w14:textId="77777777" w:rsidR="007B2973" w:rsidRPr="00065ED0" w:rsidRDefault="007B2973" w:rsidP="00546C5C">
            <w:pPr>
              <w:numPr>
                <w:ilvl w:val="2"/>
                <w:numId w:val="4"/>
              </w:numPr>
              <w:spacing w:line="281" w:lineRule="auto"/>
              <w:ind w:left="0"/>
              <w:jc w:val="both"/>
              <w:rPr>
                <w:sz w:val="21"/>
                <w:szCs w:val="21"/>
              </w:rPr>
            </w:pPr>
            <w:r w:rsidRPr="00065ED0">
              <w:rPr>
                <w:b/>
                <w:sz w:val="21"/>
                <w:szCs w:val="21"/>
              </w:rPr>
              <w:t>Blokuojantis incidentas</w:t>
            </w:r>
            <w:r w:rsidRPr="00065ED0">
              <w:rPr>
                <w:sz w:val="21"/>
                <w:szCs w:val="21"/>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 </w:t>
            </w:r>
          </w:p>
          <w:p w14:paraId="5F3582EB" w14:textId="77777777" w:rsidR="007B2973" w:rsidRPr="00065ED0" w:rsidRDefault="007B2973" w:rsidP="00546C5C">
            <w:pPr>
              <w:numPr>
                <w:ilvl w:val="2"/>
                <w:numId w:val="4"/>
              </w:numPr>
              <w:spacing w:after="12" w:line="259" w:lineRule="auto"/>
              <w:ind w:left="0"/>
              <w:jc w:val="both"/>
              <w:rPr>
                <w:sz w:val="21"/>
                <w:szCs w:val="21"/>
              </w:rPr>
            </w:pPr>
            <w:r w:rsidRPr="00065ED0">
              <w:rPr>
                <w:b/>
                <w:sz w:val="21"/>
                <w:szCs w:val="21"/>
              </w:rPr>
              <w:t>Kritinis incidentas</w:t>
            </w:r>
            <w:r w:rsidRPr="00065ED0">
              <w:rPr>
                <w:sz w:val="21"/>
                <w:szCs w:val="21"/>
              </w:rPr>
              <w:t xml:space="preserve"> - Incidentai, kurie kritiškai sutrikdo visos sistemos darbą ir nėra priemonių atlikti norimus veiksmus alternatyviomis priemonėmis. Sprendimo trukmė – 8 darbo valandos. </w:t>
            </w:r>
          </w:p>
          <w:p w14:paraId="22EC5D58" w14:textId="77777777" w:rsidR="007B2973" w:rsidRPr="00065ED0" w:rsidRDefault="007B2973" w:rsidP="00546C5C">
            <w:pPr>
              <w:numPr>
                <w:ilvl w:val="2"/>
                <w:numId w:val="4"/>
              </w:numPr>
              <w:spacing w:after="22" w:line="259" w:lineRule="auto"/>
              <w:ind w:left="0"/>
              <w:jc w:val="both"/>
              <w:rPr>
                <w:sz w:val="21"/>
                <w:szCs w:val="21"/>
              </w:rPr>
            </w:pPr>
            <w:r w:rsidRPr="00065ED0">
              <w:rPr>
                <w:b/>
                <w:sz w:val="21"/>
                <w:szCs w:val="21"/>
              </w:rPr>
              <w:t>Vidutinis incidentas</w:t>
            </w:r>
            <w:r w:rsidRPr="00065ED0">
              <w:rPr>
                <w:sz w:val="21"/>
                <w:szCs w:val="21"/>
              </w:rPr>
              <w:t xml:space="preserve"> – Incidentai, kurie sutrikdo atskirų Sistemos funkcijų darbą, tačiau sistema funkcionuoja ir egzistuoja alternatyvus būdas veiksmams atlikti. Sprendimo trukmė – 24 darbo valandos. </w:t>
            </w:r>
          </w:p>
          <w:p w14:paraId="60C5C8FE" w14:textId="77777777" w:rsidR="007B2973" w:rsidRPr="00065ED0" w:rsidRDefault="007B2973" w:rsidP="00546C5C">
            <w:pPr>
              <w:numPr>
                <w:ilvl w:val="2"/>
                <w:numId w:val="4"/>
              </w:numPr>
              <w:spacing w:after="1" w:line="280" w:lineRule="auto"/>
              <w:ind w:left="0"/>
              <w:jc w:val="both"/>
              <w:rPr>
                <w:sz w:val="21"/>
                <w:szCs w:val="21"/>
              </w:rPr>
            </w:pPr>
            <w:r w:rsidRPr="00065ED0">
              <w:rPr>
                <w:b/>
                <w:sz w:val="21"/>
                <w:szCs w:val="21"/>
              </w:rPr>
              <w:t>Neesminių incidentų ir neatitikimų šalinimas</w:t>
            </w:r>
            <w:r w:rsidRPr="00065ED0">
              <w:rPr>
                <w:sz w:val="21"/>
                <w:szCs w:val="21"/>
              </w:rPr>
              <w:t xml:space="preserve"> – Incidentai, kurie nesutrikdo Sistemos funkcijų darbą, tačiau galėtų veikti patogiau ir egzistuoja aiškus būdas veiksmams atlikti. Sprendimo trukmė – Šalys susitaria dėl incidento ar neatitikimo išsprendimo trukmės. </w:t>
            </w:r>
          </w:p>
          <w:p w14:paraId="1EBC91D1" w14:textId="77777777" w:rsidR="007B2973" w:rsidRPr="00065ED0" w:rsidRDefault="007B2973" w:rsidP="00546C5C">
            <w:pPr>
              <w:numPr>
                <w:ilvl w:val="1"/>
                <w:numId w:val="4"/>
              </w:numPr>
              <w:spacing w:after="21" w:line="259" w:lineRule="auto"/>
              <w:ind w:left="0"/>
              <w:jc w:val="both"/>
              <w:rPr>
                <w:sz w:val="21"/>
                <w:szCs w:val="21"/>
              </w:rPr>
            </w:pPr>
            <w:r w:rsidRPr="00065ED0">
              <w:rPr>
                <w:sz w:val="21"/>
                <w:szCs w:val="21"/>
              </w:rPr>
              <w:t xml:space="preserve">Jei incidento išspręsti neįmanoma per numatytą incidento išsprendimo trukmę, Šalys gali susitarti dėl kitos incidento išsprendimo trukmės. </w:t>
            </w:r>
          </w:p>
          <w:p w14:paraId="4332B4B9" w14:textId="77777777" w:rsidR="007B2973" w:rsidRPr="00065ED0" w:rsidRDefault="007B2973" w:rsidP="00546C5C">
            <w:pPr>
              <w:numPr>
                <w:ilvl w:val="1"/>
                <w:numId w:val="4"/>
              </w:numPr>
              <w:spacing w:after="21" w:line="259" w:lineRule="auto"/>
              <w:ind w:left="0"/>
              <w:jc w:val="both"/>
              <w:rPr>
                <w:sz w:val="21"/>
                <w:szCs w:val="21"/>
              </w:rPr>
            </w:pPr>
            <w:r w:rsidRPr="00065ED0">
              <w:rPr>
                <w:sz w:val="21"/>
                <w:szCs w:val="21"/>
              </w:rPr>
              <w:t xml:space="preserve">Turi būti užtikrintas informacinės sistemos veiklos atkūrimas – ne ilgiau kaip per 16 darbo laiko valandų. </w:t>
            </w:r>
          </w:p>
          <w:p w14:paraId="0B4C0716" w14:textId="77777777" w:rsidR="007B2973" w:rsidRPr="00065ED0" w:rsidRDefault="007B2973" w:rsidP="00546C5C">
            <w:pPr>
              <w:numPr>
                <w:ilvl w:val="1"/>
                <w:numId w:val="4"/>
              </w:numPr>
              <w:spacing w:after="21" w:line="259" w:lineRule="auto"/>
              <w:ind w:left="0"/>
              <w:jc w:val="both"/>
              <w:rPr>
                <w:sz w:val="21"/>
                <w:szCs w:val="21"/>
              </w:rPr>
            </w:pPr>
            <w:r w:rsidRPr="00065ED0">
              <w:rPr>
                <w:sz w:val="21"/>
                <w:szCs w:val="21"/>
              </w:rPr>
              <w:t xml:space="preserve">Priežiūros ir incidentų registravimo telefonu, SMS žinutėmis ir elektroniniu paštu paslaugos turi būti teikiamos 24 valandas per parą, 7 dienas per savaitę (24x7). </w:t>
            </w:r>
          </w:p>
          <w:p w14:paraId="7EB87D5A" w14:textId="77777777" w:rsidR="007B2973" w:rsidRPr="00065ED0" w:rsidRDefault="007B2973" w:rsidP="00546C5C">
            <w:pPr>
              <w:numPr>
                <w:ilvl w:val="1"/>
                <w:numId w:val="4"/>
              </w:numPr>
              <w:spacing w:line="259" w:lineRule="auto"/>
              <w:ind w:left="0"/>
              <w:jc w:val="both"/>
              <w:rPr>
                <w:sz w:val="21"/>
                <w:szCs w:val="21"/>
              </w:rPr>
            </w:pPr>
            <w:r w:rsidRPr="00065ED0">
              <w:rPr>
                <w:sz w:val="21"/>
                <w:szCs w:val="21"/>
              </w:rPr>
              <w:t xml:space="preserve">Jeigu Tiekėjas teikdamas priežiūros paslaugas nustato, kad incidentas ne dėl Tiekėjo prižiūrimos IS programinės įrangos, informuoja Užsakovą ir nurodo spėjamą sutrikimo priežastį. </w:t>
            </w:r>
          </w:p>
          <w:p w14:paraId="06ADE5E7" w14:textId="77777777" w:rsidR="007B2973" w:rsidRPr="00065ED0" w:rsidRDefault="007B2973" w:rsidP="006F4C65">
            <w:pPr>
              <w:spacing w:line="259" w:lineRule="auto"/>
              <w:rPr>
                <w:sz w:val="21"/>
                <w:szCs w:val="21"/>
              </w:rPr>
            </w:pPr>
          </w:p>
          <w:p w14:paraId="58597A4D" w14:textId="77777777" w:rsidR="007B2973" w:rsidRPr="00065ED0" w:rsidRDefault="007B2973" w:rsidP="00546C5C">
            <w:pPr>
              <w:numPr>
                <w:ilvl w:val="0"/>
                <w:numId w:val="4"/>
              </w:numPr>
              <w:spacing w:after="19" w:line="259" w:lineRule="auto"/>
              <w:ind w:left="0"/>
              <w:jc w:val="both"/>
              <w:rPr>
                <w:sz w:val="21"/>
                <w:szCs w:val="21"/>
              </w:rPr>
            </w:pPr>
            <w:r w:rsidRPr="00065ED0">
              <w:rPr>
                <w:sz w:val="21"/>
                <w:szCs w:val="21"/>
              </w:rPr>
              <w:t>Bendrieji reikalavimai priežiūros paslaugoms:</w:t>
            </w:r>
          </w:p>
          <w:tbl>
            <w:tblPr>
              <w:tblStyle w:val="TableGrid"/>
              <w:tblW w:w="9239" w:type="dxa"/>
              <w:tblInd w:w="1" w:type="dxa"/>
              <w:tblLayout w:type="fixed"/>
              <w:tblCellMar>
                <w:top w:w="7" w:type="dxa"/>
                <w:left w:w="106" w:type="dxa"/>
                <w:right w:w="57" w:type="dxa"/>
              </w:tblCellMar>
              <w:tblLook w:val="04A0" w:firstRow="1" w:lastRow="0" w:firstColumn="1" w:lastColumn="0" w:noHBand="0" w:noVBand="1"/>
            </w:tblPr>
            <w:tblGrid>
              <w:gridCol w:w="582"/>
              <w:gridCol w:w="2082"/>
              <w:gridCol w:w="6575"/>
            </w:tblGrid>
            <w:tr w:rsidR="007B2973" w:rsidRPr="00065ED0" w14:paraId="70266A2C" w14:textId="77777777" w:rsidTr="00065ED0">
              <w:trPr>
                <w:trHeight w:val="472"/>
              </w:trPr>
              <w:tc>
                <w:tcPr>
                  <w:tcW w:w="582" w:type="dxa"/>
                  <w:tcBorders>
                    <w:top w:val="single" w:sz="4" w:space="0" w:color="000000"/>
                    <w:left w:val="single" w:sz="4" w:space="0" w:color="000000"/>
                    <w:bottom w:val="single" w:sz="4" w:space="0" w:color="000000"/>
                    <w:right w:val="single" w:sz="4" w:space="0" w:color="000000"/>
                  </w:tcBorders>
                </w:tcPr>
                <w:p w14:paraId="7BB5BC54" w14:textId="77777777" w:rsidR="007B2973" w:rsidRPr="00065ED0" w:rsidRDefault="007B2973" w:rsidP="006F4C65">
                  <w:pPr>
                    <w:spacing w:line="259" w:lineRule="auto"/>
                    <w:ind w:left="35" w:hanging="5"/>
                    <w:rPr>
                      <w:sz w:val="21"/>
                      <w:szCs w:val="21"/>
                    </w:rPr>
                  </w:pPr>
                  <w:r w:rsidRPr="00065ED0">
                    <w:rPr>
                      <w:b/>
                      <w:sz w:val="21"/>
                      <w:szCs w:val="21"/>
                    </w:rPr>
                    <w:t xml:space="preserve">Eil. Nr. </w:t>
                  </w:r>
                </w:p>
              </w:tc>
              <w:tc>
                <w:tcPr>
                  <w:tcW w:w="2082" w:type="dxa"/>
                  <w:tcBorders>
                    <w:top w:val="single" w:sz="4" w:space="0" w:color="000000"/>
                    <w:left w:val="single" w:sz="4" w:space="0" w:color="000000"/>
                    <w:bottom w:val="single" w:sz="4" w:space="0" w:color="000000"/>
                    <w:right w:val="single" w:sz="4" w:space="0" w:color="000000"/>
                  </w:tcBorders>
                  <w:vAlign w:val="center"/>
                </w:tcPr>
                <w:p w14:paraId="0606D2FD" w14:textId="77777777" w:rsidR="007B2973" w:rsidRPr="00065ED0" w:rsidRDefault="007B2973" w:rsidP="006F4C65">
                  <w:pPr>
                    <w:spacing w:line="259" w:lineRule="auto"/>
                    <w:ind w:right="54"/>
                    <w:jc w:val="center"/>
                    <w:rPr>
                      <w:sz w:val="21"/>
                      <w:szCs w:val="21"/>
                    </w:rPr>
                  </w:pPr>
                  <w:r w:rsidRPr="00065ED0">
                    <w:rPr>
                      <w:b/>
                      <w:sz w:val="21"/>
                      <w:szCs w:val="21"/>
                    </w:rPr>
                    <w:t xml:space="preserve">Parametras </w:t>
                  </w:r>
                </w:p>
              </w:tc>
              <w:tc>
                <w:tcPr>
                  <w:tcW w:w="6575" w:type="dxa"/>
                  <w:tcBorders>
                    <w:top w:val="single" w:sz="4" w:space="0" w:color="000000"/>
                    <w:left w:val="single" w:sz="4" w:space="0" w:color="000000"/>
                    <w:bottom w:val="single" w:sz="4" w:space="0" w:color="000000"/>
                    <w:right w:val="single" w:sz="4" w:space="0" w:color="000000"/>
                  </w:tcBorders>
                  <w:vAlign w:val="center"/>
                </w:tcPr>
                <w:p w14:paraId="4ED8D9C0" w14:textId="77777777" w:rsidR="007B2973" w:rsidRPr="00065ED0" w:rsidRDefault="007B2973" w:rsidP="006F4C65">
                  <w:pPr>
                    <w:spacing w:line="259" w:lineRule="auto"/>
                    <w:ind w:right="55"/>
                    <w:jc w:val="center"/>
                    <w:rPr>
                      <w:sz w:val="21"/>
                      <w:szCs w:val="21"/>
                    </w:rPr>
                  </w:pPr>
                  <w:r w:rsidRPr="00065ED0">
                    <w:rPr>
                      <w:b/>
                      <w:sz w:val="21"/>
                      <w:szCs w:val="21"/>
                    </w:rPr>
                    <w:t xml:space="preserve">Reikalavimai </w:t>
                  </w:r>
                </w:p>
              </w:tc>
            </w:tr>
            <w:tr w:rsidR="007B2973" w:rsidRPr="00065ED0" w14:paraId="03F3B894" w14:textId="77777777" w:rsidTr="00065ED0">
              <w:trPr>
                <w:trHeight w:val="698"/>
              </w:trPr>
              <w:tc>
                <w:tcPr>
                  <w:tcW w:w="582" w:type="dxa"/>
                  <w:tcBorders>
                    <w:top w:val="single" w:sz="4" w:space="0" w:color="000000"/>
                    <w:left w:val="single" w:sz="4" w:space="0" w:color="000000"/>
                    <w:bottom w:val="single" w:sz="4" w:space="0" w:color="000000"/>
                    <w:right w:val="single" w:sz="4" w:space="0" w:color="000000"/>
                  </w:tcBorders>
                  <w:vAlign w:val="center"/>
                </w:tcPr>
                <w:p w14:paraId="0CC40882" w14:textId="77777777" w:rsidR="007B2973" w:rsidRPr="00065ED0" w:rsidRDefault="007B2973" w:rsidP="006F4C65">
                  <w:pPr>
                    <w:spacing w:line="259" w:lineRule="auto"/>
                    <w:ind w:left="1"/>
                    <w:rPr>
                      <w:sz w:val="21"/>
                      <w:szCs w:val="21"/>
                    </w:rPr>
                  </w:pPr>
                  <w:r w:rsidRPr="00065ED0">
                    <w:rPr>
                      <w:sz w:val="21"/>
                      <w:szCs w:val="21"/>
                    </w:rPr>
                    <w:t>1.</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578713B4" w14:textId="77777777" w:rsidR="007B2973" w:rsidRPr="00065ED0" w:rsidRDefault="007B2973" w:rsidP="006F4C65">
                  <w:pPr>
                    <w:spacing w:line="259" w:lineRule="auto"/>
                    <w:rPr>
                      <w:sz w:val="21"/>
                      <w:szCs w:val="21"/>
                    </w:rPr>
                  </w:pPr>
                  <w:r w:rsidRPr="00065ED0">
                    <w:rPr>
                      <w:sz w:val="21"/>
                      <w:szCs w:val="21"/>
                    </w:rPr>
                    <w:t xml:space="preserve">Incidentų ir klaidų registravimas ir sprendimas </w:t>
                  </w:r>
                </w:p>
              </w:tc>
              <w:tc>
                <w:tcPr>
                  <w:tcW w:w="6575" w:type="dxa"/>
                  <w:tcBorders>
                    <w:top w:val="single" w:sz="4" w:space="0" w:color="000000"/>
                    <w:left w:val="single" w:sz="4" w:space="0" w:color="000000"/>
                    <w:bottom w:val="single" w:sz="4" w:space="0" w:color="000000"/>
                    <w:right w:val="single" w:sz="4" w:space="0" w:color="000000"/>
                  </w:tcBorders>
                  <w:vAlign w:val="center"/>
                </w:tcPr>
                <w:p w14:paraId="740BCE3C" w14:textId="77777777" w:rsidR="007B2973" w:rsidRPr="00065ED0" w:rsidRDefault="007B2973" w:rsidP="006F4C65">
                  <w:pPr>
                    <w:spacing w:line="259" w:lineRule="auto"/>
                    <w:ind w:left="2"/>
                    <w:rPr>
                      <w:sz w:val="21"/>
                      <w:szCs w:val="21"/>
                    </w:rPr>
                  </w:pPr>
                  <w:r w:rsidRPr="00065ED0">
                    <w:rPr>
                      <w:sz w:val="21"/>
                      <w:szCs w:val="21"/>
                    </w:rPr>
                    <w:t>Užtikrinti galimybę registruoti incidentus telefonu, elektroniniu paštu, SMS žinutėmis. Užtikrinti incidentų sprendimą.</w:t>
                  </w:r>
                </w:p>
              </w:tc>
            </w:tr>
            <w:tr w:rsidR="007B2973" w:rsidRPr="00065ED0" w14:paraId="3237487D" w14:textId="77777777" w:rsidTr="00065ED0">
              <w:trPr>
                <w:trHeight w:val="1159"/>
              </w:trPr>
              <w:tc>
                <w:tcPr>
                  <w:tcW w:w="582" w:type="dxa"/>
                  <w:tcBorders>
                    <w:top w:val="single" w:sz="4" w:space="0" w:color="000000"/>
                    <w:left w:val="single" w:sz="4" w:space="0" w:color="000000"/>
                    <w:bottom w:val="single" w:sz="4" w:space="0" w:color="000000"/>
                    <w:right w:val="single" w:sz="4" w:space="0" w:color="000000"/>
                  </w:tcBorders>
                  <w:vAlign w:val="center"/>
                </w:tcPr>
                <w:p w14:paraId="37FCC515" w14:textId="77777777" w:rsidR="007B2973" w:rsidRPr="00065ED0" w:rsidRDefault="007B2973" w:rsidP="006F4C65">
                  <w:pPr>
                    <w:spacing w:line="259" w:lineRule="auto"/>
                    <w:ind w:left="1"/>
                    <w:rPr>
                      <w:sz w:val="21"/>
                      <w:szCs w:val="21"/>
                    </w:rPr>
                  </w:pPr>
                  <w:r w:rsidRPr="00065ED0">
                    <w:rPr>
                      <w:sz w:val="21"/>
                      <w:szCs w:val="21"/>
                    </w:rPr>
                    <w:t>2.</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77217CC2" w14:textId="77777777" w:rsidR="007B2973" w:rsidRPr="00065ED0" w:rsidRDefault="007B2973" w:rsidP="006F4C65">
                  <w:pPr>
                    <w:spacing w:line="259" w:lineRule="auto"/>
                    <w:rPr>
                      <w:sz w:val="21"/>
                      <w:szCs w:val="21"/>
                    </w:rPr>
                  </w:pPr>
                  <w:r w:rsidRPr="00065ED0">
                    <w:rPr>
                      <w:sz w:val="21"/>
                      <w:szCs w:val="21"/>
                    </w:rPr>
                    <w:t xml:space="preserve">Stebėsena </w:t>
                  </w:r>
                </w:p>
              </w:tc>
              <w:tc>
                <w:tcPr>
                  <w:tcW w:w="6575" w:type="dxa"/>
                  <w:tcBorders>
                    <w:top w:val="single" w:sz="4" w:space="0" w:color="000000"/>
                    <w:left w:val="single" w:sz="4" w:space="0" w:color="000000"/>
                    <w:bottom w:val="single" w:sz="4" w:space="0" w:color="000000"/>
                    <w:right w:val="single" w:sz="4" w:space="0" w:color="000000"/>
                  </w:tcBorders>
                </w:tcPr>
                <w:p w14:paraId="5ABC1F47" w14:textId="77777777" w:rsidR="007B2973" w:rsidRPr="00065ED0" w:rsidRDefault="007B2973" w:rsidP="006F4C65">
                  <w:pPr>
                    <w:spacing w:line="259" w:lineRule="auto"/>
                    <w:ind w:left="2"/>
                    <w:rPr>
                      <w:sz w:val="21"/>
                      <w:szCs w:val="21"/>
                    </w:rPr>
                  </w:pPr>
                  <w:r w:rsidRPr="00065ED0">
                    <w:rPr>
                      <w:sz w:val="21"/>
                      <w:szCs w:val="21"/>
                    </w:rPr>
                    <w:t xml:space="preserve">Stebėti veikimą darbo dienomis nuo 8 val. iki 17 val. </w:t>
                  </w:r>
                </w:p>
                <w:p w14:paraId="7E08C9EB" w14:textId="77777777" w:rsidR="007B2973" w:rsidRPr="00065ED0" w:rsidRDefault="007B2973" w:rsidP="006F4C65">
                  <w:pPr>
                    <w:spacing w:line="259" w:lineRule="auto"/>
                    <w:ind w:left="2"/>
                    <w:rPr>
                      <w:sz w:val="21"/>
                      <w:szCs w:val="21"/>
                    </w:rPr>
                  </w:pPr>
                  <w:r w:rsidRPr="00065ED0">
                    <w:rPr>
                      <w:sz w:val="21"/>
                      <w:szCs w:val="21"/>
                    </w:rPr>
                    <w:t xml:space="preserve">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 </w:t>
                  </w:r>
                </w:p>
              </w:tc>
            </w:tr>
            <w:tr w:rsidR="007B2973" w:rsidRPr="00065ED0" w14:paraId="212A4BCA" w14:textId="77777777" w:rsidTr="00065ED0">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14:paraId="0DE4B0AA" w14:textId="77777777" w:rsidR="007B2973" w:rsidRPr="00065ED0" w:rsidRDefault="007B2973" w:rsidP="006F4C65">
                  <w:pPr>
                    <w:spacing w:line="259" w:lineRule="auto"/>
                    <w:ind w:left="1"/>
                    <w:rPr>
                      <w:sz w:val="21"/>
                      <w:szCs w:val="21"/>
                    </w:rPr>
                  </w:pPr>
                  <w:r w:rsidRPr="00065ED0">
                    <w:rPr>
                      <w:sz w:val="21"/>
                      <w:szCs w:val="21"/>
                    </w:rPr>
                    <w:t>3.</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195A27A7" w14:textId="77777777" w:rsidR="007B2973" w:rsidRPr="00065ED0" w:rsidRDefault="007B2973" w:rsidP="006F4C65">
                  <w:pPr>
                    <w:spacing w:line="259" w:lineRule="auto"/>
                    <w:rPr>
                      <w:sz w:val="21"/>
                      <w:szCs w:val="21"/>
                    </w:rPr>
                  </w:pPr>
                  <w:r w:rsidRPr="00065ED0">
                    <w:rPr>
                      <w:sz w:val="21"/>
                      <w:szCs w:val="21"/>
                    </w:rPr>
                    <w:t xml:space="preserve">Naujų versijų diegimas </w:t>
                  </w:r>
                </w:p>
              </w:tc>
              <w:tc>
                <w:tcPr>
                  <w:tcW w:w="6575" w:type="dxa"/>
                  <w:tcBorders>
                    <w:top w:val="single" w:sz="4" w:space="0" w:color="000000"/>
                    <w:left w:val="single" w:sz="4" w:space="0" w:color="000000"/>
                    <w:bottom w:val="single" w:sz="4" w:space="0" w:color="000000"/>
                    <w:right w:val="single" w:sz="4" w:space="0" w:color="000000"/>
                  </w:tcBorders>
                </w:tcPr>
                <w:p w14:paraId="32AFE67E" w14:textId="77777777" w:rsidR="007B2973" w:rsidRPr="00065ED0" w:rsidRDefault="007B2973" w:rsidP="006F4C65">
                  <w:pPr>
                    <w:spacing w:line="259" w:lineRule="auto"/>
                    <w:ind w:left="2"/>
                    <w:rPr>
                      <w:sz w:val="21"/>
                      <w:szCs w:val="21"/>
                    </w:rPr>
                  </w:pPr>
                  <w:r w:rsidRPr="00065ED0">
                    <w:rPr>
                      <w:sz w:val="21"/>
                      <w:szCs w:val="21"/>
                    </w:rPr>
                    <w:t xml:space="preserve">Programinės įrangos diegimo darbai atliekami ne darbo valandomis nuo 17 val. iki 8 val. </w:t>
                  </w:r>
                </w:p>
              </w:tc>
            </w:tr>
            <w:tr w:rsidR="007B2973" w:rsidRPr="00065ED0" w14:paraId="31D6B851" w14:textId="77777777" w:rsidTr="00065ED0">
              <w:trPr>
                <w:trHeight w:val="471"/>
              </w:trPr>
              <w:tc>
                <w:tcPr>
                  <w:tcW w:w="582" w:type="dxa"/>
                  <w:tcBorders>
                    <w:top w:val="single" w:sz="4" w:space="0" w:color="000000"/>
                    <w:left w:val="single" w:sz="4" w:space="0" w:color="000000"/>
                    <w:bottom w:val="single" w:sz="4" w:space="0" w:color="000000"/>
                    <w:right w:val="single" w:sz="4" w:space="0" w:color="000000"/>
                  </w:tcBorders>
                  <w:vAlign w:val="center"/>
                </w:tcPr>
                <w:p w14:paraId="6EAA39F4" w14:textId="77777777" w:rsidR="007B2973" w:rsidRPr="00065ED0" w:rsidRDefault="007B2973" w:rsidP="006F4C65">
                  <w:pPr>
                    <w:spacing w:line="259" w:lineRule="auto"/>
                    <w:ind w:left="1"/>
                    <w:rPr>
                      <w:sz w:val="21"/>
                      <w:szCs w:val="21"/>
                    </w:rPr>
                  </w:pPr>
                  <w:r w:rsidRPr="00065ED0">
                    <w:rPr>
                      <w:sz w:val="21"/>
                      <w:szCs w:val="21"/>
                    </w:rPr>
                    <w:t>4.</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137E40FA" w14:textId="77777777" w:rsidR="007B2973" w:rsidRPr="00065ED0" w:rsidRDefault="007B2973" w:rsidP="006F4C65">
                  <w:pPr>
                    <w:spacing w:line="259" w:lineRule="auto"/>
                    <w:rPr>
                      <w:sz w:val="21"/>
                      <w:szCs w:val="21"/>
                    </w:rPr>
                  </w:pPr>
                  <w:r w:rsidRPr="00065ED0">
                    <w:rPr>
                      <w:sz w:val="21"/>
                      <w:szCs w:val="21"/>
                    </w:rPr>
                    <w:t xml:space="preserve">Priežiūros paslaugų ataskaitos </w:t>
                  </w:r>
                </w:p>
              </w:tc>
              <w:tc>
                <w:tcPr>
                  <w:tcW w:w="6575" w:type="dxa"/>
                  <w:tcBorders>
                    <w:top w:val="single" w:sz="4" w:space="0" w:color="000000"/>
                    <w:left w:val="single" w:sz="4" w:space="0" w:color="000000"/>
                    <w:bottom w:val="single" w:sz="4" w:space="0" w:color="000000"/>
                    <w:right w:val="single" w:sz="4" w:space="0" w:color="000000"/>
                  </w:tcBorders>
                </w:tcPr>
                <w:p w14:paraId="6D8F69B2" w14:textId="77777777" w:rsidR="007B2973" w:rsidRPr="00065ED0" w:rsidRDefault="007B2973" w:rsidP="006F4C65">
                  <w:pPr>
                    <w:spacing w:line="259" w:lineRule="auto"/>
                    <w:ind w:left="2"/>
                    <w:rPr>
                      <w:sz w:val="21"/>
                      <w:szCs w:val="21"/>
                    </w:rPr>
                  </w:pPr>
                  <w:r w:rsidRPr="00065ED0">
                    <w:rPr>
                      <w:sz w:val="21"/>
                      <w:szCs w:val="21"/>
                    </w:rPr>
                    <w:t xml:space="preserve">Priežiūros paslaugų ataskaita parengiama po 6 (šešių) mėn. ir pasibaigus sutarčiai. Pateikiama užsakovui elektroninėje ir/ar popierinėje formoje. </w:t>
                  </w:r>
                </w:p>
              </w:tc>
            </w:tr>
            <w:tr w:rsidR="007B2973" w:rsidRPr="00065ED0" w14:paraId="5DBBD2CC" w14:textId="77777777" w:rsidTr="00065ED0">
              <w:trPr>
                <w:trHeight w:val="3000"/>
              </w:trPr>
              <w:tc>
                <w:tcPr>
                  <w:tcW w:w="582" w:type="dxa"/>
                  <w:tcBorders>
                    <w:top w:val="single" w:sz="4" w:space="0" w:color="000000"/>
                    <w:left w:val="single" w:sz="4" w:space="0" w:color="000000"/>
                    <w:bottom w:val="single" w:sz="4" w:space="0" w:color="000000"/>
                    <w:right w:val="single" w:sz="4" w:space="0" w:color="000000"/>
                  </w:tcBorders>
                  <w:vAlign w:val="center"/>
                </w:tcPr>
                <w:p w14:paraId="1569CF93" w14:textId="77777777" w:rsidR="007B2973" w:rsidRPr="00065ED0" w:rsidRDefault="007B2973" w:rsidP="006F4C65">
                  <w:pPr>
                    <w:spacing w:line="259" w:lineRule="auto"/>
                    <w:ind w:left="1"/>
                    <w:rPr>
                      <w:sz w:val="21"/>
                      <w:szCs w:val="21"/>
                    </w:rPr>
                  </w:pPr>
                  <w:r w:rsidRPr="00065ED0">
                    <w:rPr>
                      <w:sz w:val="21"/>
                      <w:szCs w:val="21"/>
                    </w:rPr>
                    <w:t>5.</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174CED35" w14:textId="77777777" w:rsidR="007B2973" w:rsidRPr="00065ED0" w:rsidRDefault="007B2973" w:rsidP="006F4C65">
                  <w:pPr>
                    <w:spacing w:line="259" w:lineRule="auto"/>
                    <w:rPr>
                      <w:sz w:val="21"/>
                      <w:szCs w:val="21"/>
                    </w:rPr>
                  </w:pPr>
                  <w:r w:rsidRPr="00065ED0">
                    <w:rPr>
                      <w:sz w:val="21"/>
                      <w:szCs w:val="21"/>
                    </w:rPr>
                    <w:t xml:space="preserve">Konsultavimo ir kitos paslaugos </w:t>
                  </w:r>
                </w:p>
              </w:tc>
              <w:tc>
                <w:tcPr>
                  <w:tcW w:w="6575" w:type="dxa"/>
                  <w:tcBorders>
                    <w:top w:val="single" w:sz="4" w:space="0" w:color="000000"/>
                    <w:left w:val="single" w:sz="4" w:space="0" w:color="000000"/>
                    <w:bottom w:val="single" w:sz="4" w:space="0" w:color="000000"/>
                    <w:right w:val="single" w:sz="4" w:space="0" w:color="000000"/>
                  </w:tcBorders>
                </w:tcPr>
                <w:p w14:paraId="7D34C392" w14:textId="77777777" w:rsidR="007B2973" w:rsidRPr="00065ED0" w:rsidRDefault="007B2973" w:rsidP="006F4C65">
                  <w:pPr>
                    <w:spacing w:after="20" w:line="259" w:lineRule="auto"/>
                    <w:ind w:left="2"/>
                    <w:rPr>
                      <w:sz w:val="21"/>
                      <w:szCs w:val="21"/>
                    </w:rPr>
                  </w:pPr>
                  <w:r w:rsidRPr="00065ED0">
                    <w:rPr>
                      <w:sz w:val="21"/>
                      <w:szCs w:val="21"/>
                    </w:rPr>
                    <w:t xml:space="preserve">Konsultavimo ir kitos paslaugos apimta: </w:t>
                  </w:r>
                </w:p>
                <w:p w14:paraId="6C3FB684" w14:textId="77777777" w:rsidR="007B2973" w:rsidRPr="00065ED0" w:rsidRDefault="007B2973" w:rsidP="00546C5C">
                  <w:pPr>
                    <w:numPr>
                      <w:ilvl w:val="0"/>
                      <w:numId w:val="5"/>
                    </w:numPr>
                    <w:spacing w:after="19" w:line="259" w:lineRule="auto"/>
                    <w:rPr>
                      <w:sz w:val="21"/>
                      <w:szCs w:val="21"/>
                    </w:rPr>
                  </w:pPr>
                  <w:r w:rsidRPr="00065ED0">
                    <w:rPr>
                      <w:sz w:val="21"/>
                      <w:szCs w:val="21"/>
                    </w:rPr>
                    <w:t xml:space="preserve">IS veiklos tęstinumo valdymo plano bandymuose ir formuojant bandymų ataskaitas; </w:t>
                  </w:r>
                </w:p>
                <w:p w14:paraId="6349D72B" w14:textId="77777777" w:rsidR="007B2973" w:rsidRPr="00065ED0" w:rsidRDefault="007B2973" w:rsidP="00546C5C">
                  <w:pPr>
                    <w:numPr>
                      <w:ilvl w:val="0"/>
                      <w:numId w:val="5"/>
                    </w:numPr>
                    <w:spacing w:line="259" w:lineRule="auto"/>
                    <w:rPr>
                      <w:sz w:val="21"/>
                      <w:szCs w:val="21"/>
                    </w:rPr>
                  </w:pPr>
                  <w:r w:rsidRPr="00065ED0">
                    <w:rPr>
                      <w:sz w:val="21"/>
                      <w:szCs w:val="21"/>
                    </w:rPr>
                    <w:t xml:space="preserve">programos konfigūravimo ir parengimo darbui pakeitimai; </w:t>
                  </w:r>
                </w:p>
                <w:p w14:paraId="22D07825" w14:textId="77777777" w:rsidR="007B2973" w:rsidRPr="00065ED0" w:rsidRDefault="007B2973" w:rsidP="00546C5C">
                  <w:pPr>
                    <w:numPr>
                      <w:ilvl w:val="0"/>
                      <w:numId w:val="5"/>
                    </w:numPr>
                    <w:spacing w:after="19" w:line="259" w:lineRule="auto"/>
                    <w:rPr>
                      <w:sz w:val="21"/>
                      <w:szCs w:val="21"/>
                    </w:rPr>
                  </w:pPr>
                  <w:r w:rsidRPr="00065ED0">
                    <w:rPr>
                      <w:sz w:val="21"/>
                      <w:szCs w:val="21"/>
                    </w:rPr>
                    <w:t xml:space="preserve">pagalba parengiant darbui naudojamas funkcijas; </w:t>
                  </w:r>
                </w:p>
                <w:p w14:paraId="329DF005" w14:textId="77777777" w:rsidR="007B2973" w:rsidRPr="00065ED0" w:rsidRDefault="007B2973" w:rsidP="00546C5C">
                  <w:pPr>
                    <w:numPr>
                      <w:ilvl w:val="0"/>
                      <w:numId w:val="5"/>
                    </w:numPr>
                    <w:spacing w:after="13" w:line="259" w:lineRule="auto"/>
                    <w:rPr>
                      <w:sz w:val="21"/>
                      <w:szCs w:val="21"/>
                    </w:rPr>
                  </w:pPr>
                  <w:r w:rsidRPr="00065ED0">
                    <w:rPr>
                      <w:sz w:val="21"/>
                      <w:szCs w:val="21"/>
                    </w:rPr>
                    <w:t xml:space="preserve">naudotojų ir administratorių mokymai; </w:t>
                  </w:r>
                </w:p>
                <w:p w14:paraId="700DBBB7" w14:textId="77777777" w:rsidR="007B2973" w:rsidRPr="00065ED0" w:rsidRDefault="007B2973" w:rsidP="00546C5C">
                  <w:pPr>
                    <w:numPr>
                      <w:ilvl w:val="0"/>
                      <w:numId w:val="5"/>
                    </w:numPr>
                    <w:spacing w:after="20" w:line="259" w:lineRule="auto"/>
                    <w:rPr>
                      <w:sz w:val="21"/>
                      <w:szCs w:val="21"/>
                    </w:rPr>
                  </w:pPr>
                  <w:r w:rsidRPr="00065ED0">
                    <w:rPr>
                      <w:sz w:val="21"/>
                      <w:szCs w:val="21"/>
                    </w:rPr>
                    <w:t xml:space="preserve">dokumentų šablonų sukūrimas ir tikslinimas; </w:t>
                  </w:r>
                </w:p>
                <w:p w14:paraId="59E75BC2" w14:textId="77777777" w:rsidR="007B2973" w:rsidRPr="00065ED0" w:rsidRDefault="007B2973" w:rsidP="00546C5C">
                  <w:pPr>
                    <w:numPr>
                      <w:ilvl w:val="0"/>
                      <w:numId w:val="5"/>
                    </w:numPr>
                    <w:spacing w:after="4"/>
                    <w:rPr>
                      <w:sz w:val="21"/>
                      <w:szCs w:val="21"/>
                    </w:rPr>
                  </w:pPr>
                  <w:r w:rsidRPr="00065ED0">
                    <w:rPr>
                      <w:sz w:val="21"/>
                      <w:szCs w:val="21"/>
                    </w:rPr>
                    <w:t xml:space="preserve">ataskaitų tikslinimas bei pagalba formuojant ataskaitas; </w:t>
                  </w:r>
                </w:p>
                <w:p w14:paraId="1BB7FA1F" w14:textId="77777777" w:rsidR="007B2973" w:rsidRPr="00065ED0" w:rsidRDefault="007B2973" w:rsidP="00546C5C">
                  <w:pPr>
                    <w:numPr>
                      <w:ilvl w:val="0"/>
                      <w:numId w:val="5"/>
                    </w:numPr>
                    <w:spacing w:line="280" w:lineRule="auto"/>
                    <w:rPr>
                      <w:sz w:val="21"/>
                      <w:szCs w:val="21"/>
                    </w:rPr>
                  </w:pPr>
                  <w:r w:rsidRPr="00065ED0">
                    <w:rPr>
                      <w:sz w:val="21"/>
                      <w:szCs w:val="21"/>
                    </w:rPr>
                    <w:t xml:space="preserve">konsultavimas visais IS naudojimo klausimais atliekamas telefonu, elektroniniu paštu, nuotolinio prisijungimo prie darbo vietos kompiuterio būdu; </w:t>
                  </w:r>
                </w:p>
                <w:p w14:paraId="7C03262A" w14:textId="77777777" w:rsidR="007B2973" w:rsidRPr="00065ED0" w:rsidRDefault="007B2973" w:rsidP="00546C5C">
                  <w:pPr>
                    <w:numPr>
                      <w:ilvl w:val="0"/>
                      <w:numId w:val="5"/>
                    </w:numPr>
                    <w:spacing w:after="16" w:line="259" w:lineRule="auto"/>
                    <w:rPr>
                      <w:sz w:val="21"/>
                      <w:szCs w:val="21"/>
                    </w:rPr>
                  </w:pPr>
                  <w:r w:rsidRPr="00065ED0">
                    <w:rPr>
                      <w:sz w:val="21"/>
                      <w:szCs w:val="21"/>
                    </w:rPr>
                    <w:t xml:space="preserve">susitikimai ir diskusijos programinės įrangos naudojimo klausimais; </w:t>
                  </w:r>
                </w:p>
                <w:p w14:paraId="1FDC0E39" w14:textId="77777777" w:rsidR="007B2973" w:rsidRPr="00065ED0" w:rsidRDefault="007B2973" w:rsidP="00546C5C">
                  <w:pPr>
                    <w:numPr>
                      <w:ilvl w:val="0"/>
                      <w:numId w:val="5"/>
                    </w:numPr>
                    <w:spacing w:after="19" w:line="259" w:lineRule="auto"/>
                    <w:rPr>
                      <w:sz w:val="21"/>
                      <w:szCs w:val="21"/>
                    </w:rPr>
                  </w:pPr>
                  <w:r w:rsidRPr="00065ED0">
                    <w:rPr>
                      <w:sz w:val="21"/>
                      <w:szCs w:val="21"/>
                    </w:rPr>
                    <w:t xml:space="preserve">IS tobulinimo darbai pagal užsakovo poreikius; </w:t>
                  </w:r>
                </w:p>
                <w:p w14:paraId="581A6903" w14:textId="77777777" w:rsidR="007B2973" w:rsidRPr="00065ED0" w:rsidRDefault="007B2973" w:rsidP="00546C5C">
                  <w:pPr>
                    <w:numPr>
                      <w:ilvl w:val="0"/>
                      <w:numId w:val="5"/>
                    </w:numPr>
                    <w:spacing w:line="259" w:lineRule="auto"/>
                    <w:rPr>
                      <w:sz w:val="21"/>
                      <w:szCs w:val="21"/>
                    </w:rPr>
                  </w:pPr>
                  <w:r w:rsidRPr="00065ED0">
                    <w:rPr>
                      <w:sz w:val="21"/>
                      <w:szCs w:val="21"/>
                    </w:rPr>
                    <w:t xml:space="preserve">duomenų kopijavimo ir atstatymo darbai; </w:t>
                  </w:r>
                </w:p>
                <w:p w14:paraId="083B7CCC" w14:textId="77777777" w:rsidR="007B2973" w:rsidRPr="00065ED0" w:rsidRDefault="007B2973" w:rsidP="00546C5C">
                  <w:pPr>
                    <w:numPr>
                      <w:ilvl w:val="0"/>
                      <w:numId w:val="5"/>
                    </w:numPr>
                    <w:spacing w:after="16" w:line="259" w:lineRule="auto"/>
                    <w:rPr>
                      <w:sz w:val="21"/>
                      <w:szCs w:val="21"/>
                    </w:rPr>
                  </w:pPr>
                  <w:r w:rsidRPr="00065ED0">
                    <w:rPr>
                      <w:sz w:val="21"/>
                      <w:szCs w:val="21"/>
                    </w:rPr>
                    <w:t xml:space="preserve">programinės įrangos atstatymo darbai; </w:t>
                  </w:r>
                </w:p>
                <w:p w14:paraId="6D2F5661" w14:textId="77777777" w:rsidR="007B2973" w:rsidRPr="00065ED0" w:rsidRDefault="007B2973" w:rsidP="00546C5C">
                  <w:pPr>
                    <w:numPr>
                      <w:ilvl w:val="0"/>
                      <w:numId w:val="5"/>
                    </w:numPr>
                    <w:spacing w:line="259" w:lineRule="auto"/>
                    <w:rPr>
                      <w:sz w:val="21"/>
                      <w:szCs w:val="21"/>
                    </w:rPr>
                  </w:pPr>
                  <w:r w:rsidRPr="00065ED0">
                    <w:rPr>
                      <w:sz w:val="21"/>
                      <w:szCs w:val="21"/>
                    </w:rPr>
                    <w:t>klasifikatorių palaikymas ir naujinimas;</w:t>
                  </w:r>
                </w:p>
                <w:p w14:paraId="4C11B0E3" w14:textId="77777777" w:rsidR="007B2973" w:rsidRPr="00065ED0" w:rsidRDefault="007B2973" w:rsidP="00546C5C">
                  <w:pPr>
                    <w:numPr>
                      <w:ilvl w:val="0"/>
                      <w:numId w:val="5"/>
                    </w:numPr>
                    <w:spacing w:line="259" w:lineRule="auto"/>
                    <w:rPr>
                      <w:sz w:val="21"/>
                      <w:szCs w:val="21"/>
                    </w:rPr>
                  </w:pPr>
                  <w:r w:rsidRPr="00065ED0">
                    <w:rPr>
                      <w:sz w:val="21"/>
                      <w:szCs w:val="21"/>
                    </w:rPr>
                    <w:t>paslaugų teikimo laikotarpiu turi būti užtikrintas saugus SSL sertifikatas naudojamas saugiam duomenų perdavimui tarp serverio ir naršyklės.</w:t>
                  </w:r>
                </w:p>
              </w:tc>
            </w:tr>
            <w:tr w:rsidR="007B2973" w:rsidRPr="00065ED0" w14:paraId="051B9885" w14:textId="77777777" w:rsidTr="00065ED0">
              <w:tblPrEx>
                <w:tblCellMar>
                  <w:right w:w="92" w:type="dxa"/>
                </w:tblCellMar>
              </w:tblPrEx>
              <w:trPr>
                <w:trHeight w:val="472"/>
              </w:trPr>
              <w:tc>
                <w:tcPr>
                  <w:tcW w:w="582" w:type="dxa"/>
                  <w:tcBorders>
                    <w:top w:val="single" w:sz="4" w:space="0" w:color="000000"/>
                    <w:left w:val="single" w:sz="4" w:space="0" w:color="000000"/>
                    <w:bottom w:val="single" w:sz="4" w:space="0" w:color="000000"/>
                    <w:right w:val="single" w:sz="4" w:space="0" w:color="000000"/>
                  </w:tcBorders>
                </w:tcPr>
                <w:p w14:paraId="0992D040" w14:textId="77777777" w:rsidR="007B2973" w:rsidRPr="00065ED0" w:rsidRDefault="007B2973" w:rsidP="006F4C65">
                  <w:pPr>
                    <w:spacing w:after="160" w:line="259" w:lineRule="auto"/>
                    <w:rPr>
                      <w:sz w:val="21"/>
                      <w:szCs w:val="21"/>
                    </w:rPr>
                  </w:pPr>
                  <w:r w:rsidRPr="00065ED0">
                    <w:rPr>
                      <w:sz w:val="21"/>
                      <w:szCs w:val="21"/>
                    </w:rPr>
                    <w:t>6.</w:t>
                  </w:r>
                </w:p>
              </w:tc>
              <w:tc>
                <w:tcPr>
                  <w:tcW w:w="2082" w:type="dxa"/>
                  <w:tcBorders>
                    <w:top w:val="single" w:sz="4" w:space="0" w:color="000000"/>
                    <w:left w:val="single" w:sz="4" w:space="0" w:color="000000"/>
                    <w:bottom w:val="single" w:sz="4" w:space="0" w:color="000000"/>
                    <w:right w:val="single" w:sz="4" w:space="0" w:color="000000"/>
                  </w:tcBorders>
                </w:tcPr>
                <w:p w14:paraId="604BEF8E" w14:textId="77777777" w:rsidR="007B2973" w:rsidRPr="00065ED0" w:rsidRDefault="007B2973" w:rsidP="006F4C65">
                  <w:pPr>
                    <w:spacing w:after="160" w:line="259" w:lineRule="auto"/>
                    <w:rPr>
                      <w:sz w:val="21"/>
                      <w:szCs w:val="21"/>
                    </w:rPr>
                  </w:pPr>
                  <w:r w:rsidRPr="00065ED0">
                    <w:rPr>
                      <w:sz w:val="21"/>
                      <w:szCs w:val="21"/>
                    </w:rPr>
                    <w:t>Asmens duomenų tvarkymas</w:t>
                  </w:r>
                </w:p>
              </w:tc>
              <w:tc>
                <w:tcPr>
                  <w:tcW w:w="6575" w:type="dxa"/>
                  <w:tcBorders>
                    <w:top w:val="single" w:sz="4" w:space="0" w:color="000000"/>
                    <w:left w:val="single" w:sz="4" w:space="0" w:color="000000"/>
                    <w:bottom w:val="single" w:sz="4" w:space="0" w:color="000000"/>
                    <w:right w:val="single" w:sz="4" w:space="0" w:color="000000"/>
                  </w:tcBorders>
                  <w:vAlign w:val="center"/>
                </w:tcPr>
                <w:p w14:paraId="5C31FF4A" w14:textId="77777777" w:rsidR="007B2973" w:rsidRPr="00065ED0" w:rsidRDefault="007B2973" w:rsidP="006F4C65">
                  <w:pPr>
                    <w:spacing w:line="259" w:lineRule="auto"/>
                    <w:ind w:left="2"/>
                    <w:rPr>
                      <w:sz w:val="21"/>
                      <w:szCs w:val="21"/>
                    </w:rPr>
                  </w:pPr>
                  <w:r w:rsidRPr="00065ED0">
                    <w:rPr>
                      <w:sz w:val="21"/>
                      <w:szCs w:val="21"/>
                    </w:rPr>
                    <w:t>Asmens duomenų tvarkymas  turi būti vykdomas, vadovaujantis 2016m balandžio 27 d. Europos Parlamento ir Tarybos reglamento (ES) 2016/679 reikalavimais; Lietuvos Respublikos Asmens duomenų teisinės apsaugos įstatymu ir kitais teisės aktais, kurie reglamentuoja duomenų apsaugą.</w:t>
                  </w:r>
                </w:p>
              </w:tc>
            </w:tr>
          </w:tbl>
          <w:p w14:paraId="0EB6E99B" w14:textId="77777777" w:rsidR="007B2973" w:rsidRPr="00065ED0" w:rsidRDefault="007B2973" w:rsidP="006F4C65">
            <w:pPr>
              <w:rPr>
                <w:sz w:val="21"/>
                <w:szCs w:val="21"/>
              </w:rPr>
            </w:pPr>
          </w:p>
          <w:p w14:paraId="1A2C9722" w14:textId="77777777" w:rsidR="007B2973" w:rsidRPr="00065ED0" w:rsidRDefault="007B2973" w:rsidP="006F4C65">
            <w:pPr>
              <w:rPr>
                <w:sz w:val="21"/>
                <w:szCs w:val="21"/>
              </w:rPr>
            </w:pPr>
            <w:r w:rsidRPr="00065ED0">
              <w:rPr>
                <w:sz w:val="21"/>
                <w:szCs w:val="21"/>
              </w:rPr>
              <w:t>14. Reikalavimai einamiesiems ir profilaktiniams darbams:</w:t>
            </w:r>
          </w:p>
          <w:tbl>
            <w:tblPr>
              <w:tblStyle w:val="TableGrid"/>
              <w:tblW w:w="9381" w:type="dxa"/>
              <w:tblInd w:w="1" w:type="dxa"/>
              <w:tblLayout w:type="fixed"/>
              <w:tblCellMar>
                <w:top w:w="7" w:type="dxa"/>
                <w:left w:w="106" w:type="dxa"/>
                <w:right w:w="92" w:type="dxa"/>
              </w:tblCellMar>
              <w:tblLook w:val="04A0" w:firstRow="1" w:lastRow="0" w:firstColumn="1" w:lastColumn="0" w:noHBand="0" w:noVBand="1"/>
            </w:tblPr>
            <w:tblGrid>
              <w:gridCol w:w="582"/>
              <w:gridCol w:w="2082"/>
              <w:gridCol w:w="6717"/>
            </w:tblGrid>
            <w:tr w:rsidR="007B2973" w:rsidRPr="00065ED0" w14:paraId="03D7CF34" w14:textId="77777777" w:rsidTr="00065ED0">
              <w:trPr>
                <w:trHeight w:val="472"/>
              </w:trPr>
              <w:tc>
                <w:tcPr>
                  <w:tcW w:w="582" w:type="dxa"/>
                  <w:tcBorders>
                    <w:top w:val="single" w:sz="4" w:space="0" w:color="000000"/>
                    <w:left w:val="single" w:sz="4" w:space="0" w:color="000000"/>
                    <w:bottom w:val="single" w:sz="4" w:space="0" w:color="000000"/>
                    <w:right w:val="single" w:sz="4" w:space="0" w:color="000000"/>
                  </w:tcBorders>
                </w:tcPr>
                <w:p w14:paraId="3BAEB331" w14:textId="77777777" w:rsidR="007B2973" w:rsidRPr="00065ED0" w:rsidRDefault="007B2973" w:rsidP="006F4C65">
                  <w:pPr>
                    <w:spacing w:line="259" w:lineRule="auto"/>
                    <w:ind w:left="35" w:hanging="5"/>
                    <w:rPr>
                      <w:sz w:val="21"/>
                      <w:szCs w:val="21"/>
                    </w:rPr>
                  </w:pPr>
                  <w:r w:rsidRPr="00065ED0">
                    <w:rPr>
                      <w:b/>
                      <w:sz w:val="21"/>
                      <w:szCs w:val="21"/>
                    </w:rPr>
                    <w:t xml:space="preserve">Eil. Nr. </w:t>
                  </w:r>
                </w:p>
              </w:tc>
              <w:tc>
                <w:tcPr>
                  <w:tcW w:w="2082" w:type="dxa"/>
                  <w:tcBorders>
                    <w:top w:val="single" w:sz="4" w:space="0" w:color="000000"/>
                    <w:left w:val="single" w:sz="4" w:space="0" w:color="000000"/>
                    <w:bottom w:val="single" w:sz="4" w:space="0" w:color="000000"/>
                    <w:right w:val="single" w:sz="4" w:space="0" w:color="000000"/>
                  </w:tcBorders>
                  <w:vAlign w:val="center"/>
                </w:tcPr>
                <w:p w14:paraId="381D2F59" w14:textId="77777777" w:rsidR="007B2973" w:rsidRPr="00065ED0" w:rsidRDefault="007B2973" w:rsidP="006F4C65">
                  <w:pPr>
                    <w:spacing w:line="259" w:lineRule="auto"/>
                    <w:ind w:right="20"/>
                    <w:jc w:val="center"/>
                    <w:rPr>
                      <w:sz w:val="21"/>
                      <w:szCs w:val="21"/>
                    </w:rPr>
                  </w:pPr>
                  <w:r w:rsidRPr="00065ED0">
                    <w:rPr>
                      <w:b/>
                      <w:sz w:val="21"/>
                      <w:szCs w:val="21"/>
                    </w:rPr>
                    <w:t xml:space="preserve">Parametras </w:t>
                  </w:r>
                </w:p>
              </w:tc>
              <w:tc>
                <w:tcPr>
                  <w:tcW w:w="6717" w:type="dxa"/>
                  <w:tcBorders>
                    <w:top w:val="single" w:sz="4" w:space="0" w:color="000000"/>
                    <w:left w:val="single" w:sz="4" w:space="0" w:color="000000"/>
                    <w:bottom w:val="single" w:sz="4" w:space="0" w:color="000000"/>
                    <w:right w:val="single" w:sz="4" w:space="0" w:color="000000"/>
                  </w:tcBorders>
                  <w:vAlign w:val="center"/>
                </w:tcPr>
                <w:p w14:paraId="52AE4D49" w14:textId="77777777" w:rsidR="007B2973" w:rsidRPr="00065ED0" w:rsidRDefault="007B2973" w:rsidP="006F4C65">
                  <w:pPr>
                    <w:spacing w:line="259" w:lineRule="auto"/>
                    <w:ind w:right="20"/>
                    <w:jc w:val="center"/>
                    <w:rPr>
                      <w:sz w:val="21"/>
                      <w:szCs w:val="21"/>
                    </w:rPr>
                  </w:pPr>
                  <w:r w:rsidRPr="00065ED0">
                    <w:rPr>
                      <w:b/>
                      <w:sz w:val="21"/>
                      <w:szCs w:val="21"/>
                    </w:rPr>
                    <w:t xml:space="preserve">Reikalavimai </w:t>
                  </w:r>
                </w:p>
              </w:tc>
            </w:tr>
            <w:tr w:rsidR="007B2973" w:rsidRPr="00065ED0" w14:paraId="7D9951CD" w14:textId="77777777" w:rsidTr="00065ED0">
              <w:trPr>
                <w:trHeight w:val="1159"/>
              </w:trPr>
              <w:tc>
                <w:tcPr>
                  <w:tcW w:w="582" w:type="dxa"/>
                  <w:tcBorders>
                    <w:top w:val="single" w:sz="4" w:space="0" w:color="000000"/>
                    <w:left w:val="single" w:sz="4" w:space="0" w:color="000000"/>
                    <w:bottom w:val="single" w:sz="4" w:space="0" w:color="000000"/>
                    <w:right w:val="single" w:sz="4" w:space="0" w:color="000000"/>
                  </w:tcBorders>
                  <w:vAlign w:val="center"/>
                </w:tcPr>
                <w:p w14:paraId="09349DAA" w14:textId="77777777" w:rsidR="007B2973" w:rsidRPr="00065ED0" w:rsidRDefault="007B2973" w:rsidP="006F4C65">
                  <w:pPr>
                    <w:spacing w:line="259" w:lineRule="auto"/>
                    <w:ind w:left="1"/>
                    <w:rPr>
                      <w:sz w:val="21"/>
                      <w:szCs w:val="21"/>
                    </w:rPr>
                  </w:pPr>
                  <w:r w:rsidRPr="00065ED0">
                    <w:rPr>
                      <w:sz w:val="21"/>
                      <w:szCs w:val="21"/>
                    </w:rPr>
                    <w:t>1.</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429136D5" w14:textId="77777777" w:rsidR="007B2973" w:rsidRPr="00065ED0" w:rsidRDefault="007B2973" w:rsidP="006F4C65">
                  <w:pPr>
                    <w:spacing w:line="259" w:lineRule="auto"/>
                    <w:ind w:right="7"/>
                    <w:rPr>
                      <w:sz w:val="21"/>
                      <w:szCs w:val="21"/>
                    </w:rPr>
                  </w:pPr>
                  <w:r w:rsidRPr="00065ED0">
                    <w:rPr>
                      <w:sz w:val="21"/>
                      <w:szCs w:val="21"/>
                    </w:rPr>
                    <w:t xml:space="preserve">Reguliarūs darbai kas 6 mėnesius </w:t>
                  </w:r>
                </w:p>
              </w:tc>
              <w:tc>
                <w:tcPr>
                  <w:tcW w:w="6717" w:type="dxa"/>
                  <w:tcBorders>
                    <w:top w:val="single" w:sz="4" w:space="0" w:color="000000"/>
                    <w:left w:val="single" w:sz="4" w:space="0" w:color="000000"/>
                    <w:bottom w:val="single" w:sz="4" w:space="0" w:color="000000"/>
                    <w:right w:val="single" w:sz="4" w:space="0" w:color="000000"/>
                  </w:tcBorders>
                </w:tcPr>
                <w:p w14:paraId="57F16C6F" w14:textId="77777777" w:rsidR="007B2973" w:rsidRPr="00065ED0" w:rsidRDefault="007B2973" w:rsidP="00065ED0">
                  <w:pPr>
                    <w:spacing w:after="18" w:line="259" w:lineRule="auto"/>
                    <w:ind w:left="2" w:right="192"/>
                    <w:rPr>
                      <w:sz w:val="21"/>
                      <w:szCs w:val="21"/>
                    </w:rPr>
                  </w:pPr>
                  <w:r w:rsidRPr="00065ED0">
                    <w:rPr>
                      <w:sz w:val="21"/>
                      <w:szCs w:val="21"/>
                    </w:rPr>
                    <w:t xml:space="preserve">Duomenų bazių valdymo sistema, operacinė sistema: </w:t>
                  </w:r>
                </w:p>
                <w:p w14:paraId="63D9BD1B" w14:textId="77777777" w:rsidR="007B2973" w:rsidRPr="00065ED0" w:rsidRDefault="007B2973" w:rsidP="00546C5C">
                  <w:pPr>
                    <w:numPr>
                      <w:ilvl w:val="0"/>
                      <w:numId w:val="8"/>
                    </w:numPr>
                    <w:spacing w:after="20" w:line="259" w:lineRule="auto"/>
                    <w:ind w:right="192"/>
                    <w:rPr>
                      <w:sz w:val="21"/>
                      <w:szCs w:val="21"/>
                    </w:rPr>
                  </w:pPr>
                  <w:r w:rsidRPr="00065ED0">
                    <w:rPr>
                      <w:sz w:val="21"/>
                      <w:szCs w:val="21"/>
                    </w:rPr>
                    <w:t xml:space="preserve">laikinų bylų pašalinimas; </w:t>
                  </w:r>
                </w:p>
                <w:p w14:paraId="3338AC65" w14:textId="77777777" w:rsidR="007B2973" w:rsidRPr="00065ED0" w:rsidRDefault="007B2973" w:rsidP="00546C5C">
                  <w:pPr>
                    <w:numPr>
                      <w:ilvl w:val="0"/>
                      <w:numId w:val="6"/>
                    </w:numPr>
                    <w:spacing w:line="259" w:lineRule="auto"/>
                    <w:ind w:right="50"/>
                    <w:jc w:val="both"/>
                    <w:rPr>
                      <w:sz w:val="21"/>
                      <w:szCs w:val="21"/>
                    </w:rPr>
                  </w:pPr>
                  <w:r w:rsidRPr="00065ED0">
                    <w:rPr>
                      <w:sz w:val="21"/>
                      <w:szCs w:val="21"/>
                    </w:rPr>
                    <w:t>optimizuojami procesai, jų prioritetai, optimizuojami duomenų bazių indeksai, siekiant optimalios sistemų greitaveikos bei maksimalaus našumo;</w:t>
                  </w:r>
                </w:p>
                <w:p w14:paraId="203A74A3" w14:textId="77777777" w:rsidR="007B2973" w:rsidRPr="00065ED0" w:rsidRDefault="007B2973" w:rsidP="00546C5C">
                  <w:pPr>
                    <w:numPr>
                      <w:ilvl w:val="0"/>
                      <w:numId w:val="6"/>
                    </w:numPr>
                    <w:spacing w:line="259" w:lineRule="auto"/>
                    <w:ind w:right="192"/>
                    <w:rPr>
                      <w:sz w:val="21"/>
                      <w:szCs w:val="21"/>
                    </w:rPr>
                  </w:pPr>
                  <w:r w:rsidRPr="00065ED0">
                    <w:rPr>
                      <w:sz w:val="21"/>
                      <w:szCs w:val="21"/>
                    </w:rPr>
                    <w:t xml:space="preserve">bandomieji duomenų kopijavimo ir atstatymo darbai. </w:t>
                  </w:r>
                </w:p>
              </w:tc>
            </w:tr>
            <w:tr w:rsidR="007B2973" w:rsidRPr="00065ED0" w14:paraId="78E9696B" w14:textId="77777777" w:rsidTr="00065ED0">
              <w:trPr>
                <w:trHeight w:val="1850"/>
              </w:trPr>
              <w:tc>
                <w:tcPr>
                  <w:tcW w:w="582" w:type="dxa"/>
                  <w:tcBorders>
                    <w:top w:val="single" w:sz="4" w:space="0" w:color="000000"/>
                    <w:left w:val="single" w:sz="4" w:space="0" w:color="000000"/>
                    <w:bottom w:val="single" w:sz="4" w:space="0" w:color="000000"/>
                    <w:right w:val="single" w:sz="4" w:space="0" w:color="000000"/>
                  </w:tcBorders>
                  <w:vAlign w:val="center"/>
                </w:tcPr>
                <w:p w14:paraId="7DE41556" w14:textId="77777777" w:rsidR="007B2973" w:rsidRPr="00065ED0" w:rsidRDefault="007B2973" w:rsidP="006F4C65">
                  <w:pPr>
                    <w:spacing w:line="259" w:lineRule="auto"/>
                    <w:ind w:left="1"/>
                    <w:rPr>
                      <w:sz w:val="21"/>
                      <w:szCs w:val="21"/>
                    </w:rPr>
                  </w:pPr>
                  <w:r w:rsidRPr="00065ED0">
                    <w:rPr>
                      <w:sz w:val="21"/>
                      <w:szCs w:val="21"/>
                    </w:rPr>
                    <w:t>2.</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32138BCA" w14:textId="77777777" w:rsidR="007B2973" w:rsidRPr="00065ED0" w:rsidRDefault="007B2973" w:rsidP="006F4C65">
                  <w:pPr>
                    <w:spacing w:line="259" w:lineRule="auto"/>
                    <w:rPr>
                      <w:sz w:val="21"/>
                      <w:szCs w:val="21"/>
                    </w:rPr>
                  </w:pPr>
                  <w:r w:rsidRPr="00065ED0">
                    <w:rPr>
                      <w:sz w:val="21"/>
                      <w:szCs w:val="21"/>
                    </w:rPr>
                    <w:t xml:space="preserve">Reguliarūs darbai kas mėnesį </w:t>
                  </w:r>
                </w:p>
              </w:tc>
              <w:tc>
                <w:tcPr>
                  <w:tcW w:w="6717" w:type="dxa"/>
                  <w:tcBorders>
                    <w:top w:val="single" w:sz="4" w:space="0" w:color="000000"/>
                    <w:left w:val="single" w:sz="4" w:space="0" w:color="000000"/>
                    <w:bottom w:val="single" w:sz="4" w:space="0" w:color="000000"/>
                    <w:right w:val="single" w:sz="4" w:space="0" w:color="000000"/>
                  </w:tcBorders>
                </w:tcPr>
                <w:p w14:paraId="32E68E7D" w14:textId="77777777" w:rsidR="007B2973" w:rsidRPr="00065ED0" w:rsidRDefault="007B2973" w:rsidP="00065ED0">
                  <w:pPr>
                    <w:spacing w:after="17" w:line="259" w:lineRule="auto"/>
                    <w:ind w:left="2" w:right="192"/>
                    <w:rPr>
                      <w:sz w:val="21"/>
                      <w:szCs w:val="21"/>
                    </w:rPr>
                  </w:pPr>
                  <w:r w:rsidRPr="00065ED0">
                    <w:rPr>
                      <w:sz w:val="21"/>
                      <w:szCs w:val="21"/>
                    </w:rPr>
                    <w:t xml:space="preserve">Taikomoji ir sisteminė programinė įranga: </w:t>
                  </w:r>
                </w:p>
                <w:p w14:paraId="51F51D89" w14:textId="77777777" w:rsidR="007B2973" w:rsidRPr="00065ED0" w:rsidRDefault="007B2973" w:rsidP="00546C5C">
                  <w:pPr>
                    <w:numPr>
                      <w:ilvl w:val="0"/>
                      <w:numId w:val="9"/>
                    </w:numPr>
                    <w:spacing w:line="280" w:lineRule="auto"/>
                    <w:ind w:right="192"/>
                    <w:rPr>
                      <w:sz w:val="21"/>
                      <w:szCs w:val="21"/>
                    </w:rPr>
                  </w:pPr>
                  <w:r w:rsidRPr="00065ED0">
                    <w:rPr>
                      <w:sz w:val="21"/>
                      <w:szCs w:val="21"/>
                    </w:rPr>
                    <w:t xml:space="preserve">atliekamas poreikio įvertinimas diegti kritinius/ ne kritinius taikomosios ir sisteminės programinės įrangos atnaujinimus; </w:t>
                  </w:r>
                </w:p>
                <w:p w14:paraId="437AFF97" w14:textId="77777777" w:rsidR="007B2973" w:rsidRPr="00065ED0" w:rsidRDefault="007B2973" w:rsidP="00546C5C">
                  <w:pPr>
                    <w:numPr>
                      <w:ilvl w:val="0"/>
                      <w:numId w:val="9"/>
                    </w:numPr>
                    <w:spacing w:line="280" w:lineRule="auto"/>
                    <w:ind w:right="50"/>
                    <w:rPr>
                      <w:sz w:val="21"/>
                      <w:szCs w:val="21"/>
                    </w:rPr>
                  </w:pPr>
                  <w:r w:rsidRPr="00065ED0">
                    <w:rPr>
                      <w:sz w:val="21"/>
                      <w:szCs w:val="21"/>
                    </w:rPr>
                    <w:t xml:space="preserve">duomenų bazių valdymo sistemos, Web programinės įrangos bei taikomosios programos naudojamų standartinių atnaujinimų paketų diegimas (pagal poreikį); </w:t>
                  </w:r>
                </w:p>
                <w:p w14:paraId="60AC1021" w14:textId="77777777" w:rsidR="007B2973" w:rsidRPr="00065ED0" w:rsidRDefault="007B2973" w:rsidP="00546C5C">
                  <w:pPr>
                    <w:numPr>
                      <w:ilvl w:val="0"/>
                      <w:numId w:val="9"/>
                    </w:numPr>
                    <w:spacing w:after="20" w:line="259" w:lineRule="auto"/>
                    <w:ind w:right="192"/>
                    <w:rPr>
                      <w:sz w:val="21"/>
                      <w:szCs w:val="21"/>
                    </w:rPr>
                  </w:pPr>
                  <w:r w:rsidRPr="00065ED0">
                    <w:rPr>
                      <w:sz w:val="21"/>
                      <w:szCs w:val="21"/>
                    </w:rPr>
                    <w:t xml:space="preserve">įvykių žurnalų ir sistemos darbo ataskaitų peržiūra; </w:t>
                  </w:r>
                </w:p>
                <w:p w14:paraId="43F3BEBE" w14:textId="77777777" w:rsidR="007B2973" w:rsidRPr="00065ED0" w:rsidRDefault="007B2973" w:rsidP="00546C5C">
                  <w:pPr>
                    <w:numPr>
                      <w:ilvl w:val="0"/>
                      <w:numId w:val="7"/>
                    </w:numPr>
                    <w:spacing w:line="259" w:lineRule="auto"/>
                    <w:ind w:right="50"/>
                    <w:rPr>
                      <w:sz w:val="21"/>
                      <w:szCs w:val="21"/>
                    </w:rPr>
                  </w:pPr>
                  <w:r w:rsidRPr="00065ED0">
                    <w:rPr>
                      <w:sz w:val="21"/>
                      <w:szCs w:val="21"/>
                    </w:rPr>
                    <w:t xml:space="preserve">atliekamas galimų taikomosios programos funkcionavimo problemų identifikavimas ir sprendimas. </w:t>
                  </w:r>
                </w:p>
              </w:tc>
            </w:tr>
            <w:tr w:rsidR="007B2973" w:rsidRPr="00065ED0" w14:paraId="212EDF34" w14:textId="77777777" w:rsidTr="00065ED0">
              <w:trPr>
                <w:trHeight w:val="701"/>
              </w:trPr>
              <w:tc>
                <w:tcPr>
                  <w:tcW w:w="582" w:type="dxa"/>
                  <w:tcBorders>
                    <w:top w:val="single" w:sz="4" w:space="0" w:color="000000"/>
                    <w:left w:val="single" w:sz="4" w:space="0" w:color="000000"/>
                    <w:bottom w:val="single" w:sz="4" w:space="0" w:color="000000"/>
                    <w:right w:val="single" w:sz="4" w:space="0" w:color="000000"/>
                  </w:tcBorders>
                  <w:vAlign w:val="center"/>
                </w:tcPr>
                <w:p w14:paraId="2D7E2B61" w14:textId="77777777" w:rsidR="007B2973" w:rsidRPr="00065ED0" w:rsidRDefault="007B2973" w:rsidP="006F4C65">
                  <w:pPr>
                    <w:spacing w:line="259" w:lineRule="auto"/>
                    <w:ind w:left="1"/>
                    <w:rPr>
                      <w:sz w:val="21"/>
                      <w:szCs w:val="21"/>
                    </w:rPr>
                  </w:pPr>
                  <w:r w:rsidRPr="00065ED0">
                    <w:rPr>
                      <w:sz w:val="21"/>
                      <w:szCs w:val="21"/>
                    </w:rPr>
                    <w:t>3.</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vAlign w:val="center"/>
                </w:tcPr>
                <w:p w14:paraId="5C52E54E" w14:textId="77777777" w:rsidR="007B2973" w:rsidRPr="00065ED0" w:rsidRDefault="007B2973" w:rsidP="006F4C65">
                  <w:pPr>
                    <w:spacing w:line="259" w:lineRule="auto"/>
                    <w:rPr>
                      <w:sz w:val="21"/>
                      <w:szCs w:val="21"/>
                    </w:rPr>
                  </w:pPr>
                  <w:r w:rsidRPr="00065ED0">
                    <w:rPr>
                      <w:sz w:val="21"/>
                      <w:szCs w:val="21"/>
                    </w:rPr>
                    <w:t xml:space="preserve">Reguliarūs darbai kas savaitę </w:t>
                  </w:r>
                </w:p>
              </w:tc>
              <w:tc>
                <w:tcPr>
                  <w:tcW w:w="6717" w:type="dxa"/>
                  <w:tcBorders>
                    <w:top w:val="single" w:sz="4" w:space="0" w:color="000000"/>
                    <w:left w:val="single" w:sz="4" w:space="0" w:color="000000"/>
                    <w:bottom w:val="single" w:sz="4" w:space="0" w:color="000000"/>
                    <w:right w:val="single" w:sz="4" w:space="0" w:color="000000"/>
                  </w:tcBorders>
                </w:tcPr>
                <w:p w14:paraId="7333BC99" w14:textId="77777777" w:rsidR="007B2973" w:rsidRPr="00065ED0" w:rsidRDefault="007B2973" w:rsidP="006F4C65">
                  <w:pPr>
                    <w:spacing w:after="19" w:line="259" w:lineRule="auto"/>
                    <w:ind w:left="2"/>
                    <w:rPr>
                      <w:sz w:val="21"/>
                      <w:szCs w:val="21"/>
                    </w:rPr>
                  </w:pPr>
                  <w:r w:rsidRPr="00065ED0">
                    <w:rPr>
                      <w:sz w:val="21"/>
                      <w:szCs w:val="21"/>
                    </w:rPr>
                    <w:t xml:space="preserve">Taikomosios programos ir duomenų bazių valdymo sistema: </w:t>
                  </w:r>
                </w:p>
                <w:p w14:paraId="22D71C90" w14:textId="77777777" w:rsidR="007B2973" w:rsidRPr="00065ED0" w:rsidRDefault="007B2973" w:rsidP="00065ED0">
                  <w:pPr>
                    <w:spacing w:line="259" w:lineRule="auto"/>
                    <w:ind w:left="2" w:right="192"/>
                    <w:rPr>
                      <w:sz w:val="21"/>
                      <w:szCs w:val="21"/>
                    </w:rPr>
                  </w:pPr>
                  <w:r w:rsidRPr="00065ED0">
                    <w:rPr>
                      <w:sz w:val="21"/>
                      <w:szCs w:val="21"/>
                    </w:rPr>
                    <w:t>- prižiūrimos replikacijos su kitomis informacinėmis sistemomis;</w:t>
                  </w:r>
                </w:p>
                <w:p w14:paraId="316F9834" w14:textId="77777777" w:rsidR="007B2973" w:rsidRPr="00065ED0" w:rsidRDefault="007B2973" w:rsidP="006F4C65">
                  <w:pPr>
                    <w:spacing w:line="259" w:lineRule="auto"/>
                    <w:ind w:left="2" w:right="1727"/>
                    <w:rPr>
                      <w:sz w:val="21"/>
                      <w:szCs w:val="21"/>
                    </w:rPr>
                  </w:pPr>
                  <w:r w:rsidRPr="00065ED0">
                    <w:rPr>
                      <w:sz w:val="21"/>
                      <w:szCs w:val="21"/>
                    </w:rPr>
                    <w:t xml:space="preserve">- patikrinami įvykių ir klaidų žurnalai. </w:t>
                  </w:r>
                </w:p>
              </w:tc>
            </w:tr>
            <w:tr w:rsidR="007B2973" w:rsidRPr="00065ED0" w14:paraId="6A01838A" w14:textId="77777777" w:rsidTr="00065ED0">
              <w:trPr>
                <w:trHeight w:val="470"/>
              </w:trPr>
              <w:tc>
                <w:tcPr>
                  <w:tcW w:w="582" w:type="dxa"/>
                  <w:tcBorders>
                    <w:top w:val="single" w:sz="4" w:space="0" w:color="000000"/>
                    <w:left w:val="single" w:sz="4" w:space="0" w:color="000000"/>
                    <w:bottom w:val="single" w:sz="4" w:space="0" w:color="000000"/>
                    <w:right w:val="single" w:sz="4" w:space="0" w:color="000000"/>
                  </w:tcBorders>
                  <w:vAlign w:val="center"/>
                </w:tcPr>
                <w:p w14:paraId="1E359F57" w14:textId="77777777" w:rsidR="007B2973" w:rsidRPr="00065ED0" w:rsidRDefault="007B2973" w:rsidP="006F4C65">
                  <w:pPr>
                    <w:spacing w:line="259" w:lineRule="auto"/>
                    <w:ind w:left="1"/>
                    <w:rPr>
                      <w:sz w:val="21"/>
                      <w:szCs w:val="21"/>
                    </w:rPr>
                  </w:pPr>
                  <w:r w:rsidRPr="00065ED0">
                    <w:rPr>
                      <w:sz w:val="21"/>
                      <w:szCs w:val="21"/>
                    </w:rPr>
                    <w:t>4.</w:t>
                  </w:r>
                  <w:r w:rsidRPr="00065ED0">
                    <w:rPr>
                      <w:rFonts w:eastAsia="Arial"/>
                      <w:sz w:val="21"/>
                      <w:szCs w:val="21"/>
                    </w:rPr>
                    <w:t xml:space="preserve"> </w:t>
                  </w:r>
                </w:p>
              </w:tc>
              <w:tc>
                <w:tcPr>
                  <w:tcW w:w="2082" w:type="dxa"/>
                  <w:tcBorders>
                    <w:top w:val="single" w:sz="4" w:space="0" w:color="000000"/>
                    <w:left w:val="single" w:sz="4" w:space="0" w:color="000000"/>
                    <w:bottom w:val="single" w:sz="4" w:space="0" w:color="000000"/>
                    <w:right w:val="single" w:sz="4" w:space="0" w:color="000000"/>
                  </w:tcBorders>
                </w:tcPr>
                <w:p w14:paraId="0A2E9118" w14:textId="77777777" w:rsidR="007B2973" w:rsidRPr="00065ED0" w:rsidRDefault="007B2973" w:rsidP="006F4C65">
                  <w:pPr>
                    <w:spacing w:line="259" w:lineRule="auto"/>
                    <w:rPr>
                      <w:sz w:val="21"/>
                      <w:szCs w:val="21"/>
                    </w:rPr>
                  </w:pPr>
                  <w:r w:rsidRPr="00065ED0">
                    <w:rPr>
                      <w:sz w:val="21"/>
                      <w:szCs w:val="21"/>
                    </w:rPr>
                    <w:t xml:space="preserve">Reguliarūs darbai kas dieną </w:t>
                  </w:r>
                </w:p>
              </w:tc>
              <w:tc>
                <w:tcPr>
                  <w:tcW w:w="6717" w:type="dxa"/>
                  <w:tcBorders>
                    <w:top w:val="single" w:sz="4" w:space="0" w:color="000000"/>
                    <w:left w:val="single" w:sz="4" w:space="0" w:color="000000"/>
                    <w:bottom w:val="single" w:sz="4" w:space="0" w:color="000000"/>
                    <w:right w:val="single" w:sz="4" w:space="0" w:color="000000"/>
                  </w:tcBorders>
                  <w:vAlign w:val="center"/>
                </w:tcPr>
                <w:p w14:paraId="3780F9F2" w14:textId="77777777" w:rsidR="007B2973" w:rsidRPr="00065ED0" w:rsidRDefault="007B2973" w:rsidP="006F4C65">
                  <w:pPr>
                    <w:spacing w:line="259" w:lineRule="auto"/>
                    <w:ind w:left="2"/>
                    <w:rPr>
                      <w:sz w:val="21"/>
                      <w:szCs w:val="21"/>
                    </w:rPr>
                  </w:pPr>
                  <w:r w:rsidRPr="00065ED0">
                    <w:rPr>
                      <w:sz w:val="21"/>
                      <w:szCs w:val="21"/>
                    </w:rPr>
                    <w:t xml:space="preserve">Incidentų registravimas. </w:t>
                  </w:r>
                </w:p>
              </w:tc>
            </w:tr>
          </w:tbl>
          <w:p w14:paraId="0B924B9C" w14:textId="77777777" w:rsidR="007B2973" w:rsidRPr="00065ED0" w:rsidRDefault="007B2973" w:rsidP="006F4C65">
            <w:pPr>
              <w:spacing w:line="259" w:lineRule="auto"/>
              <w:ind w:left="21" w:right="9"/>
              <w:jc w:val="center"/>
              <w:rPr>
                <w:sz w:val="21"/>
                <w:szCs w:val="21"/>
              </w:rPr>
            </w:pPr>
          </w:p>
        </w:tc>
      </w:tr>
    </w:tbl>
    <w:p w14:paraId="13592B66" w14:textId="77777777" w:rsidR="007B2973" w:rsidRDefault="007B2973" w:rsidP="00F40CAB">
      <w:pPr>
        <w:jc w:val="center"/>
        <w:rPr>
          <w:b/>
          <w:caps/>
        </w:rPr>
      </w:pPr>
    </w:p>
    <w:tbl>
      <w:tblPr>
        <w:tblW w:w="9346" w:type="dxa"/>
        <w:tblInd w:w="288" w:type="dxa"/>
        <w:tblLayout w:type="fixed"/>
        <w:tblLook w:val="0000" w:firstRow="0" w:lastRow="0" w:firstColumn="0" w:lastColumn="0" w:noHBand="0" w:noVBand="0"/>
      </w:tblPr>
      <w:tblGrid>
        <w:gridCol w:w="570"/>
        <w:gridCol w:w="2936"/>
        <w:gridCol w:w="1134"/>
        <w:gridCol w:w="992"/>
        <w:gridCol w:w="992"/>
        <w:gridCol w:w="2722"/>
      </w:tblGrid>
      <w:tr w:rsidR="00065ED0" w:rsidRPr="00E40F31" w14:paraId="5E4D9830" w14:textId="77777777" w:rsidTr="00065ED0">
        <w:trPr>
          <w:trHeight w:val="70"/>
        </w:trPr>
        <w:tc>
          <w:tcPr>
            <w:tcW w:w="9346" w:type="dxa"/>
            <w:gridSpan w:val="6"/>
            <w:tcBorders>
              <w:top w:val="single" w:sz="4" w:space="0" w:color="auto"/>
              <w:left w:val="single" w:sz="4" w:space="0" w:color="auto"/>
              <w:bottom w:val="single" w:sz="4" w:space="0" w:color="auto"/>
              <w:right w:val="single" w:sz="4" w:space="0" w:color="auto"/>
            </w:tcBorders>
            <w:vAlign w:val="center"/>
          </w:tcPr>
          <w:p w14:paraId="25A8672E" w14:textId="77777777" w:rsidR="00065ED0" w:rsidRDefault="00065ED0" w:rsidP="006F4C65">
            <w:pPr>
              <w:snapToGrid w:val="0"/>
              <w:jc w:val="center"/>
              <w:rPr>
                <w:b/>
              </w:rPr>
            </w:pPr>
            <w:r w:rsidRPr="00065ED0">
              <w:rPr>
                <w:b/>
              </w:rPr>
              <w:t xml:space="preserve">II DALIS </w:t>
            </w:r>
          </w:p>
          <w:p w14:paraId="7E8F661E" w14:textId="488B292D" w:rsidR="00065ED0" w:rsidRPr="00E40F31" w:rsidRDefault="00065ED0" w:rsidP="006F4C65">
            <w:pPr>
              <w:snapToGrid w:val="0"/>
              <w:jc w:val="center"/>
              <w:rPr>
                <w:b/>
                <w:sz w:val="16"/>
                <w:szCs w:val="16"/>
              </w:rPr>
            </w:pPr>
            <w:r w:rsidRPr="00065ED0">
              <w:rPr>
                <w:b/>
                <w:color w:val="00241A"/>
                <w:shd w:val="clear" w:color="auto" w:fill="FFFFFF"/>
              </w:rPr>
              <w:t>VŠĮ JONAVOS PIRMINĖS SVEIKATOS PRIEŽIŪROS CENTRAS</w:t>
            </w:r>
          </w:p>
        </w:tc>
      </w:tr>
      <w:tr w:rsidR="00065ED0" w:rsidRPr="00065ED0" w14:paraId="4D3B1052" w14:textId="77777777" w:rsidTr="00065ED0">
        <w:trPr>
          <w:trHeight w:val="70"/>
        </w:trPr>
        <w:tc>
          <w:tcPr>
            <w:tcW w:w="570" w:type="dxa"/>
            <w:tcBorders>
              <w:top w:val="single" w:sz="4" w:space="0" w:color="auto"/>
              <w:left w:val="single" w:sz="4" w:space="0" w:color="auto"/>
              <w:bottom w:val="single" w:sz="4" w:space="0" w:color="auto"/>
              <w:right w:val="single" w:sz="4" w:space="0" w:color="auto"/>
            </w:tcBorders>
            <w:vAlign w:val="center"/>
          </w:tcPr>
          <w:p w14:paraId="61D45D0D" w14:textId="77777777" w:rsidR="00065ED0" w:rsidRPr="00065ED0" w:rsidRDefault="00065ED0" w:rsidP="006F4C65">
            <w:pPr>
              <w:snapToGrid w:val="0"/>
              <w:jc w:val="center"/>
              <w:rPr>
                <w:b/>
                <w:sz w:val="20"/>
                <w:szCs w:val="20"/>
              </w:rPr>
            </w:pPr>
            <w:r w:rsidRPr="00065ED0">
              <w:rPr>
                <w:b/>
                <w:sz w:val="20"/>
                <w:szCs w:val="20"/>
              </w:rPr>
              <w:t>Eil.</w:t>
            </w:r>
          </w:p>
          <w:p w14:paraId="2B029FFA" w14:textId="77777777" w:rsidR="00065ED0" w:rsidRPr="00065ED0" w:rsidRDefault="00065ED0" w:rsidP="006F4C65">
            <w:pPr>
              <w:snapToGrid w:val="0"/>
              <w:jc w:val="center"/>
              <w:rPr>
                <w:b/>
                <w:sz w:val="20"/>
                <w:szCs w:val="20"/>
              </w:rPr>
            </w:pPr>
            <w:r w:rsidRPr="00065ED0">
              <w:rPr>
                <w:b/>
                <w:sz w:val="20"/>
                <w:szCs w:val="20"/>
              </w:rPr>
              <w:t>Nr.</w:t>
            </w:r>
          </w:p>
        </w:tc>
        <w:tc>
          <w:tcPr>
            <w:tcW w:w="2936" w:type="dxa"/>
            <w:tcBorders>
              <w:top w:val="single" w:sz="4" w:space="0" w:color="auto"/>
              <w:left w:val="single" w:sz="4" w:space="0" w:color="auto"/>
              <w:bottom w:val="single" w:sz="4" w:space="0" w:color="auto"/>
              <w:right w:val="single" w:sz="4" w:space="0" w:color="auto"/>
            </w:tcBorders>
            <w:vAlign w:val="center"/>
          </w:tcPr>
          <w:p w14:paraId="1EC01503" w14:textId="77777777" w:rsidR="00065ED0" w:rsidRPr="00065ED0" w:rsidRDefault="00065ED0" w:rsidP="006F4C65">
            <w:pPr>
              <w:snapToGrid w:val="0"/>
              <w:jc w:val="center"/>
              <w:rPr>
                <w:b/>
                <w:sz w:val="20"/>
                <w:szCs w:val="20"/>
              </w:rPr>
            </w:pPr>
            <w:r w:rsidRPr="00065ED0">
              <w:rPr>
                <w:b/>
                <w:sz w:val="20"/>
                <w:szCs w:val="20"/>
              </w:rPr>
              <w:t>Paslaugos pavadinimas (reikalavimai)</w:t>
            </w:r>
          </w:p>
        </w:tc>
        <w:tc>
          <w:tcPr>
            <w:tcW w:w="1134" w:type="dxa"/>
            <w:tcBorders>
              <w:top w:val="single" w:sz="4" w:space="0" w:color="auto"/>
              <w:left w:val="single" w:sz="4" w:space="0" w:color="auto"/>
              <w:bottom w:val="single" w:sz="4" w:space="0" w:color="auto"/>
              <w:right w:val="single" w:sz="4" w:space="0" w:color="auto"/>
            </w:tcBorders>
            <w:vAlign w:val="center"/>
          </w:tcPr>
          <w:p w14:paraId="49F2C9BD" w14:textId="77777777" w:rsidR="00065ED0" w:rsidRPr="00065ED0" w:rsidRDefault="00065ED0" w:rsidP="006F4C65">
            <w:pPr>
              <w:snapToGrid w:val="0"/>
              <w:jc w:val="center"/>
              <w:rPr>
                <w:b/>
                <w:sz w:val="20"/>
                <w:szCs w:val="20"/>
              </w:rPr>
            </w:pPr>
            <w:r w:rsidRPr="00065ED0">
              <w:rPr>
                <w:b/>
                <w:sz w:val="20"/>
                <w:szCs w:val="20"/>
              </w:rPr>
              <w:t>Planuojamas maksimalus kiekis mato vnt.</w:t>
            </w:r>
          </w:p>
        </w:tc>
        <w:tc>
          <w:tcPr>
            <w:tcW w:w="992" w:type="dxa"/>
            <w:tcBorders>
              <w:top w:val="single" w:sz="4" w:space="0" w:color="auto"/>
              <w:left w:val="single" w:sz="4" w:space="0" w:color="auto"/>
              <w:bottom w:val="single" w:sz="4" w:space="0" w:color="auto"/>
              <w:right w:val="single" w:sz="4" w:space="0" w:color="auto"/>
            </w:tcBorders>
            <w:vAlign w:val="center"/>
          </w:tcPr>
          <w:p w14:paraId="0232339A" w14:textId="77777777" w:rsidR="00065ED0" w:rsidRPr="00065ED0" w:rsidRDefault="00065ED0" w:rsidP="006F4C65">
            <w:pPr>
              <w:snapToGrid w:val="0"/>
              <w:jc w:val="center"/>
              <w:rPr>
                <w:b/>
                <w:sz w:val="20"/>
                <w:szCs w:val="20"/>
              </w:rPr>
            </w:pPr>
            <w:r w:rsidRPr="00065ED0">
              <w:rPr>
                <w:b/>
                <w:sz w:val="20"/>
                <w:szCs w:val="20"/>
              </w:rPr>
              <w:t>1 mato vnt. kaina, € (be PVM)</w:t>
            </w:r>
          </w:p>
        </w:tc>
        <w:tc>
          <w:tcPr>
            <w:tcW w:w="992" w:type="dxa"/>
            <w:tcBorders>
              <w:top w:val="single" w:sz="4" w:space="0" w:color="auto"/>
              <w:left w:val="single" w:sz="4" w:space="0" w:color="auto"/>
              <w:bottom w:val="single" w:sz="4" w:space="0" w:color="auto"/>
              <w:right w:val="single" w:sz="4" w:space="0" w:color="auto"/>
            </w:tcBorders>
            <w:vAlign w:val="center"/>
          </w:tcPr>
          <w:p w14:paraId="5AF2498D" w14:textId="77777777" w:rsidR="00065ED0" w:rsidRPr="00065ED0" w:rsidRDefault="00065ED0" w:rsidP="006F4C65">
            <w:pPr>
              <w:snapToGrid w:val="0"/>
              <w:jc w:val="center"/>
              <w:rPr>
                <w:b/>
                <w:sz w:val="20"/>
                <w:szCs w:val="20"/>
              </w:rPr>
            </w:pPr>
            <w:r w:rsidRPr="00065ED0">
              <w:rPr>
                <w:b/>
                <w:sz w:val="20"/>
                <w:szCs w:val="20"/>
              </w:rPr>
              <w:t>1 mato vnt. kaina, € (su PVM)</w:t>
            </w:r>
          </w:p>
        </w:tc>
        <w:tc>
          <w:tcPr>
            <w:tcW w:w="2722" w:type="dxa"/>
            <w:tcBorders>
              <w:top w:val="single" w:sz="4" w:space="0" w:color="auto"/>
              <w:left w:val="single" w:sz="4" w:space="0" w:color="auto"/>
              <w:bottom w:val="single" w:sz="4" w:space="0" w:color="auto"/>
              <w:right w:val="single" w:sz="4" w:space="0" w:color="auto"/>
            </w:tcBorders>
            <w:vAlign w:val="center"/>
          </w:tcPr>
          <w:p w14:paraId="10CE1652" w14:textId="0E782406" w:rsidR="00065ED0" w:rsidRPr="00065ED0" w:rsidRDefault="00065ED0" w:rsidP="006F4C65">
            <w:pPr>
              <w:snapToGrid w:val="0"/>
              <w:jc w:val="center"/>
              <w:rPr>
                <w:b/>
                <w:sz w:val="20"/>
                <w:szCs w:val="20"/>
              </w:rPr>
            </w:pPr>
            <w:r w:rsidRPr="00065ED0">
              <w:rPr>
                <w:b/>
                <w:sz w:val="20"/>
                <w:szCs w:val="20"/>
              </w:rPr>
              <w:t>Pasiūlymo (poreikio) suma (kaina), € (su PVM)</w:t>
            </w:r>
          </w:p>
        </w:tc>
      </w:tr>
      <w:tr w:rsidR="00065ED0" w:rsidRPr="00065ED0" w14:paraId="1E7736A7" w14:textId="77777777" w:rsidTr="00065ED0">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6DEDED08" w14:textId="77777777" w:rsidR="00065ED0" w:rsidRPr="00065ED0" w:rsidRDefault="00065ED0" w:rsidP="006F4C65">
            <w:pPr>
              <w:snapToGrid w:val="0"/>
              <w:jc w:val="center"/>
              <w:rPr>
                <w:sz w:val="22"/>
                <w:szCs w:val="22"/>
                <w:lang w:eastAsia="ar-SA"/>
              </w:rPr>
            </w:pPr>
            <w:r w:rsidRPr="00065ED0">
              <w:rPr>
                <w:sz w:val="22"/>
                <w:szCs w:val="22"/>
                <w:lang w:eastAsia="ar-SA"/>
              </w:rPr>
              <w:t>1.</w:t>
            </w:r>
          </w:p>
        </w:tc>
        <w:tc>
          <w:tcPr>
            <w:tcW w:w="2936" w:type="dxa"/>
            <w:tcBorders>
              <w:top w:val="single" w:sz="4" w:space="0" w:color="auto"/>
              <w:left w:val="single" w:sz="4" w:space="0" w:color="auto"/>
              <w:bottom w:val="single" w:sz="4" w:space="0" w:color="auto"/>
              <w:right w:val="single" w:sz="4" w:space="0" w:color="auto"/>
            </w:tcBorders>
          </w:tcPr>
          <w:p w14:paraId="5BAB448A" w14:textId="77777777" w:rsidR="00065ED0" w:rsidRPr="00065ED0" w:rsidRDefault="00065ED0" w:rsidP="006F4C65">
            <w:pPr>
              <w:jc w:val="both"/>
              <w:rPr>
                <w:color w:val="000000"/>
                <w:sz w:val="22"/>
                <w:szCs w:val="22"/>
              </w:rPr>
            </w:pPr>
            <w:r w:rsidRPr="00065ED0">
              <w:rPr>
                <w:color w:val="000000"/>
                <w:sz w:val="22"/>
                <w:szCs w:val="22"/>
              </w:rPr>
              <w:t>Informacinės sistemos palaikymo, priežiūros ir tobulinimo paslaugos</w:t>
            </w:r>
          </w:p>
          <w:p w14:paraId="54714D0E" w14:textId="65F1B454" w:rsidR="00065ED0" w:rsidRPr="00065ED0" w:rsidRDefault="00065ED0" w:rsidP="006F4C65">
            <w:pPr>
              <w:jc w:val="both"/>
              <w:rPr>
                <w:i/>
                <w:iCs/>
                <w:sz w:val="22"/>
                <w:szCs w:val="22"/>
                <w:lang w:eastAsia="ar-SA"/>
              </w:rPr>
            </w:pPr>
            <w:r w:rsidRPr="00065ED0">
              <w:rPr>
                <w:i/>
                <w:iCs/>
                <w:color w:val="000000"/>
                <w:sz w:val="22"/>
                <w:szCs w:val="22"/>
              </w:rPr>
              <w:t>Paslaugos pradedamos teikti nuo 2026-05-01</w:t>
            </w:r>
          </w:p>
        </w:tc>
        <w:tc>
          <w:tcPr>
            <w:tcW w:w="1134" w:type="dxa"/>
            <w:tcBorders>
              <w:top w:val="single" w:sz="4" w:space="0" w:color="auto"/>
              <w:left w:val="single" w:sz="4" w:space="0" w:color="auto"/>
              <w:bottom w:val="single" w:sz="4" w:space="0" w:color="auto"/>
              <w:right w:val="single" w:sz="4" w:space="0" w:color="auto"/>
            </w:tcBorders>
            <w:vAlign w:val="center"/>
          </w:tcPr>
          <w:p w14:paraId="19A5F3A5" w14:textId="77777777" w:rsidR="00065ED0" w:rsidRPr="00065ED0" w:rsidRDefault="00065ED0" w:rsidP="006F4C65">
            <w:pPr>
              <w:snapToGrid w:val="0"/>
              <w:jc w:val="center"/>
              <w:rPr>
                <w:sz w:val="22"/>
                <w:szCs w:val="22"/>
              </w:rPr>
            </w:pPr>
            <w:r w:rsidRPr="00065ED0">
              <w:rPr>
                <w:sz w:val="22"/>
                <w:szCs w:val="22"/>
              </w:rPr>
              <w:t>32 mėn.</w:t>
            </w:r>
          </w:p>
        </w:tc>
        <w:tc>
          <w:tcPr>
            <w:tcW w:w="992" w:type="dxa"/>
            <w:tcBorders>
              <w:top w:val="single" w:sz="4" w:space="0" w:color="auto"/>
              <w:left w:val="single" w:sz="4" w:space="0" w:color="auto"/>
              <w:bottom w:val="single" w:sz="4" w:space="0" w:color="auto"/>
              <w:right w:val="single" w:sz="4" w:space="0" w:color="auto"/>
            </w:tcBorders>
          </w:tcPr>
          <w:p w14:paraId="0E80C774" w14:textId="77777777" w:rsidR="00065ED0" w:rsidRPr="00065ED0" w:rsidRDefault="00065ED0" w:rsidP="006F4C65">
            <w:pPr>
              <w:snapToGri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705DB1" w14:textId="77777777" w:rsidR="00065ED0" w:rsidRPr="00065ED0" w:rsidRDefault="00065ED0" w:rsidP="006F4C65">
            <w:pPr>
              <w:snapToGrid w:val="0"/>
              <w:jc w:val="center"/>
              <w:rPr>
                <w:sz w:val="22"/>
                <w:szCs w:val="22"/>
              </w:rPr>
            </w:pPr>
          </w:p>
        </w:tc>
        <w:tc>
          <w:tcPr>
            <w:tcW w:w="2722" w:type="dxa"/>
            <w:tcBorders>
              <w:top w:val="single" w:sz="4" w:space="0" w:color="auto"/>
              <w:left w:val="single" w:sz="4" w:space="0" w:color="auto"/>
              <w:bottom w:val="single" w:sz="4" w:space="0" w:color="auto"/>
              <w:right w:val="single" w:sz="4" w:space="0" w:color="auto"/>
            </w:tcBorders>
          </w:tcPr>
          <w:p w14:paraId="298CED45" w14:textId="1A32159F" w:rsidR="00065ED0" w:rsidRPr="00065ED0" w:rsidRDefault="00065ED0" w:rsidP="006F4C65">
            <w:pPr>
              <w:snapToGrid w:val="0"/>
              <w:jc w:val="center"/>
              <w:rPr>
                <w:sz w:val="22"/>
                <w:szCs w:val="22"/>
              </w:rPr>
            </w:pPr>
          </w:p>
        </w:tc>
      </w:tr>
      <w:tr w:rsidR="00065ED0" w:rsidRPr="00065ED0" w14:paraId="11D14D4B" w14:textId="77777777" w:rsidTr="00065ED0">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5E785C30" w14:textId="77777777" w:rsidR="00065ED0" w:rsidRPr="00065ED0" w:rsidRDefault="00065ED0" w:rsidP="006F4C65">
            <w:pPr>
              <w:snapToGrid w:val="0"/>
              <w:jc w:val="center"/>
              <w:rPr>
                <w:sz w:val="22"/>
                <w:szCs w:val="22"/>
                <w:lang w:eastAsia="ar-SA"/>
              </w:rPr>
            </w:pPr>
            <w:r w:rsidRPr="00065ED0">
              <w:rPr>
                <w:sz w:val="22"/>
                <w:szCs w:val="22"/>
                <w:lang w:eastAsia="ar-SA"/>
              </w:rPr>
              <w:t>2</w:t>
            </w:r>
          </w:p>
        </w:tc>
        <w:tc>
          <w:tcPr>
            <w:tcW w:w="2936" w:type="dxa"/>
            <w:tcBorders>
              <w:top w:val="single" w:sz="4" w:space="0" w:color="auto"/>
              <w:left w:val="single" w:sz="4" w:space="0" w:color="auto"/>
              <w:bottom w:val="single" w:sz="4" w:space="0" w:color="auto"/>
              <w:right w:val="single" w:sz="4" w:space="0" w:color="auto"/>
            </w:tcBorders>
          </w:tcPr>
          <w:p w14:paraId="4A758E21" w14:textId="77777777" w:rsidR="00065ED0" w:rsidRPr="00065ED0" w:rsidRDefault="00065ED0" w:rsidP="006F4C65">
            <w:pPr>
              <w:jc w:val="both"/>
              <w:rPr>
                <w:color w:val="000000"/>
                <w:sz w:val="22"/>
                <w:szCs w:val="22"/>
              </w:rPr>
            </w:pPr>
            <w:r w:rsidRPr="00065ED0">
              <w:rPr>
                <w:sz w:val="22"/>
                <w:szCs w:val="22"/>
                <w:lang w:eastAsia="ru-RU"/>
              </w:rPr>
              <w:t>Papildomi SPĮ IS vystymo darbai pagal įstaigos poreikius</w:t>
            </w:r>
          </w:p>
        </w:tc>
        <w:tc>
          <w:tcPr>
            <w:tcW w:w="1134" w:type="dxa"/>
            <w:tcBorders>
              <w:top w:val="single" w:sz="4" w:space="0" w:color="auto"/>
              <w:left w:val="single" w:sz="4" w:space="0" w:color="auto"/>
              <w:bottom w:val="single" w:sz="4" w:space="0" w:color="auto"/>
              <w:right w:val="single" w:sz="4" w:space="0" w:color="auto"/>
            </w:tcBorders>
            <w:vAlign w:val="center"/>
          </w:tcPr>
          <w:p w14:paraId="1ADA6906" w14:textId="77777777" w:rsidR="00065ED0" w:rsidRPr="00065ED0" w:rsidRDefault="00065ED0" w:rsidP="006F4C65">
            <w:pPr>
              <w:snapToGrid w:val="0"/>
              <w:jc w:val="center"/>
              <w:rPr>
                <w:sz w:val="22"/>
                <w:szCs w:val="22"/>
              </w:rPr>
            </w:pPr>
            <w:r w:rsidRPr="00065ED0">
              <w:rPr>
                <w:sz w:val="22"/>
                <w:szCs w:val="22"/>
              </w:rPr>
              <w:t>100 val.</w:t>
            </w:r>
          </w:p>
        </w:tc>
        <w:tc>
          <w:tcPr>
            <w:tcW w:w="992" w:type="dxa"/>
            <w:tcBorders>
              <w:top w:val="single" w:sz="4" w:space="0" w:color="auto"/>
              <w:left w:val="single" w:sz="4" w:space="0" w:color="auto"/>
              <w:bottom w:val="single" w:sz="4" w:space="0" w:color="auto"/>
              <w:right w:val="single" w:sz="4" w:space="0" w:color="auto"/>
            </w:tcBorders>
          </w:tcPr>
          <w:p w14:paraId="47FBC746" w14:textId="77777777" w:rsidR="00065ED0" w:rsidRPr="00065ED0" w:rsidRDefault="00065ED0" w:rsidP="006F4C65">
            <w:pPr>
              <w:snapToGri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11895D5" w14:textId="77777777" w:rsidR="00065ED0" w:rsidRPr="00065ED0" w:rsidRDefault="00065ED0" w:rsidP="006F4C65">
            <w:pPr>
              <w:snapToGrid w:val="0"/>
              <w:jc w:val="center"/>
              <w:rPr>
                <w:sz w:val="22"/>
                <w:szCs w:val="22"/>
              </w:rPr>
            </w:pPr>
          </w:p>
        </w:tc>
        <w:tc>
          <w:tcPr>
            <w:tcW w:w="2722" w:type="dxa"/>
            <w:tcBorders>
              <w:top w:val="single" w:sz="4" w:space="0" w:color="auto"/>
              <w:left w:val="single" w:sz="4" w:space="0" w:color="auto"/>
              <w:bottom w:val="single" w:sz="4" w:space="0" w:color="auto"/>
              <w:right w:val="single" w:sz="4" w:space="0" w:color="auto"/>
            </w:tcBorders>
          </w:tcPr>
          <w:p w14:paraId="6ACB3C32" w14:textId="0E742EE9" w:rsidR="00065ED0" w:rsidRPr="00065ED0" w:rsidRDefault="00065ED0" w:rsidP="006F4C65">
            <w:pPr>
              <w:snapToGrid w:val="0"/>
              <w:jc w:val="center"/>
              <w:rPr>
                <w:sz w:val="22"/>
                <w:szCs w:val="22"/>
              </w:rPr>
            </w:pPr>
          </w:p>
        </w:tc>
      </w:tr>
      <w:tr w:rsidR="00065ED0" w:rsidRPr="00065ED0" w14:paraId="34F74750" w14:textId="77777777" w:rsidTr="00065ED0">
        <w:trPr>
          <w:trHeight w:val="175"/>
        </w:trPr>
        <w:tc>
          <w:tcPr>
            <w:tcW w:w="6624" w:type="dxa"/>
            <w:gridSpan w:val="5"/>
            <w:tcBorders>
              <w:top w:val="single" w:sz="4" w:space="0" w:color="auto"/>
              <w:left w:val="single" w:sz="4" w:space="0" w:color="auto"/>
              <w:bottom w:val="single" w:sz="4" w:space="0" w:color="auto"/>
              <w:right w:val="single" w:sz="4" w:space="0" w:color="auto"/>
            </w:tcBorders>
            <w:vAlign w:val="center"/>
          </w:tcPr>
          <w:p w14:paraId="258EE4EE" w14:textId="61B6514A" w:rsidR="00065ED0" w:rsidRPr="00065ED0" w:rsidRDefault="00065ED0" w:rsidP="00065ED0">
            <w:pPr>
              <w:snapToGrid w:val="0"/>
              <w:jc w:val="right"/>
              <w:rPr>
                <w:color w:val="FF0000"/>
              </w:rPr>
            </w:pPr>
            <w:r w:rsidRPr="007B2973">
              <w:rPr>
                <w:b/>
                <w:sz w:val="22"/>
                <w:szCs w:val="22"/>
              </w:rPr>
              <w:t xml:space="preserve">Pasiūlymo (poreikio) suma, € (su PVM) </w:t>
            </w:r>
            <w:r w:rsidRPr="007B2973">
              <w:rPr>
                <w:b/>
                <w:color w:val="0070C0"/>
                <w:sz w:val="22"/>
                <w:szCs w:val="22"/>
              </w:rPr>
              <w:t>skaičiais:</w:t>
            </w:r>
          </w:p>
        </w:tc>
        <w:tc>
          <w:tcPr>
            <w:tcW w:w="2722" w:type="dxa"/>
            <w:tcBorders>
              <w:top w:val="single" w:sz="4" w:space="0" w:color="auto"/>
              <w:left w:val="single" w:sz="4" w:space="0" w:color="auto"/>
              <w:bottom w:val="single" w:sz="4" w:space="0" w:color="auto"/>
              <w:right w:val="single" w:sz="4" w:space="0" w:color="auto"/>
            </w:tcBorders>
          </w:tcPr>
          <w:p w14:paraId="42042B20" w14:textId="77777777" w:rsidR="00065ED0" w:rsidRPr="00065ED0" w:rsidRDefault="00065ED0" w:rsidP="00065ED0">
            <w:pPr>
              <w:snapToGrid w:val="0"/>
              <w:jc w:val="center"/>
              <w:rPr>
                <w:color w:val="FF0000"/>
              </w:rPr>
            </w:pPr>
          </w:p>
        </w:tc>
      </w:tr>
      <w:tr w:rsidR="00065ED0" w:rsidRPr="00E40F31" w14:paraId="2B9749A9" w14:textId="77777777" w:rsidTr="00065ED0">
        <w:trPr>
          <w:trHeight w:val="175"/>
        </w:trPr>
        <w:tc>
          <w:tcPr>
            <w:tcW w:w="662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4F6B7D09" w14:textId="2A5977A6" w:rsidR="00065ED0" w:rsidRPr="00E40F31" w:rsidRDefault="00065ED0" w:rsidP="00065ED0">
            <w:pPr>
              <w:snapToGrid w:val="0"/>
              <w:jc w:val="right"/>
            </w:pPr>
            <w:r w:rsidRPr="007B2973">
              <w:rPr>
                <w:b/>
                <w:sz w:val="22"/>
                <w:szCs w:val="22"/>
              </w:rPr>
              <w:t xml:space="preserve">Pasiūlymo (poreikio) suma, € (su PVM) </w:t>
            </w:r>
            <w:r w:rsidRPr="007B2973">
              <w:rPr>
                <w:b/>
                <w:color w:val="0070C0"/>
                <w:sz w:val="22"/>
                <w:szCs w:val="22"/>
              </w:rPr>
              <w:t>žodžiais:</w:t>
            </w:r>
          </w:p>
        </w:tc>
        <w:tc>
          <w:tcPr>
            <w:tcW w:w="2722" w:type="dxa"/>
            <w:tcBorders>
              <w:top w:val="single" w:sz="4" w:space="0" w:color="auto"/>
              <w:left w:val="single" w:sz="4" w:space="0" w:color="auto"/>
              <w:bottom w:val="single" w:sz="4" w:space="0" w:color="auto"/>
              <w:right w:val="single" w:sz="4" w:space="0" w:color="auto"/>
            </w:tcBorders>
            <w:shd w:val="clear" w:color="auto" w:fill="FFFF00"/>
          </w:tcPr>
          <w:p w14:paraId="06093DDF" w14:textId="77777777" w:rsidR="00065ED0" w:rsidRPr="00E40F31" w:rsidRDefault="00065ED0" w:rsidP="00065ED0">
            <w:pPr>
              <w:snapToGrid w:val="0"/>
              <w:jc w:val="center"/>
            </w:pPr>
          </w:p>
        </w:tc>
      </w:tr>
      <w:tr w:rsidR="007B2973" w:rsidRPr="00065ED0" w14:paraId="1A4CF6A9" w14:textId="77777777" w:rsidTr="00065ED0">
        <w:trPr>
          <w:trHeight w:val="175"/>
        </w:trPr>
        <w:tc>
          <w:tcPr>
            <w:tcW w:w="9346" w:type="dxa"/>
            <w:gridSpan w:val="6"/>
            <w:tcBorders>
              <w:top w:val="single" w:sz="4" w:space="0" w:color="auto"/>
              <w:left w:val="single" w:sz="4" w:space="0" w:color="auto"/>
              <w:bottom w:val="single" w:sz="4" w:space="0" w:color="auto"/>
              <w:right w:val="single" w:sz="4" w:space="0" w:color="auto"/>
            </w:tcBorders>
            <w:vAlign w:val="center"/>
          </w:tcPr>
          <w:p w14:paraId="0D7795FE" w14:textId="77777777" w:rsidR="007B2973" w:rsidRPr="00065ED0" w:rsidRDefault="007B2973" w:rsidP="006F4C65">
            <w:pPr>
              <w:contextualSpacing/>
              <w:jc w:val="center"/>
              <w:rPr>
                <w:b/>
                <w:sz w:val="21"/>
                <w:szCs w:val="21"/>
                <w:lang w:eastAsia="zh-CN"/>
              </w:rPr>
            </w:pPr>
            <w:r w:rsidRPr="00065ED0">
              <w:rPr>
                <w:b/>
                <w:sz w:val="21"/>
                <w:szCs w:val="21"/>
                <w:lang w:eastAsia="zh-CN"/>
              </w:rPr>
              <w:t>TECHNINĖ SPECIFIKACIJA</w:t>
            </w:r>
          </w:p>
          <w:p w14:paraId="3FC1E127" w14:textId="77777777" w:rsidR="007B2973" w:rsidRPr="00065ED0" w:rsidRDefault="007B2973" w:rsidP="006F4C65">
            <w:pPr>
              <w:contextualSpacing/>
              <w:jc w:val="center"/>
              <w:rPr>
                <w:b/>
                <w:sz w:val="21"/>
                <w:szCs w:val="21"/>
                <w:lang w:eastAsia="zh-CN"/>
              </w:rPr>
            </w:pPr>
            <w:r w:rsidRPr="00065ED0">
              <w:rPr>
                <w:b/>
                <w:sz w:val="21"/>
                <w:szCs w:val="21"/>
                <w:lang w:eastAsia="zh-CN"/>
              </w:rPr>
              <w:t>BENDROJI DALIS</w:t>
            </w:r>
          </w:p>
          <w:p w14:paraId="0BE771A2" w14:textId="77777777" w:rsidR="007B2973" w:rsidRPr="005A388B" w:rsidRDefault="007B2973" w:rsidP="006F4C65">
            <w:pPr>
              <w:contextualSpacing/>
              <w:jc w:val="center"/>
              <w:rPr>
                <w:b/>
                <w:sz w:val="16"/>
                <w:szCs w:val="16"/>
                <w:lang w:eastAsia="zh-CN"/>
              </w:rPr>
            </w:pPr>
          </w:p>
          <w:p w14:paraId="48FF0CDF"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sz w:val="21"/>
                <w:szCs w:val="21"/>
                <w:lang w:eastAsia="ru-RU"/>
              </w:rPr>
            </w:pPr>
            <w:r w:rsidRPr="00065ED0">
              <w:rPr>
                <w:sz w:val="21"/>
                <w:szCs w:val="21"/>
                <w:lang w:eastAsia="ru-RU"/>
              </w:rPr>
              <w:t>VšĮ Jonavos pirminės sveikatos priežiūros centro (toliau Jonavos PSPC) informacinė sistema ESIS (toliau ESIS), skirta sveikatos priežiūros veiklai, yra įdiegta ir naudojama adresais: Žeimių g. 19; Jonava; A.Kulviečio g. 8a, Jonava; Panoterių k., Jonavos r.sav.; Vilties g. 4, Šveicarijos k., Šveicarijos sen., Jonavos r.sav.; Jaunystės g. 7, Upninkų k., Upninkų sen., Jonavos r.sav; Kauno g. 34A - 3, Žeimiai, Žeimių sen., Jonavos r.sav; Jaunystės g. 2., Bukonių k., Bukonių sen., Jonavos r.sav.; Laumės g. 2-1b, Rukla, Ruklos sen., Jonavos r.sav.; Tvenkinio g. 2, Liepių k., Bukonių sen., Jonavos r.sav; Lokio g. 5, Šilų k., Šilų sen., Jonavos r.sav; Tarybų g. 2, Kulvos k., Kulvos sen., Jonavos r.sav; Saulėtekio g. 2, Išorų k., Užusalių sen., Jonavos r.sav.</w:t>
            </w:r>
          </w:p>
          <w:p w14:paraId="7B9DA99D"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sz w:val="21"/>
                <w:szCs w:val="21"/>
                <w:lang w:eastAsia="ru-RU"/>
              </w:rPr>
            </w:pPr>
            <w:r w:rsidRPr="00065ED0">
              <w:rPr>
                <w:sz w:val="21"/>
                <w:szCs w:val="21"/>
                <w:lang w:eastAsia="ru-RU"/>
              </w:rPr>
              <w:t>Jonavos PSPC dirba 225 darbuotojai.</w:t>
            </w:r>
          </w:p>
          <w:p w14:paraId="6A80EDBC"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color w:val="000000"/>
                <w:sz w:val="21"/>
                <w:szCs w:val="21"/>
                <w:lang w:eastAsia="ru-RU"/>
              </w:rPr>
            </w:pPr>
            <w:r w:rsidRPr="00065ED0">
              <w:rPr>
                <w:color w:val="000000"/>
                <w:sz w:val="21"/>
                <w:szCs w:val="21"/>
                <w:lang w:eastAsia="ru-RU"/>
              </w:rPr>
              <w:t>IS funkcinę struktūrą sudaro:</w:t>
            </w:r>
          </w:p>
          <w:p w14:paraId="6F2D2F51" w14:textId="77777777" w:rsidR="007B2973" w:rsidRPr="00065ED0" w:rsidRDefault="007B2973" w:rsidP="00546C5C">
            <w:pPr>
              <w:numPr>
                <w:ilvl w:val="1"/>
                <w:numId w:val="12"/>
              </w:numPr>
              <w:tabs>
                <w:tab w:val="left" w:pos="709"/>
                <w:tab w:val="left" w:pos="1276"/>
              </w:tabs>
              <w:suppressAutoHyphens w:val="0"/>
              <w:ind w:left="0" w:firstLine="709"/>
              <w:contextualSpacing/>
              <w:jc w:val="both"/>
              <w:rPr>
                <w:sz w:val="21"/>
                <w:szCs w:val="21"/>
              </w:rPr>
            </w:pPr>
            <w:r w:rsidRPr="00065ED0">
              <w:rPr>
                <w:sz w:val="21"/>
                <w:szCs w:val="21"/>
              </w:rPr>
              <w:t>veiklos procesų, EMI tvarkymo ir duomenų mainų posistemė;</w:t>
            </w:r>
          </w:p>
          <w:p w14:paraId="337D3774" w14:textId="77777777" w:rsidR="007B2973" w:rsidRPr="00065ED0" w:rsidRDefault="007B2973" w:rsidP="00546C5C">
            <w:pPr>
              <w:numPr>
                <w:ilvl w:val="1"/>
                <w:numId w:val="12"/>
              </w:numPr>
              <w:tabs>
                <w:tab w:val="left" w:pos="709"/>
                <w:tab w:val="left" w:pos="1276"/>
              </w:tabs>
              <w:suppressAutoHyphens w:val="0"/>
              <w:ind w:left="0" w:firstLine="709"/>
              <w:contextualSpacing/>
              <w:jc w:val="both"/>
              <w:rPr>
                <w:sz w:val="21"/>
                <w:szCs w:val="21"/>
              </w:rPr>
            </w:pPr>
            <w:r w:rsidRPr="00065ED0">
              <w:rPr>
                <w:sz w:val="21"/>
                <w:szCs w:val="21"/>
              </w:rPr>
              <w:t>informacijos analizės ir ataskaitų formavimo posistemė.</w:t>
            </w:r>
          </w:p>
          <w:p w14:paraId="65C52EE3"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color w:val="000000"/>
                <w:sz w:val="21"/>
                <w:szCs w:val="21"/>
                <w:lang w:eastAsia="ru-RU"/>
              </w:rPr>
            </w:pPr>
            <w:r w:rsidRPr="00065ED0">
              <w:rPr>
                <w:color w:val="000000"/>
                <w:sz w:val="21"/>
                <w:szCs w:val="21"/>
                <w:lang w:eastAsia="ru-RU"/>
              </w:rPr>
              <w:t>Veiklos procesų, EMI tvarkymo ir duomenų mainų posistemę sudaro:</w:t>
            </w:r>
          </w:p>
          <w:p w14:paraId="58A49AD2"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ambulatorinių apsilankymų planavimo modulis;</w:t>
            </w:r>
          </w:p>
          <w:p w14:paraId="3DD45AC2"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lang w:eastAsia="ru-RU"/>
              </w:rPr>
              <w:t>ambulatorinių pacientų priėmimo modulis;</w:t>
            </w:r>
          </w:p>
          <w:p w14:paraId="16AA909B"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ambulatorinis gydymo modulis;</w:t>
            </w:r>
          </w:p>
          <w:p w14:paraId="287A52C4"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hospitalizacijų modulis;</w:t>
            </w:r>
          </w:p>
          <w:p w14:paraId="77C5F57A"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priėmimo stacionariniam gydymui modulis;</w:t>
            </w:r>
          </w:p>
          <w:p w14:paraId="00674615"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stacionarinio gydymo modulis;</w:t>
            </w:r>
          </w:p>
          <w:p w14:paraId="14F83161"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laboratorinių tyrimų atlikimo modulis;</w:t>
            </w:r>
          </w:p>
          <w:p w14:paraId="108B0DFD"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receptų formavimo modulis;</w:t>
            </w:r>
          </w:p>
          <w:p w14:paraId="41A46A26"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vaistų paskirstymo stacionare modulis;</w:t>
            </w:r>
          </w:p>
          <w:p w14:paraId="5B890B87"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siuntimų rašymo modulis;</w:t>
            </w:r>
          </w:p>
          <w:p w14:paraId="338C1049"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vidinių konsultacijų vykdymo modulis;</w:t>
            </w:r>
          </w:p>
          <w:p w14:paraId="1F599CFC"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dietų ir maitinimo administravimo modulis;</w:t>
            </w:r>
          </w:p>
          <w:p w14:paraId="4BE82891"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nedarbingumo pažymėjimų bei nėštumo ir gimdymo atostogų pažymėjimų išdavimo modulis;</w:t>
            </w:r>
          </w:p>
          <w:p w14:paraId="24692549"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diagnozių, paslaugų registravimo modulis;</w:t>
            </w:r>
          </w:p>
          <w:p w14:paraId="70C8167E"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psichikos ligonių klinikinės informacijos tvarkymo ir apsaugos modulis;</w:t>
            </w:r>
          </w:p>
          <w:p w14:paraId="4713C9B9"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dokumentų sukūrimo modulis;</w:t>
            </w:r>
          </w:p>
          <w:p w14:paraId="5D2E920D"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pacientų katalogo tvarkymo modulis;</w:t>
            </w:r>
          </w:p>
          <w:p w14:paraId="5EA5E060"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įstaigos išteklių administravimo modulis;</w:t>
            </w:r>
          </w:p>
          <w:p w14:paraId="1C9DB30C"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naudotojų, klasifikatorių ir terminų žodynų administravimo modulis;</w:t>
            </w:r>
          </w:p>
          <w:p w14:paraId="68EA839C"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vaistų verifikavimo modulis;</w:t>
            </w:r>
          </w:p>
          <w:p w14:paraId="07C7F6FB"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prevencinių programų modulis;</w:t>
            </w:r>
          </w:p>
          <w:p w14:paraId="1D5A9F9A" w14:textId="77777777" w:rsidR="007B2973" w:rsidRPr="00065ED0" w:rsidRDefault="007B2973" w:rsidP="00546C5C">
            <w:pPr>
              <w:numPr>
                <w:ilvl w:val="1"/>
                <w:numId w:val="12"/>
              </w:numPr>
              <w:suppressAutoHyphens w:val="0"/>
              <w:ind w:left="0" w:firstLine="709"/>
              <w:contextualSpacing/>
              <w:jc w:val="both"/>
              <w:rPr>
                <w:sz w:val="21"/>
                <w:szCs w:val="21"/>
              </w:rPr>
            </w:pPr>
            <w:r w:rsidRPr="00065ED0">
              <w:rPr>
                <w:sz w:val="21"/>
                <w:szCs w:val="21"/>
              </w:rPr>
              <w:t>klinikinės ir kitos informacijos keitimosi su ESPBI IS modulis.</w:t>
            </w:r>
          </w:p>
          <w:p w14:paraId="38A99510"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sz w:val="21"/>
                <w:szCs w:val="21"/>
                <w:lang w:eastAsia="ru-RU"/>
              </w:rPr>
            </w:pPr>
            <w:r w:rsidRPr="00065ED0">
              <w:rPr>
                <w:sz w:val="21"/>
                <w:szCs w:val="21"/>
                <w:lang w:eastAsia="ru-RU"/>
              </w:rPr>
              <w:t xml:space="preserve">Informacijos </w:t>
            </w:r>
            <w:r w:rsidRPr="00065ED0">
              <w:rPr>
                <w:color w:val="000000"/>
                <w:sz w:val="21"/>
                <w:szCs w:val="21"/>
                <w:lang w:eastAsia="ru-RU"/>
              </w:rPr>
              <w:t>analizės</w:t>
            </w:r>
            <w:r w:rsidRPr="00065ED0">
              <w:rPr>
                <w:sz w:val="21"/>
                <w:szCs w:val="21"/>
                <w:lang w:eastAsia="ru-RU"/>
              </w:rPr>
              <w:t xml:space="preserve"> ir ataskaitų formavimo posistemę sudaro ataskaitų formavimo modulis.</w:t>
            </w:r>
          </w:p>
          <w:p w14:paraId="5CC8508A"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color w:val="000000"/>
                <w:sz w:val="21"/>
                <w:szCs w:val="21"/>
                <w:lang w:eastAsia="ru-RU"/>
              </w:rPr>
            </w:pPr>
            <w:r w:rsidRPr="00065ED0">
              <w:rPr>
                <w:color w:val="000000"/>
                <w:sz w:val="21"/>
                <w:szCs w:val="21"/>
                <w:lang w:eastAsia="ru-RU"/>
              </w:rPr>
              <w:t xml:space="preserve">SPĮ IS </w:t>
            </w:r>
            <w:r w:rsidRPr="00065ED0">
              <w:rPr>
                <w:sz w:val="21"/>
                <w:szCs w:val="21"/>
                <w:lang w:eastAsia="ru-RU"/>
              </w:rPr>
              <w:t xml:space="preserve">turi </w:t>
            </w:r>
            <w:r w:rsidRPr="00065ED0">
              <w:rPr>
                <w:color w:val="000000"/>
                <w:sz w:val="21"/>
                <w:szCs w:val="21"/>
                <w:lang w:eastAsia="ru-RU"/>
              </w:rPr>
              <w:t>integraciją su šiomis informacinėmis sistemomis ir registrais:</w:t>
            </w:r>
          </w:p>
          <w:p w14:paraId="0BC6B426"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E. sveikatos paslaugų ir bendradarbiavimo infrastruktūros informacine sistema (toliau - ESPBI IS);</w:t>
            </w:r>
          </w:p>
          <w:p w14:paraId="60F9CC80"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Lietuvos Respublikos draudžiamųjų privalomuoju sveikatos draudimu registras;</w:t>
            </w:r>
          </w:p>
          <w:p w14:paraId="6A273B44"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Privalomojo sveikatos draudimo informacinė sistema „Sveidra“ ir jos SPAP, APAP, RSAP ir PRAP posistemiai;</w:t>
            </w:r>
          </w:p>
          <w:p w14:paraId="7E1987B3"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Elektroninių nedarbingumo pažymėjimų tvarkymo informacine sistema EPTS;</w:t>
            </w:r>
          </w:p>
          <w:p w14:paraId="3477E2BA"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Išankstinės pacientų registracijos informacinė sistema IPR;</w:t>
            </w:r>
          </w:p>
          <w:p w14:paraId="7641C76B"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Nacionalinė vaistų verifikavimo sistema.</w:t>
            </w:r>
          </w:p>
          <w:p w14:paraId="548C4982"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sz w:val="21"/>
                <w:szCs w:val="21"/>
                <w:lang w:eastAsia="ru-RU"/>
              </w:rPr>
            </w:pPr>
            <w:r w:rsidRPr="00065ED0">
              <w:rPr>
                <w:sz w:val="21"/>
                <w:szCs w:val="21"/>
                <w:lang w:eastAsia="ru-RU"/>
              </w:rPr>
              <w:t>IS architektūra ir naudojamos priemonės:</w:t>
            </w:r>
          </w:p>
          <w:p w14:paraId="24ECE0F6"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Naudotojo sąsaja realizuota Interneto naršyklės pagrindu;</w:t>
            </w:r>
          </w:p>
          <w:p w14:paraId="2E7F03F3"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Programa veikia MS IIS serveryje;</w:t>
            </w:r>
          </w:p>
          <w:p w14:paraId="59C75F29"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Naudoja MS SQL duomenų bazę;</w:t>
            </w:r>
          </w:p>
          <w:p w14:paraId="509A9896" w14:textId="77777777" w:rsidR="007B2973" w:rsidRPr="00065ED0" w:rsidRDefault="007B2973" w:rsidP="00546C5C">
            <w:pPr>
              <w:numPr>
                <w:ilvl w:val="1"/>
                <w:numId w:val="12"/>
              </w:numPr>
              <w:tabs>
                <w:tab w:val="left" w:pos="709"/>
                <w:tab w:val="left" w:pos="1418"/>
              </w:tabs>
              <w:suppressAutoHyphens w:val="0"/>
              <w:ind w:left="0" w:firstLine="709"/>
              <w:contextualSpacing/>
              <w:jc w:val="both"/>
              <w:rPr>
                <w:sz w:val="21"/>
                <w:szCs w:val="21"/>
              </w:rPr>
            </w:pPr>
            <w:r w:rsidRPr="00065ED0">
              <w:rPr>
                <w:sz w:val="21"/>
                <w:szCs w:val="21"/>
              </w:rPr>
              <w:t>Suprogramuota naudojant MS ASP.NET Framework priemones.</w:t>
            </w:r>
          </w:p>
          <w:p w14:paraId="55DC9386" w14:textId="77777777" w:rsidR="007B2973" w:rsidRPr="00065ED0" w:rsidRDefault="007B2973" w:rsidP="006F4C65">
            <w:pPr>
              <w:contextualSpacing/>
              <w:jc w:val="center"/>
              <w:rPr>
                <w:b/>
                <w:sz w:val="18"/>
                <w:szCs w:val="18"/>
                <w:lang w:eastAsia="ru-RU"/>
              </w:rPr>
            </w:pPr>
          </w:p>
          <w:p w14:paraId="0A145E24" w14:textId="77777777" w:rsidR="007B2973" w:rsidRPr="00065ED0" w:rsidRDefault="007B2973" w:rsidP="006F4C65">
            <w:pPr>
              <w:contextualSpacing/>
              <w:jc w:val="center"/>
              <w:rPr>
                <w:b/>
                <w:sz w:val="21"/>
                <w:szCs w:val="21"/>
                <w:lang w:eastAsia="ru-RU"/>
              </w:rPr>
            </w:pPr>
            <w:r w:rsidRPr="00065ED0">
              <w:rPr>
                <w:b/>
                <w:sz w:val="21"/>
                <w:szCs w:val="21"/>
                <w:lang w:eastAsia="ru-RU"/>
              </w:rPr>
              <w:t>OBJEKTAS</w:t>
            </w:r>
          </w:p>
          <w:p w14:paraId="4A6C321E" w14:textId="77777777" w:rsidR="007B2973" w:rsidRPr="00065ED0" w:rsidRDefault="007B2973" w:rsidP="006F4C65">
            <w:pPr>
              <w:contextualSpacing/>
              <w:jc w:val="center"/>
              <w:rPr>
                <w:b/>
                <w:sz w:val="18"/>
                <w:szCs w:val="18"/>
                <w:lang w:eastAsia="ru-RU"/>
              </w:rPr>
            </w:pPr>
          </w:p>
          <w:p w14:paraId="33CB74BA"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sz w:val="21"/>
                <w:szCs w:val="21"/>
                <w:lang w:eastAsia="ru-RU"/>
              </w:rPr>
            </w:pPr>
            <w:r w:rsidRPr="00065ED0">
              <w:rPr>
                <w:sz w:val="21"/>
                <w:szCs w:val="21"/>
                <w:lang w:eastAsia="ru-RU"/>
              </w:rPr>
              <w:t>Pirkimo objektas</w:t>
            </w:r>
            <w:r w:rsidRPr="00065ED0">
              <w:rPr>
                <w:b/>
                <w:sz w:val="21"/>
                <w:szCs w:val="21"/>
                <w:lang w:eastAsia="ru-RU"/>
              </w:rPr>
              <w:t xml:space="preserve">: </w:t>
            </w:r>
            <w:r w:rsidRPr="00065ED0">
              <w:rPr>
                <w:bCs/>
                <w:sz w:val="21"/>
                <w:szCs w:val="21"/>
                <w:lang w:eastAsia="ru-RU"/>
              </w:rPr>
              <w:t>Jonavos PSPC informacinės sistemos ESIS</w:t>
            </w:r>
            <w:r w:rsidRPr="00065ED0">
              <w:rPr>
                <w:b/>
                <w:sz w:val="21"/>
                <w:szCs w:val="21"/>
                <w:lang w:eastAsia="ru-RU"/>
              </w:rPr>
              <w:t xml:space="preserve"> </w:t>
            </w:r>
            <w:r w:rsidRPr="00065ED0">
              <w:rPr>
                <w:sz w:val="21"/>
                <w:szCs w:val="21"/>
                <w:lang w:eastAsia="ru-RU"/>
              </w:rPr>
              <w:t>priežiūros, tobulinimo ir naudotojų konsultavimo paslaugos (toliau – Priežiūros ir konsultavimo paslaugos).</w:t>
            </w:r>
          </w:p>
          <w:p w14:paraId="1F49D685"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iCs/>
                <w:sz w:val="21"/>
                <w:szCs w:val="21"/>
                <w:lang w:eastAsia="ru-RU"/>
              </w:rPr>
            </w:pPr>
            <w:r w:rsidRPr="00065ED0">
              <w:rPr>
                <w:sz w:val="21"/>
                <w:szCs w:val="21"/>
                <w:lang w:eastAsia="ru-RU"/>
              </w:rPr>
              <w:t xml:space="preserve">Priežiūros ir konsultavimo paslaugos trukmė – nuo 2026-05-01 </w:t>
            </w:r>
            <w:r w:rsidRPr="00065ED0">
              <w:rPr>
                <w:iCs/>
                <w:sz w:val="21"/>
                <w:szCs w:val="21"/>
                <w:lang w:eastAsia="ru-RU"/>
              </w:rPr>
              <w:t>ir galioja 32 (trisdešimt du) mėnesius. Pirkimo procedūros atliekamos CVP IS.</w:t>
            </w:r>
          </w:p>
          <w:p w14:paraId="0C52DB61" w14:textId="77777777" w:rsidR="007B2973" w:rsidRPr="00065ED0" w:rsidRDefault="007B2973" w:rsidP="006F4C65">
            <w:pPr>
              <w:jc w:val="both"/>
              <w:rPr>
                <w:sz w:val="18"/>
                <w:szCs w:val="18"/>
                <w:lang w:eastAsia="ru-RU"/>
              </w:rPr>
            </w:pPr>
          </w:p>
          <w:p w14:paraId="61B6C412" w14:textId="77777777" w:rsidR="007B2973" w:rsidRPr="00065ED0" w:rsidRDefault="007B2973" w:rsidP="006F4C65">
            <w:pPr>
              <w:contextualSpacing/>
              <w:jc w:val="center"/>
              <w:rPr>
                <w:b/>
                <w:sz w:val="21"/>
                <w:szCs w:val="21"/>
                <w:lang w:eastAsia="ru-RU"/>
              </w:rPr>
            </w:pPr>
            <w:r w:rsidRPr="00065ED0">
              <w:rPr>
                <w:b/>
                <w:sz w:val="21"/>
                <w:szCs w:val="21"/>
                <w:lang w:eastAsia="ru-RU"/>
              </w:rPr>
              <w:t>REIKALAVIMAI PRIEŽIŪROS IR KONSULTAVIMO PASLAUGOMS</w:t>
            </w:r>
          </w:p>
          <w:p w14:paraId="3B8CCA58" w14:textId="77777777" w:rsidR="007B2973" w:rsidRPr="00065ED0" w:rsidRDefault="007B2973" w:rsidP="006F4C65">
            <w:pPr>
              <w:contextualSpacing/>
              <w:jc w:val="center"/>
              <w:rPr>
                <w:b/>
                <w:sz w:val="18"/>
                <w:szCs w:val="18"/>
                <w:lang w:eastAsia="ru-RU"/>
              </w:rPr>
            </w:pPr>
          </w:p>
          <w:p w14:paraId="233B69B6" w14:textId="77777777" w:rsidR="007B2973" w:rsidRPr="00065ED0" w:rsidRDefault="007B2973" w:rsidP="00546C5C">
            <w:pPr>
              <w:widowControl w:val="0"/>
              <w:numPr>
                <w:ilvl w:val="0"/>
                <w:numId w:val="12"/>
              </w:numPr>
              <w:shd w:val="clear" w:color="auto" w:fill="FFFFFF"/>
              <w:tabs>
                <w:tab w:val="left" w:pos="851"/>
                <w:tab w:val="left" w:pos="1134"/>
                <w:tab w:val="left" w:pos="1277"/>
              </w:tabs>
              <w:suppressAutoHyphens w:val="0"/>
              <w:autoSpaceDE w:val="0"/>
              <w:autoSpaceDN w:val="0"/>
              <w:adjustRightInd w:val="0"/>
              <w:ind w:left="0" w:firstLine="709"/>
              <w:jc w:val="both"/>
              <w:rPr>
                <w:iCs/>
                <w:sz w:val="21"/>
                <w:szCs w:val="21"/>
                <w:lang w:eastAsia="ru-RU"/>
              </w:rPr>
            </w:pPr>
            <w:r w:rsidRPr="00065ED0">
              <w:rPr>
                <w:sz w:val="21"/>
                <w:szCs w:val="21"/>
                <w:lang w:eastAsia="ru-RU"/>
              </w:rPr>
              <w:t>Priežiūros ir konsultavimo paslaugos apima:</w:t>
            </w:r>
          </w:p>
          <w:p w14:paraId="3953397E"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IS modulių, kurie susiję su duomenų mainais su išorinėmis sistemomis, minimalius pakeitimus būtinus užtikrinti duomenų mainus bei jų sutrikimų (incidentų) šalinimą:</w:t>
            </w:r>
          </w:p>
          <w:p w14:paraId="48D17076"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ambulatorinių apsilankymų planavimo modulis;</w:t>
            </w:r>
          </w:p>
          <w:p w14:paraId="25D448F8"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ambulatorinių pacientų priėmimo modulis;</w:t>
            </w:r>
          </w:p>
          <w:p w14:paraId="5C000D5C"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ambulatorinis gydymo modulis;</w:t>
            </w:r>
          </w:p>
          <w:p w14:paraId="090D7644"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hospitalizacijų modulis;</w:t>
            </w:r>
          </w:p>
          <w:p w14:paraId="647EBB22"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priėmimo stacionariniam gydymui modulis;</w:t>
            </w:r>
          </w:p>
          <w:p w14:paraId="6CDDFC89"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stacionarinio gydymo modulis;</w:t>
            </w:r>
          </w:p>
          <w:p w14:paraId="1B2E1745"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laboratorinių tyrimų atlikimo modulis;</w:t>
            </w:r>
          </w:p>
          <w:p w14:paraId="523F8383"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receptų formavimo modulis;</w:t>
            </w:r>
          </w:p>
          <w:p w14:paraId="69A5236F"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siuntimų rašymo modulis;</w:t>
            </w:r>
          </w:p>
          <w:p w14:paraId="7F4D5A46"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vidinių konsultacijų vykdymo modulis;</w:t>
            </w:r>
          </w:p>
          <w:p w14:paraId="558D206C"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nedarbingumo pažymėjimų bei nėštumo ir gimdymo atostogų pažymėjimų išdavimo modulis;</w:t>
            </w:r>
          </w:p>
          <w:p w14:paraId="2221A5C7"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diagnozių, paslaugų registravimo modulis;</w:t>
            </w:r>
          </w:p>
          <w:p w14:paraId="7FE19543"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ataskaitų formavimo modulis;</w:t>
            </w:r>
          </w:p>
          <w:p w14:paraId="0C28209B"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mokamų paslaugų modulis;</w:t>
            </w:r>
          </w:p>
          <w:p w14:paraId="7A77981F"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SMS siuntimo ir gavimo funkcijos modulis;</w:t>
            </w:r>
          </w:p>
          <w:p w14:paraId="5913D7D8"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vaistų verifikavimo modulis;</w:t>
            </w:r>
          </w:p>
          <w:p w14:paraId="694C5999"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prevencinių programų modulis.</w:t>
            </w:r>
          </w:p>
          <w:p w14:paraId="31164482"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3E4F07B8"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IS naudotojų ir administratorių konsultavimas naudojimo klausimais.</w:t>
            </w:r>
          </w:p>
          <w:p w14:paraId="78E7E52C" w14:textId="77777777" w:rsidR="007B2973" w:rsidRPr="00065ED0" w:rsidRDefault="007B2973" w:rsidP="00546C5C">
            <w:pPr>
              <w:widowControl w:val="0"/>
              <w:numPr>
                <w:ilvl w:val="0"/>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IS sutrikimų (incidentų) nustatymas ir taisymas:</w:t>
            </w:r>
          </w:p>
          <w:p w14:paraId="734FC630"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Reakcijos į incidentą trukmė – ne ilgiau kaip 1 (viena) darbo valanda nuo pranešimo apie sutrikimą gavimo.</w:t>
            </w:r>
          </w:p>
          <w:p w14:paraId="56730D5B"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Incidentų klasifikavimas:</w:t>
            </w:r>
          </w:p>
          <w:p w14:paraId="16D447E2"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rPr>
            </w:pPr>
            <w:r w:rsidRPr="00065ED0">
              <w:rPr>
                <w:b/>
                <w:sz w:val="21"/>
                <w:szCs w:val="21"/>
              </w:rPr>
              <w:t>Blokuojantis incidentas</w:t>
            </w:r>
            <w:r w:rsidRPr="00065ED0">
              <w:rPr>
                <w:sz w:val="21"/>
                <w:szCs w:val="21"/>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68D66B30"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rPr>
            </w:pPr>
            <w:r w:rsidRPr="00065ED0">
              <w:rPr>
                <w:b/>
                <w:sz w:val="21"/>
                <w:szCs w:val="21"/>
              </w:rPr>
              <w:t>Kritinis incidentas</w:t>
            </w:r>
            <w:r w:rsidRPr="00065ED0">
              <w:rPr>
                <w:sz w:val="21"/>
                <w:szCs w:val="21"/>
              </w:rPr>
              <w:t xml:space="preserve"> - Incidentai, kurie kritiškai sutrikdo visos sistemos darbą ir nėra priemonių atlikti norimus veiksmus alternatyviomis priemonėmis. Sprendimo trukmė – 8 darbo valandos.</w:t>
            </w:r>
          </w:p>
          <w:p w14:paraId="04DAF239"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rPr>
            </w:pPr>
            <w:r w:rsidRPr="00065ED0">
              <w:rPr>
                <w:b/>
                <w:sz w:val="21"/>
                <w:szCs w:val="21"/>
              </w:rPr>
              <w:t>Vidutinis incidentas</w:t>
            </w:r>
            <w:r w:rsidRPr="00065ED0">
              <w:rPr>
                <w:sz w:val="21"/>
                <w:szCs w:val="21"/>
              </w:rPr>
              <w:t xml:space="preserve"> – Incidentai, kurie sutrikdo atskirų Sistemos funkcijų darbą, tačiau sistema funkcionuoja ir egzistuoja alternatyvus būdas veiksmams atlikti. Sprendimo trukmė – 24 darbo valandos.</w:t>
            </w:r>
          </w:p>
          <w:p w14:paraId="5E8B29C1" w14:textId="77777777" w:rsidR="007B2973" w:rsidRPr="00065ED0" w:rsidRDefault="007B2973" w:rsidP="00546C5C">
            <w:pPr>
              <w:widowControl w:val="0"/>
              <w:numPr>
                <w:ilvl w:val="2"/>
                <w:numId w:val="12"/>
              </w:numPr>
              <w:shd w:val="clear" w:color="auto" w:fill="FFFFFF"/>
              <w:suppressAutoHyphens w:val="0"/>
              <w:autoSpaceDE w:val="0"/>
              <w:autoSpaceDN w:val="0"/>
              <w:adjustRightInd w:val="0"/>
              <w:ind w:left="0" w:firstLine="709"/>
              <w:jc w:val="both"/>
              <w:rPr>
                <w:sz w:val="21"/>
                <w:szCs w:val="21"/>
              </w:rPr>
            </w:pPr>
            <w:r w:rsidRPr="00065ED0">
              <w:rPr>
                <w:b/>
                <w:sz w:val="21"/>
                <w:szCs w:val="21"/>
              </w:rPr>
              <w:t>Neesminių incidentų ir neatitikimų šalinimas</w:t>
            </w:r>
            <w:r w:rsidRPr="00065ED0">
              <w:rPr>
                <w:sz w:val="21"/>
                <w:szCs w:val="21"/>
              </w:rPr>
              <w:t xml:space="preserve"> – Incidentai, kurie nesutrikdo Sistemos funkcijų darbą, tačiau galėtų veikti patogiau ir egzistuoja aiškus būdas veiksmams atlikti. Sprendimo trukmė – Šalys susitaria dėl incidento ar neatitikimo išsprendimo trukmės.</w:t>
            </w:r>
          </w:p>
          <w:p w14:paraId="1BCDC208"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Jei incidento išspręsti neįmanoma per numatytą incidento išsprendimo trukmę, Šalys gali susitarti dėl kitos incidento išsprendimo trukmės.</w:t>
            </w:r>
          </w:p>
          <w:p w14:paraId="3F997C7B"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Turi būti užtikrintas informacinės sistemos veiklos atkūrimas – ne ilgiau kaip per 16 darbo laiko valandų.</w:t>
            </w:r>
          </w:p>
          <w:p w14:paraId="7E4950C6"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Priežiūros ir incidentų registravimo telefonu, SMS žinutėmis ir elektroniniu paštu paslaugos turi būti teikiamos 24 valandas per parą, 7 dienas per savaitę (24x7).</w:t>
            </w:r>
          </w:p>
          <w:p w14:paraId="5DACB0D1" w14:textId="77777777" w:rsidR="007B2973" w:rsidRPr="00065ED0" w:rsidRDefault="007B2973" w:rsidP="00546C5C">
            <w:pPr>
              <w:widowControl w:val="0"/>
              <w:numPr>
                <w:ilvl w:val="1"/>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Jeigu Tiekėjas teikdamas priežiūros paslaugas nustato, kad incidentas ne dėl Tiekėjo prižiūrimos IS programinės įrangos, informuoja Užsakovą ir nurodo spėjamą sutrikimo priežastį.</w:t>
            </w:r>
          </w:p>
          <w:p w14:paraId="4508298D" w14:textId="77777777" w:rsidR="007B2973" w:rsidRPr="00065ED0" w:rsidRDefault="007B2973" w:rsidP="00546C5C">
            <w:pPr>
              <w:widowControl w:val="0"/>
              <w:numPr>
                <w:ilvl w:val="0"/>
                <w:numId w:val="12"/>
              </w:numPr>
              <w:shd w:val="clear" w:color="auto" w:fill="FFFFFF"/>
              <w:suppressAutoHyphens w:val="0"/>
              <w:autoSpaceDE w:val="0"/>
              <w:autoSpaceDN w:val="0"/>
              <w:adjustRightInd w:val="0"/>
              <w:ind w:left="0" w:firstLine="709"/>
              <w:jc w:val="both"/>
              <w:rPr>
                <w:sz w:val="21"/>
                <w:szCs w:val="21"/>
                <w:lang w:eastAsia="ru-RU"/>
              </w:rPr>
            </w:pPr>
            <w:r w:rsidRPr="00065ED0">
              <w:rPr>
                <w:sz w:val="21"/>
                <w:szCs w:val="21"/>
                <w:lang w:eastAsia="ru-RU"/>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
              <w:gridCol w:w="2086"/>
              <w:gridCol w:w="6420"/>
            </w:tblGrid>
            <w:tr w:rsidR="007B2973" w:rsidRPr="00065ED0" w14:paraId="3D39A19C"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hideMark/>
                </w:tcPr>
                <w:p w14:paraId="652EE814" w14:textId="77777777" w:rsidR="007B2973" w:rsidRPr="00065ED0" w:rsidRDefault="007B2973" w:rsidP="006F4C65">
                  <w:pPr>
                    <w:jc w:val="center"/>
                    <w:rPr>
                      <w:b/>
                      <w:sz w:val="21"/>
                      <w:szCs w:val="21"/>
                      <w:lang w:eastAsia="ru-RU"/>
                    </w:rPr>
                  </w:pPr>
                  <w:r w:rsidRPr="00065ED0">
                    <w:rPr>
                      <w:b/>
                      <w:sz w:val="21"/>
                      <w:szCs w:val="21"/>
                      <w:lang w:eastAsia="ru-RU"/>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538A29A5" w14:textId="77777777" w:rsidR="007B2973" w:rsidRPr="00065ED0" w:rsidRDefault="007B2973" w:rsidP="006F4C65">
                  <w:pPr>
                    <w:jc w:val="center"/>
                    <w:rPr>
                      <w:b/>
                      <w:sz w:val="21"/>
                      <w:szCs w:val="21"/>
                      <w:lang w:eastAsia="ru-RU"/>
                    </w:rPr>
                  </w:pPr>
                  <w:r w:rsidRPr="00065ED0">
                    <w:rPr>
                      <w:b/>
                      <w:sz w:val="21"/>
                      <w:szCs w:val="21"/>
                      <w:lang w:eastAsia="ru-RU"/>
                    </w:rPr>
                    <w:t>Parametras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766C8BBC" w14:textId="77777777" w:rsidR="007B2973" w:rsidRPr="00065ED0" w:rsidRDefault="007B2973" w:rsidP="006F4C65">
                  <w:pPr>
                    <w:jc w:val="center"/>
                    <w:rPr>
                      <w:b/>
                      <w:sz w:val="21"/>
                      <w:szCs w:val="21"/>
                      <w:lang w:eastAsia="ru-RU"/>
                    </w:rPr>
                  </w:pPr>
                  <w:r w:rsidRPr="00065ED0">
                    <w:rPr>
                      <w:b/>
                      <w:sz w:val="21"/>
                      <w:szCs w:val="21"/>
                      <w:lang w:eastAsia="ru-RU"/>
                    </w:rPr>
                    <w:t>Reikalavimai</w:t>
                  </w:r>
                </w:p>
              </w:tc>
            </w:tr>
            <w:tr w:rsidR="007B2973" w:rsidRPr="00065ED0" w14:paraId="2898123A"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tcPr>
                <w:p w14:paraId="66F9B051" w14:textId="77777777" w:rsidR="007B2973" w:rsidRPr="00065ED0" w:rsidRDefault="007B2973" w:rsidP="00546C5C">
                  <w:pPr>
                    <w:numPr>
                      <w:ilvl w:val="0"/>
                      <w:numId w:val="10"/>
                    </w:numPr>
                    <w:suppressAutoHyphens w:val="0"/>
                    <w:ind w:left="0" w:firstLine="0"/>
                    <w:contextualSpacing/>
                    <w:jc w:val="right"/>
                    <w:rPr>
                      <w:sz w:val="21"/>
                      <w:szCs w:val="21"/>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3EDFAAE" w14:textId="77777777" w:rsidR="007B2973" w:rsidRPr="00065ED0" w:rsidRDefault="007B2973" w:rsidP="006F4C65">
                  <w:pPr>
                    <w:rPr>
                      <w:sz w:val="21"/>
                      <w:szCs w:val="21"/>
                      <w:lang w:eastAsia="ru-RU"/>
                    </w:rPr>
                  </w:pPr>
                  <w:r w:rsidRPr="00065ED0">
                    <w:rPr>
                      <w:sz w:val="21"/>
                      <w:szCs w:val="21"/>
                      <w:lang w:eastAsia="ru-RU"/>
                    </w:rPr>
                    <w:t>Incidentų registravimas ir sprendimas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2BB6A43A" w14:textId="77777777" w:rsidR="007B2973" w:rsidRPr="00065ED0" w:rsidRDefault="007B2973" w:rsidP="006F4C65">
                  <w:pPr>
                    <w:jc w:val="both"/>
                    <w:rPr>
                      <w:sz w:val="21"/>
                      <w:szCs w:val="21"/>
                      <w:lang w:eastAsia="ru-RU"/>
                    </w:rPr>
                  </w:pPr>
                  <w:r w:rsidRPr="00065ED0">
                    <w:rPr>
                      <w:sz w:val="21"/>
                      <w:szCs w:val="21"/>
                      <w:lang w:eastAsia="ru-RU"/>
                    </w:rPr>
                    <w:t>Užtikrinti galimybę registruoti incidentus telefonu, elektroniniu paštu, SMS žinutėmis.</w:t>
                  </w:r>
                </w:p>
                <w:p w14:paraId="18C715B2" w14:textId="77777777" w:rsidR="007B2973" w:rsidRPr="00065ED0" w:rsidRDefault="007B2973" w:rsidP="006F4C65">
                  <w:pPr>
                    <w:jc w:val="both"/>
                    <w:rPr>
                      <w:sz w:val="21"/>
                      <w:szCs w:val="21"/>
                      <w:lang w:eastAsia="ru-RU"/>
                    </w:rPr>
                  </w:pPr>
                  <w:r w:rsidRPr="00065ED0">
                    <w:rPr>
                      <w:sz w:val="21"/>
                      <w:szCs w:val="21"/>
                      <w:lang w:eastAsia="ru-RU"/>
                    </w:rPr>
                    <w:t xml:space="preserve">Užtikrinti incidentų sprendimą. </w:t>
                  </w:r>
                </w:p>
              </w:tc>
            </w:tr>
            <w:tr w:rsidR="007B2973" w:rsidRPr="00065ED0" w14:paraId="66BD73E4"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tcPr>
                <w:p w14:paraId="6CFFF643" w14:textId="77777777" w:rsidR="007B2973" w:rsidRPr="00065ED0" w:rsidRDefault="007B2973" w:rsidP="00546C5C">
                  <w:pPr>
                    <w:numPr>
                      <w:ilvl w:val="0"/>
                      <w:numId w:val="10"/>
                    </w:numPr>
                    <w:suppressAutoHyphens w:val="0"/>
                    <w:ind w:left="0" w:firstLine="0"/>
                    <w:contextualSpacing/>
                    <w:jc w:val="right"/>
                    <w:rPr>
                      <w:sz w:val="21"/>
                      <w:szCs w:val="21"/>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2975536" w14:textId="77777777" w:rsidR="007B2973" w:rsidRPr="00065ED0" w:rsidRDefault="007B2973" w:rsidP="006F4C65">
                  <w:pPr>
                    <w:rPr>
                      <w:sz w:val="21"/>
                      <w:szCs w:val="21"/>
                      <w:lang w:eastAsia="ru-RU"/>
                    </w:rPr>
                  </w:pPr>
                  <w:r w:rsidRPr="00065ED0">
                    <w:rPr>
                      <w:sz w:val="21"/>
                      <w:szCs w:val="21"/>
                      <w:lang w:eastAsia="ru-RU"/>
                    </w:rPr>
                    <w:t>Stebėsena</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72ACCF9B" w14:textId="77777777" w:rsidR="007B2973" w:rsidRPr="00065ED0" w:rsidRDefault="007B2973" w:rsidP="006F4C65">
                  <w:pPr>
                    <w:jc w:val="both"/>
                    <w:rPr>
                      <w:sz w:val="21"/>
                      <w:szCs w:val="21"/>
                      <w:lang w:eastAsia="ru-RU"/>
                    </w:rPr>
                  </w:pPr>
                  <w:r w:rsidRPr="00065ED0">
                    <w:rPr>
                      <w:sz w:val="21"/>
                      <w:szCs w:val="21"/>
                      <w:lang w:eastAsia="ru-RU"/>
                    </w:rPr>
                    <w:t>Stebėti veikimą darbo dienomis nuo 8 val. iki 17 val.</w:t>
                  </w:r>
                </w:p>
                <w:p w14:paraId="6AA56916" w14:textId="77777777" w:rsidR="007B2973" w:rsidRPr="00065ED0" w:rsidRDefault="007B2973" w:rsidP="006F4C65">
                  <w:pPr>
                    <w:jc w:val="both"/>
                    <w:rPr>
                      <w:sz w:val="21"/>
                      <w:szCs w:val="21"/>
                      <w:lang w:eastAsia="ru-RU"/>
                    </w:rPr>
                  </w:pPr>
                  <w:r w:rsidRPr="00065ED0">
                    <w:rPr>
                      <w:sz w:val="21"/>
                      <w:szCs w:val="21"/>
                      <w:lang w:eastAsia="ru-RU"/>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7B2973" w:rsidRPr="00065ED0" w14:paraId="17671FCE"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tcPr>
                <w:p w14:paraId="0D13D82F" w14:textId="77777777" w:rsidR="007B2973" w:rsidRPr="00065ED0" w:rsidRDefault="007B2973" w:rsidP="00546C5C">
                  <w:pPr>
                    <w:numPr>
                      <w:ilvl w:val="0"/>
                      <w:numId w:val="10"/>
                    </w:numPr>
                    <w:suppressAutoHyphens w:val="0"/>
                    <w:ind w:left="0" w:firstLine="0"/>
                    <w:contextualSpacing/>
                    <w:jc w:val="right"/>
                    <w:rPr>
                      <w:sz w:val="21"/>
                      <w:szCs w:val="21"/>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D593B32" w14:textId="77777777" w:rsidR="007B2973" w:rsidRPr="00065ED0" w:rsidRDefault="007B2973" w:rsidP="006F4C65">
                  <w:pPr>
                    <w:rPr>
                      <w:sz w:val="21"/>
                      <w:szCs w:val="21"/>
                      <w:lang w:eastAsia="ru-RU"/>
                    </w:rPr>
                  </w:pPr>
                  <w:r w:rsidRPr="00065ED0">
                    <w:rPr>
                      <w:sz w:val="21"/>
                      <w:szCs w:val="21"/>
                      <w:lang w:eastAsia="ru-RU"/>
                    </w:rPr>
                    <w:t>Naujų versijų diegimas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7340C8E0" w14:textId="77777777" w:rsidR="007B2973" w:rsidRPr="00065ED0" w:rsidRDefault="007B2973" w:rsidP="006F4C65">
                  <w:pPr>
                    <w:jc w:val="both"/>
                    <w:rPr>
                      <w:sz w:val="21"/>
                      <w:szCs w:val="21"/>
                      <w:lang w:eastAsia="ru-RU"/>
                    </w:rPr>
                  </w:pPr>
                  <w:r w:rsidRPr="00065ED0">
                    <w:rPr>
                      <w:sz w:val="21"/>
                      <w:szCs w:val="21"/>
                      <w:lang w:eastAsia="ru-RU"/>
                    </w:rPr>
                    <w:t>Programinės įrangos diegimo darbai atliekami ne darbo valandomis nuo 17 val. iki 8 val.</w:t>
                  </w:r>
                </w:p>
              </w:tc>
            </w:tr>
            <w:tr w:rsidR="007B2973" w:rsidRPr="00065ED0" w14:paraId="3B6FC5CB"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tcPr>
                <w:p w14:paraId="6A3BE100" w14:textId="77777777" w:rsidR="007B2973" w:rsidRPr="00065ED0" w:rsidRDefault="007B2973" w:rsidP="00546C5C">
                  <w:pPr>
                    <w:numPr>
                      <w:ilvl w:val="0"/>
                      <w:numId w:val="10"/>
                    </w:numPr>
                    <w:suppressAutoHyphens w:val="0"/>
                    <w:ind w:left="0" w:firstLine="0"/>
                    <w:contextualSpacing/>
                    <w:jc w:val="right"/>
                    <w:rPr>
                      <w:sz w:val="21"/>
                      <w:szCs w:val="21"/>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6339B90" w14:textId="77777777" w:rsidR="007B2973" w:rsidRPr="00065ED0" w:rsidRDefault="007B2973" w:rsidP="006F4C65">
                  <w:pPr>
                    <w:rPr>
                      <w:sz w:val="21"/>
                      <w:szCs w:val="21"/>
                      <w:lang w:eastAsia="ru-RU"/>
                    </w:rPr>
                  </w:pPr>
                  <w:r w:rsidRPr="00065ED0">
                    <w:rPr>
                      <w:sz w:val="21"/>
                      <w:szCs w:val="21"/>
                      <w:lang w:eastAsia="ru-RU"/>
                    </w:rPr>
                    <w:t>Priežiūros paslaugų ataskaitos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54E39FA1" w14:textId="77777777" w:rsidR="007B2973" w:rsidRPr="00065ED0" w:rsidRDefault="007B2973" w:rsidP="006F4C65">
                  <w:pPr>
                    <w:jc w:val="both"/>
                    <w:rPr>
                      <w:sz w:val="21"/>
                      <w:szCs w:val="21"/>
                      <w:lang w:eastAsia="ru-RU"/>
                    </w:rPr>
                  </w:pPr>
                  <w:r w:rsidRPr="00065ED0">
                    <w:rPr>
                      <w:sz w:val="21"/>
                      <w:szCs w:val="21"/>
                      <w:lang w:eastAsia="ru-RU"/>
                    </w:rPr>
                    <w:t>Priežiūros paslaugų ataskaita parengiama pasibaigus sutarčiai. Pateikiama užsakovui elektroninėje ir/ar popierinėje formoje.</w:t>
                  </w:r>
                </w:p>
              </w:tc>
            </w:tr>
            <w:tr w:rsidR="007B2973" w:rsidRPr="00065ED0" w14:paraId="71FDE8DF" w14:textId="77777777" w:rsidTr="006F4C65">
              <w:tc>
                <w:tcPr>
                  <w:tcW w:w="570" w:type="dxa"/>
                  <w:tcBorders>
                    <w:top w:val="single" w:sz="4" w:space="0" w:color="000000"/>
                    <w:left w:val="single" w:sz="4" w:space="0" w:color="000000"/>
                    <w:bottom w:val="single" w:sz="4" w:space="0" w:color="000000"/>
                    <w:right w:val="single" w:sz="4" w:space="0" w:color="000000"/>
                  </w:tcBorders>
                  <w:vAlign w:val="center"/>
                </w:tcPr>
                <w:p w14:paraId="4A03E293" w14:textId="77777777" w:rsidR="007B2973" w:rsidRPr="00065ED0" w:rsidRDefault="007B2973" w:rsidP="00546C5C">
                  <w:pPr>
                    <w:numPr>
                      <w:ilvl w:val="0"/>
                      <w:numId w:val="10"/>
                    </w:numPr>
                    <w:suppressAutoHyphens w:val="0"/>
                    <w:ind w:left="0" w:firstLine="0"/>
                    <w:contextualSpacing/>
                    <w:jc w:val="right"/>
                    <w:rPr>
                      <w:sz w:val="21"/>
                      <w:szCs w:val="21"/>
                      <w:lang w:eastAsia="ru-RU"/>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1217F57A" w14:textId="77777777" w:rsidR="007B2973" w:rsidRPr="00065ED0" w:rsidRDefault="007B2973" w:rsidP="006F4C65">
                  <w:pPr>
                    <w:rPr>
                      <w:sz w:val="21"/>
                      <w:szCs w:val="21"/>
                      <w:lang w:eastAsia="ru-RU"/>
                    </w:rPr>
                  </w:pPr>
                  <w:r w:rsidRPr="00065ED0">
                    <w:rPr>
                      <w:sz w:val="21"/>
                      <w:szCs w:val="21"/>
                      <w:lang w:eastAsia="ru-RU"/>
                    </w:rPr>
                    <w:t>Konsultavimo ir kitos paslaugos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3C30F527" w14:textId="77777777" w:rsidR="007B2973" w:rsidRPr="00065ED0" w:rsidRDefault="007B2973" w:rsidP="006F4C65">
                  <w:pPr>
                    <w:jc w:val="both"/>
                    <w:rPr>
                      <w:sz w:val="21"/>
                      <w:szCs w:val="21"/>
                      <w:lang w:eastAsia="ru-RU"/>
                    </w:rPr>
                  </w:pPr>
                  <w:r w:rsidRPr="00065ED0">
                    <w:rPr>
                      <w:sz w:val="21"/>
                      <w:szCs w:val="21"/>
                      <w:lang w:eastAsia="ru-RU"/>
                    </w:rPr>
                    <w:t>Konsultavimo ir kitos paslaugos apimta:</w:t>
                  </w:r>
                </w:p>
                <w:p w14:paraId="3D39BCF9" w14:textId="77777777" w:rsidR="007B2973" w:rsidRPr="00065ED0" w:rsidRDefault="007B2973" w:rsidP="006F4C65">
                  <w:pPr>
                    <w:jc w:val="both"/>
                    <w:rPr>
                      <w:sz w:val="21"/>
                      <w:szCs w:val="21"/>
                      <w:lang w:eastAsia="ru-RU"/>
                    </w:rPr>
                  </w:pPr>
                  <w:r w:rsidRPr="00065ED0">
                    <w:rPr>
                      <w:sz w:val="21"/>
                      <w:szCs w:val="21"/>
                      <w:lang w:eastAsia="ru-RU"/>
                    </w:rPr>
                    <w:t>- IS veiklos tęstinumo valdymo plano bandymuose ir formuojant bandymų ataskaitas;</w:t>
                  </w:r>
                </w:p>
                <w:p w14:paraId="6B137432" w14:textId="77777777" w:rsidR="007B2973" w:rsidRPr="00065ED0" w:rsidRDefault="007B2973" w:rsidP="006F4C65">
                  <w:pPr>
                    <w:jc w:val="both"/>
                    <w:rPr>
                      <w:sz w:val="21"/>
                      <w:szCs w:val="21"/>
                      <w:lang w:eastAsia="ru-RU"/>
                    </w:rPr>
                  </w:pPr>
                  <w:r w:rsidRPr="00065ED0">
                    <w:rPr>
                      <w:sz w:val="21"/>
                      <w:szCs w:val="21"/>
                      <w:lang w:eastAsia="ru-RU"/>
                    </w:rPr>
                    <w:t>- programos konfigūravimo ir parengimo darbui pakeitimai;</w:t>
                  </w:r>
                </w:p>
                <w:p w14:paraId="645D96E7" w14:textId="77777777" w:rsidR="007B2973" w:rsidRPr="00065ED0" w:rsidRDefault="007B2973" w:rsidP="006F4C65">
                  <w:pPr>
                    <w:jc w:val="both"/>
                    <w:rPr>
                      <w:sz w:val="21"/>
                      <w:szCs w:val="21"/>
                      <w:lang w:eastAsia="ru-RU"/>
                    </w:rPr>
                  </w:pPr>
                  <w:r w:rsidRPr="00065ED0">
                    <w:rPr>
                      <w:sz w:val="21"/>
                      <w:szCs w:val="21"/>
                      <w:lang w:eastAsia="ru-RU"/>
                    </w:rPr>
                    <w:t>- pagalba parengiant darbui naudojamas funkcijas;</w:t>
                  </w:r>
                </w:p>
                <w:p w14:paraId="7572F5C1" w14:textId="77777777" w:rsidR="007B2973" w:rsidRPr="00065ED0" w:rsidRDefault="007B2973" w:rsidP="006F4C65">
                  <w:pPr>
                    <w:jc w:val="both"/>
                    <w:rPr>
                      <w:sz w:val="21"/>
                      <w:szCs w:val="21"/>
                      <w:lang w:eastAsia="ru-RU"/>
                    </w:rPr>
                  </w:pPr>
                  <w:r w:rsidRPr="00065ED0">
                    <w:rPr>
                      <w:sz w:val="21"/>
                      <w:szCs w:val="21"/>
                      <w:lang w:eastAsia="ru-RU"/>
                    </w:rPr>
                    <w:t>- naudotojų ir administratorių mokymai;</w:t>
                  </w:r>
                </w:p>
                <w:p w14:paraId="564AE526" w14:textId="77777777" w:rsidR="007B2973" w:rsidRPr="00065ED0" w:rsidRDefault="007B2973" w:rsidP="006F4C65">
                  <w:pPr>
                    <w:jc w:val="both"/>
                    <w:rPr>
                      <w:sz w:val="21"/>
                      <w:szCs w:val="21"/>
                      <w:lang w:eastAsia="ru-RU"/>
                    </w:rPr>
                  </w:pPr>
                  <w:r w:rsidRPr="00065ED0">
                    <w:rPr>
                      <w:sz w:val="21"/>
                      <w:szCs w:val="21"/>
                      <w:lang w:eastAsia="ru-RU"/>
                    </w:rPr>
                    <w:t>- dokumentų šablonų sukūrimas ir patikslinimas;</w:t>
                  </w:r>
                </w:p>
                <w:p w14:paraId="1245BC59" w14:textId="77777777" w:rsidR="007B2973" w:rsidRPr="00065ED0" w:rsidRDefault="007B2973" w:rsidP="006F4C65">
                  <w:pPr>
                    <w:jc w:val="both"/>
                    <w:rPr>
                      <w:sz w:val="21"/>
                      <w:szCs w:val="21"/>
                      <w:lang w:eastAsia="ru-RU"/>
                    </w:rPr>
                  </w:pPr>
                  <w:r w:rsidRPr="00065ED0">
                    <w:rPr>
                      <w:sz w:val="21"/>
                      <w:szCs w:val="21"/>
                      <w:lang w:eastAsia="ru-RU"/>
                    </w:rPr>
                    <w:t>- ataskaitų tikslinimas bei pagalba formuojant ataskaitas;</w:t>
                  </w:r>
                </w:p>
                <w:p w14:paraId="18575822" w14:textId="77777777" w:rsidR="007B2973" w:rsidRPr="00065ED0" w:rsidRDefault="007B2973" w:rsidP="006F4C65">
                  <w:pPr>
                    <w:jc w:val="both"/>
                    <w:rPr>
                      <w:sz w:val="21"/>
                      <w:szCs w:val="21"/>
                      <w:lang w:eastAsia="ru-RU"/>
                    </w:rPr>
                  </w:pPr>
                  <w:r w:rsidRPr="00065ED0">
                    <w:rPr>
                      <w:sz w:val="21"/>
                      <w:szCs w:val="21"/>
                      <w:lang w:eastAsia="ru-RU"/>
                    </w:rPr>
                    <w:t>- konsultavimas visais IS naudojimo klausimais atliekamas telefonu, elektroniniu paštu, nuotolinio prisijungimo prie darbo vietos kompiuterio būdu;</w:t>
                  </w:r>
                </w:p>
                <w:p w14:paraId="69DCD3DC" w14:textId="77777777" w:rsidR="007B2973" w:rsidRPr="00065ED0" w:rsidRDefault="007B2973" w:rsidP="006F4C65">
                  <w:pPr>
                    <w:jc w:val="both"/>
                    <w:rPr>
                      <w:sz w:val="21"/>
                      <w:szCs w:val="21"/>
                      <w:lang w:eastAsia="ru-RU"/>
                    </w:rPr>
                  </w:pPr>
                  <w:r w:rsidRPr="00065ED0">
                    <w:rPr>
                      <w:sz w:val="21"/>
                      <w:szCs w:val="21"/>
                      <w:lang w:eastAsia="ru-RU"/>
                    </w:rPr>
                    <w:t>- susitikimai ir diskusijos ESIS naudojimo klausimais;</w:t>
                  </w:r>
                </w:p>
                <w:p w14:paraId="57B89203" w14:textId="77777777" w:rsidR="007B2973" w:rsidRPr="00065ED0" w:rsidRDefault="007B2973" w:rsidP="006F4C65">
                  <w:pPr>
                    <w:jc w:val="both"/>
                    <w:rPr>
                      <w:sz w:val="21"/>
                      <w:szCs w:val="21"/>
                      <w:lang w:eastAsia="ru-RU"/>
                    </w:rPr>
                  </w:pPr>
                  <w:r w:rsidRPr="00065ED0">
                    <w:rPr>
                      <w:sz w:val="21"/>
                      <w:szCs w:val="21"/>
                      <w:lang w:eastAsia="ru-RU"/>
                    </w:rPr>
                    <w:t>- IS tobulinimo darbai pagal užsakovo poreikius;</w:t>
                  </w:r>
                </w:p>
                <w:p w14:paraId="5EC656ED" w14:textId="77777777" w:rsidR="007B2973" w:rsidRPr="00065ED0" w:rsidRDefault="007B2973" w:rsidP="006F4C65">
                  <w:pPr>
                    <w:jc w:val="both"/>
                    <w:rPr>
                      <w:sz w:val="21"/>
                      <w:szCs w:val="21"/>
                      <w:lang w:eastAsia="ru-RU"/>
                    </w:rPr>
                  </w:pPr>
                  <w:r w:rsidRPr="00065ED0">
                    <w:rPr>
                      <w:sz w:val="21"/>
                      <w:szCs w:val="21"/>
                      <w:lang w:eastAsia="ru-RU"/>
                    </w:rPr>
                    <w:t>- programinės įrangos atstatymo darbai;</w:t>
                  </w:r>
                </w:p>
                <w:p w14:paraId="7A01BA21" w14:textId="77777777" w:rsidR="007B2973" w:rsidRPr="00065ED0" w:rsidRDefault="007B2973" w:rsidP="006F4C65">
                  <w:pPr>
                    <w:jc w:val="both"/>
                    <w:rPr>
                      <w:sz w:val="21"/>
                      <w:szCs w:val="21"/>
                      <w:lang w:eastAsia="ru-RU"/>
                    </w:rPr>
                  </w:pPr>
                  <w:r w:rsidRPr="00065ED0">
                    <w:rPr>
                      <w:sz w:val="21"/>
                      <w:szCs w:val="21"/>
                      <w:lang w:eastAsia="ru-RU"/>
                    </w:rPr>
                    <w:t>- duomenų kopijavimo ir atstatymo darbai;</w:t>
                  </w:r>
                </w:p>
                <w:p w14:paraId="2F4E83BE" w14:textId="77777777" w:rsidR="007B2973" w:rsidRPr="00065ED0" w:rsidRDefault="007B2973" w:rsidP="006F4C65">
                  <w:pPr>
                    <w:jc w:val="both"/>
                    <w:rPr>
                      <w:sz w:val="21"/>
                      <w:szCs w:val="21"/>
                      <w:lang w:eastAsia="ru-RU"/>
                    </w:rPr>
                  </w:pPr>
                  <w:r w:rsidRPr="00065ED0">
                    <w:rPr>
                      <w:sz w:val="21"/>
                      <w:szCs w:val="21"/>
                      <w:lang w:eastAsia="ru-RU"/>
                    </w:rPr>
                    <w:t>- klasifikatorių palaikymas ir naujinimas;</w:t>
                  </w:r>
                </w:p>
                <w:p w14:paraId="7220DE52" w14:textId="77777777" w:rsidR="007B2973" w:rsidRPr="00065ED0" w:rsidRDefault="007B2973" w:rsidP="006F4C65">
                  <w:pPr>
                    <w:jc w:val="both"/>
                    <w:rPr>
                      <w:sz w:val="21"/>
                      <w:szCs w:val="21"/>
                      <w:lang w:eastAsia="ru-RU"/>
                    </w:rPr>
                  </w:pPr>
                  <w:r w:rsidRPr="00065ED0">
                    <w:rPr>
                      <w:sz w:val="21"/>
                      <w:szCs w:val="21"/>
                      <w:lang w:eastAsia="ru-RU"/>
                    </w:rPr>
                    <w:t>- paslaugų teikimo laikotarpiu turi būti užtikrintas saugus SSL sertifikatas naudojamas saugiam duomenų perdavimui tarp serverio ir naršyklės.</w:t>
                  </w:r>
                </w:p>
              </w:tc>
            </w:tr>
          </w:tbl>
          <w:p w14:paraId="34DBA13B" w14:textId="77777777" w:rsidR="007B2973" w:rsidRPr="005A388B" w:rsidRDefault="007B2973" w:rsidP="006F4C65">
            <w:pPr>
              <w:jc w:val="both"/>
              <w:rPr>
                <w:sz w:val="16"/>
                <w:szCs w:val="16"/>
                <w:lang w:eastAsia="ru-RU"/>
              </w:rPr>
            </w:pPr>
          </w:p>
          <w:p w14:paraId="68C535C3" w14:textId="77777777" w:rsidR="007B2973" w:rsidRPr="00065ED0" w:rsidRDefault="007B2973" w:rsidP="00546C5C">
            <w:pPr>
              <w:widowControl w:val="0"/>
              <w:numPr>
                <w:ilvl w:val="0"/>
                <w:numId w:val="12"/>
              </w:numPr>
              <w:shd w:val="clear" w:color="auto" w:fill="FFFFFF"/>
              <w:suppressAutoHyphens w:val="0"/>
              <w:autoSpaceDE w:val="0"/>
              <w:autoSpaceDN w:val="0"/>
              <w:adjustRightInd w:val="0"/>
              <w:contextualSpacing/>
              <w:jc w:val="both"/>
              <w:rPr>
                <w:sz w:val="21"/>
                <w:szCs w:val="21"/>
                <w:lang w:val="en-GB" w:eastAsia="ru-RU"/>
              </w:rPr>
            </w:pPr>
            <w:r w:rsidRPr="00065ED0">
              <w:rPr>
                <w:sz w:val="21"/>
                <w:szCs w:val="21"/>
                <w:lang w:eastAsia="ru-RU"/>
              </w:rPr>
              <w:t>Reikalavimai einamiesiems ir profilaktiniams darbams</w:t>
            </w:r>
            <w:r w:rsidRPr="00065ED0">
              <w:rPr>
                <w:sz w:val="21"/>
                <w:szCs w:val="21"/>
                <w:lang w:val="en-GB"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
              <w:gridCol w:w="1984"/>
              <w:gridCol w:w="6497"/>
            </w:tblGrid>
            <w:tr w:rsidR="007B2973" w:rsidRPr="00065ED0" w14:paraId="1184409F" w14:textId="77777777" w:rsidTr="006F4C65">
              <w:trPr>
                <w:trHeight w:val="536"/>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70AC782B" w14:textId="77777777" w:rsidR="007B2973" w:rsidRPr="00065ED0" w:rsidRDefault="007B2973" w:rsidP="006F4C65">
                  <w:pPr>
                    <w:jc w:val="center"/>
                    <w:rPr>
                      <w:b/>
                      <w:sz w:val="21"/>
                      <w:szCs w:val="21"/>
                      <w:lang w:eastAsia="ru-RU"/>
                    </w:rPr>
                  </w:pPr>
                  <w:r w:rsidRPr="00065ED0">
                    <w:rPr>
                      <w:b/>
                      <w:sz w:val="21"/>
                      <w:szCs w:val="21"/>
                      <w:lang w:eastAsia="ru-RU"/>
                    </w:rPr>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8AECE7" w14:textId="77777777" w:rsidR="007B2973" w:rsidRPr="00065ED0" w:rsidRDefault="007B2973" w:rsidP="006F4C65">
                  <w:pPr>
                    <w:jc w:val="center"/>
                    <w:rPr>
                      <w:b/>
                      <w:sz w:val="21"/>
                      <w:szCs w:val="21"/>
                      <w:lang w:eastAsia="ru-RU"/>
                    </w:rPr>
                  </w:pPr>
                  <w:r w:rsidRPr="00065ED0">
                    <w:rPr>
                      <w:b/>
                      <w:sz w:val="21"/>
                      <w:szCs w:val="21"/>
                      <w:lang w:eastAsia="ru-RU"/>
                    </w:rPr>
                    <w:t>Parametras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23AF2752" w14:textId="77777777" w:rsidR="007B2973" w:rsidRPr="00065ED0" w:rsidRDefault="007B2973" w:rsidP="006F4C65">
                  <w:pPr>
                    <w:jc w:val="center"/>
                    <w:rPr>
                      <w:b/>
                      <w:sz w:val="21"/>
                      <w:szCs w:val="21"/>
                      <w:lang w:eastAsia="ru-RU"/>
                    </w:rPr>
                  </w:pPr>
                  <w:r w:rsidRPr="00065ED0">
                    <w:rPr>
                      <w:b/>
                      <w:sz w:val="21"/>
                      <w:szCs w:val="21"/>
                      <w:lang w:eastAsia="ru-RU"/>
                    </w:rPr>
                    <w:t>Reikalavimai</w:t>
                  </w:r>
                </w:p>
              </w:tc>
            </w:tr>
            <w:tr w:rsidR="007B2973" w:rsidRPr="00065ED0" w14:paraId="631AFEFE" w14:textId="77777777" w:rsidTr="006F4C65">
              <w:trPr>
                <w:trHeight w:val="1609"/>
              </w:trPr>
              <w:tc>
                <w:tcPr>
                  <w:tcW w:w="571" w:type="dxa"/>
                  <w:tcBorders>
                    <w:top w:val="single" w:sz="4" w:space="0" w:color="000000"/>
                    <w:left w:val="single" w:sz="4" w:space="0" w:color="000000"/>
                    <w:bottom w:val="single" w:sz="4" w:space="0" w:color="000000"/>
                    <w:right w:val="single" w:sz="4" w:space="0" w:color="000000"/>
                  </w:tcBorders>
                  <w:vAlign w:val="center"/>
                </w:tcPr>
                <w:p w14:paraId="19AFC059" w14:textId="77777777" w:rsidR="007B2973" w:rsidRPr="00065ED0" w:rsidRDefault="007B2973" w:rsidP="00546C5C">
                  <w:pPr>
                    <w:numPr>
                      <w:ilvl w:val="0"/>
                      <w:numId w:val="11"/>
                    </w:numPr>
                    <w:suppressAutoHyphens w:val="0"/>
                    <w:ind w:left="0" w:firstLine="0"/>
                    <w:contextualSpacing/>
                    <w:jc w:val="center"/>
                    <w:rPr>
                      <w:sz w:val="21"/>
                      <w:szCs w:val="21"/>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72CCBC" w14:textId="77777777" w:rsidR="007B2973" w:rsidRPr="00065ED0" w:rsidRDefault="007B2973" w:rsidP="006F4C65">
                  <w:pPr>
                    <w:rPr>
                      <w:sz w:val="21"/>
                      <w:szCs w:val="21"/>
                      <w:lang w:eastAsia="ru-RU"/>
                    </w:rPr>
                  </w:pPr>
                  <w:r w:rsidRPr="00065ED0">
                    <w:rPr>
                      <w:sz w:val="21"/>
                      <w:szCs w:val="21"/>
                      <w:lang w:eastAsia="ru-RU"/>
                    </w:rPr>
                    <w:t>Reguliarūs darbai kas 6 mėnesius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7D24F6D3" w14:textId="77777777" w:rsidR="007B2973" w:rsidRPr="00065ED0" w:rsidRDefault="007B2973" w:rsidP="006F4C65">
                  <w:pPr>
                    <w:jc w:val="both"/>
                    <w:rPr>
                      <w:sz w:val="21"/>
                      <w:szCs w:val="21"/>
                      <w:lang w:eastAsia="ru-RU"/>
                    </w:rPr>
                  </w:pPr>
                  <w:r w:rsidRPr="00065ED0">
                    <w:rPr>
                      <w:sz w:val="21"/>
                      <w:szCs w:val="21"/>
                      <w:lang w:eastAsia="ru-RU"/>
                    </w:rPr>
                    <w:t>Duomenų bazių valdymo sistema, operacinė sistema:</w:t>
                  </w:r>
                </w:p>
                <w:p w14:paraId="0E1DF524" w14:textId="77777777" w:rsidR="007B2973" w:rsidRPr="00065ED0" w:rsidRDefault="007B2973" w:rsidP="006F4C65">
                  <w:pPr>
                    <w:jc w:val="both"/>
                    <w:rPr>
                      <w:sz w:val="21"/>
                      <w:szCs w:val="21"/>
                      <w:lang w:eastAsia="ru-RU"/>
                    </w:rPr>
                  </w:pPr>
                  <w:r w:rsidRPr="00065ED0">
                    <w:rPr>
                      <w:sz w:val="21"/>
                      <w:szCs w:val="21"/>
                      <w:lang w:eastAsia="ru-RU"/>
                    </w:rPr>
                    <w:t>- laikinų bylų pašalinimas;</w:t>
                  </w:r>
                </w:p>
                <w:p w14:paraId="2E521C8D" w14:textId="77777777" w:rsidR="007B2973" w:rsidRPr="00065ED0" w:rsidRDefault="007B2973" w:rsidP="006F4C65">
                  <w:pPr>
                    <w:jc w:val="both"/>
                    <w:rPr>
                      <w:sz w:val="21"/>
                      <w:szCs w:val="21"/>
                      <w:lang w:eastAsia="ru-RU"/>
                    </w:rPr>
                  </w:pPr>
                  <w:r w:rsidRPr="00065ED0">
                    <w:rPr>
                      <w:sz w:val="21"/>
                      <w:szCs w:val="21"/>
                      <w:lang w:eastAsia="ru-RU"/>
                    </w:rPr>
                    <w:t>- optimizuojami procesai, jų prioritetai, optimizuojami duomenų bazių indeksai, siekiant optimalios sistemų greitaveikos bei maksimalaus našumo;</w:t>
                  </w:r>
                </w:p>
                <w:p w14:paraId="1F1E2916" w14:textId="77777777" w:rsidR="007B2973" w:rsidRPr="00065ED0" w:rsidRDefault="007B2973" w:rsidP="006F4C65">
                  <w:pPr>
                    <w:jc w:val="both"/>
                    <w:rPr>
                      <w:sz w:val="21"/>
                      <w:szCs w:val="21"/>
                      <w:lang w:eastAsia="ru-RU"/>
                    </w:rPr>
                  </w:pPr>
                  <w:r w:rsidRPr="00065ED0">
                    <w:rPr>
                      <w:sz w:val="21"/>
                      <w:szCs w:val="21"/>
                      <w:lang w:eastAsia="ru-RU"/>
                    </w:rPr>
                    <w:t>- bandomieji duomenų kopijavimo ir atstatymo darbai.</w:t>
                  </w:r>
                </w:p>
              </w:tc>
            </w:tr>
            <w:tr w:rsidR="007B2973" w:rsidRPr="00065ED0" w14:paraId="18E77854" w14:textId="77777777" w:rsidTr="006F4C65">
              <w:trPr>
                <w:trHeight w:val="2413"/>
              </w:trPr>
              <w:tc>
                <w:tcPr>
                  <w:tcW w:w="571" w:type="dxa"/>
                  <w:tcBorders>
                    <w:top w:val="single" w:sz="4" w:space="0" w:color="000000"/>
                    <w:left w:val="single" w:sz="4" w:space="0" w:color="000000"/>
                    <w:bottom w:val="single" w:sz="4" w:space="0" w:color="000000"/>
                    <w:right w:val="single" w:sz="4" w:space="0" w:color="000000"/>
                  </w:tcBorders>
                  <w:vAlign w:val="center"/>
                </w:tcPr>
                <w:p w14:paraId="1DB5337D" w14:textId="77777777" w:rsidR="007B2973" w:rsidRPr="00065ED0" w:rsidRDefault="007B2973" w:rsidP="00546C5C">
                  <w:pPr>
                    <w:numPr>
                      <w:ilvl w:val="0"/>
                      <w:numId w:val="11"/>
                    </w:numPr>
                    <w:suppressAutoHyphens w:val="0"/>
                    <w:ind w:left="0" w:firstLine="0"/>
                    <w:contextualSpacing/>
                    <w:jc w:val="center"/>
                    <w:rPr>
                      <w:sz w:val="21"/>
                      <w:szCs w:val="21"/>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B84F463" w14:textId="77777777" w:rsidR="007B2973" w:rsidRPr="00065ED0" w:rsidRDefault="007B2973" w:rsidP="006F4C65">
                  <w:pPr>
                    <w:rPr>
                      <w:sz w:val="21"/>
                      <w:szCs w:val="21"/>
                      <w:lang w:eastAsia="ru-RU"/>
                    </w:rPr>
                  </w:pPr>
                  <w:r w:rsidRPr="00065ED0">
                    <w:rPr>
                      <w:sz w:val="21"/>
                      <w:szCs w:val="21"/>
                      <w:lang w:eastAsia="ru-RU"/>
                    </w:rPr>
                    <w:t>Reguliarūs darbai kas mėnesį</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46A059B9" w14:textId="77777777" w:rsidR="007B2973" w:rsidRPr="00065ED0" w:rsidRDefault="007B2973" w:rsidP="006F4C65">
                  <w:pPr>
                    <w:jc w:val="both"/>
                    <w:rPr>
                      <w:sz w:val="21"/>
                      <w:szCs w:val="21"/>
                      <w:lang w:eastAsia="ru-RU"/>
                    </w:rPr>
                  </w:pPr>
                  <w:r w:rsidRPr="00065ED0">
                    <w:rPr>
                      <w:sz w:val="21"/>
                      <w:szCs w:val="21"/>
                      <w:lang w:eastAsia="ru-RU"/>
                    </w:rPr>
                    <w:t>Taikomoji ir sisteminė programinė įranga:</w:t>
                  </w:r>
                </w:p>
                <w:p w14:paraId="109EED4B" w14:textId="77777777" w:rsidR="007B2973" w:rsidRPr="00065ED0" w:rsidRDefault="007B2973" w:rsidP="006F4C65">
                  <w:pPr>
                    <w:jc w:val="both"/>
                    <w:rPr>
                      <w:sz w:val="21"/>
                      <w:szCs w:val="21"/>
                      <w:lang w:eastAsia="ru-RU"/>
                    </w:rPr>
                  </w:pPr>
                  <w:r w:rsidRPr="00065ED0">
                    <w:rPr>
                      <w:sz w:val="21"/>
                      <w:szCs w:val="21"/>
                      <w:lang w:eastAsia="ru-RU"/>
                    </w:rPr>
                    <w:t>-atliekamas poreikio įvertinimas diegti kritinius/ ne kritinius taikomosios ir sisteminės programinės įrangos atnaujinimus;</w:t>
                  </w:r>
                </w:p>
                <w:p w14:paraId="3C021CFB" w14:textId="77777777" w:rsidR="007B2973" w:rsidRPr="00065ED0" w:rsidRDefault="007B2973" w:rsidP="006F4C65">
                  <w:pPr>
                    <w:jc w:val="both"/>
                    <w:rPr>
                      <w:sz w:val="21"/>
                      <w:szCs w:val="21"/>
                      <w:lang w:eastAsia="ru-RU"/>
                    </w:rPr>
                  </w:pPr>
                  <w:r w:rsidRPr="00065ED0">
                    <w:rPr>
                      <w:sz w:val="21"/>
                      <w:szCs w:val="21"/>
                      <w:lang w:eastAsia="ru-RU"/>
                    </w:rPr>
                    <w:t>- duomenų bazių valdymo sistemos, Web programinės įrangos bei taikomosios programos naudojamų standartinių atnaujinimų paketų diegimas (pagal poreikį);</w:t>
                  </w:r>
                </w:p>
                <w:p w14:paraId="381E8EA5" w14:textId="77777777" w:rsidR="007B2973" w:rsidRPr="00065ED0" w:rsidRDefault="007B2973" w:rsidP="006F4C65">
                  <w:pPr>
                    <w:jc w:val="both"/>
                    <w:rPr>
                      <w:sz w:val="21"/>
                      <w:szCs w:val="21"/>
                      <w:lang w:eastAsia="ru-RU"/>
                    </w:rPr>
                  </w:pPr>
                  <w:r w:rsidRPr="00065ED0">
                    <w:rPr>
                      <w:sz w:val="21"/>
                      <w:szCs w:val="21"/>
                      <w:lang w:eastAsia="ru-RU"/>
                    </w:rPr>
                    <w:t>- įvykių žurnalų ir sistemos darbo ataskaitų peržiūra;</w:t>
                  </w:r>
                </w:p>
                <w:p w14:paraId="07531208" w14:textId="77777777" w:rsidR="007B2973" w:rsidRPr="00065ED0" w:rsidRDefault="007B2973" w:rsidP="006F4C65">
                  <w:pPr>
                    <w:jc w:val="both"/>
                    <w:rPr>
                      <w:sz w:val="21"/>
                      <w:szCs w:val="21"/>
                      <w:lang w:eastAsia="ru-RU"/>
                    </w:rPr>
                  </w:pPr>
                  <w:r w:rsidRPr="00065ED0">
                    <w:rPr>
                      <w:sz w:val="21"/>
                      <w:szCs w:val="21"/>
                      <w:lang w:eastAsia="ru-RU"/>
                    </w:rPr>
                    <w:t>- atliekamas galimų taikomosios programos funkcionavimo problemų identifikavimas ir sprendimas.</w:t>
                  </w:r>
                </w:p>
              </w:tc>
            </w:tr>
            <w:tr w:rsidR="007B2973" w:rsidRPr="00065ED0" w14:paraId="55AF2E9F" w14:textId="77777777" w:rsidTr="006F4C65">
              <w:trPr>
                <w:trHeight w:val="804"/>
              </w:trPr>
              <w:tc>
                <w:tcPr>
                  <w:tcW w:w="571" w:type="dxa"/>
                  <w:tcBorders>
                    <w:top w:val="single" w:sz="4" w:space="0" w:color="000000"/>
                    <w:left w:val="single" w:sz="4" w:space="0" w:color="000000"/>
                    <w:bottom w:val="single" w:sz="4" w:space="0" w:color="000000"/>
                    <w:right w:val="single" w:sz="4" w:space="0" w:color="000000"/>
                  </w:tcBorders>
                  <w:vAlign w:val="center"/>
                </w:tcPr>
                <w:p w14:paraId="02FFE392" w14:textId="77777777" w:rsidR="007B2973" w:rsidRPr="00065ED0" w:rsidRDefault="007B2973" w:rsidP="00546C5C">
                  <w:pPr>
                    <w:numPr>
                      <w:ilvl w:val="0"/>
                      <w:numId w:val="11"/>
                    </w:numPr>
                    <w:suppressAutoHyphens w:val="0"/>
                    <w:ind w:left="0" w:firstLine="0"/>
                    <w:contextualSpacing/>
                    <w:jc w:val="center"/>
                    <w:rPr>
                      <w:sz w:val="21"/>
                      <w:szCs w:val="21"/>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C9FC3B" w14:textId="77777777" w:rsidR="007B2973" w:rsidRPr="00065ED0" w:rsidRDefault="007B2973" w:rsidP="006F4C65">
                  <w:pPr>
                    <w:rPr>
                      <w:sz w:val="21"/>
                      <w:szCs w:val="21"/>
                      <w:lang w:eastAsia="ru-RU"/>
                    </w:rPr>
                  </w:pPr>
                  <w:r w:rsidRPr="00065ED0">
                    <w:rPr>
                      <w:sz w:val="21"/>
                      <w:szCs w:val="21"/>
                      <w:lang w:eastAsia="ru-RU"/>
                    </w:rPr>
                    <w:t>Reguliarūs darbai kas savaitę</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38DE3303" w14:textId="77777777" w:rsidR="007B2973" w:rsidRPr="00065ED0" w:rsidRDefault="007B2973" w:rsidP="006F4C65">
                  <w:pPr>
                    <w:jc w:val="both"/>
                    <w:rPr>
                      <w:sz w:val="21"/>
                      <w:szCs w:val="21"/>
                      <w:lang w:eastAsia="ru-RU"/>
                    </w:rPr>
                  </w:pPr>
                  <w:r w:rsidRPr="00065ED0">
                    <w:rPr>
                      <w:sz w:val="21"/>
                      <w:szCs w:val="21"/>
                      <w:lang w:eastAsia="ru-RU"/>
                    </w:rPr>
                    <w:t>Taikomosios programos ir duomenų bazių valdymo sistema:</w:t>
                  </w:r>
                </w:p>
                <w:p w14:paraId="3F57C0D3" w14:textId="77777777" w:rsidR="007B2973" w:rsidRPr="00065ED0" w:rsidRDefault="007B2973" w:rsidP="006F4C65">
                  <w:pPr>
                    <w:jc w:val="both"/>
                    <w:rPr>
                      <w:sz w:val="21"/>
                      <w:szCs w:val="21"/>
                      <w:lang w:eastAsia="ru-RU"/>
                    </w:rPr>
                  </w:pPr>
                  <w:r w:rsidRPr="00065ED0">
                    <w:rPr>
                      <w:sz w:val="21"/>
                      <w:szCs w:val="21"/>
                      <w:lang w:eastAsia="ru-RU"/>
                    </w:rPr>
                    <w:t>- prižiūrimos replikacijos su kitomis informacinėmis sistemomis;</w:t>
                  </w:r>
                </w:p>
                <w:p w14:paraId="248D241D" w14:textId="77777777" w:rsidR="007B2973" w:rsidRPr="00065ED0" w:rsidRDefault="007B2973" w:rsidP="006F4C65">
                  <w:pPr>
                    <w:jc w:val="both"/>
                    <w:rPr>
                      <w:sz w:val="21"/>
                      <w:szCs w:val="21"/>
                      <w:lang w:eastAsia="ru-RU"/>
                    </w:rPr>
                  </w:pPr>
                  <w:r w:rsidRPr="00065ED0">
                    <w:rPr>
                      <w:sz w:val="21"/>
                      <w:szCs w:val="21"/>
                      <w:lang w:eastAsia="ru-RU"/>
                    </w:rPr>
                    <w:t>- patikrinami įvykių ir klaidų žurnalai.</w:t>
                  </w:r>
                </w:p>
              </w:tc>
            </w:tr>
            <w:tr w:rsidR="007B2973" w:rsidRPr="00065ED0" w14:paraId="6092B319" w14:textId="77777777" w:rsidTr="006F4C65">
              <w:trPr>
                <w:trHeight w:val="536"/>
              </w:trPr>
              <w:tc>
                <w:tcPr>
                  <w:tcW w:w="571" w:type="dxa"/>
                  <w:tcBorders>
                    <w:top w:val="single" w:sz="4" w:space="0" w:color="000000"/>
                    <w:left w:val="single" w:sz="4" w:space="0" w:color="000000"/>
                    <w:bottom w:val="single" w:sz="4" w:space="0" w:color="000000"/>
                    <w:right w:val="single" w:sz="4" w:space="0" w:color="000000"/>
                  </w:tcBorders>
                  <w:vAlign w:val="center"/>
                </w:tcPr>
                <w:p w14:paraId="3C9C6B8B" w14:textId="77777777" w:rsidR="007B2973" w:rsidRPr="00065ED0" w:rsidRDefault="007B2973" w:rsidP="00546C5C">
                  <w:pPr>
                    <w:numPr>
                      <w:ilvl w:val="0"/>
                      <w:numId w:val="11"/>
                    </w:numPr>
                    <w:suppressAutoHyphens w:val="0"/>
                    <w:ind w:left="0" w:firstLine="0"/>
                    <w:contextualSpacing/>
                    <w:jc w:val="center"/>
                    <w:rPr>
                      <w:sz w:val="21"/>
                      <w:szCs w:val="21"/>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7D68EE8" w14:textId="77777777" w:rsidR="007B2973" w:rsidRPr="00065ED0" w:rsidRDefault="007B2973" w:rsidP="006F4C65">
                  <w:pPr>
                    <w:rPr>
                      <w:sz w:val="21"/>
                      <w:szCs w:val="21"/>
                      <w:lang w:eastAsia="ru-RU"/>
                    </w:rPr>
                  </w:pPr>
                  <w:r w:rsidRPr="00065ED0">
                    <w:rPr>
                      <w:sz w:val="21"/>
                      <w:szCs w:val="21"/>
                      <w:lang w:eastAsia="ru-RU"/>
                    </w:rPr>
                    <w:t>Reguliarūs darbai kas dieną</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5D354B32" w14:textId="77777777" w:rsidR="007B2973" w:rsidRPr="00065ED0" w:rsidRDefault="007B2973" w:rsidP="006F4C65">
                  <w:pPr>
                    <w:rPr>
                      <w:sz w:val="21"/>
                      <w:szCs w:val="21"/>
                      <w:lang w:eastAsia="ru-RU"/>
                    </w:rPr>
                  </w:pPr>
                  <w:r w:rsidRPr="00065ED0">
                    <w:rPr>
                      <w:sz w:val="21"/>
                      <w:szCs w:val="21"/>
                      <w:lang w:eastAsia="ru-RU"/>
                    </w:rPr>
                    <w:t>Incidentų registravimas.</w:t>
                  </w:r>
                </w:p>
              </w:tc>
            </w:tr>
          </w:tbl>
          <w:p w14:paraId="76EDC289" w14:textId="77777777" w:rsidR="007B2973" w:rsidRPr="00065ED0" w:rsidRDefault="007B2973" w:rsidP="006F4C65">
            <w:pPr>
              <w:snapToGrid w:val="0"/>
              <w:jc w:val="center"/>
              <w:rPr>
                <w:sz w:val="21"/>
                <w:szCs w:val="21"/>
              </w:rPr>
            </w:pPr>
            <w:r w:rsidRPr="00065ED0">
              <w:rPr>
                <w:sz w:val="21"/>
                <w:szCs w:val="21"/>
              </w:rPr>
              <w:t xml:space="preserve">  </w:t>
            </w:r>
          </w:p>
        </w:tc>
      </w:tr>
    </w:tbl>
    <w:p w14:paraId="3D524D76" w14:textId="77777777" w:rsidR="00430F4B" w:rsidRPr="00D259C2" w:rsidRDefault="00430F4B" w:rsidP="00430F4B">
      <w:pPr>
        <w:tabs>
          <w:tab w:val="left" w:pos="709"/>
        </w:tabs>
        <w:jc w:val="both"/>
        <w:rPr>
          <w:rFonts w:eastAsia="Times New Roman"/>
          <w:bCs/>
          <w:sz w:val="22"/>
          <w:szCs w:val="22"/>
          <w:lang w:eastAsia="lt-LT"/>
        </w:rPr>
      </w:pPr>
      <w:r w:rsidRPr="00D259C2">
        <w:rPr>
          <w:rFonts w:eastAsia="Times New Roman"/>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1725"/>
        <w:gridCol w:w="3685"/>
        <w:gridCol w:w="3402"/>
      </w:tblGrid>
      <w:tr w:rsidR="00430F4B" w:rsidRPr="00D259C2" w14:paraId="2472A880" w14:textId="77777777" w:rsidTr="000864E1">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277F8" w14:textId="77777777" w:rsidR="00430F4B" w:rsidRPr="00D259C2" w:rsidRDefault="00430F4B" w:rsidP="00153EEF">
            <w:pPr>
              <w:ind w:left="-260" w:right="-108"/>
              <w:jc w:val="right"/>
              <w:rPr>
                <w:rFonts w:eastAsia="Times New Roman"/>
                <w:b/>
                <w:sz w:val="20"/>
                <w:szCs w:val="20"/>
                <w:lang w:eastAsia="lt-LT"/>
              </w:rPr>
            </w:pPr>
            <w:r w:rsidRPr="00D259C2">
              <w:rPr>
                <w:rFonts w:eastAsia="Times New Roman"/>
                <w:b/>
                <w:sz w:val="20"/>
                <w:szCs w:val="20"/>
                <w:lang w:eastAsia="lt-LT"/>
              </w:rPr>
              <w:t>Eil. Nr.</w:t>
            </w:r>
          </w:p>
        </w:tc>
        <w:tc>
          <w:tcPr>
            <w:tcW w:w="1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1F3D" w14:textId="77777777" w:rsidR="00430F4B" w:rsidRPr="00D259C2" w:rsidRDefault="00430F4B" w:rsidP="00153EEF">
            <w:pPr>
              <w:ind w:right="-108"/>
              <w:jc w:val="center"/>
              <w:rPr>
                <w:rFonts w:eastAsia="Times New Roman"/>
                <w:b/>
                <w:sz w:val="20"/>
                <w:szCs w:val="20"/>
                <w:lang w:eastAsia="lt-LT"/>
              </w:rPr>
            </w:pPr>
            <w:r w:rsidRPr="00D259C2">
              <w:rPr>
                <w:rFonts w:eastAsia="Times New Roman"/>
                <w:b/>
                <w:sz w:val="20"/>
                <w:szCs w:val="20"/>
                <w:lang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C83F34" w14:textId="77777777" w:rsidR="00430F4B" w:rsidRPr="00D259C2" w:rsidRDefault="00430F4B" w:rsidP="00153EEF">
            <w:pPr>
              <w:ind w:left="-124" w:right="-92" w:firstLine="17"/>
              <w:jc w:val="center"/>
              <w:rPr>
                <w:rFonts w:eastAsia="Times New Roman"/>
                <w:b/>
                <w:sz w:val="20"/>
                <w:szCs w:val="20"/>
                <w:lang w:eastAsia="lt-LT"/>
              </w:rPr>
            </w:pPr>
            <w:r w:rsidRPr="00D259C2">
              <w:rPr>
                <w:rFonts w:eastAsia="Times New Roman"/>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D71C8" w14:textId="77777777" w:rsidR="00430F4B" w:rsidRPr="00D259C2" w:rsidRDefault="00430F4B" w:rsidP="00153EEF">
            <w:pPr>
              <w:ind w:left="-108" w:firstLine="16"/>
              <w:jc w:val="center"/>
              <w:rPr>
                <w:rFonts w:eastAsia="Times New Roman"/>
                <w:b/>
                <w:sz w:val="20"/>
                <w:szCs w:val="20"/>
                <w:lang w:eastAsia="lt-LT"/>
              </w:rPr>
            </w:pPr>
            <w:r w:rsidRPr="00D259C2">
              <w:rPr>
                <w:rFonts w:eastAsia="Times New Roman"/>
                <w:b/>
                <w:sz w:val="20"/>
                <w:szCs w:val="20"/>
                <w:lang w:eastAsia="lt-LT"/>
              </w:rPr>
              <w:t>Ūkio subjektui perduodamų įsipareigojamų apimtis (vertė nuo pasiūlymo kainos, %), ką darys pasitelkiamas ūkio subjektas</w:t>
            </w:r>
          </w:p>
        </w:tc>
      </w:tr>
      <w:tr w:rsidR="00430F4B" w:rsidRPr="00D259C2" w14:paraId="7E787A7F" w14:textId="77777777" w:rsidTr="000864E1">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6FBBC" w14:textId="77777777" w:rsidR="00430F4B" w:rsidRPr="00D259C2" w:rsidRDefault="00430F4B" w:rsidP="00153EEF">
            <w:pPr>
              <w:ind w:left="-260" w:right="-108"/>
              <w:jc w:val="both"/>
              <w:rPr>
                <w:rFonts w:eastAsia="Calibri"/>
                <w:sz w:val="22"/>
                <w:szCs w:val="22"/>
                <w:lang w:eastAsia="ar-SA"/>
              </w:rPr>
            </w:pPr>
          </w:p>
        </w:tc>
        <w:tc>
          <w:tcPr>
            <w:tcW w:w="1725" w:type="dxa"/>
            <w:tcBorders>
              <w:top w:val="nil"/>
              <w:left w:val="nil"/>
              <w:bottom w:val="single" w:sz="8" w:space="0" w:color="auto"/>
              <w:right w:val="single" w:sz="8" w:space="0" w:color="auto"/>
            </w:tcBorders>
            <w:tcMar>
              <w:top w:w="0" w:type="dxa"/>
              <w:left w:w="108" w:type="dxa"/>
              <w:bottom w:w="0" w:type="dxa"/>
              <w:right w:w="108" w:type="dxa"/>
            </w:tcMar>
          </w:tcPr>
          <w:p w14:paraId="4FE445D8" w14:textId="77777777" w:rsidR="00430F4B" w:rsidRPr="00D259C2" w:rsidRDefault="00430F4B" w:rsidP="00153EEF">
            <w:pPr>
              <w:ind w:firstLine="414"/>
              <w:jc w:val="both"/>
              <w:rPr>
                <w:rFonts w:eastAsia="Calibri"/>
                <w:sz w:val="22"/>
                <w:szCs w:val="22"/>
                <w:lang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0358548D" w14:textId="77777777" w:rsidR="00430F4B" w:rsidRPr="00D259C2" w:rsidRDefault="00430F4B" w:rsidP="00153EEF">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EB059F8" w14:textId="77777777" w:rsidR="00430F4B" w:rsidRPr="00D259C2" w:rsidRDefault="00430F4B" w:rsidP="00153EEF">
            <w:pPr>
              <w:ind w:right="117" w:hanging="124"/>
              <w:jc w:val="both"/>
              <w:rPr>
                <w:rFonts w:eastAsia="Calibri"/>
                <w:sz w:val="22"/>
                <w:szCs w:val="22"/>
                <w:lang w:eastAsia="ar-SA"/>
              </w:rPr>
            </w:pPr>
          </w:p>
        </w:tc>
      </w:tr>
    </w:tbl>
    <w:p w14:paraId="6F0060A1" w14:textId="77777777" w:rsidR="00430F4B" w:rsidRPr="00D259C2" w:rsidRDefault="00430F4B" w:rsidP="00430F4B">
      <w:pPr>
        <w:tabs>
          <w:tab w:val="left" w:pos="709"/>
        </w:tabs>
        <w:jc w:val="both"/>
        <w:rPr>
          <w:rFonts w:eastAsia="Times New Roman"/>
          <w:bCs/>
          <w:i/>
          <w:sz w:val="22"/>
          <w:szCs w:val="22"/>
          <w:lang w:eastAsia="lt-LT"/>
        </w:rPr>
      </w:pPr>
      <w:r w:rsidRPr="00D259C2">
        <w:rPr>
          <w:rFonts w:eastAsia="Times New Roman"/>
          <w:bCs/>
          <w:i/>
          <w:sz w:val="22"/>
          <w:szCs w:val="22"/>
          <w:lang w:eastAsia="lt-LT"/>
        </w:rPr>
        <w:t>*Pildyti tuomet, jei sutarties vykdymui bus pasitelkti subtiekėjai</w:t>
      </w:r>
    </w:p>
    <w:p w14:paraId="7C88027C" w14:textId="77777777" w:rsidR="00430F4B" w:rsidRPr="005A388B" w:rsidRDefault="00430F4B" w:rsidP="00430F4B">
      <w:pPr>
        <w:tabs>
          <w:tab w:val="left" w:pos="709"/>
        </w:tabs>
        <w:jc w:val="both"/>
        <w:rPr>
          <w:rFonts w:eastAsia="Times New Roman"/>
          <w:bCs/>
          <w:i/>
          <w:sz w:val="16"/>
          <w:szCs w:val="16"/>
          <w:lang w:eastAsia="lt-LT"/>
        </w:rPr>
      </w:pPr>
    </w:p>
    <w:p w14:paraId="08D454F3" w14:textId="77777777" w:rsidR="00430F4B" w:rsidRPr="00D259C2" w:rsidRDefault="00430F4B" w:rsidP="00430F4B">
      <w:pPr>
        <w:tabs>
          <w:tab w:val="left" w:pos="709"/>
        </w:tabs>
        <w:jc w:val="both"/>
        <w:rPr>
          <w:rFonts w:eastAsia="Times New Roman"/>
          <w:sz w:val="22"/>
          <w:szCs w:val="22"/>
          <w:lang w:eastAsia="lt-LT"/>
        </w:rPr>
      </w:pPr>
      <w:r w:rsidRPr="00D259C2">
        <w:rPr>
          <w:rFonts w:eastAsia="Times New Roman"/>
          <w:sz w:val="22"/>
          <w:szCs w:val="22"/>
          <w:lang w:eastAsia="lt-LT"/>
        </w:rPr>
        <w:t>Šiame pasiūlyme yra pateikta ir konfidenciali informacija (dokumentai su konfidencialia informacija įsegti atskirai)*</w:t>
      </w:r>
      <w:r w:rsidRPr="00D259C2">
        <w:rPr>
          <w:rFonts w:eastAsia="Times New Roman"/>
          <w:i/>
          <w:sz w:val="22"/>
          <w:szCs w:val="22"/>
          <w:lang w:eastAsia="lt-LT"/>
        </w:rPr>
        <w:t xml:space="preserve"> /perkančioji organizacija šios informacijos negali atskleisti tretiesiems asmenims/</w:t>
      </w:r>
      <w:r w:rsidRPr="00D259C2">
        <w:rPr>
          <w:rFonts w:eastAsia="Times New Roman"/>
          <w:sz w:val="22"/>
          <w:szCs w:val="22"/>
          <w:lang w:eastAsia="lt-LT"/>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669"/>
      </w:tblGrid>
      <w:tr w:rsidR="00430F4B" w:rsidRPr="00D259C2" w14:paraId="44980232" w14:textId="77777777" w:rsidTr="000864E1">
        <w:tc>
          <w:tcPr>
            <w:tcW w:w="738" w:type="dxa"/>
            <w:tcBorders>
              <w:top w:val="single" w:sz="4" w:space="0" w:color="auto"/>
              <w:left w:val="single" w:sz="4" w:space="0" w:color="auto"/>
              <w:bottom w:val="single" w:sz="4" w:space="0" w:color="auto"/>
              <w:right w:val="single" w:sz="4" w:space="0" w:color="auto"/>
            </w:tcBorders>
            <w:vAlign w:val="center"/>
          </w:tcPr>
          <w:p w14:paraId="54CB922B" w14:textId="77777777" w:rsidR="00430F4B" w:rsidRPr="00D259C2" w:rsidRDefault="00430F4B" w:rsidP="00153EEF">
            <w:pPr>
              <w:tabs>
                <w:tab w:val="left" w:pos="709"/>
              </w:tabs>
              <w:ind w:left="-108"/>
              <w:jc w:val="center"/>
              <w:rPr>
                <w:rFonts w:eastAsia="Times New Roman"/>
                <w:b/>
                <w:sz w:val="20"/>
                <w:szCs w:val="20"/>
                <w:lang w:eastAsia="lt-LT"/>
              </w:rPr>
            </w:pPr>
            <w:r w:rsidRPr="00D259C2">
              <w:rPr>
                <w:rFonts w:eastAsia="Times New Roman"/>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20B355B0" w14:textId="77777777" w:rsidR="00430F4B" w:rsidRPr="00D259C2" w:rsidRDefault="00430F4B" w:rsidP="00153EEF">
            <w:pPr>
              <w:tabs>
                <w:tab w:val="left" w:pos="709"/>
              </w:tabs>
              <w:jc w:val="center"/>
              <w:rPr>
                <w:rFonts w:eastAsia="Times New Roman"/>
                <w:b/>
                <w:sz w:val="20"/>
                <w:szCs w:val="20"/>
                <w:lang w:eastAsia="lt-LT"/>
              </w:rPr>
            </w:pPr>
            <w:r w:rsidRPr="00D259C2">
              <w:rPr>
                <w:rFonts w:eastAsia="Times New Roman"/>
                <w:b/>
                <w:sz w:val="20"/>
                <w:szCs w:val="20"/>
                <w:lang w:eastAsia="lt-LT"/>
              </w:rPr>
              <w:t>Pateikto dokumento pavadinimas</w:t>
            </w:r>
          </w:p>
        </w:tc>
        <w:tc>
          <w:tcPr>
            <w:tcW w:w="5669" w:type="dxa"/>
            <w:tcBorders>
              <w:top w:val="single" w:sz="4" w:space="0" w:color="auto"/>
              <w:left w:val="single" w:sz="4" w:space="0" w:color="auto"/>
              <w:bottom w:val="single" w:sz="4" w:space="0" w:color="auto"/>
              <w:right w:val="single" w:sz="4" w:space="0" w:color="auto"/>
            </w:tcBorders>
            <w:vAlign w:val="center"/>
          </w:tcPr>
          <w:p w14:paraId="1AEB0127" w14:textId="77777777" w:rsidR="00430F4B" w:rsidRPr="00D259C2" w:rsidRDefault="00430F4B" w:rsidP="00153EEF">
            <w:pPr>
              <w:tabs>
                <w:tab w:val="left" w:pos="709"/>
              </w:tabs>
              <w:jc w:val="center"/>
              <w:rPr>
                <w:rFonts w:eastAsia="Times New Roman"/>
                <w:b/>
                <w:sz w:val="20"/>
                <w:szCs w:val="20"/>
                <w:lang w:eastAsia="lt-LT"/>
              </w:rPr>
            </w:pPr>
            <w:r w:rsidRPr="00D259C2">
              <w:rPr>
                <w:rFonts w:eastAsia="Times New Roman"/>
                <w:b/>
                <w:sz w:val="20"/>
                <w:szCs w:val="20"/>
                <w:lang w:eastAsia="lt-LT"/>
              </w:rPr>
              <w:t>Dokumentas yra įkeltas šioje CVP IS pasiūlymo lango eilutėje</w:t>
            </w:r>
          </w:p>
        </w:tc>
      </w:tr>
      <w:tr w:rsidR="00430F4B" w:rsidRPr="00D259C2" w14:paraId="7252813B" w14:textId="77777777" w:rsidTr="000864E1">
        <w:tc>
          <w:tcPr>
            <w:tcW w:w="738" w:type="dxa"/>
            <w:tcBorders>
              <w:top w:val="single" w:sz="4" w:space="0" w:color="auto"/>
              <w:left w:val="single" w:sz="4" w:space="0" w:color="auto"/>
              <w:bottom w:val="single" w:sz="4" w:space="0" w:color="auto"/>
              <w:right w:val="single" w:sz="4" w:space="0" w:color="auto"/>
            </w:tcBorders>
          </w:tcPr>
          <w:p w14:paraId="16990784" w14:textId="77777777" w:rsidR="00430F4B" w:rsidRPr="00D259C2" w:rsidRDefault="00430F4B" w:rsidP="00153EEF">
            <w:pPr>
              <w:tabs>
                <w:tab w:val="left" w:pos="709"/>
              </w:tabs>
              <w:ind w:left="-108"/>
              <w:jc w:val="both"/>
              <w:rPr>
                <w:rFonts w:eastAsia="Times New Roman"/>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14:paraId="07C21425" w14:textId="77777777" w:rsidR="00430F4B" w:rsidRPr="00D259C2" w:rsidRDefault="00430F4B" w:rsidP="00153EEF">
            <w:pPr>
              <w:tabs>
                <w:tab w:val="left" w:pos="709"/>
              </w:tabs>
              <w:jc w:val="both"/>
              <w:rPr>
                <w:rFonts w:eastAsia="Times New Roman"/>
                <w:sz w:val="22"/>
                <w:szCs w:val="22"/>
                <w:lang w:eastAsia="lt-LT"/>
              </w:rPr>
            </w:pPr>
          </w:p>
        </w:tc>
        <w:tc>
          <w:tcPr>
            <w:tcW w:w="5669" w:type="dxa"/>
            <w:tcBorders>
              <w:top w:val="single" w:sz="4" w:space="0" w:color="auto"/>
              <w:left w:val="single" w:sz="4" w:space="0" w:color="auto"/>
              <w:bottom w:val="single" w:sz="4" w:space="0" w:color="auto"/>
              <w:right w:val="single" w:sz="4" w:space="0" w:color="auto"/>
            </w:tcBorders>
          </w:tcPr>
          <w:p w14:paraId="3B8B83F7" w14:textId="77777777" w:rsidR="00430F4B" w:rsidRPr="00D259C2" w:rsidRDefault="00430F4B" w:rsidP="00153EEF">
            <w:pPr>
              <w:tabs>
                <w:tab w:val="left" w:pos="709"/>
              </w:tabs>
              <w:jc w:val="both"/>
              <w:rPr>
                <w:rFonts w:eastAsia="Times New Roman"/>
                <w:sz w:val="22"/>
                <w:szCs w:val="22"/>
                <w:lang w:eastAsia="lt-LT"/>
              </w:rPr>
            </w:pPr>
          </w:p>
        </w:tc>
      </w:tr>
    </w:tbl>
    <w:p w14:paraId="6234A0DA" w14:textId="77777777" w:rsidR="00430F4B" w:rsidRPr="00D259C2" w:rsidRDefault="00430F4B" w:rsidP="00430F4B">
      <w:pPr>
        <w:tabs>
          <w:tab w:val="left" w:pos="709"/>
        </w:tabs>
        <w:jc w:val="both"/>
        <w:rPr>
          <w:rFonts w:eastAsia="Times New Roman"/>
          <w:bCs/>
          <w:i/>
          <w:sz w:val="22"/>
          <w:szCs w:val="22"/>
          <w:lang w:eastAsia="lt-LT"/>
        </w:rPr>
      </w:pPr>
      <w:r w:rsidRPr="00D259C2">
        <w:rPr>
          <w:bCs/>
          <w:i/>
          <w:sz w:val="22"/>
          <w:szCs w:val="22"/>
        </w:rPr>
        <w:t>*Pildyti tuomet, jei bus pateikta konfidenciali informacija. Tiekėjas negali nurodyti, kad konfidencialus yra pasiūlymo įkainis arba kad visas pasiūlymas yra konfidencialus.</w:t>
      </w:r>
    </w:p>
    <w:p w14:paraId="180BC51B" w14:textId="77777777" w:rsidR="00430F4B" w:rsidRPr="005A388B" w:rsidRDefault="00430F4B" w:rsidP="00430F4B">
      <w:pPr>
        <w:tabs>
          <w:tab w:val="left" w:pos="709"/>
          <w:tab w:val="center" w:pos="4320"/>
          <w:tab w:val="right" w:pos="8640"/>
        </w:tabs>
        <w:jc w:val="both"/>
        <w:rPr>
          <w:rFonts w:eastAsia="Times New Roman"/>
          <w:bCs/>
          <w:sz w:val="16"/>
          <w:szCs w:val="16"/>
          <w:lang w:eastAsia="ar-SA"/>
        </w:rPr>
      </w:pPr>
    </w:p>
    <w:p w14:paraId="16956498" w14:textId="77777777" w:rsidR="00430F4B" w:rsidRPr="00D259C2" w:rsidRDefault="00430F4B" w:rsidP="00430F4B">
      <w:pPr>
        <w:tabs>
          <w:tab w:val="left" w:pos="709"/>
          <w:tab w:val="center" w:pos="4320"/>
          <w:tab w:val="right" w:pos="8640"/>
        </w:tabs>
        <w:jc w:val="both"/>
        <w:rPr>
          <w:rFonts w:eastAsia="Times New Roman"/>
          <w:bCs/>
          <w:sz w:val="22"/>
          <w:szCs w:val="22"/>
        </w:rPr>
      </w:pPr>
      <w:r w:rsidRPr="00D259C2">
        <w:rPr>
          <w:rFonts w:eastAsia="Times New Roman"/>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D259C2">
        <w:rPr>
          <w:rFonts w:eastAsia="Times New Roman"/>
          <w:bCs/>
          <w:sz w:val="22"/>
          <w:szCs w:val="22"/>
          <w:lang w:eastAsia="ar-SA"/>
        </w:rPr>
        <w:t xml:space="preserve">e </w:t>
      </w:r>
      <w:r w:rsidRPr="00D259C2">
        <w:rPr>
          <w:rFonts w:eastAsia="Times New Roman"/>
          <w:bCs/>
          <w:sz w:val="22"/>
          <w:szCs w:val="22"/>
          <w:lang w:eastAsia="ar-SA"/>
        </w:rPr>
        <w:t xml:space="preserve"> bus paviešinti kartu su sudaryta sutartimi</w:t>
      </w:r>
      <w:r w:rsidRPr="00D259C2">
        <w:rPr>
          <w:rFonts w:eastAsia="Times New Roman"/>
          <w:sz w:val="22"/>
          <w:szCs w:val="22"/>
          <w:lang w:eastAsia="ar-SA"/>
        </w:rPr>
        <w:t>:</w:t>
      </w:r>
    </w:p>
    <w:p w14:paraId="7C40CF24" w14:textId="77777777" w:rsidR="00430F4B" w:rsidRPr="005A388B" w:rsidRDefault="00430F4B" w:rsidP="00430F4B">
      <w:pPr>
        <w:tabs>
          <w:tab w:val="left" w:pos="1800"/>
          <w:tab w:val="center" w:pos="4320"/>
          <w:tab w:val="right" w:pos="8640"/>
        </w:tabs>
        <w:jc w:val="both"/>
        <w:rPr>
          <w:rFonts w:eastAsia="Times New Roman"/>
          <w:bCs/>
          <w:sz w:val="16"/>
          <w:szCs w:val="16"/>
          <w:lang w:eastAsia="ar-SA"/>
        </w:rPr>
      </w:pPr>
    </w:p>
    <w:p w14:paraId="5D57938F" w14:textId="77777777" w:rsidR="00430F4B" w:rsidRPr="00D259C2" w:rsidRDefault="00430F4B" w:rsidP="00430F4B">
      <w:pPr>
        <w:widowControl w:val="0"/>
        <w:tabs>
          <w:tab w:val="left" w:pos="709"/>
        </w:tabs>
        <w:ind w:firstLine="720"/>
        <w:jc w:val="both"/>
        <w:rPr>
          <w:rFonts w:eastAsia="Times New Roman"/>
          <w:sz w:val="22"/>
          <w:szCs w:val="22"/>
          <w:lang w:eastAsia="lt-LT"/>
        </w:rPr>
      </w:pPr>
      <w:r w:rsidRPr="00D259C2">
        <w:rPr>
          <w:rFonts w:eastAsia="Times New Roman"/>
          <w:sz w:val="22"/>
          <w:szCs w:val="22"/>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260"/>
      </w:tblGrid>
      <w:tr w:rsidR="00430F4B" w:rsidRPr="005A388B" w14:paraId="5E87993B" w14:textId="77777777" w:rsidTr="000864E1">
        <w:tc>
          <w:tcPr>
            <w:tcW w:w="1163" w:type="dxa"/>
          </w:tcPr>
          <w:p w14:paraId="03C4BBFB" w14:textId="77777777" w:rsidR="00430F4B" w:rsidRPr="005A388B" w:rsidRDefault="00430F4B" w:rsidP="00153EEF">
            <w:pPr>
              <w:widowControl w:val="0"/>
              <w:tabs>
                <w:tab w:val="left" w:pos="709"/>
              </w:tabs>
              <w:ind w:left="-108"/>
              <w:jc w:val="center"/>
              <w:rPr>
                <w:rFonts w:eastAsia="Times New Roman"/>
                <w:b/>
                <w:sz w:val="20"/>
                <w:szCs w:val="20"/>
                <w:lang w:eastAsia="lt-LT"/>
              </w:rPr>
            </w:pPr>
            <w:r w:rsidRPr="005A388B">
              <w:rPr>
                <w:rFonts w:eastAsia="Times New Roman"/>
                <w:b/>
                <w:sz w:val="20"/>
                <w:szCs w:val="20"/>
                <w:lang w:eastAsia="lt-LT"/>
              </w:rPr>
              <w:t>Eil. Nr.</w:t>
            </w:r>
          </w:p>
        </w:tc>
        <w:tc>
          <w:tcPr>
            <w:tcW w:w="5103" w:type="dxa"/>
          </w:tcPr>
          <w:p w14:paraId="2D6C364B" w14:textId="77777777" w:rsidR="00430F4B" w:rsidRPr="005A388B" w:rsidRDefault="00430F4B" w:rsidP="00153EEF">
            <w:pPr>
              <w:widowControl w:val="0"/>
              <w:tabs>
                <w:tab w:val="left" w:pos="709"/>
              </w:tabs>
              <w:jc w:val="center"/>
              <w:rPr>
                <w:rFonts w:eastAsia="Times New Roman"/>
                <w:b/>
                <w:sz w:val="20"/>
                <w:szCs w:val="20"/>
                <w:lang w:eastAsia="lt-LT"/>
              </w:rPr>
            </w:pPr>
            <w:r w:rsidRPr="005A388B">
              <w:rPr>
                <w:rFonts w:eastAsia="Times New Roman"/>
                <w:b/>
                <w:sz w:val="20"/>
                <w:szCs w:val="20"/>
                <w:lang w:eastAsia="lt-LT"/>
              </w:rPr>
              <w:t>Pateiktų dokumentų pavadinimas</w:t>
            </w:r>
          </w:p>
        </w:tc>
        <w:tc>
          <w:tcPr>
            <w:tcW w:w="3260" w:type="dxa"/>
          </w:tcPr>
          <w:p w14:paraId="2B6BB83C" w14:textId="77777777" w:rsidR="00430F4B" w:rsidRPr="005A388B" w:rsidRDefault="00430F4B" w:rsidP="00153EEF">
            <w:pPr>
              <w:widowControl w:val="0"/>
              <w:tabs>
                <w:tab w:val="left" w:pos="709"/>
              </w:tabs>
              <w:jc w:val="center"/>
              <w:rPr>
                <w:rFonts w:eastAsia="Times New Roman"/>
                <w:b/>
                <w:sz w:val="20"/>
                <w:szCs w:val="20"/>
                <w:lang w:eastAsia="lt-LT"/>
              </w:rPr>
            </w:pPr>
            <w:r w:rsidRPr="005A388B">
              <w:rPr>
                <w:rFonts w:eastAsia="Times New Roman"/>
                <w:b/>
                <w:sz w:val="20"/>
                <w:szCs w:val="20"/>
                <w:lang w:eastAsia="lt-LT"/>
              </w:rPr>
              <w:t>Dokumento puslapių skaičius</w:t>
            </w:r>
          </w:p>
        </w:tc>
      </w:tr>
      <w:tr w:rsidR="00430F4B" w:rsidRPr="00D259C2" w14:paraId="34C9BC71" w14:textId="77777777" w:rsidTr="000864E1">
        <w:tc>
          <w:tcPr>
            <w:tcW w:w="1163" w:type="dxa"/>
          </w:tcPr>
          <w:p w14:paraId="130E588F" w14:textId="77777777" w:rsidR="00430F4B" w:rsidRPr="00D259C2" w:rsidRDefault="00430F4B" w:rsidP="00153EEF">
            <w:pPr>
              <w:widowControl w:val="0"/>
              <w:tabs>
                <w:tab w:val="left" w:pos="709"/>
              </w:tabs>
              <w:jc w:val="both"/>
              <w:rPr>
                <w:rFonts w:eastAsia="Times New Roman"/>
                <w:sz w:val="22"/>
                <w:szCs w:val="22"/>
                <w:lang w:eastAsia="lt-LT"/>
              </w:rPr>
            </w:pPr>
          </w:p>
        </w:tc>
        <w:tc>
          <w:tcPr>
            <w:tcW w:w="5103" w:type="dxa"/>
          </w:tcPr>
          <w:p w14:paraId="28681D8C" w14:textId="77777777" w:rsidR="00430F4B" w:rsidRPr="00D259C2" w:rsidRDefault="00430F4B" w:rsidP="00153EEF">
            <w:pPr>
              <w:widowControl w:val="0"/>
              <w:tabs>
                <w:tab w:val="left" w:pos="709"/>
              </w:tabs>
              <w:jc w:val="both"/>
              <w:rPr>
                <w:rFonts w:eastAsia="Times New Roman"/>
                <w:sz w:val="22"/>
                <w:szCs w:val="22"/>
                <w:lang w:eastAsia="lt-LT"/>
              </w:rPr>
            </w:pPr>
          </w:p>
        </w:tc>
        <w:tc>
          <w:tcPr>
            <w:tcW w:w="3260" w:type="dxa"/>
          </w:tcPr>
          <w:p w14:paraId="3D425528" w14:textId="77777777" w:rsidR="00430F4B" w:rsidRPr="00D259C2" w:rsidRDefault="00430F4B" w:rsidP="00153EEF">
            <w:pPr>
              <w:widowControl w:val="0"/>
              <w:tabs>
                <w:tab w:val="left" w:pos="709"/>
              </w:tabs>
              <w:jc w:val="both"/>
              <w:rPr>
                <w:rFonts w:eastAsia="Times New Roman"/>
                <w:sz w:val="22"/>
                <w:szCs w:val="22"/>
                <w:lang w:eastAsia="lt-LT"/>
              </w:rPr>
            </w:pPr>
          </w:p>
        </w:tc>
      </w:tr>
    </w:tbl>
    <w:p w14:paraId="3A4F1DE2" w14:textId="77777777" w:rsidR="00430F4B" w:rsidRPr="00D259C2" w:rsidRDefault="00430F4B" w:rsidP="00430F4B">
      <w:pPr>
        <w:rPr>
          <w:sz w:val="22"/>
          <w:szCs w:val="22"/>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113"/>
      </w:tblGrid>
      <w:tr w:rsidR="00430F4B" w:rsidRPr="00D259C2" w14:paraId="5AB3650B" w14:textId="77777777" w:rsidTr="000864E1">
        <w:tc>
          <w:tcPr>
            <w:tcW w:w="4145" w:type="dxa"/>
            <w:vAlign w:val="center"/>
          </w:tcPr>
          <w:p w14:paraId="083A30FC" w14:textId="77777777" w:rsidR="00430F4B" w:rsidRPr="005A388B" w:rsidRDefault="00430F4B" w:rsidP="00153EEF">
            <w:pPr>
              <w:widowControl w:val="0"/>
              <w:tabs>
                <w:tab w:val="left" w:pos="709"/>
              </w:tabs>
              <w:jc w:val="center"/>
              <w:rPr>
                <w:rFonts w:eastAsia="Times New Roman"/>
                <w:sz w:val="16"/>
                <w:szCs w:val="16"/>
                <w:lang w:eastAsia="lt-LT"/>
              </w:rPr>
            </w:pPr>
            <w:r w:rsidRPr="005A388B">
              <w:rPr>
                <w:rFonts w:eastAsia="Times New Roman"/>
                <w:position w:val="6"/>
                <w:sz w:val="16"/>
                <w:szCs w:val="16"/>
              </w:rPr>
              <w:t>(tiekėjo arba jo įgalioto asmens pareigų pavadinimas*)</w:t>
            </w:r>
          </w:p>
        </w:tc>
        <w:tc>
          <w:tcPr>
            <w:tcW w:w="425" w:type="dxa"/>
            <w:tcBorders>
              <w:top w:val="nil"/>
            </w:tcBorders>
          </w:tcPr>
          <w:p w14:paraId="3B75EAC5" w14:textId="77777777" w:rsidR="00430F4B" w:rsidRPr="005A388B" w:rsidRDefault="00430F4B" w:rsidP="00153EEF">
            <w:pPr>
              <w:widowControl w:val="0"/>
              <w:tabs>
                <w:tab w:val="left" w:pos="709"/>
              </w:tabs>
              <w:jc w:val="center"/>
              <w:rPr>
                <w:rFonts w:eastAsia="Times New Roman"/>
                <w:position w:val="6"/>
                <w:sz w:val="16"/>
                <w:szCs w:val="16"/>
                <w:lang w:eastAsia="lt-LT"/>
              </w:rPr>
            </w:pPr>
          </w:p>
        </w:tc>
        <w:tc>
          <w:tcPr>
            <w:tcW w:w="1564" w:type="dxa"/>
            <w:vAlign w:val="center"/>
          </w:tcPr>
          <w:p w14:paraId="35BC5C63" w14:textId="77777777" w:rsidR="00430F4B" w:rsidRPr="005A388B" w:rsidRDefault="00430F4B" w:rsidP="00153EEF">
            <w:pPr>
              <w:widowControl w:val="0"/>
              <w:tabs>
                <w:tab w:val="left" w:pos="709"/>
              </w:tabs>
              <w:jc w:val="center"/>
              <w:rPr>
                <w:rFonts w:eastAsia="Times New Roman"/>
                <w:sz w:val="16"/>
                <w:szCs w:val="16"/>
                <w:lang w:eastAsia="lt-LT"/>
              </w:rPr>
            </w:pPr>
            <w:r w:rsidRPr="005A388B">
              <w:rPr>
                <w:rFonts w:eastAsia="Times New Roman"/>
                <w:position w:val="6"/>
                <w:sz w:val="16"/>
                <w:szCs w:val="16"/>
                <w:lang w:eastAsia="lt-LT"/>
              </w:rPr>
              <w:t>(parašas*)</w:t>
            </w:r>
          </w:p>
        </w:tc>
        <w:tc>
          <w:tcPr>
            <w:tcW w:w="426" w:type="dxa"/>
            <w:tcBorders>
              <w:top w:val="nil"/>
            </w:tcBorders>
          </w:tcPr>
          <w:p w14:paraId="16310D1F" w14:textId="77777777" w:rsidR="00430F4B" w:rsidRPr="005A388B" w:rsidRDefault="00430F4B" w:rsidP="00153EEF">
            <w:pPr>
              <w:widowControl w:val="0"/>
              <w:tabs>
                <w:tab w:val="left" w:pos="709"/>
              </w:tabs>
              <w:jc w:val="center"/>
              <w:rPr>
                <w:rFonts w:eastAsia="Times New Roman"/>
                <w:position w:val="6"/>
                <w:sz w:val="16"/>
                <w:szCs w:val="16"/>
                <w:lang w:eastAsia="lt-LT"/>
              </w:rPr>
            </w:pPr>
          </w:p>
        </w:tc>
        <w:tc>
          <w:tcPr>
            <w:tcW w:w="3113" w:type="dxa"/>
            <w:vAlign w:val="center"/>
          </w:tcPr>
          <w:p w14:paraId="72D118DA" w14:textId="77777777" w:rsidR="00430F4B" w:rsidRPr="005A388B" w:rsidRDefault="00430F4B" w:rsidP="00153EEF">
            <w:pPr>
              <w:widowControl w:val="0"/>
              <w:tabs>
                <w:tab w:val="left" w:pos="709"/>
              </w:tabs>
              <w:jc w:val="center"/>
              <w:rPr>
                <w:rFonts w:eastAsia="Times New Roman"/>
                <w:sz w:val="16"/>
                <w:szCs w:val="16"/>
                <w:lang w:eastAsia="lt-LT"/>
              </w:rPr>
            </w:pPr>
            <w:r w:rsidRPr="005A388B">
              <w:rPr>
                <w:rFonts w:eastAsia="Times New Roman"/>
                <w:position w:val="6"/>
                <w:sz w:val="16"/>
                <w:szCs w:val="16"/>
                <w:lang w:eastAsia="lt-LT"/>
              </w:rPr>
              <w:t>(vardas ir pavardė*)</w:t>
            </w:r>
          </w:p>
        </w:tc>
      </w:tr>
    </w:tbl>
    <w:p w14:paraId="2F384EF5" w14:textId="77777777" w:rsidR="00763DB7" w:rsidRPr="00D259C2" w:rsidRDefault="00763DB7" w:rsidP="008B5198">
      <w:pPr>
        <w:rPr>
          <w:b/>
          <w:sz w:val="22"/>
          <w:szCs w:val="22"/>
        </w:rPr>
      </w:pPr>
    </w:p>
    <w:sectPr w:rsidR="00763DB7" w:rsidRPr="00D259C2" w:rsidSect="00A666C1">
      <w:pgSz w:w="11906" w:h="16838"/>
      <w:pgMar w:top="851" w:right="567" w:bottom="851" w:left="1701" w:header="0" w:footer="0"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EF97B" w14:textId="77777777" w:rsidR="006938BC" w:rsidRPr="006B22F5" w:rsidRDefault="006938BC" w:rsidP="007A176F">
      <w:r w:rsidRPr="006B22F5">
        <w:separator/>
      </w:r>
    </w:p>
  </w:endnote>
  <w:endnote w:type="continuationSeparator" w:id="0">
    <w:p w14:paraId="7CC76AF8" w14:textId="77777777" w:rsidR="006938BC" w:rsidRPr="006B22F5" w:rsidRDefault="006938BC" w:rsidP="007A176F">
      <w:r w:rsidRPr="006B22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E8734" w14:textId="77777777" w:rsidR="006938BC" w:rsidRPr="006B22F5" w:rsidRDefault="006938BC" w:rsidP="007A176F">
      <w:r w:rsidRPr="006B22F5">
        <w:separator/>
      </w:r>
    </w:p>
  </w:footnote>
  <w:footnote w:type="continuationSeparator" w:id="0">
    <w:p w14:paraId="3B9A231B" w14:textId="77777777" w:rsidR="006938BC" w:rsidRPr="006B22F5" w:rsidRDefault="006938BC" w:rsidP="007A176F">
      <w:r w:rsidRPr="006B22F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6A2610"/>
    <w:multiLevelType w:val="multilevel"/>
    <w:tmpl w:val="5A003A22"/>
    <w:lvl w:ilvl="0">
      <w:start w:val="8"/>
      <w:numFmt w:val="decimal"/>
      <w:suff w:val="space"/>
      <w:lvlText w:val="%1."/>
      <w:lvlJc w:val="left"/>
      <w:pPr>
        <w:ind w:left="172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1871"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suff w:val="space"/>
      <w:lvlText w:val="%1.%2.%3."/>
      <w:lvlJc w:val="left"/>
      <w:pPr>
        <w:ind w:left="2121"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2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4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6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8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0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44179B8"/>
    <w:multiLevelType w:val="multilevel"/>
    <w:tmpl w:val="65E2EBE2"/>
    <w:lvl w:ilvl="0">
      <w:start w:val="1"/>
      <w:numFmt w:val="decimal"/>
      <w:suff w:val="space"/>
      <w:lvlText w:val="%1."/>
      <w:lvlJc w:val="left"/>
      <w:pPr>
        <w:ind w:left="71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710"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9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3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5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7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9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BC4F14"/>
    <w:multiLevelType w:val="hybridMultilevel"/>
    <w:tmpl w:val="A6442124"/>
    <w:lvl w:ilvl="0" w:tplc="F4342DE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432367"/>
    <w:multiLevelType w:val="hybridMultilevel"/>
    <w:tmpl w:val="F37C76F0"/>
    <w:lvl w:ilvl="0" w:tplc="E0C6A42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36CA470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56827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B6C7E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42F47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9C332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A8685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74CEE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4E19C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35902654"/>
    <w:multiLevelType w:val="hybridMultilevel"/>
    <w:tmpl w:val="E48C706C"/>
    <w:lvl w:ilvl="0" w:tplc="7702EEF4">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072479E"/>
    <w:multiLevelType w:val="hybridMultilevel"/>
    <w:tmpl w:val="8C0E8DBE"/>
    <w:lvl w:ilvl="0" w:tplc="BD5859FE">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8882B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60196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B85B9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CE0F3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10F54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603B2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60B61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20DA70">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57C0BF4"/>
    <w:multiLevelType w:val="hybridMultilevel"/>
    <w:tmpl w:val="9B2091BC"/>
    <w:lvl w:ilvl="0" w:tplc="248A2280">
      <w:start w:val="1"/>
      <w:numFmt w:val="bullet"/>
      <w:suff w:val="space"/>
      <w:lvlText w:val="-"/>
      <w:lvlJc w:val="left"/>
      <w:pPr>
        <w:ind w:left="2"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33003F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C8B09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EA9BD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78A7D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D0C0D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86FC3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22C6A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278C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763EE5"/>
    <w:multiLevelType w:val="multilevel"/>
    <w:tmpl w:val="9E6E7B98"/>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768519C6"/>
    <w:multiLevelType w:val="multilevel"/>
    <w:tmpl w:val="2DB4A130"/>
    <w:lvl w:ilvl="0">
      <w:start w:val="12"/>
      <w:numFmt w:val="decimal"/>
      <w:suff w:val="space"/>
      <w:lvlText w:val="%1."/>
      <w:lvlJc w:val="left"/>
      <w:pPr>
        <w:ind w:left="10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suff w:val="space"/>
      <w:lvlText w:val="%1.%2."/>
      <w:lvlJc w:val="left"/>
      <w:pPr>
        <w:ind w:left="116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suff w:val="space"/>
      <w:lvlText w:val="%1.%2.%3."/>
      <w:lvlJc w:val="left"/>
      <w:pPr>
        <w:ind w:left="131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9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1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3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5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7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95"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1"/>
  </w:num>
  <w:num w:numId="5">
    <w:abstractNumId w:val="5"/>
  </w:num>
  <w:num w:numId="6">
    <w:abstractNumId w:val="9"/>
  </w:num>
  <w:num w:numId="7">
    <w:abstractNumId w:val="8"/>
  </w:num>
  <w:num w:numId="8">
    <w:abstractNumId w:val="7"/>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31FEA"/>
    <w:rsid w:val="0004535C"/>
    <w:rsid w:val="000561DF"/>
    <w:rsid w:val="00061CAF"/>
    <w:rsid w:val="00065ED0"/>
    <w:rsid w:val="000864E1"/>
    <w:rsid w:val="000B72F2"/>
    <w:rsid w:val="000D4388"/>
    <w:rsid w:val="000F58B6"/>
    <w:rsid w:val="00123A3C"/>
    <w:rsid w:val="00125E98"/>
    <w:rsid w:val="00146C4D"/>
    <w:rsid w:val="00153EEF"/>
    <w:rsid w:val="00177505"/>
    <w:rsid w:val="001842BE"/>
    <w:rsid w:val="001903BC"/>
    <w:rsid w:val="001C3D25"/>
    <w:rsid w:val="002141CD"/>
    <w:rsid w:val="00240145"/>
    <w:rsid w:val="00244B08"/>
    <w:rsid w:val="002513F3"/>
    <w:rsid w:val="002713FE"/>
    <w:rsid w:val="00286C31"/>
    <w:rsid w:val="002A0C92"/>
    <w:rsid w:val="002A5FAC"/>
    <w:rsid w:val="002A78EB"/>
    <w:rsid w:val="002C04E6"/>
    <w:rsid w:val="002E2809"/>
    <w:rsid w:val="002F2890"/>
    <w:rsid w:val="00325C87"/>
    <w:rsid w:val="003550C5"/>
    <w:rsid w:val="0036398A"/>
    <w:rsid w:val="0036607E"/>
    <w:rsid w:val="003800FF"/>
    <w:rsid w:val="003C2D85"/>
    <w:rsid w:val="003C4B9F"/>
    <w:rsid w:val="003D2CA4"/>
    <w:rsid w:val="00402A77"/>
    <w:rsid w:val="00405A2C"/>
    <w:rsid w:val="0042624C"/>
    <w:rsid w:val="00430F4B"/>
    <w:rsid w:val="004474E1"/>
    <w:rsid w:val="00457916"/>
    <w:rsid w:val="00490448"/>
    <w:rsid w:val="00492AB3"/>
    <w:rsid w:val="004A1F50"/>
    <w:rsid w:val="004A2150"/>
    <w:rsid w:val="004B7643"/>
    <w:rsid w:val="00504722"/>
    <w:rsid w:val="00546C5C"/>
    <w:rsid w:val="005842BC"/>
    <w:rsid w:val="005A388B"/>
    <w:rsid w:val="005D7321"/>
    <w:rsid w:val="005F01FF"/>
    <w:rsid w:val="005F37DA"/>
    <w:rsid w:val="00641D0B"/>
    <w:rsid w:val="00661054"/>
    <w:rsid w:val="006938BC"/>
    <w:rsid w:val="006A1C99"/>
    <w:rsid w:val="006B22F5"/>
    <w:rsid w:val="0070324C"/>
    <w:rsid w:val="0070394C"/>
    <w:rsid w:val="007518C3"/>
    <w:rsid w:val="00752890"/>
    <w:rsid w:val="00755D03"/>
    <w:rsid w:val="00757497"/>
    <w:rsid w:val="00763DB7"/>
    <w:rsid w:val="00764473"/>
    <w:rsid w:val="007834AD"/>
    <w:rsid w:val="00785133"/>
    <w:rsid w:val="007A176F"/>
    <w:rsid w:val="007B2973"/>
    <w:rsid w:val="007B52D4"/>
    <w:rsid w:val="00864AD3"/>
    <w:rsid w:val="00875052"/>
    <w:rsid w:val="008B5198"/>
    <w:rsid w:val="008E2E6A"/>
    <w:rsid w:val="008F1226"/>
    <w:rsid w:val="008F7EFB"/>
    <w:rsid w:val="00947D5C"/>
    <w:rsid w:val="00956FB8"/>
    <w:rsid w:val="00962A5A"/>
    <w:rsid w:val="00964C2C"/>
    <w:rsid w:val="009A1F21"/>
    <w:rsid w:val="009A477E"/>
    <w:rsid w:val="009A7DB8"/>
    <w:rsid w:val="009B468E"/>
    <w:rsid w:val="009D5EDF"/>
    <w:rsid w:val="009E256A"/>
    <w:rsid w:val="00A038F3"/>
    <w:rsid w:val="00A13E62"/>
    <w:rsid w:val="00A14F5C"/>
    <w:rsid w:val="00A3716D"/>
    <w:rsid w:val="00A413A5"/>
    <w:rsid w:val="00A60B52"/>
    <w:rsid w:val="00A626F2"/>
    <w:rsid w:val="00A643A5"/>
    <w:rsid w:val="00A666C1"/>
    <w:rsid w:val="00AA0121"/>
    <w:rsid w:val="00AA67CE"/>
    <w:rsid w:val="00AE0276"/>
    <w:rsid w:val="00AF17ED"/>
    <w:rsid w:val="00B23C26"/>
    <w:rsid w:val="00B266C6"/>
    <w:rsid w:val="00B379B1"/>
    <w:rsid w:val="00B51247"/>
    <w:rsid w:val="00B91759"/>
    <w:rsid w:val="00B93B19"/>
    <w:rsid w:val="00BB2A4E"/>
    <w:rsid w:val="00BB4FB9"/>
    <w:rsid w:val="00BC609E"/>
    <w:rsid w:val="00BE5972"/>
    <w:rsid w:val="00C05A5E"/>
    <w:rsid w:val="00C25CDE"/>
    <w:rsid w:val="00C330BC"/>
    <w:rsid w:val="00C37492"/>
    <w:rsid w:val="00C60B93"/>
    <w:rsid w:val="00C643AE"/>
    <w:rsid w:val="00D259C2"/>
    <w:rsid w:val="00D3306F"/>
    <w:rsid w:val="00D83526"/>
    <w:rsid w:val="00DA7826"/>
    <w:rsid w:val="00DD5389"/>
    <w:rsid w:val="00DF066B"/>
    <w:rsid w:val="00E1335D"/>
    <w:rsid w:val="00E65338"/>
    <w:rsid w:val="00E65DEC"/>
    <w:rsid w:val="00E76D85"/>
    <w:rsid w:val="00EB1A47"/>
    <w:rsid w:val="00EC1172"/>
    <w:rsid w:val="00EC4ACF"/>
    <w:rsid w:val="00F40CAB"/>
    <w:rsid w:val="00F413EB"/>
    <w:rsid w:val="00F51CF2"/>
    <w:rsid w:val="00F54067"/>
    <w:rsid w:val="00F56E59"/>
    <w:rsid w:val="00F716F9"/>
    <w:rsid w:val="00F8115F"/>
    <w:rsid w:val="00FA431C"/>
    <w:rsid w:val="00FD0B7A"/>
    <w:rsid w:val="00FF47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D6BF"/>
  <w15:docId w15:val="{79DBD0F8-1C73-43C2-8EC3-4DF2F3CA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rPr>
  </w:style>
  <w:style w:type="paragraph" w:styleId="Antrat2">
    <w:name w:val="heading 2"/>
    <w:basedOn w:val="prastasis"/>
    <w:link w:val="Antrat2Diagrama"/>
    <w:uiPriority w:val="9"/>
    <w:qFormat/>
    <w:rsid w:val="00C643AE"/>
    <w:pPr>
      <w:suppressAutoHyphens w:val="0"/>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qFormat/>
    <w:rsid w:val="002D70FF"/>
    <w:rPr>
      <w:rFonts w:ascii="Segoe UI" w:eastAsia="Arial Unicode MS" w:hAnsi="Segoe UI" w:cs="Segoe UI"/>
      <w:sz w:val="18"/>
      <w:szCs w:val="18"/>
      <w:lang w:val="en-US"/>
    </w:rPr>
  </w:style>
  <w:style w:type="paragraph" w:styleId="Antrat">
    <w:name w:val="caption"/>
    <w:basedOn w:val="prastasis"/>
    <w:next w:val="Pagrindinistekstas"/>
    <w:uiPriority w:val="35"/>
    <w:qFormat/>
    <w:pPr>
      <w:suppressLineNumbers/>
      <w:spacing w:before="120" w:after="120"/>
    </w:pPr>
    <w:rPr>
      <w:rFonts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eastAsia="lt-LT"/>
    </w:rPr>
  </w:style>
  <w:style w:type="paragraph" w:styleId="Debesliotekstas">
    <w:name w:val="Balloon Text"/>
    <w:basedOn w:val="prastasis"/>
    <w:link w:val="DebesliotekstasDiagrama"/>
    <w:uiPriority w:val="99"/>
    <w:semiHidden/>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basedOn w:val="Numatytasispastraiposriftas"/>
    <w:link w:val="Antrat2"/>
    <w:uiPriority w:val="9"/>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basedOn w:val="Numatytasispastraiposriftas"/>
    <w:uiPriority w:val="99"/>
    <w:unhideWhenUsed/>
    <w:rsid w:val="00A13E62"/>
    <w:rPr>
      <w:color w:val="0563C1"/>
      <w:u w:val="single"/>
    </w:rPr>
  </w:style>
  <w:style w:type="paragraph" w:styleId="Antrats">
    <w:name w:val="header"/>
    <w:basedOn w:val="prastasis"/>
    <w:link w:val="Antrats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paragraph" w:styleId="Puslapioinaostekstas">
    <w:name w:val="footnote text"/>
    <w:basedOn w:val="prastasis"/>
    <w:link w:val="PuslapioinaostekstasDiagrama"/>
    <w:uiPriority w:val="99"/>
    <w:semiHidden/>
    <w:unhideWhenUsed/>
    <w:rsid w:val="007A176F"/>
    <w:pPr>
      <w:suppressAutoHyphens w:val="0"/>
      <w:ind w:firstLine="567"/>
      <w:jc w:val="both"/>
    </w:pPr>
    <w:rPr>
      <w:rFonts w:eastAsia="Times New Roman"/>
      <w:color w:val="000000"/>
      <w:sz w:val="20"/>
      <w:szCs w:val="20"/>
      <w:lang w:eastAsia="ja-JP"/>
    </w:rPr>
  </w:style>
  <w:style w:type="character" w:customStyle="1" w:styleId="PuslapioinaostekstasDiagrama">
    <w:name w:val="Puslapio išnašos tekstas Diagrama"/>
    <w:basedOn w:val="Numatytasispastraiposriftas"/>
    <w:link w:val="Puslapioinaostekstas"/>
    <w:uiPriority w:val="99"/>
    <w:semiHidden/>
    <w:rsid w:val="007A176F"/>
    <w:rPr>
      <w:rFonts w:ascii="Times New Roman" w:eastAsia="Times New Roman" w:hAnsi="Times New Roman" w:cs="Times New Roman"/>
      <w:color w:val="000000"/>
      <w:sz w:val="20"/>
      <w:szCs w:val="20"/>
      <w:lang w:eastAsia="ja-JP"/>
    </w:rPr>
  </w:style>
  <w:style w:type="character" w:styleId="Puslapioinaosnuoroda">
    <w:name w:val="footnote reference"/>
    <w:basedOn w:val="Numatytasispastraiposriftas"/>
    <w:uiPriority w:val="99"/>
    <w:semiHidden/>
    <w:unhideWhenUsed/>
    <w:rsid w:val="007A176F"/>
    <w:rPr>
      <w:vertAlign w:val="superscript"/>
    </w:rPr>
  </w:style>
  <w:style w:type="paragraph" w:customStyle="1" w:styleId="2lygiopunktai">
    <w:name w:val="2 lygio punktai"/>
    <w:basedOn w:val="prastasis"/>
    <w:link w:val="2lygiopunktaiChar"/>
    <w:qFormat/>
    <w:rsid w:val="00BE5972"/>
    <w:pPr>
      <w:suppressAutoHyphens w:val="0"/>
      <w:spacing w:before="120" w:after="120"/>
      <w:ind w:left="851" w:hanging="567"/>
      <w:jc w:val="both"/>
    </w:pPr>
    <w:rPr>
      <w:rFonts w:eastAsia="Times New Roman"/>
      <w:sz w:val="22"/>
      <w:szCs w:val="22"/>
      <w:lang w:eastAsia="lt-LT"/>
    </w:rPr>
  </w:style>
  <w:style w:type="character" w:customStyle="1" w:styleId="2lygiopunktaiChar">
    <w:name w:val="2 lygio punktai Char"/>
    <w:basedOn w:val="Numatytasispastraiposriftas"/>
    <w:link w:val="2lygiopunktai"/>
    <w:rsid w:val="00BE5972"/>
    <w:rPr>
      <w:rFonts w:ascii="Times New Roman" w:eastAsia="Times New Roman" w:hAnsi="Times New Roman" w:cs="Times New Roman"/>
      <w:lang w:eastAsia="lt-LT"/>
    </w:rPr>
  </w:style>
  <w:style w:type="table" w:customStyle="1" w:styleId="TableGrid">
    <w:name w:val="TableGrid"/>
    <w:rsid w:val="007B2973"/>
    <w:pPr>
      <w:suppressAutoHyphens w:val="0"/>
    </w:pPr>
    <w:rPr>
      <w:rFonts w:eastAsiaTheme="minorEastAsia"/>
      <w:kern w:val="2"/>
      <w:sz w:val="24"/>
      <w:szCs w:val="24"/>
      <w:lang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14278</Words>
  <Characters>8140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2023-04-04T08:48:00Z</cp:lastPrinted>
  <dcterms:created xsi:type="dcterms:W3CDTF">2025-12-10T12:25:00Z</dcterms:created>
  <dcterms:modified xsi:type="dcterms:W3CDTF">2025-12-10T12:40:00Z</dcterms:modified>
  <dc:language>lt-LT</dc:language>
</cp:coreProperties>
</file>