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2401" w14:textId="7AB4C0E0" w:rsidR="0054423F" w:rsidRDefault="0054423F" w:rsidP="00A22949">
      <w:pPr>
        <w:jc w:val="center"/>
        <w:rPr>
          <w:rFonts w:ascii="Times New Roman" w:hAnsi="Times New Roman" w:cs="Times New Roman"/>
          <w:b/>
        </w:rPr>
      </w:pPr>
      <w:r w:rsidRPr="00A8793D">
        <w:rPr>
          <w:rFonts w:ascii="Times New Roman" w:hAnsi="Times New Roman" w:cs="Times New Roman"/>
          <w:b/>
          <w:bCs/>
        </w:rPr>
        <w:t>TECHNINĖ SPECIFIKACIJA</w:t>
      </w:r>
    </w:p>
    <w:p w14:paraId="754E339D" w14:textId="77777777" w:rsidR="00FF0CB1" w:rsidRDefault="00A22949" w:rsidP="00FF0CB1">
      <w:pPr>
        <w:jc w:val="center"/>
        <w:rPr>
          <w:rFonts w:ascii="Times New Roman" w:hAnsi="Times New Roman" w:cs="Times New Roman"/>
          <w:b/>
        </w:rPr>
      </w:pPr>
      <w:r w:rsidRPr="00A8793D">
        <w:rPr>
          <w:rFonts w:ascii="Times New Roman" w:hAnsi="Times New Roman" w:cs="Times New Roman"/>
          <w:b/>
        </w:rPr>
        <w:t>MEDICININĖS IR VETERINARINĖS VIENKARTINĖS PREKĖS</w:t>
      </w:r>
    </w:p>
    <w:p w14:paraId="080573D3" w14:textId="448EF0DE" w:rsidR="00555425" w:rsidRPr="00FF0CB1" w:rsidRDefault="00555425" w:rsidP="00FF0CB1">
      <w:pPr>
        <w:rPr>
          <w:rFonts w:ascii="Times New Roman" w:hAnsi="Times New Roman" w:cs="Times New Roman"/>
          <w:b/>
          <w:sz w:val="24"/>
          <w:szCs w:val="24"/>
        </w:rPr>
      </w:pPr>
      <w:r w:rsidRPr="00FF0CB1">
        <w:rPr>
          <w:rFonts w:ascii="Times New Roman" w:hAnsi="Times New Roman" w:cs="Times New Roman"/>
          <w:b/>
          <w:sz w:val="24"/>
          <w:szCs w:val="24"/>
        </w:rPr>
        <w:t>1</w:t>
      </w:r>
      <w:r w:rsidR="00FF0CB1" w:rsidRPr="00FF0CB1">
        <w:rPr>
          <w:rFonts w:ascii="Times New Roman" w:hAnsi="Times New Roman" w:cs="Times New Roman"/>
          <w:b/>
          <w:sz w:val="24"/>
          <w:szCs w:val="24"/>
        </w:rPr>
        <w:t xml:space="preserve"> pirkimo objekto dalis</w:t>
      </w:r>
      <w:r w:rsidR="00FF0CB1" w:rsidRPr="00B236BB">
        <w:rPr>
          <w:rFonts w:ascii="Times New Roman" w:hAnsi="Times New Roman" w:cs="Times New Roman"/>
          <w:b/>
          <w:sz w:val="24"/>
          <w:szCs w:val="24"/>
        </w:rPr>
        <w:t>:</w:t>
      </w:r>
      <w:r w:rsidR="00FF0CB1" w:rsidRPr="00B236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CB1" w:rsidRPr="00B236BB">
        <w:rPr>
          <w:rFonts w:ascii="Times New Roman" w:eastAsia="Times New Roman" w:hAnsi="Times New Roman" w:cs="Times New Roman"/>
          <w:b/>
          <w:sz w:val="24"/>
          <w:szCs w:val="24"/>
        </w:rPr>
        <w:t>Infūzinės</w:t>
      </w:r>
      <w:proofErr w:type="spellEnd"/>
      <w:r w:rsidR="00FF0CB1" w:rsidRPr="00FF0CB1">
        <w:rPr>
          <w:rFonts w:ascii="Times New Roman" w:eastAsia="Times New Roman" w:hAnsi="Times New Roman" w:cs="Times New Roman"/>
          <w:b/>
          <w:sz w:val="24"/>
          <w:szCs w:val="24"/>
        </w:rPr>
        <w:t xml:space="preserve"> sistemos ir jų priedai</w:t>
      </w:r>
    </w:p>
    <w:tbl>
      <w:tblPr>
        <w:tblStyle w:val="Lentelstinklelis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827"/>
        <w:gridCol w:w="3402"/>
      </w:tblGrid>
      <w:tr w:rsidR="0054423F" w:rsidRPr="00A8793D" w14:paraId="6230C454" w14:textId="79AD24AC" w:rsidTr="0082754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1C953" w14:textId="77777777" w:rsidR="0054423F" w:rsidRPr="00827544" w:rsidRDefault="0054423F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544">
              <w:rPr>
                <w:rFonts w:ascii="Times New Roman" w:hAnsi="Times New Roman" w:cs="Times New Roman"/>
                <w:b/>
              </w:rPr>
              <w:t>Eil.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54E2B" w14:textId="77777777" w:rsidR="0054423F" w:rsidRPr="00827544" w:rsidRDefault="0054423F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544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4995E" w14:textId="78819492" w:rsidR="0054423F" w:rsidRPr="00827544" w:rsidRDefault="0054423F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4CE54" w14:textId="77777777" w:rsidR="0054423F" w:rsidRPr="00827544" w:rsidRDefault="0054423F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423F" w:rsidRPr="00A8793D" w14:paraId="30F7E264" w14:textId="686C3A70" w:rsidTr="00B236B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E8BD03" w14:textId="77777777" w:rsidR="0054423F" w:rsidRPr="00827544" w:rsidRDefault="0054423F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54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7BE2F" w14:textId="5350C003" w:rsidR="0054423F" w:rsidRPr="00827544" w:rsidRDefault="0054423F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544">
              <w:rPr>
                <w:rFonts w:ascii="Times New Roman" w:hAnsi="Times New Roman" w:cs="Times New Roman"/>
                <w:b/>
              </w:rPr>
              <w:t>Rodiklis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7DD5A" w14:textId="194238E1" w:rsidR="0054423F" w:rsidRPr="00827544" w:rsidRDefault="0054423F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544">
              <w:rPr>
                <w:rFonts w:ascii="Times New Roman" w:hAnsi="Times New Roman" w:cs="Times New Roman"/>
                <w:b/>
              </w:rPr>
              <w:t>Reikalavimas rodikliui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FBA0F" w14:textId="77777777" w:rsidR="0054423F" w:rsidRDefault="00827544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Siūlomas </w:t>
            </w:r>
            <w:r w:rsidRPr="00827544">
              <w:rPr>
                <w:rFonts w:ascii="Times New Roman" w:hAnsi="Times New Roman" w:cs="Times New Roman"/>
                <w:b/>
              </w:rPr>
              <w:t>rodikli</w:t>
            </w:r>
            <w:r w:rsidR="00C92F2D">
              <w:rPr>
                <w:rFonts w:ascii="Times New Roman" w:hAnsi="Times New Roman" w:cs="Times New Roman"/>
                <w:b/>
              </w:rPr>
              <w:t>s</w:t>
            </w:r>
          </w:p>
          <w:p w14:paraId="1B0AD114" w14:textId="10DCFE80" w:rsidR="00C92F2D" w:rsidRPr="00827544" w:rsidRDefault="00C92F2D" w:rsidP="006766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(pildo tiekėjas)</w:t>
            </w:r>
          </w:p>
        </w:tc>
      </w:tr>
      <w:tr w:rsidR="0054423F" w:rsidRPr="00A8793D" w14:paraId="64EF6584" w14:textId="4244977E" w:rsidTr="00B236BB">
        <w:trPr>
          <w:trHeight w:val="315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hideMark/>
          </w:tcPr>
          <w:p w14:paraId="30B4ED79" w14:textId="77777777" w:rsidR="0054423F" w:rsidRPr="00A8793D" w:rsidRDefault="0054423F" w:rsidP="006766AA">
            <w:pPr>
              <w:jc w:val="center"/>
              <w:rPr>
                <w:rFonts w:ascii="Times New Roman" w:hAnsi="Times New Roman" w:cs="Times New Roman"/>
              </w:rPr>
            </w:pPr>
            <w:r w:rsidRPr="00A879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2806F7F3" w14:textId="77777777" w:rsidR="0054423F" w:rsidRPr="00A8793D" w:rsidRDefault="0054423F" w:rsidP="00676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93D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F993" w14:textId="77777777" w:rsidR="0054423F" w:rsidRPr="00A8793D" w:rsidRDefault="0054423F" w:rsidP="006766AA">
            <w:pPr>
              <w:jc w:val="center"/>
              <w:rPr>
                <w:rFonts w:ascii="Times New Roman" w:hAnsi="Times New Roman" w:cs="Times New Roman"/>
              </w:rPr>
            </w:pPr>
            <w:r w:rsidRPr="00A879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993" w14:textId="77777777" w:rsidR="0054423F" w:rsidRPr="00A8793D" w:rsidRDefault="0054423F" w:rsidP="006766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07D" w:rsidRPr="00A8793D" w14:paraId="129C9DD5" w14:textId="77777777" w:rsidTr="00B236BB">
        <w:trPr>
          <w:trHeight w:val="31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A56D557" w14:textId="719CF9F0" w:rsidR="0098207D" w:rsidRPr="00C92F2D" w:rsidRDefault="0098207D" w:rsidP="006766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2F2D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4354B5" w14:textId="1B87F969" w:rsidR="0098207D" w:rsidRPr="00C92F2D" w:rsidRDefault="0098207D" w:rsidP="006766AA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C92F2D">
              <w:rPr>
                <w:rFonts w:ascii="Times New Roman" w:hAnsi="Times New Roman" w:cs="Times New Roman"/>
                <w:bCs/>
                <w:i/>
                <w:iCs/>
              </w:rPr>
              <w:t>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F05" w14:textId="7756393A" w:rsidR="0098207D" w:rsidRPr="00C92F2D" w:rsidRDefault="0098207D" w:rsidP="006766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2F2D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6A9" w14:textId="0D67ED59" w:rsidR="0098207D" w:rsidRPr="00C92F2D" w:rsidRDefault="0098207D" w:rsidP="006766A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2F2D">
              <w:rPr>
                <w:rFonts w:ascii="Times New Roman" w:hAnsi="Times New Roman" w:cs="Times New Roman"/>
                <w:i/>
                <w:iCs/>
              </w:rPr>
              <w:t>4.</w:t>
            </w:r>
          </w:p>
        </w:tc>
      </w:tr>
      <w:tr w:rsidR="0098207D" w:rsidRPr="000408E5" w14:paraId="4B96C359" w14:textId="77777777" w:rsidTr="00B236BB">
        <w:trPr>
          <w:trHeight w:val="357"/>
        </w:trPr>
        <w:tc>
          <w:tcPr>
            <w:tcW w:w="709" w:type="dxa"/>
            <w:vAlign w:val="center"/>
          </w:tcPr>
          <w:p w14:paraId="7BFE79D1" w14:textId="77777777" w:rsidR="0098207D" w:rsidRPr="000408E5" w:rsidRDefault="0098207D" w:rsidP="00D06992">
            <w:pPr>
              <w:rPr>
                <w:rFonts w:ascii="Times New Roman" w:hAnsi="Times New Roman" w:cs="Times New Roman"/>
                <w:b/>
              </w:rPr>
            </w:pPr>
            <w:r w:rsidRPr="000408E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497" w:type="dxa"/>
            <w:gridSpan w:val="3"/>
          </w:tcPr>
          <w:p w14:paraId="0DC4A265" w14:textId="3ABB4BA4" w:rsidR="0098207D" w:rsidRPr="0098207D" w:rsidRDefault="0098207D" w:rsidP="00B236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Inf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ūzinės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sistemos ir jų priedai</w:t>
            </w:r>
            <w:r w:rsidR="00D069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4423F" w:rsidRPr="00014A6A" w14:paraId="741779E6" w14:textId="51070420" w:rsidTr="00B236BB">
        <w:trPr>
          <w:trHeight w:val="300"/>
        </w:trPr>
        <w:tc>
          <w:tcPr>
            <w:tcW w:w="709" w:type="dxa"/>
            <w:vAlign w:val="bottom"/>
          </w:tcPr>
          <w:p w14:paraId="015CC6C0" w14:textId="026150A1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vAlign w:val="center"/>
            <w:hideMark/>
          </w:tcPr>
          <w:p w14:paraId="5F41608E" w14:textId="27A6D782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Vienkartinė infuzijos sistema </w:t>
            </w:r>
          </w:p>
        </w:tc>
        <w:tc>
          <w:tcPr>
            <w:tcW w:w="3827" w:type="dxa"/>
            <w:vAlign w:val="center"/>
          </w:tcPr>
          <w:p w14:paraId="16EB14E6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150 cm ±1 cm ilgio, </w:t>
            </w:r>
          </w:p>
          <w:p w14:paraId="73EF1751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051325">
              <w:rPr>
                <w:rFonts w:ascii="Times New Roman" w:hAnsi="Times New Roman" w:cs="Times New Roman"/>
              </w:rPr>
              <w:t>laš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./1 ml, </w:t>
            </w:r>
          </w:p>
          <w:p w14:paraId="6A221940" w14:textId="365E75F0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sterili </w:t>
            </w:r>
          </w:p>
        </w:tc>
        <w:tc>
          <w:tcPr>
            <w:tcW w:w="3402" w:type="dxa"/>
          </w:tcPr>
          <w:p w14:paraId="15362ED2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08D6E3BC" w14:textId="412AFCB7" w:rsidTr="00B236BB">
        <w:trPr>
          <w:trHeight w:val="300"/>
        </w:trPr>
        <w:tc>
          <w:tcPr>
            <w:tcW w:w="709" w:type="dxa"/>
            <w:vAlign w:val="bottom"/>
          </w:tcPr>
          <w:p w14:paraId="43AC547B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68" w:type="dxa"/>
            <w:vAlign w:val="center"/>
            <w:hideMark/>
          </w:tcPr>
          <w:p w14:paraId="4531CA20" w14:textId="46A66294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Vienkartinė infuzijos sistema </w:t>
            </w:r>
          </w:p>
        </w:tc>
        <w:tc>
          <w:tcPr>
            <w:tcW w:w="3827" w:type="dxa"/>
            <w:vAlign w:val="center"/>
          </w:tcPr>
          <w:p w14:paraId="70BCBAD6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>e mažiau kaip 180 cm ilgio,</w:t>
            </w:r>
          </w:p>
          <w:p w14:paraId="2224067E" w14:textId="60DF473C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 skersmuo 3mm x 4,1mm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 xml:space="preserve">±0,3 mm, </w:t>
            </w:r>
            <w:proofErr w:type="spellStart"/>
            <w:r w:rsidRPr="00051325">
              <w:rPr>
                <w:rFonts w:ascii="Times New Roman" w:hAnsi="Times New Roman" w:cs="Times New Roman"/>
              </w:rPr>
              <w:t>Luer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325">
              <w:rPr>
                <w:rFonts w:ascii="Times New Roman" w:hAnsi="Times New Roman" w:cs="Times New Roman"/>
              </w:rPr>
              <w:t>Lock</w:t>
            </w:r>
            <w:proofErr w:type="spellEnd"/>
            <w:r>
              <w:rPr>
                <w:rFonts w:ascii="Times New Roman" w:hAnsi="Times New Roman" w:cs="Times New Roman"/>
              </w:rPr>
              <w:t xml:space="preserve"> arba lygiavertė</w:t>
            </w:r>
            <w:r w:rsidRPr="00051325">
              <w:rPr>
                <w:rFonts w:ascii="Times New Roman" w:hAnsi="Times New Roman" w:cs="Times New Roman"/>
              </w:rPr>
              <w:t xml:space="preserve"> jungtis, be latekso, sterili.</w:t>
            </w:r>
          </w:p>
        </w:tc>
        <w:tc>
          <w:tcPr>
            <w:tcW w:w="3402" w:type="dxa"/>
          </w:tcPr>
          <w:p w14:paraId="292DBE04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3FE99B0A" w14:textId="242F8041" w:rsidTr="00B236BB">
        <w:trPr>
          <w:trHeight w:val="300"/>
        </w:trPr>
        <w:tc>
          <w:tcPr>
            <w:tcW w:w="709" w:type="dxa"/>
            <w:vAlign w:val="bottom"/>
          </w:tcPr>
          <w:p w14:paraId="36EB464A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268" w:type="dxa"/>
            <w:vAlign w:val="center"/>
            <w:hideMark/>
          </w:tcPr>
          <w:p w14:paraId="7AF4580D" w14:textId="7820A520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Vienkartinė sistema transfuzijai </w:t>
            </w:r>
          </w:p>
        </w:tc>
        <w:tc>
          <w:tcPr>
            <w:tcW w:w="3827" w:type="dxa"/>
            <w:vAlign w:val="center"/>
          </w:tcPr>
          <w:p w14:paraId="0AE2DC64" w14:textId="5018E69F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daugiau kaip 20 </w:t>
            </w:r>
            <w:proofErr w:type="spellStart"/>
            <w:r w:rsidRPr="00051325">
              <w:rPr>
                <w:rFonts w:ascii="Times New Roman" w:hAnsi="Times New Roman" w:cs="Times New Roman"/>
              </w:rPr>
              <w:t>laš</w:t>
            </w:r>
            <w:proofErr w:type="spellEnd"/>
            <w:r w:rsidRPr="00051325">
              <w:rPr>
                <w:rFonts w:ascii="Times New Roman" w:hAnsi="Times New Roman" w:cs="Times New Roman"/>
              </w:rPr>
              <w:t>./1 ml, sterili.</w:t>
            </w:r>
          </w:p>
        </w:tc>
        <w:tc>
          <w:tcPr>
            <w:tcW w:w="3402" w:type="dxa"/>
          </w:tcPr>
          <w:p w14:paraId="4D5804A5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264D1EB4" w14:textId="3401ADF9" w:rsidTr="00B236BB">
        <w:trPr>
          <w:trHeight w:val="510"/>
        </w:trPr>
        <w:tc>
          <w:tcPr>
            <w:tcW w:w="709" w:type="dxa"/>
            <w:vAlign w:val="bottom"/>
          </w:tcPr>
          <w:p w14:paraId="7FED9CC8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268" w:type="dxa"/>
            <w:vAlign w:val="center"/>
            <w:hideMark/>
          </w:tcPr>
          <w:p w14:paraId="59A48FCD" w14:textId="176BA2E8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Vienkartinės infuzijos sistemos </w:t>
            </w:r>
            <w:proofErr w:type="spellStart"/>
            <w:r w:rsidRPr="00051325">
              <w:rPr>
                <w:rFonts w:ascii="Times New Roman" w:hAnsi="Times New Roman" w:cs="Times New Roman"/>
              </w:rPr>
              <w:t>prailgintojas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777309D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mažiau kaip 200 cm ilgio, </w:t>
            </w:r>
          </w:p>
          <w:p w14:paraId="192DA216" w14:textId="13588F1E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diametras 1,5 mm x 2,7 mm ±0,2 mm, sterilus.</w:t>
            </w:r>
          </w:p>
        </w:tc>
        <w:tc>
          <w:tcPr>
            <w:tcW w:w="3402" w:type="dxa"/>
          </w:tcPr>
          <w:p w14:paraId="3F7BF6C9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74999954" w14:textId="17085A3A" w:rsidTr="00B236BB">
        <w:trPr>
          <w:trHeight w:val="300"/>
        </w:trPr>
        <w:tc>
          <w:tcPr>
            <w:tcW w:w="709" w:type="dxa"/>
            <w:vAlign w:val="bottom"/>
          </w:tcPr>
          <w:p w14:paraId="779FA406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268" w:type="dxa"/>
            <w:vAlign w:val="center"/>
            <w:hideMark/>
          </w:tcPr>
          <w:p w14:paraId="426462B4" w14:textId="17554F83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Vienkartinės infuzijos sistemos </w:t>
            </w:r>
            <w:proofErr w:type="spellStart"/>
            <w:r w:rsidRPr="00051325">
              <w:rPr>
                <w:rFonts w:ascii="Times New Roman" w:hAnsi="Times New Roman" w:cs="Times New Roman"/>
              </w:rPr>
              <w:t>prailgintojas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8DAD0D9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mažiau 200 cm ilgio, </w:t>
            </w:r>
          </w:p>
          <w:p w14:paraId="202B7C38" w14:textId="4290D226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diametras 3 mm x 4,1 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±0,1 mm, sterilus.</w:t>
            </w:r>
          </w:p>
        </w:tc>
        <w:tc>
          <w:tcPr>
            <w:tcW w:w="3402" w:type="dxa"/>
          </w:tcPr>
          <w:p w14:paraId="367A1520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8F470DE" w14:textId="2EE7187C" w:rsidTr="00B236BB">
        <w:trPr>
          <w:trHeight w:val="300"/>
        </w:trPr>
        <w:tc>
          <w:tcPr>
            <w:tcW w:w="709" w:type="dxa"/>
            <w:vAlign w:val="bottom"/>
          </w:tcPr>
          <w:p w14:paraId="439C1E4E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268" w:type="dxa"/>
            <w:vAlign w:val="center"/>
            <w:hideMark/>
          </w:tcPr>
          <w:p w14:paraId="57437AAA" w14:textId="3ED81507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Kraujo perpylimo sistema</w:t>
            </w:r>
          </w:p>
        </w:tc>
        <w:tc>
          <w:tcPr>
            <w:tcW w:w="3827" w:type="dxa"/>
            <w:vAlign w:val="center"/>
          </w:tcPr>
          <w:p w14:paraId="52C5ADEA" w14:textId="46CBB484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051325">
              <w:rPr>
                <w:rFonts w:ascii="Times New Roman" w:hAnsi="Times New Roman" w:cs="Times New Roman"/>
              </w:rPr>
              <w:t>viejų maišų 450 ml ±5 ml ir 300 ml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±5 ml, sterili.</w:t>
            </w:r>
          </w:p>
        </w:tc>
        <w:tc>
          <w:tcPr>
            <w:tcW w:w="3402" w:type="dxa"/>
          </w:tcPr>
          <w:p w14:paraId="72A30EFB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581CA826" w14:textId="1EC2454D" w:rsidTr="00B236BB">
        <w:trPr>
          <w:trHeight w:val="525"/>
        </w:trPr>
        <w:tc>
          <w:tcPr>
            <w:tcW w:w="709" w:type="dxa"/>
            <w:vAlign w:val="bottom"/>
          </w:tcPr>
          <w:p w14:paraId="749AC618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268" w:type="dxa"/>
            <w:vAlign w:val="center"/>
            <w:hideMark/>
          </w:tcPr>
          <w:p w14:paraId="70AE7190" w14:textId="02AB8F7A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Adatos vienkartinės </w:t>
            </w:r>
          </w:p>
        </w:tc>
        <w:tc>
          <w:tcPr>
            <w:tcW w:w="3827" w:type="dxa"/>
            <w:vAlign w:val="center"/>
          </w:tcPr>
          <w:p w14:paraId="26E1A36D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</w:t>
            </w:r>
            <w:r w:rsidRPr="00051325">
              <w:rPr>
                <w:rFonts w:ascii="Times New Roman" w:hAnsi="Times New Roman" w:cs="Times New Roman"/>
              </w:rPr>
              <w:t xml:space="preserve"> 18G, sterilios. </w:t>
            </w:r>
          </w:p>
          <w:p w14:paraId="6F47A269" w14:textId="0D8AF4E5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Pakuotėje ne mažiau kaip 100 vnt.</w:t>
            </w:r>
          </w:p>
        </w:tc>
        <w:tc>
          <w:tcPr>
            <w:tcW w:w="3402" w:type="dxa"/>
          </w:tcPr>
          <w:p w14:paraId="1DE94E13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564BA8F" w14:textId="2D510AD5" w:rsidTr="00B236BB">
        <w:trPr>
          <w:trHeight w:val="450"/>
        </w:trPr>
        <w:tc>
          <w:tcPr>
            <w:tcW w:w="709" w:type="dxa"/>
            <w:vAlign w:val="bottom"/>
          </w:tcPr>
          <w:p w14:paraId="5F6819FC" w14:textId="11E53751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268" w:type="dxa"/>
            <w:vAlign w:val="center"/>
          </w:tcPr>
          <w:p w14:paraId="6AA12A43" w14:textId="0AABFE4F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Adatos vienkartinės </w:t>
            </w:r>
          </w:p>
        </w:tc>
        <w:tc>
          <w:tcPr>
            <w:tcW w:w="3827" w:type="dxa"/>
            <w:vAlign w:val="center"/>
          </w:tcPr>
          <w:p w14:paraId="7DDC45C9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</w:t>
            </w:r>
            <w:r w:rsidRPr="00051325">
              <w:rPr>
                <w:rFonts w:ascii="Times New Roman" w:hAnsi="Times New Roman" w:cs="Times New Roman"/>
              </w:rPr>
              <w:t xml:space="preserve"> 21G, sterilios. </w:t>
            </w:r>
          </w:p>
          <w:p w14:paraId="43DF475F" w14:textId="394742D9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Pakuotėje ne mažiau kaip 100 vnt.</w:t>
            </w:r>
          </w:p>
        </w:tc>
        <w:tc>
          <w:tcPr>
            <w:tcW w:w="3402" w:type="dxa"/>
          </w:tcPr>
          <w:p w14:paraId="19196ABE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21299E10" w14:textId="7A7AB938" w:rsidTr="00B236BB">
        <w:trPr>
          <w:trHeight w:val="450"/>
        </w:trPr>
        <w:tc>
          <w:tcPr>
            <w:tcW w:w="709" w:type="dxa"/>
            <w:vAlign w:val="bottom"/>
          </w:tcPr>
          <w:p w14:paraId="5455B453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268" w:type="dxa"/>
            <w:vAlign w:val="center"/>
            <w:hideMark/>
          </w:tcPr>
          <w:p w14:paraId="76F3ACB7" w14:textId="0347DF04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Adatos vienkartinės </w:t>
            </w:r>
          </w:p>
        </w:tc>
        <w:tc>
          <w:tcPr>
            <w:tcW w:w="3827" w:type="dxa"/>
            <w:vAlign w:val="center"/>
          </w:tcPr>
          <w:p w14:paraId="4C50EB9F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</w:t>
            </w:r>
            <w:r w:rsidRPr="00051325">
              <w:rPr>
                <w:rFonts w:ascii="Times New Roman" w:hAnsi="Times New Roman" w:cs="Times New Roman"/>
              </w:rPr>
              <w:t xml:space="preserve"> 20G, sterilios. </w:t>
            </w:r>
          </w:p>
          <w:p w14:paraId="7D35DD24" w14:textId="066E30C0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Pakuotėje ne mažiau kaip 100 vnt.</w:t>
            </w:r>
          </w:p>
        </w:tc>
        <w:tc>
          <w:tcPr>
            <w:tcW w:w="3402" w:type="dxa"/>
          </w:tcPr>
          <w:p w14:paraId="5120A5C2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47421BD9" w14:textId="6DF2172F" w:rsidTr="00B236BB">
        <w:trPr>
          <w:trHeight w:val="510"/>
        </w:trPr>
        <w:tc>
          <w:tcPr>
            <w:tcW w:w="709" w:type="dxa"/>
            <w:vAlign w:val="bottom"/>
          </w:tcPr>
          <w:p w14:paraId="5D61D290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268" w:type="dxa"/>
            <w:vAlign w:val="center"/>
            <w:hideMark/>
          </w:tcPr>
          <w:p w14:paraId="0CD7D587" w14:textId="77435D67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Adatos vienkartinės </w:t>
            </w:r>
          </w:p>
        </w:tc>
        <w:tc>
          <w:tcPr>
            <w:tcW w:w="3827" w:type="dxa"/>
            <w:vAlign w:val="center"/>
          </w:tcPr>
          <w:p w14:paraId="6A9EB9E9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</w:t>
            </w:r>
            <w:r w:rsidRPr="00051325">
              <w:rPr>
                <w:rFonts w:ascii="Times New Roman" w:hAnsi="Times New Roman" w:cs="Times New Roman"/>
              </w:rPr>
              <w:t xml:space="preserve"> 16G, sterilios. </w:t>
            </w:r>
          </w:p>
          <w:p w14:paraId="4F274F25" w14:textId="576C239A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Pakuotėje ne mažiau kaip 100 vnt.</w:t>
            </w:r>
          </w:p>
        </w:tc>
        <w:tc>
          <w:tcPr>
            <w:tcW w:w="3402" w:type="dxa"/>
          </w:tcPr>
          <w:p w14:paraId="7B704694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1E55DB4" w14:textId="3CB60D16" w:rsidTr="00B236BB">
        <w:trPr>
          <w:trHeight w:val="300"/>
        </w:trPr>
        <w:tc>
          <w:tcPr>
            <w:tcW w:w="709" w:type="dxa"/>
            <w:vAlign w:val="bottom"/>
          </w:tcPr>
          <w:p w14:paraId="4E33202F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268" w:type="dxa"/>
            <w:vAlign w:val="center"/>
            <w:hideMark/>
          </w:tcPr>
          <w:p w14:paraId="1A668870" w14:textId="6E633BDF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Intraveninis kateteris  </w:t>
            </w:r>
          </w:p>
        </w:tc>
        <w:tc>
          <w:tcPr>
            <w:tcW w:w="3827" w:type="dxa"/>
            <w:vAlign w:val="center"/>
          </w:tcPr>
          <w:p w14:paraId="6A8CF099" w14:textId="5A09ED78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</w:t>
            </w:r>
            <w:r w:rsidRPr="00051325">
              <w:rPr>
                <w:rFonts w:ascii="Times New Roman" w:hAnsi="Times New Roman" w:cs="Times New Roman"/>
              </w:rPr>
              <w:t xml:space="preserve">  14G x 45 mm ±1 mm, sterilus.  </w:t>
            </w:r>
          </w:p>
        </w:tc>
        <w:tc>
          <w:tcPr>
            <w:tcW w:w="3402" w:type="dxa"/>
          </w:tcPr>
          <w:p w14:paraId="2F20EC78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0D11FC17" w14:textId="6DB802A9" w:rsidTr="00B236BB">
        <w:trPr>
          <w:trHeight w:val="300"/>
        </w:trPr>
        <w:tc>
          <w:tcPr>
            <w:tcW w:w="709" w:type="dxa"/>
            <w:vAlign w:val="bottom"/>
          </w:tcPr>
          <w:p w14:paraId="27488215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268" w:type="dxa"/>
            <w:vAlign w:val="center"/>
            <w:hideMark/>
          </w:tcPr>
          <w:p w14:paraId="23B3223E" w14:textId="6FFCC2D5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Intraveninis kateteris  </w:t>
            </w:r>
          </w:p>
        </w:tc>
        <w:tc>
          <w:tcPr>
            <w:tcW w:w="3827" w:type="dxa"/>
            <w:vAlign w:val="center"/>
          </w:tcPr>
          <w:p w14:paraId="2A356A5C" w14:textId="61E9878A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Dydis </w:t>
            </w:r>
            <w:r w:rsidRPr="00051325">
              <w:rPr>
                <w:rFonts w:ascii="Times New Roman" w:hAnsi="Times New Roman" w:cs="Times New Roman"/>
              </w:rPr>
              <w:t xml:space="preserve">18G x 45 mm ±1 mm, sterilus.  </w:t>
            </w:r>
          </w:p>
        </w:tc>
        <w:tc>
          <w:tcPr>
            <w:tcW w:w="3402" w:type="dxa"/>
          </w:tcPr>
          <w:p w14:paraId="474B0AE6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C78E392" w14:textId="35EA2A2E" w:rsidTr="00B236BB">
        <w:trPr>
          <w:trHeight w:val="300"/>
        </w:trPr>
        <w:tc>
          <w:tcPr>
            <w:tcW w:w="709" w:type="dxa"/>
            <w:vAlign w:val="bottom"/>
          </w:tcPr>
          <w:p w14:paraId="0600B548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268" w:type="dxa"/>
            <w:vAlign w:val="center"/>
            <w:hideMark/>
          </w:tcPr>
          <w:p w14:paraId="6437441A" w14:textId="4ECB6A14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Centrinės venos </w:t>
            </w:r>
            <w:proofErr w:type="spellStart"/>
            <w:r w:rsidRPr="00051325">
              <w:rPr>
                <w:rFonts w:ascii="Times New Roman" w:hAnsi="Times New Roman" w:cs="Times New Roman"/>
              </w:rPr>
              <w:t>kateterizavimo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rinkinys</w:t>
            </w:r>
          </w:p>
        </w:tc>
        <w:tc>
          <w:tcPr>
            <w:tcW w:w="3827" w:type="dxa"/>
            <w:vAlign w:val="center"/>
          </w:tcPr>
          <w:p w14:paraId="0493F8DC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14G vieno kanalo kateteris, </w:t>
            </w:r>
          </w:p>
          <w:p w14:paraId="22F2F3DB" w14:textId="77777777" w:rsidR="00A45DB9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ne mažiau kaip  20 cm ilgio, </w:t>
            </w:r>
            <w:proofErr w:type="spellStart"/>
            <w:r w:rsidRPr="00051325">
              <w:rPr>
                <w:rFonts w:ascii="Times New Roman" w:hAnsi="Times New Roman" w:cs="Times New Roman"/>
              </w:rPr>
              <w:t>poliuretaninis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arba lygiavertis, </w:t>
            </w:r>
          </w:p>
          <w:p w14:paraId="581D6208" w14:textId="3BBED4B5" w:rsidR="0054423F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RO-kontrastinis, graduotas, minkštu </w:t>
            </w:r>
            <w:proofErr w:type="spellStart"/>
            <w:r w:rsidRPr="00051325">
              <w:rPr>
                <w:rFonts w:ascii="Times New Roman" w:hAnsi="Times New Roman" w:cs="Times New Roman"/>
              </w:rPr>
              <w:t>atraumatiniu</w:t>
            </w:r>
            <w:proofErr w:type="spellEnd"/>
            <w:r>
              <w:rPr>
                <w:rFonts w:ascii="Times New Roman" w:hAnsi="Times New Roman" w:cs="Times New Roman"/>
              </w:rPr>
              <w:t xml:space="preserve"> arba lygiaverčiu</w:t>
            </w:r>
            <w:r w:rsidRPr="00051325">
              <w:rPr>
                <w:rFonts w:ascii="Times New Roman" w:hAnsi="Times New Roman" w:cs="Times New Roman"/>
              </w:rPr>
              <w:t xml:space="preserve"> galiuku</w:t>
            </w:r>
            <w:r>
              <w:rPr>
                <w:rFonts w:ascii="Times New Roman" w:hAnsi="Times New Roman" w:cs="Times New Roman"/>
              </w:rPr>
              <w:t>;</w:t>
            </w:r>
            <w:r w:rsidRPr="00051325">
              <w:rPr>
                <w:rFonts w:ascii="Times New Roman" w:hAnsi="Times New Roman" w:cs="Times New Roman"/>
              </w:rPr>
              <w:t xml:space="preserve"> </w:t>
            </w:r>
          </w:p>
          <w:p w14:paraId="0065D6EC" w14:textId="587D1B6E" w:rsidR="0054423F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metalinis </w:t>
            </w:r>
            <w:proofErr w:type="spellStart"/>
            <w:r w:rsidRPr="00051325">
              <w:rPr>
                <w:rFonts w:ascii="Times New Roman" w:hAnsi="Times New Roman" w:cs="Times New Roman"/>
              </w:rPr>
              <w:t>pravedėjas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0,8 mm ±1mm x 60 cm ± 2</w:t>
            </w:r>
            <w:r>
              <w:rPr>
                <w:rFonts w:ascii="Times New Roman" w:hAnsi="Times New Roman" w:cs="Times New Roman"/>
              </w:rPr>
              <w:t xml:space="preserve"> cm</w:t>
            </w:r>
            <w:r w:rsidRPr="00051325">
              <w:rPr>
                <w:rFonts w:ascii="Times New Roman" w:hAnsi="Times New Roman" w:cs="Times New Roman"/>
              </w:rPr>
              <w:t xml:space="preserve"> su J tipo minkštu galu</w:t>
            </w:r>
            <w:r>
              <w:rPr>
                <w:rFonts w:ascii="Times New Roman" w:hAnsi="Times New Roman" w:cs="Times New Roman"/>
              </w:rPr>
              <w:t>;</w:t>
            </w:r>
            <w:r w:rsidRPr="00051325">
              <w:rPr>
                <w:rFonts w:ascii="Times New Roman" w:hAnsi="Times New Roman" w:cs="Times New Roman"/>
              </w:rPr>
              <w:t xml:space="preserve">  </w:t>
            </w:r>
          </w:p>
          <w:p w14:paraId="44523B54" w14:textId="14B3B63C" w:rsidR="0054423F" w:rsidRDefault="0054423F" w:rsidP="004018BA">
            <w:pPr>
              <w:rPr>
                <w:rFonts w:ascii="Times New Roman" w:hAnsi="Times New Roman" w:cs="Times New Roman"/>
              </w:rPr>
            </w:pPr>
            <w:proofErr w:type="spellStart"/>
            <w:r w:rsidRPr="00051325">
              <w:rPr>
                <w:rFonts w:ascii="Times New Roman" w:hAnsi="Times New Roman" w:cs="Times New Roman"/>
              </w:rPr>
              <w:t>punkcinė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adata 18G x 6,35cm ±1 cm  ilgio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520864B" w14:textId="70B8D665" w:rsidR="0054423F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5ml švirkštas su vožtuvu stūmoklyje</w:t>
            </w:r>
            <w:r>
              <w:rPr>
                <w:rFonts w:ascii="Times New Roman" w:hAnsi="Times New Roman" w:cs="Times New Roman"/>
              </w:rPr>
              <w:t>;</w:t>
            </w:r>
            <w:r w:rsidRPr="00051325">
              <w:rPr>
                <w:rFonts w:ascii="Times New Roman" w:hAnsi="Times New Roman" w:cs="Times New Roman"/>
              </w:rPr>
              <w:t xml:space="preserve"> </w:t>
            </w:r>
          </w:p>
          <w:p w14:paraId="6ED3538F" w14:textId="735D0E0E" w:rsidR="0054423F" w:rsidRDefault="0054423F" w:rsidP="004018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051325">
              <w:rPr>
                <w:rFonts w:ascii="Times New Roman" w:hAnsi="Times New Roman" w:cs="Times New Roman"/>
              </w:rPr>
              <w:t>ilatorius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051325">
              <w:rPr>
                <w:rFonts w:ascii="Times New Roman" w:hAnsi="Times New Roman" w:cs="Times New Roman"/>
              </w:rPr>
              <w:t xml:space="preserve"> </w:t>
            </w:r>
          </w:p>
          <w:p w14:paraId="078371D9" w14:textId="364153C2" w:rsidR="0054423F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kateterio spaustukas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73C7515" w14:textId="3C39912E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fiksatorius.</w:t>
            </w:r>
          </w:p>
        </w:tc>
        <w:tc>
          <w:tcPr>
            <w:tcW w:w="3402" w:type="dxa"/>
          </w:tcPr>
          <w:p w14:paraId="7360FE86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68715F8C" w14:textId="16ADD0D4" w:rsidTr="00B236BB">
        <w:trPr>
          <w:trHeight w:val="300"/>
        </w:trPr>
        <w:tc>
          <w:tcPr>
            <w:tcW w:w="709" w:type="dxa"/>
            <w:vAlign w:val="bottom"/>
          </w:tcPr>
          <w:p w14:paraId="64BF08E4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268" w:type="dxa"/>
            <w:vAlign w:val="center"/>
            <w:hideMark/>
          </w:tcPr>
          <w:p w14:paraId="0FC4FD28" w14:textId="6CB14F1D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Adata (smaigtis) į butelį </w:t>
            </w:r>
          </w:p>
        </w:tc>
        <w:tc>
          <w:tcPr>
            <w:tcW w:w="3827" w:type="dxa"/>
            <w:vAlign w:val="center"/>
          </w:tcPr>
          <w:p w14:paraId="13309158" w14:textId="65926119" w:rsidR="0054423F" w:rsidRPr="00051325" w:rsidRDefault="0098207D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4423F" w:rsidRPr="00051325">
              <w:rPr>
                <w:rFonts w:ascii="Times New Roman" w:hAnsi="Times New Roman" w:cs="Times New Roman"/>
              </w:rPr>
              <w:t xml:space="preserve">u kamšteliu, </w:t>
            </w:r>
            <w:proofErr w:type="spellStart"/>
            <w:r w:rsidR="0054423F" w:rsidRPr="00051325">
              <w:rPr>
                <w:rFonts w:ascii="Times New Roman" w:hAnsi="Times New Roman" w:cs="Times New Roman"/>
              </w:rPr>
              <w:t>gaubteliu</w:t>
            </w:r>
            <w:proofErr w:type="spellEnd"/>
            <w:r w:rsidR="0054423F" w:rsidRPr="00051325">
              <w:rPr>
                <w:rFonts w:ascii="Times New Roman" w:hAnsi="Times New Roman" w:cs="Times New Roman"/>
              </w:rPr>
              <w:t xml:space="preserve"> ir ventiliaciniu 0,1 µm hidrofobiniu antibakteriniu filtru.</w:t>
            </w:r>
          </w:p>
        </w:tc>
        <w:tc>
          <w:tcPr>
            <w:tcW w:w="3402" w:type="dxa"/>
          </w:tcPr>
          <w:p w14:paraId="25310F9D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6CDC5F7D" w14:textId="7FF09952" w:rsidTr="00B236BB">
        <w:trPr>
          <w:trHeight w:val="300"/>
        </w:trPr>
        <w:tc>
          <w:tcPr>
            <w:tcW w:w="709" w:type="dxa"/>
            <w:vAlign w:val="bottom"/>
          </w:tcPr>
          <w:p w14:paraId="606B687B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2268" w:type="dxa"/>
            <w:vAlign w:val="center"/>
            <w:hideMark/>
          </w:tcPr>
          <w:p w14:paraId="139422BC" w14:textId="317AD5B8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Adata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spinalinė</w:t>
            </w:r>
            <w:proofErr w:type="spellEnd"/>
            <w:r w:rsidRPr="00051325">
              <w:rPr>
                <w:rStyle w:val="font281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50536ED" w14:textId="51DD3EB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Style w:val="font281"/>
                <w:color w:val="auto"/>
                <w:sz w:val="22"/>
                <w:szCs w:val="22"/>
              </w:rPr>
              <w:t>D</w:t>
            </w:r>
            <w:r w:rsidRPr="00027CD1">
              <w:rPr>
                <w:rStyle w:val="font281"/>
                <w:color w:val="auto"/>
              </w:rPr>
              <w:t>ydis</w:t>
            </w:r>
            <w:r>
              <w:rPr>
                <w:rStyle w:val="font281"/>
              </w:rPr>
              <w:t xml:space="preserve"> </w:t>
            </w:r>
            <w:r w:rsidRPr="00051325">
              <w:rPr>
                <w:rStyle w:val="font281"/>
                <w:color w:val="auto"/>
                <w:sz w:val="22"/>
                <w:szCs w:val="22"/>
              </w:rPr>
              <w:t>25G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x 90 mm ±0,1 mm. Netraumuojanti, užapvalintais atvėrimo kraštais. Nupoliruotas vidinis ir išorinis kaniulės paviršius. Šoninis atvėrimas maksimaliai pritrauktas prie kaniulės galiuko greitam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likvoro</w:t>
            </w:r>
            <w:proofErr w:type="spellEnd"/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patekimui. Su padidinimo efektu kaniulės laikiklyje greitai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likvoro</w:t>
            </w:r>
            <w:proofErr w:type="spellEnd"/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indikacijai. Su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introdiuseriu</w:t>
            </w:r>
            <w:proofErr w:type="spellEnd"/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ir  pravedėju. </w:t>
            </w:r>
          </w:p>
        </w:tc>
        <w:tc>
          <w:tcPr>
            <w:tcW w:w="3402" w:type="dxa"/>
          </w:tcPr>
          <w:p w14:paraId="4C36DBB2" w14:textId="77777777" w:rsidR="0054423F" w:rsidRDefault="0054423F" w:rsidP="004018BA">
            <w:pPr>
              <w:rPr>
                <w:rStyle w:val="font281"/>
                <w:color w:val="auto"/>
                <w:sz w:val="22"/>
                <w:szCs w:val="22"/>
              </w:rPr>
            </w:pPr>
          </w:p>
        </w:tc>
      </w:tr>
      <w:tr w:rsidR="0054423F" w:rsidRPr="00014A6A" w14:paraId="4B76F9FA" w14:textId="41F8A7AE" w:rsidTr="00B236BB">
        <w:trPr>
          <w:trHeight w:val="386"/>
        </w:trPr>
        <w:tc>
          <w:tcPr>
            <w:tcW w:w="709" w:type="dxa"/>
            <w:vAlign w:val="bottom"/>
          </w:tcPr>
          <w:p w14:paraId="5D4824C3" w14:textId="7C9B486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14:paraId="33B72B7A" w14:textId="5065BA6D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Adatos </w:t>
            </w:r>
            <w:proofErr w:type="spellStart"/>
            <w:r w:rsidRPr="00051325">
              <w:rPr>
                <w:rFonts w:ascii="Times New Roman" w:hAnsi="Times New Roman" w:cs="Times New Roman"/>
              </w:rPr>
              <w:t>vakutaineriams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5EAF0E3" w14:textId="77777777" w:rsidR="00402B31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Dydis </w:t>
            </w:r>
            <w:r w:rsidRPr="00051325">
              <w:rPr>
                <w:rFonts w:ascii="Times New Roman" w:hAnsi="Times New Roman" w:cs="Times New Roman"/>
              </w:rPr>
              <w:t xml:space="preserve">21G, sterilios. </w:t>
            </w:r>
          </w:p>
          <w:p w14:paraId="150BAA9C" w14:textId="20BE7714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Pakuotėje ne mažiau kaip </w:t>
            </w:r>
            <w:r w:rsidRPr="00051325">
              <w:rPr>
                <w:rStyle w:val="font331"/>
                <w:color w:val="auto"/>
                <w:sz w:val="22"/>
                <w:szCs w:val="22"/>
              </w:rPr>
              <w:t>100 vnt.</w:t>
            </w:r>
          </w:p>
        </w:tc>
        <w:tc>
          <w:tcPr>
            <w:tcW w:w="3402" w:type="dxa"/>
          </w:tcPr>
          <w:p w14:paraId="7B4599C5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8945AEB" w14:textId="57E87063" w:rsidTr="00B236BB">
        <w:trPr>
          <w:trHeight w:val="71"/>
        </w:trPr>
        <w:tc>
          <w:tcPr>
            <w:tcW w:w="709" w:type="dxa"/>
            <w:vAlign w:val="bottom"/>
          </w:tcPr>
          <w:p w14:paraId="2E60BC5F" w14:textId="5E516894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14:paraId="5027461A" w14:textId="69ADC57B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Adatos </w:t>
            </w:r>
            <w:proofErr w:type="spellStart"/>
            <w:r w:rsidRPr="00051325">
              <w:rPr>
                <w:rFonts w:ascii="Times New Roman" w:hAnsi="Times New Roman" w:cs="Times New Roman"/>
              </w:rPr>
              <w:t>vakutaineriams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B1DDC76" w14:textId="77777777" w:rsidR="00402B31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</w:t>
            </w:r>
            <w:r w:rsidRPr="00051325">
              <w:rPr>
                <w:rFonts w:ascii="Times New Roman" w:hAnsi="Times New Roman" w:cs="Times New Roman"/>
              </w:rPr>
              <w:t xml:space="preserve"> 18G, sterilios. </w:t>
            </w:r>
          </w:p>
          <w:p w14:paraId="0DB93920" w14:textId="61281E43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Pakuotėje ne mažiau kaip </w:t>
            </w:r>
            <w:r w:rsidRPr="00051325">
              <w:rPr>
                <w:rStyle w:val="font331"/>
                <w:color w:val="auto"/>
                <w:sz w:val="22"/>
                <w:szCs w:val="22"/>
              </w:rPr>
              <w:t>100 vnt.</w:t>
            </w:r>
          </w:p>
        </w:tc>
        <w:tc>
          <w:tcPr>
            <w:tcW w:w="3402" w:type="dxa"/>
          </w:tcPr>
          <w:p w14:paraId="0B2C6FB1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</w:tbl>
    <w:p w14:paraId="7BED7E4D" w14:textId="77777777" w:rsidR="00B236BB" w:rsidRDefault="00B236BB"/>
    <w:p w14:paraId="19C7A8D0" w14:textId="2BAA1AE4" w:rsidR="00827544" w:rsidRPr="00827544" w:rsidRDefault="00827544">
      <w:pPr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F0CB1">
        <w:rPr>
          <w:rFonts w:ascii="Times New Roman" w:hAnsi="Times New Roman" w:cs="Times New Roman"/>
          <w:b/>
          <w:sz w:val="24"/>
          <w:szCs w:val="24"/>
        </w:rPr>
        <w:t xml:space="preserve"> pirkimo objekto dalis</w:t>
      </w:r>
      <w:r w:rsidRPr="00B236BB">
        <w:rPr>
          <w:rFonts w:ascii="Times New Roman" w:hAnsi="Times New Roman" w:cs="Times New Roman"/>
          <w:b/>
          <w:sz w:val="24"/>
          <w:szCs w:val="24"/>
        </w:rPr>
        <w:t>:</w:t>
      </w:r>
      <w:r w:rsidRPr="008275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408E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ienkartinės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medicininės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priemonės</w:t>
      </w:r>
      <w:proofErr w:type="spellEnd"/>
      <w:r>
        <w:rPr>
          <w:rStyle w:val="font151"/>
          <w:color w:val="auto"/>
          <w:sz w:val="22"/>
          <w:szCs w:val="22"/>
          <w:lang w:val="en-US"/>
        </w:rPr>
        <w:t>.</w:t>
      </w:r>
    </w:p>
    <w:tbl>
      <w:tblPr>
        <w:tblStyle w:val="Lentelstinklelis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827"/>
        <w:gridCol w:w="3402"/>
      </w:tblGrid>
      <w:tr w:rsidR="00827544" w:rsidRPr="00014A6A" w14:paraId="4473CAED" w14:textId="77777777" w:rsidTr="009B333E">
        <w:trPr>
          <w:trHeight w:val="510"/>
        </w:trPr>
        <w:tc>
          <w:tcPr>
            <w:tcW w:w="709" w:type="dxa"/>
          </w:tcPr>
          <w:p w14:paraId="224DC9C1" w14:textId="572395F2" w:rsidR="00827544" w:rsidRPr="00665B4E" w:rsidRDefault="00827544" w:rsidP="00827544">
            <w:pPr>
              <w:jc w:val="center"/>
              <w:rPr>
                <w:rFonts w:ascii="Times New Roman" w:hAnsi="Times New Roman" w:cs="Times New Roman"/>
              </w:rPr>
            </w:pPr>
            <w:r w:rsidRPr="00827544">
              <w:rPr>
                <w:rFonts w:ascii="Times New Roman" w:hAnsi="Times New Roman" w:cs="Times New Roman"/>
                <w:b/>
              </w:rPr>
              <w:t>Eil.</w:t>
            </w:r>
            <w:r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268" w:type="dxa"/>
          </w:tcPr>
          <w:p w14:paraId="1D41C2F0" w14:textId="716708E5" w:rsidR="00827544" w:rsidRPr="00051325" w:rsidRDefault="00827544" w:rsidP="00827544">
            <w:pPr>
              <w:rPr>
                <w:rStyle w:val="font151"/>
                <w:color w:val="auto"/>
                <w:sz w:val="22"/>
                <w:szCs w:val="22"/>
              </w:rPr>
            </w:pPr>
            <w:r w:rsidRPr="00827544">
              <w:rPr>
                <w:rFonts w:ascii="Times New Roman" w:hAnsi="Times New Roman" w:cs="Times New Roman"/>
                <w:b/>
              </w:rPr>
              <w:t> Rodiklis</w:t>
            </w:r>
          </w:p>
        </w:tc>
        <w:tc>
          <w:tcPr>
            <w:tcW w:w="3827" w:type="dxa"/>
          </w:tcPr>
          <w:p w14:paraId="7EE03DA6" w14:textId="6CC45879" w:rsidR="00827544" w:rsidRDefault="00827544" w:rsidP="00827544">
            <w:pPr>
              <w:rPr>
                <w:rStyle w:val="font151"/>
                <w:color w:val="auto"/>
                <w:sz w:val="22"/>
                <w:szCs w:val="22"/>
              </w:rPr>
            </w:pPr>
            <w:r w:rsidRPr="00827544">
              <w:rPr>
                <w:rFonts w:ascii="Times New Roman" w:hAnsi="Times New Roman" w:cs="Times New Roman"/>
                <w:b/>
              </w:rPr>
              <w:t>Reikalavimas rodikliui</w:t>
            </w:r>
          </w:p>
        </w:tc>
        <w:tc>
          <w:tcPr>
            <w:tcW w:w="3402" w:type="dxa"/>
          </w:tcPr>
          <w:p w14:paraId="1934B313" w14:textId="77777777" w:rsidR="00E30CF7" w:rsidRDefault="00E30CF7" w:rsidP="00E30C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Siūlomas </w:t>
            </w:r>
            <w:r w:rsidRPr="00827544">
              <w:rPr>
                <w:rFonts w:ascii="Times New Roman" w:hAnsi="Times New Roman" w:cs="Times New Roman"/>
                <w:b/>
              </w:rPr>
              <w:t>rodikli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  <w:p w14:paraId="7BAA044C" w14:textId="15C68FEF" w:rsidR="00827544" w:rsidRDefault="00E30CF7" w:rsidP="00E30CF7">
            <w:pPr>
              <w:jc w:val="center"/>
              <w:rPr>
                <w:rStyle w:val="font151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(pildo tiekėjas)</w:t>
            </w:r>
          </w:p>
        </w:tc>
      </w:tr>
      <w:tr w:rsidR="00A864FD" w:rsidRPr="00014A6A" w14:paraId="7B44D764" w14:textId="77777777" w:rsidTr="009B333E">
        <w:trPr>
          <w:trHeight w:val="510"/>
        </w:trPr>
        <w:tc>
          <w:tcPr>
            <w:tcW w:w="709" w:type="dxa"/>
          </w:tcPr>
          <w:p w14:paraId="7A8FDD6E" w14:textId="1B0818E2" w:rsidR="00A864FD" w:rsidRPr="00E30CF7" w:rsidRDefault="00A864FD" w:rsidP="00A864FD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30CF7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2268" w:type="dxa"/>
          </w:tcPr>
          <w:p w14:paraId="7C2EB2CD" w14:textId="20AF4BD4" w:rsidR="00A864FD" w:rsidRPr="00E30CF7" w:rsidRDefault="00A864FD" w:rsidP="00A864FD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30CF7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3827" w:type="dxa"/>
          </w:tcPr>
          <w:p w14:paraId="268E6DC4" w14:textId="7FFCC08E" w:rsidR="00A864FD" w:rsidRPr="00E30CF7" w:rsidRDefault="00A864FD" w:rsidP="00A864FD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30CF7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3402" w:type="dxa"/>
          </w:tcPr>
          <w:p w14:paraId="4115C574" w14:textId="1E73FECD" w:rsidR="00A864FD" w:rsidRPr="00E30CF7" w:rsidRDefault="00A864FD" w:rsidP="00A864FD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30CF7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</w:tr>
      <w:tr w:rsidR="00B236BB" w:rsidRPr="00014A6A" w14:paraId="55749936" w14:textId="77777777" w:rsidTr="00456E04">
        <w:trPr>
          <w:trHeight w:val="510"/>
        </w:trPr>
        <w:tc>
          <w:tcPr>
            <w:tcW w:w="709" w:type="dxa"/>
            <w:vAlign w:val="bottom"/>
          </w:tcPr>
          <w:p w14:paraId="30636408" w14:textId="6B7EEB27" w:rsidR="00B236BB" w:rsidRPr="00665B4E" w:rsidRDefault="00B236BB" w:rsidP="007D1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497" w:type="dxa"/>
            <w:gridSpan w:val="3"/>
            <w:vAlign w:val="center"/>
          </w:tcPr>
          <w:p w14:paraId="5CF24602" w14:textId="6EB891ED" w:rsidR="00B236BB" w:rsidRDefault="00827544" w:rsidP="004018BA">
            <w:pPr>
              <w:rPr>
                <w:rStyle w:val="font151"/>
                <w:color w:val="auto"/>
                <w:sz w:val="22"/>
                <w:szCs w:val="22"/>
              </w:rPr>
            </w:pPr>
            <w:proofErr w:type="spellStart"/>
            <w:r w:rsidRPr="0004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ienkartinės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medicininės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priemonės</w:t>
            </w:r>
            <w:proofErr w:type="spellEnd"/>
            <w:r>
              <w:rPr>
                <w:rStyle w:val="font151"/>
                <w:color w:val="auto"/>
                <w:sz w:val="22"/>
                <w:szCs w:val="22"/>
              </w:rPr>
              <w:t>:</w:t>
            </w:r>
          </w:p>
        </w:tc>
      </w:tr>
      <w:tr w:rsidR="0054423F" w:rsidRPr="00014A6A" w14:paraId="079C17C1" w14:textId="041FCF02" w:rsidTr="00B236BB">
        <w:trPr>
          <w:trHeight w:val="510"/>
        </w:trPr>
        <w:tc>
          <w:tcPr>
            <w:tcW w:w="709" w:type="dxa"/>
            <w:vAlign w:val="bottom"/>
          </w:tcPr>
          <w:p w14:paraId="216F5CC8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2.1 </w:t>
            </w:r>
          </w:p>
        </w:tc>
        <w:tc>
          <w:tcPr>
            <w:tcW w:w="2268" w:type="dxa"/>
            <w:vAlign w:val="center"/>
            <w:hideMark/>
          </w:tcPr>
          <w:p w14:paraId="4847253F" w14:textId="4A7DF060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>Atsiurbimo kateteris</w:t>
            </w:r>
          </w:p>
        </w:tc>
        <w:tc>
          <w:tcPr>
            <w:tcW w:w="3827" w:type="dxa"/>
            <w:vAlign w:val="center"/>
          </w:tcPr>
          <w:p w14:paraId="37EB2E50" w14:textId="77777777" w:rsidR="00402B31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  <w:r>
              <w:rPr>
                <w:rStyle w:val="font151"/>
                <w:color w:val="auto"/>
                <w:sz w:val="22"/>
                <w:szCs w:val="22"/>
              </w:rPr>
              <w:t>V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>ienkartinio naudojimo, pagamintas iš netoksiško PVC arba lygiaver</w:t>
            </w:r>
            <w:r>
              <w:rPr>
                <w:rStyle w:val="font151"/>
                <w:color w:val="auto"/>
                <w:sz w:val="22"/>
                <w:szCs w:val="22"/>
              </w:rPr>
              <w:t>tės medžiagos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. </w:t>
            </w:r>
          </w:p>
          <w:p w14:paraId="7E0C2649" w14:textId="77777777" w:rsidR="00402B31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Sudarytas iš adapterio ir vamzdelio. Sterilus. </w:t>
            </w:r>
          </w:p>
          <w:p w14:paraId="47AE4C93" w14:textId="77777777" w:rsidR="00402B31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Turi dvi šonines angas, distalinis galas su anga, ilgis 500 mm ± 10 mm.  </w:t>
            </w:r>
          </w:p>
          <w:p w14:paraId="6C6CAB64" w14:textId="3325AEC3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Dydis </w:t>
            </w:r>
            <w:proofErr w:type="spellStart"/>
            <w:r w:rsidRPr="00051325">
              <w:rPr>
                <w:rStyle w:val="font281"/>
                <w:color w:val="auto"/>
                <w:sz w:val="22"/>
                <w:szCs w:val="22"/>
              </w:rPr>
              <w:t>Ch</w:t>
            </w:r>
            <w:proofErr w:type="spellEnd"/>
            <w:r w:rsidRPr="00051325">
              <w:rPr>
                <w:rStyle w:val="font281"/>
                <w:color w:val="auto"/>
                <w:sz w:val="22"/>
                <w:szCs w:val="22"/>
              </w:rPr>
              <w:t xml:space="preserve"> 20.</w:t>
            </w:r>
          </w:p>
        </w:tc>
        <w:tc>
          <w:tcPr>
            <w:tcW w:w="3402" w:type="dxa"/>
          </w:tcPr>
          <w:p w14:paraId="5355221E" w14:textId="77777777" w:rsidR="0054423F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</w:p>
        </w:tc>
      </w:tr>
      <w:tr w:rsidR="0054423F" w:rsidRPr="00014A6A" w14:paraId="000B6426" w14:textId="3ABC6D63" w:rsidTr="00B236BB">
        <w:trPr>
          <w:trHeight w:val="300"/>
        </w:trPr>
        <w:tc>
          <w:tcPr>
            <w:tcW w:w="709" w:type="dxa"/>
            <w:vAlign w:val="bottom"/>
          </w:tcPr>
          <w:p w14:paraId="0A47EA09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2.2 </w:t>
            </w:r>
          </w:p>
        </w:tc>
        <w:tc>
          <w:tcPr>
            <w:tcW w:w="2268" w:type="dxa"/>
            <w:vAlign w:val="center"/>
            <w:hideMark/>
          </w:tcPr>
          <w:p w14:paraId="03EA011D" w14:textId="5C7B73E8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Torakalinis kateteris su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trokaru</w:t>
            </w:r>
            <w:proofErr w:type="spellEnd"/>
          </w:p>
        </w:tc>
        <w:tc>
          <w:tcPr>
            <w:tcW w:w="3827" w:type="dxa"/>
            <w:vAlign w:val="center"/>
          </w:tcPr>
          <w:p w14:paraId="43395E99" w14:textId="69C7E62A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Trokaras</w:t>
            </w:r>
            <w:proofErr w:type="spellEnd"/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aštriu galu. Smailas galiukas lengvam ir saugiam įterpimui,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rentgenokontrastinė</w:t>
            </w:r>
            <w:proofErr w:type="spellEnd"/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linija, graduotas kas 2 cm,  kūgio formos jungtis, šoninė skylute. Dydis FG 14.</w:t>
            </w:r>
          </w:p>
        </w:tc>
        <w:tc>
          <w:tcPr>
            <w:tcW w:w="3402" w:type="dxa"/>
          </w:tcPr>
          <w:p w14:paraId="69BD3805" w14:textId="77777777" w:rsidR="0054423F" w:rsidRPr="00051325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</w:p>
        </w:tc>
      </w:tr>
      <w:tr w:rsidR="0054423F" w:rsidRPr="00A22949" w14:paraId="5B3FADB1" w14:textId="0EC46A35" w:rsidTr="00B236BB">
        <w:trPr>
          <w:trHeight w:val="300"/>
        </w:trPr>
        <w:tc>
          <w:tcPr>
            <w:tcW w:w="709" w:type="dxa"/>
            <w:vAlign w:val="bottom"/>
          </w:tcPr>
          <w:p w14:paraId="500DB336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2.3 </w:t>
            </w:r>
          </w:p>
        </w:tc>
        <w:tc>
          <w:tcPr>
            <w:tcW w:w="2268" w:type="dxa"/>
            <w:vAlign w:val="center"/>
          </w:tcPr>
          <w:p w14:paraId="38A0FB4E" w14:textId="071A6DBE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>Šlapimo maišeliai prie šlapimo kateterių</w:t>
            </w:r>
          </w:p>
        </w:tc>
        <w:tc>
          <w:tcPr>
            <w:tcW w:w="3827" w:type="dxa"/>
            <w:vAlign w:val="center"/>
          </w:tcPr>
          <w:p w14:paraId="12D5BAE7" w14:textId="5568B07B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Style w:val="font151"/>
                <w:color w:val="auto"/>
                <w:sz w:val="22"/>
                <w:szCs w:val="22"/>
              </w:rPr>
              <w:t>N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e mažiau kaip 2000 ml talpos, neužsilenkiantis vamzdelis 90 cm ±1 cm ilgio, su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Nelaton</w:t>
            </w:r>
            <w:proofErr w:type="spellEnd"/>
            <w:r w:rsidR="00252A7A">
              <w:rPr>
                <w:rStyle w:val="font151"/>
                <w:color w:val="auto"/>
                <w:sz w:val="22"/>
                <w:szCs w:val="22"/>
              </w:rPr>
              <w:t xml:space="preserve"> arba lygiaverčio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tipo galu. Vožtuvas neleidžiantis skysčiui pratekėti atgal. Kūginė jungtis ir apsauginis dangtelis, sterilus, su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išleidėju</w:t>
            </w:r>
            <w:proofErr w:type="spellEnd"/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apačioje, graduotas.</w:t>
            </w:r>
          </w:p>
        </w:tc>
        <w:tc>
          <w:tcPr>
            <w:tcW w:w="3402" w:type="dxa"/>
          </w:tcPr>
          <w:p w14:paraId="202B2E3A" w14:textId="77777777" w:rsidR="0054423F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</w:p>
        </w:tc>
      </w:tr>
      <w:tr w:rsidR="0054423F" w:rsidRPr="00A22949" w14:paraId="6385CA54" w14:textId="27376988" w:rsidTr="00B236BB">
        <w:trPr>
          <w:trHeight w:val="510"/>
        </w:trPr>
        <w:tc>
          <w:tcPr>
            <w:tcW w:w="709" w:type="dxa"/>
            <w:vAlign w:val="bottom"/>
          </w:tcPr>
          <w:p w14:paraId="34F73625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2.4 </w:t>
            </w:r>
          </w:p>
        </w:tc>
        <w:tc>
          <w:tcPr>
            <w:tcW w:w="2268" w:type="dxa"/>
            <w:vAlign w:val="center"/>
          </w:tcPr>
          <w:p w14:paraId="0AE4F0ED" w14:textId="1BF0B910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Šapimo maišeliai prie šlapimo kateterių</w:t>
            </w:r>
          </w:p>
        </w:tc>
        <w:tc>
          <w:tcPr>
            <w:tcW w:w="3827" w:type="dxa"/>
            <w:vAlign w:val="center"/>
          </w:tcPr>
          <w:p w14:paraId="0BFB7284" w14:textId="15D604CB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mažiau kaip 500 ml talpos, vamzdelis 45 cm ±1 cm ilgio, su </w:t>
            </w:r>
            <w:proofErr w:type="spellStart"/>
            <w:r w:rsidRPr="00051325">
              <w:rPr>
                <w:rFonts w:ascii="Times New Roman" w:hAnsi="Times New Roman" w:cs="Times New Roman"/>
              </w:rPr>
              <w:t>Nelaton</w:t>
            </w:r>
            <w:proofErr w:type="spellEnd"/>
            <w:r w:rsidR="00252A7A">
              <w:rPr>
                <w:rFonts w:ascii="Times New Roman" w:hAnsi="Times New Roman" w:cs="Times New Roman"/>
              </w:rPr>
              <w:t xml:space="preserve"> </w:t>
            </w:r>
            <w:r w:rsidR="00252A7A">
              <w:rPr>
                <w:rStyle w:val="font151"/>
                <w:color w:val="auto"/>
                <w:sz w:val="22"/>
                <w:szCs w:val="22"/>
              </w:rPr>
              <w:t>arba lygiaverčio</w:t>
            </w:r>
            <w:r w:rsidRPr="00051325">
              <w:rPr>
                <w:rFonts w:ascii="Times New Roman" w:hAnsi="Times New Roman" w:cs="Times New Roman"/>
              </w:rPr>
              <w:t xml:space="preserve"> tipo galu.</w:t>
            </w:r>
          </w:p>
        </w:tc>
        <w:tc>
          <w:tcPr>
            <w:tcW w:w="3402" w:type="dxa"/>
          </w:tcPr>
          <w:p w14:paraId="13D84B45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A22949" w14:paraId="0DF6A83E" w14:textId="710D9C21" w:rsidTr="00B236BB">
        <w:trPr>
          <w:trHeight w:val="300"/>
        </w:trPr>
        <w:tc>
          <w:tcPr>
            <w:tcW w:w="709" w:type="dxa"/>
            <w:vAlign w:val="bottom"/>
          </w:tcPr>
          <w:p w14:paraId="1EAFD714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2.5 </w:t>
            </w:r>
          </w:p>
        </w:tc>
        <w:tc>
          <w:tcPr>
            <w:tcW w:w="2268" w:type="dxa"/>
            <w:vAlign w:val="center"/>
          </w:tcPr>
          <w:p w14:paraId="5ADAD695" w14:textId="7CF866A3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Užvalkalas kamerai </w:t>
            </w:r>
          </w:p>
        </w:tc>
        <w:tc>
          <w:tcPr>
            <w:tcW w:w="3827" w:type="dxa"/>
            <w:vAlign w:val="center"/>
          </w:tcPr>
          <w:p w14:paraId="1866F470" w14:textId="04BC8629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51325">
              <w:rPr>
                <w:rFonts w:ascii="Times New Roman" w:hAnsi="Times New Roman" w:cs="Times New Roman"/>
              </w:rPr>
              <w:t>terilus  su perforuotu galu, 15 cm</w:t>
            </w:r>
            <w:r w:rsidR="00402B31"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±1 cm x 250 cm ±1 cm .</w:t>
            </w:r>
          </w:p>
        </w:tc>
        <w:tc>
          <w:tcPr>
            <w:tcW w:w="3402" w:type="dxa"/>
          </w:tcPr>
          <w:p w14:paraId="322B8BAF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A22949" w14:paraId="731E650F" w14:textId="645F3879" w:rsidTr="00B236BB">
        <w:trPr>
          <w:trHeight w:val="300"/>
        </w:trPr>
        <w:tc>
          <w:tcPr>
            <w:tcW w:w="709" w:type="dxa"/>
            <w:vAlign w:val="bottom"/>
          </w:tcPr>
          <w:p w14:paraId="4AA0FE5B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268" w:type="dxa"/>
            <w:vAlign w:val="center"/>
          </w:tcPr>
          <w:p w14:paraId="1D4ACCDE" w14:textId="60867486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Tinklelis išvaržos plastikai</w:t>
            </w:r>
          </w:p>
        </w:tc>
        <w:tc>
          <w:tcPr>
            <w:tcW w:w="3827" w:type="dxa"/>
            <w:vAlign w:val="center"/>
          </w:tcPr>
          <w:p w14:paraId="59A21206" w14:textId="6D6B60F1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051325">
              <w:rPr>
                <w:rFonts w:ascii="Times New Roman" w:hAnsi="Times New Roman" w:cs="Times New Roman"/>
              </w:rPr>
              <w:t>olipropileninis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arba lygiavertis , išvaržų chirurgijai, 30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 2 cm x 30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 2 cm.</w:t>
            </w:r>
          </w:p>
        </w:tc>
        <w:tc>
          <w:tcPr>
            <w:tcW w:w="3402" w:type="dxa"/>
          </w:tcPr>
          <w:p w14:paraId="34065F90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A22949" w14:paraId="21013414" w14:textId="72B56E91" w:rsidTr="00B236BB">
        <w:trPr>
          <w:trHeight w:val="300"/>
        </w:trPr>
        <w:tc>
          <w:tcPr>
            <w:tcW w:w="709" w:type="dxa"/>
            <w:vAlign w:val="bottom"/>
          </w:tcPr>
          <w:p w14:paraId="7017DA8C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2.7 </w:t>
            </w:r>
          </w:p>
        </w:tc>
        <w:tc>
          <w:tcPr>
            <w:tcW w:w="2268" w:type="dxa"/>
            <w:vAlign w:val="center"/>
          </w:tcPr>
          <w:p w14:paraId="5E280E7D" w14:textId="21311585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Tinklelis išvaržos plastikai</w:t>
            </w:r>
          </w:p>
        </w:tc>
        <w:tc>
          <w:tcPr>
            <w:tcW w:w="3827" w:type="dxa"/>
            <w:vAlign w:val="center"/>
          </w:tcPr>
          <w:p w14:paraId="41C0C553" w14:textId="369AE1AD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051325">
              <w:rPr>
                <w:rFonts w:ascii="Times New Roman" w:hAnsi="Times New Roman" w:cs="Times New Roman"/>
              </w:rPr>
              <w:t>olipropileninis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arba lygiavertis, išvaržų chirurgijai 30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±2 cm x 20 cm ±2 cm.</w:t>
            </w:r>
          </w:p>
        </w:tc>
        <w:tc>
          <w:tcPr>
            <w:tcW w:w="3402" w:type="dxa"/>
          </w:tcPr>
          <w:p w14:paraId="355FA0FF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CE60AE6" w14:textId="2BC276E7" w:rsidTr="00B236BB">
        <w:trPr>
          <w:trHeight w:val="300"/>
        </w:trPr>
        <w:tc>
          <w:tcPr>
            <w:tcW w:w="709" w:type="dxa"/>
            <w:vAlign w:val="bottom"/>
          </w:tcPr>
          <w:p w14:paraId="46379A6A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268" w:type="dxa"/>
            <w:vAlign w:val="center"/>
            <w:hideMark/>
          </w:tcPr>
          <w:p w14:paraId="5E2BA25B" w14:textId="731344D0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4B0072B2" w14:textId="0E59B44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>e mažiau kaip  2sl., 150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±10 cm x 180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 xml:space="preserve">±10 cm. </w:t>
            </w:r>
          </w:p>
        </w:tc>
        <w:tc>
          <w:tcPr>
            <w:tcW w:w="3402" w:type="dxa"/>
          </w:tcPr>
          <w:p w14:paraId="5E583370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2C82C2B1" w14:textId="1144FB9A" w:rsidTr="00B236BB">
        <w:trPr>
          <w:trHeight w:val="300"/>
        </w:trPr>
        <w:tc>
          <w:tcPr>
            <w:tcW w:w="709" w:type="dxa"/>
            <w:vAlign w:val="bottom"/>
          </w:tcPr>
          <w:p w14:paraId="403CD952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268" w:type="dxa"/>
            <w:vAlign w:val="center"/>
            <w:hideMark/>
          </w:tcPr>
          <w:p w14:paraId="7969E85E" w14:textId="4543D3ED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6F044639" w14:textId="25A48C95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>e mažiau kaip  2sl., 45</w:t>
            </w:r>
            <w:r>
              <w:rPr>
                <w:rFonts w:ascii="Times New Roman" w:hAnsi="Times New Roman" w:cs="Times New Roman"/>
              </w:rPr>
              <w:t xml:space="preserve"> cm </w:t>
            </w:r>
            <w:r w:rsidRPr="0005132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051325">
              <w:rPr>
                <w:rFonts w:ascii="Times New Roman" w:hAnsi="Times New Roman" w:cs="Times New Roman"/>
              </w:rPr>
              <w:t xml:space="preserve"> cm x75cm ±5 cm. </w:t>
            </w:r>
          </w:p>
        </w:tc>
        <w:tc>
          <w:tcPr>
            <w:tcW w:w="3402" w:type="dxa"/>
          </w:tcPr>
          <w:p w14:paraId="1E74F0F4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3F2D329C" w14:textId="093B8CE9" w:rsidTr="00B236BB">
        <w:trPr>
          <w:trHeight w:val="300"/>
        </w:trPr>
        <w:tc>
          <w:tcPr>
            <w:tcW w:w="709" w:type="dxa"/>
            <w:vAlign w:val="bottom"/>
          </w:tcPr>
          <w:p w14:paraId="2F73CBD4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268" w:type="dxa"/>
            <w:vAlign w:val="center"/>
            <w:hideMark/>
          </w:tcPr>
          <w:p w14:paraId="085F6174" w14:textId="56260862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4E2A6606" w14:textId="7F2E0E4D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mažiau kaip 2 </w:t>
            </w:r>
            <w:proofErr w:type="spellStart"/>
            <w:r w:rsidRPr="00051325">
              <w:rPr>
                <w:rFonts w:ascii="Times New Roman" w:hAnsi="Times New Roman" w:cs="Times New Roman"/>
              </w:rPr>
              <w:t>sl</w:t>
            </w:r>
            <w:proofErr w:type="spellEnd"/>
            <w:r w:rsidRPr="00051325">
              <w:rPr>
                <w:rFonts w:ascii="Times New Roman" w:hAnsi="Times New Roman" w:cs="Times New Roman"/>
              </w:rPr>
              <w:t>., 45</w:t>
            </w:r>
            <w:r>
              <w:rPr>
                <w:rFonts w:ascii="Times New Roman" w:hAnsi="Times New Roman" w:cs="Times New Roman"/>
              </w:rPr>
              <w:t xml:space="preserve"> cm </w:t>
            </w:r>
            <w:r w:rsidRPr="0005132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051325">
              <w:rPr>
                <w:rFonts w:ascii="Times New Roman" w:hAnsi="Times New Roman" w:cs="Times New Roman"/>
              </w:rPr>
              <w:t xml:space="preserve"> cm x75cm ±5 cm, su lipnia anga 6 cm ±1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x 8 cm ±1 cm .</w:t>
            </w:r>
          </w:p>
        </w:tc>
        <w:tc>
          <w:tcPr>
            <w:tcW w:w="3402" w:type="dxa"/>
          </w:tcPr>
          <w:p w14:paraId="4C9986EF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60C3A973" w14:textId="0C1B68E2" w:rsidTr="00B236BB">
        <w:trPr>
          <w:trHeight w:val="300"/>
        </w:trPr>
        <w:tc>
          <w:tcPr>
            <w:tcW w:w="709" w:type="dxa"/>
            <w:vAlign w:val="bottom"/>
          </w:tcPr>
          <w:p w14:paraId="43FB6D34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2.11 </w:t>
            </w:r>
          </w:p>
        </w:tc>
        <w:tc>
          <w:tcPr>
            <w:tcW w:w="2268" w:type="dxa"/>
            <w:vAlign w:val="center"/>
            <w:hideMark/>
          </w:tcPr>
          <w:p w14:paraId="1F993843" w14:textId="0C1C76EA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54102A0C" w14:textId="30B50EDE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mažiau kaip 2 </w:t>
            </w:r>
            <w:proofErr w:type="spellStart"/>
            <w:r w:rsidRPr="00051325">
              <w:rPr>
                <w:rFonts w:ascii="Times New Roman" w:hAnsi="Times New Roman" w:cs="Times New Roman"/>
              </w:rPr>
              <w:t>sl</w:t>
            </w:r>
            <w:proofErr w:type="spellEnd"/>
            <w:r w:rsidRPr="00051325">
              <w:rPr>
                <w:rFonts w:ascii="Times New Roman" w:hAnsi="Times New Roman" w:cs="Times New Roman"/>
              </w:rPr>
              <w:t>., 45 cm ±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051325">
              <w:rPr>
                <w:rFonts w:ascii="Times New Roman" w:hAnsi="Times New Roman" w:cs="Times New Roman"/>
              </w:rPr>
              <w:t>x 75 cm ±5 cm, su lipnia anga 10 cm ±1 cm</w:t>
            </w:r>
            <w:r>
              <w:rPr>
                <w:rFonts w:ascii="Times New Roman" w:hAnsi="Times New Roman" w:cs="Times New Roman"/>
              </w:rPr>
              <w:t xml:space="preserve"> x </w:t>
            </w:r>
            <w:r w:rsidRPr="00051325">
              <w:rPr>
                <w:rFonts w:ascii="Times New Roman" w:hAnsi="Times New Roman" w:cs="Times New Roman"/>
              </w:rPr>
              <w:t>10 cm ±1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1293571C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4205D7CA" w14:textId="292F44CD" w:rsidTr="00B236BB">
        <w:trPr>
          <w:trHeight w:val="300"/>
        </w:trPr>
        <w:tc>
          <w:tcPr>
            <w:tcW w:w="709" w:type="dxa"/>
            <w:vAlign w:val="bottom"/>
          </w:tcPr>
          <w:p w14:paraId="4D48876E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2.12 </w:t>
            </w:r>
          </w:p>
        </w:tc>
        <w:tc>
          <w:tcPr>
            <w:tcW w:w="2268" w:type="dxa"/>
            <w:vAlign w:val="center"/>
            <w:hideMark/>
          </w:tcPr>
          <w:p w14:paraId="72805AF4" w14:textId="3B0AA448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412E343B" w14:textId="7FD0B28E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mažiau kaip 2 </w:t>
            </w:r>
            <w:proofErr w:type="spellStart"/>
            <w:r w:rsidRPr="00051325">
              <w:rPr>
                <w:rFonts w:ascii="Times New Roman" w:hAnsi="Times New Roman" w:cs="Times New Roman"/>
              </w:rPr>
              <w:t>sl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., 75 cm ±10 cm x 90 cm ±10 cm, su 10 cm ±1 cm </w:t>
            </w:r>
            <w:r>
              <w:rPr>
                <w:rFonts w:ascii="Times New Roman" w:hAnsi="Times New Roman" w:cs="Times New Roman"/>
              </w:rPr>
              <w:t xml:space="preserve">x </w:t>
            </w:r>
            <w:r w:rsidRPr="00051325">
              <w:rPr>
                <w:rFonts w:ascii="Times New Roman" w:hAnsi="Times New Roman" w:cs="Times New Roman"/>
              </w:rPr>
              <w:t>10 cm ±1 cm anga .</w:t>
            </w:r>
          </w:p>
        </w:tc>
        <w:tc>
          <w:tcPr>
            <w:tcW w:w="3402" w:type="dxa"/>
          </w:tcPr>
          <w:p w14:paraId="156F395A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506E78FD" w14:textId="29A5E816" w:rsidTr="00B236BB">
        <w:trPr>
          <w:trHeight w:val="300"/>
        </w:trPr>
        <w:tc>
          <w:tcPr>
            <w:tcW w:w="709" w:type="dxa"/>
            <w:vAlign w:val="bottom"/>
          </w:tcPr>
          <w:p w14:paraId="75343247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2.13 </w:t>
            </w:r>
          </w:p>
        </w:tc>
        <w:tc>
          <w:tcPr>
            <w:tcW w:w="2268" w:type="dxa"/>
            <w:vAlign w:val="center"/>
            <w:hideMark/>
          </w:tcPr>
          <w:p w14:paraId="6E79BC16" w14:textId="224D3D9E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4F318038" w14:textId="4FE75159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mažiau kaip 2 </w:t>
            </w:r>
            <w:proofErr w:type="spellStart"/>
            <w:r w:rsidRPr="00051325">
              <w:rPr>
                <w:rFonts w:ascii="Times New Roman" w:hAnsi="Times New Roman" w:cs="Times New Roman"/>
              </w:rPr>
              <w:t>sl</w:t>
            </w:r>
            <w:proofErr w:type="spellEnd"/>
            <w:r w:rsidRPr="00051325">
              <w:rPr>
                <w:rFonts w:ascii="Times New Roman" w:hAnsi="Times New Roman" w:cs="Times New Roman"/>
              </w:rPr>
              <w:t>., 75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±10 cm x 90 cm ±10 cm.</w:t>
            </w:r>
          </w:p>
        </w:tc>
        <w:tc>
          <w:tcPr>
            <w:tcW w:w="3402" w:type="dxa"/>
          </w:tcPr>
          <w:p w14:paraId="5CC55B2C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6975B044" w14:textId="312BC646" w:rsidTr="00B236BB">
        <w:trPr>
          <w:trHeight w:val="765"/>
        </w:trPr>
        <w:tc>
          <w:tcPr>
            <w:tcW w:w="709" w:type="dxa"/>
            <w:vAlign w:val="bottom"/>
          </w:tcPr>
          <w:p w14:paraId="39246D95" w14:textId="438F1A61" w:rsidR="0054423F" w:rsidRPr="00665B4E" w:rsidRDefault="0054423F" w:rsidP="007D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65B4E">
              <w:rPr>
                <w:rFonts w:ascii="Times New Roman" w:hAnsi="Times New Roman" w:cs="Times New Roman"/>
              </w:rPr>
              <w:t>2.14 </w:t>
            </w:r>
          </w:p>
        </w:tc>
        <w:tc>
          <w:tcPr>
            <w:tcW w:w="2268" w:type="dxa"/>
            <w:vAlign w:val="center"/>
            <w:hideMark/>
          </w:tcPr>
          <w:p w14:paraId="458CC7A4" w14:textId="0841999D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Apklotas sterilus staliukui</w:t>
            </w:r>
          </w:p>
        </w:tc>
        <w:tc>
          <w:tcPr>
            <w:tcW w:w="3827" w:type="dxa"/>
            <w:vAlign w:val="center"/>
          </w:tcPr>
          <w:p w14:paraId="44D3C89A" w14:textId="246F950E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 mažiau kaip 2 </w:t>
            </w:r>
            <w:proofErr w:type="spellStart"/>
            <w:r w:rsidRPr="00051325">
              <w:rPr>
                <w:rFonts w:ascii="Times New Roman" w:hAnsi="Times New Roman" w:cs="Times New Roman"/>
              </w:rPr>
              <w:t>sl</w:t>
            </w:r>
            <w:proofErr w:type="spellEnd"/>
            <w:r w:rsidRPr="00051325">
              <w:rPr>
                <w:rFonts w:ascii="Times New Roman" w:hAnsi="Times New Roman" w:cs="Times New Roman"/>
              </w:rPr>
              <w:t>., 100 cm ±10 cm x150 cm ±10 cm .</w:t>
            </w:r>
          </w:p>
        </w:tc>
        <w:tc>
          <w:tcPr>
            <w:tcW w:w="3402" w:type="dxa"/>
          </w:tcPr>
          <w:p w14:paraId="776231B6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02F13A94" w14:textId="684A98E5" w:rsidTr="00B236BB">
        <w:trPr>
          <w:trHeight w:val="300"/>
        </w:trPr>
        <w:tc>
          <w:tcPr>
            <w:tcW w:w="709" w:type="dxa"/>
            <w:vAlign w:val="bottom"/>
          </w:tcPr>
          <w:p w14:paraId="62F8197C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2.15 </w:t>
            </w:r>
          </w:p>
        </w:tc>
        <w:tc>
          <w:tcPr>
            <w:tcW w:w="2268" w:type="dxa"/>
            <w:vAlign w:val="center"/>
            <w:hideMark/>
          </w:tcPr>
          <w:p w14:paraId="62F6A2C1" w14:textId="57AECCE3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Apklotas sterilus </w:t>
            </w:r>
          </w:p>
        </w:tc>
        <w:tc>
          <w:tcPr>
            <w:tcW w:w="3827" w:type="dxa"/>
            <w:vAlign w:val="center"/>
          </w:tcPr>
          <w:p w14:paraId="2ACEB7DB" w14:textId="5272041A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>e mažiau kaip 2sl., 150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±10 cm x 240 cm ±10 cm .</w:t>
            </w:r>
          </w:p>
        </w:tc>
        <w:tc>
          <w:tcPr>
            <w:tcW w:w="3402" w:type="dxa"/>
          </w:tcPr>
          <w:p w14:paraId="10D8759E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637F7937" w14:textId="694B1D0A" w:rsidTr="00B236BB">
        <w:trPr>
          <w:trHeight w:val="300"/>
        </w:trPr>
        <w:tc>
          <w:tcPr>
            <w:tcW w:w="709" w:type="dxa"/>
            <w:vAlign w:val="bottom"/>
          </w:tcPr>
          <w:p w14:paraId="7B60EC0C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2.16 </w:t>
            </w:r>
          </w:p>
        </w:tc>
        <w:tc>
          <w:tcPr>
            <w:tcW w:w="2268" w:type="dxa"/>
            <w:vAlign w:val="center"/>
            <w:hideMark/>
          </w:tcPr>
          <w:p w14:paraId="504C6F9D" w14:textId="67F70AC9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Kapiliarinis  drenas </w:t>
            </w:r>
          </w:p>
        </w:tc>
        <w:tc>
          <w:tcPr>
            <w:tcW w:w="3827" w:type="dxa"/>
            <w:vAlign w:val="center"/>
          </w:tcPr>
          <w:p w14:paraId="1F62B021" w14:textId="4C5E942B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8 mm ±3 mm x 300 mm ±3 mm, ,,</w:t>
            </w:r>
            <w:proofErr w:type="spellStart"/>
            <w:r w:rsidRPr="00051325">
              <w:rPr>
                <w:rFonts w:ascii="Times New Roman" w:hAnsi="Times New Roman" w:cs="Times New Roman"/>
              </w:rPr>
              <w:t>Penrose</w:t>
            </w:r>
            <w:proofErr w:type="spellEnd"/>
            <w:r w:rsidRPr="00051325">
              <w:rPr>
                <w:rFonts w:ascii="Times New Roman" w:hAnsi="Times New Roman" w:cs="Times New Roman"/>
              </w:rPr>
              <w:t>“ tipo ar lygiavertis.</w:t>
            </w:r>
          </w:p>
        </w:tc>
        <w:tc>
          <w:tcPr>
            <w:tcW w:w="3402" w:type="dxa"/>
          </w:tcPr>
          <w:p w14:paraId="01A603BE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097B48A1" w14:textId="056F5576" w:rsidTr="00B236BB">
        <w:trPr>
          <w:trHeight w:val="300"/>
        </w:trPr>
        <w:tc>
          <w:tcPr>
            <w:tcW w:w="709" w:type="dxa"/>
            <w:vAlign w:val="bottom"/>
          </w:tcPr>
          <w:p w14:paraId="2C5A14D7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2.17 </w:t>
            </w:r>
          </w:p>
        </w:tc>
        <w:tc>
          <w:tcPr>
            <w:tcW w:w="2268" w:type="dxa"/>
            <w:vAlign w:val="center"/>
            <w:hideMark/>
          </w:tcPr>
          <w:p w14:paraId="16DE3820" w14:textId="0B65B78F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Chirurginio skalpelio peiliukai  </w:t>
            </w:r>
          </w:p>
        </w:tc>
        <w:tc>
          <w:tcPr>
            <w:tcW w:w="3827" w:type="dxa"/>
            <w:vAlign w:val="center"/>
          </w:tcPr>
          <w:p w14:paraId="661BEA0E" w14:textId="4F85B318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Nr.15,  iš anglinio plieno arba lygiaverčio, pakuotėje ne mažiau kaip 100 vnt.</w:t>
            </w:r>
          </w:p>
        </w:tc>
        <w:tc>
          <w:tcPr>
            <w:tcW w:w="3402" w:type="dxa"/>
          </w:tcPr>
          <w:p w14:paraId="1B2E3688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3717BE16" w14:textId="703FB9A5" w:rsidTr="00B236BB">
        <w:trPr>
          <w:trHeight w:val="300"/>
        </w:trPr>
        <w:tc>
          <w:tcPr>
            <w:tcW w:w="709" w:type="dxa"/>
            <w:vAlign w:val="bottom"/>
          </w:tcPr>
          <w:p w14:paraId="599E0268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2.18 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1DCF3948" w14:textId="76ABFBD7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Chirurginio skalpelio peiliukai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1D54F68" w14:textId="573489D1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Nr. 21,  iš anglinio plieno arba lygiaverčio, pakuotėje ne mažiau kaip 100 vnt.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C1D571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</w:tbl>
    <w:p w14:paraId="63348FF1" w14:textId="77777777" w:rsidR="00A60BE8" w:rsidRDefault="00A60BE8"/>
    <w:p w14:paraId="4CA4284A" w14:textId="6EAAC499" w:rsidR="00A60BE8" w:rsidRDefault="00A60BE8"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F0CB1">
        <w:rPr>
          <w:rFonts w:ascii="Times New Roman" w:hAnsi="Times New Roman" w:cs="Times New Roman"/>
          <w:b/>
          <w:sz w:val="24"/>
          <w:szCs w:val="24"/>
        </w:rPr>
        <w:t xml:space="preserve"> pirkimo objekto dalis</w:t>
      </w:r>
      <w:r w:rsidRPr="00B236BB">
        <w:rPr>
          <w:rFonts w:ascii="Times New Roman" w:hAnsi="Times New Roman" w:cs="Times New Roman"/>
          <w:b/>
          <w:sz w:val="24"/>
          <w:szCs w:val="24"/>
        </w:rPr>
        <w:t>:</w:t>
      </w:r>
      <w:r w:rsidRPr="00A60BE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Tvarsliava</w:t>
      </w:r>
      <w:proofErr w:type="spellEnd"/>
    </w:p>
    <w:tbl>
      <w:tblPr>
        <w:tblStyle w:val="Lentelstinklelis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827"/>
        <w:gridCol w:w="3402"/>
      </w:tblGrid>
      <w:tr w:rsidR="00A60BE8" w:rsidRPr="00014A6A" w14:paraId="00E70C94" w14:textId="77777777" w:rsidTr="00A60BE8">
        <w:trPr>
          <w:trHeight w:val="300"/>
        </w:trPr>
        <w:tc>
          <w:tcPr>
            <w:tcW w:w="709" w:type="dxa"/>
          </w:tcPr>
          <w:p w14:paraId="2E04F845" w14:textId="50BD10B7" w:rsidR="00A60BE8" w:rsidRPr="00665B4E" w:rsidRDefault="00A60BE8" w:rsidP="00A60BE8">
            <w:pPr>
              <w:jc w:val="center"/>
              <w:rPr>
                <w:rFonts w:ascii="Times New Roman" w:hAnsi="Times New Roman" w:cs="Times New Roman"/>
              </w:rPr>
            </w:pPr>
            <w:r w:rsidRPr="00827544">
              <w:rPr>
                <w:rFonts w:ascii="Times New Roman" w:hAnsi="Times New Roman" w:cs="Times New Roman"/>
                <w:b/>
              </w:rPr>
              <w:t>Eil.</w:t>
            </w:r>
            <w:r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B544A3" w14:textId="4B9D9505" w:rsidR="00A60BE8" w:rsidRPr="00051325" w:rsidRDefault="00A60BE8" w:rsidP="00A60BE8">
            <w:pPr>
              <w:jc w:val="center"/>
              <w:rPr>
                <w:rFonts w:ascii="Times New Roman" w:hAnsi="Times New Roman" w:cs="Times New Roman"/>
              </w:rPr>
            </w:pPr>
            <w:r w:rsidRPr="00827544">
              <w:rPr>
                <w:rFonts w:ascii="Times New Roman" w:hAnsi="Times New Roman" w:cs="Times New Roman"/>
                <w:b/>
              </w:rPr>
              <w:t>Rodiklis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816E553" w14:textId="60230E23" w:rsidR="00A60BE8" w:rsidRDefault="00A60BE8" w:rsidP="00A60BE8">
            <w:pPr>
              <w:jc w:val="center"/>
              <w:rPr>
                <w:rFonts w:ascii="Times New Roman" w:hAnsi="Times New Roman" w:cs="Times New Roman"/>
              </w:rPr>
            </w:pPr>
            <w:r w:rsidRPr="00827544">
              <w:rPr>
                <w:rFonts w:ascii="Times New Roman" w:hAnsi="Times New Roman" w:cs="Times New Roman"/>
                <w:b/>
              </w:rPr>
              <w:t>Reikalavimas rodikliui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E22EA1" w14:textId="77777777" w:rsidR="00A60BE8" w:rsidRDefault="00A60BE8" w:rsidP="00A60B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Siūlomas </w:t>
            </w:r>
            <w:r w:rsidRPr="00827544">
              <w:rPr>
                <w:rFonts w:ascii="Times New Roman" w:hAnsi="Times New Roman" w:cs="Times New Roman"/>
                <w:b/>
              </w:rPr>
              <w:t>rodikli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  <w:p w14:paraId="61687F43" w14:textId="6F23BD83" w:rsidR="00A60BE8" w:rsidRDefault="00A60BE8" w:rsidP="00A60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(pildo tiekėjas)</w:t>
            </w:r>
          </w:p>
        </w:tc>
      </w:tr>
      <w:tr w:rsidR="00A60BE8" w:rsidRPr="00014A6A" w14:paraId="50DB0764" w14:textId="77777777" w:rsidTr="00A60BE8">
        <w:trPr>
          <w:trHeight w:val="300"/>
        </w:trPr>
        <w:tc>
          <w:tcPr>
            <w:tcW w:w="709" w:type="dxa"/>
          </w:tcPr>
          <w:p w14:paraId="7D52F540" w14:textId="7DB7661C" w:rsidR="00A60BE8" w:rsidRPr="00A60BE8" w:rsidRDefault="00A60BE8" w:rsidP="00A60BE8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60BE8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978874" w14:textId="7FD537C1" w:rsidR="00A60BE8" w:rsidRPr="00A60BE8" w:rsidRDefault="00A60BE8" w:rsidP="00A60BE8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60BE8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A5AB776" w14:textId="31C8E36C" w:rsidR="00A60BE8" w:rsidRPr="00A60BE8" w:rsidRDefault="00A60BE8" w:rsidP="00A60BE8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60BE8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53D044E" w14:textId="02C966E7" w:rsidR="00A60BE8" w:rsidRPr="00A60BE8" w:rsidRDefault="00A60BE8" w:rsidP="00A60BE8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60BE8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</w:tr>
      <w:tr w:rsidR="006B6CE4" w:rsidRPr="00014A6A" w14:paraId="207A85F3" w14:textId="77777777" w:rsidTr="00B173BF">
        <w:trPr>
          <w:trHeight w:val="300"/>
        </w:trPr>
        <w:tc>
          <w:tcPr>
            <w:tcW w:w="709" w:type="dxa"/>
            <w:vAlign w:val="bottom"/>
          </w:tcPr>
          <w:p w14:paraId="040A2AA8" w14:textId="00AAF994" w:rsidR="006B6CE4" w:rsidRPr="006B6CE4" w:rsidRDefault="006B6CE4" w:rsidP="007D1131">
            <w:pPr>
              <w:jc w:val="center"/>
              <w:rPr>
                <w:rFonts w:ascii="Times New Roman" w:hAnsi="Times New Roman" w:cs="Times New Roman"/>
              </w:rPr>
            </w:pPr>
            <w:r w:rsidRPr="006B6C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vAlign w:val="center"/>
          </w:tcPr>
          <w:p w14:paraId="1DC16CE0" w14:textId="310A2F9E" w:rsidR="006B6CE4" w:rsidRPr="006B6CE4" w:rsidRDefault="006B6CE4" w:rsidP="004018BA">
            <w:pPr>
              <w:rPr>
                <w:rFonts w:ascii="Times New Roman" w:hAnsi="Times New Roman" w:cs="Times New Roman"/>
              </w:rPr>
            </w:pPr>
            <w:proofErr w:type="spellStart"/>
            <w:r w:rsidRPr="006B6C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Tvarsliava</w:t>
            </w:r>
            <w:proofErr w:type="spellEnd"/>
            <w:r w:rsidRPr="006B6CE4">
              <w:rPr>
                <w:rFonts w:ascii="Times New Roman" w:hAnsi="Times New Roman" w:cs="Times New Roman"/>
              </w:rPr>
              <w:t>:</w:t>
            </w:r>
          </w:p>
        </w:tc>
      </w:tr>
      <w:tr w:rsidR="0054423F" w:rsidRPr="00014A6A" w14:paraId="1306FCEC" w14:textId="532485F7" w:rsidTr="00B236BB">
        <w:trPr>
          <w:trHeight w:val="300"/>
        </w:trPr>
        <w:tc>
          <w:tcPr>
            <w:tcW w:w="709" w:type="dxa"/>
            <w:vAlign w:val="bottom"/>
          </w:tcPr>
          <w:p w14:paraId="6B82FEAC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3.1 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14:paraId="1B70F456" w14:textId="3EE962E3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Tvarsčiai marliniai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75A57CA" w14:textId="65E4BAFB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051325">
              <w:rPr>
                <w:rFonts w:ascii="Times New Roman" w:hAnsi="Times New Roman" w:cs="Times New Roman"/>
              </w:rPr>
              <w:t xml:space="preserve">pvalūs 5 cm ±0,5 cm skersmens, sterilūs. Pakuotėje ne mažiau  kaip po 5 vnt.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343DC8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7437DCA9" w14:textId="1A6DCD9E" w:rsidTr="00B236BB">
        <w:trPr>
          <w:trHeight w:val="300"/>
        </w:trPr>
        <w:tc>
          <w:tcPr>
            <w:tcW w:w="709" w:type="dxa"/>
            <w:vAlign w:val="bottom"/>
          </w:tcPr>
          <w:p w14:paraId="0E21AFDF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3.2 </w:t>
            </w:r>
          </w:p>
        </w:tc>
        <w:tc>
          <w:tcPr>
            <w:tcW w:w="2268" w:type="dxa"/>
            <w:vAlign w:val="center"/>
            <w:hideMark/>
          </w:tcPr>
          <w:p w14:paraId="3D64B216" w14:textId="1A837B01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Tvarsčiai neaustiniai</w:t>
            </w:r>
          </w:p>
        </w:tc>
        <w:tc>
          <w:tcPr>
            <w:tcW w:w="3827" w:type="dxa"/>
            <w:vAlign w:val="center"/>
          </w:tcPr>
          <w:p w14:paraId="5B10D90C" w14:textId="1A68B2DD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051325">
              <w:rPr>
                <w:rFonts w:ascii="Times New Roman" w:hAnsi="Times New Roman" w:cs="Times New Roman"/>
              </w:rPr>
              <w:t>pvalūs 3 cm ±0,5 cm skersmens, sterilūs. Pakuotėje ne mažiau  kaip po 5 vnt.</w:t>
            </w:r>
          </w:p>
        </w:tc>
        <w:tc>
          <w:tcPr>
            <w:tcW w:w="3402" w:type="dxa"/>
          </w:tcPr>
          <w:p w14:paraId="0175D9CE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DC85AA0" w14:textId="00053847" w:rsidTr="00B236BB">
        <w:trPr>
          <w:trHeight w:val="300"/>
        </w:trPr>
        <w:tc>
          <w:tcPr>
            <w:tcW w:w="709" w:type="dxa"/>
            <w:vAlign w:val="bottom"/>
          </w:tcPr>
          <w:p w14:paraId="1E193BB4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3.3 </w:t>
            </w:r>
          </w:p>
        </w:tc>
        <w:tc>
          <w:tcPr>
            <w:tcW w:w="2268" w:type="dxa"/>
            <w:vAlign w:val="center"/>
            <w:hideMark/>
          </w:tcPr>
          <w:p w14:paraId="4914290E" w14:textId="00F87C2F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Servetėlės</w:t>
            </w:r>
          </w:p>
        </w:tc>
        <w:tc>
          <w:tcPr>
            <w:tcW w:w="3827" w:type="dxa"/>
            <w:vAlign w:val="center"/>
          </w:tcPr>
          <w:p w14:paraId="2577CE90" w14:textId="6418C420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51325">
              <w:rPr>
                <w:rFonts w:ascii="Times New Roman" w:hAnsi="Times New Roman" w:cs="Times New Roman"/>
              </w:rPr>
              <w:t>arlinės, ne mažiau kaip 8-nių sluoksnių, 10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±0,5 cm x 10 cm ±0,5 cm, sterilios. Pakuotėje ne mažiau  kaip po 5 vnt.</w:t>
            </w:r>
          </w:p>
        </w:tc>
        <w:tc>
          <w:tcPr>
            <w:tcW w:w="3402" w:type="dxa"/>
          </w:tcPr>
          <w:p w14:paraId="634CB376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267BBE64" w14:textId="1C3EE361" w:rsidTr="00B236BB">
        <w:trPr>
          <w:trHeight w:val="300"/>
        </w:trPr>
        <w:tc>
          <w:tcPr>
            <w:tcW w:w="709" w:type="dxa"/>
            <w:vAlign w:val="bottom"/>
          </w:tcPr>
          <w:p w14:paraId="2A4971E3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3.4 </w:t>
            </w:r>
          </w:p>
        </w:tc>
        <w:tc>
          <w:tcPr>
            <w:tcW w:w="2268" w:type="dxa"/>
            <w:vAlign w:val="center"/>
            <w:hideMark/>
          </w:tcPr>
          <w:p w14:paraId="5EA2D772" w14:textId="57C0CC6C" w:rsidR="0054423F" w:rsidRPr="00051325" w:rsidRDefault="0054423F" w:rsidP="007D1131">
            <w:pPr>
              <w:rPr>
                <w:rFonts w:ascii="Times New Roman" w:hAnsi="Times New Roman" w:cs="Times New Roman"/>
                <w:b/>
                <w:bCs/>
              </w:rPr>
            </w:pPr>
            <w:r w:rsidRPr="00051325">
              <w:rPr>
                <w:rFonts w:ascii="Times New Roman" w:hAnsi="Times New Roman" w:cs="Times New Roman"/>
              </w:rPr>
              <w:t>Servetėlės</w:t>
            </w:r>
          </w:p>
        </w:tc>
        <w:tc>
          <w:tcPr>
            <w:tcW w:w="3827" w:type="dxa"/>
            <w:vAlign w:val="center"/>
          </w:tcPr>
          <w:p w14:paraId="28302348" w14:textId="4E758DE5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>eaustinės medžiagos, ne mažiau kaip 4-rių sluoksnių, 10 cm ± 0,5</w:t>
            </w:r>
            <w:r>
              <w:rPr>
                <w:rFonts w:ascii="Times New Roman" w:hAnsi="Times New Roman" w:cs="Times New Roman"/>
              </w:rPr>
              <w:t xml:space="preserve">cm </w:t>
            </w:r>
            <w:r w:rsidRPr="00051325">
              <w:rPr>
                <w:rFonts w:ascii="Times New Roman" w:hAnsi="Times New Roman" w:cs="Times New Roman"/>
              </w:rPr>
              <w:t>x 20 cm ± 0,5 cm, sterilios. Pakuotėje ne mažiau  kaip po 5 vnt..</w:t>
            </w:r>
          </w:p>
        </w:tc>
        <w:tc>
          <w:tcPr>
            <w:tcW w:w="3402" w:type="dxa"/>
          </w:tcPr>
          <w:p w14:paraId="33A5CB78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5F4519F2" w14:textId="1625069B" w:rsidTr="00B236BB">
        <w:trPr>
          <w:trHeight w:val="300"/>
        </w:trPr>
        <w:tc>
          <w:tcPr>
            <w:tcW w:w="709" w:type="dxa"/>
            <w:vAlign w:val="bottom"/>
          </w:tcPr>
          <w:p w14:paraId="7443DA97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268" w:type="dxa"/>
            <w:vAlign w:val="center"/>
          </w:tcPr>
          <w:p w14:paraId="6A25D202" w14:textId="1A6F31AA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47F67A02" w14:textId="6811619A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51325">
              <w:rPr>
                <w:rFonts w:ascii="Times New Roman" w:hAnsi="Times New Roman" w:cs="Times New Roman"/>
              </w:rPr>
              <w:t>edvilninis 7 m ±0,5 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x 14 cm ±1 cm, sterilus.</w:t>
            </w:r>
          </w:p>
        </w:tc>
        <w:tc>
          <w:tcPr>
            <w:tcW w:w="3402" w:type="dxa"/>
          </w:tcPr>
          <w:p w14:paraId="257B17E4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2F61AE81" w14:textId="6674840E" w:rsidTr="00B236BB">
        <w:trPr>
          <w:trHeight w:val="300"/>
        </w:trPr>
        <w:tc>
          <w:tcPr>
            <w:tcW w:w="709" w:type="dxa"/>
            <w:vAlign w:val="bottom"/>
          </w:tcPr>
          <w:p w14:paraId="79012FFA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3.6 </w:t>
            </w:r>
          </w:p>
        </w:tc>
        <w:tc>
          <w:tcPr>
            <w:tcW w:w="2268" w:type="dxa"/>
            <w:vAlign w:val="center"/>
            <w:hideMark/>
          </w:tcPr>
          <w:p w14:paraId="3D9A8C92" w14:textId="36D11150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6D0F9587" w14:textId="05B56702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Style w:val="font151"/>
                <w:color w:val="auto"/>
                <w:sz w:val="22"/>
                <w:szCs w:val="22"/>
              </w:rPr>
              <w:t>M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edvilninis 7 m ±0,5 m x 14 cm ±1 cm, nesterilus. </w:t>
            </w:r>
            <w:r w:rsidRPr="00051325">
              <w:rPr>
                <w:rStyle w:val="font161"/>
                <w:b w:val="0"/>
                <w:bCs w:val="0"/>
                <w:color w:val="auto"/>
                <w:sz w:val="22"/>
                <w:szCs w:val="22"/>
              </w:rPr>
              <w:t>Pakuotėje 12 vnt.</w:t>
            </w:r>
          </w:p>
        </w:tc>
        <w:tc>
          <w:tcPr>
            <w:tcW w:w="3402" w:type="dxa"/>
          </w:tcPr>
          <w:p w14:paraId="1EFAFD7B" w14:textId="77777777" w:rsidR="0054423F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</w:p>
        </w:tc>
      </w:tr>
      <w:tr w:rsidR="0054423F" w:rsidRPr="00014A6A" w14:paraId="4E2CD43F" w14:textId="478E3343" w:rsidTr="00B236BB">
        <w:trPr>
          <w:trHeight w:val="300"/>
        </w:trPr>
        <w:tc>
          <w:tcPr>
            <w:tcW w:w="709" w:type="dxa"/>
            <w:vAlign w:val="bottom"/>
          </w:tcPr>
          <w:p w14:paraId="51705258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3.7 </w:t>
            </w:r>
          </w:p>
        </w:tc>
        <w:tc>
          <w:tcPr>
            <w:tcW w:w="2268" w:type="dxa"/>
            <w:vAlign w:val="center"/>
            <w:hideMark/>
          </w:tcPr>
          <w:p w14:paraId="5D13DEBF" w14:textId="0D91F9A4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5E552AFD" w14:textId="1D000D22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51325">
              <w:rPr>
                <w:rFonts w:ascii="Times New Roman" w:hAnsi="Times New Roman" w:cs="Times New Roman"/>
              </w:rPr>
              <w:t>u medvilniniu tinkleliu, impregnuotas parafinu,10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 xml:space="preserve">± 0,5 </w:t>
            </w:r>
            <w:r>
              <w:rPr>
                <w:rFonts w:ascii="Times New Roman" w:hAnsi="Times New Roman" w:cs="Times New Roman"/>
              </w:rPr>
              <w:t>cm</w:t>
            </w:r>
            <w:r w:rsidRPr="00051325">
              <w:rPr>
                <w:rFonts w:ascii="Times New Roman" w:hAnsi="Times New Roman" w:cs="Times New Roman"/>
              </w:rPr>
              <w:t xml:space="preserve"> x 20 cm ± 0,5 cm, sterilus.</w:t>
            </w:r>
          </w:p>
        </w:tc>
        <w:tc>
          <w:tcPr>
            <w:tcW w:w="3402" w:type="dxa"/>
          </w:tcPr>
          <w:p w14:paraId="35516B54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4B2BB017" w14:textId="0202E3E9" w:rsidTr="00B236BB">
        <w:trPr>
          <w:trHeight w:val="300"/>
        </w:trPr>
        <w:tc>
          <w:tcPr>
            <w:tcW w:w="709" w:type="dxa"/>
            <w:vAlign w:val="bottom"/>
          </w:tcPr>
          <w:p w14:paraId="28D75792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3.8 </w:t>
            </w:r>
          </w:p>
        </w:tc>
        <w:tc>
          <w:tcPr>
            <w:tcW w:w="2268" w:type="dxa"/>
            <w:vAlign w:val="center"/>
            <w:hideMark/>
          </w:tcPr>
          <w:p w14:paraId="684737FB" w14:textId="3422B84F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Tvarsčiai </w:t>
            </w:r>
          </w:p>
        </w:tc>
        <w:tc>
          <w:tcPr>
            <w:tcW w:w="3827" w:type="dxa"/>
            <w:vAlign w:val="center"/>
          </w:tcPr>
          <w:p w14:paraId="0F3B7E04" w14:textId="7ABB76E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51325">
              <w:rPr>
                <w:rFonts w:ascii="Times New Roman" w:hAnsi="Times New Roman" w:cs="Times New Roman"/>
              </w:rPr>
              <w:t>edvilniniai, 45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 xml:space="preserve">±1 cm x 45 cm ±1 cm su </w:t>
            </w:r>
            <w:proofErr w:type="spellStart"/>
            <w:r w:rsidRPr="00051325">
              <w:rPr>
                <w:rFonts w:ascii="Times New Roman" w:hAnsi="Times New Roman" w:cs="Times New Roman"/>
              </w:rPr>
              <w:t>rentgenokontrastiniu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siūlu ar raiščiu,  ne mažiau kaip 6 sluoksniai, sterilūs. Pakuotėje ne mažiau kaip 5 vnt.</w:t>
            </w:r>
          </w:p>
        </w:tc>
        <w:tc>
          <w:tcPr>
            <w:tcW w:w="3402" w:type="dxa"/>
          </w:tcPr>
          <w:p w14:paraId="43EDFFFE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5B702CD5" w14:textId="6842FC52" w:rsidTr="00B236BB">
        <w:trPr>
          <w:trHeight w:val="300"/>
        </w:trPr>
        <w:tc>
          <w:tcPr>
            <w:tcW w:w="709" w:type="dxa"/>
            <w:vAlign w:val="bottom"/>
          </w:tcPr>
          <w:p w14:paraId="660F463C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14:paraId="73064A81" w14:textId="33057D3A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Tvarsčiai </w:t>
            </w:r>
          </w:p>
        </w:tc>
        <w:tc>
          <w:tcPr>
            <w:tcW w:w="3827" w:type="dxa"/>
            <w:vAlign w:val="center"/>
          </w:tcPr>
          <w:p w14:paraId="5365277B" w14:textId="56F8C296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51325">
              <w:rPr>
                <w:rFonts w:ascii="Times New Roman" w:hAnsi="Times New Roman" w:cs="Times New Roman"/>
              </w:rPr>
              <w:t xml:space="preserve">edvilniniai, ne mažiau kaip 4 </w:t>
            </w:r>
            <w:proofErr w:type="spellStart"/>
            <w:r w:rsidRPr="00051325">
              <w:rPr>
                <w:rFonts w:ascii="Times New Roman" w:hAnsi="Times New Roman" w:cs="Times New Roman"/>
              </w:rPr>
              <w:t>sl</w:t>
            </w:r>
            <w:proofErr w:type="spellEnd"/>
            <w:r w:rsidRPr="00051325">
              <w:rPr>
                <w:rFonts w:ascii="Times New Roman" w:hAnsi="Times New Roman" w:cs="Times New Roman"/>
              </w:rPr>
              <w:t>. 50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 xml:space="preserve">±1 cm x 60 cm ±1 cm, su </w:t>
            </w:r>
            <w:proofErr w:type="spellStart"/>
            <w:r w:rsidRPr="00051325">
              <w:rPr>
                <w:rFonts w:ascii="Times New Roman" w:hAnsi="Times New Roman" w:cs="Times New Roman"/>
              </w:rPr>
              <w:t>rentgenokontrastiniu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siūlu ar raiščiu, sterilūs. Pakuotėje ne mažiau kaip 5 vnt.</w:t>
            </w:r>
          </w:p>
        </w:tc>
        <w:tc>
          <w:tcPr>
            <w:tcW w:w="3402" w:type="dxa"/>
          </w:tcPr>
          <w:p w14:paraId="6CD6C461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2D1430F3" w14:textId="0EDD19C9" w:rsidTr="00B236BB">
        <w:trPr>
          <w:trHeight w:val="300"/>
        </w:trPr>
        <w:tc>
          <w:tcPr>
            <w:tcW w:w="709" w:type="dxa"/>
            <w:vAlign w:val="bottom"/>
          </w:tcPr>
          <w:p w14:paraId="7974D6A5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10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125B6E08" w14:textId="74A1DB54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Servetėlės </w:t>
            </w:r>
          </w:p>
        </w:tc>
        <w:tc>
          <w:tcPr>
            <w:tcW w:w="3827" w:type="dxa"/>
            <w:vAlign w:val="center"/>
          </w:tcPr>
          <w:p w14:paraId="5898E692" w14:textId="7F384520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10 cm ±1 cm x 10 cm ±1 cm, neaustinės medžiagos,  ne mažiau 4 sluoksnių. Pakuotėje ne mažiau kaip 100 vnt.</w:t>
            </w:r>
          </w:p>
        </w:tc>
        <w:tc>
          <w:tcPr>
            <w:tcW w:w="3402" w:type="dxa"/>
          </w:tcPr>
          <w:p w14:paraId="5332EB3E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471345C" w14:textId="219BA339" w:rsidTr="00B236BB">
        <w:trPr>
          <w:trHeight w:val="300"/>
        </w:trPr>
        <w:tc>
          <w:tcPr>
            <w:tcW w:w="709" w:type="dxa"/>
            <w:vAlign w:val="bottom"/>
          </w:tcPr>
          <w:p w14:paraId="7AA6B529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6880F2C2" w14:textId="00682DBD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Pleistras </w:t>
            </w:r>
          </w:p>
        </w:tc>
        <w:tc>
          <w:tcPr>
            <w:tcW w:w="3827" w:type="dxa"/>
            <w:vAlign w:val="center"/>
          </w:tcPr>
          <w:p w14:paraId="35EDE8E6" w14:textId="061DEF2D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Style w:val="font151"/>
                <w:color w:val="auto"/>
                <w:sz w:val="22"/>
                <w:szCs w:val="22"/>
              </w:rPr>
              <w:t>Š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ilkinis  2,5 cm ±0,5 cm x 9,1 m ±0,5m, baltos spalvos, ritinėliais. </w:t>
            </w:r>
            <w:r w:rsidRPr="00051325">
              <w:rPr>
                <w:rStyle w:val="font161"/>
                <w:b w:val="0"/>
                <w:bCs w:val="0"/>
                <w:color w:val="auto"/>
                <w:sz w:val="22"/>
                <w:szCs w:val="22"/>
              </w:rPr>
              <w:t>Pakuotėje 12 vnt.</w:t>
            </w:r>
          </w:p>
        </w:tc>
        <w:tc>
          <w:tcPr>
            <w:tcW w:w="3402" w:type="dxa"/>
          </w:tcPr>
          <w:p w14:paraId="6AD176FB" w14:textId="77777777" w:rsidR="0054423F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</w:p>
        </w:tc>
      </w:tr>
      <w:tr w:rsidR="0054423F" w:rsidRPr="00014A6A" w14:paraId="78C9743A" w14:textId="28BB8221" w:rsidTr="00B236BB">
        <w:trPr>
          <w:trHeight w:val="300"/>
        </w:trPr>
        <w:tc>
          <w:tcPr>
            <w:tcW w:w="709" w:type="dxa"/>
            <w:vAlign w:val="bottom"/>
          </w:tcPr>
          <w:p w14:paraId="55F26578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2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4F2B9857" w14:textId="37AF67D4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Pleistras </w:t>
            </w:r>
          </w:p>
        </w:tc>
        <w:tc>
          <w:tcPr>
            <w:tcW w:w="3827" w:type="dxa"/>
            <w:vAlign w:val="center"/>
          </w:tcPr>
          <w:p w14:paraId="56802316" w14:textId="559950D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Style w:val="font151"/>
                <w:color w:val="auto"/>
                <w:sz w:val="22"/>
                <w:szCs w:val="22"/>
              </w:rPr>
              <w:t>M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>edžiaginis 2,5 cm ± 0,5 cm</w:t>
            </w:r>
            <w:r>
              <w:rPr>
                <w:rStyle w:val="font151"/>
                <w:color w:val="auto"/>
                <w:sz w:val="22"/>
                <w:szCs w:val="22"/>
              </w:rPr>
              <w:t xml:space="preserve"> 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x 5m ± 0,5 m.  Medvilninis pagrindas, baltos spalvos, ritinėliais. </w:t>
            </w:r>
            <w:r w:rsidRPr="00051325">
              <w:rPr>
                <w:rStyle w:val="font161"/>
                <w:b w:val="0"/>
                <w:bCs w:val="0"/>
                <w:color w:val="auto"/>
                <w:sz w:val="22"/>
                <w:szCs w:val="22"/>
              </w:rPr>
              <w:t>Pakuotėje 10 vnt.</w:t>
            </w:r>
          </w:p>
        </w:tc>
        <w:tc>
          <w:tcPr>
            <w:tcW w:w="3402" w:type="dxa"/>
          </w:tcPr>
          <w:p w14:paraId="3C7BF335" w14:textId="77777777" w:rsidR="0054423F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</w:p>
        </w:tc>
      </w:tr>
      <w:tr w:rsidR="0054423F" w:rsidRPr="00014A6A" w14:paraId="64C22264" w14:textId="334DAE6B" w:rsidTr="00B236BB">
        <w:trPr>
          <w:trHeight w:val="285"/>
        </w:trPr>
        <w:tc>
          <w:tcPr>
            <w:tcW w:w="709" w:type="dxa"/>
            <w:vAlign w:val="bottom"/>
          </w:tcPr>
          <w:p w14:paraId="637CC982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3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454B648E" w14:textId="5F2F0463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Vata </w:t>
            </w:r>
          </w:p>
        </w:tc>
        <w:tc>
          <w:tcPr>
            <w:tcW w:w="3827" w:type="dxa"/>
            <w:vAlign w:val="center"/>
          </w:tcPr>
          <w:p w14:paraId="785D7DBD" w14:textId="7D73941B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51325">
              <w:rPr>
                <w:rFonts w:ascii="Times New Roman" w:hAnsi="Times New Roman" w:cs="Times New Roman"/>
              </w:rPr>
              <w:t>uloninė 500 g ±50 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tvarstymui, rulonėlio skersmuo 20 cm ±1cm, susukta su perskiriamu papildomu popieriumi.</w:t>
            </w:r>
          </w:p>
        </w:tc>
        <w:tc>
          <w:tcPr>
            <w:tcW w:w="3402" w:type="dxa"/>
          </w:tcPr>
          <w:p w14:paraId="462918A3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1089AFB9" w14:textId="32FE96F4" w:rsidTr="00B236BB">
        <w:trPr>
          <w:trHeight w:val="300"/>
        </w:trPr>
        <w:tc>
          <w:tcPr>
            <w:tcW w:w="709" w:type="dxa"/>
            <w:vAlign w:val="bottom"/>
          </w:tcPr>
          <w:p w14:paraId="06AE551C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6903D388" w14:textId="29C8200F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Vata </w:t>
            </w:r>
          </w:p>
        </w:tc>
        <w:tc>
          <w:tcPr>
            <w:tcW w:w="3827" w:type="dxa"/>
            <w:vAlign w:val="center"/>
          </w:tcPr>
          <w:p w14:paraId="52D709BB" w14:textId="11D33188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</w:t>
            </w:r>
            <w:r w:rsidRPr="00051325">
              <w:rPr>
                <w:rFonts w:ascii="Times New Roman" w:hAnsi="Times New Roman" w:cs="Times New Roman"/>
              </w:rPr>
              <w:t>ig</w:t>
            </w:r>
            <w:proofErr w:type="spellEnd"/>
            <w:r w:rsidRPr="00051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325">
              <w:rPr>
                <w:rFonts w:ascii="Times New Roman" w:hAnsi="Times New Roman" w:cs="Times New Roman"/>
              </w:rPr>
              <w:t>zag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 xml:space="preserve"> 200 g ± 50 g 100% medvilnė, su įpjovomis.</w:t>
            </w:r>
          </w:p>
        </w:tc>
        <w:tc>
          <w:tcPr>
            <w:tcW w:w="3402" w:type="dxa"/>
          </w:tcPr>
          <w:p w14:paraId="6BF1DDEA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3127280D" w14:textId="7FE29148" w:rsidTr="00B236BB">
        <w:trPr>
          <w:trHeight w:val="300"/>
        </w:trPr>
        <w:tc>
          <w:tcPr>
            <w:tcW w:w="709" w:type="dxa"/>
            <w:vAlign w:val="bottom"/>
          </w:tcPr>
          <w:p w14:paraId="0D26F9B1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5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2B45B898" w14:textId="19591116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2CC76906" w14:textId="407F49B9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Style w:val="font151"/>
                <w:color w:val="auto"/>
                <w:sz w:val="22"/>
                <w:szCs w:val="22"/>
              </w:rPr>
              <w:t>G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ipsinis 2,7 m ±0,3 m x 20 cm ±1 cm. Medvinės 100%  pagrindas, impregnuotas smulkaus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dispersiškumo</w:t>
            </w:r>
            <w:proofErr w:type="spellEnd"/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gipsu, lygiu paviršiumi, sukietėjantis per 3-</w:t>
            </w:r>
            <w:r w:rsidRPr="00051325">
              <w:rPr>
                <w:rStyle w:val="font161"/>
                <w:color w:val="auto"/>
                <w:sz w:val="22"/>
                <w:szCs w:val="22"/>
              </w:rPr>
              <w:t xml:space="preserve">6 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>min, individualiame, drėgmei nelaidžiame įpakavime.</w:t>
            </w:r>
          </w:p>
        </w:tc>
        <w:tc>
          <w:tcPr>
            <w:tcW w:w="3402" w:type="dxa"/>
          </w:tcPr>
          <w:p w14:paraId="31EC62FB" w14:textId="77777777" w:rsidR="0054423F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</w:p>
        </w:tc>
      </w:tr>
      <w:tr w:rsidR="0054423F" w:rsidRPr="00014A6A" w14:paraId="4AB1E655" w14:textId="2B10A323" w:rsidTr="00B236BB">
        <w:trPr>
          <w:trHeight w:val="300"/>
        </w:trPr>
        <w:tc>
          <w:tcPr>
            <w:tcW w:w="709" w:type="dxa"/>
            <w:vAlign w:val="bottom"/>
          </w:tcPr>
          <w:p w14:paraId="46384593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6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77D203D9" w14:textId="4CF8C085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4EEA87CE" w14:textId="5FD3BFA6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Style w:val="font151"/>
                <w:color w:val="auto"/>
                <w:sz w:val="22"/>
                <w:szCs w:val="22"/>
              </w:rPr>
              <w:t>G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ipsinis 2,7 m ±0,3 m x 10 cm ±1 cm. Medvinės 100% pagrindas, impregnuotas smulkaus </w:t>
            </w:r>
            <w:proofErr w:type="spellStart"/>
            <w:r w:rsidRPr="00051325">
              <w:rPr>
                <w:rStyle w:val="font151"/>
                <w:color w:val="auto"/>
                <w:sz w:val="22"/>
                <w:szCs w:val="22"/>
              </w:rPr>
              <w:t>dispersiškumo</w:t>
            </w:r>
            <w:proofErr w:type="spellEnd"/>
            <w:r w:rsidRPr="00051325">
              <w:rPr>
                <w:rStyle w:val="font151"/>
                <w:color w:val="auto"/>
                <w:sz w:val="22"/>
                <w:szCs w:val="22"/>
              </w:rPr>
              <w:t xml:space="preserve"> gipsu, lygiu paviršiumi, sukietėjantis per 3-</w:t>
            </w:r>
            <w:r w:rsidRPr="00051325">
              <w:rPr>
                <w:rStyle w:val="font161"/>
                <w:color w:val="auto"/>
                <w:sz w:val="22"/>
                <w:szCs w:val="22"/>
              </w:rPr>
              <w:t xml:space="preserve">6 </w:t>
            </w:r>
            <w:r w:rsidRPr="00051325">
              <w:rPr>
                <w:rStyle w:val="font151"/>
                <w:color w:val="auto"/>
                <w:sz w:val="22"/>
                <w:szCs w:val="22"/>
              </w:rPr>
              <w:t>min, individualiame, drėgmei nelaidžiame įpakavime.</w:t>
            </w:r>
          </w:p>
        </w:tc>
        <w:tc>
          <w:tcPr>
            <w:tcW w:w="3402" w:type="dxa"/>
          </w:tcPr>
          <w:p w14:paraId="384F40A5" w14:textId="77777777" w:rsidR="0054423F" w:rsidRDefault="0054423F" w:rsidP="004018BA">
            <w:pPr>
              <w:rPr>
                <w:rStyle w:val="font151"/>
                <w:color w:val="auto"/>
                <w:sz w:val="22"/>
                <w:szCs w:val="22"/>
              </w:rPr>
            </w:pPr>
          </w:p>
        </w:tc>
      </w:tr>
      <w:tr w:rsidR="0054423F" w:rsidRPr="00014A6A" w14:paraId="7F62200F" w14:textId="0F986107" w:rsidTr="00B236BB">
        <w:trPr>
          <w:trHeight w:val="510"/>
        </w:trPr>
        <w:tc>
          <w:tcPr>
            <w:tcW w:w="709" w:type="dxa"/>
            <w:vAlign w:val="bottom"/>
          </w:tcPr>
          <w:p w14:paraId="25DE22EC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7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55EE7B9E" w14:textId="30FA4CEC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051325">
              <w:rPr>
                <w:rFonts w:ascii="Times New Roman" w:hAnsi="Times New Roman" w:cs="Times New Roman"/>
              </w:rPr>
              <w:t xml:space="preserve">varstis </w:t>
            </w:r>
          </w:p>
        </w:tc>
        <w:tc>
          <w:tcPr>
            <w:tcW w:w="3827" w:type="dxa"/>
            <w:vAlign w:val="center"/>
          </w:tcPr>
          <w:p w14:paraId="39094BF8" w14:textId="69300D61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Tinklinis</w:t>
            </w:r>
            <w:r>
              <w:rPr>
                <w:rFonts w:ascii="Times New Roman" w:hAnsi="Times New Roman" w:cs="Times New Roman"/>
              </w:rPr>
              <w:t>. G</w:t>
            </w:r>
            <w:r w:rsidRPr="00051325">
              <w:rPr>
                <w:rFonts w:ascii="Times New Roman" w:hAnsi="Times New Roman" w:cs="Times New Roman"/>
              </w:rPr>
              <w:t>alvos, kaklo, galūnių fiksacijai, 9 dydis.</w:t>
            </w:r>
          </w:p>
        </w:tc>
        <w:tc>
          <w:tcPr>
            <w:tcW w:w="3402" w:type="dxa"/>
          </w:tcPr>
          <w:p w14:paraId="63CEF933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3F8F6168" w14:textId="5C4016CA" w:rsidTr="00B236BB">
        <w:trPr>
          <w:trHeight w:val="510"/>
        </w:trPr>
        <w:tc>
          <w:tcPr>
            <w:tcW w:w="709" w:type="dxa"/>
            <w:vAlign w:val="bottom"/>
          </w:tcPr>
          <w:p w14:paraId="7274CD97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18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06001AA9" w14:textId="15A94921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051325">
              <w:rPr>
                <w:rFonts w:ascii="Times New Roman" w:hAnsi="Times New Roman" w:cs="Times New Roman"/>
              </w:rPr>
              <w:t xml:space="preserve">varstis </w:t>
            </w:r>
          </w:p>
        </w:tc>
        <w:tc>
          <w:tcPr>
            <w:tcW w:w="3827" w:type="dxa"/>
            <w:vAlign w:val="center"/>
          </w:tcPr>
          <w:p w14:paraId="4D0B8229" w14:textId="348B7809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Tinklinis</w:t>
            </w:r>
            <w:r>
              <w:rPr>
                <w:rFonts w:ascii="Times New Roman" w:hAnsi="Times New Roman" w:cs="Times New Roman"/>
              </w:rPr>
              <w:t>. G</w:t>
            </w:r>
            <w:r w:rsidRPr="00051325">
              <w:rPr>
                <w:rFonts w:ascii="Times New Roman" w:hAnsi="Times New Roman" w:cs="Times New Roman"/>
              </w:rPr>
              <w:t>alvos, kaklo, galūnių fiksacijai, 10 dydis.</w:t>
            </w:r>
          </w:p>
        </w:tc>
        <w:tc>
          <w:tcPr>
            <w:tcW w:w="3402" w:type="dxa"/>
          </w:tcPr>
          <w:p w14:paraId="21B72936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268C1535" w14:textId="5F427628" w:rsidTr="00B236BB">
        <w:trPr>
          <w:trHeight w:val="300"/>
        </w:trPr>
        <w:tc>
          <w:tcPr>
            <w:tcW w:w="709" w:type="dxa"/>
            <w:vAlign w:val="bottom"/>
          </w:tcPr>
          <w:p w14:paraId="7A98A918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19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4D9C0783" w14:textId="05C04748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051325">
              <w:rPr>
                <w:rFonts w:ascii="Times New Roman" w:hAnsi="Times New Roman" w:cs="Times New Roman"/>
              </w:rPr>
              <w:t xml:space="preserve">varstis </w:t>
            </w:r>
          </w:p>
        </w:tc>
        <w:tc>
          <w:tcPr>
            <w:tcW w:w="3827" w:type="dxa"/>
            <w:vAlign w:val="center"/>
          </w:tcPr>
          <w:p w14:paraId="75D907ED" w14:textId="0A1B4D0F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Tinklinis</w:t>
            </w:r>
            <w:r>
              <w:rPr>
                <w:rFonts w:ascii="Times New Roman" w:hAnsi="Times New Roman" w:cs="Times New Roman"/>
              </w:rPr>
              <w:t>. G</w:t>
            </w:r>
            <w:r w:rsidRPr="00051325">
              <w:rPr>
                <w:rFonts w:ascii="Times New Roman" w:hAnsi="Times New Roman" w:cs="Times New Roman"/>
              </w:rPr>
              <w:t>alvos, kaklo, galūnių fiksacijai, 11 dydis.</w:t>
            </w:r>
          </w:p>
        </w:tc>
        <w:tc>
          <w:tcPr>
            <w:tcW w:w="3402" w:type="dxa"/>
          </w:tcPr>
          <w:p w14:paraId="13BBB446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40BFAEB4" w14:textId="47463DC7" w:rsidTr="00B236BB">
        <w:trPr>
          <w:trHeight w:val="300"/>
        </w:trPr>
        <w:tc>
          <w:tcPr>
            <w:tcW w:w="709" w:type="dxa"/>
            <w:vAlign w:val="bottom"/>
          </w:tcPr>
          <w:p w14:paraId="67164F8B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0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5DF677AA" w14:textId="5028CDEE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Tvarstis </w:t>
            </w:r>
          </w:p>
        </w:tc>
        <w:tc>
          <w:tcPr>
            <w:tcW w:w="3827" w:type="dxa"/>
            <w:vAlign w:val="center"/>
          </w:tcPr>
          <w:p w14:paraId="53598B60" w14:textId="1C0FBA7D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51325">
              <w:rPr>
                <w:rFonts w:ascii="Times New Roman" w:hAnsi="Times New Roman" w:cs="Times New Roman"/>
              </w:rPr>
              <w:t>intetinis kompozicinis gipso įtvarui,</w:t>
            </w:r>
            <w:r w:rsidRPr="00CD323A">
              <w:rPr>
                <w:rFonts w:ascii="Times New Roman" w:hAnsi="Times New Roman" w:cs="Times New Roman"/>
                <w:color w:val="000000" w:themeColor="text1"/>
              </w:rPr>
              <w:t xml:space="preserve"> 5 </w:t>
            </w:r>
            <w:r w:rsidRPr="00051325">
              <w:rPr>
                <w:rFonts w:ascii="Times New Roman" w:hAnsi="Times New Roman" w:cs="Times New Roman"/>
              </w:rPr>
              <w:t xml:space="preserve">cm ±0,1 cm x 3,6 m ±0,05 m, iš stiklo pluošto arba lygiaverčio, impregnuoto poliuretano arba lygiavertės dervos mišiniu. </w:t>
            </w:r>
          </w:p>
        </w:tc>
        <w:tc>
          <w:tcPr>
            <w:tcW w:w="3402" w:type="dxa"/>
          </w:tcPr>
          <w:p w14:paraId="6CBCDCEC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05280B44" w14:textId="166C4A19" w:rsidTr="00B236BB">
        <w:trPr>
          <w:trHeight w:val="300"/>
        </w:trPr>
        <w:tc>
          <w:tcPr>
            <w:tcW w:w="709" w:type="dxa"/>
            <w:vAlign w:val="bottom"/>
          </w:tcPr>
          <w:p w14:paraId="149E13DF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1</w:t>
            </w:r>
            <w:r w:rsidRPr="00665B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vAlign w:val="bottom"/>
            <w:hideMark/>
          </w:tcPr>
          <w:p w14:paraId="0F6D1BBF" w14:textId="3C7B4AE1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 xml:space="preserve">Tvarstis </w:t>
            </w:r>
          </w:p>
        </w:tc>
        <w:tc>
          <w:tcPr>
            <w:tcW w:w="3827" w:type="dxa"/>
            <w:vAlign w:val="bottom"/>
          </w:tcPr>
          <w:p w14:paraId="67CE17AC" w14:textId="422CD0B0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51325">
              <w:rPr>
                <w:rFonts w:ascii="Times New Roman" w:hAnsi="Times New Roman" w:cs="Times New Roman"/>
              </w:rPr>
              <w:t xml:space="preserve">intetinis kompozicinis gipso įtvarui, </w:t>
            </w:r>
            <w:r w:rsidRPr="00CD323A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cm </w:t>
            </w:r>
            <w:r w:rsidRPr="00051325">
              <w:rPr>
                <w:rFonts w:ascii="Times New Roman" w:hAnsi="Times New Roman" w:cs="Times New Roman"/>
              </w:rPr>
              <w:t>±0,1 cm x 3</w:t>
            </w:r>
            <w:r>
              <w:rPr>
                <w:rFonts w:ascii="Times New Roman" w:hAnsi="Times New Roman" w:cs="Times New Roman"/>
              </w:rPr>
              <w:t>,</w:t>
            </w:r>
            <w:r w:rsidRPr="0005132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m </w:t>
            </w:r>
            <w:r w:rsidRPr="00051325">
              <w:rPr>
                <w:rFonts w:ascii="Times New Roman" w:hAnsi="Times New Roman" w:cs="Times New Roman"/>
              </w:rPr>
              <w:t>±0,05 m, iš stiklo pluošto, impregnuoto poliuretano dervos</w:t>
            </w:r>
            <w:r w:rsidR="00252A7A">
              <w:rPr>
                <w:rFonts w:ascii="Times New Roman" w:hAnsi="Times New Roman" w:cs="Times New Roman"/>
              </w:rPr>
              <w:t xml:space="preserve"> </w:t>
            </w:r>
            <w:r w:rsidR="00252A7A">
              <w:rPr>
                <w:rStyle w:val="font151"/>
                <w:color w:val="auto"/>
                <w:sz w:val="22"/>
                <w:szCs w:val="22"/>
              </w:rPr>
              <w:t>arba lygiaverčiu</w:t>
            </w:r>
            <w:r w:rsidRPr="00051325">
              <w:rPr>
                <w:rFonts w:ascii="Times New Roman" w:hAnsi="Times New Roman" w:cs="Times New Roman"/>
              </w:rPr>
              <w:t xml:space="preserve"> mišiniu</w:t>
            </w:r>
            <w:r w:rsidR="00252A7A">
              <w:rPr>
                <w:rFonts w:ascii="Times New Roman" w:hAnsi="Times New Roman" w:cs="Times New Roman"/>
              </w:rPr>
              <w:t xml:space="preserve"> </w:t>
            </w:r>
            <w:r w:rsidR="00252A7A">
              <w:rPr>
                <w:rStyle w:val="font151"/>
                <w:color w:val="auto"/>
                <w:sz w:val="22"/>
                <w:szCs w:val="22"/>
              </w:rPr>
              <w:t>arba</w:t>
            </w:r>
            <w:r w:rsidRPr="0005132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02" w:type="dxa"/>
          </w:tcPr>
          <w:p w14:paraId="53634F9D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5BBEB3E2" w14:textId="1D5DED03" w:rsidTr="00B236BB">
        <w:trPr>
          <w:trHeight w:val="510"/>
        </w:trPr>
        <w:tc>
          <w:tcPr>
            <w:tcW w:w="709" w:type="dxa"/>
            <w:vAlign w:val="bottom"/>
          </w:tcPr>
          <w:p w14:paraId="6C44F157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bottom"/>
            <w:hideMark/>
          </w:tcPr>
          <w:p w14:paraId="2BEB74F1" w14:textId="47AEB1C8" w:rsidR="0054423F" w:rsidRPr="00051325" w:rsidRDefault="0054423F" w:rsidP="007D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Tvarstis</w:t>
            </w:r>
          </w:p>
        </w:tc>
        <w:tc>
          <w:tcPr>
            <w:tcW w:w="3827" w:type="dxa"/>
            <w:vAlign w:val="bottom"/>
          </w:tcPr>
          <w:p w14:paraId="02F20F68" w14:textId="5418ADAA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 w:rsidRPr="00051325">
              <w:rPr>
                <w:rFonts w:ascii="Times New Roman" w:hAnsi="Times New Roman" w:cs="Times New Roman"/>
              </w:rPr>
              <w:t>Pamuša</w:t>
            </w:r>
            <w:r>
              <w:rPr>
                <w:rFonts w:ascii="Times New Roman" w:hAnsi="Times New Roman" w:cs="Times New Roman"/>
              </w:rPr>
              <w:t>l</w:t>
            </w:r>
            <w:r w:rsidRPr="00051325">
              <w:rPr>
                <w:rFonts w:ascii="Times New Roman" w:hAnsi="Times New Roman" w:cs="Times New Roman"/>
              </w:rPr>
              <w:t>inis sintetinis po gipsu, pagamintas iš poliesterio</w:t>
            </w:r>
            <w:r w:rsidR="00252A7A">
              <w:rPr>
                <w:rFonts w:ascii="Times New Roman" w:hAnsi="Times New Roman" w:cs="Times New Roman"/>
              </w:rPr>
              <w:t xml:space="preserve"> </w:t>
            </w:r>
            <w:r w:rsidR="00252A7A">
              <w:rPr>
                <w:rStyle w:val="font151"/>
                <w:color w:val="auto"/>
                <w:sz w:val="22"/>
                <w:szCs w:val="22"/>
              </w:rPr>
              <w:t>arba lygiavertės medžiagos</w:t>
            </w:r>
            <w:r w:rsidRPr="00051325">
              <w:rPr>
                <w:rFonts w:ascii="Times New Roman" w:hAnsi="Times New Roman" w:cs="Times New Roman"/>
              </w:rPr>
              <w:t xml:space="preserve">. Dydis 20 </w:t>
            </w:r>
            <w:r>
              <w:rPr>
                <w:rFonts w:ascii="Times New Roman" w:hAnsi="Times New Roman" w:cs="Times New Roman"/>
              </w:rPr>
              <w:t xml:space="preserve">cm </w:t>
            </w:r>
            <w:r w:rsidRPr="00051325">
              <w:rPr>
                <w:rFonts w:ascii="Times New Roman" w:hAnsi="Times New Roman" w:cs="Times New Roman"/>
              </w:rPr>
              <w:t>±0,1 cm x 2,7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051325">
              <w:rPr>
                <w:rFonts w:ascii="Times New Roman" w:hAnsi="Times New Roman" w:cs="Times New Roman"/>
              </w:rPr>
              <w:t xml:space="preserve"> ±0,05 m. Pakuotėje 12 vnt.</w:t>
            </w:r>
          </w:p>
        </w:tc>
        <w:tc>
          <w:tcPr>
            <w:tcW w:w="3402" w:type="dxa"/>
          </w:tcPr>
          <w:p w14:paraId="375A5A17" w14:textId="7777777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  <w:tr w:rsidR="0054423F" w:rsidRPr="00014A6A" w14:paraId="0D567B33" w14:textId="2CA3A937" w:rsidTr="00B236BB">
        <w:trPr>
          <w:trHeight w:val="300"/>
        </w:trPr>
        <w:tc>
          <w:tcPr>
            <w:tcW w:w="709" w:type="dxa"/>
            <w:vAlign w:val="bottom"/>
          </w:tcPr>
          <w:p w14:paraId="3E07DB1D" w14:textId="77777777" w:rsidR="0054423F" w:rsidRPr="00665B4E" w:rsidRDefault="0054423F" w:rsidP="007D1131">
            <w:pPr>
              <w:jc w:val="center"/>
              <w:rPr>
                <w:rFonts w:ascii="Times New Roman" w:hAnsi="Times New Roman" w:cs="Times New Roman"/>
              </w:rPr>
            </w:pPr>
            <w:r w:rsidRPr="00665B4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vAlign w:val="bottom"/>
            <w:hideMark/>
          </w:tcPr>
          <w:p w14:paraId="4E6DC498" w14:textId="13E71D40" w:rsidR="0054423F" w:rsidRPr="00051325" w:rsidRDefault="0054423F" w:rsidP="007D1131">
            <w:pPr>
              <w:rPr>
                <w:rFonts w:ascii="Times New Roman" w:hAnsi="Times New Roman" w:cs="Times New Roman"/>
                <w:b/>
                <w:bCs/>
              </w:rPr>
            </w:pPr>
            <w:r w:rsidRPr="00051325">
              <w:rPr>
                <w:rFonts w:ascii="Times New Roman" w:hAnsi="Times New Roman" w:cs="Times New Roman"/>
              </w:rPr>
              <w:t xml:space="preserve">Pleistras </w:t>
            </w:r>
          </w:p>
        </w:tc>
        <w:tc>
          <w:tcPr>
            <w:tcW w:w="3827" w:type="dxa"/>
            <w:vAlign w:val="bottom"/>
          </w:tcPr>
          <w:p w14:paraId="641BEBFC" w14:textId="1AD26F97" w:rsidR="0054423F" w:rsidRPr="00051325" w:rsidRDefault="0054423F" w:rsidP="0040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51325">
              <w:rPr>
                <w:rFonts w:ascii="Times New Roman" w:hAnsi="Times New Roman" w:cs="Times New Roman"/>
              </w:rPr>
              <w:t xml:space="preserve">eaustinis 10 </w:t>
            </w:r>
            <w:r>
              <w:rPr>
                <w:rFonts w:ascii="Times New Roman" w:hAnsi="Times New Roman" w:cs="Times New Roman"/>
              </w:rPr>
              <w:t xml:space="preserve">cm </w:t>
            </w:r>
            <w:r w:rsidRPr="00051325">
              <w:rPr>
                <w:rFonts w:ascii="Times New Roman" w:hAnsi="Times New Roman" w:cs="Times New Roman"/>
              </w:rPr>
              <w:t>±0,5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cm x 10m ±0,5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325">
              <w:rPr>
                <w:rFonts w:ascii="Times New Roman" w:hAnsi="Times New Roman" w:cs="Times New Roman"/>
              </w:rPr>
              <w:t>m.  Medvilninis pagrindas, baltos spalvos, ritinėliais.  Pakuotėje 1 vnt.</w:t>
            </w:r>
          </w:p>
        </w:tc>
        <w:tc>
          <w:tcPr>
            <w:tcW w:w="3402" w:type="dxa"/>
          </w:tcPr>
          <w:p w14:paraId="1D9F5BB4" w14:textId="77777777" w:rsidR="0054423F" w:rsidRDefault="0054423F" w:rsidP="004018BA">
            <w:pPr>
              <w:rPr>
                <w:rFonts w:ascii="Times New Roman" w:hAnsi="Times New Roman" w:cs="Times New Roman"/>
              </w:rPr>
            </w:pPr>
          </w:p>
        </w:tc>
      </w:tr>
    </w:tbl>
    <w:p w14:paraId="533FB5F9" w14:textId="77777777" w:rsidR="00994EC4" w:rsidRDefault="00994EC4"/>
    <w:p w14:paraId="5A1C2628" w14:textId="77777777" w:rsidR="00090B91" w:rsidRDefault="00090B91"/>
    <w:p w14:paraId="1F259C72" w14:textId="77777777" w:rsidR="00090B91" w:rsidRDefault="00090B91"/>
    <w:sectPr w:rsidR="00090B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49"/>
    <w:rsid w:val="00011A71"/>
    <w:rsid w:val="00027CD1"/>
    <w:rsid w:val="000429A9"/>
    <w:rsid w:val="00051325"/>
    <w:rsid w:val="00090B91"/>
    <w:rsid w:val="001B33DB"/>
    <w:rsid w:val="001C75F3"/>
    <w:rsid w:val="00252A7A"/>
    <w:rsid w:val="00306590"/>
    <w:rsid w:val="003A267A"/>
    <w:rsid w:val="004018BA"/>
    <w:rsid w:val="00402B31"/>
    <w:rsid w:val="00455A45"/>
    <w:rsid w:val="004E1D8D"/>
    <w:rsid w:val="0054423F"/>
    <w:rsid w:val="00555425"/>
    <w:rsid w:val="006B2DE8"/>
    <w:rsid w:val="006B6CE4"/>
    <w:rsid w:val="006C6FA1"/>
    <w:rsid w:val="007C2759"/>
    <w:rsid w:val="007D1131"/>
    <w:rsid w:val="00827544"/>
    <w:rsid w:val="00843475"/>
    <w:rsid w:val="008676A7"/>
    <w:rsid w:val="0098207D"/>
    <w:rsid w:val="00994EC4"/>
    <w:rsid w:val="00A22949"/>
    <w:rsid w:val="00A45DB9"/>
    <w:rsid w:val="00A60BE8"/>
    <w:rsid w:val="00A864FD"/>
    <w:rsid w:val="00B236BB"/>
    <w:rsid w:val="00B42A63"/>
    <w:rsid w:val="00C213B2"/>
    <w:rsid w:val="00C76786"/>
    <w:rsid w:val="00C92F2D"/>
    <w:rsid w:val="00CD2B7B"/>
    <w:rsid w:val="00CD323A"/>
    <w:rsid w:val="00D06992"/>
    <w:rsid w:val="00E30CF7"/>
    <w:rsid w:val="00E62CA4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BFC7"/>
  <w15:chartTrackingRefBased/>
  <w15:docId w15:val="{D1660905-FC9A-4366-A6AA-97604581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29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51">
    <w:name w:val="font151"/>
    <w:basedOn w:val="Numatytasispastraiposriftas"/>
    <w:rsid w:val="00A229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81">
    <w:name w:val="font281"/>
    <w:basedOn w:val="Numatytasispastraiposriftas"/>
    <w:rsid w:val="00A229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331">
    <w:name w:val="font331"/>
    <w:basedOn w:val="Numatytasispastraiposriftas"/>
    <w:rsid w:val="00A229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161">
    <w:name w:val="font161"/>
    <w:basedOn w:val="Numatytasispastraiposriftas"/>
    <w:rsid w:val="00A2294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ACCD5-E2CC-4F79-BEA8-BC480F60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E29DD-C4D4-46E7-BFE8-3F9882B804B0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customXml/itemProps3.xml><?xml version="1.0" encoding="utf-8"?>
<ds:datastoreItem xmlns:ds="http://schemas.openxmlformats.org/officeDocument/2006/customXml" ds:itemID="{B7A1199B-79C2-4399-9D86-4E3612D33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5103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Girdvainienė</dc:creator>
  <cp:keywords/>
  <dc:description/>
  <cp:lastModifiedBy>Dalia Petreikienė</cp:lastModifiedBy>
  <cp:revision>21</cp:revision>
  <dcterms:created xsi:type="dcterms:W3CDTF">2025-10-14T07:59:00Z</dcterms:created>
  <dcterms:modified xsi:type="dcterms:W3CDTF">2025-12-09T07:13:00Z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</Properties>
</file>