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43049" w14:textId="77777777" w:rsidR="00A80027" w:rsidRPr="002A3747" w:rsidRDefault="00A80027" w:rsidP="00A80027">
      <w:pPr>
        <w:ind w:left="360" w:hanging="360"/>
        <w:jc w:val="right"/>
        <w:rPr>
          <w:sz w:val="24"/>
          <w:szCs w:val="24"/>
        </w:rPr>
      </w:pPr>
      <w:r w:rsidRPr="002A3747">
        <w:rPr>
          <w:sz w:val="24"/>
          <w:szCs w:val="24"/>
        </w:rPr>
        <w:t>Pirkimo sąlygų 2 priedas</w:t>
      </w:r>
    </w:p>
    <w:p w14:paraId="15CB0E93" w14:textId="77777777" w:rsidR="00A80027" w:rsidRDefault="00A80027" w:rsidP="00A80027">
      <w:pPr>
        <w:pStyle w:val="Antrat1"/>
        <w:spacing w:before="66"/>
        <w:ind w:left="0" w:right="347"/>
        <w:jc w:val="center"/>
      </w:pPr>
    </w:p>
    <w:p w14:paraId="29FAE94E" w14:textId="77777777" w:rsidR="00A80027" w:rsidRDefault="00A80027" w:rsidP="00A80027">
      <w:pPr>
        <w:pStyle w:val="Antrat1"/>
        <w:spacing w:before="66"/>
        <w:ind w:left="0" w:right="347"/>
        <w:jc w:val="center"/>
        <w:rPr>
          <w:spacing w:val="-2"/>
        </w:rPr>
      </w:pPr>
      <w:r>
        <w:t>TECHNINĖ</w:t>
      </w:r>
      <w:r>
        <w:rPr>
          <w:spacing w:val="-3"/>
        </w:rPr>
        <w:t xml:space="preserve"> </w:t>
      </w:r>
      <w:r>
        <w:rPr>
          <w:spacing w:val="-2"/>
        </w:rPr>
        <w:t>SPECIFIKACIJA</w:t>
      </w:r>
    </w:p>
    <w:p w14:paraId="19D52F41" w14:textId="77777777" w:rsidR="00A80027" w:rsidRDefault="00A80027" w:rsidP="00A80027">
      <w:pPr>
        <w:pStyle w:val="Antrat1"/>
        <w:spacing w:before="66"/>
        <w:ind w:left="0" w:right="347"/>
        <w:jc w:val="center"/>
        <w:rPr>
          <w:spacing w:val="-2"/>
        </w:rPr>
      </w:pPr>
    </w:p>
    <w:p w14:paraId="03E43A1A" w14:textId="2103DE35" w:rsidR="00A80027" w:rsidRPr="00D37790" w:rsidRDefault="00A80027" w:rsidP="00D37790">
      <w:pPr>
        <w:pStyle w:val="Sraopastraipa"/>
        <w:adjustRightInd w:val="0"/>
        <w:spacing w:before="0" w:line="276" w:lineRule="auto"/>
        <w:ind w:left="0" w:right="135" w:firstLine="567"/>
        <w:jc w:val="both"/>
        <w:rPr>
          <w:bCs/>
          <w:color w:val="000000"/>
          <w:sz w:val="24"/>
        </w:rPr>
      </w:pPr>
      <w:r>
        <w:rPr>
          <w:color w:val="000000"/>
          <w:sz w:val="24"/>
        </w:rPr>
        <w:t>Mažeikių kultūros centras</w:t>
      </w:r>
      <w:r w:rsidRPr="00233FCF">
        <w:rPr>
          <w:color w:val="000000"/>
          <w:sz w:val="24"/>
        </w:rPr>
        <w:t xml:space="preserve"> (toliau </w:t>
      </w:r>
      <w:r>
        <w:rPr>
          <w:color w:val="000000"/>
          <w:sz w:val="24"/>
        </w:rPr>
        <w:t>–</w:t>
      </w:r>
      <w:r w:rsidRPr="00233FCF">
        <w:rPr>
          <w:color w:val="000000"/>
          <w:sz w:val="24"/>
        </w:rPr>
        <w:t xml:space="preserve"> perkančioji organizacija), įgyvendindama</w:t>
      </w:r>
      <w:r>
        <w:rPr>
          <w:color w:val="000000"/>
          <w:sz w:val="24"/>
        </w:rPr>
        <w:t>s</w:t>
      </w:r>
      <w:r w:rsidRPr="00233FCF">
        <w:rPr>
          <w:color w:val="000000"/>
          <w:sz w:val="24"/>
        </w:rPr>
        <w:t xml:space="preserve"> projektą </w:t>
      </w:r>
      <w:r>
        <w:rPr>
          <w:color w:val="000000"/>
          <w:sz w:val="24"/>
        </w:rPr>
        <w:t>„M</w:t>
      </w:r>
      <w:r w:rsidRPr="00776089">
        <w:rPr>
          <w:sz w:val="24"/>
          <w:szCs w:val="24"/>
        </w:rPr>
        <w:t>ažeikių rajono savivaldybės kultūros centro pastato pritaikymas įvairių grupių poreikiams</w:t>
      </w:r>
      <w:r>
        <w:rPr>
          <w:sz w:val="24"/>
          <w:szCs w:val="24"/>
        </w:rPr>
        <w:t>“</w:t>
      </w:r>
      <w:r>
        <w:rPr>
          <w:color w:val="000000"/>
          <w:sz w:val="24"/>
        </w:rPr>
        <w:t xml:space="preserve"> </w:t>
      </w:r>
      <w:r w:rsidRPr="00233FCF">
        <w:rPr>
          <w:color w:val="000000"/>
          <w:sz w:val="24"/>
        </w:rPr>
        <w:t xml:space="preserve">numato </w:t>
      </w:r>
      <w:r>
        <w:rPr>
          <w:color w:val="000000"/>
          <w:sz w:val="24"/>
        </w:rPr>
        <w:t>įsigyti garso sistemą</w:t>
      </w:r>
      <w:r w:rsidRPr="00233FCF">
        <w:rPr>
          <w:color w:val="000000"/>
          <w:sz w:val="24"/>
        </w:rPr>
        <w:t xml:space="preserve">, adresu </w:t>
      </w:r>
      <w:r>
        <w:rPr>
          <w:color w:val="000000"/>
          <w:sz w:val="24"/>
        </w:rPr>
        <w:t>Naftininkų 11, Mažeikiai</w:t>
      </w:r>
      <w:r w:rsidRPr="00233FCF">
        <w:rPr>
          <w:color w:val="000000"/>
          <w:sz w:val="24"/>
        </w:rPr>
        <w:t xml:space="preserve"> (</w:t>
      </w:r>
      <w:r w:rsidRPr="00233FCF">
        <w:rPr>
          <w:bCs/>
          <w:color w:val="000000"/>
          <w:sz w:val="24"/>
        </w:rPr>
        <w:t>toliau – Prekės).</w:t>
      </w:r>
    </w:p>
    <w:tbl>
      <w:tblPr>
        <w:tblStyle w:val="Lentelstinklelis"/>
        <w:tblpPr w:leftFromText="180" w:rightFromText="180" w:vertAnchor="text" w:horzAnchor="margin" w:tblpXSpec="center" w:tblpY="88"/>
        <w:tblW w:w="9747" w:type="dxa"/>
        <w:jc w:val="center"/>
        <w:tblLook w:val="04A0" w:firstRow="1" w:lastRow="0" w:firstColumn="1" w:lastColumn="0" w:noHBand="0" w:noVBand="1"/>
      </w:tblPr>
      <w:tblGrid>
        <w:gridCol w:w="570"/>
        <w:gridCol w:w="1972"/>
        <w:gridCol w:w="7205"/>
      </w:tblGrid>
      <w:tr w:rsidR="00A80027" w:rsidRPr="00197536" w14:paraId="416EF3CB" w14:textId="77777777" w:rsidTr="0010599E">
        <w:trPr>
          <w:trHeight w:val="556"/>
          <w:jc w:val="center"/>
        </w:trPr>
        <w:tc>
          <w:tcPr>
            <w:tcW w:w="570" w:type="dxa"/>
          </w:tcPr>
          <w:p w14:paraId="65959FAE" w14:textId="77777777" w:rsidR="00A80027" w:rsidRPr="00197536" w:rsidRDefault="00A80027" w:rsidP="0010599E">
            <w:pPr>
              <w:spacing w:before="120"/>
              <w:jc w:val="center"/>
              <w:rPr>
                <w:b/>
                <w:bCs/>
                <w:lang w:eastAsia="lt-LT"/>
              </w:rPr>
            </w:pPr>
            <w:r w:rsidRPr="00197536">
              <w:rPr>
                <w:b/>
                <w:bCs/>
                <w:lang w:eastAsia="lt-LT"/>
              </w:rPr>
              <w:t>Eil. Nr.</w:t>
            </w:r>
          </w:p>
        </w:tc>
        <w:tc>
          <w:tcPr>
            <w:tcW w:w="1972" w:type="dxa"/>
          </w:tcPr>
          <w:p w14:paraId="381BC4CE" w14:textId="77777777" w:rsidR="00A80027" w:rsidRPr="00197536" w:rsidRDefault="00A80027" w:rsidP="0010599E">
            <w:pPr>
              <w:spacing w:before="120"/>
              <w:jc w:val="center"/>
              <w:rPr>
                <w:b/>
                <w:bCs/>
                <w:lang w:eastAsia="lt-LT"/>
              </w:rPr>
            </w:pPr>
            <w:r w:rsidRPr="00197536">
              <w:rPr>
                <w:b/>
                <w:bCs/>
                <w:lang w:eastAsia="lt-LT"/>
              </w:rPr>
              <w:t>Pavadinimas</w:t>
            </w:r>
          </w:p>
        </w:tc>
        <w:tc>
          <w:tcPr>
            <w:tcW w:w="7205" w:type="dxa"/>
          </w:tcPr>
          <w:p w14:paraId="1C59F093" w14:textId="77777777" w:rsidR="00A80027" w:rsidRPr="00197536" w:rsidRDefault="00A80027" w:rsidP="0010599E">
            <w:pPr>
              <w:spacing w:before="120"/>
              <w:jc w:val="center"/>
              <w:rPr>
                <w:b/>
                <w:bCs/>
                <w:lang w:eastAsia="lt-LT"/>
              </w:rPr>
            </w:pPr>
            <w:r w:rsidRPr="00197536">
              <w:rPr>
                <w:b/>
                <w:bCs/>
                <w:lang w:eastAsia="lt-LT"/>
              </w:rPr>
              <w:t>Techninės specifikacijos reikalavimai</w:t>
            </w:r>
          </w:p>
        </w:tc>
      </w:tr>
      <w:tr w:rsidR="00A80027" w:rsidRPr="00197536" w14:paraId="2B5ACEC2" w14:textId="77777777" w:rsidTr="0010599E">
        <w:trPr>
          <w:jc w:val="center"/>
        </w:trPr>
        <w:tc>
          <w:tcPr>
            <w:tcW w:w="570" w:type="dxa"/>
          </w:tcPr>
          <w:p w14:paraId="588B9C05" w14:textId="77777777" w:rsidR="00A80027" w:rsidRPr="00197536" w:rsidRDefault="00A80027" w:rsidP="0010599E">
            <w:pPr>
              <w:numPr>
                <w:ilvl w:val="0"/>
                <w:numId w:val="14"/>
              </w:numPr>
              <w:spacing w:before="120"/>
              <w:ind w:left="357" w:hanging="357"/>
              <w:contextualSpacing/>
              <w:rPr>
                <w:lang w:eastAsia="lt-LT"/>
              </w:rPr>
            </w:pPr>
          </w:p>
        </w:tc>
        <w:tc>
          <w:tcPr>
            <w:tcW w:w="1972" w:type="dxa"/>
          </w:tcPr>
          <w:p w14:paraId="7EED4D85" w14:textId="77777777" w:rsidR="00A80027" w:rsidRPr="00197536" w:rsidRDefault="00A80027" w:rsidP="0010599E">
            <w:pPr>
              <w:rPr>
                <w:lang w:eastAsia="lt-LT"/>
              </w:rPr>
            </w:pPr>
            <w:r w:rsidRPr="00781C66">
              <w:t>Bevielių mikrofonų sistemos komplektas</w:t>
            </w:r>
          </w:p>
        </w:tc>
        <w:tc>
          <w:tcPr>
            <w:tcW w:w="7205" w:type="dxa"/>
          </w:tcPr>
          <w:p w14:paraId="70C3E21F" w14:textId="567A0FA7" w:rsidR="00A80027" w:rsidRDefault="00A80027" w:rsidP="00A80027">
            <w:pPr>
              <w:pStyle w:val="Sraopastraipa"/>
              <w:numPr>
                <w:ilvl w:val="0"/>
                <w:numId w:val="16"/>
              </w:numPr>
              <w:tabs>
                <w:tab w:val="left" w:pos="465"/>
              </w:tabs>
              <w:spacing w:before="120"/>
              <w:ind w:left="40" w:firstLine="0"/>
              <w:jc w:val="both"/>
              <w:rPr>
                <w:rFonts w:eastAsia="MS Mincho"/>
                <w:noProof/>
              </w:rPr>
            </w:pPr>
            <w:r w:rsidRPr="00CB365F">
              <w:rPr>
                <w:rFonts w:eastAsia="MS Mincho"/>
                <w:noProof/>
              </w:rPr>
              <w:t xml:space="preserve">Pirkimu įsigyjamas bevielių mikrofonų sistemos komplektas. kurį sudaro: a) </w:t>
            </w:r>
            <w:r w:rsidRPr="00DC4ABC">
              <w:rPr>
                <w:rFonts w:eastAsia="MS Mincho" w:cstheme="minorHAnsi"/>
                <w:noProof/>
              </w:rPr>
              <w:t xml:space="preserve">4 ant galvos </w:t>
            </w:r>
            <w:r>
              <w:rPr>
                <w:rFonts w:eastAsia="MS Mincho" w:cstheme="minorHAnsi"/>
                <w:noProof/>
              </w:rPr>
              <w:t>(t.</w:t>
            </w:r>
            <w:r w:rsidR="00F323FA">
              <w:rPr>
                <w:rFonts w:eastAsia="MS Mincho" w:cstheme="minorHAnsi"/>
                <w:noProof/>
              </w:rPr>
              <w:t> </w:t>
            </w:r>
            <w:r>
              <w:rPr>
                <w:rFonts w:eastAsia="MS Mincho" w:cstheme="minorHAnsi"/>
                <w:noProof/>
              </w:rPr>
              <w:t xml:space="preserve">y. ant abiejų ausų) </w:t>
            </w:r>
            <w:r w:rsidRPr="00DC4ABC">
              <w:rPr>
                <w:rFonts w:eastAsia="MS Mincho" w:cstheme="minorHAnsi"/>
                <w:noProof/>
              </w:rPr>
              <w:t>tvirtinami mikrofonai su lankeliu (smėlio arba panašios spalvos) (toliau – mikrofonas)</w:t>
            </w:r>
            <w:r w:rsidRPr="00CB365F">
              <w:rPr>
                <w:rFonts w:eastAsia="MS Mincho"/>
                <w:noProof/>
              </w:rPr>
              <w:t>, b) 4 prie diržo tvirtinami „bodypack“ tipo siųstuvai (toliau – siųstuvas), c) 4</w:t>
            </w:r>
            <w:r>
              <w:rPr>
                <w:rFonts w:eastAsia="MS Mincho"/>
                <w:noProof/>
              </w:rPr>
              <w:t> </w:t>
            </w:r>
            <w:r w:rsidRPr="00CB365F">
              <w:rPr>
                <w:rFonts w:eastAsia="MS Mincho"/>
                <w:noProof/>
              </w:rPr>
              <w:t>rankiniai siųstuvai, d) 4 mikrofono kapsulės (toliau– kapsulė), e)</w:t>
            </w:r>
            <w:r>
              <w:rPr>
                <w:rFonts w:eastAsia="MS Mincho"/>
                <w:noProof/>
              </w:rPr>
              <w:t> </w:t>
            </w:r>
            <w:r w:rsidRPr="00CB365F">
              <w:rPr>
                <w:rFonts w:eastAsia="MS Mincho"/>
                <w:noProof/>
              </w:rPr>
              <w:t>mikrofonų signalo imtuvas turintis ne mažiau kaip 4 kanalų signalo priėmimą</w:t>
            </w:r>
            <w:r>
              <w:rPr>
                <w:rFonts w:eastAsia="MS Mincho"/>
                <w:noProof/>
              </w:rPr>
              <w:t xml:space="preserve"> </w:t>
            </w:r>
            <w:r w:rsidRPr="00DC4ABC">
              <w:rPr>
                <w:rFonts w:eastAsia="MS Mincho" w:cstheme="minorHAnsi"/>
                <w:noProof/>
              </w:rPr>
              <w:t xml:space="preserve">f) </w:t>
            </w:r>
            <w:r w:rsidRPr="00DC4ABC">
              <w:rPr>
                <w:rFonts w:cstheme="minorHAnsi"/>
              </w:rPr>
              <w:t>bevielių mikrofonų sistemos</w:t>
            </w:r>
            <w:r w:rsidRPr="00DC4ABC">
              <w:rPr>
                <w:rFonts w:eastAsia="MS Mincho" w:cstheme="minorHAnsi"/>
                <w:noProof/>
              </w:rPr>
              <w:t xml:space="preserve"> dėžė (toliau – dėžė)</w:t>
            </w:r>
            <w:r w:rsidRPr="00CB365F">
              <w:rPr>
                <w:rFonts w:eastAsia="MS Mincho"/>
                <w:noProof/>
              </w:rPr>
              <w:t>.</w:t>
            </w:r>
          </w:p>
          <w:p w14:paraId="25C6B460" w14:textId="38AD6DCB" w:rsidR="00A80027" w:rsidRPr="00CB365F" w:rsidRDefault="00A80027" w:rsidP="00A80027">
            <w:pPr>
              <w:pStyle w:val="Sraopastraipa"/>
              <w:numPr>
                <w:ilvl w:val="0"/>
                <w:numId w:val="16"/>
              </w:numPr>
              <w:tabs>
                <w:tab w:val="left" w:pos="465"/>
              </w:tabs>
              <w:spacing w:before="0"/>
              <w:ind w:left="40" w:firstLine="0"/>
              <w:jc w:val="both"/>
              <w:rPr>
                <w:rFonts w:eastAsia="MS Mincho"/>
                <w:noProof/>
              </w:rPr>
            </w:pPr>
            <w:r w:rsidRPr="00CB365F">
              <w:rPr>
                <w:rFonts w:eastAsia="MS Mincho"/>
                <w:noProof/>
              </w:rPr>
              <w:t xml:space="preserve">Sistemos komponentai – profesionaliam naudojimui skirta radijo ryšiu veikianti garso perdavimo sistema, užtikrinanti stabilų veikimą sudėtingomis sąlygomis, aukštą garso kokybę, mažą delsą bei lankstų valdymą scenoje ir konferencinėje aplinkoje. Visi siųstuvai, imtuvai ir mikrofonai turi būti tarpusavyje suderinami, skirti naudoti profesionaliuose garso įrašo, transliacijos ir gyvo garso stiprinimo procesuose. Įranga turi būti sukurta nuolatiniam intensyviam naudojimui, atitinkanti aukštus patikimumo ir eksploatacijos standartus. </w:t>
            </w:r>
            <w:r w:rsidRPr="00CB365F">
              <w:rPr>
                <w:rFonts w:cstheme="minorHAnsi"/>
                <w:color w:val="000000" w:themeColor="text1"/>
              </w:rPr>
              <w:t xml:space="preserve">Radijo mikrofonų sistemos gamintojas turi turėti nemokamą  programinę įrangą kompiuteriui, kurios pagalba būtų galima sukurti virtualų siūlomos radijo sistemos modelį (12 kanalų) ir patikrinti, ar siūloma sistema esant tokiam aktyvių kanalų skaičiui gali dirbti be </w:t>
            </w:r>
            <w:proofErr w:type="spellStart"/>
            <w:r w:rsidRPr="00CB365F">
              <w:rPr>
                <w:rFonts w:cstheme="minorHAnsi"/>
                <w:color w:val="000000" w:themeColor="text1"/>
              </w:rPr>
              <w:t>intermoduliacinių</w:t>
            </w:r>
            <w:proofErr w:type="spellEnd"/>
            <w:r w:rsidRPr="00CB365F">
              <w:rPr>
                <w:rFonts w:cstheme="minorHAnsi"/>
                <w:color w:val="000000" w:themeColor="text1"/>
              </w:rPr>
              <w:t xml:space="preserve"> iškraipymų ir turi būti galimybė nuotoliu stebėti sistemos darbą bei atlikti pakeitimus imtuvų nustatymuose</w:t>
            </w:r>
            <w:r w:rsidR="00D65C5B">
              <w:rPr>
                <w:rFonts w:cstheme="minorHAnsi"/>
                <w:color w:val="000000" w:themeColor="text1"/>
              </w:rPr>
              <w:t>.</w:t>
            </w:r>
          </w:p>
          <w:p w14:paraId="53029D1E" w14:textId="77777777" w:rsidR="00A80027" w:rsidRPr="00781C66" w:rsidRDefault="00A80027" w:rsidP="0010599E">
            <w:pPr>
              <w:tabs>
                <w:tab w:val="left" w:pos="516"/>
              </w:tabs>
              <w:ind w:left="7"/>
              <w:jc w:val="both"/>
              <w:rPr>
                <w:rFonts w:eastAsia="MS Mincho"/>
                <w:noProof/>
              </w:rPr>
            </w:pPr>
            <w:r w:rsidRPr="00781C66">
              <w:rPr>
                <w:rFonts w:eastAsia="MS Mincho"/>
                <w:noProof/>
              </w:rPr>
              <w:t>3.</w:t>
            </w:r>
            <w:r w:rsidRPr="00781C66">
              <w:rPr>
                <w:rFonts w:eastAsia="MS Mincho"/>
                <w:noProof/>
              </w:rPr>
              <w:tab/>
              <w:t>Radijo mikrofonų veikimo dažnis skirtas naudoti Lietuvos Respublikos teritorijoje.</w:t>
            </w:r>
          </w:p>
          <w:p w14:paraId="2652645D" w14:textId="77777777" w:rsidR="00A80027" w:rsidRPr="00781C66" w:rsidRDefault="00A80027" w:rsidP="0010599E">
            <w:pPr>
              <w:tabs>
                <w:tab w:val="left" w:pos="516"/>
              </w:tabs>
              <w:ind w:left="7"/>
              <w:jc w:val="both"/>
              <w:rPr>
                <w:rFonts w:eastAsia="MS Mincho"/>
                <w:noProof/>
              </w:rPr>
            </w:pPr>
            <w:r w:rsidRPr="00781C66">
              <w:rPr>
                <w:rFonts w:eastAsia="MS Mincho"/>
                <w:noProof/>
              </w:rPr>
              <w:t>4.</w:t>
            </w:r>
            <w:r w:rsidRPr="00781C66">
              <w:rPr>
                <w:rFonts w:eastAsia="MS Mincho"/>
                <w:noProof/>
              </w:rPr>
              <w:tab/>
              <w:t>Kiekis – 3 kompl</w:t>
            </w:r>
            <w:r>
              <w:rPr>
                <w:rFonts w:eastAsia="MS Mincho"/>
                <w:noProof/>
              </w:rPr>
              <w:t>ektai (vieno koplekto sudėtis nurodyta pirmame punkte)</w:t>
            </w:r>
            <w:r w:rsidRPr="00781C66">
              <w:rPr>
                <w:rFonts w:eastAsia="MS Mincho"/>
                <w:noProof/>
              </w:rPr>
              <w:t>.</w:t>
            </w:r>
          </w:p>
          <w:p w14:paraId="41E0FCCE" w14:textId="77777777" w:rsidR="00A80027" w:rsidRPr="00781C66" w:rsidRDefault="00A80027" w:rsidP="0010599E">
            <w:pPr>
              <w:tabs>
                <w:tab w:val="left" w:pos="516"/>
              </w:tabs>
              <w:ind w:left="7"/>
              <w:jc w:val="both"/>
              <w:rPr>
                <w:rFonts w:eastAsia="MS Mincho"/>
                <w:noProof/>
              </w:rPr>
            </w:pPr>
            <w:r w:rsidRPr="00781C66">
              <w:rPr>
                <w:rFonts w:eastAsia="MS Mincho"/>
                <w:noProof/>
              </w:rPr>
              <w:t>5.</w:t>
            </w:r>
            <w:r w:rsidRPr="00781C66">
              <w:rPr>
                <w:rFonts w:eastAsia="MS Mincho"/>
                <w:noProof/>
              </w:rPr>
              <w:tab/>
              <w:t xml:space="preserve">Mikrofono tipas </w:t>
            </w:r>
            <w:r>
              <w:rPr>
                <w:rFonts w:eastAsia="MS Mincho"/>
                <w:noProof/>
              </w:rPr>
              <w:t>MEMS arba lygiavertis</w:t>
            </w:r>
            <w:r w:rsidRPr="00781C66">
              <w:rPr>
                <w:rFonts w:eastAsia="MS Mincho"/>
                <w:noProof/>
              </w:rPr>
              <w:t>.</w:t>
            </w:r>
          </w:p>
          <w:p w14:paraId="6F4F4D70" w14:textId="77777777" w:rsidR="00A80027" w:rsidRPr="00781C66" w:rsidRDefault="00A80027" w:rsidP="0010599E">
            <w:pPr>
              <w:tabs>
                <w:tab w:val="left" w:pos="516"/>
              </w:tabs>
              <w:ind w:left="7"/>
              <w:jc w:val="both"/>
              <w:rPr>
                <w:rFonts w:eastAsia="MS Mincho"/>
                <w:noProof/>
              </w:rPr>
            </w:pPr>
            <w:r w:rsidRPr="00781C66">
              <w:rPr>
                <w:rFonts w:eastAsia="MS Mincho"/>
                <w:noProof/>
              </w:rPr>
              <w:t>6.</w:t>
            </w:r>
            <w:r w:rsidRPr="00781C66">
              <w:rPr>
                <w:rFonts w:eastAsia="MS Mincho"/>
                <w:noProof/>
              </w:rPr>
              <w:tab/>
              <w:t>Mikrofono kryptingumas – visakyrptis („omnidirectional“).</w:t>
            </w:r>
          </w:p>
          <w:p w14:paraId="505AC363" w14:textId="77777777" w:rsidR="00A80027" w:rsidRPr="00781C66" w:rsidRDefault="00A80027" w:rsidP="0010599E">
            <w:pPr>
              <w:tabs>
                <w:tab w:val="left" w:pos="516"/>
              </w:tabs>
              <w:ind w:left="7"/>
              <w:jc w:val="both"/>
              <w:rPr>
                <w:rFonts w:eastAsia="MS Mincho"/>
                <w:noProof/>
              </w:rPr>
            </w:pPr>
            <w:r w:rsidRPr="00781C66">
              <w:rPr>
                <w:rFonts w:eastAsia="MS Mincho"/>
                <w:noProof/>
              </w:rPr>
              <w:t>7.</w:t>
            </w:r>
            <w:r w:rsidRPr="00781C66">
              <w:rPr>
                <w:rFonts w:eastAsia="MS Mincho"/>
                <w:noProof/>
              </w:rPr>
              <w:tab/>
              <w:t xml:space="preserve">Mikrofono dažnių diapazonas ne siauresnis kaip nuo 20 Hz iki 20 kHz. </w:t>
            </w:r>
          </w:p>
          <w:p w14:paraId="450696FD" w14:textId="77777777" w:rsidR="00A80027" w:rsidRPr="00781C66" w:rsidRDefault="00A80027" w:rsidP="0010599E">
            <w:pPr>
              <w:tabs>
                <w:tab w:val="left" w:pos="516"/>
              </w:tabs>
              <w:ind w:left="7"/>
              <w:jc w:val="both"/>
              <w:rPr>
                <w:rFonts w:eastAsia="MS Mincho"/>
                <w:noProof/>
              </w:rPr>
            </w:pPr>
            <w:r w:rsidRPr="00781C66">
              <w:rPr>
                <w:rFonts w:eastAsia="MS Mincho"/>
                <w:noProof/>
              </w:rPr>
              <w:t>8.</w:t>
            </w:r>
            <w:r w:rsidRPr="00781C66">
              <w:rPr>
                <w:rFonts w:eastAsia="MS Mincho"/>
                <w:noProof/>
              </w:rPr>
              <w:tab/>
              <w:t xml:space="preserve">Mikrofono jautrumas ne mažesnis kaip </w:t>
            </w:r>
            <w:r>
              <w:rPr>
                <w:rFonts w:eastAsia="MS Mincho"/>
                <w:noProof/>
              </w:rPr>
              <w:t>7</w:t>
            </w:r>
            <w:r w:rsidRPr="00781C66">
              <w:rPr>
                <w:rFonts w:eastAsia="MS Mincho"/>
                <w:noProof/>
              </w:rPr>
              <w:t>,</w:t>
            </w:r>
            <w:r>
              <w:rPr>
                <w:rFonts w:eastAsia="MS Mincho"/>
                <w:noProof/>
              </w:rPr>
              <w:t>3</w:t>
            </w:r>
            <w:r w:rsidRPr="00781C66">
              <w:rPr>
                <w:rFonts w:eastAsia="MS Mincho"/>
                <w:noProof/>
              </w:rPr>
              <w:t xml:space="preserve"> mV/Pa.</w:t>
            </w:r>
          </w:p>
          <w:p w14:paraId="28DB4293" w14:textId="77777777" w:rsidR="00A80027" w:rsidRDefault="00A80027" w:rsidP="0010599E">
            <w:pPr>
              <w:tabs>
                <w:tab w:val="left" w:pos="516"/>
              </w:tabs>
              <w:ind w:left="7"/>
              <w:jc w:val="both"/>
              <w:rPr>
                <w:rFonts w:eastAsia="MS Mincho"/>
                <w:noProof/>
              </w:rPr>
            </w:pPr>
            <w:r w:rsidRPr="00781C66">
              <w:rPr>
                <w:rFonts w:eastAsia="MS Mincho"/>
                <w:noProof/>
              </w:rPr>
              <w:t>9.</w:t>
            </w:r>
            <w:r w:rsidRPr="00781C66">
              <w:rPr>
                <w:rFonts w:eastAsia="MS Mincho"/>
                <w:noProof/>
              </w:rPr>
              <w:tab/>
              <w:t xml:space="preserve">Siųstuvo gamintojo deklaruojamas darbo laikas su naujais (arba pilnai įkrautais) elementais ne mažiau kaip </w:t>
            </w:r>
            <w:r>
              <w:rPr>
                <w:rFonts w:eastAsia="MS Mincho"/>
                <w:noProof/>
              </w:rPr>
              <w:t>8</w:t>
            </w:r>
            <w:r w:rsidRPr="00781C66">
              <w:rPr>
                <w:rFonts w:eastAsia="MS Mincho"/>
                <w:noProof/>
              </w:rPr>
              <w:t xml:space="preserve"> val.</w:t>
            </w:r>
          </w:p>
          <w:p w14:paraId="7E95D2FF" w14:textId="77777777" w:rsidR="00A80027" w:rsidRPr="00781C66" w:rsidRDefault="00A80027" w:rsidP="0010599E">
            <w:pPr>
              <w:tabs>
                <w:tab w:val="left" w:pos="516"/>
              </w:tabs>
              <w:ind w:left="7"/>
              <w:jc w:val="both"/>
              <w:rPr>
                <w:rFonts w:eastAsia="MS Mincho"/>
                <w:noProof/>
              </w:rPr>
            </w:pPr>
            <w:r w:rsidRPr="00781C66">
              <w:rPr>
                <w:rFonts w:eastAsia="MS Mincho"/>
                <w:noProof/>
              </w:rPr>
              <w:t>10.</w:t>
            </w:r>
            <w:r w:rsidRPr="00781C66">
              <w:rPr>
                <w:rFonts w:eastAsia="MS Mincho"/>
                <w:noProof/>
              </w:rPr>
              <w:tab/>
              <w:t xml:space="preserve">Siųstuvo </w:t>
            </w:r>
            <w:r>
              <w:rPr>
                <w:rFonts w:eastAsia="MS Mincho"/>
                <w:noProof/>
              </w:rPr>
              <w:t>garso signalo reguliavimas ne siauresnis kaip nuo 0 dB iki 15 dB (ne didesniu kaip 3 dB žingsniu)</w:t>
            </w:r>
            <w:r w:rsidRPr="00781C66">
              <w:rPr>
                <w:rFonts w:eastAsia="MS Mincho"/>
                <w:noProof/>
              </w:rPr>
              <w:t>.</w:t>
            </w:r>
          </w:p>
          <w:p w14:paraId="54CC796C" w14:textId="77777777" w:rsidR="00A80027" w:rsidRPr="00781C66" w:rsidRDefault="00A80027" w:rsidP="0010599E">
            <w:pPr>
              <w:tabs>
                <w:tab w:val="left" w:pos="516"/>
              </w:tabs>
              <w:ind w:left="7"/>
              <w:jc w:val="both"/>
              <w:rPr>
                <w:rFonts w:eastAsia="MS Mincho"/>
                <w:noProof/>
              </w:rPr>
            </w:pPr>
            <w:r w:rsidRPr="00781C66">
              <w:rPr>
                <w:rFonts w:eastAsia="MS Mincho"/>
                <w:noProof/>
              </w:rPr>
              <w:t>1</w:t>
            </w:r>
            <w:r>
              <w:rPr>
                <w:rFonts w:eastAsia="MS Mincho"/>
                <w:noProof/>
              </w:rPr>
              <w:t>1</w:t>
            </w:r>
            <w:r w:rsidRPr="00781C66">
              <w:rPr>
                <w:rFonts w:eastAsia="MS Mincho"/>
                <w:noProof/>
              </w:rPr>
              <w:t>.</w:t>
            </w:r>
            <w:r w:rsidRPr="00781C66">
              <w:rPr>
                <w:rFonts w:eastAsia="MS Mincho"/>
                <w:noProof/>
              </w:rPr>
              <w:tab/>
              <w:t>Siųstuvo belaidis perdavimas skaitmeninis UHF.</w:t>
            </w:r>
          </w:p>
          <w:p w14:paraId="435AF695" w14:textId="77777777" w:rsidR="00A80027" w:rsidRPr="00781C66" w:rsidRDefault="00A80027" w:rsidP="0010599E">
            <w:pPr>
              <w:tabs>
                <w:tab w:val="left" w:pos="516"/>
              </w:tabs>
              <w:ind w:left="7"/>
              <w:jc w:val="both"/>
              <w:rPr>
                <w:rFonts w:eastAsia="MS Mincho"/>
                <w:noProof/>
              </w:rPr>
            </w:pPr>
            <w:r>
              <w:rPr>
                <w:rFonts w:eastAsia="MS Mincho"/>
                <w:noProof/>
              </w:rPr>
              <w:t>12</w:t>
            </w:r>
            <w:r w:rsidRPr="00781C66">
              <w:rPr>
                <w:rFonts w:eastAsia="MS Mincho"/>
                <w:noProof/>
              </w:rPr>
              <w:t>.</w:t>
            </w:r>
            <w:r w:rsidRPr="00781C66">
              <w:rPr>
                <w:rFonts w:eastAsia="MS Mincho"/>
                <w:noProof/>
              </w:rPr>
              <w:tab/>
              <w:t>Siųstuvo darbinis atstumas ne mažesnis kaip 80 metrų.</w:t>
            </w:r>
          </w:p>
          <w:p w14:paraId="13B27D83" w14:textId="77777777" w:rsidR="00A80027" w:rsidRPr="00781C66" w:rsidRDefault="00A80027" w:rsidP="0010599E">
            <w:pPr>
              <w:tabs>
                <w:tab w:val="left" w:pos="516"/>
              </w:tabs>
              <w:ind w:left="7"/>
              <w:jc w:val="both"/>
              <w:rPr>
                <w:rFonts w:eastAsia="MS Mincho"/>
                <w:noProof/>
              </w:rPr>
            </w:pPr>
            <w:r w:rsidRPr="00781C66">
              <w:rPr>
                <w:rFonts w:eastAsia="MS Mincho"/>
                <w:noProof/>
              </w:rPr>
              <w:t>1</w:t>
            </w:r>
            <w:r>
              <w:rPr>
                <w:rFonts w:eastAsia="MS Mincho"/>
                <w:noProof/>
              </w:rPr>
              <w:t>3</w:t>
            </w:r>
            <w:r w:rsidRPr="00781C66">
              <w:rPr>
                <w:rFonts w:eastAsia="MS Mincho"/>
                <w:noProof/>
              </w:rPr>
              <w:t>.</w:t>
            </w:r>
            <w:r w:rsidRPr="00781C66">
              <w:rPr>
                <w:rFonts w:eastAsia="MS Mincho"/>
                <w:noProof/>
              </w:rPr>
              <w:tab/>
              <w:t>Rankinio siųstuvo belaidis perdavimas skaitmeninis UHF.</w:t>
            </w:r>
          </w:p>
          <w:p w14:paraId="4185B3BA" w14:textId="77777777" w:rsidR="00A80027" w:rsidRPr="00781C66" w:rsidRDefault="00A80027" w:rsidP="0010599E">
            <w:pPr>
              <w:tabs>
                <w:tab w:val="left" w:pos="516"/>
              </w:tabs>
              <w:ind w:left="7"/>
              <w:jc w:val="both"/>
              <w:rPr>
                <w:rFonts w:eastAsia="MS Mincho"/>
                <w:noProof/>
              </w:rPr>
            </w:pPr>
            <w:r w:rsidRPr="00781C66">
              <w:rPr>
                <w:rFonts w:eastAsia="MS Mincho"/>
                <w:noProof/>
              </w:rPr>
              <w:t>1</w:t>
            </w:r>
            <w:r>
              <w:rPr>
                <w:rFonts w:eastAsia="MS Mincho"/>
                <w:noProof/>
              </w:rPr>
              <w:t>4</w:t>
            </w:r>
            <w:r w:rsidRPr="00781C66">
              <w:rPr>
                <w:rFonts w:eastAsia="MS Mincho"/>
                <w:noProof/>
              </w:rPr>
              <w:t>.</w:t>
            </w:r>
            <w:r w:rsidRPr="00781C66">
              <w:rPr>
                <w:rFonts w:eastAsia="MS Mincho"/>
                <w:noProof/>
              </w:rPr>
              <w:tab/>
              <w:t>Rankinio siųstuvo gamintojo deklaruojamas darbinis atstumas ne mažesnis kaip 80 m.</w:t>
            </w:r>
          </w:p>
          <w:p w14:paraId="414CB5B2" w14:textId="77777777" w:rsidR="00A80027" w:rsidRPr="00781C66" w:rsidRDefault="00A80027" w:rsidP="0010599E">
            <w:pPr>
              <w:tabs>
                <w:tab w:val="left" w:pos="516"/>
              </w:tabs>
              <w:ind w:left="7"/>
              <w:jc w:val="both"/>
              <w:rPr>
                <w:rFonts w:eastAsia="MS Mincho"/>
                <w:noProof/>
              </w:rPr>
            </w:pPr>
            <w:r w:rsidRPr="00781C66">
              <w:rPr>
                <w:rFonts w:eastAsia="MS Mincho"/>
                <w:noProof/>
              </w:rPr>
              <w:t>1</w:t>
            </w:r>
            <w:r>
              <w:rPr>
                <w:rFonts w:eastAsia="MS Mincho"/>
                <w:noProof/>
              </w:rPr>
              <w:t>5</w:t>
            </w:r>
            <w:r w:rsidRPr="00781C66">
              <w:rPr>
                <w:rFonts w:eastAsia="MS Mincho"/>
                <w:noProof/>
              </w:rPr>
              <w:t>.</w:t>
            </w:r>
            <w:r w:rsidRPr="00781C66">
              <w:rPr>
                <w:rFonts w:eastAsia="MS Mincho"/>
                <w:noProof/>
              </w:rPr>
              <w:tab/>
            </w:r>
            <w:r>
              <w:rPr>
                <w:rFonts w:eastAsia="MS Mincho"/>
                <w:noProof/>
              </w:rPr>
              <w:t>Rankinio</w:t>
            </w:r>
            <w:r w:rsidRPr="00781C66">
              <w:rPr>
                <w:rFonts w:eastAsia="MS Mincho"/>
                <w:noProof/>
              </w:rPr>
              <w:t xml:space="preserve"> siųstuvo gamintojo deklaruojamas darbo laikas su naujais (arba pilnai įkrautais) elementais ne mažesnis kaip </w:t>
            </w:r>
            <w:r>
              <w:rPr>
                <w:rFonts w:eastAsia="MS Mincho"/>
                <w:noProof/>
              </w:rPr>
              <w:t>8</w:t>
            </w:r>
            <w:r w:rsidRPr="00781C66">
              <w:rPr>
                <w:rFonts w:eastAsia="MS Mincho"/>
                <w:noProof/>
              </w:rPr>
              <w:t xml:space="preserve"> val.</w:t>
            </w:r>
          </w:p>
          <w:p w14:paraId="36E34050" w14:textId="77777777" w:rsidR="00A80027" w:rsidRPr="00781C66" w:rsidRDefault="00A80027" w:rsidP="0010599E">
            <w:pPr>
              <w:tabs>
                <w:tab w:val="left" w:pos="516"/>
              </w:tabs>
              <w:ind w:left="7"/>
              <w:jc w:val="both"/>
              <w:rPr>
                <w:rFonts w:eastAsia="MS Mincho"/>
                <w:noProof/>
              </w:rPr>
            </w:pPr>
            <w:r w:rsidRPr="00781C66">
              <w:rPr>
                <w:rFonts w:eastAsia="MS Mincho"/>
                <w:noProof/>
              </w:rPr>
              <w:t>1</w:t>
            </w:r>
            <w:r>
              <w:rPr>
                <w:rFonts w:eastAsia="MS Mincho"/>
                <w:noProof/>
              </w:rPr>
              <w:t>6</w:t>
            </w:r>
            <w:r w:rsidRPr="00781C66">
              <w:rPr>
                <w:rFonts w:eastAsia="MS Mincho"/>
                <w:noProof/>
              </w:rPr>
              <w:t>.</w:t>
            </w:r>
            <w:r w:rsidRPr="00781C66">
              <w:rPr>
                <w:rFonts w:eastAsia="MS Mincho"/>
                <w:noProof/>
              </w:rPr>
              <w:tab/>
            </w:r>
            <w:r>
              <w:rPr>
                <w:rFonts w:eastAsia="MS Mincho"/>
                <w:noProof/>
              </w:rPr>
              <w:t>Rankinio</w:t>
            </w:r>
            <w:r w:rsidRPr="00781C66">
              <w:rPr>
                <w:rFonts w:eastAsia="MS Mincho"/>
                <w:noProof/>
              </w:rPr>
              <w:t xml:space="preserve"> siųstuvo garso signalo reguliavimas ne siauresnis kaip nuo 0 dB iki 15 dB (ne didesniu kaip 3 dB žingsniu). </w:t>
            </w:r>
          </w:p>
          <w:p w14:paraId="4726FDF3" w14:textId="77777777" w:rsidR="00A80027" w:rsidRPr="00781C66" w:rsidRDefault="00A80027" w:rsidP="0010599E">
            <w:pPr>
              <w:tabs>
                <w:tab w:val="left" w:pos="516"/>
              </w:tabs>
              <w:ind w:left="7"/>
              <w:jc w:val="both"/>
              <w:rPr>
                <w:rFonts w:eastAsia="MS Mincho"/>
                <w:noProof/>
              </w:rPr>
            </w:pPr>
            <w:r w:rsidRPr="00781C66">
              <w:rPr>
                <w:rFonts w:eastAsia="MS Mincho"/>
                <w:noProof/>
              </w:rPr>
              <w:lastRenderedPageBreak/>
              <w:t>1</w:t>
            </w:r>
            <w:r>
              <w:rPr>
                <w:rFonts w:eastAsia="MS Mincho"/>
                <w:noProof/>
              </w:rPr>
              <w:t>7</w:t>
            </w:r>
            <w:r w:rsidRPr="00781C66">
              <w:rPr>
                <w:rFonts w:eastAsia="MS Mincho"/>
                <w:noProof/>
              </w:rPr>
              <w:t>.</w:t>
            </w:r>
            <w:r w:rsidRPr="00781C66">
              <w:rPr>
                <w:rFonts w:eastAsia="MS Mincho"/>
                <w:noProof/>
              </w:rPr>
              <w:tab/>
              <w:t xml:space="preserve">Kapsulės tipas dinaminis. </w:t>
            </w:r>
          </w:p>
          <w:p w14:paraId="3DE938A8" w14:textId="77777777" w:rsidR="00A80027" w:rsidRPr="00781C66" w:rsidRDefault="00A80027" w:rsidP="0010599E">
            <w:pPr>
              <w:tabs>
                <w:tab w:val="left" w:pos="516"/>
              </w:tabs>
              <w:ind w:left="7"/>
              <w:jc w:val="both"/>
              <w:rPr>
                <w:rFonts w:eastAsia="MS Mincho"/>
                <w:noProof/>
              </w:rPr>
            </w:pPr>
            <w:r w:rsidRPr="00781C66">
              <w:rPr>
                <w:rFonts w:eastAsia="MS Mincho"/>
                <w:noProof/>
              </w:rPr>
              <w:t>1</w:t>
            </w:r>
            <w:r>
              <w:rPr>
                <w:rFonts w:eastAsia="MS Mincho"/>
                <w:noProof/>
              </w:rPr>
              <w:t>8</w:t>
            </w:r>
            <w:r w:rsidRPr="00781C66">
              <w:rPr>
                <w:rFonts w:eastAsia="MS Mincho"/>
                <w:noProof/>
              </w:rPr>
              <w:t>.</w:t>
            </w:r>
            <w:r w:rsidRPr="00781C66">
              <w:rPr>
                <w:rFonts w:eastAsia="MS Mincho"/>
                <w:noProof/>
              </w:rPr>
              <w:tab/>
              <w:t>Kapsulės kryptingumas kardioidė arba super-kardioidė.</w:t>
            </w:r>
          </w:p>
          <w:p w14:paraId="372F55A8" w14:textId="77777777" w:rsidR="00A80027" w:rsidRPr="00781C66" w:rsidRDefault="00A80027" w:rsidP="0010599E">
            <w:pPr>
              <w:tabs>
                <w:tab w:val="left" w:pos="516"/>
              </w:tabs>
              <w:ind w:left="7"/>
              <w:jc w:val="both"/>
              <w:rPr>
                <w:rFonts w:eastAsia="MS Mincho"/>
                <w:noProof/>
              </w:rPr>
            </w:pPr>
            <w:r w:rsidRPr="00781C66">
              <w:rPr>
                <w:rFonts w:eastAsia="MS Mincho"/>
                <w:noProof/>
              </w:rPr>
              <w:t>1</w:t>
            </w:r>
            <w:r>
              <w:rPr>
                <w:rFonts w:eastAsia="MS Mincho"/>
                <w:noProof/>
              </w:rPr>
              <w:t>9</w:t>
            </w:r>
            <w:r w:rsidRPr="00781C66">
              <w:rPr>
                <w:rFonts w:eastAsia="MS Mincho"/>
                <w:noProof/>
              </w:rPr>
              <w:t>.</w:t>
            </w:r>
            <w:r w:rsidRPr="00781C66">
              <w:rPr>
                <w:rFonts w:eastAsia="MS Mincho"/>
                <w:noProof/>
              </w:rPr>
              <w:tab/>
              <w:t>Kapsulės dažnių diapazonas ne siauresnis kaip nuo 60 Hz iki 15 kHz.</w:t>
            </w:r>
          </w:p>
          <w:p w14:paraId="2DF5D298" w14:textId="77777777" w:rsidR="00A80027" w:rsidRPr="00781C66" w:rsidRDefault="00A80027" w:rsidP="0010599E">
            <w:pPr>
              <w:tabs>
                <w:tab w:val="left" w:pos="516"/>
              </w:tabs>
              <w:ind w:left="7"/>
              <w:jc w:val="both"/>
              <w:rPr>
                <w:rFonts w:eastAsia="MS Mincho"/>
                <w:noProof/>
              </w:rPr>
            </w:pPr>
            <w:r>
              <w:rPr>
                <w:rFonts w:eastAsia="MS Mincho"/>
                <w:noProof/>
              </w:rPr>
              <w:t>20</w:t>
            </w:r>
            <w:r w:rsidRPr="00781C66">
              <w:rPr>
                <w:rFonts w:eastAsia="MS Mincho"/>
                <w:noProof/>
              </w:rPr>
              <w:t>.</w:t>
            </w:r>
            <w:r w:rsidRPr="00781C66">
              <w:rPr>
                <w:rFonts w:eastAsia="MS Mincho"/>
                <w:noProof/>
              </w:rPr>
              <w:tab/>
              <w:t>Kapsulės jautrumas ne mažesnis kaip 2,</w:t>
            </w:r>
            <w:r>
              <w:rPr>
                <w:rFonts w:eastAsia="MS Mincho"/>
                <w:noProof/>
              </w:rPr>
              <w:t>6</w:t>
            </w:r>
            <w:r w:rsidRPr="00781C66">
              <w:rPr>
                <w:rFonts w:eastAsia="MS Mincho"/>
                <w:noProof/>
              </w:rPr>
              <w:t xml:space="preserve"> mV/Pa. </w:t>
            </w:r>
          </w:p>
          <w:p w14:paraId="4A9CCC69" w14:textId="77777777" w:rsidR="00A80027" w:rsidRPr="00781C66" w:rsidRDefault="00A80027" w:rsidP="0010599E">
            <w:pPr>
              <w:tabs>
                <w:tab w:val="left" w:pos="516"/>
              </w:tabs>
              <w:ind w:left="7"/>
              <w:jc w:val="both"/>
              <w:rPr>
                <w:rFonts w:eastAsia="MS Mincho"/>
                <w:noProof/>
              </w:rPr>
            </w:pPr>
            <w:r w:rsidRPr="00781C66">
              <w:rPr>
                <w:rFonts w:eastAsia="MS Mincho"/>
                <w:noProof/>
              </w:rPr>
              <w:t>2</w:t>
            </w:r>
            <w:r>
              <w:rPr>
                <w:rFonts w:eastAsia="MS Mincho"/>
                <w:noProof/>
              </w:rPr>
              <w:t>1</w:t>
            </w:r>
            <w:r w:rsidRPr="00781C66">
              <w:rPr>
                <w:rFonts w:eastAsia="MS Mincho"/>
                <w:noProof/>
              </w:rPr>
              <w:t>.</w:t>
            </w:r>
            <w:r w:rsidRPr="00781C66">
              <w:rPr>
                <w:rFonts w:eastAsia="MS Mincho"/>
                <w:noProof/>
              </w:rPr>
              <w:tab/>
              <w:t>Imtuvo kanalų skaičius – ne mažiau kaip 4 nepriklausomi radijo ryšio kanalai viename įrenginyje.</w:t>
            </w:r>
          </w:p>
          <w:p w14:paraId="7C5AC503" w14:textId="77777777" w:rsidR="00A80027" w:rsidRPr="00781C66" w:rsidRDefault="00A80027" w:rsidP="0010599E">
            <w:pPr>
              <w:tabs>
                <w:tab w:val="left" w:pos="516"/>
              </w:tabs>
              <w:ind w:left="7"/>
              <w:jc w:val="both"/>
              <w:rPr>
                <w:rFonts w:eastAsia="MS Mincho"/>
                <w:noProof/>
              </w:rPr>
            </w:pPr>
            <w:r w:rsidRPr="00781C66">
              <w:rPr>
                <w:rFonts w:eastAsia="MS Mincho"/>
                <w:noProof/>
              </w:rPr>
              <w:t>2</w:t>
            </w:r>
            <w:r>
              <w:rPr>
                <w:rFonts w:eastAsia="MS Mincho"/>
                <w:noProof/>
              </w:rPr>
              <w:t>2</w:t>
            </w:r>
            <w:r w:rsidRPr="00781C66">
              <w:rPr>
                <w:rFonts w:eastAsia="MS Mincho"/>
                <w:noProof/>
              </w:rPr>
              <w:t>.</w:t>
            </w:r>
            <w:r w:rsidRPr="00781C66">
              <w:rPr>
                <w:rFonts w:eastAsia="MS Mincho"/>
                <w:noProof/>
              </w:rPr>
              <w:tab/>
              <w:t>Imtuvo dažnių juosta – ne siauresnė kaip 470–636 MHz arba lygiavertė, suderinama su Lietuvos Respublikoje leistinu spektru</w:t>
            </w:r>
            <w:r>
              <w:rPr>
                <w:rFonts w:eastAsia="MS Mincho"/>
                <w:noProof/>
              </w:rPr>
              <w:t>.</w:t>
            </w:r>
          </w:p>
          <w:p w14:paraId="4145015F" w14:textId="77777777" w:rsidR="00A80027" w:rsidRPr="00781C66" w:rsidRDefault="00A80027" w:rsidP="0010599E">
            <w:pPr>
              <w:tabs>
                <w:tab w:val="left" w:pos="516"/>
              </w:tabs>
              <w:ind w:left="7"/>
              <w:jc w:val="both"/>
              <w:rPr>
                <w:rFonts w:eastAsia="MS Mincho"/>
                <w:noProof/>
              </w:rPr>
            </w:pPr>
            <w:r w:rsidRPr="00781C66">
              <w:rPr>
                <w:rFonts w:eastAsia="MS Mincho"/>
                <w:noProof/>
              </w:rPr>
              <w:t>2</w:t>
            </w:r>
            <w:r>
              <w:rPr>
                <w:rFonts w:eastAsia="MS Mincho"/>
                <w:noProof/>
              </w:rPr>
              <w:t>3</w:t>
            </w:r>
            <w:r w:rsidRPr="00781C66">
              <w:rPr>
                <w:rFonts w:eastAsia="MS Mincho"/>
                <w:noProof/>
              </w:rPr>
              <w:t>.</w:t>
            </w:r>
            <w:r w:rsidRPr="00781C66">
              <w:rPr>
                <w:rFonts w:eastAsia="MS Mincho"/>
                <w:noProof/>
              </w:rPr>
              <w:tab/>
              <w:t>Imtuvo garso išvestys – kiekvienam kanalui atskira analoginė balansinė (XLR tipo) išvestis, taip pat viena skaitmeninė AES/EBU formato išvestis.</w:t>
            </w:r>
          </w:p>
          <w:p w14:paraId="0F5267F7" w14:textId="77777777" w:rsidR="00A80027" w:rsidRPr="00781C66" w:rsidRDefault="00A80027" w:rsidP="0010599E">
            <w:pPr>
              <w:tabs>
                <w:tab w:val="left" w:pos="516"/>
              </w:tabs>
              <w:ind w:left="7"/>
              <w:jc w:val="both"/>
              <w:rPr>
                <w:rFonts w:eastAsia="MS Mincho"/>
                <w:noProof/>
              </w:rPr>
            </w:pPr>
            <w:r w:rsidRPr="00781C66">
              <w:rPr>
                <w:rFonts w:eastAsia="MS Mincho"/>
                <w:noProof/>
              </w:rPr>
              <w:t>2</w:t>
            </w:r>
            <w:r>
              <w:rPr>
                <w:rFonts w:eastAsia="MS Mincho"/>
                <w:noProof/>
              </w:rPr>
              <w:t>4</w:t>
            </w:r>
            <w:r w:rsidRPr="00781C66">
              <w:rPr>
                <w:rFonts w:eastAsia="MS Mincho"/>
                <w:noProof/>
              </w:rPr>
              <w:t>.</w:t>
            </w:r>
            <w:r w:rsidRPr="00781C66">
              <w:rPr>
                <w:rFonts w:eastAsia="MS Mincho"/>
                <w:noProof/>
              </w:rPr>
              <w:tab/>
              <w:t>Imtuvo garso išvesties lygio reguliavimas – nuo ne mažiau kaip -12 dB iki ne mažiau kaip +38 dB, ne didesniu kaip 1 dB žingsniu.</w:t>
            </w:r>
          </w:p>
          <w:p w14:paraId="676B2906" w14:textId="77777777" w:rsidR="00A80027" w:rsidRPr="00781C66" w:rsidRDefault="00A80027" w:rsidP="0010599E">
            <w:pPr>
              <w:tabs>
                <w:tab w:val="left" w:pos="516"/>
              </w:tabs>
              <w:ind w:left="7"/>
              <w:jc w:val="both"/>
              <w:rPr>
                <w:rFonts w:eastAsia="MS Mincho"/>
                <w:noProof/>
              </w:rPr>
            </w:pPr>
            <w:r w:rsidRPr="00781C66">
              <w:rPr>
                <w:rFonts w:eastAsia="MS Mincho"/>
                <w:noProof/>
              </w:rPr>
              <w:t>2</w:t>
            </w:r>
            <w:r>
              <w:rPr>
                <w:rFonts w:eastAsia="MS Mincho"/>
                <w:noProof/>
              </w:rPr>
              <w:t>5</w:t>
            </w:r>
            <w:r w:rsidRPr="00781C66">
              <w:rPr>
                <w:rFonts w:eastAsia="MS Mincho"/>
                <w:noProof/>
              </w:rPr>
              <w:t>.</w:t>
            </w:r>
            <w:r w:rsidRPr="00781C66">
              <w:rPr>
                <w:rFonts w:eastAsia="MS Mincho"/>
                <w:noProof/>
              </w:rPr>
              <w:tab/>
              <w:t>Imtuvo valdymas – tinklinis nuotolinis valdymas per Ethernet sąsają, suderinamas su profesionaliomis įrenginių valdymo sistemomis.</w:t>
            </w:r>
          </w:p>
          <w:p w14:paraId="1511B129" w14:textId="77777777" w:rsidR="00A80027" w:rsidRPr="00543F47" w:rsidRDefault="00A80027" w:rsidP="00B96E1E">
            <w:pPr>
              <w:tabs>
                <w:tab w:val="left" w:pos="511"/>
              </w:tabs>
              <w:jc w:val="both"/>
              <w:rPr>
                <w:rFonts w:eastAsia="MS Mincho"/>
                <w:noProof/>
              </w:rPr>
            </w:pPr>
            <w:r w:rsidRPr="00543F47">
              <w:rPr>
                <w:rFonts w:eastAsia="MS Mincho"/>
                <w:noProof/>
              </w:rPr>
              <w:t>26.</w:t>
            </w:r>
            <w:r w:rsidRPr="00543F47">
              <w:rPr>
                <w:rFonts w:eastAsia="MS Mincho"/>
                <w:noProof/>
              </w:rPr>
              <w:tab/>
              <w:t>Imtuvo montavim</w:t>
            </w:r>
            <w:r>
              <w:rPr>
                <w:rFonts w:eastAsia="MS Mincho"/>
                <w:noProof/>
              </w:rPr>
              <w:t>o būdas</w:t>
            </w:r>
            <w:r w:rsidRPr="00543F47">
              <w:rPr>
                <w:rFonts w:eastAsia="MS Mincho"/>
                <w:noProof/>
              </w:rPr>
              <w:t xml:space="preserve"> – montuojamas į 19 colių tipo įrangos spintą arba dėžę.</w:t>
            </w:r>
          </w:p>
          <w:p w14:paraId="62C62D89" w14:textId="77777777" w:rsidR="00A80027" w:rsidRPr="00543F47" w:rsidRDefault="00A80027" w:rsidP="00B96E1E">
            <w:pPr>
              <w:tabs>
                <w:tab w:val="left" w:pos="541"/>
              </w:tabs>
              <w:jc w:val="both"/>
              <w:rPr>
                <w:rFonts w:eastAsia="MS Mincho"/>
                <w:noProof/>
              </w:rPr>
            </w:pPr>
            <w:r w:rsidRPr="00543F47">
              <w:rPr>
                <w:rFonts w:eastAsia="MS Mincho"/>
                <w:noProof/>
              </w:rPr>
              <w:t>27.</w:t>
            </w:r>
            <w:r w:rsidRPr="00543F47">
              <w:rPr>
                <w:rFonts w:eastAsia="MS Mincho"/>
                <w:noProof/>
              </w:rPr>
              <w:tab/>
              <w:t>D</w:t>
            </w:r>
            <w:proofErr w:type="spellStart"/>
            <w:r w:rsidRPr="00543F47">
              <w:t>ėžės</w:t>
            </w:r>
            <w:proofErr w:type="spellEnd"/>
            <w:r w:rsidRPr="00543F47">
              <w:t xml:space="preserve"> konstrukcija 19 colių </w:t>
            </w:r>
            <w:proofErr w:type="spellStart"/>
            <w:r w:rsidRPr="00543F47">
              <w:t>rekos</w:t>
            </w:r>
            <w:proofErr w:type="spellEnd"/>
            <w:r w:rsidRPr="00543F47">
              <w:t xml:space="preserve"> tipo, aukštis ne mažiau kaip 6U.</w:t>
            </w:r>
          </w:p>
          <w:p w14:paraId="67CDD116" w14:textId="77777777" w:rsidR="00A80027" w:rsidRPr="00543F47" w:rsidRDefault="00A80027" w:rsidP="00B96E1E">
            <w:pPr>
              <w:tabs>
                <w:tab w:val="left" w:pos="511"/>
              </w:tabs>
              <w:jc w:val="both"/>
              <w:rPr>
                <w:rFonts w:eastAsia="MS Mincho"/>
                <w:noProof/>
              </w:rPr>
            </w:pPr>
            <w:r w:rsidRPr="00543F47">
              <w:rPr>
                <w:rFonts w:eastAsia="MS Mincho"/>
                <w:noProof/>
              </w:rPr>
              <w:t>28.</w:t>
            </w:r>
            <w:r w:rsidRPr="00543F47">
              <w:rPr>
                <w:rFonts w:eastAsia="MS Mincho"/>
                <w:noProof/>
              </w:rPr>
              <w:tab/>
            </w:r>
            <w:r w:rsidRPr="00543F47">
              <w:t>Dėžės priekinis ir galinis dangčiai – nuimami.</w:t>
            </w:r>
          </w:p>
          <w:p w14:paraId="5DDB1D8B" w14:textId="77777777" w:rsidR="00A80027" w:rsidRPr="00543F47" w:rsidRDefault="00A80027" w:rsidP="00B96E1E">
            <w:pPr>
              <w:tabs>
                <w:tab w:val="left" w:pos="511"/>
              </w:tabs>
              <w:jc w:val="both"/>
              <w:rPr>
                <w:rFonts w:eastAsia="MS Mincho"/>
                <w:noProof/>
              </w:rPr>
            </w:pPr>
            <w:r w:rsidRPr="00543F47">
              <w:rPr>
                <w:rFonts w:eastAsia="MS Mincho"/>
                <w:noProof/>
              </w:rPr>
              <w:t>29.</w:t>
            </w:r>
            <w:r w:rsidRPr="00543F47">
              <w:rPr>
                <w:rFonts w:eastAsia="MS Mincho"/>
                <w:noProof/>
              </w:rPr>
              <w:tab/>
            </w:r>
            <w:r w:rsidRPr="00543F47">
              <w:t>Dėžė turi būti pagaminta iš faneros ir turėti transportavimo rankenas.</w:t>
            </w:r>
          </w:p>
          <w:p w14:paraId="3A09548F" w14:textId="7B18E051" w:rsidR="00A80027" w:rsidRPr="00543F47" w:rsidRDefault="00A80027" w:rsidP="00B96E1E">
            <w:pPr>
              <w:tabs>
                <w:tab w:val="left" w:pos="541"/>
              </w:tabs>
              <w:jc w:val="both"/>
              <w:rPr>
                <w:rFonts w:eastAsia="MS Mincho"/>
                <w:noProof/>
              </w:rPr>
            </w:pPr>
            <w:r w:rsidRPr="00543F47">
              <w:rPr>
                <w:rFonts w:eastAsia="MS Mincho"/>
                <w:noProof/>
              </w:rPr>
              <w:t>3</w:t>
            </w:r>
            <w:r>
              <w:rPr>
                <w:rFonts w:eastAsia="MS Mincho"/>
                <w:noProof/>
              </w:rPr>
              <w:t>0</w:t>
            </w:r>
            <w:r w:rsidRPr="00543F47">
              <w:rPr>
                <w:rFonts w:eastAsia="MS Mincho"/>
                <w:noProof/>
              </w:rPr>
              <w:t>.</w:t>
            </w:r>
            <w:r w:rsidRPr="00543F47">
              <w:rPr>
                <w:rFonts w:eastAsia="MS Mincho"/>
                <w:noProof/>
              </w:rPr>
              <w:tab/>
            </w:r>
            <w:r w:rsidRPr="00543F47">
              <w:t>Dėžė turi ne mažiau kaip vieną 2U ištraukiamą stalčių, kuris turi porolono įdėklą bei talpina ne mažiau kaip 4 vnt.</w:t>
            </w:r>
            <w:r w:rsidR="00D65C5B">
              <w:t xml:space="preserve"> </w:t>
            </w:r>
            <w:r w:rsidRPr="00543F47">
              <w:t>perkamų rankinių siųstuvų su kapsulėmis ir 4 vnt. „</w:t>
            </w:r>
            <w:proofErr w:type="spellStart"/>
            <w:r w:rsidRPr="00543F47">
              <w:t>bodypack</w:t>
            </w:r>
            <w:proofErr w:type="spellEnd"/>
            <w:r w:rsidRPr="00543F47">
              <w:t>“ tipo siųstuvų.</w:t>
            </w:r>
          </w:p>
          <w:p w14:paraId="12FDBD7B" w14:textId="77777777" w:rsidR="00A80027" w:rsidRPr="00B1401B" w:rsidRDefault="00A80027" w:rsidP="0010599E">
            <w:pPr>
              <w:jc w:val="both"/>
              <w:rPr>
                <w:rFonts w:eastAsia="MS Mincho"/>
                <w:noProof/>
              </w:rPr>
            </w:pPr>
            <w:r w:rsidRPr="00543F47">
              <w:rPr>
                <w:rFonts w:eastAsia="MS Mincho"/>
                <w:noProof/>
                <w:lang w:eastAsia="lt-LT"/>
              </w:rPr>
              <w:t>3</w:t>
            </w:r>
            <w:r>
              <w:rPr>
                <w:rFonts w:eastAsia="MS Mincho"/>
                <w:noProof/>
                <w:lang w:eastAsia="lt-LT"/>
              </w:rPr>
              <w:t>1</w:t>
            </w:r>
            <w:r w:rsidRPr="00543F47">
              <w:rPr>
                <w:rFonts w:eastAsia="MS Mincho"/>
                <w:noProof/>
                <w:lang w:eastAsia="lt-LT"/>
              </w:rPr>
              <w:t xml:space="preserve">. </w:t>
            </w:r>
            <w:r w:rsidRPr="00543F47">
              <w:rPr>
                <w:shd w:val="clear" w:color="auto" w:fill="FFFFFF"/>
              </w:rPr>
              <w:t xml:space="preserve">Aplinkosauginiai kriterijai Prekėms nustatomi vadovaujantis </w:t>
            </w:r>
            <w:r w:rsidRPr="00543F47">
              <w:t>Aplinkos apsaugos kriterijų taikymo, vykdant žaliuosius pirkimus, tvarkos aprašo, patvirtinto 2011 m. birželio 28 d. įsakymu D1-508</w:t>
            </w:r>
            <w:r w:rsidRPr="00543F47">
              <w:rPr>
                <w:shd w:val="clear" w:color="auto" w:fill="FFFFFF"/>
              </w:rPr>
              <w:t xml:space="preserve"> „Dėl Aplinkos apsaugos kriterijų taikymo, vykdant žaliuosius pirkimus,  tvarkos aprašo patvirtinimo“ (toliau – Tvarkos aprašas) 4.4.4.4  ir 4.4.4.5 papunkčiais.</w:t>
            </w:r>
          </w:p>
        </w:tc>
      </w:tr>
    </w:tbl>
    <w:p w14:paraId="48390634" w14:textId="27A543D4" w:rsidR="00197536" w:rsidRPr="00A80027" w:rsidRDefault="00197536" w:rsidP="00A80027"/>
    <w:sectPr w:rsidR="00197536" w:rsidRPr="00A80027" w:rsidSect="00DA304E">
      <w:pgSz w:w="11901" w:h="16817"/>
      <w:pgMar w:top="567" w:right="567" w:bottom="1134" w:left="141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D4BF9"/>
    <w:multiLevelType w:val="hybridMultilevel"/>
    <w:tmpl w:val="831C59EA"/>
    <w:lvl w:ilvl="0" w:tplc="F846250C">
      <w:start w:val="1"/>
      <w:numFmt w:val="decimal"/>
      <w:lvlText w:val="%1."/>
      <w:lvlJc w:val="left"/>
      <w:pPr>
        <w:ind w:left="1026"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AF7A6C34">
      <w:numFmt w:val="bullet"/>
      <w:lvlText w:val="•"/>
      <w:lvlJc w:val="left"/>
      <w:pPr>
        <w:ind w:left="1890" w:hanging="360"/>
      </w:pPr>
      <w:rPr>
        <w:rFonts w:hint="default"/>
        <w:lang w:val="lt-LT" w:eastAsia="en-US" w:bidi="ar-SA"/>
      </w:rPr>
    </w:lvl>
    <w:lvl w:ilvl="2" w:tplc="87C29F8C">
      <w:numFmt w:val="bullet"/>
      <w:lvlText w:val="•"/>
      <w:lvlJc w:val="left"/>
      <w:pPr>
        <w:ind w:left="2760" w:hanging="360"/>
      </w:pPr>
      <w:rPr>
        <w:rFonts w:hint="default"/>
        <w:lang w:val="lt-LT" w:eastAsia="en-US" w:bidi="ar-SA"/>
      </w:rPr>
    </w:lvl>
    <w:lvl w:ilvl="3" w:tplc="5DBA0758">
      <w:numFmt w:val="bullet"/>
      <w:lvlText w:val="•"/>
      <w:lvlJc w:val="left"/>
      <w:pPr>
        <w:ind w:left="3630" w:hanging="360"/>
      </w:pPr>
      <w:rPr>
        <w:rFonts w:hint="default"/>
        <w:lang w:val="lt-LT" w:eastAsia="en-US" w:bidi="ar-SA"/>
      </w:rPr>
    </w:lvl>
    <w:lvl w:ilvl="4" w:tplc="FE5CB17A">
      <w:numFmt w:val="bullet"/>
      <w:lvlText w:val="•"/>
      <w:lvlJc w:val="left"/>
      <w:pPr>
        <w:ind w:left="4500" w:hanging="360"/>
      </w:pPr>
      <w:rPr>
        <w:rFonts w:hint="default"/>
        <w:lang w:val="lt-LT" w:eastAsia="en-US" w:bidi="ar-SA"/>
      </w:rPr>
    </w:lvl>
    <w:lvl w:ilvl="5" w:tplc="19646876">
      <w:numFmt w:val="bullet"/>
      <w:lvlText w:val="•"/>
      <w:lvlJc w:val="left"/>
      <w:pPr>
        <w:ind w:left="5370" w:hanging="360"/>
      </w:pPr>
      <w:rPr>
        <w:rFonts w:hint="default"/>
        <w:lang w:val="lt-LT" w:eastAsia="en-US" w:bidi="ar-SA"/>
      </w:rPr>
    </w:lvl>
    <w:lvl w:ilvl="6" w:tplc="F4CE34BA">
      <w:numFmt w:val="bullet"/>
      <w:lvlText w:val="•"/>
      <w:lvlJc w:val="left"/>
      <w:pPr>
        <w:ind w:left="6240" w:hanging="360"/>
      </w:pPr>
      <w:rPr>
        <w:rFonts w:hint="default"/>
        <w:lang w:val="lt-LT" w:eastAsia="en-US" w:bidi="ar-SA"/>
      </w:rPr>
    </w:lvl>
    <w:lvl w:ilvl="7" w:tplc="23F6D542">
      <w:numFmt w:val="bullet"/>
      <w:lvlText w:val="•"/>
      <w:lvlJc w:val="left"/>
      <w:pPr>
        <w:ind w:left="7110" w:hanging="360"/>
      </w:pPr>
      <w:rPr>
        <w:rFonts w:hint="default"/>
        <w:lang w:val="lt-LT" w:eastAsia="en-US" w:bidi="ar-SA"/>
      </w:rPr>
    </w:lvl>
    <w:lvl w:ilvl="8" w:tplc="F28EB09C">
      <w:numFmt w:val="bullet"/>
      <w:lvlText w:val="•"/>
      <w:lvlJc w:val="left"/>
      <w:pPr>
        <w:ind w:left="7980" w:hanging="360"/>
      </w:pPr>
      <w:rPr>
        <w:rFonts w:hint="default"/>
        <w:lang w:val="lt-LT" w:eastAsia="en-US" w:bidi="ar-SA"/>
      </w:rPr>
    </w:lvl>
  </w:abstractNum>
  <w:abstractNum w:abstractNumId="1" w15:restartNumberingAfterBreak="0">
    <w:nsid w:val="0FB24CC3"/>
    <w:multiLevelType w:val="hybridMultilevel"/>
    <w:tmpl w:val="B8A078A0"/>
    <w:lvl w:ilvl="0" w:tplc="6ECCE114">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E11851"/>
    <w:multiLevelType w:val="hybridMultilevel"/>
    <w:tmpl w:val="263C3956"/>
    <w:lvl w:ilvl="0" w:tplc="10F0298E">
      <w:start w:val="1"/>
      <w:numFmt w:val="decimal"/>
      <w:lvlText w:val="%1."/>
      <w:lvlJc w:val="left"/>
      <w:pPr>
        <w:ind w:left="1026"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87BCC6C4">
      <w:numFmt w:val="bullet"/>
      <w:lvlText w:val="•"/>
      <w:lvlJc w:val="left"/>
      <w:pPr>
        <w:ind w:left="1890" w:hanging="360"/>
      </w:pPr>
      <w:rPr>
        <w:rFonts w:hint="default"/>
        <w:lang w:val="lt-LT" w:eastAsia="en-US" w:bidi="ar-SA"/>
      </w:rPr>
    </w:lvl>
    <w:lvl w:ilvl="2" w:tplc="CADA8D8C">
      <w:numFmt w:val="bullet"/>
      <w:lvlText w:val="•"/>
      <w:lvlJc w:val="left"/>
      <w:pPr>
        <w:ind w:left="2760" w:hanging="360"/>
      </w:pPr>
      <w:rPr>
        <w:rFonts w:hint="default"/>
        <w:lang w:val="lt-LT" w:eastAsia="en-US" w:bidi="ar-SA"/>
      </w:rPr>
    </w:lvl>
    <w:lvl w:ilvl="3" w:tplc="B8C62202">
      <w:numFmt w:val="bullet"/>
      <w:lvlText w:val="•"/>
      <w:lvlJc w:val="left"/>
      <w:pPr>
        <w:ind w:left="3630" w:hanging="360"/>
      </w:pPr>
      <w:rPr>
        <w:rFonts w:hint="default"/>
        <w:lang w:val="lt-LT" w:eastAsia="en-US" w:bidi="ar-SA"/>
      </w:rPr>
    </w:lvl>
    <w:lvl w:ilvl="4" w:tplc="2468218C">
      <w:numFmt w:val="bullet"/>
      <w:lvlText w:val="•"/>
      <w:lvlJc w:val="left"/>
      <w:pPr>
        <w:ind w:left="4500" w:hanging="360"/>
      </w:pPr>
      <w:rPr>
        <w:rFonts w:hint="default"/>
        <w:lang w:val="lt-LT" w:eastAsia="en-US" w:bidi="ar-SA"/>
      </w:rPr>
    </w:lvl>
    <w:lvl w:ilvl="5" w:tplc="6C9AD982">
      <w:numFmt w:val="bullet"/>
      <w:lvlText w:val="•"/>
      <w:lvlJc w:val="left"/>
      <w:pPr>
        <w:ind w:left="5370" w:hanging="360"/>
      </w:pPr>
      <w:rPr>
        <w:rFonts w:hint="default"/>
        <w:lang w:val="lt-LT" w:eastAsia="en-US" w:bidi="ar-SA"/>
      </w:rPr>
    </w:lvl>
    <w:lvl w:ilvl="6" w:tplc="091E1F6A">
      <w:numFmt w:val="bullet"/>
      <w:lvlText w:val="•"/>
      <w:lvlJc w:val="left"/>
      <w:pPr>
        <w:ind w:left="6240" w:hanging="360"/>
      </w:pPr>
      <w:rPr>
        <w:rFonts w:hint="default"/>
        <w:lang w:val="lt-LT" w:eastAsia="en-US" w:bidi="ar-SA"/>
      </w:rPr>
    </w:lvl>
    <w:lvl w:ilvl="7" w:tplc="8C3C5AE0">
      <w:numFmt w:val="bullet"/>
      <w:lvlText w:val="•"/>
      <w:lvlJc w:val="left"/>
      <w:pPr>
        <w:ind w:left="7110" w:hanging="360"/>
      </w:pPr>
      <w:rPr>
        <w:rFonts w:hint="default"/>
        <w:lang w:val="lt-LT" w:eastAsia="en-US" w:bidi="ar-SA"/>
      </w:rPr>
    </w:lvl>
    <w:lvl w:ilvl="8" w:tplc="D604E614">
      <w:numFmt w:val="bullet"/>
      <w:lvlText w:val="•"/>
      <w:lvlJc w:val="left"/>
      <w:pPr>
        <w:ind w:left="7980" w:hanging="360"/>
      </w:pPr>
      <w:rPr>
        <w:rFonts w:hint="default"/>
        <w:lang w:val="lt-LT" w:eastAsia="en-US" w:bidi="ar-SA"/>
      </w:rPr>
    </w:lvl>
  </w:abstractNum>
  <w:abstractNum w:abstractNumId="3" w15:restartNumberingAfterBreak="0">
    <w:nsid w:val="35C628B1"/>
    <w:multiLevelType w:val="hybridMultilevel"/>
    <w:tmpl w:val="8FA096E0"/>
    <w:lvl w:ilvl="0" w:tplc="97ECD65C">
      <w:start w:val="1"/>
      <w:numFmt w:val="decimal"/>
      <w:lvlText w:val="%1."/>
      <w:lvlJc w:val="left"/>
      <w:pPr>
        <w:ind w:left="960" w:hanging="247"/>
      </w:pPr>
      <w:rPr>
        <w:rFonts w:ascii="Times New Roman" w:eastAsia="Times New Roman" w:hAnsi="Times New Roman" w:cs="Times New Roman" w:hint="default"/>
        <w:b w:val="0"/>
        <w:bCs w:val="0"/>
        <w:i w:val="0"/>
        <w:iCs w:val="0"/>
        <w:spacing w:val="0"/>
        <w:w w:val="100"/>
        <w:sz w:val="24"/>
        <w:szCs w:val="24"/>
        <w:lang w:val="lt-LT" w:eastAsia="en-US" w:bidi="ar-SA"/>
      </w:rPr>
    </w:lvl>
    <w:lvl w:ilvl="1" w:tplc="08BC97A6">
      <w:numFmt w:val="bullet"/>
      <w:lvlText w:val="•"/>
      <w:lvlJc w:val="left"/>
      <w:pPr>
        <w:ind w:left="1836" w:hanging="247"/>
      </w:pPr>
      <w:rPr>
        <w:rFonts w:hint="default"/>
        <w:lang w:val="lt-LT" w:eastAsia="en-US" w:bidi="ar-SA"/>
      </w:rPr>
    </w:lvl>
    <w:lvl w:ilvl="2" w:tplc="1EE82914">
      <w:numFmt w:val="bullet"/>
      <w:lvlText w:val="•"/>
      <w:lvlJc w:val="left"/>
      <w:pPr>
        <w:ind w:left="2712" w:hanging="247"/>
      </w:pPr>
      <w:rPr>
        <w:rFonts w:hint="default"/>
        <w:lang w:val="lt-LT" w:eastAsia="en-US" w:bidi="ar-SA"/>
      </w:rPr>
    </w:lvl>
    <w:lvl w:ilvl="3" w:tplc="39802EC8">
      <w:numFmt w:val="bullet"/>
      <w:lvlText w:val="•"/>
      <w:lvlJc w:val="left"/>
      <w:pPr>
        <w:ind w:left="3588" w:hanging="247"/>
      </w:pPr>
      <w:rPr>
        <w:rFonts w:hint="default"/>
        <w:lang w:val="lt-LT" w:eastAsia="en-US" w:bidi="ar-SA"/>
      </w:rPr>
    </w:lvl>
    <w:lvl w:ilvl="4" w:tplc="04FC7E1C">
      <w:numFmt w:val="bullet"/>
      <w:lvlText w:val="•"/>
      <w:lvlJc w:val="left"/>
      <w:pPr>
        <w:ind w:left="4464" w:hanging="247"/>
      </w:pPr>
      <w:rPr>
        <w:rFonts w:hint="default"/>
        <w:lang w:val="lt-LT" w:eastAsia="en-US" w:bidi="ar-SA"/>
      </w:rPr>
    </w:lvl>
    <w:lvl w:ilvl="5" w:tplc="5F20D87A">
      <w:numFmt w:val="bullet"/>
      <w:lvlText w:val="•"/>
      <w:lvlJc w:val="left"/>
      <w:pPr>
        <w:ind w:left="5340" w:hanging="247"/>
      </w:pPr>
      <w:rPr>
        <w:rFonts w:hint="default"/>
        <w:lang w:val="lt-LT" w:eastAsia="en-US" w:bidi="ar-SA"/>
      </w:rPr>
    </w:lvl>
    <w:lvl w:ilvl="6" w:tplc="46965942">
      <w:numFmt w:val="bullet"/>
      <w:lvlText w:val="•"/>
      <w:lvlJc w:val="left"/>
      <w:pPr>
        <w:ind w:left="6216" w:hanging="247"/>
      </w:pPr>
      <w:rPr>
        <w:rFonts w:hint="default"/>
        <w:lang w:val="lt-LT" w:eastAsia="en-US" w:bidi="ar-SA"/>
      </w:rPr>
    </w:lvl>
    <w:lvl w:ilvl="7" w:tplc="9D86B8FA">
      <w:numFmt w:val="bullet"/>
      <w:lvlText w:val="•"/>
      <w:lvlJc w:val="left"/>
      <w:pPr>
        <w:ind w:left="7092" w:hanging="247"/>
      </w:pPr>
      <w:rPr>
        <w:rFonts w:hint="default"/>
        <w:lang w:val="lt-LT" w:eastAsia="en-US" w:bidi="ar-SA"/>
      </w:rPr>
    </w:lvl>
    <w:lvl w:ilvl="8" w:tplc="DE9CC528">
      <w:numFmt w:val="bullet"/>
      <w:lvlText w:val="•"/>
      <w:lvlJc w:val="left"/>
      <w:pPr>
        <w:ind w:left="7968" w:hanging="247"/>
      </w:pPr>
      <w:rPr>
        <w:rFonts w:hint="default"/>
        <w:lang w:val="lt-LT" w:eastAsia="en-US" w:bidi="ar-SA"/>
      </w:rPr>
    </w:lvl>
  </w:abstractNum>
  <w:abstractNum w:abstractNumId="4" w15:restartNumberingAfterBreak="0">
    <w:nsid w:val="3F4F02CD"/>
    <w:multiLevelType w:val="hybridMultilevel"/>
    <w:tmpl w:val="3404F9EC"/>
    <w:lvl w:ilvl="0" w:tplc="7BD08002">
      <w:start w:val="1"/>
      <w:numFmt w:val="decimal"/>
      <w:lvlText w:val="%1."/>
      <w:lvlJc w:val="left"/>
      <w:pPr>
        <w:ind w:left="960" w:hanging="247"/>
      </w:pPr>
      <w:rPr>
        <w:rFonts w:hint="default"/>
        <w:spacing w:val="0"/>
        <w:w w:val="100"/>
        <w:lang w:val="lt-LT" w:eastAsia="en-US" w:bidi="ar-SA"/>
      </w:rPr>
    </w:lvl>
    <w:lvl w:ilvl="1" w:tplc="3D22AA8A">
      <w:numFmt w:val="bullet"/>
      <w:lvlText w:val="•"/>
      <w:lvlJc w:val="left"/>
      <w:pPr>
        <w:ind w:left="1836" w:hanging="247"/>
      </w:pPr>
      <w:rPr>
        <w:rFonts w:hint="default"/>
        <w:lang w:val="lt-LT" w:eastAsia="en-US" w:bidi="ar-SA"/>
      </w:rPr>
    </w:lvl>
    <w:lvl w:ilvl="2" w:tplc="0506FC66">
      <w:numFmt w:val="bullet"/>
      <w:lvlText w:val="•"/>
      <w:lvlJc w:val="left"/>
      <w:pPr>
        <w:ind w:left="2712" w:hanging="247"/>
      </w:pPr>
      <w:rPr>
        <w:rFonts w:hint="default"/>
        <w:lang w:val="lt-LT" w:eastAsia="en-US" w:bidi="ar-SA"/>
      </w:rPr>
    </w:lvl>
    <w:lvl w:ilvl="3" w:tplc="764A835A">
      <w:numFmt w:val="bullet"/>
      <w:lvlText w:val="•"/>
      <w:lvlJc w:val="left"/>
      <w:pPr>
        <w:ind w:left="3588" w:hanging="247"/>
      </w:pPr>
      <w:rPr>
        <w:rFonts w:hint="default"/>
        <w:lang w:val="lt-LT" w:eastAsia="en-US" w:bidi="ar-SA"/>
      </w:rPr>
    </w:lvl>
    <w:lvl w:ilvl="4" w:tplc="715C6BA2">
      <w:numFmt w:val="bullet"/>
      <w:lvlText w:val="•"/>
      <w:lvlJc w:val="left"/>
      <w:pPr>
        <w:ind w:left="4464" w:hanging="247"/>
      </w:pPr>
      <w:rPr>
        <w:rFonts w:hint="default"/>
        <w:lang w:val="lt-LT" w:eastAsia="en-US" w:bidi="ar-SA"/>
      </w:rPr>
    </w:lvl>
    <w:lvl w:ilvl="5" w:tplc="A19C4F86">
      <w:numFmt w:val="bullet"/>
      <w:lvlText w:val="•"/>
      <w:lvlJc w:val="left"/>
      <w:pPr>
        <w:ind w:left="5340" w:hanging="247"/>
      </w:pPr>
      <w:rPr>
        <w:rFonts w:hint="default"/>
        <w:lang w:val="lt-LT" w:eastAsia="en-US" w:bidi="ar-SA"/>
      </w:rPr>
    </w:lvl>
    <w:lvl w:ilvl="6" w:tplc="44524FCE">
      <w:numFmt w:val="bullet"/>
      <w:lvlText w:val="•"/>
      <w:lvlJc w:val="left"/>
      <w:pPr>
        <w:ind w:left="6216" w:hanging="247"/>
      </w:pPr>
      <w:rPr>
        <w:rFonts w:hint="default"/>
        <w:lang w:val="lt-LT" w:eastAsia="en-US" w:bidi="ar-SA"/>
      </w:rPr>
    </w:lvl>
    <w:lvl w:ilvl="7" w:tplc="E2A4591E">
      <w:numFmt w:val="bullet"/>
      <w:lvlText w:val="•"/>
      <w:lvlJc w:val="left"/>
      <w:pPr>
        <w:ind w:left="7092" w:hanging="247"/>
      </w:pPr>
      <w:rPr>
        <w:rFonts w:hint="default"/>
        <w:lang w:val="lt-LT" w:eastAsia="en-US" w:bidi="ar-SA"/>
      </w:rPr>
    </w:lvl>
    <w:lvl w:ilvl="8" w:tplc="3B686826">
      <w:numFmt w:val="bullet"/>
      <w:lvlText w:val="•"/>
      <w:lvlJc w:val="left"/>
      <w:pPr>
        <w:ind w:left="7968" w:hanging="247"/>
      </w:pPr>
      <w:rPr>
        <w:rFonts w:hint="default"/>
        <w:lang w:val="lt-LT" w:eastAsia="en-US" w:bidi="ar-SA"/>
      </w:rPr>
    </w:lvl>
  </w:abstractNum>
  <w:abstractNum w:abstractNumId="5" w15:restartNumberingAfterBreak="0">
    <w:nsid w:val="406D4942"/>
    <w:multiLevelType w:val="hybridMultilevel"/>
    <w:tmpl w:val="9AF08EA8"/>
    <w:lvl w:ilvl="0" w:tplc="ACE6A5DC">
      <w:start w:val="1"/>
      <w:numFmt w:val="decimal"/>
      <w:lvlText w:val="%1."/>
      <w:lvlJc w:val="left"/>
      <w:pPr>
        <w:ind w:left="517" w:hanging="510"/>
      </w:pPr>
      <w:rPr>
        <w:rFonts w:hint="default"/>
      </w:rPr>
    </w:lvl>
    <w:lvl w:ilvl="1" w:tplc="04270019" w:tentative="1">
      <w:start w:val="1"/>
      <w:numFmt w:val="lowerLetter"/>
      <w:lvlText w:val="%2."/>
      <w:lvlJc w:val="left"/>
      <w:pPr>
        <w:ind w:left="1087" w:hanging="360"/>
      </w:pPr>
    </w:lvl>
    <w:lvl w:ilvl="2" w:tplc="0427001B" w:tentative="1">
      <w:start w:val="1"/>
      <w:numFmt w:val="lowerRoman"/>
      <w:lvlText w:val="%3."/>
      <w:lvlJc w:val="right"/>
      <w:pPr>
        <w:ind w:left="1807" w:hanging="180"/>
      </w:pPr>
    </w:lvl>
    <w:lvl w:ilvl="3" w:tplc="0427000F" w:tentative="1">
      <w:start w:val="1"/>
      <w:numFmt w:val="decimal"/>
      <w:lvlText w:val="%4."/>
      <w:lvlJc w:val="left"/>
      <w:pPr>
        <w:ind w:left="2527" w:hanging="360"/>
      </w:pPr>
    </w:lvl>
    <w:lvl w:ilvl="4" w:tplc="04270019" w:tentative="1">
      <w:start w:val="1"/>
      <w:numFmt w:val="lowerLetter"/>
      <w:lvlText w:val="%5."/>
      <w:lvlJc w:val="left"/>
      <w:pPr>
        <w:ind w:left="3247" w:hanging="360"/>
      </w:pPr>
    </w:lvl>
    <w:lvl w:ilvl="5" w:tplc="0427001B" w:tentative="1">
      <w:start w:val="1"/>
      <w:numFmt w:val="lowerRoman"/>
      <w:lvlText w:val="%6."/>
      <w:lvlJc w:val="right"/>
      <w:pPr>
        <w:ind w:left="3967" w:hanging="180"/>
      </w:pPr>
    </w:lvl>
    <w:lvl w:ilvl="6" w:tplc="0427000F" w:tentative="1">
      <w:start w:val="1"/>
      <w:numFmt w:val="decimal"/>
      <w:lvlText w:val="%7."/>
      <w:lvlJc w:val="left"/>
      <w:pPr>
        <w:ind w:left="4687" w:hanging="360"/>
      </w:pPr>
    </w:lvl>
    <w:lvl w:ilvl="7" w:tplc="04270019" w:tentative="1">
      <w:start w:val="1"/>
      <w:numFmt w:val="lowerLetter"/>
      <w:lvlText w:val="%8."/>
      <w:lvlJc w:val="left"/>
      <w:pPr>
        <w:ind w:left="5407" w:hanging="360"/>
      </w:pPr>
    </w:lvl>
    <w:lvl w:ilvl="8" w:tplc="0427001B" w:tentative="1">
      <w:start w:val="1"/>
      <w:numFmt w:val="lowerRoman"/>
      <w:lvlText w:val="%9."/>
      <w:lvlJc w:val="right"/>
      <w:pPr>
        <w:ind w:left="6127" w:hanging="180"/>
      </w:pPr>
    </w:lvl>
  </w:abstractNum>
  <w:abstractNum w:abstractNumId="6" w15:restartNumberingAfterBreak="0">
    <w:nsid w:val="42E50828"/>
    <w:multiLevelType w:val="hybridMultilevel"/>
    <w:tmpl w:val="094272FA"/>
    <w:lvl w:ilvl="0" w:tplc="5B1CA4D4">
      <w:start w:val="1"/>
      <w:numFmt w:val="decimal"/>
      <w:lvlText w:val="%1."/>
      <w:lvlJc w:val="left"/>
      <w:pPr>
        <w:ind w:left="960" w:hanging="247"/>
      </w:pPr>
      <w:rPr>
        <w:rFonts w:ascii="Times New Roman" w:eastAsia="Times New Roman" w:hAnsi="Times New Roman" w:cs="Times New Roman" w:hint="default"/>
        <w:b w:val="0"/>
        <w:bCs w:val="0"/>
        <w:i w:val="0"/>
        <w:iCs w:val="0"/>
        <w:spacing w:val="0"/>
        <w:w w:val="100"/>
        <w:sz w:val="24"/>
        <w:szCs w:val="24"/>
        <w:lang w:val="lt-LT" w:eastAsia="en-US" w:bidi="ar-SA"/>
      </w:rPr>
    </w:lvl>
    <w:lvl w:ilvl="1" w:tplc="D064219E">
      <w:numFmt w:val="bullet"/>
      <w:lvlText w:val="•"/>
      <w:lvlJc w:val="left"/>
      <w:pPr>
        <w:ind w:left="1836" w:hanging="247"/>
      </w:pPr>
      <w:rPr>
        <w:rFonts w:hint="default"/>
        <w:lang w:val="lt-LT" w:eastAsia="en-US" w:bidi="ar-SA"/>
      </w:rPr>
    </w:lvl>
    <w:lvl w:ilvl="2" w:tplc="F606FEBC">
      <w:numFmt w:val="bullet"/>
      <w:lvlText w:val="•"/>
      <w:lvlJc w:val="left"/>
      <w:pPr>
        <w:ind w:left="2712" w:hanging="247"/>
      </w:pPr>
      <w:rPr>
        <w:rFonts w:hint="default"/>
        <w:lang w:val="lt-LT" w:eastAsia="en-US" w:bidi="ar-SA"/>
      </w:rPr>
    </w:lvl>
    <w:lvl w:ilvl="3" w:tplc="2FE26D6E">
      <w:numFmt w:val="bullet"/>
      <w:lvlText w:val="•"/>
      <w:lvlJc w:val="left"/>
      <w:pPr>
        <w:ind w:left="3588" w:hanging="247"/>
      </w:pPr>
      <w:rPr>
        <w:rFonts w:hint="default"/>
        <w:lang w:val="lt-LT" w:eastAsia="en-US" w:bidi="ar-SA"/>
      </w:rPr>
    </w:lvl>
    <w:lvl w:ilvl="4" w:tplc="8A2ADAB2">
      <w:numFmt w:val="bullet"/>
      <w:lvlText w:val="•"/>
      <w:lvlJc w:val="left"/>
      <w:pPr>
        <w:ind w:left="4464" w:hanging="247"/>
      </w:pPr>
      <w:rPr>
        <w:rFonts w:hint="default"/>
        <w:lang w:val="lt-LT" w:eastAsia="en-US" w:bidi="ar-SA"/>
      </w:rPr>
    </w:lvl>
    <w:lvl w:ilvl="5" w:tplc="91B8B564">
      <w:numFmt w:val="bullet"/>
      <w:lvlText w:val="•"/>
      <w:lvlJc w:val="left"/>
      <w:pPr>
        <w:ind w:left="5340" w:hanging="247"/>
      </w:pPr>
      <w:rPr>
        <w:rFonts w:hint="default"/>
        <w:lang w:val="lt-LT" w:eastAsia="en-US" w:bidi="ar-SA"/>
      </w:rPr>
    </w:lvl>
    <w:lvl w:ilvl="6" w:tplc="65D8A402">
      <w:numFmt w:val="bullet"/>
      <w:lvlText w:val="•"/>
      <w:lvlJc w:val="left"/>
      <w:pPr>
        <w:ind w:left="6216" w:hanging="247"/>
      </w:pPr>
      <w:rPr>
        <w:rFonts w:hint="default"/>
        <w:lang w:val="lt-LT" w:eastAsia="en-US" w:bidi="ar-SA"/>
      </w:rPr>
    </w:lvl>
    <w:lvl w:ilvl="7" w:tplc="5CCA30F2">
      <w:numFmt w:val="bullet"/>
      <w:lvlText w:val="•"/>
      <w:lvlJc w:val="left"/>
      <w:pPr>
        <w:ind w:left="7092" w:hanging="247"/>
      </w:pPr>
      <w:rPr>
        <w:rFonts w:hint="default"/>
        <w:lang w:val="lt-LT" w:eastAsia="en-US" w:bidi="ar-SA"/>
      </w:rPr>
    </w:lvl>
    <w:lvl w:ilvl="8" w:tplc="3A5AFFFC">
      <w:numFmt w:val="bullet"/>
      <w:lvlText w:val="•"/>
      <w:lvlJc w:val="left"/>
      <w:pPr>
        <w:ind w:left="7968" w:hanging="247"/>
      </w:pPr>
      <w:rPr>
        <w:rFonts w:hint="default"/>
        <w:lang w:val="lt-LT" w:eastAsia="en-US" w:bidi="ar-SA"/>
      </w:rPr>
    </w:lvl>
  </w:abstractNum>
  <w:abstractNum w:abstractNumId="7" w15:restartNumberingAfterBreak="0">
    <w:nsid w:val="48535766"/>
    <w:multiLevelType w:val="hybridMultilevel"/>
    <w:tmpl w:val="7556D2C2"/>
    <w:lvl w:ilvl="0" w:tplc="FB7437BC">
      <w:start w:val="1"/>
      <w:numFmt w:val="decimal"/>
      <w:lvlText w:val="%1."/>
      <w:lvlJc w:val="left"/>
      <w:pPr>
        <w:ind w:left="960" w:hanging="247"/>
      </w:pPr>
      <w:rPr>
        <w:rFonts w:hint="default"/>
        <w:spacing w:val="0"/>
        <w:w w:val="100"/>
        <w:lang w:val="lt-LT" w:eastAsia="en-US" w:bidi="ar-SA"/>
      </w:rPr>
    </w:lvl>
    <w:lvl w:ilvl="1" w:tplc="AF90D302">
      <w:numFmt w:val="bullet"/>
      <w:lvlText w:val="•"/>
      <w:lvlJc w:val="left"/>
      <w:pPr>
        <w:ind w:left="1836" w:hanging="247"/>
      </w:pPr>
      <w:rPr>
        <w:rFonts w:hint="default"/>
        <w:lang w:val="lt-LT" w:eastAsia="en-US" w:bidi="ar-SA"/>
      </w:rPr>
    </w:lvl>
    <w:lvl w:ilvl="2" w:tplc="83F25FF6">
      <w:numFmt w:val="bullet"/>
      <w:lvlText w:val="•"/>
      <w:lvlJc w:val="left"/>
      <w:pPr>
        <w:ind w:left="2712" w:hanging="247"/>
      </w:pPr>
      <w:rPr>
        <w:rFonts w:hint="default"/>
        <w:lang w:val="lt-LT" w:eastAsia="en-US" w:bidi="ar-SA"/>
      </w:rPr>
    </w:lvl>
    <w:lvl w:ilvl="3" w:tplc="CE8A0A50">
      <w:numFmt w:val="bullet"/>
      <w:lvlText w:val="•"/>
      <w:lvlJc w:val="left"/>
      <w:pPr>
        <w:ind w:left="3588" w:hanging="247"/>
      </w:pPr>
      <w:rPr>
        <w:rFonts w:hint="default"/>
        <w:lang w:val="lt-LT" w:eastAsia="en-US" w:bidi="ar-SA"/>
      </w:rPr>
    </w:lvl>
    <w:lvl w:ilvl="4" w:tplc="EF7AAD02">
      <w:numFmt w:val="bullet"/>
      <w:lvlText w:val="•"/>
      <w:lvlJc w:val="left"/>
      <w:pPr>
        <w:ind w:left="4464" w:hanging="247"/>
      </w:pPr>
      <w:rPr>
        <w:rFonts w:hint="default"/>
        <w:lang w:val="lt-LT" w:eastAsia="en-US" w:bidi="ar-SA"/>
      </w:rPr>
    </w:lvl>
    <w:lvl w:ilvl="5" w:tplc="B412A59A">
      <w:numFmt w:val="bullet"/>
      <w:lvlText w:val="•"/>
      <w:lvlJc w:val="left"/>
      <w:pPr>
        <w:ind w:left="5340" w:hanging="247"/>
      </w:pPr>
      <w:rPr>
        <w:rFonts w:hint="default"/>
        <w:lang w:val="lt-LT" w:eastAsia="en-US" w:bidi="ar-SA"/>
      </w:rPr>
    </w:lvl>
    <w:lvl w:ilvl="6" w:tplc="875679BA">
      <w:numFmt w:val="bullet"/>
      <w:lvlText w:val="•"/>
      <w:lvlJc w:val="left"/>
      <w:pPr>
        <w:ind w:left="6216" w:hanging="247"/>
      </w:pPr>
      <w:rPr>
        <w:rFonts w:hint="default"/>
        <w:lang w:val="lt-LT" w:eastAsia="en-US" w:bidi="ar-SA"/>
      </w:rPr>
    </w:lvl>
    <w:lvl w:ilvl="7" w:tplc="38884050">
      <w:numFmt w:val="bullet"/>
      <w:lvlText w:val="•"/>
      <w:lvlJc w:val="left"/>
      <w:pPr>
        <w:ind w:left="7092" w:hanging="247"/>
      </w:pPr>
      <w:rPr>
        <w:rFonts w:hint="default"/>
        <w:lang w:val="lt-LT" w:eastAsia="en-US" w:bidi="ar-SA"/>
      </w:rPr>
    </w:lvl>
    <w:lvl w:ilvl="8" w:tplc="CF6AA722">
      <w:numFmt w:val="bullet"/>
      <w:lvlText w:val="•"/>
      <w:lvlJc w:val="left"/>
      <w:pPr>
        <w:ind w:left="7968" w:hanging="247"/>
      </w:pPr>
      <w:rPr>
        <w:rFonts w:hint="default"/>
        <w:lang w:val="lt-LT" w:eastAsia="en-US" w:bidi="ar-SA"/>
      </w:rPr>
    </w:lvl>
  </w:abstractNum>
  <w:abstractNum w:abstractNumId="8" w15:restartNumberingAfterBreak="0">
    <w:nsid w:val="498E005B"/>
    <w:multiLevelType w:val="hybridMultilevel"/>
    <w:tmpl w:val="99F00330"/>
    <w:lvl w:ilvl="0" w:tplc="8592D4E6">
      <w:start w:val="1"/>
      <w:numFmt w:val="decimal"/>
      <w:lvlText w:val="%1."/>
      <w:lvlJc w:val="left"/>
      <w:pPr>
        <w:ind w:left="1074" w:hanging="360"/>
      </w:pPr>
      <w:rPr>
        <w:rFonts w:hint="default"/>
        <w:spacing w:val="0"/>
        <w:w w:val="100"/>
        <w:lang w:val="lt-LT" w:eastAsia="en-US" w:bidi="ar-SA"/>
      </w:rPr>
    </w:lvl>
    <w:lvl w:ilvl="1" w:tplc="09880A8A">
      <w:numFmt w:val="bullet"/>
      <w:lvlText w:val="•"/>
      <w:lvlJc w:val="left"/>
      <w:pPr>
        <w:ind w:left="1944" w:hanging="360"/>
      </w:pPr>
      <w:rPr>
        <w:rFonts w:hint="default"/>
        <w:lang w:val="lt-LT" w:eastAsia="en-US" w:bidi="ar-SA"/>
      </w:rPr>
    </w:lvl>
    <w:lvl w:ilvl="2" w:tplc="B2E0F186">
      <w:numFmt w:val="bullet"/>
      <w:lvlText w:val="•"/>
      <w:lvlJc w:val="left"/>
      <w:pPr>
        <w:ind w:left="2808" w:hanging="360"/>
      </w:pPr>
      <w:rPr>
        <w:rFonts w:hint="default"/>
        <w:lang w:val="lt-LT" w:eastAsia="en-US" w:bidi="ar-SA"/>
      </w:rPr>
    </w:lvl>
    <w:lvl w:ilvl="3" w:tplc="2FA08BFC">
      <w:numFmt w:val="bullet"/>
      <w:lvlText w:val="•"/>
      <w:lvlJc w:val="left"/>
      <w:pPr>
        <w:ind w:left="3672" w:hanging="360"/>
      </w:pPr>
      <w:rPr>
        <w:rFonts w:hint="default"/>
        <w:lang w:val="lt-LT" w:eastAsia="en-US" w:bidi="ar-SA"/>
      </w:rPr>
    </w:lvl>
    <w:lvl w:ilvl="4" w:tplc="E2E6168A">
      <w:numFmt w:val="bullet"/>
      <w:lvlText w:val="•"/>
      <w:lvlJc w:val="left"/>
      <w:pPr>
        <w:ind w:left="4536" w:hanging="360"/>
      </w:pPr>
      <w:rPr>
        <w:rFonts w:hint="default"/>
        <w:lang w:val="lt-LT" w:eastAsia="en-US" w:bidi="ar-SA"/>
      </w:rPr>
    </w:lvl>
    <w:lvl w:ilvl="5" w:tplc="295AB59A">
      <w:numFmt w:val="bullet"/>
      <w:lvlText w:val="•"/>
      <w:lvlJc w:val="left"/>
      <w:pPr>
        <w:ind w:left="5400" w:hanging="360"/>
      </w:pPr>
      <w:rPr>
        <w:rFonts w:hint="default"/>
        <w:lang w:val="lt-LT" w:eastAsia="en-US" w:bidi="ar-SA"/>
      </w:rPr>
    </w:lvl>
    <w:lvl w:ilvl="6" w:tplc="7AD01782">
      <w:numFmt w:val="bullet"/>
      <w:lvlText w:val="•"/>
      <w:lvlJc w:val="left"/>
      <w:pPr>
        <w:ind w:left="6264" w:hanging="360"/>
      </w:pPr>
      <w:rPr>
        <w:rFonts w:hint="default"/>
        <w:lang w:val="lt-LT" w:eastAsia="en-US" w:bidi="ar-SA"/>
      </w:rPr>
    </w:lvl>
    <w:lvl w:ilvl="7" w:tplc="21A4EFF6">
      <w:numFmt w:val="bullet"/>
      <w:lvlText w:val="•"/>
      <w:lvlJc w:val="left"/>
      <w:pPr>
        <w:ind w:left="7128" w:hanging="360"/>
      </w:pPr>
      <w:rPr>
        <w:rFonts w:hint="default"/>
        <w:lang w:val="lt-LT" w:eastAsia="en-US" w:bidi="ar-SA"/>
      </w:rPr>
    </w:lvl>
    <w:lvl w:ilvl="8" w:tplc="79AE65F8">
      <w:numFmt w:val="bullet"/>
      <w:lvlText w:val="•"/>
      <w:lvlJc w:val="left"/>
      <w:pPr>
        <w:ind w:left="7992" w:hanging="360"/>
      </w:pPr>
      <w:rPr>
        <w:rFonts w:hint="default"/>
        <w:lang w:val="lt-LT" w:eastAsia="en-US" w:bidi="ar-SA"/>
      </w:rPr>
    </w:lvl>
  </w:abstractNum>
  <w:abstractNum w:abstractNumId="9" w15:restartNumberingAfterBreak="0">
    <w:nsid w:val="60D51C7B"/>
    <w:multiLevelType w:val="hybridMultilevel"/>
    <w:tmpl w:val="8586FFDA"/>
    <w:lvl w:ilvl="0" w:tplc="DDD82668">
      <w:start w:val="1"/>
      <w:numFmt w:val="decimal"/>
      <w:lvlText w:val="%1."/>
      <w:lvlJc w:val="left"/>
      <w:pPr>
        <w:ind w:left="1074"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B5FCF638">
      <w:start w:val="2"/>
      <w:numFmt w:val="decimal"/>
      <w:lvlText w:val="%2."/>
      <w:lvlJc w:val="left"/>
      <w:pPr>
        <w:ind w:left="714" w:hanging="360"/>
      </w:pPr>
      <w:rPr>
        <w:rFonts w:ascii="Times New Roman" w:eastAsia="Times New Roman" w:hAnsi="Times New Roman" w:cs="Times New Roman" w:hint="default"/>
        <w:b/>
        <w:bCs/>
        <w:i w:val="0"/>
        <w:iCs w:val="0"/>
        <w:spacing w:val="0"/>
        <w:w w:val="100"/>
        <w:sz w:val="24"/>
        <w:szCs w:val="24"/>
        <w:lang w:val="lt-LT" w:eastAsia="en-US" w:bidi="ar-SA"/>
      </w:rPr>
    </w:lvl>
    <w:lvl w:ilvl="2" w:tplc="748A2D36">
      <w:numFmt w:val="bullet"/>
      <w:lvlText w:val="•"/>
      <w:lvlJc w:val="left"/>
      <w:pPr>
        <w:ind w:left="2040" w:hanging="360"/>
      </w:pPr>
      <w:rPr>
        <w:rFonts w:hint="default"/>
        <w:lang w:val="lt-LT" w:eastAsia="en-US" w:bidi="ar-SA"/>
      </w:rPr>
    </w:lvl>
    <w:lvl w:ilvl="3" w:tplc="D292D37A">
      <w:numFmt w:val="bullet"/>
      <w:lvlText w:val="•"/>
      <w:lvlJc w:val="left"/>
      <w:pPr>
        <w:ind w:left="3000" w:hanging="360"/>
      </w:pPr>
      <w:rPr>
        <w:rFonts w:hint="default"/>
        <w:lang w:val="lt-LT" w:eastAsia="en-US" w:bidi="ar-SA"/>
      </w:rPr>
    </w:lvl>
    <w:lvl w:ilvl="4" w:tplc="A44EF2A6">
      <w:numFmt w:val="bullet"/>
      <w:lvlText w:val="•"/>
      <w:lvlJc w:val="left"/>
      <w:pPr>
        <w:ind w:left="3960" w:hanging="360"/>
      </w:pPr>
      <w:rPr>
        <w:rFonts w:hint="default"/>
        <w:lang w:val="lt-LT" w:eastAsia="en-US" w:bidi="ar-SA"/>
      </w:rPr>
    </w:lvl>
    <w:lvl w:ilvl="5" w:tplc="6B529DA0">
      <w:numFmt w:val="bullet"/>
      <w:lvlText w:val="•"/>
      <w:lvlJc w:val="left"/>
      <w:pPr>
        <w:ind w:left="4920" w:hanging="360"/>
      </w:pPr>
      <w:rPr>
        <w:rFonts w:hint="default"/>
        <w:lang w:val="lt-LT" w:eastAsia="en-US" w:bidi="ar-SA"/>
      </w:rPr>
    </w:lvl>
    <w:lvl w:ilvl="6" w:tplc="8C203E0C">
      <w:numFmt w:val="bullet"/>
      <w:lvlText w:val="•"/>
      <w:lvlJc w:val="left"/>
      <w:pPr>
        <w:ind w:left="5880" w:hanging="360"/>
      </w:pPr>
      <w:rPr>
        <w:rFonts w:hint="default"/>
        <w:lang w:val="lt-LT" w:eastAsia="en-US" w:bidi="ar-SA"/>
      </w:rPr>
    </w:lvl>
    <w:lvl w:ilvl="7" w:tplc="C4A80752">
      <w:numFmt w:val="bullet"/>
      <w:lvlText w:val="•"/>
      <w:lvlJc w:val="left"/>
      <w:pPr>
        <w:ind w:left="6840" w:hanging="360"/>
      </w:pPr>
      <w:rPr>
        <w:rFonts w:hint="default"/>
        <w:lang w:val="lt-LT" w:eastAsia="en-US" w:bidi="ar-SA"/>
      </w:rPr>
    </w:lvl>
    <w:lvl w:ilvl="8" w:tplc="517C5D20">
      <w:numFmt w:val="bullet"/>
      <w:lvlText w:val="•"/>
      <w:lvlJc w:val="left"/>
      <w:pPr>
        <w:ind w:left="7800" w:hanging="360"/>
      </w:pPr>
      <w:rPr>
        <w:rFonts w:hint="default"/>
        <w:lang w:val="lt-LT" w:eastAsia="en-US" w:bidi="ar-SA"/>
      </w:rPr>
    </w:lvl>
  </w:abstractNum>
  <w:abstractNum w:abstractNumId="10" w15:restartNumberingAfterBreak="0">
    <w:nsid w:val="62BA4A74"/>
    <w:multiLevelType w:val="hybridMultilevel"/>
    <w:tmpl w:val="07CC7B18"/>
    <w:lvl w:ilvl="0" w:tplc="B0A67A80">
      <w:start w:val="1"/>
      <w:numFmt w:val="decimal"/>
      <w:lvlText w:val="%1."/>
      <w:lvlJc w:val="left"/>
      <w:pPr>
        <w:ind w:left="1023" w:hanging="357"/>
      </w:pPr>
      <w:rPr>
        <w:rFonts w:ascii="Times New Roman" w:eastAsia="Times New Roman" w:hAnsi="Times New Roman" w:cs="Times New Roman" w:hint="default"/>
        <w:b w:val="0"/>
        <w:bCs w:val="0"/>
        <w:i w:val="0"/>
        <w:iCs w:val="0"/>
        <w:spacing w:val="0"/>
        <w:w w:val="100"/>
        <w:sz w:val="24"/>
        <w:szCs w:val="24"/>
        <w:lang w:val="lt-LT" w:eastAsia="en-US" w:bidi="ar-SA"/>
      </w:rPr>
    </w:lvl>
    <w:lvl w:ilvl="1" w:tplc="E0D85DD6">
      <w:numFmt w:val="bullet"/>
      <w:lvlText w:val="•"/>
      <w:lvlJc w:val="left"/>
      <w:pPr>
        <w:ind w:left="1890" w:hanging="357"/>
      </w:pPr>
      <w:rPr>
        <w:rFonts w:hint="default"/>
        <w:lang w:val="lt-LT" w:eastAsia="en-US" w:bidi="ar-SA"/>
      </w:rPr>
    </w:lvl>
    <w:lvl w:ilvl="2" w:tplc="308A816E">
      <w:numFmt w:val="bullet"/>
      <w:lvlText w:val="•"/>
      <w:lvlJc w:val="left"/>
      <w:pPr>
        <w:ind w:left="2760" w:hanging="357"/>
      </w:pPr>
      <w:rPr>
        <w:rFonts w:hint="default"/>
        <w:lang w:val="lt-LT" w:eastAsia="en-US" w:bidi="ar-SA"/>
      </w:rPr>
    </w:lvl>
    <w:lvl w:ilvl="3" w:tplc="00D8980C">
      <w:numFmt w:val="bullet"/>
      <w:lvlText w:val="•"/>
      <w:lvlJc w:val="left"/>
      <w:pPr>
        <w:ind w:left="3630" w:hanging="357"/>
      </w:pPr>
      <w:rPr>
        <w:rFonts w:hint="default"/>
        <w:lang w:val="lt-LT" w:eastAsia="en-US" w:bidi="ar-SA"/>
      </w:rPr>
    </w:lvl>
    <w:lvl w:ilvl="4" w:tplc="91D2B7CE">
      <w:numFmt w:val="bullet"/>
      <w:lvlText w:val="•"/>
      <w:lvlJc w:val="left"/>
      <w:pPr>
        <w:ind w:left="4500" w:hanging="357"/>
      </w:pPr>
      <w:rPr>
        <w:rFonts w:hint="default"/>
        <w:lang w:val="lt-LT" w:eastAsia="en-US" w:bidi="ar-SA"/>
      </w:rPr>
    </w:lvl>
    <w:lvl w:ilvl="5" w:tplc="EFC0614A">
      <w:numFmt w:val="bullet"/>
      <w:lvlText w:val="•"/>
      <w:lvlJc w:val="left"/>
      <w:pPr>
        <w:ind w:left="5370" w:hanging="357"/>
      </w:pPr>
      <w:rPr>
        <w:rFonts w:hint="default"/>
        <w:lang w:val="lt-LT" w:eastAsia="en-US" w:bidi="ar-SA"/>
      </w:rPr>
    </w:lvl>
    <w:lvl w:ilvl="6" w:tplc="B704C0FE">
      <w:numFmt w:val="bullet"/>
      <w:lvlText w:val="•"/>
      <w:lvlJc w:val="left"/>
      <w:pPr>
        <w:ind w:left="6240" w:hanging="357"/>
      </w:pPr>
      <w:rPr>
        <w:rFonts w:hint="default"/>
        <w:lang w:val="lt-LT" w:eastAsia="en-US" w:bidi="ar-SA"/>
      </w:rPr>
    </w:lvl>
    <w:lvl w:ilvl="7" w:tplc="44A04400">
      <w:numFmt w:val="bullet"/>
      <w:lvlText w:val="•"/>
      <w:lvlJc w:val="left"/>
      <w:pPr>
        <w:ind w:left="7110" w:hanging="357"/>
      </w:pPr>
      <w:rPr>
        <w:rFonts w:hint="default"/>
        <w:lang w:val="lt-LT" w:eastAsia="en-US" w:bidi="ar-SA"/>
      </w:rPr>
    </w:lvl>
    <w:lvl w:ilvl="8" w:tplc="351A9BC4">
      <w:numFmt w:val="bullet"/>
      <w:lvlText w:val="•"/>
      <w:lvlJc w:val="left"/>
      <w:pPr>
        <w:ind w:left="7980" w:hanging="357"/>
      </w:pPr>
      <w:rPr>
        <w:rFonts w:hint="default"/>
        <w:lang w:val="lt-LT" w:eastAsia="en-US" w:bidi="ar-SA"/>
      </w:rPr>
    </w:lvl>
  </w:abstractNum>
  <w:abstractNum w:abstractNumId="11" w15:restartNumberingAfterBreak="0">
    <w:nsid w:val="681E1D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D1A53A8"/>
    <w:multiLevelType w:val="hybridMultilevel"/>
    <w:tmpl w:val="124EB154"/>
    <w:lvl w:ilvl="0" w:tplc="6ECCE114">
      <w:start w:val="1"/>
      <w:numFmt w:val="decimal"/>
      <w:lvlText w:val="%1."/>
      <w:lvlJc w:val="left"/>
      <w:pPr>
        <w:ind w:left="1026"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5636CED0">
      <w:numFmt w:val="bullet"/>
      <w:lvlText w:val="•"/>
      <w:lvlJc w:val="left"/>
      <w:pPr>
        <w:ind w:left="1890" w:hanging="360"/>
      </w:pPr>
      <w:rPr>
        <w:rFonts w:hint="default"/>
        <w:lang w:val="lt-LT" w:eastAsia="en-US" w:bidi="ar-SA"/>
      </w:rPr>
    </w:lvl>
    <w:lvl w:ilvl="2" w:tplc="B4FCB964">
      <w:numFmt w:val="bullet"/>
      <w:lvlText w:val="•"/>
      <w:lvlJc w:val="left"/>
      <w:pPr>
        <w:ind w:left="2760" w:hanging="360"/>
      </w:pPr>
      <w:rPr>
        <w:rFonts w:hint="default"/>
        <w:lang w:val="lt-LT" w:eastAsia="en-US" w:bidi="ar-SA"/>
      </w:rPr>
    </w:lvl>
    <w:lvl w:ilvl="3" w:tplc="9FAC0B20">
      <w:numFmt w:val="bullet"/>
      <w:lvlText w:val="•"/>
      <w:lvlJc w:val="left"/>
      <w:pPr>
        <w:ind w:left="3630" w:hanging="360"/>
      </w:pPr>
      <w:rPr>
        <w:rFonts w:hint="default"/>
        <w:lang w:val="lt-LT" w:eastAsia="en-US" w:bidi="ar-SA"/>
      </w:rPr>
    </w:lvl>
    <w:lvl w:ilvl="4" w:tplc="08447892">
      <w:numFmt w:val="bullet"/>
      <w:lvlText w:val="•"/>
      <w:lvlJc w:val="left"/>
      <w:pPr>
        <w:ind w:left="4500" w:hanging="360"/>
      </w:pPr>
      <w:rPr>
        <w:rFonts w:hint="default"/>
        <w:lang w:val="lt-LT" w:eastAsia="en-US" w:bidi="ar-SA"/>
      </w:rPr>
    </w:lvl>
    <w:lvl w:ilvl="5" w:tplc="1F5C628C">
      <w:numFmt w:val="bullet"/>
      <w:lvlText w:val="•"/>
      <w:lvlJc w:val="left"/>
      <w:pPr>
        <w:ind w:left="5370" w:hanging="360"/>
      </w:pPr>
      <w:rPr>
        <w:rFonts w:hint="default"/>
        <w:lang w:val="lt-LT" w:eastAsia="en-US" w:bidi="ar-SA"/>
      </w:rPr>
    </w:lvl>
    <w:lvl w:ilvl="6" w:tplc="09EC063A">
      <w:numFmt w:val="bullet"/>
      <w:lvlText w:val="•"/>
      <w:lvlJc w:val="left"/>
      <w:pPr>
        <w:ind w:left="6240" w:hanging="360"/>
      </w:pPr>
      <w:rPr>
        <w:rFonts w:hint="default"/>
        <w:lang w:val="lt-LT" w:eastAsia="en-US" w:bidi="ar-SA"/>
      </w:rPr>
    </w:lvl>
    <w:lvl w:ilvl="7" w:tplc="489CDF36">
      <w:numFmt w:val="bullet"/>
      <w:lvlText w:val="•"/>
      <w:lvlJc w:val="left"/>
      <w:pPr>
        <w:ind w:left="7110" w:hanging="360"/>
      </w:pPr>
      <w:rPr>
        <w:rFonts w:hint="default"/>
        <w:lang w:val="lt-LT" w:eastAsia="en-US" w:bidi="ar-SA"/>
      </w:rPr>
    </w:lvl>
    <w:lvl w:ilvl="8" w:tplc="C8004C54">
      <w:numFmt w:val="bullet"/>
      <w:lvlText w:val="•"/>
      <w:lvlJc w:val="left"/>
      <w:pPr>
        <w:ind w:left="7980" w:hanging="360"/>
      </w:pPr>
      <w:rPr>
        <w:rFonts w:hint="default"/>
        <w:lang w:val="lt-LT" w:eastAsia="en-US" w:bidi="ar-SA"/>
      </w:rPr>
    </w:lvl>
  </w:abstractNum>
  <w:abstractNum w:abstractNumId="13" w15:restartNumberingAfterBreak="0">
    <w:nsid w:val="70541EFF"/>
    <w:multiLevelType w:val="hybridMultilevel"/>
    <w:tmpl w:val="A9689E96"/>
    <w:lvl w:ilvl="0" w:tplc="4C6E8F4E">
      <w:start w:val="1"/>
      <w:numFmt w:val="decimal"/>
      <w:lvlText w:val="%1."/>
      <w:lvlJc w:val="left"/>
      <w:pPr>
        <w:ind w:left="1026"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3E0A96DC">
      <w:numFmt w:val="bullet"/>
      <w:lvlText w:val="•"/>
      <w:lvlJc w:val="left"/>
      <w:pPr>
        <w:ind w:left="1890" w:hanging="360"/>
      </w:pPr>
      <w:rPr>
        <w:rFonts w:hint="default"/>
        <w:lang w:val="lt-LT" w:eastAsia="en-US" w:bidi="ar-SA"/>
      </w:rPr>
    </w:lvl>
    <w:lvl w:ilvl="2" w:tplc="DF823FF8">
      <w:numFmt w:val="bullet"/>
      <w:lvlText w:val="•"/>
      <w:lvlJc w:val="left"/>
      <w:pPr>
        <w:ind w:left="2760" w:hanging="360"/>
      </w:pPr>
      <w:rPr>
        <w:rFonts w:hint="default"/>
        <w:lang w:val="lt-LT" w:eastAsia="en-US" w:bidi="ar-SA"/>
      </w:rPr>
    </w:lvl>
    <w:lvl w:ilvl="3" w:tplc="7602B964">
      <w:numFmt w:val="bullet"/>
      <w:lvlText w:val="•"/>
      <w:lvlJc w:val="left"/>
      <w:pPr>
        <w:ind w:left="3630" w:hanging="360"/>
      </w:pPr>
      <w:rPr>
        <w:rFonts w:hint="default"/>
        <w:lang w:val="lt-LT" w:eastAsia="en-US" w:bidi="ar-SA"/>
      </w:rPr>
    </w:lvl>
    <w:lvl w:ilvl="4" w:tplc="B3EA91F4">
      <w:numFmt w:val="bullet"/>
      <w:lvlText w:val="•"/>
      <w:lvlJc w:val="left"/>
      <w:pPr>
        <w:ind w:left="4500" w:hanging="360"/>
      </w:pPr>
      <w:rPr>
        <w:rFonts w:hint="default"/>
        <w:lang w:val="lt-LT" w:eastAsia="en-US" w:bidi="ar-SA"/>
      </w:rPr>
    </w:lvl>
    <w:lvl w:ilvl="5" w:tplc="A13264D0">
      <w:numFmt w:val="bullet"/>
      <w:lvlText w:val="•"/>
      <w:lvlJc w:val="left"/>
      <w:pPr>
        <w:ind w:left="5370" w:hanging="360"/>
      </w:pPr>
      <w:rPr>
        <w:rFonts w:hint="default"/>
        <w:lang w:val="lt-LT" w:eastAsia="en-US" w:bidi="ar-SA"/>
      </w:rPr>
    </w:lvl>
    <w:lvl w:ilvl="6" w:tplc="1E307562">
      <w:numFmt w:val="bullet"/>
      <w:lvlText w:val="•"/>
      <w:lvlJc w:val="left"/>
      <w:pPr>
        <w:ind w:left="6240" w:hanging="360"/>
      </w:pPr>
      <w:rPr>
        <w:rFonts w:hint="default"/>
        <w:lang w:val="lt-LT" w:eastAsia="en-US" w:bidi="ar-SA"/>
      </w:rPr>
    </w:lvl>
    <w:lvl w:ilvl="7" w:tplc="BD04D626">
      <w:numFmt w:val="bullet"/>
      <w:lvlText w:val="•"/>
      <w:lvlJc w:val="left"/>
      <w:pPr>
        <w:ind w:left="7110" w:hanging="360"/>
      </w:pPr>
      <w:rPr>
        <w:rFonts w:hint="default"/>
        <w:lang w:val="lt-LT" w:eastAsia="en-US" w:bidi="ar-SA"/>
      </w:rPr>
    </w:lvl>
    <w:lvl w:ilvl="8" w:tplc="EFA2BBC4">
      <w:numFmt w:val="bullet"/>
      <w:lvlText w:val="•"/>
      <w:lvlJc w:val="left"/>
      <w:pPr>
        <w:ind w:left="7980" w:hanging="360"/>
      </w:pPr>
      <w:rPr>
        <w:rFonts w:hint="default"/>
        <w:lang w:val="lt-LT" w:eastAsia="en-US" w:bidi="ar-SA"/>
      </w:rPr>
    </w:lvl>
  </w:abstractNum>
  <w:abstractNum w:abstractNumId="14" w15:restartNumberingAfterBreak="0">
    <w:nsid w:val="75947A34"/>
    <w:multiLevelType w:val="hybridMultilevel"/>
    <w:tmpl w:val="BD723E7E"/>
    <w:lvl w:ilvl="0" w:tplc="D8BEB430">
      <w:start w:val="1"/>
      <w:numFmt w:val="decimal"/>
      <w:lvlText w:val="%1."/>
      <w:lvlJc w:val="left"/>
      <w:pPr>
        <w:ind w:left="1085"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4D2C0A40">
      <w:numFmt w:val="bullet"/>
      <w:lvlText w:val="•"/>
      <w:lvlJc w:val="left"/>
      <w:pPr>
        <w:ind w:left="1944" w:hanging="360"/>
      </w:pPr>
      <w:rPr>
        <w:rFonts w:hint="default"/>
        <w:lang w:val="lt-LT" w:eastAsia="en-US" w:bidi="ar-SA"/>
      </w:rPr>
    </w:lvl>
    <w:lvl w:ilvl="2" w:tplc="B54836DC">
      <w:numFmt w:val="bullet"/>
      <w:lvlText w:val="•"/>
      <w:lvlJc w:val="left"/>
      <w:pPr>
        <w:ind w:left="2808" w:hanging="360"/>
      </w:pPr>
      <w:rPr>
        <w:rFonts w:hint="default"/>
        <w:lang w:val="lt-LT" w:eastAsia="en-US" w:bidi="ar-SA"/>
      </w:rPr>
    </w:lvl>
    <w:lvl w:ilvl="3" w:tplc="F8C2EC80">
      <w:numFmt w:val="bullet"/>
      <w:lvlText w:val="•"/>
      <w:lvlJc w:val="left"/>
      <w:pPr>
        <w:ind w:left="3672" w:hanging="360"/>
      </w:pPr>
      <w:rPr>
        <w:rFonts w:hint="default"/>
        <w:lang w:val="lt-LT" w:eastAsia="en-US" w:bidi="ar-SA"/>
      </w:rPr>
    </w:lvl>
    <w:lvl w:ilvl="4" w:tplc="7A0CBFD4">
      <w:numFmt w:val="bullet"/>
      <w:lvlText w:val="•"/>
      <w:lvlJc w:val="left"/>
      <w:pPr>
        <w:ind w:left="4536" w:hanging="360"/>
      </w:pPr>
      <w:rPr>
        <w:rFonts w:hint="default"/>
        <w:lang w:val="lt-LT" w:eastAsia="en-US" w:bidi="ar-SA"/>
      </w:rPr>
    </w:lvl>
    <w:lvl w:ilvl="5" w:tplc="99C223F8">
      <w:numFmt w:val="bullet"/>
      <w:lvlText w:val="•"/>
      <w:lvlJc w:val="left"/>
      <w:pPr>
        <w:ind w:left="5400" w:hanging="360"/>
      </w:pPr>
      <w:rPr>
        <w:rFonts w:hint="default"/>
        <w:lang w:val="lt-LT" w:eastAsia="en-US" w:bidi="ar-SA"/>
      </w:rPr>
    </w:lvl>
    <w:lvl w:ilvl="6" w:tplc="365A72DE">
      <w:numFmt w:val="bullet"/>
      <w:lvlText w:val="•"/>
      <w:lvlJc w:val="left"/>
      <w:pPr>
        <w:ind w:left="6264" w:hanging="360"/>
      </w:pPr>
      <w:rPr>
        <w:rFonts w:hint="default"/>
        <w:lang w:val="lt-LT" w:eastAsia="en-US" w:bidi="ar-SA"/>
      </w:rPr>
    </w:lvl>
    <w:lvl w:ilvl="7" w:tplc="2DCAF37C">
      <w:numFmt w:val="bullet"/>
      <w:lvlText w:val="•"/>
      <w:lvlJc w:val="left"/>
      <w:pPr>
        <w:ind w:left="7128" w:hanging="360"/>
      </w:pPr>
      <w:rPr>
        <w:rFonts w:hint="default"/>
        <w:lang w:val="lt-LT" w:eastAsia="en-US" w:bidi="ar-SA"/>
      </w:rPr>
    </w:lvl>
    <w:lvl w:ilvl="8" w:tplc="9558E036">
      <w:numFmt w:val="bullet"/>
      <w:lvlText w:val="•"/>
      <w:lvlJc w:val="left"/>
      <w:pPr>
        <w:ind w:left="7992" w:hanging="360"/>
      </w:pPr>
      <w:rPr>
        <w:rFonts w:hint="default"/>
        <w:lang w:val="lt-LT" w:eastAsia="en-US" w:bidi="ar-SA"/>
      </w:rPr>
    </w:lvl>
  </w:abstractNum>
  <w:abstractNum w:abstractNumId="15" w15:restartNumberingAfterBreak="0">
    <w:nsid w:val="7F7459C4"/>
    <w:multiLevelType w:val="hybridMultilevel"/>
    <w:tmpl w:val="D8D87494"/>
    <w:lvl w:ilvl="0" w:tplc="E8FCD1AC">
      <w:start w:val="1"/>
      <w:numFmt w:val="decimal"/>
      <w:lvlText w:val="%1."/>
      <w:lvlJc w:val="left"/>
      <w:pPr>
        <w:ind w:left="1026"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4B685C7A">
      <w:numFmt w:val="bullet"/>
      <w:lvlText w:val="•"/>
      <w:lvlJc w:val="left"/>
      <w:pPr>
        <w:ind w:left="1890" w:hanging="360"/>
      </w:pPr>
      <w:rPr>
        <w:rFonts w:hint="default"/>
        <w:lang w:val="lt-LT" w:eastAsia="en-US" w:bidi="ar-SA"/>
      </w:rPr>
    </w:lvl>
    <w:lvl w:ilvl="2" w:tplc="3E0A66D4">
      <w:numFmt w:val="bullet"/>
      <w:lvlText w:val="•"/>
      <w:lvlJc w:val="left"/>
      <w:pPr>
        <w:ind w:left="2760" w:hanging="360"/>
      </w:pPr>
      <w:rPr>
        <w:rFonts w:hint="default"/>
        <w:lang w:val="lt-LT" w:eastAsia="en-US" w:bidi="ar-SA"/>
      </w:rPr>
    </w:lvl>
    <w:lvl w:ilvl="3" w:tplc="34808F50">
      <w:numFmt w:val="bullet"/>
      <w:lvlText w:val="•"/>
      <w:lvlJc w:val="left"/>
      <w:pPr>
        <w:ind w:left="3630" w:hanging="360"/>
      </w:pPr>
      <w:rPr>
        <w:rFonts w:hint="default"/>
        <w:lang w:val="lt-LT" w:eastAsia="en-US" w:bidi="ar-SA"/>
      </w:rPr>
    </w:lvl>
    <w:lvl w:ilvl="4" w:tplc="51E67C1C">
      <w:numFmt w:val="bullet"/>
      <w:lvlText w:val="•"/>
      <w:lvlJc w:val="left"/>
      <w:pPr>
        <w:ind w:left="4500" w:hanging="360"/>
      </w:pPr>
      <w:rPr>
        <w:rFonts w:hint="default"/>
        <w:lang w:val="lt-LT" w:eastAsia="en-US" w:bidi="ar-SA"/>
      </w:rPr>
    </w:lvl>
    <w:lvl w:ilvl="5" w:tplc="C4BA9F02">
      <w:numFmt w:val="bullet"/>
      <w:lvlText w:val="•"/>
      <w:lvlJc w:val="left"/>
      <w:pPr>
        <w:ind w:left="5370" w:hanging="360"/>
      </w:pPr>
      <w:rPr>
        <w:rFonts w:hint="default"/>
        <w:lang w:val="lt-LT" w:eastAsia="en-US" w:bidi="ar-SA"/>
      </w:rPr>
    </w:lvl>
    <w:lvl w:ilvl="6" w:tplc="8A5C79B0">
      <w:numFmt w:val="bullet"/>
      <w:lvlText w:val="•"/>
      <w:lvlJc w:val="left"/>
      <w:pPr>
        <w:ind w:left="6240" w:hanging="360"/>
      </w:pPr>
      <w:rPr>
        <w:rFonts w:hint="default"/>
        <w:lang w:val="lt-LT" w:eastAsia="en-US" w:bidi="ar-SA"/>
      </w:rPr>
    </w:lvl>
    <w:lvl w:ilvl="7" w:tplc="FA2AAA1C">
      <w:numFmt w:val="bullet"/>
      <w:lvlText w:val="•"/>
      <w:lvlJc w:val="left"/>
      <w:pPr>
        <w:ind w:left="7110" w:hanging="360"/>
      </w:pPr>
      <w:rPr>
        <w:rFonts w:hint="default"/>
        <w:lang w:val="lt-LT" w:eastAsia="en-US" w:bidi="ar-SA"/>
      </w:rPr>
    </w:lvl>
    <w:lvl w:ilvl="8" w:tplc="7EF61D08">
      <w:numFmt w:val="bullet"/>
      <w:lvlText w:val="•"/>
      <w:lvlJc w:val="left"/>
      <w:pPr>
        <w:ind w:left="7980" w:hanging="360"/>
      </w:pPr>
      <w:rPr>
        <w:rFonts w:hint="default"/>
        <w:lang w:val="lt-LT" w:eastAsia="en-US" w:bidi="ar-SA"/>
      </w:rPr>
    </w:lvl>
  </w:abstractNum>
  <w:num w:numId="1" w16cid:durableId="1997757376">
    <w:abstractNumId w:val="12"/>
  </w:num>
  <w:num w:numId="2" w16cid:durableId="780563478">
    <w:abstractNumId w:val="14"/>
  </w:num>
  <w:num w:numId="3" w16cid:durableId="2075734513">
    <w:abstractNumId w:val="10"/>
  </w:num>
  <w:num w:numId="4" w16cid:durableId="844786227">
    <w:abstractNumId w:val="13"/>
  </w:num>
  <w:num w:numId="5" w16cid:durableId="783231982">
    <w:abstractNumId w:val="2"/>
  </w:num>
  <w:num w:numId="6" w16cid:durableId="204561907">
    <w:abstractNumId w:val="15"/>
  </w:num>
  <w:num w:numId="7" w16cid:durableId="600455798">
    <w:abstractNumId w:val="0"/>
  </w:num>
  <w:num w:numId="8" w16cid:durableId="875892064">
    <w:abstractNumId w:val="7"/>
  </w:num>
  <w:num w:numId="9" w16cid:durableId="1554120935">
    <w:abstractNumId w:val="6"/>
  </w:num>
  <w:num w:numId="10" w16cid:durableId="387193425">
    <w:abstractNumId w:val="3"/>
  </w:num>
  <w:num w:numId="11" w16cid:durableId="304092532">
    <w:abstractNumId w:val="4"/>
  </w:num>
  <w:num w:numId="12" w16cid:durableId="783690192">
    <w:abstractNumId w:val="9"/>
  </w:num>
  <w:num w:numId="13" w16cid:durableId="961889292">
    <w:abstractNumId w:val="8"/>
  </w:num>
  <w:num w:numId="14" w16cid:durableId="1529222907">
    <w:abstractNumId w:val="1"/>
  </w:num>
  <w:num w:numId="15" w16cid:durableId="239221939">
    <w:abstractNumId w:val="11"/>
  </w:num>
  <w:num w:numId="16" w16cid:durableId="6827034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703"/>
    <w:rsid w:val="00036AC1"/>
    <w:rsid w:val="000D71CF"/>
    <w:rsid w:val="001600DB"/>
    <w:rsid w:val="00197536"/>
    <w:rsid w:val="001A2B76"/>
    <w:rsid w:val="001F39E4"/>
    <w:rsid w:val="00257976"/>
    <w:rsid w:val="002F729C"/>
    <w:rsid w:val="00311793"/>
    <w:rsid w:val="00325544"/>
    <w:rsid w:val="003360A2"/>
    <w:rsid w:val="003373CD"/>
    <w:rsid w:val="00375790"/>
    <w:rsid w:val="004753B1"/>
    <w:rsid w:val="004E2C86"/>
    <w:rsid w:val="00502F68"/>
    <w:rsid w:val="00512CA9"/>
    <w:rsid w:val="00531B4D"/>
    <w:rsid w:val="00543F47"/>
    <w:rsid w:val="00585508"/>
    <w:rsid w:val="005E2AFB"/>
    <w:rsid w:val="00641E29"/>
    <w:rsid w:val="0065328A"/>
    <w:rsid w:val="0074782D"/>
    <w:rsid w:val="007A5BCD"/>
    <w:rsid w:val="00805F64"/>
    <w:rsid w:val="008F7703"/>
    <w:rsid w:val="00955688"/>
    <w:rsid w:val="00A80027"/>
    <w:rsid w:val="00B14FD4"/>
    <w:rsid w:val="00B55623"/>
    <w:rsid w:val="00B7707D"/>
    <w:rsid w:val="00B96E1E"/>
    <w:rsid w:val="00BC29A0"/>
    <w:rsid w:val="00C12268"/>
    <w:rsid w:val="00C97ADB"/>
    <w:rsid w:val="00D02D66"/>
    <w:rsid w:val="00D32922"/>
    <w:rsid w:val="00D37790"/>
    <w:rsid w:val="00D57B5B"/>
    <w:rsid w:val="00D65C5B"/>
    <w:rsid w:val="00DA304E"/>
    <w:rsid w:val="00E02B81"/>
    <w:rsid w:val="00E35811"/>
    <w:rsid w:val="00E60F3C"/>
    <w:rsid w:val="00EC5577"/>
    <w:rsid w:val="00F323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42D38"/>
  <w15:docId w15:val="{825E39BC-E25B-4071-8145-8613276A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5"/>
      <w:outlineLvl w:val="0"/>
    </w:pPr>
    <w:rPr>
      <w:b/>
      <w:bCs/>
      <w:sz w:val="24"/>
      <w:szCs w:val="24"/>
    </w:rPr>
  </w:style>
  <w:style w:type="paragraph" w:styleId="Antrat2">
    <w:name w:val="heading 2"/>
    <w:basedOn w:val="prastasis"/>
    <w:next w:val="prastasis"/>
    <w:link w:val="Antrat2Diagrama"/>
    <w:uiPriority w:val="9"/>
    <w:semiHidden/>
    <w:unhideWhenUsed/>
    <w:qFormat/>
    <w:rsid w:val="0019753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pPr>
      <w:ind w:hanging="360"/>
    </w:pPr>
    <w:rPr>
      <w:sz w:val="24"/>
      <w:szCs w:val="24"/>
    </w:rPr>
  </w:style>
  <w:style w:type="paragraph" w:styleId="Sraopastraipa">
    <w:name w:val="List Paragraph"/>
    <w:aliases w:val="Numbering,ERP-List Paragraph,List Paragraph11,Bullet EY,List Paragraph2,List Paragraph Red,Buletai,List Paragraph21,lp1,Bullet 1,Use Case List Paragraph,List Paragraph111,Paragraph,Medium Grid 1 - Accent 21,List Paragraph3,List Paragrap"/>
    <w:basedOn w:val="prastasis"/>
    <w:link w:val="SraopastraipaDiagrama"/>
    <w:uiPriority w:val="34"/>
    <w:qFormat/>
    <w:pPr>
      <w:spacing w:before="137"/>
      <w:ind w:left="1026" w:hanging="360"/>
    </w:pPr>
  </w:style>
  <w:style w:type="paragraph" w:customStyle="1" w:styleId="TableParagraph">
    <w:name w:val="Table Paragraph"/>
    <w:basedOn w:val="prastasis"/>
    <w:uiPriority w:val="1"/>
    <w:qFormat/>
  </w:style>
  <w:style w:type="character" w:customStyle="1" w:styleId="Antrat2Diagrama">
    <w:name w:val="Antraštė 2 Diagrama"/>
    <w:basedOn w:val="Numatytasispastraiposriftas"/>
    <w:link w:val="Antrat2"/>
    <w:uiPriority w:val="9"/>
    <w:semiHidden/>
    <w:rsid w:val="00197536"/>
    <w:rPr>
      <w:rFonts w:asciiTheme="majorHAnsi" w:eastAsiaTheme="majorEastAsia" w:hAnsiTheme="majorHAnsi" w:cstheme="majorBidi"/>
      <w:color w:val="365F91" w:themeColor="accent1" w:themeShade="BF"/>
      <w:sz w:val="26"/>
      <w:szCs w:val="26"/>
      <w:lang w:val="lt-LT"/>
    </w:rPr>
  </w:style>
  <w:style w:type="table" w:styleId="Lentelstinklelis">
    <w:name w:val="Table Grid"/>
    <w:basedOn w:val="prastojilentel"/>
    <w:uiPriority w:val="39"/>
    <w:rsid w:val="00197536"/>
    <w:pPr>
      <w:widowControl/>
      <w:autoSpaceDE/>
      <w:autoSpaceDN/>
    </w:pPr>
    <w:rPr>
      <w:kern w:val="2"/>
      <w:sz w:val="24"/>
      <w:szCs w:val="24"/>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uiPriority w:val="34"/>
    <w:locked/>
    <w:rsid w:val="00311793"/>
    <w:rPr>
      <w:rFonts w:ascii="Times New Roman" w:eastAsia="Times New Roman" w:hAnsi="Times New Roman" w:cs="Times New Roman"/>
      <w:lang w:val="lt-LT"/>
    </w:rPr>
  </w:style>
  <w:style w:type="character" w:styleId="Komentaronuoroda">
    <w:name w:val="annotation reference"/>
    <w:basedOn w:val="Numatytasispastraiposriftas"/>
    <w:uiPriority w:val="99"/>
    <w:semiHidden/>
    <w:unhideWhenUsed/>
    <w:rsid w:val="005E2AFB"/>
    <w:rPr>
      <w:sz w:val="16"/>
      <w:szCs w:val="16"/>
    </w:rPr>
  </w:style>
  <w:style w:type="paragraph" w:styleId="Komentarotekstas">
    <w:name w:val="annotation text"/>
    <w:basedOn w:val="prastasis"/>
    <w:link w:val="KomentarotekstasDiagrama"/>
    <w:uiPriority w:val="99"/>
    <w:semiHidden/>
    <w:unhideWhenUsed/>
    <w:rsid w:val="005E2AFB"/>
    <w:rPr>
      <w:sz w:val="20"/>
      <w:szCs w:val="20"/>
    </w:rPr>
  </w:style>
  <w:style w:type="character" w:customStyle="1" w:styleId="KomentarotekstasDiagrama">
    <w:name w:val="Komentaro tekstas Diagrama"/>
    <w:basedOn w:val="Numatytasispastraiposriftas"/>
    <w:link w:val="Komentarotekstas"/>
    <w:uiPriority w:val="99"/>
    <w:semiHidden/>
    <w:rsid w:val="005E2AFB"/>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E2AFB"/>
    <w:rPr>
      <w:b/>
      <w:bCs/>
    </w:rPr>
  </w:style>
  <w:style w:type="character" w:customStyle="1" w:styleId="KomentarotemaDiagrama">
    <w:name w:val="Komentaro tema Diagrama"/>
    <w:basedOn w:val="KomentarotekstasDiagrama"/>
    <w:link w:val="Komentarotema"/>
    <w:uiPriority w:val="99"/>
    <w:semiHidden/>
    <w:rsid w:val="005E2AFB"/>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D02D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2D66"/>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FD39A-DD7F-448F-97E9-3F3B902BD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2950</Words>
  <Characters>1683</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dc:creator>
  <cp:lastModifiedBy>Indrė Lapė</cp:lastModifiedBy>
  <cp:revision>2</cp:revision>
  <cp:lastPrinted>2025-09-01T06:27:00Z</cp:lastPrinted>
  <dcterms:created xsi:type="dcterms:W3CDTF">2025-12-09T13:46:00Z</dcterms:created>
  <dcterms:modified xsi:type="dcterms:W3CDTF">2025-12-09T13:46:00Z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2025-06-25T00:00:00Z</vt:filetime>
  </property>
  <property fmtid="{D5CDD505-2E9C-101B-9397-08002B2CF9AE}" pid="3" name="Creator">
    <vt:lpwstr>Word</vt:lpwstr>
  </property>
  <property fmtid="{D5CDD505-2E9C-101B-9397-08002B2CF9AE}" pid="4" name="LastSaved">
    <vt:filetime>2025-06-25T00:00:00Z</vt:filetime>
  </property>
  <property fmtid="{D5CDD505-2E9C-101B-9397-08002B2CF9AE}" pid="5" name="Producer">
    <vt:lpwstr>macOS Version 15.5 (Build 24F74) Quartz PDFContext</vt:lpwstr>
  </property>
</Properties>
</file>