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3C6CC1" w:rsidRPr="008F6F41" w14:paraId="39ECBF89" w14:textId="77777777" w:rsidTr="00BC0195">
        <w:trPr>
          <w:trHeight w:val="429"/>
          <w:jc w:val="center"/>
        </w:trPr>
        <w:tc>
          <w:tcPr>
            <w:tcW w:w="7371" w:type="dxa"/>
          </w:tcPr>
          <w:p w14:paraId="04DB93ED" w14:textId="77777777" w:rsidR="003660D2" w:rsidRPr="008F6F41" w:rsidRDefault="003660D2" w:rsidP="008F5086">
            <w:pPr>
              <w:spacing w:after="0" w:line="240" w:lineRule="auto"/>
              <w:rPr>
                <w:rFonts w:ascii="Times New Roman" w:hAnsi="Times New Roman" w:cs="Times New Roman"/>
                <w:b/>
                <w:sz w:val="24"/>
                <w:szCs w:val="24"/>
                <w:lang w:val="lt-LT"/>
              </w:rPr>
            </w:pPr>
          </w:p>
          <w:p w14:paraId="76C68BC3" w14:textId="35787B53" w:rsidR="003C6CC1" w:rsidRPr="008F6F41" w:rsidRDefault="00DD2ACE" w:rsidP="00323C07">
            <w:pPr>
              <w:spacing w:after="0" w:line="240" w:lineRule="auto"/>
              <w:jc w:val="center"/>
              <w:rPr>
                <w:rFonts w:ascii="Times New Roman" w:hAnsi="Times New Roman" w:cs="Times New Roman"/>
                <w:b/>
                <w:sz w:val="24"/>
                <w:szCs w:val="24"/>
                <w:lang w:val="lt-LT"/>
              </w:rPr>
            </w:pPr>
            <w:r w:rsidRPr="008F6F41">
              <w:rPr>
                <w:rFonts w:ascii="Times New Roman" w:hAnsi="Times New Roman" w:cs="Times New Roman"/>
                <w:b/>
                <w:sz w:val="24"/>
                <w:szCs w:val="24"/>
                <w:lang w:val="lt-LT"/>
              </w:rPr>
              <w:t xml:space="preserve">SUPAPRASTINTA </w:t>
            </w:r>
            <w:r w:rsidR="00B83B4F" w:rsidRPr="008F6F41">
              <w:rPr>
                <w:rFonts w:ascii="Times New Roman" w:hAnsi="Times New Roman" w:cs="Times New Roman"/>
                <w:b/>
                <w:sz w:val="24"/>
                <w:szCs w:val="24"/>
                <w:lang w:val="lt-LT"/>
              </w:rPr>
              <w:t>PASLAUGŲ</w:t>
            </w:r>
            <w:r w:rsidR="003C6CC1" w:rsidRPr="008F6F41">
              <w:rPr>
                <w:rFonts w:ascii="Times New Roman" w:hAnsi="Times New Roman" w:cs="Times New Roman"/>
                <w:b/>
                <w:sz w:val="24"/>
                <w:szCs w:val="24"/>
                <w:lang w:val="lt-LT"/>
              </w:rPr>
              <w:t xml:space="preserve"> VIEŠOJO PIRKIMO</w:t>
            </w:r>
            <w:r w:rsidR="005E2BD7" w:rsidRPr="008F6F41">
              <w:rPr>
                <w:rFonts w:ascii="Times New Roman" w:hAnsi="Times New Roman" w:cs="Times New Roman"/>
                <w:b/>
                <w:sz w:val="24"/>
                <w:szCs w:val="24"/>
                <w:lang w:val="lt-LT"/>
              </w:rPr>
              <w:t>–</w:t>
            </w:r>
            <w:r w:rsidR="003C6CC1" w:rsidRPr="008F6F41">
              <w:rPr>
                <w:rFonts w:ascii="Times New Roman" w:hAnsi="Times New Roman" w:cs="Times New Roman"/>
                <w:b/>
                <w:sz w:val="24"/>
                <w:szCs w:val="24"/>
                <w:lang w:val="lt-LT"/>
              </w:rPr>
              <w:t>PARDAVIMO SUTARTIS</w:t>
            </w:r>
          </w:p>
        </w:tc>
      </w:tr>
    </w:tbl>
    <w:p w14:paraId="4A7CC2CF" w14:textId="77777777" w:rsidR="003C6CC1" w:rsidRPr="008F6F41" w:rsidRDefault="003C6CC1" w:rsidP="00323C07">
      <w:pPr>
        <w:spacing w:after="0" w:line="240" w:lineRule="auto"/>
        <w:jc w:val="center"/>
        <w:rPr>
          <w:rFonts w:ascii="Times New Roman" w:hAnsi="Times New Roman" w:cs="Times New Roman"/>
          <w:sz w:val="24"/>
          <w:szCs w:val="24"/>
          <w:lang w:val="lt-LT"/>
        </w:rPr>
      </w:pPr>
      <w:r w:rsidRPr="008F6F41">
        <w:rPr>
          <w:rFonts w:ascii="Times New Roman" w:hAnsi="Times New Roman" w:cs="Times New Roman"/>
          <w:sz w:val="24"/>
          <w:szCs w:val="24"/>
          <w:lang w:val="lt-LT"/>
        </w:rPr>
        <w:t>20__ m._______________ d.</w:t>
      </w:r>
    </w:p>
    <w:p w14:paraId="2F4A6973" w14:textId="77777777" w:rsidR="003C6CC1" w:rsidRPr="008F6F41" w:rsidRDefault="003C6CC1" w:rsidP="00323C07">
      <w:pPr>
        <w:spacing w:after="0" w:line="240" w:lineRule="auto"/>
        <w:jc w:val="center"/>
        <w:rPr>
          <w:rFonts w:ascii="Times New Roman" w:hAnsi="Times New Roman" w:cs="Times New Roman"/>
          <w:sz w:val="24"/>
          <w:szCs w:val="24"/>
          <w:lang w:val="lt-LT"/>
        </w:rPr>
      </w:pPr>
      <w:r w:rsidRPr="008F6F41">
        <w:rPr>
          <w:rFonts w:ascii="Times New Roman" w:hAnsi="Times New Roman" w:cs="Times New Roman"/>
          <w:sz w:val="24"/>
          <w:szCs w:val="24"/>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1"/>
        <w:gridCol w:w="7998"/>
      </w:tblGrid>
      <w:tr w:rsidR="003C6CC1" w:rsidRPr="00151E5C" w14:paraId="51A36DC8" w14:textId="77777777" w:rsidTr="00323C07">
        <w:trPr>
          <w:trHeight w:val="194"/>
        </w:trPr>
        <w:tc>
          <w:tcPr>
            <w:tcW w:w="0" w:type="auto"/>
            <w:gridSpan w:val="2"/>
          </w:tcPr>
          <w:p w14:paraId="54BC29FB" w14:textId="26B6911F" w:rsidR="003C6CC1" w:rsidRPr="008F6F41" w:rsidRDefault="003C6CC1" w:rsidP="0079315B">
            <w:pPr>
              <w:pStyle w:val="ListParagraph"/>
              <w:numPr>
                <w:ilvl w:val="0"/>
                <w:numId w:val="1"/>
              </w:numPr>
              <w:tabs>
                <w:tab w:val="left" w:pos="456"/>
              </w:tabs>
              <w:spacing w:after="0" w:line="276" w:lineRule="auto"/>
              <w:ind w:left="0" w:firstLine="0"/>
              <w:jc w:val="both"/>
              <w:rPr>
                <w:rFonts w:ascii="Times New Roman" w:hAnsi="Times New Roman" w:cs="Times New Roman"/>
                <w:b/>
                <w:sz w:val="24"/>
                <w:szCs w:val="24"/>
                <w:lang w:val="lt-LT"/>
              </w:rPr>
            </w:pPr>
            <w:r w:rsidRPr="008F6F41">
              <w:rPr>
                <w:rFonts w:ascii="Times New Roman" w:hAnsi="Times New Roman" w:cs="Times New Roman"/>
                <w:b/>
                <w:sz w:val="24"/>
                <w:szCs w:val="24"/>
                <w:lang w:val="lt-LT"/>
              </w:rPr>
              <w:t xml:space="preserve">Pirkėjas </w:t>
            </w:r>
            <w:r w:rsidR="005E2BD7" w:rsidRPr="008F6F41">
              <w:rPr>
                <w:rFonts w:ascii="Times New Roman" w:hAnsi="Times New Roman" w:cs="Times New Roman"/>
                <w:b/>
                <w:sz w:val="24"/>
                <w:szCs w:val="24"/>
                <w:lang w:val="lt-LT"/>
              </w:rPr>
              <w:t xml:space="preserve">– </w:t>
            </w:r>
            <w:r w:rsidR="00227DAF" w:rsidRPr="008F6F41">
              <w:rPr>
                <w:rFonts w:ascii="Times New Roman" w:hAnsi="Times New Roman" w:cs="Times New Roman"/>
                <w:b/>
                <w:sz w:val="24"/>
                <w:szCs w:val="24"/>
                <w:lang w:val="lt-LT"/>
              </w:rPr>
              <w:t>Generolo Jono Žemaičio Lietuvos karo akademija</w:t>
            </w:r>
            <w:r w:rsidR="007640DF" w:rsidRPr="008F6F41">
              <w:rPr>
                <w:rFonts w:ascii="Times New Roman" w:hAnsi="Times New Roman" w:cs="Times New Roman"/>
                <w:b/>
                <w:sz w:val="24"/>
                <w:szCs w:val="24"/>
                <w:lang w:val="lt-LT"/>
              </w:rPr>
              <w:t xml:space="preserve">, </w:t>
            </w:r>
            <w:r w:rsidR="003F13A6">
              <w:rPr>
                <w:rFonts w:ascii="Times New Roman" w:hAnsi="Times New Roman" w:cs="Times New Roman"/>
                <w:sz w:val="24"/>
                <w:szCs w:val="24"/>
                <w:lang w:val="lt-LT" w:eastAsia="lt-LT"/>
              </w:rPr>
              <w:t>atstovaujama štabo viršininko</w:t>
            </w:r>
            <w:r w:rsidR="003F13A6">
              <w:rPr>
                <w:rFonts w:ascii="Times New Roman" w:hAnsi="Times New Roman" w:cs="Times New Roman"/>
                <w:color w:val="000000"/>
                <w:sz w:val="24"/>
                <w:szCs w:val="24"/>
                <w:lang w:val="lt-LT" w:eastAsia="lt-LT"/>
              </w:rPr>
              <w:t xml:space="preserve"> </w:t>
            </w:r>
            <w:r w:rsidR="003F13A6">
              <w:rPr>
                <w:rFonts w:ascii="Times New Roman" w:hAnsi="Times New Roman" w:cs="Times New Roman"/>
                <w:sz w:val="24"/>
                <w:szCs w:val="24"/>
                <w:lang w:val="lt-LT" w:eastAsia="lt-LT"/>
              </w:rPr>
              <w:t xml:space="preserve">plk. Deniso </w:t>
            </w:r>
            <w:proofErr w:type="spellStart"/>
            <w:r w:rsidR="003F13A6">
              <w:rPr>
                <w:rFonts w:ascii="Times New Roman" w:hAnsi="Times New Roman" w:cs="Times New Roman"/>
                <w:sz w:val="24"/>
                <w:szCs w:val="24"/>
                <w:lang w:val="lt-LT" w:eastAsia="lt-LT"/>
              </w:rPr>
              <w:t>Starikovičiaus</w:t>
            </w:r>
            <w:proofErr w:type="spellEnd"/>
            <w:r w:rsidR="003F13A6">
              <w:rPr>
                <w:rFonts w:ascii="Times New Roman" w:hAnsi="Times New Roman" w:cs="Times New Roman"/>
                <w:sz w:val="24"/>
                <w:szCs w:val="24"/>
                <w:lang w:val="lt-LT" w:eastAsia="lt-LT"/>
              </w:rPr>
              <w:t>, vadovaudamasis Generolo Jono Žemaičio Lietuvos karo akademijos viršininko 2025 m. kovo 07 d. įsakymu Nr. V-165 ,,Dėl įgaliojimų suteikimo“, 1.5.16. papunkčiu suteiktu įgaliojimu</w:t>
            </w:r>
            <w:r w:rsidR="003F13A6">
              <w:rPr>
                <w:rFonts w:ascii="Times New Roman" w:hAnsi="Times New Roman" w:cs="Times New Roman"/>
                <w:sz w:val="24"/>
                <w:szCs w:val="24"/>
                <w:lang w:val="lt-LT"/>
              </w:rPr>
              <w:t>.</w:t>
            </w:r>
          </w:p>
        </w:tc>
      </w:tr>
      <w:tr w:rsidR="003C6CC1" w:rsidRPr="008F6F41" w14:paraId="3CDAF7C6" w14:textId="77777777" w:rsidTr="00EF64DB">
        <w:trPr>
          <w:trHeight w:val="351"/>
        </w:trPr>
        <w:tc>
          <w:tcPr>
            <w:tcW w:w="0" w:type="auto"/>
            <w:gridSpan w:val="2"/>
          </w:tcPr>
          <w:p w14:paraId="05B76535" w14:textId="6D3DA1CA" w:rsidR="003C6CC1" w:rsidRPr="008F6F41" w:rsidRDefault="003C6CC1" w:rsidP="0079315B">
            <w:pPr>
              <w:pStyle w:val="ListParagraph"/>
              <w:numPr>
                <w:ilvl w:val="0"/>
                <w:numId w:val="1"/>
              </w:numPr>
              <w:spacing w:after="0" w:line="276" w:lineRule="auto"/>
              <w:ind w:left="421" w:hanging="425"/>
              <w:jc w:val="both"/>
              <w:rPr>
                <w:rFonts w:ascii="Times New Roman" w:hAnsi="Times New Roman" w:cs="Times New Roman"/>
                <w:b/>
                <w:sz w:val="24"/>
                <w:szCs w:val="24"/>
                <w:lang w:val="lt-LT"/>
              </w:rPr>
            </w:pPr>
            <w:r w:rsidRPr="008F6F41">
              <w:rPr>
                <w:rFonts w:ascii="Times New Roman" w:hAnsi="Times New Roman" w:cs="Times New Roman"/>
                <w:b/>
                <w:sz w:val="24"/>
                <w:szCs w:val="24"/>
                <w:lang w:val="lt-LT"/>
              </w:rPr>
              <w:t>Mokėtojas</w:t>
            </w:r>
            <w:r w:rsidR="005A551B">
              <w:rPr>
                <w:rFonts w:ascii="Times New Roman" w:hAnsi="Times New Roman" w:cs="Times New Roman"/>
                <w:b/>
                <w:sz w:val="24"/>
                <w:szCs w:val="24"/>
                <w:lang w:val="lt-LT"/>
              </w:rPr>
              <w:t xml:space="preserve"> </w:t>
            </w:r>
            <w:r w:rsidRPr="008F6F41">
              <w:rPr>
                <w:rFonts w:ascii="Times New Roman" w:hAnsi="Times New Roman" w:cs="Times New Roman"/>
                <w:b/>
                <w:sz w:val="24"/>
                <w:szCs w:val="24"/>
                <w:lang w:val="lt-LT"/>
              </w:rPr>
              <w:t>–</w:t>
            </w:r>
            <w:r w:rsidR="005A551B">
              <w:rPr>
                <w:rFonts w:ascii="Times New Roman" w:hAnsi="Times New Roman" w:cs="Times New Roman"/>
                <w:b/>
                <w:sz w:val="24"/>
                <w:szCs w:val="24"/>
                <w:lang w:val="lt-LT"/>
              </w:rPr>
              <w:t xml:space="preserve"> </w:t>
            </w:r>
            <w:r w:rsidR="005A551B" w:rsidRPr="005A551B">
              <w:rPr>
                <w:rFonts w:ascii="Times New Roman" w:hAnsi="Times New Roman" w:cs="Times New Roman"/>
                <w:sz w:val="24"/>
                <w:szCs w:val="24"/>
                <w:lang w:val="lt-LT"/>
              </w:rPr>
              <w:t>Generolo Jono Žemaičio Lietuvos karo akademija.</w:t>
            </w:r>
          </w:p>
          <w:p w14:paraId="67B243AB" w14:textId="4DE41854" w:rsidR="003C6CC1" w:rsidRPr="008F6F41" w:rsidRDefault="005A551B" w:rsidP="0079315B">
            <w:pPr>
              <w:pStyle w:val="ListParagraph"/>
              <w:numPr>
                <w:ilvl w:val="0"/>
                <w:numId w:val="1"/>
              </w:numPr>
              <w:spacing w:after="0" w:line="276" w:lineRule="auto"/>
              <w:ind w:left="421"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Gavėjas</w:t>
            </w:r>
            <w:r w:rsidR="003C6CC1" w:rsidRPr="008F6F41">
              <w:rPr>
                <w:rFonts w:ascii="Times New Roman" w:hAnsi="Times New Roman" w:cs="Times New Roman"/>
                <w:sz w:val="24"/>
                <w:szCs w:val="24"/>
                <w:lang w:val="lt-LT"/>
              </w:rPr>
              <w:t xml:space="preserve"> </w:t>
            </w:r>
            <w:r w:rsidR="003C6CC1" w:rsidRPr="008F6F41">
              <w:rPr>
                <w:rFonts w:ascii="Times New Roman" w:hAnsi="Times New Roman" w:cs="Times New Roman"/>
                <w:b/>
                <w:sz w:val="24"/>
                <w:szCs w:val="24"/>
                <w:lang w:val="lt-LT"/>
              </w:rPr>
              <w:t>–</w:t>
            </w:r>
            <w:r w:rsidRPr="005A551B">
              <w:rPr>
                <w:rFonts w:ascii="Times New Roman" w:hAnsi="Times New Roman" w:cs="Times New Roman"/>
                <w:b/>
                <w:sz w:val="24"/>
                <w:szCs w:val="24"/>
                <w:lang w:val="lt-LT"/>
              </w:rPr>
              <w:t xml:space="preserve"> </w:t>
            </w:r>
            <w:r w:rsidRPr="005A551B">
              <w:rPr>
                <w:rFonts w:ascii="Times New Roman" w:hAnsi="Times New Roman" w:cs="Times New Roman"/>
                <w:sz w:val="24"/>
                <w:szCs w:val="24"/>
                <w:lang w:val="lt-LT"/>
              </w:rPr>
              <w:t>Generolo Jono Žemaičio Lietuvos karo akademija</w:t>
            </w:r>
            <w:r>
              <w:rPr>
                <w:rFonts w:ascii="Times New Roman" w:hAnsi="Times New Roman" w:cs="Times New Roman"/>
                <w:sz w:val="24"/>
                <w:szCs w:val="24"/>
                <w:lang w:val="lt-LT"/>
              </w:rPr>
              <w:t>.</w:t>
            </w:r>
          </w:p>
        </w:tc>
      </w:tr>
      <w:tr w:rsidR="003C6CC1" w:rsidRPr="008F6F41" w14:paraId="01EC7F64" w14:textId="77777777" w:rsidTr="00EF64DB">
        <w:trPr>
          <w:trHeight w:val="56"/>
        </w:trPr>
        <w:tc>
          <w:tcPr>
            <w:tcW w:w="0" w:type="auto"/>
            <w:gridSpan w:val="2"/>
          </w:tcPr>
          <w:p w14:paraId="37603C0D" w14:textId="31525CFF" w:rsidR="003C6CC1" w:rsidRPr="008F6F41" w:rsidRDefault="000C3F87" w:rsidP="0079315B">
            <w:pPr>
              <w:pStyle w:val="ListParagraph"/>
              <w:numPr>
                <w:ilvl w:val="0"/>
                <w:numId w:val="1"/>
              </w:numPr>
              <w:spacing w:after="0" w:line="276" w:lineRule="auto"/>
              <w:ind w:left="421" w:hanging="425"/>
              <w:jc w:val="both"/>
              <w:rPr>
                <w:rFonts w:ascii="Times New Roman" w:hAnsi="Times New Roman" w:cs="Times New Roman"/>
                <w:b/>
                <w:sz w:val="24"/>
                <w:szCs w:val="24"/>
                <w:lang w:val="lt-LT"/>
              </w:rPr>
            </w:pPr>
            <w:r w:rsidRPr="008F6F41">
              <w:rPr>
                <w:rFonts w:ascii="Times New Roman" w:hAnsi="Times New Roman" w:cs="Times New Roman"/>
                <w:b/>
                <w:sz w:val="24"/>
                <w:szCs w:val="24"/>
                <w:lang w:val="lt-LT"/>
              </w:rPr>
              <w:t>Teikėjas</w:t>
            </w:r>
            <w:r w:rsidR="003C6CC1" w:rsidRPr="008F6F41">
              <w:rPr>
                <w:rFonts w:ascii="Times New Roman" w:hAnsi="Times New Roman" w:cs="Times New Roman"/>
                <w:b/>
                <w:sz w:val="24"/>
                <w:szCs w:val="24"/>
                <w:lang w:val="lt-LT"/>
              </w:rPr>
              <w:t xml:space="preserve"> </w:t>
            </w:r>
            <w:r w:rsidR="003D287C">
              <w:rPr>
                <w:rFonts w:ascii="Times New Roman" w:hAnsi="Times New Roman" w:cs="Times New Roman"/>
                <w:b/>
                <w:sz w:val="24"/>
                <w:szCs w:val="24"/>
                <w:lang w:val="lt-LT"/>
              </w:rPr>
              <w:t xml:space="preserve">arba Pardavėjas </w:t>
            </w:r>
            <w:r w:rsidR="005E2BD7" w:rsidRPr="008F6F41">
              <w:rPr>
                <w:rFonts w:ascii="Times New Roman" w:hAnsi="Times New Roman" w:cs="Times New Roman"/>
                <w:b/>
                <w:sz w:val="24"/>
                <w:szCs w:val="24"/>
                <w:lang w:val="lt-LT"/>
              </w:rPr>
              <w:t>–</w:t>
            </w:r>
            <w:r w:rsidR="003C6CC1" w:rsidRPr="008F6F41">
              <w:rPr>
                <w:rFonts w:ascii="Times New Roman" w:hAnsi="Times New Roman" w:cs="Times New Roman"/>
                <w:b/>
                <w:sz w:val="24"/>
                <w:szCs w:val="24"/>
                <w:lang w:val="lt-LT"/>
              </w:rPr>
              <w:t xml:space="preserve"> </w:t>
            </w:r>
          </w:p>
        </w:tc>
      </w:tr>
      <w:tr w:rsidR="003C6CC1" w:rsidRPr="008F6F41" w14:paraId="6C3FAAAC" w14:textId="77777777" w:rsidTr="00EF64DB">
        <w:trPr>
          <w:trHeight w:val="56"/>
        </w:trPr>
        <w:tc>
          <w:tcPr>
            <w:tcW w:w="0" w:type="auto"/>
            <w:gridSpan w:val="2"/>
          </w:tcPr>
          <w:p w14:paraId="68DFC970" w14:textId="32758CA0" w:rsidR="003C6CC1" w:rsidRPr="008F6F41" w:rsidRDefault="00EA7A4D" w:rsidP="0079315B">
            <w:pPr>
              <w:pStyle w:val="ListParagraph"/>
              <w:numPr>
                <w:ilvl w:val="0"/>
                <w:numId w:val="1"/>
              </w:numPr>
              <w:spacing w:after="0" w:line="276" w:lineRule="auto"/>
              <w:ind w:left="421" w:hanging="425"/>
              <w:jc w:val="both"/>
              <w:rPr>
                <w:rFonts w:ascii="Times New Roman" w:hAnsi="Times New Roman" w:cs="Times New Roman"/>
                <w:b/>
                <w:sz w:val="24"/>
                <w:szCs w:val="24"/>
                <w:lang w:val="lt-LT"/>
              </w:rPr>
            </w:pPr>
            <w:r w:rsidRPr="008F6F41">
              <w:rPr>
                <w:rFonts w:ascii="Times New Roman" w:hAnsi="Times New Roman" w:cs="Times New Roman"/>
                <w:b/>
                <w:sz w:val="24"/>
                <w:szCs w:val="24"/>
                <w:lang w:val="lt-LT"/>
              </w:rPr>
              <w:t>Subtiekėjas</w:t>
            </w:r>
            <w:r w:rsidR="003C6CC1" w:rsidRPr="008F6F41">
              <w:rPr>
                <w:rFonts w:ascii="Times New Roman" w:hAnsi="Times New Roman" w:cs="Times New Roman"/>
                <w:b/>
                <w:sz w:val="24"/>
                <w:szCs w:val="24"/>
                <w:lang w:val="lt-LT"/>
              </w:rPr>
              <w:t xml:space="preserve"> </w:t>
            </w:r>
            <w:r w:rsidR="005E2BD7" w:rsidRPr="008F6F41">
              <w:rPr>
                <w:rFonts w:ascii="Times New Roman" w:hAnsi="Times New Roman" w:cs="Times New Roman"/>
                <w:b/>
                <w:sz w:val="24"/>
                <w:szCs w:val="24"/>
                <w:lang w:val="lt-LT"/>
              </w:rPr>
              <w:t>–</w:t>
            </w:r>
            <w:r>
              <w:rPr>
                <w:rFonts w:ascii="Times New Roman" w:hAnsi="Times New Roman" w:cs="Times New Roman"/>
                <w:b/>
                <w:sz w:val="24"/>
                <w:szCs w:val="24"/>
                <w:lang w:val="lt-LT"/>
              </w:rPr>
              <w:t xml:space="preserve"> </w:t>
            </w:r>
          </w:p>
        </w:tc>
      </w:tr>
      <w:tr w:rsidR="003C6CC1" w:rsidRPr="00151E5C" w14:paraId="4C7ADB62" w14:textId="77777777" w:rsidTr="00EF64DB">
        <w:trPr>
          <w:trHeight w:val="1819"/>
        </w:trPr>
        <w:tc>
          <w:tcPr>
            <w:tcW w:w="0" w:type="auto"/>
            <w:gridSpan w:val="2"/>
          </w:tcPr>
          <w:p w14:paraId="61838949" w14:textId="77777777" w:rsidR="003C6CC1" w:rsidRPr="008F6F41" w:rsidRDefault="003C6CC1" w:rsidP="0079315B">
            <w:pPr>
              <w:pStyle w:val="ListParagraph"/>
              <w:numPr>
                <w:ilvl w:val="0"/>
                <w:numId w:val="1"/>
              </w:numPr>
              <w:spacing w:after="0" w:line="276" w:lineRule="auto"/>
              <w:ind w:left="421" w:hanging="425"/>
              <w:jc w:val="both"/>
              <w:rPr>
                <w:rFonts w:ascii="Times New Roman" w:hAnsi="Times New Roman" w:cs="Times New Roman"/>
                <w:b/>
                <w:sz w:val="24"/>
                <w:szCs w:val="24"/>
                <w:lang w:val="lt-LT"/>
              </w:rPr>
            </w:pPr>
            <w:r w:rsidRPr="008F6F41">
              <w:rPr>
                <w:rFonts w:ascii="Times New Roman" w:hAnsi="Times New Roman" w:cs="Times New Roman"/>
                <w:b/>
                <w:sz w:val="24"/>
                <w:szCs w:val="24"/>
                <w:lang w:val="lt-LT"/>
              </w:rPr>
              <w:t>Pirkimo objektas</w:t>
            </w:r>
            <w:r w:rsidR="005E2BD7" w:rsidRPr="008F6F41">
              <w:rPr>
                <w:rFonts w:ascii="Times New Roman" w:hAnsi="Times New Roman" w:cs="Times New Roman"/>
                <w:b/>
                <w:sz w:val="24"/>
                <w:szCs w:val="24"/>
                <w:lang w:val="lt-LT"/>
              </w:rPr>
              <w:t>:</w:t>
            </w:r>
          </w:p>
          <w:p w14:paraId="0E3698A7" w14:textId="5779B87A" w:rsidR="000C3F87" w:rsidRPr="008F6F41" w:rsidRDefault="003C6CC1" w:rsidP="0079315B">
            <w:pPr>
              <w:pStyle w:val="ListParagraph"/>
              <w:numPr>
                <w:ilvl w:val="1"/>
                <w:numId w:val="1"/>
              </w:numPr>
              <w:spacing w:after="0" w:line="276" w:lineRule="auto"/>
              <w:ind w:left="455" w:hanging="455"/>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 xml:space="preserve">Pirkimo objektas – </w:t>
            </w:r>
            <w:r w:rsidR="000C3F87" w:rsidRPr="008F6F41">
              <w:rPr>
                <w:rFonts w:ascii="Times New Roman" w:hAnsi="Times New Roman" w:cs="Times New Roman"/>
                <w:sz w:val="24"/>
                <w:szCs w:val="24"/>
                <w:lang w:val="lt-LT"/>
              </w:rPr>
              <w:t>Teikėjas</w:t>
            </w:r>
            <w:r w:rsidRPr="008F6F41">
              <w:rPr>
                <w:rFonts w:ascii="Times New Roman" w:hAnsi="Times New Roman" w:cs="Times New Roman"/>
                <w:sz w:val="24"/>
                <w:szCs w:val="24"/>
                <w:lang w:val="lt-LT"/>
              </w:rPr>
              <w:t xml:space="preserve"> įsipareigoja teikti</w:t>
            </w:r>
            <w:r w:rsidR="00227DAF" w:rsidRPr="008F6F41">
              <w:rPr>
                <w:rFonts w:ascii="Times New Roman" w:hAnsi="Times New Roman" w:cs="Times New Roman"/>
                <w:sz w:val="24"/>
                <w:szCs w:val="24"/>
                <w:lang w:val="lt-LT"/>
              </w:rPr>
              <w:t xml:space="preserve"> </w:t>
            </w:r>
            <w:r w:rsidR="000302E3">
              <w:rPr>
                <w:rFonts w:ascii="Times New Roman" w:hAnsi="Times New Roman" w:cs="Times New Roman"/>
                <w:b/>
                <w:sz w:val="24"/>
                <w:szCs w:val="24"/>
                <w:lang w:val="lt-LT"/>
              </w:rPr>
              <w:t>Programavimo</w:t>
            </w:r>
            <w:r w:rsidR="00EA7A4D" w:rsidRPr="003F13A6">
              <w:rPr>
                <w:rFonts w:ascii="Times New Roman" w:hAnsi="Times New Roman" w:cs="Times New Roman"/>
                <w:b/>
                <w:sz w:val="24"/>
                <w:szCs w:val="24"/>
                <w:lang w:val="lt-LT"/>
              </w:rPr>
              <w:t xml:space="preserve"> paslaugas</w:t>
            </w:r>
            <w:r w:rsidR="00227DAF" w:rsidRPr="008F6F41">
              <w:rPr>
                <w:rFonts w:ascii="Times New Roman" w:hAnsi="Times New Roman" w:cs="Times New Roman"/>
                <w:sz w:val="24"/>
                <w:szCs w:val="24"/>
                <w:lang w:val="lt-LT"/>
              </w:rPr>
              <w:t>,</w:t>
            </w:r>
            <w:r w:rsidR="003F13A6">
              <w:rPr>
                <w:rFonts w:ascii="Times New Roman" w:hAnsi="Times New Roman" w:cs="Times New Roman"/>
                <w:sz w:val="24"/>
                <w:szCs w:val="24"/>
                <w:lang w:val="lt-LT"/>
              </w:rPr>
              <w:t xml:space="preserve"> kurios</w:t>
            </w:r>
            <w:r w:rsidR="00C83897">
              <w:rPr>
                <w:rFonts w:ascii="Times New Roman" w:hAnsi="Times New Roman" w:cs="Times New Roman"/>
                <w:sz w:val="24"/>
                <w:szCs w:val="24"/>
                <w:lang w:val="lt-LT"/>
              </w:rPr>
              <w:t xml:space="preserve"> detaliau aprašytos Sutarties </w:t>
            </w:r>
            <w:r w:rsidR="00227DAF" w:rsidRPr="008F6F41">
              <w:rPr>
                <w:rFonts w:ascii="Times New Roman" w:hAnsi="Times New Roman" w:cs="Times New Roman"/>
                <w:sz w:val="24"/>
                <w:szCs w:val="24"/>
                <w:lang w:val="lt-LT"/>
              </w:rPr>
              <w:t>priede</w:t>
            </w:r>
            <w:r w:rsidR="00026D0E">
              <w:rPr>
                <w:rFonts w:ascii="Times New Roman" w:hAnsi="Times New Roman" w:cs="Times New Roman"/>
                <w:sz w:val="24"/>
                <w:szCs w:val="24"/>
                <w:lang w:val="lt-LT"/>
              </w:rPr>
              <w:t xml:space="preserve"> „Paslaugų techninė specifikacija“</w:t>
            </w:r>
            <w:r w:rsidRPr="008F6F41">
              <w:rPr>
                <w:rFonts w:ascii="Times New Roman" w:hAnsi="Times New Roman" w:cs="Times New Roman"/>
                <w:b/>
                <w:sz w:val="24"/>
                <w:szCs w:val="24"/>
                <w:lang w:val="lt-LT"/>
              </w:rPr>
              <w:t xml:space="preserve"> </w:t>
            </w:r>
            <w:r w:rsidRPr="008F6F41">
              <w:rPr>
                <w:rFonts w:ascii="Times New Roman" w:hAnsi="Times New Roman" w:cs="Times New Roman"/>
                <w:sz w:val="24"/>
                <w:szCs w:val="24"/>
                <w:lang w:val="lt-LT"/>
              </w:rPr>
              <w:t>(toliau – Paslaugos)</w:t>
            </w:r>
            <w:r w:rsidRPr="008F6F41">
              <w:rPr>
                <w:rFonts w:ascii="Times New Roman" w:hAnsi="Times New Roman" w:cs="Times New Roman"/>
                <w:i/>
                <w:sz w:val="24"/>
                <w:szCs w:val="24"/>
                <w:lang w:val="lt-LT"/>
              </w:rPr>
              <w:t>.</w:t>
            </w:r>
          </w:p>
          <w:p w14:paraId="5F8AFE0E" w14:textId="42EFE7AB" w:rsidR="003C6CC1" w:rsidRPr="008F6F41" w:rsidRDefault="003C6CC1" w:rsidP="0079315B">
            <w:pPr>
              <w:pStyle w:val="ListParagraph"/>
              <w:numPr>
                <w:ilvl w:val="1"/>
                <w:numId w:val="1"/>
              </w:numPr>
              <w:spacing w:after="0" w:line="276" w:lineRule="auto"/>
              <w:ind w:left="455" w:hanging="455"/>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 xml:space="preserve">Pirkėjas įsipareigoja priimti 6.1 </w:t>
            </w:r>
            <w:r w:rsidR="005E2BD7" w:rsidRPr="008F6F41">
              <w:rPr>
                <w:rFonts w:ascii="Times New Roman" w:hAnsi="Times New Roman" w:cs="Times New Roman"/>
                <w:sz w:val="24"/>
                <w:szCs w:val="24"/>
                <w:lang w:val="lt-LT"/>
              </w:rPr>
              <w:t>pa</w:t>
            </w:r>
            <w:r w:rsidRPr="008F6F41">
              <w:rPr>
                <w:rFonts w:ascii="Times New Roman" w:hAnsi="Times New Roman" w:cs="Times New Roman"/>
                <w:sz w:val="24"/>
                <w:szCs w:val="24"/>
                <w:lang w:val="lt-LT"/>
              </w:rPr>
              <w:t>punkt</w:t>
            </w:r>
            <w:r w:rsidR="005E2BD7" w:rsidRPr="008F6F41">
              <w:rPr>
                <w:rFonts w:ascii="Times New Roman" w:hAnsi="Times New Roman" w:cs="Times New Roman"/>
                <w:sz w:val="24"/>
                <w:szCs w:val="24"/>
                <w:lang w:val="lt-LT"/>
              </w:rPr>
              <w:t>yje</w:t>
            </w:r>
            <w:r w:rsidRPr="008F6F41">
              <w:rPr>
                <w:rFonts w:ascii="Times New Roman" w:hAnsi="Times New Roman" w:cs="Times New Roman"/>
                <w:sz w:val="24"/>
                <w:szCs w:val="24"/>
                <w:lang w:val="lt-LT"/>
              </w:rPr>
              <w:t xml:space="preserve"> nurodytas </w:t>
            </w:r>
            <w:r w:rsidR="009C5B01" w:rsidRPr="008F6F41">
              <w:rPr>
                <w:rFonts w:ascii="Times New Roman" w:hAnsi="Times New Roman" w:cs="Times New Roman"/>
                <w:sz w:val="24"/>
                <w:szCs w:val="24"/>
                <w:lang w:val="lt-LT"/>
              </w:rPr>
              <w:t>P</w:t>
            </w:r>
            <w:r w:rsidRPr="008F6F41">
              <w:rPr>
                <w:rFonts w:ascii="Times New Roman" w:hAnsi="Times New Roman" w:cs="Times New Roman"/>
                <w:sz w:val="24"/>
                <w:szCs w:val="24"/>
                <w:lang w:val="lt-LT"/>
              </w:rPr>
              <w:t xml:space="preserve">aslaugas ir </w:t>
            </w:r>
            <w:r w:rsidR="005E2BD7" w:rsidRPr="008F6F41">
              <w:rPr>
                <w:rFonts w:ascii="Times New Roman" w:hAnsi="Times New Roman" w:cs="Times New Roman"/>
                <w:sz w:val="24"/>
                <w:szCs w:val="24"/>
                <w:lang w:val="lt-LT"/>
              </w:rPr>
              <w:t>su</w:t>
            </w:r>
            <w:r w:rsidRPr="008F6F41">
              <w:rPr>
                <w:rFonts w:ascii="Times New Roman" w:hAnsi="Times New Roman" w:cs="Times New Roman"/>
                <w:sz w:val="24"/>
                <w:szCs w:val="24"/>
                <w:lang w:val="lt-LT"/>
              </w:rPr>
              <w:t xml:space="preserve">mokėti už Sutarties reikalavimus atitinkančias Paslaugas 7 punkte nurodytą kainą. </w:t>
            </w:r>
          </w:p>
          <w:p w14:paraId="7241528C" w14:textId="77777777" w:rsidR="003C6CC1" w:rsidRPr="008F6F41" w:rsidRDefault="003C6CC1" w:rsidP="0079315B">
            <w:pPr>
              <w:pStyle w:val="ListParagraph"/>
              <w:numPr>
                <w:ilvl w:val="1"/>
                <w:numId w:val="1"/>
              </w:numPr>
              <w:spacing w:after="0" w:line="276" w:lineRule="auto"/>
              <w:ind w:left="455" w:hanging="455"/>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 xml:space="preserve">Pardavėjas už Sutarties vykdymą jokių papildomų mokėjimų negauna. </w:t>
            </w:r>
          </w:p>
          <w:p w14:paraId="1DF5AE91" w14:textId="5E91B7A1" w:rsidR="003C6CC1" w:rsidRPr="008F6F41" w:rsidRDefault="003C6CC1" w:rsidP="0079315B">
            <w:pPr>
              <w:pStyle w:val="ListParagraph"/>
              <w:numPr>
                <w:ilvl w:val="1"/>
                <w:numId w:val="1"/>
              </w:numPr>
              <w:spacing w:after="0" w:line="276" w:lineRule="auto"/>
              <w:ind w:left="455" w:hanging="455"/>
              <w:jc w:val="both"/>
              <w:rPr>
                <w:rFonts w:ascii="Times New Roman" w:hAnsi="Times New Roman" w:cs="Times New Roman"/>
                <w:b/>
                <w:sz w:val="24"/>
                <w:szCs w:val="24"/>
                <w:lang w:val="lt-LT"/>
              </w:rPr>
            </w:pPr>
            <w:r w:rsidRPr="008F6F41">
              <w:rPr>
                <w:rFonts w:ascii="Times New Roman" w:hAnsi="Times New Roman" w:cs="Times New Roman"/>
                <w:sz w:val="24"/>
                <w:szCs w:val="24"/>
                <w:lang w:val="lt-LT"/>
              </w:rPr>
              <w:t xml:space="preserve">Reikalavimai </w:t>
            </w:r>
            <w:r w:rsidR="000C3F87" w:rsidRPr="008F6F41">
              <w:rPr>
                <w:rFonts w:ascii="Times New Roman" w:hAnsi="Times New Roman" w:cs="Times New Roman"/>
                <w:sz w:val="24"/>
                <w:szCs w:val="24"/>
                <w:lang w:val="lt-LT"/>
              </w:rPr>
              <w:t>Paslaugoms</w:t>
            </w:r>
            <w:r w:rsidRPr="008F6F41">
              <w:rPr>
                <w:rFonts w:ascii="Times New Roman" w:hAnsi="Times New Roman" w:cs="Times New Roman"/>
                <w:sz w:val="24"/>
                <w:szCs w:val="24"/>
                <w:lang w:val="lt-LT"/>
              </w:rPr>
              <w:t xml:space="preserve"> nustatyti ši</w:t>
            </w:r>
            <w:r w:rsidR="00C83897">
              <w:rPr>
                <w:rFonts w:ascii="Times New Roman" w:hAnsi="Times New Roman" w:cs="Times New Roman"/>
                <w:sz w:val="24"/>
                <w:szCs w:val="24"/>
                <w:lang w:val="lt-LT"/>
              </w:rPr>
              <w:t xml:space="preserve">os Sutarties </w:t>
            </w:r>
            <w:r w:rsidRPr="008F6F41">
              <w:rPr>
                <w:rFonts w:ascii="Times New Roman" w:hAnsi="Times New Roman" w:cs="Times New Roman"/>
                <w:sz w:val="24"/>
                <w:szCs w:val="24"/>
                <w:lang w:val="lt-LT"/>
              </w:rPr>
              <w:t>priede.</w:t>
            </w:r>
          </w:p>
          <w:p w14:paraId="7536A592" w14:textId="4153C73A" w:rsidR="003C6CC1" w:rsidRPr="008F6F41" w:rsidRDefault="003C6CC1" w:rsidP="0079315B">
            <w:pPr>
              <w:pStyle w:val="ListParagraph"/>
              <w:numPr>
                <w:ilvl w:val="1"/>
                <w:numId w:val="1"/>
              </w:numPr>
              <w:spacing w:after="0" w:line="276" w:lineRule="auto"/>
              <w:ind w:left="455" w:hanging="455"/>
              <w:jc w:val="both"/>
              <w:rPr>
                <w:rFonts w:ascii="Times New Roman" w:hAnsi="Times New Roman" w:cs="Times New Roman"/>
                <w:b/>
                <w:sz w:val="24"/>
                <w:szCs w:val="24"/>
                <w:lang w:val="lt-LT"/>
              </w:rPr>
            </w:pPr>
            <w:r w:rsidRPr="008F6F41">
              <w:rPr>
                <w:rFonts w:ascii="Times New Roman" w:hAnsi="Times New Roman" w:cs="Times New Roman"/>
                <w:sz w:val="24"/>
                <w:szCs w:val="24"/>
                <w:lang w:val="lt-LT"/>
              </w:rPr>
              <w:t xml:space="preserve">Pirkėjas turi teisę įsigyti Sutartyje ir jos prieduose nenurodytų, tačiau su pirkimo objektu susijusių </w:t>
            </w:r>
            <w:r w:rsidR="005E40B3" w:rsidRPr="008F6F41">
              <w:rPr>
                <w:rFonts w:ascii="Times New Roman" w:hAnsi="Times New Roman" w:cs="Times New Roman"/>
                <w:sz w:val="24"/>
                <w:szCs w:val="24"/>
                <w:lang w:val="lt-LT"/>
              </w:rPr>
              <w:t>P</w:t>
            </w:r>
            <w:r w:rsidR="00323C07" w:rsidRPr="008F6F41">
              <w:rPr>
                <w:rFonts w:ascii="Times New Roman" w:hAnsi="Times New Roman" w:cs="Times New Roman"/>
                <w:sz w:val="24"/>
                <w:szCs w:val="24"/>
                <w:lang w:val="lt-LT"/>
              </w:rPr>
              <w:t>aslaugų</w:t>
            </w:r>
            <w:r w:rsidR="005E2BD7" w:rsidRPr="008F6F41">
              <w:rPr>
                <w:rFonts w:ascii="Times New Roman" w:hAnsi="Times New Roman" w:cs="Times New Roman"/>
                <w:b/>
                <w:i/>
                <w:sz w:val="24"/>
                <w:szCs w:val="24"/>
                <w:lang w:val="lt-LT"/>
              </w:rPr>
              <w:t>.</w:t>
            </w:r>
            <w:r w:rsidR="00221B14" w:rsidRPr="008F6F41">
              <w:rPr>
                <w:rFonts w:ascii="Times New Roman" w:hAnsi="Times New Roman" w:cs="Times New Roman"/>
                <w:sz w:val="24"/>
                <w:szCs w:val="24"/>
                <w:lang w:val="lt-LT"/>
              </w:rPr>
              <w:t xml:space="preserve"> </w:t>
            </w:r>
          </w:p>
        </w:tc>
      </w:tr>
      <w:tr w:rsidR="003C6CC1" w:rsidRPr="008F6F41" w14:paraId="2F4EBC16" w14:textId="77777777" w:rsidTr="00EF64DB">
        <w:trPr>
          <w:trHeight w:val="76"/>
        </w:trPr>
        <w:tc>
          <w:tcPr>
            <w:tcW w:w="0" w:type="auto"/>
            <w:gridSpan w:val="2"/>
          </w:tcPr>
          <w:p w14:paraId="203F167F" w14:textId="77777777" w:rsidR="003C6CC1" w:rsidRPr="008F6F41" w:rsidRDefault="003C6CC1" w:rsidP="0079315B">
            <w:pPr>
              <w:pStyle w:val="ListParagraph"/>
              <w:numPr>
                <w:ilvl w:val="0"/>
                <w:numId w:val="1"/>
              </w:numPr>
              <w:spacing w:after="0" w:line="276" w:lineRule="auto"/>
              <w:ind w:left="387" w:hanging="425"/>
              <w:jc w:val="both"/>
              <w:rPr>
                <w:rFonts w:ascii="Times New Roman" w:hAnsi="Times New Roman" w:cs="Times New Roman"/>
                <w:b/>
                <w:sz w:val="24"/>
                <w:szCs w:val="24"/>
                <w:lang w:val="lt-LT"/>
              </w:rPr>
            </w:pPr>
            <w:r w:rsidRPr="008F6F41">
              <w:rPr>
                <w:rFonts w:ascii="Times New Roman" w:hAnsi="Times New Roman" w:cs="Times New Roman"/>
                <w:b/>
                <w:sz w:val="24"/>
                <w:szCs w:val="24"/>
                <w:lang w:val="lt-LT"/>
              </w:rPr>
              <w:t>Kainodaros taisyklės (</w:t>
            </w:r>
            <w:r w:rsidRPr="008F6F41">
              <w:rPr>
                <w:rFonts w:ascii="Times New Roman" w:hAnsi="Times New Roman" w:cs="Times New Roman"/>
                <w:b/>
                <w:i/>
                <w:sz w:val="24"/>
                <w:szCs w:val="24"/>
                <w:lang w:val="lt-LT"/>
              </w:rPr>
              <w:t>pasirinkti vieną ir išbraukti kitus</w:t>
            </w:r>
            <w:r w:rsidRPr="008F6F41">
              <w:rPr>
                <w:rFonts w:ascii="Times New Roman" w:hAnsi="Times New Roman" w:cs="Times New Roman"/>
                <w:b/>
                <w:sz w:val="24"/>
                <w:szCs w:val="24"/>
                <w:lang w:val="lt-LT"/>
              </w:rPr>
              <w:t>):</w:t>
            </w:r>
          </w:p>
        </w:tc>
      </w:tr>
      <w:tr w:rsidR="007640DF" w:rsidRPr="00151E5C" w14:paraId="08F6DA83" w14:textId="77777777" w:rsidTr="003F13A6">
        <w:trPr>
          <w:trHeight w:val="281"/>
        </w:trPr>
        <w:tc>
          <w:tcPr>
            <w:tcW w:w="2127" w:type="dxa"/>
          </w:tcPr>
          <w:p w14:paraId="7A926970" w14:textId="77777777" w:rsidR="003C6CC1" w:rsidRPr="008F6F41" w:rsidRDefault="003C6CC1" w:rsidP="0079315B">
            <w:pPr>
              <w:pStyle w:val="ListParagraph"/>
              <w:numPr>
                <w:ilvl w:val="1"/>
                <w:numId w:val="1"/>
              </w:numPr>
              <w:spacing w:after="0" w:line="276" w:lineRule="auto"/>
              <w:ind w:left="455" w:hanging="455"/>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 xml:space="preserve"> Fiksuota kaina </w:t>
            </w:r>
          </w:p>
        </w:tc>
        <w:tc>
          <w:tcPr>
            <w:tcW w:w="8952" w:type="dxa"/>
          </w:tcPr>
          <w:p w14:paraId="5DE3D889" w14:textId="453B45BE" w:rsidR="003C6CC1" w:rsidRPr="008F6F41" w:rsidRDefault="003C6CC1" w:rsidP="0079315B">
            <w:pPr>
              <w:spacing w:after="0" w:line="276" w:lineRule="auto"/>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 xml:space="preserve">7.1.1. Sutarties kaina – </w:t>
            </w:r>
            <w:r w:rsidR="00D71DFC" w:rsidRPr="00D71DFC">
              <w:rPr>
                <w:rFonts w:ascii="Times New Roman" w:hAnsi="Times New Roman" w:cs="Times New Roman"/>
                <w:b/>
                <w:sz w:val="24"/>
                <w:szCs w:val="24"/>
                <w:lang w:val="lt-LT"/>
              </w:rPr>
              <w:t>.....</w:t>
            </w:r>
            <w:r w:rsidR="00D71DFC" w:rsidRPr="00D71DFC">
              <w:rPr>
                <w:rFonts w:ascii="Times New Roman" w:hAnsi="Times New Roman" w:cs="Times New Roman"/>
                <w:sz w:val="24"/>
                <w:szCs w:val="24"/>
                <w:lang w:val="lt-LT"/>
              </w:rPr>
              <w:t xml:space="preserve"> (... </w:t>
            </w:r>
            <w:proofErr w:type="spellStart"/>
            <w:r w:rsidR="00D71DFC" w:rsidRPr="00D71DFC">
              <w:rPr>
                <w:rFonts w:ascii="Times New Roman" w:hAnsi="Times New Roman" w:cs="Times New Roman"/>
                <w:sz w:val="24"/>
                <w:szCs w:val="24"/>
                <w:lang w:val="lt-LT"/>
              </w:rPr>
              <w:t>eur</w:t>
            </w:r>
            <w:proofErr w:type="spellEnd"/>
            <w:r w:rsidR="00D71DFC" w:rsidRPr="00D71DFC">
              <w:rPr>
                <w:rFonts w:ascii="Times New Roman" w:hAnsi="Times New Roman" w:cs="Times New Roman"/>
                <w:sz w:val="24"/>
                <w:szCs w:val="24"/>
                <w:lang w:val="lt-LT"/>
              </w:rPr>
              <w:t xml:space="preserve">. ... ct.) </w:t>
            </w:r>
            <w:proofErr w:type="spellStart"/>
            <w:r w:rsidR="00D71DFC" w:rsidRPr="00D71DFC">
              <w:rPr>
                <w:rFonts w:ascii="Times New Roman" w:hAnsi="Times New Roman" w:cs="Times New Roman"/>
                <w:sz w:val="24"/>
                <w:szCs w:val="24"/>
                <w:lang w:val="lt-LT"/>
              </w:rPr>
              <w:t>eur</w:t>
            </w:r>
            <w:proofErr w:type="spellEnd"/>
            <w:r w:rsidR="00D71DFC" w:rsidRPr="00D71DFC">
              <w:rPr>
                <w:rFonts w:ascii="Times New Roman" w:hAnsi="Times New Roman" w:cs="Times New Roman"/>
                <w:sz w:val="24"/>
                <w:szCs w:val="24"/>
                <w:lang w:val="lt-LT"/>
              </w:rPr>
              <w:t>. su pridėtinės</w:t>
            </w:r>
            <w:r w:rsidR="00D71DFC">
              <w:rPr>
                <w:rFonts w:ascii="Times New Roman" w:hAnsi="Times New Roman" w:cs="Times New Roman"/>
                <w:sz w:val="24"/>
                <w:szCs w:val="24"/>
                <w:lang w:val="lt-LT"/>
              </w:rPr>
              <w:t xml:space="preserve"> vertės mokesčiu (toliau – PVM) </w:t>
            </w:r>
            <w:r w:rsidR="00D71DFC" w:rsidRPr="00D71DFC">
              <w:rPr>
                <w:rFonts w:ascii="Times New Roman" w:hAnsi="Times New Roman" w:cs="Times New Roman"/>
                <w:sz w:val="24"/>
                <w:szCs w:val="24"/>
                <w:lang w:val="lt-LT"/>
              </w:rPr>
              <w:t>pirkimo dokumentuose ir Sutartyje nurodytų Paslaugų įsigijimui</w:t>
            </w:r>
            <w:r w:rsidR="00D71DFC">
              <w:rPr>
                <w:rFonts w:ascii="Times New Roman" w:hAnsi="Times New Roman" w:cs="Times New Roman"/>
                <w:sz w:val="24"/>
                <w:szCs w:val="24"/>
                <w:lang w:val="lt-LT"/>
              </w:rPr>
              <w:t>.</w:t>
            </w:r>
          </w:p>
        </w:tc>
      </w:tr>
      <w:tr w:rsidR="003C6CC1" w:rsidRPr="008F6F41"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77777777" w:rsidR="003C6CC1" w:rsidRPr="008F6F41" w:rsidRDefault="003C6CC1" w:rsidP="0079315B">
            <w:pPr>
              <w:pStyle w:val="ListParagraph"/>
              <w:numPr>
                <w:ilvl w:val="0"/>
                <w:numId w:val="1"/>
              </w:numPr>
              <w:spacing w:after="0" w:line="276" w:lineRule="auto"/>
              <w:ind w:left="387" w:hanging="425"/>
              <w:jc w:val="both"/>
              <w:rPr>
                <w:rFonts w:ascii="Times New Roman" w:hAnsi="Times New Roman" w:cs="Times New Roman"/>
                <w:b/>
                <w:sz w:val="24"/>
                <w:szCs w:val="24"/>
                <w:lang w:val="lt-LT"/>
              </w:rPr>
            </w:pPr>
            <w:r w:rsidRPr="008F6F41">
              <w:rPr>
                <w:rFonts w:ascii="Times New Roman" w:hAnsi="Times New Roman" w:cs="Times New Roman"/>
                <w:b/>
                <w:sz w:val="24"/>
                <w:szCs w:val="24"/>
                <w:lang w:val="lt-LT"/>
              </w:rPr>
              <w:t>Kainos peržiūra (</w:t>
            </w:r>
            <w:r w:rsidRPr="008F6F41">
              <w:rPr>
                <w:rFonts w:ascii="Times New Roman" w:hAnsi="Times New Roman" w:cs="Times New Roman"/>
                <w:b/>
                <w:i/>
                <w:sz w:val="24"/>
                <w:szCs w:val="24"/>
                <w:lang w:val="lt-LT"/>
              </w:rPr>
              <w:t>pasirinkti vieną ir išbraukti kitus</w:t>
            </w:r>
            <w:r w:rsidRPr="008F6F41">
              <w:rPr>
                <w:rFonts w:ascii="Times New Roman" w:hAnsi="Times New Roman" w:cs="Times New Roman"/>
                <w:b/>
                <w:sz w:val="24"/>
                <w:szCs w:val="24"/>
                <w:lang w:val="lt-LT"/>
              </w:rPr>
              <w:t>):</w:t>
            </w:r>
          </w:p>
        </w:tc>
      </w:tr>
      <w:tr w:rsidR="003C6CC1" w:rsidRPr="008F6F41"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77777777" w:rsidR="003C6CC1" w:rsidRPr="008F6F41" w:rsidRDefault="003C6CC1" w:rsidP="0079315B">
            <w:pPr>
              <w:spacing w:after="0" w:line="276" w:lineRule="auto"/>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 xml:space="preserve">8.1. Sutarties kaina ar įkainis nėra peržiūrimi visą Sutarties galiojimo laikotarpį, išskyrus atvejus, kai pasikeičia </w:t>
            </w:r>
            <w:r w:rsidR="00221B14" w:rsidRPr="008F6F41">
              <w:rPr>
                <w:rFonts w:ascii="Times New Roman" w:hAnsi="Times New Roman" w:cs="Times New Roman"/>
                <w:sz w:val="24"/>
                <w:szCs w:val="24"/>
                <w:lang w:val="lt-LT"/>
              </w:rPr>
              <w:t>Paslaugoms</w:t>
            </w:r>
            <w:r w:rsidRPr="008F6F41">
              <w:rPr>
                <w:rFonts w:ascii="Times New Roman" w:hAnsi="Times New Roman" w:cs="Times New Roman"/>
                <w:sz w:val="24"/>
                <w:szCs w:val="24"/>
                <w:lang w:val="lt-LT"/>
              </w:rPr>
              <w:t xml:space="preserve"> taikomas PVM tarifas.</w:t>
            </w:r>
          </w:p>
        </w:tc>
      </w:tr>
      <w:tr w:rsidR="003C6CC1" w:rsidRPr="008F6F41" w14:paraId="02376C37" w14:textId="77777777" w:rsidTr="00EF64DB">
        <w:trPr>
          <w:trHeight w:val="1441"/>
        </w:trPr>
        <w:tc>
          <w:tcPr>
            <w:tcW w:w="0" w:type="auto"/>
            <w:gridSpan w:val="2"/>
            <w:tcBorders>
              <w:top w:val="single" w:sz="4" w:space="0" w:color="auto"/>
              <w:left w:val="single" w:sz="4" w:space="0" w:color="auto"/>
              <w:right w:val="single" w:sz="4" w:space="0" w:color="auto"/>
            </w:tcBorders>
          </w:tcPr>
          <w:p w14:paraId="6DC96AC5" w14:textId="77777777" w:rsidR="003C6CC1" w:rsidRPr="008F6F41" w:rsidRDefault="00221B14" w:rsidP="0079315B">
            <w:pPr>
              <w:pStyle w:val="ListParagraph"/>
              <w:numPr>
                <w:ilvl w:val="0"/>
                <w:numId w:val="1"/>
              </w:numPr>
              <w:tabs>
                <w:tab w:val="left" w:pos="317"/>
                <w:tab w:val="left" w:pos="601"/>
              </w:tabs>
              <w:spacing w:line="276" w:lineRule="auto"/>
              <w:ind w:left="0" w:firstLine="0"/>
              <w:jc w:val="both"/>
              <w:rPr>
                <w:rFonts w:ascii="Times New Roman" w:hAnsi="Times New Roman" w:cs="Times New Roman"/>
                <w:sz w:val="24"/>
                <w:szCs w:val="24"/>
                <w:lang w:val="lt-LT"/>
              </w:rPr>
            </w:pPr>
            <w:r w:rsidRPr="008F6F41">
              <w:rPr>
                <w:rFonts w:ascii="Times New Roman" w:hAnsi="Times New Roman" w:cs="Times New Roman"/>
                <w:b/>
                <w:sz w:val="24"/>
                <w:szCs w:val="24"/>
                <w:lang w:val="lt-LT"/>
              </w:rPr>
              <w:t>Paslaugų</w:t>
            </w:r>
            <w:r w:rsidR="003C6CC1" w:rsidRPr="008F6F41">
              <w:rPr>
                <w:rFonts w:ascii="Times New Roman" w:hAnsi="Times New Roman" w:cs="Times New Roman"/>
                <w:b/>
                <w:sz w:val="24"/>
                <w:szCs w:val="24"/>
                <w:lang w:val="lt-LT"/>
              </w:rPr>
              <w:t xml:space="preserve"> </w:t>
            </w:r>
            <w:r w:rsidRPr="008F6F41">
              <w:rPr>
                <w:rFonts w:ascii="Times New Roman" w:hAnsi="Times New Roman" w:cs="Times New Roman"/>
                <w:b/>
                <w:sz w:val="24"/>
                <w:szCs w:val="24"/>
                <w:lang w:val="lt-LT"/>
              </w:rPr>
              <w:t>teikimo</w:t>
            </w:r>
            <w:r w:rsidR="003C6CC1" w:rsidRPr="008F6F41">
              <w:rPr>
                <w:rFonts w:ascii="Times New Roman" w:hAnsi="Times New Roman" w:cs="Times New Roman"/>
                <w:b/>
                <w:sz w:val="24"/>
                <w:szCs w:val="24"/>
                <w:lang w:val="lt-LT"/>
              </w:rPr>
              <w:t xml:space="preserve"> vieta ir sąlygos</w:t>
            </w:r>
            <w:r w:rsidR="003C6CC1" w:rsidRPr="008F6F41">
              <w:rPr>
                <w:rFonts w:ascii="Times New Roman" w:hAnsi="Times New Roman" w:cs="Times New Roman"/>
                <w:sz w:val="24"/>
                <w:szCs w:val="24"/>
                <w:lang w:val="lt-LT"/>
              </w:rPr>
              <w:t>:</w:t>
            </w:r>
          </w:p>
          <w:p w14:paraId="419F11E8" w14:textId="3E820DED" w:rsidR="007F6519" w:rsidRPr="008F6F41" w:rsidRDefault="00424E35" w:rsidP="0079315B">
            <w:pPr>
              <w:pStyle w:val="ListParagraph"/>
              <w:tabs>
                <w:tab w:val="left" w:pos="601"/>
              </w:tabs>
              <w:spacing w:line="276"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9.1. </w:t>
            </w:r>
            <w:r w:rsidR="00221B14" w:rsidRPr="008F6F41">
              <w:rPr>
                <w:rFonts w:ascii="Times New Roman" w:hAnsi="Times New Roman" w:cs="Times New Roman"/>
                <w:sz w:val="24"/>
                <w:szCs w:val="24"/>
                <w:lang w:val="lt-LT"/>
              </w:rPr>
              <w:t>Paslaugos yra teikiamos šiame punkte nurodytais terminais:</w:t>
            </w:r>
            <w:r w:rsidR="00227DAF" w:rsidRPr="008F6F41">
              <w:rPr>
                <w:rFonts w:ascii="Times New Roman" w:hAnsi="Times New Roman" w:cs="Times New Roman"/>
                <w:sz w:val="24"/>
                <w:szCs w:val="24"/>
                <w:lang w:val="lt-LT"/>
              </w:rPr>
              <w:t xml:space="preserve"> </w:t>
            </w:r>
            <w:r w:rsidR="00221B14" w:rsidRPr="008F6F41">
              <w:rPr>
                <w:rFonts w:ascii="Times New Roman" w:hAnsi="Times New Roman" w:cs="Times New Roman"/>
                <w:sz w:val="24"/>
                <w:szCs w:val="24"/>
                <w:lang w:val="lt-LT"/>
              </w:rPr>
              <w:t xml:space="preserve">suteikiamos per </w:t>
            </w:r>
            <w:r w:rsidR="00227DAF" w:rsidRPr="008F6F41">
              <w:rPr>
                <w:rFonts w:ascii="Times New Roman" w:hAnsi="Times New Roman" w:cs="Times New Roman"/>
                <w:sz w:val="24"/>
                <w:szCs w:val="24"/>
                <w:lang w:val="lt-LT"/>
              </w:rPr>
              <w:t xml:space="preserve">12 (dvylika) mėnesių </w:t>
            </w:r>
            <w:r w:rsidR="00221B14" w:rsidRPr="008F6F41">
              <w:rPr>
                <w:rFonts w:ascii="Times New Roman" w:hAnsi="Times New Roman" w:cs="Times New Roman"/>
                <w:sz w:val="24"/>
                <w:szCs w:val="24"/>
                <w:lang w:val="lt-LT"/>
              </w:rPr>
              <w:t xml:space="preserve">nuo Sutarties </w:t>
            </w:r>
            <w:r w:rsidR="003C1FFB" w:rsidRPr="008F6F41">
              <w:rPr>
                <w:rFonts w:ascii="Times New Roman" w:hAnsi="Times New Roman" w:cs="Times New Roman"/>
                <w:sz w:val="24"/>
                <w:szCs w:val="24"/>
                <w:lang w:val="lt-LT"/>
              </w:rPr>
              <w:t>įsigaliojimo</w:t>
            </w:r>
            <w:r w:rsidR="00CE429A">
              <w:rPr>
                <w:rFonts w:ascii="Times New Roman" w:hAnsi="Times New Roman" w:cs="Times New Roman"/>
                <w:sz w:val="24"/>
                <w:szCs w:val="24"/>
                <w:lang w:val="lt-LT"/>
              </w:rPr>
              <w:t xml:space="preserve"> dienos.</w:t>
            </w:r>
          </w:p>
          <w:p w14:paraId="1014FC5D" w14:textId="6743B639" w:rsidR="003C6CC1" w:rsidRPr="008F6F41" w:rsidRDefault="00A679B6" w:rsidP="0079315B">
            <w:pPr>
              <w:pStyle w:val="ListParagraph"/>
              <w:numPr>
                <w:ilvl w:val="1"/>
                <w:numId w:val="1"/>
              </w:numPr>
              <w:tabs>
                <w:tab w:val="left" w:pos="459"/>
              </w:tabs>
              <w:spacing w:line="276" w:lineRule="auto"/>
              <w:ind w:left="0" w:firstLine="0"/>
              <w:rPr>
                <w:rFonts w:ascii="Times New Roman" w:hAnsi="Times New Roman" w:cs="Times New Roman"/>
                <w:sz w:val="24"/>
                <w:szCs w:val="24"/>
                <w:lang w:val="lt-LT"/>
              </w:rPr>
            </w:pPr>
            <w:r w:rsidRPr="008F6F41">
              <w:rPr>
                <w:rFonts w:ascii="Times New Roman" w:hAnsi="Times New Roman" w:cs="Times New Roman"/>
                <w:sz w:val="24"/>
                <w:szCs w:val="24"/>
                <w:lang w:val="lt-LT"/>
              </w:rPr>
              <w:t>Paslaugos teikiamos adresu:</w:t>
            </w:r>
            <w:r w:rsidR="00323C07" w:rsidRPr="008F6F41">
              <w:rPr>
                <w:rFonts w:ascii="Times New Roman" w:hAnsi="Times New Roman" w:cs="Times New Roman"/>
                <w:sz w:val="24"/>
                <w:szCs w:val="24"/>
                <w:lang w:val="lt-LT"/>
              </w:rPr>
              <w:t xml:space="preserve"> </w:t>
            </w:r>
            <w:r w:rsidR="00227DAF" w:rsidRPr="008F6F41">
              <w:rPr>
                <w:rFonts w:ascii="Times New Roman" w:hAnsi="Times New Roman" w:cs="Times New Roman"/>
                <w:sz w:val="24"/>
                <w:szCs w:val="24"/>
                <w:lang w:val="lt-LT"/>
              </w:rPr>
              <w:t>Šilo g. 5A, Vilnius arba kitoje su Pirkėju suderintoje vietoje</w:t>
            </w:r>
            <w:r w:rsidR="003C6CC1" w:rsidRPr="008F6F41">
              <w:rPr>
                <w:rFonts w:ascii="Times New Roman" w:hAnsi="Times New Roman" w:cs="Times New Roman"/>
                <w:sz w:val="24"/>
                <w:szCs w:val="24"/>
                <w:lang w:val="lt-LT"/>
              </w:rPr>
              <w:t>.</w:t>
            </w:r>
          </w:p>
          <w:p w14:paraId="6EF18048" w14:textId="39C5BA49" w:rsidR="007E59ED" w:rsidRPr="008F6F41" w:rsidRDefault="00A679B6" w:rsidP="0079315B">
            <w:pPr>
              <w:pStyle w:val="ListParagraph"/>
              <w:numPr>
                <w:ilvl w:val="1"/>
                <w:numId w:val="1"/>
              </w:numPr>
              <w:tabs>
                <w:tab w:val="left" w:pos="459"/>
              </w:tabs>
              <w:spacing w:line="276" w:lineRule="auto"/>
              <w:ind w:left="0" w:firstLine="0"/>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 xml:space="preserve">Paslaugos </w:t>
            </w:r>
            <w:r w:rsidR="003C6CC1" w:rsidRPr="008F6F41">
              <w:rPr>
                <w:rFonts w:ascii="Times New Roman" w:hAnsi="Times New Roman" w:cs="Times New Roman"/>
                <w:sz w:val="24"/>
                <w:szCs w:val="24"/>
                <w:lang w:val="lt-LT"/>
              </w:rPr>
              <w:t>turi būti</w:t>
            </w:r>
            <w:r w:rsidRPr="008F6F41">
              <w:rPr>
                <w:rFonts w:ascii="Times New Roman" w:hAnsi="Times New Roman" w:cs="Times New Roman"/>
                <w:sz w:val="24"/>
                <w:szCs w:val="24"/>
                <w:lang w:val="lt-LT"/>
              </w:rPr>
              <w:t xml:space="preserve"> teikiamos </w:t>
            </w:r>
            <w:r w:rsidR="00227DAF" w:rsidRPr="008F6F41">
              <w:rPr>
                <w:rFonts w:ascii="Times New Roman" w:hAnsi="Times New Roman" w:cs="Times New Roman"/>
                <w:sz w:val="24"/>
                <w:szCs w:val="24"/>
                <w:lang w:val="lt-LT"/>
              </w:rPr>
              <w:t xml:space="preserve">Pirkėjo darbo valandomis: </w:t>
            </w:r>
            <w:r w:rsidR="007640DF" w:rsidRPr="008F6F41">
              <w:rPr>
                <w:rFonts w:ascii="Times New Roman" w:hAnsi="Times New Roman" w:cs="Times New Roman"/>
                <w:sz w:val="24"/>
                <w:szCs w:val="24"/>
                <w:lang w:val="lt-LT"/>
              </w:rPr>
              <w:t>Pirmadieniais</w:t>
            </w:r>
            <w:r w:rsidR="00227DAF" w:rsidRPr="008F6F41">
              <w:rPr>
                <w:rFonts w:ascii="Times New Roman" w:hAnsi="Times New Roman" w:cs="Times New Roman"/>
                <w:sz w:val="24"/>
                <w:szCs w:val="24"/>
                <w:lang w:val="lt-LT"/>
              </w:rPr>
              <w:t xml:space="preserve"> – ketvirtadieniais nuo 8:00 iki 17:00, penktadieniais nuo 8:00 iki </w:t>
            </w:r>
            <w:r w:rsidR="007E59ED" w:rsidRPr="008F6F41">
              <w:rPr>
                <w:rFonts w:ascii="Times New Roman" w:hAnsi="Times New Roman" w:cs="Times New Roman"/>
                <w:sz w:val="24"/>
                <w:szCs w:val="24"/>
                <w:lang w:val="lt-LT"/>
              </w:rPr>
              <w:t>16</w:t>
            </w:r>
            <w:r w:rsidR="00227DAF" w:rsidRPr="008F6F41">
              <w:rPr>
                <w:rFonts w:ascii="Times New Roman" w:hAnsi="Times New Roman" w:cs="Times New Roman"/>
                <w:sz w:val="24"/>
                <w:szCs w:val="24"/>
                <w:lang w:val="lt-LT"/>
              </w:rPr>
              <w:t>:00</w:t>
            </w:r>
            <w:r w:rsidR="007E59ED" w:rsidRPr="008F6F41">
              <w:rPr>
                <w:rFonts w:ascii="Times New Roman" w:hAnsi="Times New Roman" w:cs="Times New Roman"/>
                <w:sz w:val="24"/>
                <w:szCs w:val="24"/>
                <w:lang w:val="lt-LT"/>
              </w:rPr>
              <w:t>.</w:t>
            </w:r>
          </w:p>
          <w:p w14:paraId="0DB20A07" w14:textId="67C6C45D" w:rsidR="003C6CC1" w:rsidRPr="008F6F41" w:rsidRDefault="00323C07" w:rsidP="0079315B">
            <w:pPr>
              <w:pStyle w:val="ListParagraph"/>
              <w:numPr>
                <w:ilvl w:val="1"/>
                <w:numId w:val="1"/>
              </w:numPr>
              <w:tabs>
                <w:tab w:val="left" w:pos="459"/>
              </w:tabs>
              <w:spacing w:line="276" w:lineRule="auto"/>
              <w:ind w:left="0" w:firstLine="0"/>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Paslaugos</w:t>
            </w:r>
            <w:r w:rsidR="003C6CC1" w:rsidRPr="008F6F41">
              <w:rPr>
                <w:rFonts w:ascii="Times New Roman" w:hAnsi="Times New Roman" w:cs="Times New Roman"/>
                <w:sz w:val="24"/>
                <w:szCs w:val="24"/>
                <w:lang w:val="lt-LT"/>
              </w:rPr>
              <w:t xml:space="preserve"> yra priimamos pasirašant priėmimo</w:t>
            </w:r>
            <w:r w:rsidR="00B72CBC" w:rsidRPr="008F6F41">
              <w:rPr>
                <w:rFonts w:ascii="Times New Roman" w:hAnsi="Times New Roman" w:cs="Times New Roman"/>
                <w:sz w:val="24"/>
                <w:szCs w:val="24"/>
                <w:lang w:val="lt-LT"/>
              </w:rPr>
              <w:t>–</w:t>
            </w:r>
            <w:r w:rsidR="003F13A6">
              <w:rPr>
                <w:rFonts w:ascii="Times New Roman" w:hAnsi="Times New Roman" w:cs="Times New Roman"/>
                <w:sz w:val="24"/>
                <w:szCs w:val="24"/>
                <w:lang w:val="lt-LT"/>
              </w:rPr>
              <w:t>perdavimo aktą</w:t>
            </w:r>
            <w:r w:rsidR="003C6CC1" w:rsidRPr="008F6F41">
              <w:rPr>
                <w:rFonts w:ascii="Times New Roman" w:hAnsi="Times New Roman" w:cs="Times New Roman"/>
                <w:sz w:val="24"/>
                <w:szCs w:val="24"/>
                <w:lang w:val="lt-LT"/>
              </w:rPr>
              <w:t xml:space="preserve">. </w:t>
            </w:r>
          </w:p>
        </w:tc>
      </w:tr>
      <w:tr w:rsidR="003C6CC1" w:rsidRPr="00151E5C" w14:paraId="46D174EF" w14:textId="77777777" w:rsidTr="00EF64DB">
        <w:trPr>
          <w:trHeight w:val="551"/>
        </w:trPr>
        <w:tc>
          <w:tcPr>
            <w:tcW w:w="0" w:type="auto"/>
            <w:gridSpan w:val="2"/>
          </w:tcPr>
          <w:p w14:paraId="233F19E7" w14:textId="68F93EFB" w:rsidR="003C6CC1" w:rsidRPr="008F6F41" w:rsidRDefault="00B72CBC" w:rsidP="0079315B">
            <w:pPr>
              <w:pStyle w:val="ListParagraph"/>
              <w:numPr>
                <w:ilvl w:val="0"/>
                <w:numId w:val="1"/>
              </w:numPr>
              <w:spacing w:after="0" w:line="276" w:lineRule="auto"/>
              <w:ind w:left="456" w:hanging="426"/>
              <w:jc w:val="both"/>
              <w:rPr>
                <w:rFonts w:ascii="Times New Roman" w:hAnsi="Times New Roman" w:cs="Times New Roman"/>
                <w:sz w:val="24"/>
                <w:szCs w:val="24"/>
                <w:lang w:val="lt-LT"/>
              </w:rPr>
            </w:pPr>
            <w:r w:rsidRPr="008F6F41">
              <w:rPr>
                <w:rFonts w:ascii="Times New Roman" w:hAnsi="Times New Roman" w:cs="Times New Roman"/>
                <w:b/>
                <w:sz w:val="24"/>
                <w:szCs w:val="24"/>
                <w:lang w:val="lt-LT"/>
              </w:rPr>
              <w:t>M</w:t>
            </w:r>
            <w:r w:rsidR="003C6CC1" w:rsidRPr="008F6F41">
              <w:rPr>
                <w:rFonts w:ascii="Times New Roman" w:hAnsi="Times New Roman" w:cs="Times New Roman"/>
                <w:b/>
                <w:sz w:val="24"/>
                <w:szCs w:val="24"/>
                <w:lang w:val="lt-LT"/>
              </w:rPr>
              <w:t>okėjimas</w:t>
            </w:r>
            <w:r w:rsidR="003C6CC1" w:rsidRPr="008F6F41">
              <w:rPr>
                <w:rFonts w:ascii="Times New Roman" w:hAnsi="Times New Roman" w:cs="Times New Roman"/>
                <w:sz w:val="24"/>
                <w:szCs w:val="24"/>
                <w:lang w:val="lt-LT"/>
              </w:rPr>
              <w:t xml:space="preserve"> – už </w:t>
            </w:r>
            <w:r w:rsidR="00EF64DB" w:rsidRPr="008F6F41">
              <w:rPr>
                <w:rFonts w:ascii="Times New Roman" w:hAnsi="Times New Roman" w:cs="Times New Roman"/>
                <w:sz w:val="24"/>
                <w:szCs w:val="24"/>
                <w:lang w:val="lt-LT"/>
              </w:rPr>
              <w:t xml:space="preserve">suteiktas </w:t>
            </w:r>
            <w:r w:rsidR="007D34DE" w:rsidRPr="008F6F41">
              <w:rPr>
                <w:rFonts w:ascii="Times New Roman" w:hAnsi="Times New Roman" w:cs="Times New Roman"/>
                <w:sz w:val="24"/>
                <w:szCs w:val="24"/>
                <w:lang w:val="lt-LT"/>
              </w:rPr>
              <w:t>Sutarties ir jos prieduose nurodytus reikalavimus atitinkančias</w:t>
            </w:r>
            <w:r w:rsidR="00EF64DB" w:rsidRPr="008F6F41">
              <w:rPr>
                <w:rFonts w:ascii="Times New Roman" w:hAnsi="Times New Roman" w:cs="Times New Roman"/>
                <w:sz w:val="24"/>
                <w:szCs w:val="24"/>
                <w:lang w:val="lt-LT"/>
              </w:rPr>
              <w:t xml:space="preserve"> Paslaugas</w:t>
            </w:r>
            <w:r w:rsidR="003C6CC1" w:rsidRPr="008F6F41">
              <w:rPr>
                <w:rFonts w:ascii="Times New Roman" w:hAnsi="Times New Roman" w:cs="Times New Roman"/>
                <w:sz w:val="24"/>
                <w:szCs w:val="24"/>
                <w:lang w:val="lt-LT"/>
              </w:rPr>
              <w:t xml:space="preserve"> Pirkėjas</w:t>
            </w:r>
            <w:r w:rsidR="003C6CC1" w:rsidRPr="008F6F41">
              <w:rPr>
                <w:rFonts w:ascii="Times New Roman" w:hAnsi="Times New Roman" w:cs="Times New Roman"/>
                <w:b/>
                <w:sz w:val="24"/>
                <w:szCs w:val="24"/>
                <w:lang w:val="lt-LT"/>
              </w:rPr>
              <w:t xml:space="preserve"> </w:t>
            </w:r>
            <w:r w:rsidRPr="008F6F41">
              <w:rPr>
                <w:rFonts w:ascii="Times New Roman" w:hAnsi="Times New Roman" w:cs="Times New Roman"/>
                <w:sz w:val="24"/>
                <w:szCs w:val="24"/>
                <w:lang w:val="lt-LT"/>
              </w:rPr>
              <w:t>su</w:t>
            </w:r>
            <w:r w:rsidR="003C6CC1" w:rsidRPr="008F6F41">
              <w:rPr>
                <w:rFonts w:ascii="Times New Roman" w:hAnsi="Times New Roman" w:cs="Times New Roman"/>
                <w:sz w:val="24"/>
                <w:szCs w:val="24"/>
                <w:lang w:val="lt-LT"/>
              </w:rPr>
              <w:t xml:space="preserve">moka per </w:t>
            </w:r>
            <w:r w:rsidR="007E59ED" w:rsidRPr="008F6F41">
              <w:rPr>
                <w:rFonts w:ascii="Times New Roman" w:hAnsi="Times New Roman" w:cs="Times New Roman"/>
                <w:sz w:val="24"/>
                <w:szCs w:val="24"/>
                <w:lang w:val="lt-LT"/>
              </w:rPr>
              <w:t>30 (trisdešimt)</w:t>
            </w:r>
            <w:r w:rsidR="003C6CC1" w:rsidRPr="008F6F41">
              <w:rPr>
                <w:rFonts w:ascii="Times New Roman" w:hAnsi="Times New Roman" w:cs="Times New Roman"/>
                <w:sz w:val="24"/>
                <w:szCs w:val="24"/>
                <w:lang w:val="lt-LT"/>
              </w:rPr>
              <w:t xml:space="preserve"> dienų </w:t>
            </w:r>
            <w:r w:rsidR="00EF64DB" w:rsidRPr="008F6F41">
              <w:rPr>
                <w:rFonts w:ascii="Times New Roman" w:hAnsi="Times New Roman" w:cs="Times New Roman"/>
                <w:sz w:val="24"/>
                <w:szCs w:val="24"/>
                <w:lang w:val="lt-LT"/>
              </w:rPr>
              <w:t xml:space="preserve">nuo </w:t>
            </w:r>
            <w:r w:rsidR="003C6CC1" w:rsidRPr="008F6F41">
              <w:rPr>
                <w:rFonts w:ascii="Times New Roman" w:hAnsi="Times New Roman" w:cs="Times New Roman"/>
                <w:sz w:val="24"/>
                <w:szCs w:val="24"/>
                <w:lang w:val="lt-LT"/>
              </w:rPr>
              <w:t xml:space="preserve">visų </w:t>
            </w:r>
            <w:r w:rsidRPr="008F6F41">
              <w:rPr>
                <w:rFonts w:ascii="Times New Roman" w:hAnsi="Times New Roman" w:cs="Times New Roman"/>
                <w:sz w:val="24"/>
                <w:szCs w:val="24"/>
                <w:lang w:val="lt-LT"/>
              </w:rPr>
              <w:t>P</w:t>
            </w:r>
            <w:r w:rsidR="00EF64DB" w:rsidRPr="008F6F41">
              <w:rPr>
                <w:rFonts w:ascii="Times New Roman" w:hAnsi="Times New Roman" w:cs="Times New Roman"/>
                <w:sz w:val="24"/>
                <w:szCs w:val="24"/>
                <w:lang w:val="lt-LT"/>
              </w:rPr>
              <w:t>aslaugų suteikimo ir priėmimo</w:t>
            </w:r>
            <w:r w:rsidRPr="008F6F41">
              <w:rPr>
                <w:rFonts w:ascii="Times New Roman" w:hAnsi="Times New Roman" w:cs="Times New Roman"/>
                <w:sz w:val="24"/>
                <w:szCs w:val="24"/>
                <w:lang w:val="lt-LT"/>
              </w:rPr>
              <w:t>–</w:t>
            </w:r>
            <w:r w:rsidR="00EF64DB" w:rsidRPr="008F6F41">
              <w:rPr>
                <w:rFonts w:ascii="Times New Roman" w:hAnsi="Times New Roman" w:cs="Times New Roman"/>
                <w:sz w:val="24"/>
                <w:szCs w:val="24"/>
                <w:lang w:val="lt-LT"/>
              </w:rPr>
              <w:t xml:space="preserve"> perdavimo</w:t>
            </w:r>
            <w:r w:rsidR="003C6CC1" w:rsidRPr="008F6F41">
              <w:rPr>
                <w:rFonts w:ascii="Times New Roman" w:hAnsi="Times New Roman" w:cs="Times New Roman"/>
                <w:sz w:val="24"/>
                <w:szCs w:val="24"/>
                <w:lang w:val="lt-LT"/>
              </w:rPr>
              <w:t xml:space="preserve"> </w:t>
            </w:r>
            <w:r w:rsidR="00EF64DB" w:rsidRPr="008F6F41">
              <w:rPr>
                <w:rFonts w:ascii="Times New Roman" w:hAnsi="Times New Roman" w:cs="Times New Roman"/>
                <w:sz w:val="24"/>
                <w:szCs w:val="24"/>
                <w:lang w:val="lt-LT"/>
              </w:rPr>
              <w:t>akto pasirašymo</w:t>
            </w:r>
            <w:r w:rsidR="003C6CC1" w:rsidRPr="008F6F41">
              <w:rPr>
                <w:rFonts w:ascii="Times New Roman" w:hAnsi="Times New Roman" w:cs="Times New Roman"/>
                <w:sz w:val="24"/>
                <w:szCs w:val="24"/>
                <w:lang w:val="lt-LT"/>
              </w:rPr>
              <w:t xml:space="preserve">. Pirkėjas </w:t>
            </w:r>
            <w:r w:rsidR="00767A25" w:rsidRPr="008F6F41">
              <w:rPr>
                <w:rFonts w:ascii="Times New Roman" w:hAnsi="Times New Roman" w:cs="Times New Roman"/>
                <w:sz w:val="24"/>
                <w:szCs w:val="24"/>
                <w:lang w:val="lt-LT"/>
              </w:rPr>
              <w:t>su</w:t>
            </w:r>
            <w:r w:rsidR="003C6CC1" w:rsidRPr="008F6F41">
              <w:rPr>
                <w:rFonts w:ascii="Times New Roman" w:hAnsi="Times New Roman" w:cs="Times New Roman"/>
                <w:sz w:val="24"/>
                <w:szCs w:val="24"/>
                <w:lang w:val="lt-LT"/>
              </w:rPr>
              <w:t xml:space="preserve">moka už </w:t>
            </w:r>
            <w:r w:rsidR="00EF64DB" w:rsidRPr="008F6F41">
              <w:rPr>
                <w:rFonts w:ascii="Times New Roman" w:hAnsi="Times New Roman" w:cs="Times New Roman"/>
                <w:sz w:val="24"/>
                <w:szCs w:val="24"/>
                <w:lang w:val="lt-LT"/>
              </w:rPr>
              <w:t>Paslaugas</w:t>
            </w:r>
            <w:r w:rsidR="003C6CC1" w:rsidRPr="008F6F41">
              <w:rPr>
                <w:rFonts w:ascii="Times New Roman" w:hAnsi="Times New Roman" w:cs="Times New Roman"/>
                <w:sz w:val="24"/>
                <w:szCs w:val="24"/>
                <w:lang w:val="lt-LT"/>
              </w:rPr>
              <w:t xml:space="preserve"> tik tuo atveju, jei sąskaita yra pateikiama naudojantis „</w:t>
            </w:r>
            <w:r w:rsidR="007E59ED" w:rsidRPr="008F6F41">
              <w:rPr>
                <w:rFonts w:ascii="Times New Roman" w:hAnsi="Times New Roman" w:cs="Times New Roman"/>
                <w:sz w:val="24"/>
                <w:szCs w:val="24"/>
                <w:lang w:val="lt-LT"/>
              </w:rPr>
              <w:t>SABIS</w:t>
            </w:r>
            <w:r w:rsidR="003C6CC1" w:rsidRPr="008F6F41">
              <w:rPr>
                <w:rFonts w:ascii="Times New Roman" w:hAnsi="Times New Roman" w:cs="Times New Roman"/>
                <w:sz w:val="24"/>
                <w:szCs w:val="24"/>
                <w:lang w:val="lt-LT"/>
              </w:rPr>
              <w:t xml:space="preserve">“ priemonėmis. </w:t>
            </w:r>
          </w:p>
        </w:tc>
      </w:tr>
      <w:tr w:rsidR="003C6CC1" w:rsidRPr="00151E5C" w14:paraId="2FC7E77F" w14:textId="77777777" w:rsidTr="00EF64DB">
        <w:trPr>
          <w:trHeight w:val="56"/>
        </w:trPr>
        <w:tc>
          <w:tcPr>
            <w:tcW w:w="0" w:type="auto"/>
            <w:gridSpan w:val="2"/>
          </w:tcPr>
          <w:p w14:paraId="6C7FC046" w14:textId="6971E2E0" w:rsidR="00B83B4F" w:rsidRPr="008F6F41" w:rsidRDefault="00B83B4F" w:rsidP="0079315B">
            <w:pPr>
              <w:pStyle w:val="ListParagraph"/>
              <w:numPr>
                <w:ilvl w:val="0"/>
                <w:numId w:val="1"/>
              </w:numPr>
              <w:spacing w:after="0" w:line="276" w:lineRule="auto"/>
              <w:ind w:left="456" w:hanging="426"/>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 xml:space="preserve">Sutarties vykdymo metu atsiradusius Paslaugų trūkumus Pardavėjas turi ištaisyti ne vėliau kaip per </w:t>
            </w:r>
            <w:r w:rsidR="007E59ED" w:rsidRPr="008F6F41">
              <w:rPr>
                <w:rFonts w:ascii="Times New Roman" w:hAnsi="Times New Roman" w:cs="Times New Roman"/>
                <w:sz w:val="24"/>
                <w:szCs w:val="24"/>
                <w:lang w:val="lt-LT"/>
              </w:rPr>
              <w:t>5 dienas</w:t>
            </w:r>
            <w:r w:rsidRPr="008F6F41">
              <w:rPr>
                <w:rFonts w:ascii="Times New Roman" w:hAnsi="Times New Roman" w:cs="Times New Roman"/>
                <w:sz w:val="24"/>
                <w:szCs w:val="24"/>
                <w:lang w:val="lt-LT"/>
              </w:rPr>
              <w:t xml:space="preserve"> nuo pranešimo apie trūkumus.</w:t>
            </w:r>
          </w:p>
          <w:p w14:paraId="7C003A42" w14:textId="4BA43976" w:rsidR="00EF64DB" w:rsidRPr="008F6F41" w:rsidRDefault="00323C07" w:rsidP="0079315B">
            <w:pPr>
              <w:pStyle w:val="ListParagraph"/>
              <w:numPr>
                <w:ilvl w:val="0"/>
                <w:numId w:val="1"/>
              </w:numPr>
              <w:spacing w:after="0" w:line="276" w:lineRule="auto"/>
              <w:ind w:left="456" w:hanging="426"/>
              <w:jc w:val="both"/>
              <w:rPr>
                <w:rFonts w:ascii="Times New Roman" w:hAnsi="Times New Roman" w:cs="Times New Roman"/>
                <w:sz w:val="24"/>
                <w:szCs w:val="24"/>
                <w:lang w:val="lt-LT"/>
              </w:rPr>
            </w:pPr>
            <w:r w:rsidRPr="008F6F41">
              <w:rPr>
                <w:rFonts w:ascii="Times New Roman" w:hAnsi="Times New Roman" w:cs="Times New Roman"/>
                <w:b/>
                <w:sz w:val="24"/>
                <w:szCs w:val="24"/>
                <w:lang w:val="lt-LT"/>
              </w:rPr>
              <w:t>Garantijos terminas</w:t>
            </w:r>
            <w:r w:rsidRPr="008F6F41">
              <w:rPr>
                <w:rFonts w:ascii="Times New Roman" w:hAnsi="Times New Roman" w:cs="Times New Roman"/>
                <w:sz w:val="24"/>
                <w:szCs w:val="24"/>
                <w:lang w:val="lt-LT"/>
              </w:rPr>
              <w:t xml:space="preserve"> yra taikomas tik tuo atveju, jei pagal Sutartį su Paslaugomis yra perduodami ir daiktai. </w:t>
            </w:r>
            <w:r w:rsidR="003C6CC1" w:rsidRPr="008F6F41">
              <w:rPr>
                <w:rFonts w:ascii="Times New Roman" w:hAnsi="Times New Roman" w:cs="Times New Roman"/>
                <w:sz w:val="24"/>
                <w:szCs w:val="24"/>
                <w:lang w:val="lt-LT"/>
              </w:rPr>
              <w:t>Garantijos terminas</w:t>
            </w:r>
            <w:r w:rsidRPr="008F6F41">
              <w:rPr>
                <w:rFonts w:ascii="Times New Roman" w:hAnsi="Times New Roman" w:cs="Times New Roman"/>
                <w:sz w:val="24"/>
                <w:szCs w:val="24"/>
                <w:lang w:val="lt-LT"/>
              </w:rPr>
              <w:t xml:space="preserve"> yra</w:t>
            </w:r>
            <w:r w:rsidR="003C6CC1" w:rsidRPr="008F6F41">
              <w:rPr>
                <w:rFonts w:ascii="Times New Roman" w:hAnsi="Times New Roman" w:cs="Times New Roman"/>
                <w:sz w:val="24"/>
                <w:szCs w:val="24"/>
                <w:lang w:val="lt-LT"/>
              </w:rPr>
              <w:t xml:space="preserve"> </w:t>
            </w:r>
            <w:r w:rsidR="007E59ED" w:rsidRPr="008F6F41">
              <w:rPr>
                <w:rFonts w:ascii="Times New Roman" w:hAnsi="Times New Roman" w:cs="Times New Roman"/>
                <w:sz w:val="24"/>
                <w:szCs w:val="24"/>
                <w:lang w:val="lt-LT"/>
              </w:rPr>
              <w:t>12</w:t>
            </w:r>
            <w:r w:rsidR="003C6CC1" w:rsidRPr="008F6F41">
              <w:rPr>
                <w:rFonts w:ascii="Times New Roman" w:hAnsi="Times New Roman" w:cs="Times New Roman"/>
                <w:sz w:val="24"/>
                <w:szCs w:val="24"/>
                <w:lang w:val="lt-LT"/>
              </w:rPr>
              <w:t xml:space="preserve"> mėnesi</w:t>
            </w:r>
            <w:r w:rsidR="007E59ED" w:rsidRPr="008F6F41">
              <w:rPr>
                <w:rFonts w:ascii="Times New Roman" w:hAnsi="Times New Roman" w:cs="Times New Roman"/>
                <w:sz w:val="24"/>
                <w:szCs w:val="24"/>
                <w:lang w:val="lt-LT"/>
              </w:rPr>
              <w:t>ų</w:t>
            </w:r>
            <w:r w:rsidR="003C6CC1" w:rsidRPr="008F6F41">
              <w:rPr>
                <w:rFonts w:ascii="Times New Roman" w:hAnsi="Times New Roman" w:cs="Times New Roman"/>
                <w:sz w:val="24"/>
                <w:szCs w:val="24"/>
                <w:lang w:val="lt-LT"/>
              </w:rPr>
              <w:t xml:space="preserve"> nuo </w:t>
            </w:r>
            <w:r w:rsidRPr="008F6F41">
              <w:rPr>
                <w:rFonts w:ascii="Times New Roman" w:hAnsi="Times New Roman" w:cs="Times New Roman"/>
                <w:sz w:val="24"/>
                <w:szCs w:val="24"/>
                <w:lang w:val="lt-LT"/>
              </w:rPr>
              <w:t>daiktų</w:t>
            </w:r>
            <w:r w:rsidR="003C6CC1" w:rsidRPr="008F6F41">
              <w:rPr>
                <w:rFonts w:ascii="Times New Roman" w:hAnsi="Times New Roman" w:cs="Times New Roman"/>
                <w:sz w:val="24"/>
                <w:szCs w:val="24"/>
                <w:lang w:val="lt-LT"/>
              </w:rPr>
              <w:t xml:space="preserve"> perdavimo</w:t>
            </w:r>
            <w:r w:rsidR="00767A25" w:rsidRPr="008F6F41">
              <w:rPr>
                <w:rFonts w:ascii="Times New Roman" w:hAnsi="Times New Roman" w:cs="Times New Roman"/>
                <w:sz w:val="24"/>
                <w:szCs w:val="24"/>
                <w:lang w:val="lt-LT"/>
              </w:rPr>
              <w:t>–</w:t>
            </w:r>
            <w:r w:rsidR="003C6CC1" w:rsidRPr="008F6F41">
              <w:rPr>
                <w:rFonts w:ascii="Times New Roman" w:hAnsi="Times New Roman" w:cs="Times New Roman"/>
                <w:sz w:val="24"/>
                <w:szCs w:val="24"/>
                <w:lang w:val="lt-LT"/>
              </w:rPr>
              <w:t xml:space="preserve">priėmimo dienos. Per garantijos terminą atsiradusius trūkumus Pardavėjas turi ištaisyti arba pakeisti </w:t>
            </w:r>
            <w:r w:rsidRPr="008F6F41">
              <w:rPr>
                <w:rFonts w:ascii="Times New Roman" w:hAnsi="Times New Roman" w:cs="Times New Roman"/>
                <w:sz w:val="24"/>
                <w:szCs w:val="24"/>
                <w:lang w:val="lt-LT"/>
              </w:rPr>
              <w:t>daiktus</w:t>
            </w:r>
            <w:r w:rsidR="003C6CC1" w:rsidRPr="008F6F41">
              <w:rPr>
                <w:rFonts w:ascii="Times New Roman" w:hAnsi="Times New Roman" w:cs="Times New Roman"/>
                <w:sz w:val="24"/>
                <w:szCs w:val="24"/>
                <w:lang w:val="lt-LT"/>
              </w:rPr>
              <w:t xml:space="preserve"> nauja</w:t>
            </w:r>
            <w:r w:rsidRPr="008F6F41">
              <w:rPr>
                <w:rFonts w:ascii="Times New Roman" w:hAnsi="Times New Roman" w:cs="Times New Roman"/>
                <w:sz w:val="24"/>
                <w:szCs w:val="24"/>
                <w:lang w:val="lt-LT"/>
              </w:rPr>
              <w:t>is</w:t>
            </w:r>
            <w:r w:rsidR="003C6CC1" w:rsidRPr="008F6F41">
              <w:rPr>
                <w:rFonts w:ascii="Times New Roman" w:hAnsi="Times New Roman" w:cs="Times New Roman"/>
                <w:sz w:val="24"/>
                <w:szCs w:val="24"/>
                <w:lang w:val="lt-LT"/>
              </w:rPr>
              <w:t xml:space="preserve"> </w:t>
            </w:r>
            <w:r w:rsidR="00EF64DB" w:rsidRPr="008F6F41">
              <w:rPr>
                <w:rFonts w:ascii="Times New Roman" w:hAnsi="Times New Roman" w:cs="Times New Roman"/>
                <w:sz w:val="24"/>
                <w:szCs w:val="24"/>
                <w:lang w:val="lt-LT"/>
              </w:rPr>
              <w:t xml:space="preserve">ne vėliau kaip per </w:t>
            </w:r>
            <w:r w:rsidR="007E59ED" w:rsidRPr="008F6F41">
              <w:rPr>
                <w:rFonts w:ascii="Times New Roman" w:hAnsi="Times New Roman" w:cs="Times New Roman"/>
                <w:sz w:val="24"/>
                <w:szCs w:val="24"/>
                <w:lang w:val="lt-LT"/>
              </w:rPr>
              <w:t>20 dienų</w:t>
            </w:r>
            <w:r w:rsidR="00B83B4F" w:rsidRPr="008F6F41">
              <w:rPr>
                <w:rFonts w:ascii="Times New Roman" w:hAnsi="Times New Roman" w:cs="Times New Roman"/>
                <w:sz w:val="24"/>
                <w:szCs w:val="24"/>
                <w:lang w:val="lt-LT"/>
              </w:rPr>
              <w:t xml:space="preserve"> </w:t>
            </w:r>
            <w:r w:rsidR="003C6CC1" w:rsidRPr="008F6F41">
              <w:rPr>
                <w:rFonts w:ascii="Times New Roman" w:hAnsi="Times New Roman" w:cs="Times New Roman"/>
                <w:sz w:val="24"/>
                <w:szCs w:val="24"/>
                <w:lang w:val="lt-LT"/>
              </w:rPr>
              <w:t>nuo pranešimo apie trūkumus.</w:t>
            </w:r>
          </w:p>
        </w:tc>
      </w:tr>
      <w:tr w:rsidR="003C6CC1" w:rsidRPr="00151E5C" w14:paraId="557B31C1" w14:textId="77777777" w:rsidTr="00EF64DB">
        <w:trPr>
          <w:trHeight w:val="2588"/>
        </w:trPr>
        <w:tc>
          <w:tcPr>
            <w:tcW w:w="0" w:type="auto"/>
            <w:gridSpan w:val="2"/>
          </w:tcPr>
          <w:p w14:paraId="2308ADCF" w14:textId="77777777" w:rsidR="003C6CC1" w:rsidRPr="008F6F41" w:rsidRDefault="003C6CC1" w:rsidP="0079315B">
            <w:pPr>
              <w:pStyle w:val="ListParagraph"/>
              <w:numPr>
                <w:ilvl w:val="0"/>
                <w:numId w:val="1"/>
              </w:numPr>
              <w:tabs>
                <w:tab w:val="left" w:pos="601"/>
              </w:tabs>
              <w:spacing w:after="0" w:line="276" w:lineRule="auto"/>
              <w:ind w:left="0" w:firstLine="0"/>
              <w:jc w:val="both"/>
              <w:rPr>
                <w:rFonts w:ascii="Times New Roman" w:hAnsi="Times New Roman" w:cs="Times New Roman"/>
                <w:b/>
                <w:sz w:val="24"/>
                <w:szCs w:val="24"/>
                <w:lang w:val="lt-LT"/>
              </w:rPr>
            </w:pPr>
            <w:r w:rsidRPr="008F6F41">
              <w:rPr>
                <w:rFonts w:ascii="Times New Roman" w:hAnsi="Times New Roman" w:cs="Times New Roman"/>
                <w:b/>
                <w:sz w:val="24"/>
                <w:szCs w:val="24"/>
                <w:lang w:val="lt-LT"/>
              </w:rPr>
              <w:lastRenderedPageBreak/>
              <w:t>Netesybos:</w:t>
            </w:r>
          </w:p>
          <w:p w14:paraId="1F009A4B" w14:textId="7BA48B68" w:rsidR="003C6CC1" w:rsidRPr="008F6F41" w:rsidRDefault="003C6CC1" w:rsidP="0079315B">
            <w:pPr>
              <w:pStyle w:val="ListParagraph"/>
              <w:numPr>
                <w:ilvl w:val="1"/>
                <w:numId w:val="1"/>
              </w:numPr>
              <w:tabs>
                <w:tab w:val="left" w:pos="601"/>
              </w:tabs>
              <w:spacing w:after="0" w:line="276" w:lineRule="auto"/>
              <w:ind w:left="0" w:firstLine="0"/>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 xml:space="preserve"> Už vėlavimą </w:t>
            </w:r>
            <w:r w:rsidR="00B83B4F" w:rsidRPr="008F6F41">
              <w:rPr>
                <w:rFonts w:ascii="Times New Roman" w:hAnsi="Times New Roman" w:cs="Times New Roman"/>
                <w:sz w:val="24"/>
                <w:szCs w:val="24"/>
                <w:lang w:val="lt-LT"/>
              </w:rPr>
              <w:t xml:space="preserve">suteikti </w:t>
            </w:r>
            <w:r w:rsidR="00767A25" w:rsidRPr="008F6F41">
              <w:rPr>
                <w:rFonts w:ascii="Times New Roman" w:hAnsi="Times New Roman" w:cs="Times New Roman"/>
                <w:sz w:val="24"/>
                <w:szCs w:val="24"/>
                <w:lang w:val="lt-LT"/>
              </w:rPr>
              <w:t>P</w:t>
            </w:r>
            <w:r w:rsidR="00B83B4F" w:rsidRPr="008F6F41">
              <w:rPr>
                <w:rFonts w:ascii="Times New Roman" w:hAnsi="Times New Roman" w:cs="Times New Roman"/>
                <w:sz w:val="24"/>
                <w:szCs w:val="24"/>
                <w:lang w:val="lt-LT"/>
              </w:rPr>
              <w:t>aslaugas</w:t>
            </w:r>
            <w:r w:rsidRPr="008F6F41">
              <w:rPr>
                <w:rFonts w:ascii="Times New Roman" w:hAnsi="Times New Roman" w:cs="Times New Roman"/>
                <w:sz w:val="24"/>
                <w:szCs w:val="24"/>
                <w:lang w:val="lt-LT"/>
              </w:rPr>
              <w:t xml:space="preserve"> – 0,</w:t>
            </w:r>
            <w:r w:rsidR="007E59ED" w:rsidRPr="008F6F41">
              <w:rPr>
                <w:rFonts w:ascii="Times New Roman" w:hAnsi="Times New Roman" w:cs="Times New Roman"/>
                <w:sz w:val="24"/>
                <w:szCs w:val="24"/>
                <w:lang w:val="lt-LT"/>
              </w:rPr>
              <w:t>1</w:t>
            </w:r>
            <w:r w:rsidRPr="008F6F41">
              <w:rPr>
                <w:rFonts w:ascii="Times New Roman" w:hAnsi="Times New Roman" w:cs="Times New Roman"/>
                <w:sz w:val="24"/>
                <w:szCs w:val="24"/>
                <w:lang w:val="lt-LT"/>
              </w:rPr>
              <w:t xml:space="preserve"> proc. per </w:t>
            </w:r>
            <w:r w:rsidR="007E59ED" w:rsidRPr="008F6F41">
              <w:rPr>
                <w:rFonts w:ascii="Times New Roman" w:hAnsi="Times New Roman" w:cs="Times New Roman"/>
                <w:sz w:val="24"/>
                <w:szCs w:val="24"/>
                <w:lang w:val="lt-LT"/>
              </w:rPr>
              <w:t>dieną</w:t>
            </w:r>
            <w:r w:rsidRPr="008F6F41">
              <w:rPr>
                <w:rFonts w:ascii="Times New Roman" w:hAnsi="Times New Roman" w:cs="Times New Roman"/>
                <w:sz w:val="24"/>
                <w:szCs w:val="24"/>
                <w:lang w:val="lt-LT"/>
              </w:rPr>
              <w:t xml:space="preserve"> nuo nepristatytų </w:t>
            </w:r>
            <w:r w:rsidR="00B83B4F" w:rsidRPr="008F6F41">
              <w:rPr>
                <w:rFonts w:ascii="Times New Roman" w:hAnsi="Times New Roman" w:cs="Times New Roman"/>
                <w:sz w:val="24"/>
                <w:szCs w:val="24"/>
                <w:lang w:val="lt-LT"/>
              </w:rPr>
              <w:t xml:space="preserve">Paslaugų </w:t>
            </w:r>
            <w:r w:rsidRPr="008F6F41">
              <w:rPr>
                <w:rFonts w:ascii="Times New Roman" w:hAnsi="Times New Roman" w:cs="Times New Roman"/>
                <w:sz w:val="24"/>
                <w:szCs w:val="24"/>
                <w:lang w:val="lt-LT"/>
              </w:rPr>
              <w:t>vertės</w:t>
            </w:r>
            <w:r w:rsidR="00151E5C">
              <w:rPr>
                <w:rFonts w:ascii="Times New Roman" w:hAnsi="Times New Roman" w:cs="Times New Roman"/>
                <w:sz w:val="24"/>
                <w:szCs w:val="24"/>
                <w:lang w:val="lt-LT"/>
              </w:rPr>
              <w:t>,</w:t>
            </w:r>
            <w:r w:rsidR="00151E5C" w:rsidRPr="00151E5C">
              <w:rPr>
                <w:rFonts w:cstheme="minorHAnsi"/>
                <w:lang w:val="lt-LT"/>
              </w:rPr>
              <w:t xml:space="preserve"> </w:t>
            </w:r>
            <w:r w:rsidR="00151E5C" w:rsidRPr="00151E5C">
              <w:rPr>
                <w:rFonts w:ascii="Times New Roman" w:hAnsi="Times New Roman" w:cs="Times New Roman"/>
                <w:sz w:val="24"/>
                <w:szCs w:val="24"/>
                <w:lang w:val="lt-LT"/>
              </w:rPr>
              <w:t>neįskaitant PVM, maksimalią delspinigių skaičiavimo ribą nustatant 20 (dvidešimt) procentų nu</w:t>
            </w:r>
            <w:r w:rsidR="00BA4C5C">
              <w:rPr>
                <w:rFonts w:ascii="Times New Roman" w:hAnsi="Times New Roman" w:cs="Times New Roman"/>
                <w:sz w:val="24"/>
                <w:szCs w:val="24"/>
                <w:lang w:val="lt-LT"/>
              </w:rPr>
              <w:t>o Sutarties kainos neįskaitant PVM</w:t>
            </w:r>
            <w:r w:rsidR="00767A25" w:rsidRPr="008F6F41">
              <w:rPr>
                <w:rFonts w:ascii="Times New Roman" w:hAnsi="Times New Roman" w:cs="Times New Roman"/>
                <w:sz w:val="24"/>
                <w:szCs w:val="24"/>
                <w:lang w:val="lt-LT"/>
              </w:rPr>
              <w:t>.</w:t>
            </w:r>
          </w:p>
          <w:p w14:paraId="752BFCA5" w14:textId="352198C8" w:rsidR="003C6CC1" w:rsidRPr="008F6F41" w:rsidRDefault="003C6CC1" w:rsidP="0079315B">
            <w:pPr>
              <w:pStyle w:val="ListParagraph"/>
              <w:numPr>
                <w:ilvl w:val="1"/>
                <w:numId w:val="1"/>
              </w:numPr>
              <w:tabs>
                <w:tab w:val="left" w:pos="601"/>
              </w:tabs>
              <w:spacing w:after="0" w:line="276" w:lineRule="auto"/>
              <w:ind w:left="0" w:firstLine="0"/>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 xml:space="preserve"> Už pavėluotą kokybės trūkumų ištaisymą – 0,1 proc. per </w:t>
            </w:r>
            <w:r w:rsidR="007E59ED" w:rsidRPr="008F6F41">
              <w:rPr>
                <w:rFonts w:ascii="Times New Roman" w:hAnsi="Times New Roman" w:cs="Times New Roman"/>
                <w:sz w:val="24"/>
                <w:szCs w:val="24"/>
                <w:lang w:val="lt-LT"/>
              </w:rPr>
              <w:t xml:space="preserve">dieną </w:t>
            </w:r>
            <w:r w:rsidRPr="008F6F41">
              <w:rPr>
                <w:rFonts w:ascii="Times New Roman" w:hAnsi="Times New Roman" w:cs="Times New Roman"/>
                <w:sz w:val="24"/>
                <w:szCs w:val="24"/>
                <w:lang w:val="lt-LT"/>
              </w:rPr>
              <w:t xml:space="preserve">nuo </w:t>
            </w:r>
            <w:r w:rsidR="00B83B4F" w:rsidRPr="008F6F41">
              <w:rPr>
                <w:rFonts w:ascii="Times New Roman" w:hAnsi="Times New Roman" w:cs="Times New Roman"/>
                <w:sz w:val="24"/>
                <w:szCs w:val="24"/>
                <w:lang w:val="lt-LT"/>
              </w:rPr>
              <w:t>Paslaugų</w:t>
            </w:r>
            <w:r w:rsidRPr="008F6F41">
              <w:rPr>
                <w:rFonts w:ascii="Times New Roman" w:hAnsi="Times New Roman" w:cs="Times New Roman"/>
                <w:sz w:val="24"/>
                <w:szCs w:val="24"/>
                <w:lang w:val="lt-LT"/>
              </w:rPr>
              <w:t>, kurių trūkumai neištaisyti, vertės</w:t>
            </w:r>
            <w:r w:rsidR="00151E5C">
              <w:rPr>
                <w:rFonts w:ascii="Times New Roman" w:hAnsi="Times New Roman" w:cs="Times New Roman"/>
                <w:sz w:val="24"/>
                <w:szCs w:val="24"/>
                <w:lang w:val="lt-LT"/>
              </w:rPr>
              <w:t xml:space="preserve">, </w:t>
            </w:r>
            <w:r w:rsidR="00151E5C" w:rsidRPr="00151E5C">
              <w:rPr>
                <w:rFonts w:ascii="Times New Roman" w:hAnsi="Times New Roman" w:cs="Times New Roman"/>
                <w:sz w:val="24"/>
                <w:szCs w:val="24"/>
                <w:lang w:val="lt-LT"/>
              </w:rPr>
              <w:t>neįskaitant PVM, maksimalią delspinigių skaičiavimo ribą nustatant 20 (dvidešimt) procentų nuo  Sutarties kainos neįskaitant PVM.</w:t>
            </w:r>
            <w:r w:rsidR="00767A25" w:rsidRPr="008F6F41">
              <w:rPr>
                <w:rFonts w:ascii="Times New Roman" w:hAnsi="Times New Roman" w:cs="Times New Roman"/>
                <w:sz w:val="24"/>
                <w:szCs w:val="24"/>
                <w:lang w:val="lt-LT"/>
              </w:rPr>
              <w:t>.</w:t>
            </w:r>
          </w:p>
          <w:p w14:paraId="33883822" w14:textId="0EDB4C6F" w:rsidR="003C6CC1" w:rsidRPr="008F6F41" w:rsidRDefault="003C6CC1" w:rsidP="0079315B">
            <w:pPr>
              <w:pStyle w:val="ListParagraph"/>
              <w:numPr>
                <w:ilvl w:val="1"/>
                <w:numId w:val="1"/>
              </w:numPr>
              <w:tabs>
                <w:tab w:val="left" w:pos="601"/>
              </w:tabs>
              <w:spacing w:after="0" w:line="276" w:lineRule="auto"/>
              <w:ind w:left="0" w:firstLine="0"/>
              <w:jc w:val="both"/>
              <w:rPr>
                <w:rFonts w:ascii="Times New Roman" w:hAnsi="Times New Roman" w:cs="Times New Roman"/>
                <w:b/>
                <w:sz w:val="24"/>
                <w:szCs w:val="24"/>
                <w:lang w:val="lt-LT"/>
              </w:rPr>
            </w:pPr>
            <w:r w:rsidRPr="008F6F41">
              <w:rPr>
                <w:rFonts w:ascii="Times New Roman" w:hAnsi="Times New Roman" w:cs="Times New Roman"/>
                <w:sz w:val="24"/>
                <w:szCs w:val="24"/>
                <w:lang w:val="lt-LT"/>
              </w:rPr>
              <w:t xml:space="preserve"> Už Sutarties nutraukimą dėl Pardavėjo</w:t>
            </w:r>
            <w:r w:rsidRPr="008F6F41">
              <w:rPr>
                <w:rFonts w:ascii="Times New Roman" w:hAnsi="Times New Roman" w:cs="Times New Roman"/>
                <w:b/>
                <w:sz w:val="24"/>
                <w:szCs w:val="24"/>
                <w:lang w:val="lt-LT"/>
              </w:rPr>
              <w:t xml:space="preserve"> </w:t>
            </w:r>
            <w:r w:rsidRPr="008F6F41">
              <w:rPr>
                <w:rFonts w:ascii="Times New Roman" w:hAnsi="Times New Roman" w:cs="Times New Roman"/>
                <w:sz w:val="24"/>
                <w:szCs w:val="24"/>
                <w:lang w:val="lt-LT"/>
              </w:rPr>
              <w:t>kaltės – 7 proc. maksimalios Sutarties kainos be PVM (išskyrus, kai S</w:t>
            </w:r>
            <w:r w:rsidR="003C1FFB" w:rsidRPr="008F6F41">
              <w:rPr>
                <w:rFonts w:ascii="Times New Roman" w:hAnsi="Times New Roman" w:cs="Times New Roman"/>
                <w:sz w:val="24"/>
                <w:szCs w:val="24"/>
                <w:lang w:val="lt-LT"/>
              </w:rPr>
              <w:t>utartis yra nutraukiama pagal 14</w:t>
            </w:r>
            <w:r w:rsidRPr="008F6F41">
              <w:rPr>
                <w:rFonts w:ascii="Times New Roman" w:hAnsi="Times New Roman" w:cs="Times New Roman"/>
                <w:sz w:val="24"/>
                <w:szCs w:val="24"/>
                <w:lang w:val="lt-LT"/>
              </w:rPr>
              <w:t xml:space="preserve">.1.3 </w:t>
            </w:r>
            <w:r w:rsidR="00767A25" w:rsidRPr="008F6F41">
              <w:rPr>
                <w:rFonts w:ascii="Times New Roman" w:hAnsi="Times New Roman" w:cs="Times New Roman"/>
                <w:sz w:val="24"/>
                <w:szCs w:val="24"/>
                <w:lang w:val="lt-LT"/>
              </w:rPr>
              <w:t>pa</w:t>
            </w:r>
            <w:r w:rsidRPr="008F6F41">
              <w:rPr>
                <w:rFonts w:ascii="Times New Roman" w:hAnsi="Times New Roman" w:cs="Times New Roman"/>
                <w:sz w:val="24"/>
                <w:szCs w:val="24"/>
                <w:lang w:val="lt-LT"/>
              </w:rPr>
              <w:t>punkt</w:t>
            </w:r>
            <w:r w:rsidR="00767A25" w:rsidRPr="008F6F41">
              <w:rPr>
                <w:rFonts w:ascii="Times New Roman" w:hAnsi="Times New Roman" w:cs="Times New Roman"/>
                <w:sz w:val="24"/>
                <w:szCs w:val="24"/>
                <w:lang w:val="lt-LT"/>
              </w:rPr>
              <w:t>į</w:t>
            </w:r>
            <w:r w:rsidRPr="008F6F41">
              <w:rPr>
                <w:rFonts w:ascii="Times New Roman" w:hAnsi="Times New Roman" w:cs="Times New Roman"/>
                <w:sz w:val="24"/>
                <w:szCs w:val="24"/>
                <w:lang w:val="lt-LT"/>
              </w:rPr>
              <w:t>)</w:t>
            </w:r>
            <w:r w:rsidR="00767A25" w:rsidRPr="008F6F41">
              <w:rPr>
                <w:rFonts w:ascii="Times New Roman" w:hAnsi="Times New Roman" w:cs="Times New Roman"/>
                <w:sz w:val="24"/>
                <w:szCs w:val="24"/>
                <w:lang w:val="lt-LT"/>
              </w:rPr>
              <w:t>.</w:t>
            </w:r>
          </w:p>
          <w:p w14:paraId="4E6FBBD3" w14:textId="3882BED8" w:rsidR="006B296B" w:rsidRDefault="006B296B" w:rsidP="0079315B">
            <w:pPr>
              <w:tabs>
                <w:tab w:val="left" w:pos="601"/>
              </w:tabs>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13.4.</w:t>
            </w:r>
            <w:r w:rsidR="003C6CC1" w:rsidRPr="00F51106">
              <w:rPr>
                <w:rFonts w:ascii="Times New Roman" w:hAnsi="Times New Roman" w:cs="Times New Roman"/>
                <w:sz w:val="24"/>
                <w:szCs w:val="24"/>
                <w:lang w:val="lt-LT"/>
              </w:rPr>
              <w:t xml:space="preserve"> </w:t>
            </w:r>
            <w:r w:rsidR="00FB0A20" w:rsidRPr="00F51106">
              <w:rPr>
                <w:rFonts w:ascii="Times New Roman" w:hAnsi="Times New Roman" w:cs="Times New Roman"/>
                <w:sz w:val="24"/>
                <w:szCs w:val="24"/>
                <w:lang w:val="lt-LT"/>
              </w:rPr>
              <w:t xml:space="preserve">Už pavėluotą atsiskaitymą už Paslaugas – </w:t>
            </w:r>
            <w:r w:rsidR="00151E5C" w:rsidRPr="00F51106">
              <w:rPr>
                <w:rFonts w:ascii="Times New Roman" w:hAnsi="Times New Roman" w:cs="Times New Roman"/>
                <w:sz w:val="24"/>
                <w:szCs w:val="24"/>
                <w:lang w:val="lt-LT"/>
              </w:rPr>
              <w:t>0,1 proc. per dieną nuo neapmokėtos sumos,</w:t>
            </w:r>
            <w:r w:rsidR="00151E5C" w:rsidRPr="006B296B">
              <w:rPr>
                <w:rFonts w:cstheme="minorHAnsi"/>
                <w:lang w:val="lt-LT"/>
              </w:rPr>
              <w:t xml:space="preserve"> </w:t>
            </w:r>
            <w:r w:rsidR="00151E5C" w:rsidRPr="00F51106">
              <w:rPr>
                <w:rFonts w:ascii="Times New Roman" w:hAnsi="Times New Roman" w:cs="Times New Roman"/>
                <w:sz w:val="24"/>
                <w:szCs w:val="24"/>
                <w:lang w:val="lt-LT"/>
              </w:rPr>
              <w:t xml:space="preserve">neįskaitant PVM, maksimalią delspinigių skaičiavimo ribą nustatant 20 (dvidešimt) procentų </w:t>
            </w:r>
            <w:r w:rsidR="00BA4C5C">
              <w:rPr>
                <w:rFonts w:ascii="Times New Roman" w:hAnsi="Times New Roman" w:cs="Times New Roman"/>
                <w:sz w:val="24"/>
                <w:szCs w:val="24"/>
                <w:lang w:val="lt-LT"/>
              </w:rPr>
              <w:t>Sutarties kainos neįskaitant PVM</w:t>
            </w:r>
            <w:r w:rsidR="00151E5C" w:rsidRPr="00F51106">
              <w:rPr>
                <w:rFonts w:ascii="Times New Roman" w:hAnsi="Times New Roman" w:cs="Times New Roman"/>
                <w:sz w:val="24"/>
                <w:szCs w:val="24"/>
                <w:lang w:val="lt-LT"/>
              </w:rPr>
              <w:t>.</w:t>
            </w:r>
          </w:p>
          <w:p w14:paraId="68C8975E" w14:textId="07D370F4" w:rsidR="003C6CC1" w:rsidRPr="008F6F41" w:rsidRDefault="007A4B7A" w:rsidP="0079315B">
            <w:pPr>
              <w:tabs>
                <w:tab w:val="left" w:pos="601"/>
              </w:tabs>
              <w:spacing w:after="0" w:line="276"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13.5. </w:t>
            </w:r>
            <w:r w:rsidR="003C6CC1" w:rsidRPr="008F6F41">
              <w:rPr>
                <w:rFonts w:ascii="Times New Roman" w:hAnsi="Times New Roman" w:cs="Times New Roman"/>
                <w:sz w:val="24"/>
                <w:szCs w:val="24"/>
                <w:lang w:val="lt-LT"/>
              </w:rPr>
              <w:t xml:space="preserve">Nutraukus Sutartį </w:t>
            </w:r>
            <w:r w:rsidR="003C1FFB" w:rsidRPr="008F6F41">
              <w:rPr>
                <w:rFonts w:ascii="Times New Roman" w:hAnsi="Times New Roman" w:cs="Times New Roman"/>
                <w:sz w:val="24"/>
                <w:szCs w:val="24"/>
                <w:lang w:val="lt-LT"/>
              </w:rPr>
              <w:t>14</w:t>
            </w:r>
            <w:r w:rsidR="003C6CC1" w:rsidRPr="008F6F41">
              <w:rPr>
                <w:rFonts w:ascii="Times New Roman" w:hAnsi="Times New Roman" w:cs="Times New Roman"/>
                <w:sz w:val="24"/>
                <w:szCs w:val="24"/>
                <w:lang w:val="lt-LT"/>
              </w:rPr>
              <w:t>.1.3</w:t>
            </w:r>
            <w:r w:rsidR="00767A25" w:rsidRPr="008F6F41">
              <w:rPr>
                <w:rFonts w:ascii="Times New Roman" w:hAnsi="Times New Roman" w:cs="Times New Roman"/>
                <w:sz w:val="24"/>
                <w:szCs w:val="24"/>
                <w:lang w:val="lt-LT"/>
              </w:rPr>
              <w:t xml:space="preserve"> papunkčio</w:t>
            </w:r>
            <w:r w:rsidR="003C6CC1" w:rsidRPr="008F6F41">
              <w:rPr>
                <w:rFonts w:ascii="Times New Roman" w:hAnsi="Times New Roman" w:cs="Times New Roman"/>
                <w:sz w:val="24"/>
                <w:szCs w:val="24"/>
                <w:lang w:val="lt-LT"/>
              </w:rPr>
              <w:t xml:space="preserve"> pagrindu – 15 proc. maksimalios Sutarties kainos be PVM</w:t>
            </w:r>
            <w:r w:rsidR="00767A25" w:rsidRPr="008F6F41">
              <w:rPr>
                <w:rFonts w:ascii="Times New Roman" w:hAnsi="Times New Roman" w:cs="Times New Roman"/>
                <w:sz w:val="24"/>
                <w:szCs w:val="24"/>
                <w:lang w:val="lt-LT"/>
              </w:rPr>
              <w:t>.</w:t>
            </w:r>
          </w:p>
          <w:p w14:paraId="7263EC67" w14:textId="1F9FE544" w:rsidR="003C6CC1" w:rsidRPr="008F6F41" w:rsidRDefault="007A4B7A" w:rsidP="0079315B">
            <w:pPr>
              <w:pStyle w:val="ListParagraph"/>
              <w:tabs>
                <w:tab w:val="left" w:pos="601"/>
              </w:tabs>
              <w:spacing w:after="0" w:line="276"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13.6. </w:t>
            </w:r>
            <w:r w:rsidR="003C6CC1" w:rsidRPr="008F6F41">
              <w:rPr>
                <w:rFonts w:ascii="Times New Roman" w:hAnsi="Times New Roman" w:cs="Times New Roman"/>
                <w:sz w:val="24"/>
                <w:szCs w:val="24"/>
                <w:lang w:val="lt-LT"/>
              </w:rPr>
              <w:t xml:space="preserve">Pažeidus 14.1 </w:t>
            </w:r>
            <w:r w:rsidR="00767A25" w:rsidRPr="008F6F41">
              <w:rPr>
                <w:rFonts w:ascii="Times New Roman" w:hAnsi="Times New Roman" w:cs="Times New Roman"/>
                <w:sz w:val="24"/>
                <w:szCs w:val="24"/>
                <w:lang w:val="lt-LT"/>
              </w:rPr>
              <w:t>pa</w:t>
            </w:r>
            <w:r w:rsidR="003C6CC1" w:rsidRPr="008F6F41">
              <w:rPr>
                <w:rFonts w:ascii="Times New Roman" w:hAnsi="Times New Roman" w:cs="Times New Roman"/>
                <w:sz w:val="24"/>
                <w:szCs w:val="24"/>
                <w:lang w:val="lt-LT"/>
              </w:rPr>
              <w:t>punkt</w:t>
            </w:r>
            <w:r w:rsidR="00767A25" w:rsidRPr="008F6F41">
              <w:rPr>
                <w:rFonts w:ascii="Times New Roman" w:hAnsi="Times New Roman" w:cs="Times New Roman"/>
                <w:sz w:val="24"/>
                <w:szCs w:val="24"/>
                <w:lang w:val="lt-LT"/>
              </w:rPr>
              <w:t>į</w:t>
            </w:r>
            <w:r w:rsidR="003C6CC1" w:rsidRPr="008F6F41">
              <w:rPr>
                <w:rFonts w:ascii="Times New Roman" w:hAnsi="Times New Roman" w:cs="Times New Roman"/>
                <w:sz w:val="24"/>
                <w:szCs w:val="24"/>
                <w:lang w:val="lt-LT"/>
              </w:rPr>
              <w:t xml:space="preserve"> – 10 proc. dydžio maksimalios Sutarties vertės</w:t>
            </w:r>
            <w:r w:rsidR="00767A25" w:rsidRPr="008F6F41">
              <w:rPr>
                <w:rFonts w:ascii="Times New Roman" w:hAnsi="Times New Roman" w:cs="Times New Roman"/>
                <w:sz w:val="24"/>
                <w:szCs w:val="24"/>
                <w:lang w:val="lt-LT"/>
              </w:rPr>
              <w:t xml:space="preserve"> ar </w:t>
            </w:r>
            <w:r w:rsidR="003C6CC1" w:rsidRPr="008F6F41">
              <w:rPr>
                <w:rFonts w:ascii="Times New Roman" w:hAnsi="Times New Roman" w:cs="Times New Roman"/>
                <w:sz w:val="24"/>
                <w:szCs w:val="24"/>
                <w:lang w:val="lt-LT"/>
              </w:rPr>
              <w:t>pasiūlymo kainos be PVM</w:t>
            </w:r>
            <w:r w:rsidR="00767A25" w:rsidRPr="008F6F41">
              <w:rPr>
                <w:rFonts w:ascii="Times New Roman" w:hAnsi="Times New Roman" w:cs="Times New Roman"/>
                <w:sz w:val="24"/>
                <w:szCs w:val="24"/>
                <w:lang w:val="lt-LT"/>
              </w:rPr>
              <w:t>.</w:t>
            </w:r>
          </w:p>
          <w:p w14:paraId="65B5BC0F" w14:textId="77777777" w:rsidR="003C6CC1" w:rsidRDefault="003D287C" w:rsidP="0079315B">
            <w:pPr>
              <w:tabs>
                <w:tab w:val="left" w:pos="601"/>
              </w:tabs>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7A4B7A" w:rsidRPr="00F51106">
              <w:rPr>
                <w:rFonts w:ascii="Times New Roman" w:hAnsi="Times New Roman" w:cs="Times New Roman"/>
                <w:sz w:val="24"/>
                <w:szCs w:val="24"/>
                <w:lang w:val="lt-LT"/>
              </w:rPr>
              <w:t>3.7</w:t>
            </w:r>
            <w:r>
              <w:rPr>
                <w:rFonts w:ascii="Times New Roman" w:hAnsi="Times New Roman" w:cs="Times New Roman"/>
                <w:sz w:val="24"/>
                <w:szCs w:val="24"/>
                <w:lang w:val="lt-LT"/>
              </w:rPr>
              <w:t xml:space="preserve">. </w:t>
            </w:r>
            <w:r w:rsidR="003C6CC1" w:rsidRPr="00F51106">
              <w:rPr>
                <w:rFonts w:ascii="Times New Roman" w:hAnsi="Times New Roman" w:cs="Times New Roman"/>
                <w:sz w:val="24"/>
                <w:szCs w:val="24"/>
                <w:lang w:val="lt-LT"/>
              </w:rPr>
              <w:t>Šalis nėra laikoma atsakinga už įsipareigojimų nevykdymą, jei įrodo, kad tai įvyko dėl nenugalimos jėgos aplinkybių.</w:t>
            </w:r>
          </w:p>
          <w:p w14:paraId="7E7123E6" w14:textId="3F60FB54" w:rsidR="003D287C" w:rsidRPr="00F51106" w:rsidRDefault="003D287C" w:rsidP="0079315B">
            <w:pPr>
              <w:tabs>
                <w:tab w:val="left" w:pos="601"/>
              </w:tabs>
              <w:spacing w:after="0" w:line="276" w:lineRule="auto"/>
              <w:jc w:val="both"/>
              <w:rPr>
                <w:rFonts w:ascii="Times New Roman" w:hAnsi="Times New Roman" w:cs="Times New Roman"/>
                <w:bCs/>
                <w:sz w:val="24"/>
                <w:szCs w:val="24"/>
                <w:lang w:val="lt-LT"/>
              </w:rPr>
            </w:pPr>
            <w:r w:rsidRPr="00F51106">
              <w:rPr>
                <w:rFonts w:ascii="Times New Roman" w:hAnsi="Times New Roman" w:cs="Times New Roman"/>
                <w:bCs/>
                <w:sz w:val="24"/>
                <w:szCs w:val="24"/>
                <w:lang w:val="lt-LT"/>
              </w:rPr>
              <w:t xml:space="preserve">13.8. </w:t>
            </w:r>
            <w:r>
              <w:rPr>
                <w:rFonts w:ascii="Times New Roman" w:hAnsi="Times New Roman" w:cs="Times New Roman"/>
                <w:bCs/>
                <w:sz w:val="24"/>
                <w:szCs w:val="24"/>
                <w:lang w:val="lt-LT"/>
              </w:rPr>
              <w:t xml:space="preserve">Sutartį nutraukus 14.1.5. p. pagrindu, Pirkėjas įsipareigoja sumokėti už </w:t>
            </w:r>
            <w:r w:rsidR="00F51106">
              <w:rPr>
                <w:rFonts w:ascii="Times New Roman" w:hAnsi="Times New Roman" w:cs="Times New Roman"/>
                <w:bCs/>
                <w:sz w:val="24"/>
                <w:szCs w:val="24"/>
                <w:lang w:val="lt-LT"/>
              </w:rPr>
              <w:t>Paslaugas</w:t>
            </w:r>
            <w:r>
              <w:rPr>
                <w:rFonts w:ascii="Times New Roman" w:hAnsi="Times New Roman" w:cs="Times New Roman"/>
                <w:bCs/>
                <w:sz w:val="24"/>
                <w:szCs w:val="24"/>
                <w:lang w:val="lt-LT"/>
              </w:rPr>
              <w:t xml:space="preserve"> atlikt</w:t>
            </w:r>
            <w:r w:rsidR="00F51106">
              <w:rPr>
                <w:rFonts w:ascii="Times New Roman" w:hAnsi="Times New Roman" w:cs="Times New Roman"/>
                <w:bCs/>
                <w:sz w:val="24"/>
                <w:szCs w:val="24"/>
                <w:lang w:val="lt-LT"/>
              </w:rPr>
              <w:t>a</w:t>
            </w:r>
            <w:r>
              <w:rPr>
                <w:rFonts w:ascii="Times New Roman" w:hAnsi="Times New Roman" w:cs="Times New Roman"/>
                <w:bCs/>
                <w:sz w:val="24"/>
                <w:szCs w:val="24"/>
                <w:lang w:val="lt-LT"/>
              </w:rPr>
              <w:t>s iki tokio pranešimo momento.</w:t>
            </w:r>
          </w:p>
        </w:tc>
      </w:tr>
      <w:tr w:rsidR="003C6CC1" w:rsidRPr="00151E5C" w14:paraId="2B5D847F" w14:textId="77777777" w:rsidTr="00EF64DB">
        <w:trPr>
          <w:trHeight w:val="408"/>
        </w:trPr>
        <w:tc>
          <w:tcPr>
            <w:tcW w:w="0" w:type="auto"/>
            <w:gridSpan w:val="2"/>
          </w:tcPr>
          <w:p w14:paraId="7230950C" w14:textId="3A11B2A9" w:rsidR="003C6CC1" w:rsidRPr="00F51106" w:rsidRDefault="003C6CC1" w:rsidP="0079315B">
            <w:pPr>
              <w:pStyle w:val="ListParagraph"/>
              <w:numPr>
                <w:ilvl w:val="0"/>
                <w:numId w:val="1"/>
              </w:numPr>
              <w:tabs>
                <w:tab w:val="left" w:pos="459"/>
              </w:tabs>
              <w:spacing w:after="0" w:line="276" w:lineRule="auto"/>
              <w:ind w:left="33" w:firstLine="22"/>
              <w:jc w:val="both"/>
              <w:rPr>
                <w:rFonts w:ascii="Times New Roman" w:hAnsi="Times New Roman" w:cs="Times New Roman"/>
                <w:b/>
                <w:sz w:val="24"/>
                <w:szCs w:val="24"/>
                <w:lang w:val="lt-LT"/>
              </w:rPr>
            </w:pPr>
            <w:r w:rsidRPr="00F51106">
              <w:rPr>
                <w:rFonts w:ascii="Times New Roman" w:hAnsi="Times New Roman" w:cs="Times New Roman"/>
                <w:b/>
                <w:sz w:val="24"/>
                <w:szCs w:val="24"/>
                <w:lang w:val="lt-LT"/>
              </w:rPr>
              <w:t>Sutarties nutraukimas:</w:t>
            </w:r>
          </w:p>
          <w:p w14:paraId="4CD2E8B1" w14:textId="77777777" w:rsidR="003C6CC1" w:rsidRPr="008F6F41" w:rsidRDefault="003C1FFB" w:rsidP="0079315B">
            <w:pPr>
              <w:pStyle w:val="ListParagraph"/>
              <w:tabs>
                <w:tab w:val="left" w:pos="459"/>
              </w:tabs>
              <w:spacing w:after="0" w:line="276" w:lineRule="auto"/>
              <w:ind w:left="33" w:firstLine="22"/>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14</w:t>
            </w:r>
            <w:r w:rsidR="003C6CC1" w:rsidRPr="008F6F41">
              <w:rPr>
                <w:rFonts w:ascii="Times New Roman" w:hAnsi="Times New Roman" w:cs="Times New Roman"/>
                <w:sz w:val="24"/>
                <w:szCs w:val="24"/>
                <w:lang w:val="lt-LT"/>
              </w:rPr>
              <w:t>.1. Informavęs prieš 7 dienas Pirkėjas gali Sutartį nutraukti vienašališkai dėl Pardavėjo kaltės, kai:</w:t>
            </w:r>
          </w:p>
          <w:p w14:paraId="5235A78A" w14:textId="3B9652AE" w:rsidR="003C6CC1" w:rsidRPr="008F6F41" w:rsidRDefault="003C1FFB" w:rsidP="0079315B">
            <w:pPr>
              <w:pStyle w:val="ListParagraph"/>
              <w:tabs>
                <w:tab w:val="left" w:pos="459"/>
              </w:tabs>
              <w:spacing w:after="0" w:line="276" w:lineRule="auto"/>
              <w:ind w:left="33" w:firstLine="22"/>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14</w:t>
            </w:r>
            <w:r w:rsidR="003C6CC1" w:rsidRPr="008F6F41">
              <w:rPr>
                <w:rFonts w:ascii="Times New Roman" w:hAnsi="Times New Roman" w:cs="Times New Roman"/>
                <w:sz w:val="24"/>
                <w:szCs w:val="24"/>
                <w:lang w:val="lt-LT"/>
              </w:rPr>
              <w:t xml:space="preserve">.1.1. Pardavėjas vėluoja </w:t>
            </w:r>
            <w:r w:rsidR="00B83B4F" w:rsidRPr="008F6F41">
              <w:rPr>
                <w:rFonts w:ascii="Times New Roman" w:hAnsi="Times New Roman" w:cs="Times New Roman"/>
                <w:sz w:val="24"/>
                <w:szCs w:val="24"/>
                <w:lang w:val="lt-LT"/>
              </w:rPr>
              <w:t>suteikti</w:t>
            </w:r>
            <w:r w:rsidR="003C6CC1" w:rsidRPr="008F6F41">
              <w:rPr>
                <w:rFonts w:ascii="Times New Roman" w:hAnsi="Times New Roman" w:cs="Times New Roman"/>
                <w:sz w:val="24"/>
                <w:szCs w:val="24"/>
                <w:lang w:val="lt-LT"/>
              </w:rPr>
              <w:t xml:space="preserve"> Sutarties ar 1 priedo reikalavimus atitinkančias </w:t>
            </w:r>
            <w:r w:rsidR="00B83B4F" w:rsidRPr="008F6F41">
              <w:rPr>
                <w:rFonts w:ascii="Times New Roman" w:hAnsi="Times New Roman" w:cs="Times New Roman"/>
                <w:sz w:val="24"/>
                <w:szCs w:val="24"/>
                <w:lang w:val="lt-LT"/>
              </w:rPr>
              <w:t>Paslaugas</w:t>
            </w:r>
            <w:r w:rsidR="003C6CC1" w:rsidRPr="008F6F41">
              <w:rPr>
                <w:rFonts w:ascii="Times New Roman" w:hAnsi="Times New Roman" w:cs="Times New Roman"/>
                <w:sz w:val="24"/>
                <w:szCs w:val="24"/>
                <w:lang w:val="lt-LT"/>
              </w:rPr>
              <w:t xml:space="preserve"> </w:t>
            </w:r>
            <w:r w:rsidR="007E59ED" w:rsidRPr="008F6F41">
              <w:rPr>
                <w:rFonts w:ascii="Times New Roman" w:hAnsi="Times New Roman" w:cs="Times New Roman"/>
                <w:sz w:val="24"/>
                <w:szCs w:val="24"/>
                <w:lang w:val="lt-LT"/>
              </w:rPr>
              <w:t>ilgiau nei 30 dienų</w:t>
            </w:r>
            <w:r w:rsidR="00B83B4F" w:rsidRPr="008F6F41">
              <w:rPr>
                <w:rFonts w:ascii="Times New Roman" w:hAnsi="Times New Roman" w:cs="Times New Roman"/>
                <w:sz w:val="24"/>
                <w:szCs w:val="24"/>
                <w:lang w:val="lt-LT"/>
              </w:rPr>
              <w:t xml:space="preserve"> </w:t>
            </w:r>
            <w:r w:rsidR="003C6CC1" w:rsidRPr="008F6F41">
              <w:rPr>
                <w:rFonts w:ascii="Times New Roman" w:hAnsi="Times New Roman" w:cs="Times New Roman"/>
                <w:sz w:val="24"/>
                <w:szCs w:val="24"/>
                <w:lang w:val="lt-LT"/>
              </w:rPr>
              <w:t xml:space="preserve">arba informuoja, kad </w:t>
            </w:r>
            <w:r w:rsidRPr="008F6F41">
              <w:rPr>
                <w:rFonts w:ascii="Times New Roman" w:hAnsi="Times New Roman" w:cs="Times New Roman"/>
                <w:sz w:val="24"/>
                <w:szCs w:val="24"/>
                <w:lang w:val="lt-LT"/>
              </w:rPr>
              <w:t>Paslaugų neteiks</w:t>
            </w:r>
            <w:r w:rsidR="005628DF" w:rsidRPr="008F6F41">
              <w:rPr>
                <w:rFonts w:ascii="Times New Roman" w:hAnsi="Times New Roman" w:cs="Times New Roman"/>
                <w:sz w:val="24"/>
                <w:szCs w:val="24"/>
                <w:lang w:val="lt-LT"/>
              </w:rPr>
              <w:t>.</w:t>
            </w:r>
          </w:p>
          <w:p w14:paraId="6F693FC8" w14:textId="7B195E59" w:rsidR="003C6CC1" w:rsidRPr="008F6F41" w:rsidRDefault="003C1FFB" w:rsidP="0079315B">
            <w:pPr>
              <w:pStyle w:val="ListParagraph"/>
              <w:tabs>
                <w:tab w:val="left" w:pos="459"/>
              </w:tabs>
              <w:spacing w:after="0" w:line="276" w:lineRule="auto"/>
              <w:ind w:left="33" w:firstLine="22"/>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14</w:t>
            </w:r>
            <w:r w:rsidR="003C6CC1" w:rsidRPr="008F6F41">
              <w:rPr>
                <w:rFonts w:ascii="Times New Roman" w:hAnsi="Times New Roman" w:cs="Times New Roman"/>
                <w:sz w:val="24"/>
                <w:szCs w:val="24"/>
                <w:lang w:val="lt-LT"/>
              </w:rPr>
              <w:t>.1.2. Pardavėjas netinkamai vykdo ar nevykdo garantinių įsipareigojimų</w:t>
            </w:r>
            <w:r w:rsidR="005628DF" w:rsidRPr="008F6F41">
              <w:rPr>
                <w:rFonts w:ascii="Times New Roman" w:hAnsi="Times New Roman" w:cs="Times New Roman"/>
                <w:sz w:val="24"/>
                <w:szCs w:val="24"/>
                <w:lang w:val="lt-LT"/>
              </w:rPr>
              <w:t>.</w:t>
            </w:r>
          </w:p>
          <w:p w14:paraId="33C0D604" w14:textId="44B594DA" w:rsidR="003C6CC1" w:rsidRPr="008F6F41" w:rsidRDefault="003C1FFB" w:rsidP="0079315B">
            <w:pPr>
              <w:pStyle w:val="ListParagraph"/>
              <w:tabs>
                <w:tab w:val="left" w:pos="459"/>
              </w:tabs>
              <w:spacing w:after="0" w:line="276" w:lineRule="auto"/>
              <w:ind w:left="33" w:firstLine="22"/>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14</w:t>
            </w:r>
            <w:r w:rsidR="003C6CC1" w:rsidRPr="008F6F41">
              <w:rPr>
                <w:rFonts w:ascii="Times New Roman" w:hAnsi="Times New Roman" w:cs="Times New Roman"/>
                <w:sz w:val="24"/>
                <w:szCs w:val="24"/>
                <w:lang w:val="lt-LT"/>
              </w:rPr>
              <w:t>.1.3. Paaiškėja Viešųjų pirkimų įstatymo 90 straipsnio 1 dalyje ar Viešųjų pirkimų</w:t>
            </w:r>
            <w:r w:rsidR="005628DF" w:rsidRPr="008F6F41">
              <w:rPr>
                <w:rFonts w:ascii="Times New Roman" w:hAnsi="Times New Roman" w:cs="Times New Roman"/>
                <w:sz w:val="24"/>
                <w:szCs w:val="24"/>
                <w:lang w:val="lt-LT"/>
              </w:rPr>
              <w:t>,</w:t>
            </w:r>
            <w:r w:rsidR="003C6CC1" w:rsidRPr="008F6F41">
              <w:rPr>
                <w:rFonts w:ascii="Times New Roman" w:hAnsi="Times New Roman" w:cs="Times New Roman"/>
                <w:sz w:val="24"/>
                <w:szCs w:val="24"/>
                <w:lang w:val="lt-LT"/>
              </w:rPr>
              <w:t xml:space="preserve"> atliekamų gynybos ir saugumo srityje</w:t>
            </w:r>
            <w:r w:rsidR="005628DF" w:rsidRPr="008F6F41">
              <w:rPr>
                <w:rFonts w:ascii="Times New Roman" w:hAnsi="Times New Roman" w:cs="Times New Roman"/>
                <w:sz w:val="24"/>
                <w:szCs w:val="24"/>
                <w:lang w:val="lt-LT"/>
              </w:rPr>
              <w:t>,</w:t>
            </w:r>
            <w:r w:rsidR="003C6CC1" w:rsidRPr="008F6F41">
              <w:rPr>
                <w:rFonts w:ascii="Times New Roman" w:hAnsi="Times New Roman" w:cs="Times New Roman"/>
                <w:sz w:val="24"/>
                <w:szCs w:val="24"/>
                <w:lang w:val="lt-LT"/>
              </w:rPr>
              <w:t xml:space="preserve"> įstatymo 54 straipsnio 1 dalyje nurodytos aplinkybės arba Pardavėjas neteikia dokumentų įsitikinti</w:t>
            </w:r>
            <w:r w:rsidR="005628DF" w:rsidRPr="008F6F41">
              <w:rPr>
                <w:rFonts w:ascii="Times New Roman" w:hAnsi="Times New Roman" w:cs="Times New Roman"/>
                <w:sz w:val="24"/>
                <w:szCs w:val="24"/>
                <w:lang w:val="lt-LT"/>
              </w:rPr>
              <w:t>, kad</w:t>
            </w:r>
            <w:r w:rsidR="003C6CC1" w:rsidRPr="008F6F41">
              <w:rPr>
                <w:rFonts w:ascii="Times New Roman" w:hAnsi="Times New Roman" w:cs="Times New Roman"/>
                <w:sz w:val="24"/>
                <w:szCs w:val="24"/>
                <w:lang w:val="lt-LT"/>
              </w:rPr>
              <w:t xml:space="preserve"> ši</w:t>
            </w:r>
            <w:r w:rsidR="005628DF" w:rsidRPr="008F6F41">
              <w:rPr>
                <w:rFonts w:ascii="Times New Roman" w:hAnsi="Times New Roman" w:cs="Times New Roman"/>
                <w:sz w:val="24"/>
                <w:szCs w:val="24"/>
                <w:lang w:val="lt-LT"/>
              </w:rPr>
              <w:t>os</w:t>
            </w:r>
            <w:r w:rsidR="003C6CC1" w:rsidRPr="008F6F41">
              <w:rPr>
                <w:rFonts w:ascii="Times New Roman" w:hAnsi="Times New Roman" w:cs="Times New Roman"/>
                <w:sz w:val="24"/>
                <w:szCs w:val="24"/>
                <w:lang w:val="lt-LT"/>
              </w:rPr>
              <w:t xml:space="preserve"> sąlyg</w:t>
            </w:r>
            <w:r w:rsidR="005628DF" w:rsidRPr="008F6F41">
              <w:rPr>
                <w:rFonts w:ascii="Times New Roman" w:hAnsi="Times New Roman" w:cs="Times New Roman"/>
                <w:sz w:val="24"/>
                <w:szCs w:val="24"/>
                <w:lang w:val="lt-LT"/>
              </w:rPr>
              <w:t>os</w:t>
            </w:r>
            <w:r w:rsidR="003C6CC1" w:rsidRPr="008F6F41">
              <w:rPr>
                <w:rFonts w:ascii="Times New Roman" w:hAnsi="Times New Roman" w:cs="Times New Roman"/>
                <w:sz w:val="24"/>
                <w:szCs w:val="24"/>
                <w:lang w:val="lt-LT"/>
              </w:rPr>
              <w:t xml:space="preserve"> egzist</w:t>
            </w:r>
            <w:r w:rsidR="005628DF" w:rsidRPr="008F6F41">
              <w:rPr>
                <w:rFonts w:ascii="Times New Roman" w:hAnsi="Times New Roman" w:cs="Times New Roman"/>
                <w:sz w:val="24"/>
                <w:szCs w:val="24"/>
                <w:lang w:val="lt-LT"/>
              </w:rPr>
              <w:t>uoja.</w:t>
            </w:r>
          </w:p>
          <w:p w14:paraId="07DF22C3" w14:textId="08A4966D" w:rsidR="003C6CC1" w:rsidRPr="008F6F41" w:rsidRDefault="003C1FFB" w:rsidP="0079315B">
            <w:pPr>
              <w:pStyle w:val="ListParagraph"/>
              <w:tabs>
                <w:tab w:val="left" w:pos="459"/>
              </w:tabs>
              <w:spacing w:after="0" w:line="276" w:lineRule="auto"/>
              <w:ind w:left="33" w:firstLine="22"/>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14</w:t>
            </w:r>
            <w:r w:rsidR="003C6CC1" w:rsidRPr="008F6F41">
              <w:rPr>
                <w:rFonts w:ascii="Times New Roman" w:hAnsi="Times New Roman" w:cs="Times New Roman"/>
                <w:sz w:val="24"/>
                <w:szCs w:val="24"/>
                <w:lang w:val="lt-LT"/>
              </w:rPr>
              <w:t>.1.4. Pardavėjas yra įtraukiamas į Nepatikimų ar Melagingą informaciją pateikusių tiekėjų sąrašus</w:t>
            </w:r>
            <w:r w:rsidR="00B83B4F" w:rsidRPr="008F6F41">
              <w:rPr>
                <w:rFonts w:ascii="Times New Roman" w:hAnsi="Times New Roman" w:cs="Times New Roman"/>
                <w:sz w:val="24"/>
                <w:szCs w:val="24"/>
                <w:lang w:val="lt-LT"/>
              </w:rPr>
              <w:t xml:space="preserve"> arba Pardavėjas ar jo tei</w:t>
            </w:r>
            <w:r w:rsidR="003C6CC1" w:rsidRPr="008F6F41">
              <w:rPr>
                <w:rFonts w:ascii="Times New Roman" w:hAnsi="Times New Roman" w:cs="Times New Roman"/>
                <w:sz w:val="24"/>
                <w:szCs w:val="24"/>
                <w:lang w:val="lt-LT"/>
              </w:rPr>
              <w:t xml:space="preserve">kiamos </w:t>
            </w:r>
            <w:r w:rsidR="00B83B4F" w:rsidRPr="008F6F41">
              <w:rPr>
                <w:rFonts w:ascii="Times New Roman" w:hAnsi="Times New Roman" w:cs="Times New Roman"/>
                <w:sz w:val="24"/>
                <w:szCs w:val="24"/>
                <w:lang w:val="lt-LT"/>
              </w:rPr>
              <w:t>Paslaugos ar tiekiami daiktai</w:t>
            </w:r>
            <w:r w:rsidR="003C6CC1" w:rsidRPr="008F6F41">
              <w:rPr>
                <w:rFonts w:ascii="Times New Roman" w:hAnsi="Times New Roman" w:cs="Times New Roman"/>
                <w:sz w:val="24"/>
                <w:szCs w:val="24"/>
                <w:lang w:val="lt-LT"/>
              </w:rPr>
              <w:t xml:space="preserve"> kelia grėsmę nacionaliniam saugumui</w:t>
            </w:r>
            <w:r w:rsidR="005628DF" w:rsidRPr="008F6F41">
              <w:rPr>
                <w:rFonts w:ascii="Times New Roman" w:hAnsi="Times New Roman" w:cs="Times New Roman"/>
                <w:sz w:val="24"/>
                <w:szCs w:val="24"/>
                <w:lang w:val="lt-LT"/>
              </w:rPr>
              <w:t>.</w:t>
            </w:r>
          </w:p>
          <w:p w14:paraId="16453503" w14:textId="5B6DC833" w:rsidR="007F6519" w:rsidRPr="008F6F41" w:rsidRDefault="007F6519" w:rsidP="0079315B">
            <w:pPr>
              <w:pStyle w:val="ListParagraph"/>
              <w:tabs>
                <w:tab w:val="left" w:pos="459"/>
              </w:tabs>
              <w:spacing w:after="0" w:line="276" w:lineRule="auto"/>
              <w:ind w:left="33" w:firstLine="22"/>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14.1.5. Pirkėjui dėl objektyvių priežasčių Paslaugos tampa nebereikalingos</w:t>
            </w:r>
            <w:r w:rsidR="005628DF" w:rsidRPr="008F6F41">
              <w:rPr>
                <w:rFonts w:ascii="Times New Roman" w:hAnsi="Times New Roman" w:cs="Times New Roman"/>
                <w:sz w:val="24"/>
                <w:szCs w:val="24"/>
                <w:lang w:val="lt-LT"/>
              </w:rPr>
              <w:t>.</w:t>
            </w:r>
          </w:p>
          <w:p w14:paraId="780F60F8" w14:textId="77777777" w:rsidR="003C6CC1" w:rsidRPr="008F6F41" w:rsidRDefault="003C6CC1" w:rsidP="0079315B">
            <w:pPr>
              <w:pStyle w:val="ListParagraph"/>
              <w:tabs>
                <w:tab w:val="left" w:pos="459"/>
              </w:tabs>
              <w:spacing w:after="0" w:line="276" w:lineRule="auto"/>
              <w:ind w:left="33" w:firstLine="22"/>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w:t>
            </w:r>
            <w:r w:rsidR="003C1FFB" w:rsidRPr="008F6F41">
              <w:rPr>
                <w:rFonts w:ascii="Times New Roman" w:hAnsi="Times New Roman" w:cs="Times New Roman"/>
                <w:sz w:val="24"/>
                <w:szCs w:val="24"/>
                <w:lang w:val="lt-LT"/>
              </w:rPr>
              <w:t>4</w:t>
            </w:r>
            <w:r w:rsidR="007F6519" w:rsidRPr="008F6F41">
              <w:rPr>
                <w:rFonts w:ascii="Times New Roman" w:hAnsi="Times New Roman" w:cs="Times New Roman"/>
                <w:sz w:val="24"/>
                <w:szCs w:val="24"/>
                <w:lang w:val="lt-LT"/>
              </w:rPr>
              <w:t>.1.6</w:t>
            </w:r>
            <w:r w:rsidRPr="008F6F41">
              <w:rPr>
                <w:rFonts w:ascii="Times New Roman" w:hAnsi="Times New Roman" w:cs="Times New Roman"/>
                <w:sz w:val="24"/>
                <w:szCs w:val="24"/>
                <w:lang w:val="lt-LT"/>
              </w:rPr>
              <w:t>. Pardavėjo atžvilgiu yra pradedama likvidavimo, restruktūrizavimo arba bankroto procedūra.</w:t>
            </w:r>
          </w:p>
          <w:p w14:paraId="17DDC99D" w14:textId="77777777" w:rsidR="003C6CC1" w:rsidRPr="008F6F41" w:rsidRDefault="003C1FFB" w:rsidP="0079315B">
            <w:pPr>
              <w:pStyle w:val="ListParagraph"/>
              <w:tabs>
                <w:tab w:val="left" w:pos="459"/>
              </w:tabs>
              <w:spacing w:after="0" w:line="276" w:lineRule="auto"/>
              <w:ind w:left="33" w:firstLine="22"/>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14</w:t>
            </w:r>
            <w:r w:rsidR="003C6CC1" w:rsidRPr="008F6F41">
              <w:rPr>
                <w:rFonts w:ascii="Times New Roman" w:hAnsi="Times New Roman" w:cs="Times New Roman"/>
                <w:sz w:val="24"/>
                <w:szCs w:val="24"/>
                <w:lang w:val="lt-LT"/>
              </w:rPr>
              <w:t xml:space="preserve">.2. Sutartis taip pat gali būti nutraukta raštišku </w:t>
            </w:r>
            <w:r w:rsidR="005628DF" w:rsidRPr="008F6F41">
              <w:rPr>
                <w:rFonts w:ascii="Times New Roman" w:hAnsi="Times New Roman" w:cs="Times New Roman"/>
                <w:sz w:val="24"/>
                <w:szCs w:val="24"/>
                <w:lang w:val="lt-LT"/>
              </w:rPr>
              <w:t>Š</w:t>
            </w:r>
            <w:r w:rsidR="003C6CC1" w:rsidRPr="008F6F41">
              <w:rPr>
                <w:rFonts w:ascii="Times New Roman" w:hAnsi="Times New Roman" w:cs="Times New Roman"/>
                <w:sz w:val="24"/>
                <w:szCs w:val="24"/>
                <w:lang w:val="lt-LT"/>
              </w:rPr>
              <w:t>alių sutarimu.</w:t>
            </w:r>
          </w:p>
          <w:p w14:paraId="010802BC" w14:textId="29215C1C" w:rsidR="006B296B" w:rsidRPr="008F6F41" w:rsidRDefault="002F02CF" w:rsidP="0079315B">
            <w:pPr>
              <w:pStyle w:val="ListParagraph"/>
              <w:tabs>
                <w:tab w:val="left" w:pos="459"/>
              </w:tabs>
              <w:spacing w:after="0" w:line="276" w:lineRule="auto"/>
              <w:ind w:left="33" w:firstLine="22"/>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14.3. Bet kuri Sutarties šalis vienašališkai gali nutraukti Sutartį, jei nenugalimos jėgos aplink</w:t>
            </w:r>
            <w:r w:rsidR="007640DF" w:rsidRPr="008F6F41">
              <w:rPr>
                <w:rFonts w:ascii="Times New Roman" w:hAnsi="Times New Roman" w:cs="Times New Roman"/>
                <w:sz w:val="24"/>
                <w:szCs w:val="24"/>
                <w:lang w:val="lt-LT"/>
              </w:rPr>
              <w:t>ybės trunka ilgiau nei 30</w:t>
            </w:r>
            <w:r w:rsidRPr="008F6F41">
              <w:rPr>
                <w:rFonts w:ascii="Times New Roman" w:hAnsi="Times New Roman" w:cs="Times New Roman"/>
                <w:sz w:val="24"/>
                <w:szCs w:val="24"/>
                <w:lang w:val="lt-LT"/>
              </w:rPr>
              <w:t xml:space="preserve"> d.</w:t>
            </w:r>
          </w:p>
        </w:tc>
      </w:tr>
      <w:tr w:rsidR="003C6CC1" w:rsidRPr="00151E5C" w14:paraId="0B4F9850" w14:textId="77777777" w:rsidTr="00EF64DB">
        <w:trPr>
          <w:trHeight w:val="408"/>
        </w:trPr>
        <w:tc>
          <w:tcPr>
            <w:tcW w:w="0" w:type="auto"/>
            <w:gridSpan w:val="2"/>
          </w:tcPr>
          <w:p w14:paraId="3DB0B755" w14:textId="77777777" w:rsidR="003C6CC1" w:rsidRPr="008F6F41" w:rsidRDefault="003C6CC1" w:rsidP="0079315B">
            <w:pPr>
              <w:pStyle w:val="ListParagraph"/>
              <w:numPr>
                <w:ilvl w:val="0"/>
                <w:numId w:val="1"/>
              </w:numPr>
              <w:tabs>
                <w:tab w:val="left" w:pos="459"/>
              </w:tabs>
              <w:spacing w:after="0" w:line="276" w:lineRule="auto"/>
              <w:ind w:left="0" w:firstLine="0"/>
              <w:jc w:val="both"/>
              <w:rPr>
                <w:rFonts w:ascii="Times New Roman" w:hAnsi="Times New Roman" w:cs="Times New Roman"/>
                <w:b/>
                <w:sz w:val="24"/>
                <w:szCs w:val="24"/>
                <w:lang w:val="lt-LT"/>
              </w:rPr>
            </w:pPr>
            <w:r w:rsidRPr="008F6F41">
              <w:rPr>
                <w:rFonts w:ascii="Times New Roman" w:hAnsi="Times New Roman" w:cs="Times New Roman"/>
                <w:b/>
                <w:sz w:val="24"/>
                <w:szCs w:val="24"/>
                <w:lang w:val="lt-LT"/>
              </w:rPr>
              <w:t>Kitos sąlygos</w:t>
            </w:r>
            <w:r w:rsidR="002E0DC2" w:rsidRPr="008F6F41">
              <w:rPr>
                <w:rFonts w:ascii="Times New Roman" w:hAnsi="Times New Roman" w:cs="Times New Roman"/>
                <w:b/>
                <w:sz w:val="24"/>
                <w:szCs w:val="24"/>
                <w:lang w:val="lt-LT"/>
              </w:rPr>
              <w:t>:</w:t>
            </w:r>
          </w:p>
          <w:p w14:paraId="3F7609E3" w14:textId="77777777" w:rsidR="003C6CC1" w:rsidRPr="008F6F41" w:rsidRDefault="004933B7" w:rsidP="0079315B">
            <w:pPr>
              <w:pStyle w:val="ListParagraph"/>
              <w:tabs>
                <w:tab w:val="left" w:pos="459"/>
              </w:tabs>
              <w:spacing w:after="0" w:line="276" w:lineRule="auto"/>
              <w:ind w:left="0"/>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15</w:t>
            </w:r>
            <w:r w:rsidR="003C6CC1" w:rsidRPr="008F6F41">
              <w:rPr>
                <w:rFonts w:ascii="Times New Roman" w:hAnsi="Times New Roman" w:cs="Times New Roman"/>
                <w:sz w:val="24"/>
                <w:szCs w:val="24"/>
                <w:lang w:val="lt-LT"/>
              </w:rPr>
              <w:t>.1. Šalys privalo užtikrinti, kad informacija</w:t>
            </w:r>
            <w:r w:rsidR="002E0DC2" w:rsidRPr="008F6F41">
              <w:rPr>
                <w:rFonts w:ascii="Times New Roman" w:hAnsi="Times New Roman" w:cs="Times New Roman"/>
                <w:sz w:val="24"/>
                <w:szCs w:val="24"/>
                <w:lang w:val="lt-LT"/>
              </w:rPr>
              <w:t>,</w:t>
            </w:r>
            <w:r w:rsidR="003C6CC1" w:rsidRPr="008F6F41">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3A999075" w:rsidR="003C6CC1" w:rsidRPr="008F6F41" w:rsidRDefault="004933B7" w:rsidP="0079315B">
            <w:pPr>
              <w:pStyle w:val="ListParagraph"/>
              <w:tabs>
                <w:tab w:val="left" w:pos="459"/>
              </w:tabs>
              <w:spacing w:after="0" w:line="276" w:lineRule="auto"/>
              <w:ind w:left="0"/>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15</w:t>
            </w:r>
            <w:r w:rsidR="003C6CC1" w:rsidRPr="008F6F41">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8F6F41">
              <w:rPr>
                <w:rFonts w:ascii="Times New Roman" w:hAnsi="Times New Roman" w:cs="Times New Roman"/>
                <w:sz w:val="24"/>
                <w:szCs w:val="24"/>
                <w:vertAlign w:val="superscript"/>
                <w:lang w:val="lt-LT"/>
              </w:rPr>
              <w:t>1</w:t>
            </w:r>
            <w:r w:rsidR="003C6CC1" w:rsidRPr="008F6F41">
              <w:rPr>
                <w:rFonts w:ascii="Times New Roman" w:hAnsi="Times New Roman" w:cs="Times New Roman"/>
                <w:sz w:val="24"/>
                <w:szCs w:val="24"/>
                <w:lang w:val="lt-LT"/>
              </w:rPr>
              <w:t xml:space="preserve"> dalyje</w:t>
            </w:r>
            <w:r w:rsidR="002E0DC2" w:rsidRPr="008F6F41">
              <w:rPr>
                <w:rFonts w:ascii="Times New Roman" w:hAnsi="Times New Roman" w:cs="Times New Roman"/>
                <w:sz w:val="24"/>
                <w:szCs w:val="24"/>
                <w:lang w:val="lt-LT"/>
              </w:rPr>
              <w:t xml:space="preserve"> ar </w:t>
            </w:r>
            <w:r w:rsidR="003C6CC1" w:rsidRPr="008F6F41">
              <w:rPr>
                <w:rFonts w:ascii="Times New Roman" w:hAnsi="Times New Roman" w:cs="Times New Roman"/>
                <w:sz w:val="24"/>
                <w:szCs w:val="24"/>
                <w:lang w:val="lt-LT"/>
              </w:rPr>
              <w:t>Viešųjų pirkimų</w:t>
            </w:r>
            <w:r w:rsidR="002E0DC2" w:rsidRPr="008F6F41">
              <w:rPr>
                <w:rFonts w:ascii="Times New Roman" w:hAnsi="Times New Roman" w:cs="Times New Roman"/>
                <w:sz w:val="24"/>
                <w:szCs w:val="24"/>
                <w:lang w:val="lt-LT"/>
              </w:rPr>
              <w:t>,</w:t>
            </w:r>
            <w:r w:rsidR="003C6CC1" w:rsidRPr="008F6F41">
              <w:rPr>
                <w:rFonts w:ascii="Times New Roman" w:hAnsi="Times New Roman" w:cs="Times New Roman"/>
                <w:sz w:val="24"/>
                <w:szCs w:val="24"/>
                <w:lang w:val="lt-LT"/>
              </w:rPr>
              <w:t xml:space="preserve"> atliekamų gynybos ir saugumo srityje</w:t>
            </w:r>
            <w:r w:rsidR="002E0DC2" w:rsidRPr="008F6F41">
              <w:rPr>
                <w:rFonts w:ascii="Times New Roman" w:hAnsi="Times New Roman" w:cs="Times New Roman"/>
                <w:sz w:val="24"/>
                <w:szCs w:val="24"/>
                <w:lang w:val="lt-LT"/>
              </w:rPr>
              <w:t>,</w:t>
            </w:r>
            <w:r w:rsidR="003C6CC1" w:rsidRPr="008F6F41">
              <w:rPr>
                <w:rFonts w:ascii="Times New Roman" w:hAnsi="Times New Roman" w:cs="Times New Roman"/>
                <w:sz w:val="24"/>
                <w:szCs w:val="24"/>
                <w:lang w:val="lt-LT"/>
              </w:rPr>
              <w:t xml:space="preserve"> įstatymo 33 straipsnio 9 dalyje. </w:t>
            </w:r>
          </w:p>
          <w:p w14:paraId="212884B5" w14:textId="3C04FCE1" w:rsidR="003C6CC1" w:rsidRPr="008F6F41" w:rsidRDefault="004933B7" w:rsidP="0079315B">
            <w:pPr>
              <w:pStyle w:val="ListParagraph"/>
              <w:tabs>
                <w:tab w:val="left" w:pos="459"/>
              </w:tabs>
              <w:spacing w:after="0" w:line="276" w:lineRule="auto"/>
              <w:ind w:left="0"/>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15</w:t>
            </w:r>
            <w:r w:rsidR="003C6CC1" w:rsidRPr="008F6F41">
              <w:rPr>
                <w:rFonts w:ascii="Times New Roman" w:hAnsi="Times New Roman" w:cs="Times New Roman"/>
                <w:sz w:val="24"/>
                <w:szCs w:val="24"/>
                <w:lang w:val="lt-LT"/>
              </w:rPr>
              <w:t xml:space="preserve">.3. </w:t>
            </w:r>
            <w:r w:rsidR="003C6CC1" w:rsidRPr="008F6F41">
              <w:rPr>
                <w:rFonts w:ascii="Times New Roman" w:hAnsi="Times New Roman" w:cs="Times New Roman"/>
                <w:bCs/>
                <w:sz w:val="24"/>
                <w:szCs w:val="24"/>
                <w:lang w:val="lt-LT"/>
              </w:rPr>
              <w:t>Pirkėjui</w:t>
            </w:r>
            <w:r w:rsidR="003C6CC1" w:rsidRPr="008F6F41">
              <w:rPr>
                <w:rFonts w:ascii="Times New Roman" w:hAnsi="Times New Roman" w:cs="Times New Roman"/>
                <w:sz w:val="24"/>
                <w:szCs w:val="24"/>
                <w:lang w:val="lt-LT"/>
              </w:rPr>
              <w:t xml:space="preserve"> pareikalavus, </w:t>
            </w:r>
            <w:r w:rsidR="003C6CC1" w:rsidRPr="008F6F41">
              <w:rPr>
                <w:rFonts w:ascii="Times New Roman" w:hAnsi="Times New Roman" w:cs="Times New Roman"/>
                <w:bCs/>
                <w:sz w:val="24"/>
                <w:szCs w:val="24"/>
                <w:lang w:val="lt-LT"/>
              </w:rPr>
              <w:t>Pardavėjas</w:t>
            </w:r>
            <w:r w:rsidR="003C6CC1" w:rsidRPr="008F6F41">
              <w:rPr>
                <w:rFonts w:ascii="Times New Roman" w:hAnsi="Times New Roman" w:cs="Times New Roman"/>
                <w:sz w:val="24"/>
                <w:szCs w:val="24"/>
                <w:lang w:val="lt-LT"/>
              </w:rPr>
              <w:t xml:space="preserve"> privalo per 5 (penkias) dienas nemokamai pateikti dokumentus</w:t>
            </w:r>
            <w:r w:rsidR="002E0DC2" w:rsidRPr="008F6F41">
              <w:rPr>
                <w:rFonts w:ascii="Times New Roman" w:hAnsi="Times New Roman" w:cs="Times New Roman"/>
                <w:sz w:val="24"/>
                <w:szCs w:val="24"/>
                <w:lang w:val="lt-LT"/>
              </w:rPr>
              <w:t>,</w:t>
            </w:r>
            <w:r w:rsidR="003C6CC1" w:rsidRPr="008F6F41">
              <w:rPr>
                <w:rFonts w:ascii="Times New Roman" w:hAnsi="Times New Roman" w:cs="Times New Roman"/>
                <w:sz w:val="24"/>
                <w:szCs w:val="24"/>
                <w:lang w:val="lt-LT"/>
              </w:rPr>
              <w:t xml:space="preserve"> pagrindžiančius </w:t>
            </w:r>
            <w:r w:rsidR="002E0DC2" w:rsidRPr="008F6F41">
              <w:rPr>
                <w:rFonts w:ascii="Times New Roman" w:hAnsi="Times New Roman" w:cs="Times New Roman"/>
                <w:sz w:val="24"/>
                <w:szCs w:val="24"/>
                <w:lang w:val="lt-LT"/>
              </w:rPr>
              <w:t xml:space="preserve">pagal </w:t>
            </w:r>
            <w:r w:rsidR="007F6519" w:rsidRPr="008F6F41">
              <w:rPr>
                <w:rFonts w:ascii="Times New Roman" w:hAnsi="Times New Roman" w:cs="Times New Roman"/>
                <w:sz w:val="24"/>
                <w:szCs w:val="24"/>
                <w:lang w:val="lt-LT"/>
              </w:rPr>
              <w:t>Sutart</w:t>
            </w:r>
            <w:r w:rsidR="002E0DC2" w:rsidRPr="008F6F41">
              <w:rPr>
                <w:rFonts w:ascii="Times New Roman" w:hAnsi="Times New Roman" w:cs="Times New Roman"/>
                <w:sz w:val="24"/>
                <w:szCs w:val="24"/>
                <w:lang w:val="lt-LT"/>
              </w:rPr>
              <w:t>į</w:t>
            </w:r>
            <w:r w:rsidR="007F6519" w:rsidRPr="008F6F41">
              <w:rPr>
                <w:rFonts w:ascii="Times New Roman" w:hAnsi="Times New Roman" w:cs="Times New Roman"/>
                <w:sz w:val="24"/>
                <w:szCs w:val="24"/>
                <w:lang w:val="lt-LT"/>
              </w:rPr>
              <w:t xml:space="preserve"> perduodamų daiktų</w:t>
            </w:r>
            <w:r w:rsidR="003C6CC1" w:rsidRPr="008F6F41">
              <w:rPr>
                <w:rFonts w:ascii="Times New Roman" w:hAnsi="Times New Roman" w:cs="Times New Roman"/>
                <w:sz w:val="24"/>
                <w:szCs w:val="24"/>
                <w:lang w:val="lt-LT"/>
              </w:rPr>
              <w:t xml:space="preserve"> techninius parametrus, kodifikavimui reikalingą papildomą techninę dokumentaciją ar kitus su </w:t>
            </w:r>
            <w:r w:rsidR="007F6519" w:rsidRPr="008F6F41">
              <w:rPr>
                <w:rFonts w:ascii="Times New Roman" w:hAnsi="Times New Roman" w:cs="Times New Roman"/>
                <w:sz w:val="24"/>
                <w:szCs w:val="24"/>
                <w:lang w:val="lt-LT"/>
              </w:rPr>
              <w:t xml:space="preserve">daiktais </w:t>
            </w:r>
            <w:r w:rsidR="003C6CC1" w:rsidRPr="008F6F41">
              <w:rPr>
                <w:rFonts w:ascii="Times New Roman" w:hAnsi="Times New Roman" w:cs="Times New Roman"/>
                <w:sz w:val="24"/>
                <w:szCs w:val="24"/>
                <w:lang w:val="lt-LT"/>
              </w:rPr>
              <w:t xml:space="preserve">susijusius dokumentus. </w:t>
            </w:r>
          </w:p>
          <w:p w14:paraId="2A77CBF4" w14:textId="77777777" w:rsidR="003C6CC1" w:rsidRPr="008F6F41" w:rsidRDefault="004933B7" w:rsidP="0079315B">
            <w:pPr>
              <w:pStyle w:val="ListParagraph"/>
              <w:tabs>
                <w:tab w:val="left" w:pos="459"/>
              </w:tabs>
              <w:spacing w:after="0" w:line="276" w:lineRule="auto"/>
              <w:ind w:left="0"/>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lastRenderedPageBreak/>
              <w:t>15</w:t>
            </w:r>
            <w:r w:rsidR="003C6CC1" w:rsidRPr="008F6F41">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4A8F5BC2" w14:textId="6DC56BEF" w:rsidR="001E0630" w:rsidRDefault="004933B7" w:rsidP="0079315B">
            <w:pPr>
              <w:tabs>
                <w:tab w:val="left" w:pos="459"/>
              </w:tabs>
              <w:spacing w:line="276" w:lineRule="auto"/>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15</w:t>
            </w:r>
            <w:r w:rsidR="003C6CC1" w:rsidRPr="008F6F41">
              <w:rPr>
                <w:rFonts w:ascii="Times New Roman" w:hAnsi="Times New Roman" w:cs="Times New Roman"/>
                <w:sz w:val="24"/>
                <w:szCs w:val="24"/>
                <w:lang w:val="lt-LT"/>
              </w:rPr>
              <w:t xml:space="preserve">.5. </w:t>
            </w:r>
            <w:r w:rsidR="001E0630" w:rsidRPr="001E0630">
              <w:rPr>
                <w:rFonts w:ascii="Times New Roman" w:hAnsi="Times New Roman" w:cs="Times New Roman"/>
                <w:sz w:val="24"/>
                <w:szCs w:val="24"/>
                <w:lang w:val="lt-LT"/>
              </w:rPr>
              <w:t>Sutartis galioja 1</w:t>
            </w:r>
            <w:r w:rsidR="001E0630">
              <w:rPr>
                <w:rFonts w:ascii="Times New Roman" w:hAnsi="Times New Roman" w:cs="Times New Roman"/>
                <w:sz w:val="24"/>
                <w:szCs w:val="24"/>
                <w:lang w:val="lt-LT"/>
              </w:rPr>
              <w:t>2</w:t>
            </w:r>
            <w:r w:rsidR="001E0630" w:rsidRPr="001E0630">
              <w:rPr>
                <w:rFonts w:ascii="Times New Roman" w:hAnsi="Times New Roman" w:cs="Times New Roman"/>
                <w:sz w:val="24"/>
                <w:szCs w:val="24"/>
                <w:lang w:val="lt-LT"/>
              </w:rPr>
              <w:t xml:space="preserve"> (</w:t>
            </w:r>
            <w:r w:rsidR="001E0630">
              <w:rPr>
                <w:rFonts w:ascii="Times New Roman" w:hAnsi="Times New Roman" w:cs="Times New Roman"/>
                <w:sz w:val="24"/>
                <w:szCs w:val="24"/>
                <w:lang w:val="lt-LT"/>
              </w:rPr>
              <w:t>dvylika</w:t>
            </w:r>
            <w:r w:rsidR="001E0630" w:rsidRPr="001E0630">
              <w:rPr>
                <w:rFonts w:ascii="Times New Roman" w:hAnsi="Times New Roman" w:cs="Times New Roman"/>
                <w:sz w:val="24"/>
                <w:szCs w:val="24"/>
                <w:lang w:val="lt-LT"/>
              </w:rPr>
              <w:t xml:space="preserve">) mėnesių nuo Sutarties įsigaliojimo dienos, o finansinių įsipareigojimų atžvilgiu iki visiškų Šalių finansinių įsipareigojimų  įvykdymo. </w:t>
            </w:r>
          </w:p>
          <w:p w14:paraId="1C60592C" w14:textId="75DA161D" w:rsidR="008E1074" w:rsidRPr="008F6F41" w:rsidRDefault="008E1074" w:rsidP="0079315B">
            <w:pPr>
              <w:tabs>
                <w:tab w:val="left" w:pos="459"/>
              </w:tabs>
              <w:spacing w:line="276" w:lineRule="auto"/>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15.6. Esminiu Sutarties pažeidimu laikomi šiame punkte nurodyti atvejai:</w:t>
            </w:r>
          </w:p>
          <w:p w14:paraId="3749BE22" w14:textId="1CC5132A" w:rsidR="008E1074" w:rsidRPr="008F6F41" w:rsidRDefault="008E1074" w:rsidP="0079315B">
            <w:pPr>
              <w:tabs>
                <w:tab w:val="left" w:pos="459"/>
              </w:tabs>
              <w:spacing w:line="276" w:lineRule="auto"/>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15.6.1. Teikėjas pažeidžia šios Sutarties nuostatas, reglamentuojančias konkurenciją, intelektinės nuosavybės ar konfidencialios informacijos valdymą;</w:t>
            </w:r>
          </w:p>
          <w:p w14:paraId="230FED54" w14:textId="40255C3E" w:rsidR="008E1074" w:rsidRPr="008F6F41" w:rsidRDefault="008E1074" w:rsidP="0079315B">
            <w:pPr>
              <w:tabs>
                <w:tab w:val="left" w:pos="459"/>
              </w:tabs>
              <w:spacing w:line="276" w:lineRule="auto"/>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15.6.2. Teikėjas pažeidžia nuostatas dėl Sutarties vykdymui pasitelkiamų naujų subtiekėjų ir (ar specialistų) / esamų subtiekėjų ir (ar) specialistų keitimo</w:t>
            </w:r>
            <w:r w:rsidR="003D287C">
              <w:rPr>
                <w:rFonts w:ascii="Times New Roman" w:hAnsi="Times New Roman" w:cs="Times New Roman"/>
                <w:sz w:val="24"/>
                <w:szCs w:val="24"/>
                <w:lang w:val="lt-LT"/>
              </w:rPr>
              <w:t>;</w:t>
            </w:r>
          </w:p>
          <w:p w14:paraId="53479E33" w14:textId="745081C0" w:rsidR="008E1074" w:rsidRPr="008F6F41" w:rsidRDefault="008E1074" w:rsidP="0079315B">
            <w:pPr>
              <w:tabs>
                <w:tab w:val="left" w:pos="459"/>
              </w:tabs>
              <w:spacing w:line="276" w:lineRule="auto"/>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15.6.3. paaiškėja, kad yra aplinkybė, atitinkanti bent vieną iš VPĮ 45 straipsnio 2</w:t>
            </w:r>
            <w:r w:rsidRPr="008F6F41">
              <w:rPr>
                <w:rFonts w:ascii="Times New Roman" w:hAnsi="Times New Roman" w:cs="Times New Roman"/>
                <w:sz w:val="24"/>
                <w:szCs w:val="24"/>
                <w:vertAlign w:val="superscript"/>
                <w:lang w:val="lt-LT"/>
              </w:rPr>
              <w:t>1</w:t>
            </w:r>
            <w:r w:rsidRPr="008F6F41">
              <w:rPr>
                <w:rFonts w:ascii="Times New Roman" w:hAnsi="Times New Roman" w:cs="Times New Roman"/>
                <w:sz w:val="24"/>
                <w:szCs w:val="24"/>
                <w:lang w:val="lt-LT"/>
              </w:rPr>
              <w:t xml:space="preserve"> dalyje išvardintų sąlygų</w:t>
            </w:r>
            <w:r w:rsidR="003D287C">
              <w:rPr>
                <w:rFonts w:ascii="Times New Roman" w:hAnsi="Times New Roman" w:cs="Times New Roman"/>
                <w:sz w:val="24"/>
                <w:szCs w:val="24"/>
                <w:lang w:val="lt-LT"/>
              </w:rPr>
              <w:t>;</w:t>
            </w:r>
            <w:r w:rsidRPr="008F6F41">
              <w:rPr>
                <w:rFonts w:ascii="Times New Roman" w:hAnsi="Times New Roman" w:cs="Times New Roman"/>
                <w:sz w:val="24"/>
                <w:szCs w:val="24"/>
                <w:lang w:val="lt-LT"/>
              </w:rPr>
              <w:t xml:space="preserve"> </w:t>
            </w:r>
          </w:p>
          <w:p w14:paraId="7D8CEF27" w14:textId="2A1D5789" w:rsidR="008E1074" w:rsidRPr="008F6F41" w:rsidRDefault="008F6F41" w:rsidP="0079315B">
            <w:pPr>
              <w:tabs>
                <w:tab w:val="left" w:pos="459"/>
              </w:tabs>
              <w:spacing w:line="276" w:lineRule="auto"/>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15.6.4</w:t>
            </w:r>
            <w:r w:rsidR="008E1074" w:rsidRPr="008F6F41">
              <w:rPr>
                <w:rFonts w:ascii="Times New Roman" w:hAnsi="Times New Roman" w:cs="Times New Roman"/>
                <w:sz w:val="24"/>
                <w:szCs w:val="24"/>
                <w:lang w:val="lt-LT"/>
              </w:rPr>
              <w:t>. Teikėjas per 10 darbo dienų nuo prašymo gavimo dienos iš Pirkėjo nepateikia prašomų dokumentų nurodytus Viešųjų pirkimų įstatymo 51 straipsnio 12 dalyje, kad nėra sąlygų, numatytų Viešųjų pirkimų įstatymo 45 straipsnio 2</w:t>
            </w:r>
            <w:r w:rsidR="008E1074" w:rsidRPr="008F6F41">
              <w:rPr>
                <w:rFonts w:ascii="Times New Roman" w:hAnsi="Times New Roman" w:cs="Times New Roman"/>
                <w:sz w:val="24"/>
                <w:szCs w:val="24"/>
                <w:vertAlign w:val="superscript"/>
                <w:lang w:val="lt-LT"/>
              </w:rPr>
              <w:t>1</w:t>
            </w:r>
            <w:r w:rsidR="008E1074" w:rsidRPr="008F6F41">
              <w:rPr>
                <w:rFonts w:ascii="Times New Roman" w:hAnsi="Times New Roman" w:cs="Times New Roman"/>
                <w:sz w:val="24"/>
                <w:szCs w:val="24"/>
                <w:lang w:val="lt-LT"/>
              </w:rPr>
              <w:t xml:space="preserve"> dalyje.</w:t>
            </w:r>
          </w:p>
          <w:p w14:paraId="22BFA933" w14:textId="026FB8A3" w:rsidR="008E1074" w:rsidRPr="008F6F41" w:rsidRDefault="008F6F41" w:rsidP="0079315B">
            <w:pPr>
              <w:tabs>
                <w:tab w:val="left" w:pos="459"/>
              </w:tabs>
              <w:spacing w:line="276" w:lineRule="auto"/>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15</w:t>
            </w:r>
            <w:r w:rsidR="008E1074" w:rsidRPr="008F6F41">
              <w:rPr>
                <w:rFonts w:ascii="Times New Roman" w:hAnsi="Times New Roman" w:cs="Times New Roman"/>
                <w:sz w:val="24"/>
                <w:szCs w:val="24"/>
                <w:lang w:val="lt-LT"/>
              </w:rPr>
              <w:t>.6.</w:t>
            </w:r>
            <w:r w:rsidRPr="008F6F41">
              <w:rPr>
                <w:rFonts w:ascii="Times New Roman" w:hAnsi="Times New Roman" w:cs="Times New Roman"/>
                <w:sz w:val="24"/>
                <w:szCs w:val="24"/>
                <w:lang w:val="lt-LT"/>
              </w:rPr>
              <w:t>5</w:t>
            </w:r>
            <w:r w:rsidR="008E1074" w:rsidRPr="008F6F41">
              <w:rPr>
                <w:rFonts w:ascii="Times New Roman" w:hAnsi="Times New Roman" w:cs="Times New Roman"/>
                <w:sz w:val="24"/>
                <w:szCs w:val="24"/>
                <w:lang w:val="lt-LT"/>
              </w:rPr>
              <w:t xml:space="preserve">. Teikėjas, jo subtiekėjas, ūkio subjektas, kurio </w:t>
            </w:r>
            <w:proofErr w:type="spellStart"/>
            <w:r w:rsidR="008E1074" w:rsidRPr="008F6F41">
              <w:rPr>
                <w:rFonts w:ascii="Times New Roman" w:hAnsi="Times New Roman" w:cs="Times New Roman"/>
                <w:sz w:val="24"/>
                <w:szCs w:val="24"/>
                <w:lang w:val="lt-LT"/>
              </w:rPr>
              <w:t>pajėgumais</w:t>
            </w:r>
            <w:proofErr w:type="spellEnd"/>
            <w:r w:rsidR="008E1074" w:rsidRPr="008F6F41">
              <w:rPr>
                <w:rFonts w:ascii="Times New Roman" w:hAnsi="Times New Roman" w:cs="Times New Roman"/>
                <w:sz w:val="24"/>
                <w:szCs w:val="24"/>
                <w:lang w:val="lt-LT"/>
              </w:rPr>
              <w:t xml:space="preserve">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008E1074" w:rsidRPr="008F6F41">
              <w:rPr>
                <w:rFonts w:ascii="Times New Roman" w:hAnsi="Times New Roman" w:cs="Times New Roman"/>
                <w:sz w:val="24"/>
                <w:szCs w:val="24"/>
                <w:lang w:val="lt-LT"/>
              </w:rPr>
              <w:t>pajėgumais</w:t>
            </w:r>
            <w:proofErr w:type="spellEnd"/>
            <w:r w:rsidR="008E1074" w:rsidRPr="008F6F41">
              <w:rPr>
                <w:rFonts w:ascii="Times New Roman" w:hAnsi="Times New Roman" w:cs="Times New Roman"/>
                <w:sz w:val="24"/>
                <w:szCs w:val="24"/>
                <w:lang w:val="lt-LT"/>
              </w:rPr>
              <w:t xml:space="preserve"> remiamasi, ar jį kontroliuoti, jo vardu priimti sprendimą, sudaryti sandorį, ir tokiu būdu dalyvauja tokių ūkio subjektų grupių ir (ar) ūkio subjektų veikloje.</w:t>
            </w:r>
          </w:p>
          <w:p w14:paraId="2DCAD116" w14:textId="350F2E4D" w:rsidR="008E1074" w:rsidRPr="008F6F41" w:rsidRDefault="008F6F41" w:rsidP="0079315B">
            <w:pPr>
              <w:tabs>
                <w:tab w:val="left" w:pos="459"/>
              </w:tabs>
              <w:spacing w:line="276" w:lineRule="auto"/>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t>15</w:t>
            </w:r>
            <w:r w:rsidR="008E1074" w:rsidRPr="008F6F41">
              <w:rPr>
                <w:rFonts w:ascii="Times New Roman" w:hAnsi="Times New Roman" w:cs="Times New Roman"/>
                <w:sz w:val="24"/>
                <w:szCs w:val="24"/>
                <w:lang w:val="lt-LT"/>
              </w:rPr>
              <w:t>.6.</w:t>
            </w:r>
            <w:r w:rsidRPr="008F6F41">
              <w:rPr>
                <w:rFonts w:ascii="Times New Roman" w:hAnsi="Times New Roman" w:cs="Times New Roman"/>
                <w:sz w:val="24"/>
                <w:szCs w:val="24"/>
                <w:lang w:val="lt-LT"/>
              </w:rPr>
              <w:t>6</w:t>
            </w:r>
            <w:r w:rsidR="008E1074" w:rsidRPr="008F6F41">
              <w:rPr>
                <w:rFonts w:ascii="Times New Roman" w:hAnsi="Times New Roman" w:cs="Times New Roman"/>
                <w:sz w:val="24"/>
                <w:szCs w:val="24"/>
                <w:lang w:val="lt-LT"/>
              </w:rPr>
              <w:t xml:space="preserve">. paaiškėja, kad Teikėjas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8E1074" w:rsidRPr="008F6F41">
              <w:rPr>
                <w:rFonts w:ascii="Times New Roman" w:hAnsi="Times New Roman" w:cs="Times New Roman"/>
                <w:sz w:val="24"/>
                <w:szCs w:val="24"/>
                <w:lang w:val="lt-LT"/>
              </w:rPr>
              <w:t>pajėgumais</w:t>
            </w:r>
            <w:proofErr w:type="spellEnd"/>
            <w:r w:rsidR="008E1074" w:rsidRPr="008F6F41">
              <w:rPr>
                <w:rFonts w:ascii="Times New Roman" w:hAnsi="Times New Roman" w:cs="Times New Roman"/>
                <w:sz w:val="24"/>
                <w:szCs w:val="24"/>
                <w:lang w:val="lt-LT"/>
              </w:rPr>
              <w:t xml:space="preserve"> yra remiamasi, gamintojai, programinės įrangos priežiūrą ir palaikymą vykdantys,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50D80BF5" w14:textId="41651974" w:rsidR="008F6F41" w:rsidRPr="008F6F41" w:rsidRDefault="008F6F41" w:rsidP="0079315B">
            <w:pPr>
              <w:pStyle w:val="ListParagraph"/>
              <w:tabs>
                <w:tab w:val="left" w:pos="459"/>
              </w:tabs>
              <w:spacing w:after="0" w:line="276" w:lineRule="auto"/>
              <w:ind w:left="0"/>
              <w:jc w:val="both"/>
              <w:rPr>
                <w:rFonts w:ascii="Times New Roman" w:hAnsi="Times New Roman" w:cs="Times New Roman"/>
                <w:sz w:val="24"/>
                <w:szCs w:val="24"/>
                <w:lang w:val="lt-LT"/>
              </w:rPr>
            </w:pPr>
            <w:r w:rsidRPr="008F6F41">
              <w:rPr>
                <w:rFonts w:ascii="Times New Roman" w:hAnsi="Times New Roman" w:cs="Times New Roman"/>
                <w:sz w:val="24"/>
                <w:szCs w:val="24"/>
                <w:lang w:val="lt-LT"/>
              </w:rPr>
              <w:lastRenderedPageBreak/>
              <w:t>15</w:t>
            </w:r>
            <w:r w:rsidR="008E1074" w:rsidRPr="008F6F41">
              <w:rPr>
                <w:rFonts w:ascii="Times New Roman" w:hAnsi="Times New Roman" w:cs="Times New Roman"/>
                <w:sz w:val="24"/>
                <w:szCs w:val="24"/>
                <w:lang w:val="lt-LT"/>
              </w:rPr>
              <w:t>.6.</w:t>
            </w:r>
            <w:r w:rsidRPr="008F6F41">
              <w:rPr>
                <w:rFonts w:ascii="Times New Roman" w:hAnsi="Times New Roman" w:cs="Times New Roman"/>
                <w:sz w:val="24"/>
                <w:szCs w:val="24"/>
                <w:lang w:val="lt-LT"/>
              </w:rPr>
              <w:t>7</w:t>
            </w:r>
            <w:r w:rsidR="001E0630">
              <w:rPr>
                <w:rFonts w:ascii="Times New Roman" w:hAnsi="Times New Roman" w:cs="Times New Roman"/>
                <w:sz w:val="24"/>
                <w:szCs w:val="24"/>
                <w:lang w:val="lt-LT"/>
              </w:rPr>
              <w:t xml:space="preserve"> </w:t>
            </w:r>
            <w:r w:rsidR="008E1074" w:rsidRPr="008F6F41">
              <w:rPr>
                <w:rFonts w:ascii="Times New Roman" w:hAnsi="Times New Roman" w:cs="Times New Roman"/>
                <w:sz w:val="24"/>
                <w:szCs w:val="24"/>
                <w:lang w:val="lt-LT"/>
              </w:rPr>
              <w:t>paaiškėja, kad Teikėjas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Teikėjui ar jį kontroliuoti, jo vardu priimti sprendimą,</w:t>
            </w:r>
            <w:r w:rsidRPr="008F6F41">
              <w:rPr>
                <w:rFonts w:ascii="Times New Roman" w:hAnsi="Times New Roman" w:cs="Times New Roman"/>
                <w:sz w:val="24"/>
                <w:szCs w:val="24"/>
                <w:lang w:val="lt-LT"/>
              </w:rPr>
              <w:t xml:space="preserve"> sudaryti sandorį, asmenį (asmenis), turintį (turinčius) teisę surašyti ir pasirašyti Teikėjo finansinės apskaitos dokumentus arba remiasi </w:t>
            </w:r>
            <w:proofErr w:type="spellStart"/>
            <w:r w:rsidRPr="008F6F41">
              <w:rPr>
                <w:rFonts w:ascii="Times New Roman" w:hAnsi="Times New Roman" w:cs="Times New Roman"/>
                <w:sz w:val="24"/>
                <w:szCs w:val="24"/>
                <w:lang w:val="lt-LT"/>
              </w:rPr>
              <w:t>pajėgumais</w:t>
            </w:r>
            <w:proofErr w:type="spellEnd"/>
            <w:r w:rsidRPr="008F6F41">
              <w:rPr>
                <w:rFonts w:ascii="Times New Roman" w:hAnsi="Times New Roman" w:cs="Times New Roman"/>
                <w:sz w:val="24"/>
                <w:szCs w:val="24"/>
                <w:lang w:val="lt-LT"/>
              </w:rPr>
              <w:t xml:space="preserve"> ir (ar) sudaro </w:t>
            </w:r>
            <w:proofErr w:type="spellStart"/>
            <w:r w:rsidRPr="008F6F41">
              <w:rPr>
                <w:rFonts w:ascii="Times New Roman" w:hAnsi="Times New Roman" w:cs="Times New Roman"/>
                <w:sz w:val="24"/>
                <w:szCs w:val="24"/>
                <w:lang w:val="lt-LT"/>
              </w:rPr>
              <w:t>subtiekimo</w:t>
            </w:r>
            <w:proofErr w:type="spellEnd"/>
            <w:r w:rsidRPr="008F6F41">
              <w:rPr>
                <w:rFonts w:ascii="Times New Roman" w:hAnsi="Times New Roman" w:cs="Times New Roman"/>
                <w:sz w:val="24"/>
                <w:szCs w:val="24"/>
                <w:lang w:val="lt-LT"/>
              </w:rPr>
              <w:t xml:space="preserve"> sutartį (-</w:t>
            </w:r>
            <w:proofErr w:type="spellStart"/>
            <w:r w:rsidRPr="008F6F41">
              <w:rPr>
                <w:rFonts w:ascii="Times New Roman" w:hAnsi="Times New Roman" w:cs="Times New Roman"/>
                <w:sz w:val="24"/>
                <w:szCs w:val="24"/>
                <w:lang w:val="lt-LT"/>
              </w:rPr>
              <w:t>čių</w:t>
            </w:r>
            <w:proofErr w:type="spellEnd"/>
            <w:r w:rsidRPr="008F6F41">
              <w:rPr>
                <w:rFonts w:ascii="Times New Roman" w:hAnsi="Times New Roman" w:cs="Times New Roman"/>
                <w:sz w:val="24"/>
                <w:szCs w:val="24"/>
                <w:lang w:val="lt-LT"/>
              </w:rPr>
              <w:t>) su subtiekėju (-</w:t>
            </w:r>
            <w:proofErr w:type="spellStart"/>
            <w:r w:rsidRPr="008F6F41">
              <w:rPr>
                <w:rFonts w:ascii="Times New Roman" w:hAnsi="Times New Roman" w:cs="Times New Roman"/>
                <w:sz w:val="24"/>
                <w:szCs w:val="24"/>
                <w:lang w:val="lt-LT"/>
              </w:rPr>
              <w:t>ais</w:t>
            </w:r>
            <w:proofErr w:type="spellEnd"/>
            <w:r w:rsidRPr="008F6F41">
              <w:rPr>
                <w:rFonts w:ascii="Times New Roman" w:hAnsi="Times New Roman" w:cs="Times New Roman"/>
                <w:sz w:val="24"/>
                <w:szCs w:val="24"/>
                <w:lang w:val="lt-LT"/>
              </w:rPr>
              <w:t>) netenkinančiu (-</w:t>
            </w:r>
            <w:proofErr w:type="spellStart"/>
            <w:r w:rsidRPr="008F6F41">
              <w:rPr>
                <w:rFonts w:ascii="Times New Roman" w:hAnsi="Times New Roman" w:cs="Times New Roman"/>
                <w:sz w:val="24"/>
                <w:szCs w:val="24"/>
                <w:lang w:val="lt-LT"/>
              </w:rPr>
              <w:t>ais</w:t>
            </w:r>
            <w:proofErr w:type="spellEnd"/>
            <w:r w:rsidRPr="008F6F41">
              <w:rPr>
                <w:rFonts w:ascii="Times New Roman" w:hAnsi="Times New Roman" w:cs="Times New Roman"/>
                <w:sz w:val="24"/>
                <w:szCs w:val="24"/>
                <w:lang w:val="lt-LT"/>
              </w:rPr>
              <w:t xml:space="preserve">) šios sąlygos arba Teikėjas neužtikrina, kad anksčiau minėtų Kodekso nuostatų laikytųsi visi Teikėjo pasitelkti tretieji asmenys (subtiekėjai ar kiti ūkio subjektai, kurių </w:t>
            </w:r>
            <w:proofErr w:type="spellStart"/>
            <w:r w:rsidRPr="008F6F41">
              <w:rPr>
                <w:rFonts w:ascii="Times New Roman" w:hAnsi="Times New Roman" w:cs="Times New Roman"/>
                <w:sz w:val="24"/>
                <w:szCs w:val="24"/>
                <w:lang w:val="lt-LT"/>
              </w:rPr>
              <w:t>pajėgumais</w:t>
            </w:r>
            <w:proofErr w:type="spellEnd"/>
            <w:r w:rsidRPr="008F6F41">
              <w:rPr>
                <w:rFonts w:ascii="Times New Roman" w:hAnsi="Times New Roman" w:cs="Times New Roman"/>
                <w:sz w:val="24"/>
                <w:szCs w:val="24"/>
                <w:lang w:val="lt-LT"/>
              </w:rPr>
              <w:t xml:space="preserve"> Teikėjas remiasi). Šio punkto nuostatos netaikomos, jeigu Teikėjas nedelsiant informuoja Pirkėją apie Sutarties galiojimo metu atsiradusias aplinkybes, susijusias su Teikėjo elgesio neatitikimu bet kuriai Kodekso ar kitų viešųjų interesų apsaugai skirtų teisės aktų nuostatai ir Sutarties vykdymo metu Teikėjui pažeidus Kodekso nuostatas Pirkėjas priima sprendimą leisti Teikėjui pašalinti nustatytus pažeidimus (išskyrus nusikaltimų, kitų šiurkščių teisės aktų pažeidimų atvejais) per Teikėjo nustatytą protingą terminą bei Teikėjas nustatytu terminu pažeidimą pašalina.</w:t>
            </w:r>
          </w:p>
        </w:tc>
      </w:tr>
      <w:tr w:rsidR="003C6CC1" w:rsidRPr="008F6F41" w14:paraId="7327B6BC" w14:textId="77777777" w:rsidTr="00EF64DB">
        <w:trPr>
          <w:trHeight w:val="273"/>
        </w:trPr>
        <w:tc>
          <w:tcPr>
            <w:tcW w:w="0" w:type="auto"/>
            <w:gridSpan w:val="2"/>
          </w:tcPr>
          <w:p w14:paraId="0792F488" w14:textId="77777777" w:rsidR="003C6CC1" w:rsidRPr="008F6F41" w:rsidRDefault="003C6CC1" w:rsidP="0079315B">
            <w:pPr>
              <w:pStyle w:val="ListParagraph"/>
              <w:numPr>
                <w:ilvl w:val="0"/>
                <w:numId w:val="1"/>
              </w:numPr>
              <w:spacing w:after="0" w:line="276" w:lineRule="auto"/>
              <w:ind w:left="318" w:hanging="318"/>
              <w:jc w:val="both"/>
              <w:rPr>
                <w:rFonts w:ascii="Times New Roman" w:hAnsi="Times New Roman" w:cs="Times New Roman"/>
                <w:b/>
                <w:sz w:val="24"/>
                <w:szCs w:val="24"/>
                <w:lang w:val="lt-LT"/>
              </w:rPr>
            </w:pPr>
            <w:r w:rsidRPr="008F6F41">
              <w:rPr>
                <w:rFonts w:ascii="Times New Roman" w:hAnsi="Times New Roman" w:cs="Times New Roman"/>
                <w:sz w:val="24"/>
                <w:szCs w:val="24"/>
                <w:lang w:val="lt-LT"/>
              </w:rPr>
              <w:lastRenderedPageBreak/>
              <w:t xml:space="preserve"> </w:t>
            </w:r>
            <w:r w:rsidRPr="008F6F41">
              <w:rPr>
                <w:rFonts w:ascii="Times New Roman" w:hAnsi="Times New Roman" w:cs="Times New Roman"/>
                <w:b/>
                <w:sz w:val="24"/>
                <w:szCs w:val="24"/>
                <w:lang w:val="lt-LT"/>
              </w:rPr>
              <w:t>Kontaktiniai asmenys, kurie atsakingi už susirašinėjimą tarp Šalių ir Sutarties vykdymą:</w:t>
            </w:r>
          </w:p>
          <w:p w14:paraId="2BBBB31D" w14:textId="09D6F2A9" w:rsidR="003C6CC1" w:rsidRDefault="00026D0E" w:rsidP="0079315B">
            <w:pPr>
              <w:pStyle w:val="ListParagraph"/>
              <w:spacing w:after="0" w:line="276" w:lineRule="auto"/>
              <w:ind w:left="33"/>
              <w:jc w:val="both"/>
              <w:rPr>
                <w:rFonts w:ascii="Times New Roman" w:hAnsi="Times New Roman" w:cs="Times New Roman"/>
                <w:color w:val="000000"/>
                <w:sz w:val="24"/>
              </w:rPr>
            </w:pPr>
            <w:r w:rsidRPr="00026D0E">
              <w:rPr>
                <w:rFonts w:ascii="Times New Roman" w:hAnsi="Times New Roman" w:cs="Times New Roman"/>
                <w:sz w:val="24"/>
              </w:rPr>
              <w:t>16.1.</w:t>
            </w:r>
            <w:r>
              <w:rPr>
                <w:rFonts w:ascii="Times New Roman" w:hAnsi="Times New Roman" w:cs="Times New Roman"/>
                <w:b/>
                <w:sz w:val="24"/>
              </w:rPr>
              <w:t xml:space="preserve"> </w:t>
            </w:r>
            <w:proofErr w:type="spellStart"/>
            <w:r w:rsidRPr="003654A2">
              <w:rPr>
                <w:rFonts w:ascii="Times New Roman" w:hAnsi="Times New Roman" w:cs="Times New Roman"/>
                <w:b/>
                <w:sz w:val="24"/>
              </w:rPr>
              <w:t>Pirkėjo</w:t>
            </w:r>
            <w:proofErr w:type="spellEnd"/>
            <w:r w:rsidRPr="003654A2">
              <w:rPr>
                <w:rFonts w:ascii="Times New Roman" w:hAnsi="Times New Roman" w:cs="Times New Roman"/>
                <w:b/>
                <w:sz w:val="24"/>
              </w:rPr>
              <w:t xml:space="preserve"> </w:t>
            </w:r>
            <w:proofErr w:type="spellStart"/>
            <w:r w:rsidRPr="003654A2">
              <w:rPr>
                <w:rFonts w:ascii="Times New Roman" w:hAnsi="Times New Roman" w:cs="Times New Roman"/>
                <w:sz w:val="24"/>
              </w:rPr>
              <w:t>ryšiams</w:t>
            </w:r>
            <w:proofErr w:type="spellEnd"/>
            <w:r w:rsidRPr="003654A2">
              <w:rPr>
                <w:rFonts w:ascii="Times New Roman" w:hAnsi="Times New Roman" w:cs="Times New Roman"/>
                <w:sz w:val="24"/>
              </w:rPr>
              <w:t xml:space="preserve"> </w:t>
            </w:r>
            <w:proofErr w:type="spellStart"/>
            <w:r w:rsidRPr="003654A2">
              <w:rPr>
                <w:rFonts w:ascii="Times New Roman" w:hAnsi="Times New Roman" w:cs="Times New Roman"/>
                <w:sz w:val="24"/>
              </w:rPr>
              <w:t>palaikyti</w:t>
            </w:r>
            <w:proofErr w:type="spellEnd"/>
            <w:r w:rsidRPr="003654A2">
              <w:rPr>
                <w:rFonts w:ascii="Times New Roman" w:hAnsi="Times New Roman" w:cs="Times New Roman"/>
                <w:sz w:val="24"/>
              </w:rPr>
              <w:t xml:space="preserve"> ir </w:t>
            </w:r>
            <w:proofErr w:type="spellStart"/>
            <w:r w:rsidRPr="003654A2">
              <w:rPr>
                <w:rFonts w:ascii="Times New Roman" w:hAnsi="Times New Roman" w:cs="Times New Roman"/>
                <w:color w:val="000000"/>
                <w:sz w:val="24"/>
              </w:rPr>
              <w:t>už</w:t>
            </w:r>
            <w:proofErr w:type="spellEnd"/>
            <w:r w:rsidRPr="003654A2">
              <w:rPr>
                <w:rFonts w:ascii="Times New Roman" w:hAnsi="Times New Roman" w:cs="Times New Roman"/>
                <w:color w:val="000000"/>
                <w:sz w:val="24"/>
              </w:rPr>
              <w:t xml:space="preserve"> </w:t>
            </w:r>
            <w:proofErr w:type="spellStart"/>
            <w:r w:rsidRPr="003654A2">
              <w:rPr>
                <w:rFonts w:ascii="Times New Roman" w:hAnsi="Times New Roman" w:cs="Times New Roman"/>
                <w:color w:val="000000"/>
                <w:sz w:val="24"/>
              </w:rPr>
              <w:t>sutarties</w:t>
            </w:r>
            <w:proofErr w:type="spellEnd"/>
            <w:r w:rsidRPr="003654A2">
              <w:rPr>
                <w:rFonts w:ascii="Times New Roman" w:hAnsi="Times New Roman" w:cs="Times New Roman"/>
                <w:color w:val="000000"/>
                <w:sz w:val="24"/>
              </w:rPr>
              <w:t xml:space="preserve"> </w:t>
            </w:r>
            <w:proofErr w:type="spellStart"/>
            <w:r w:rsidRPr="003654A2">
              <w:rPr>
                <w:rFonts w:ascii="Times New Roman" w:hAnsi="Times New Roman" w:cs="Times New Roman"/>
                <w:color w:val="000000"/>
                <w:sz w:val="24"/>
              </w:rPr>
              <w:t>vykdymą</w:t>
            </w:r>
            <w:proofErr w:type="spellEnd"/>
            <w:r w:rsidRPr="003654A2">
              <w:rPr>
                <w:rFonts w:ascii="Times New Roman" w:hAnsi="Times New Roman" w:cs="Times New Roman"/>
                <w:color w:val="000000"/>
                <w:sz w:val="24"/>
              </w:rPr>
              <w:t xml:space="preserve"> </w:t>
            </w:r>
            <w:r w:rsidRPr="003654A2">
              <w:rPr>
                <w:rFonts w:ascii="Times New Roman" w:hAnsi="Times New Roman" w:cs="Times New Roman"/>
                <w:sz w:val="24"/>
              </w:rPr>
              <w:t>–</w:t>
            </w:r>
            <w:r w:rsidRPr="003654A2">
              <w:rPr>
                <w:rFonts w:ascii="Times New Roman" w:hAnsi="Times New Roman" w:cs="Times New Roman"/>
                <w:color w:val="000000"/>
                <w:sz w:val="24"/>
              </w:rPr>
              <w:t xml:space="preserve">– </w:t>
            </w:r>
          </w:p>
          <w:p w14:paraId="1627FDC3" w14:textId="37E13921" w:rsidR="00026D0E" w:rsidRDefault="00026D0E" w:rsidP="0079315B">
            <w:pPr>
              <w:pStyle w:val="ListParagraph"/>
              <w:spacing w:after="0" w:line="276" w:lineRule="auto"/>
              <w:ind w:left="33"/>
              <w:jc w:val="both"/>
              <w:rPr>
                <w:rFonts w:ascii="Times New Roman" w:hAnsi="Times New Roman" w:cs="Times New Roman"/>
                <w:sz w:val="24"/>
              </w:rPr>
            </w:pPr>
            <w:r w:rsidRPr="00026D0E">
              <w:rPr>
                <w:rFonts w:ascii="Times New Roman" w:hAnsi="Times New Roman" w:cs="Times New Roman"/>
                <w:sz w:val="24"/>
              </w:rPr>
              <w:t>16.2</w:t>
            </w:r>
            <w:r>
              <w:rPr>
                <w:rFonts w:ascii="Times New Roman" w:hAnsi="Times New Roman" w:cs="Times New Roman"/>
                <w:b/>
                <w:sz w:val="24"/>
              </w:rPr>
              <w:t xml:space="preserve">. </w:t>
            </w:r>
            <w:proofErr w:type="spellStart"/>
            <w:r w:rsidRPr="003654A2">
              <w:rPr>
                <w:rFonts w:ascii="Times New Roman" w:hAnsi="Times New Roman" w:cs="Times New Roman"/>
                <w:b/>
                <w:sz w:val="24"/>
              </w:rPr>
              <w:t>Pirkėjo</w:t>
            </w:r>
            <w:proofErr w:type="spellEnd"/>
            <w:r w:rsidRPr="003654A2">
              <w:rPr>
                <w:rFonts w:ascii="Times New Roman" w:hAnsi="Times New Roman" w:cs="Times New Roman"/>
                <w:sz w:val="24"/>
              </w:rPr>
              <w:t xml:space="preserve"> </w:t>
            </w:r>
            <w:proofErr w:type="spellStart"/>
            <w:r w:rsidRPr="003654A2">
              <w:rPr>
                <w:rFonts w:ascii="Times New Roman" w:hAnsi="Times New Roman" w:cs="Times New Roman"/>
                <w:sz w:val="24"/>
              </w:rPr>
              <w:t>asmuo</w:t>
            </w:r>
            <w:proofErr w:type="spellEnd"/>
            <w:r w:rsidRPr="003654A2">
              <w:rPr>
                <w:rFonts w:ascii="Times New Roman" w:hAnsi="Times New Roman" w:cs="Times New Roman"/>
                <w:sz w:val="24"/>
              </w:rPr>
              <w:t xml:space="preserve">, </w:t>
            </w:r>
            <w:proofErr w:type="spellStart"/>
            <w:r w:rsidRPr="003654A2">
              <w:rPr>
                <w:rFonts w:ascii="Times New Roman" w:hAnsi="Times New Roman" w:cs="Times New Roman"/>
                <w:sz w:val="24"/>
              </w:rPr>
              <w:t>atsakingas</w:t>
            </w:r>
            <w:proofErr w:type="spellEnd"/>
            <w:r w:rsidRPr="003654A2">
              <w:rPr>
                <w:rFonts w:ascii="Times New Roman" w:hAnsi="Times New Roman" w:cs="Times New Roman"/>
                <w:sz w:val="24"/>
              </w:rPr>
              <w:t xml:space="preserve"> </w:t>
            </w:r>
            <w:proofErr w:type="spellStart"/>
            <w:r w:rsidRPr="003654A2">
              <w:rPr>
                <w:rFonts w:ascii="Times New Roman" w:hAnsi="Times New Roman" w:cs="Times New Roman"/>
                <w:sz w:val="24"/>
              </w:rPr>
              <w:t>už</w:t>
            </w:r>
            <w:proofErr w:type="spellEnd"/>
            <w:r w:rsidRPr="003654A2">
              <w:rPr>
                <w:rFonts w:ascii="Times New Roman" w:hAnsi="Times New Roman" w:cs="Times New Roman"/>
                <w:sz w:val="24"/>
              </w:rPr>
              <w:t xml:space="preserve"> </w:t>
            </w:r>
            <w:proofErr w:type="spellStart"/>
            <w:r w:rsidRPr="003654A2">
              <w:rPr>
                <w:rFonts w:ascii="Times New Roman" w:hAnsi="Times New Roman" w:cs="Times New Roman"/>
                <w:sz w:val="24"/>
              </w:rPr>
              <w:t>Sutarties</w:t>
            </w:r>
            <w:proofErr w:type="spellEnd"/>
            <w:r w:rsidRPr="003654A2">
              <w:rPr>
                <w:rFonts w:ascii="Times New Roman" w:hAnsi="Times New Roman" w:cs="Times New Roman"/>
                <w:sz w:val="24"/>
              </w:rPr>
              <w:t xml:space="preserve"> ir </w:t>
            </w:r>
            <w:proofErr w:type="spellStart"/>
            <w:r w:rsidRPr="003654A2">
              <w:rPr>
                <w:rFonts w:ascii="Times New Roman" w:hAnsi="Times New Roman" w:cs="Times New Roman"/>
                <w:sz w:val="24"/>
              </w:rPr>
              <w:t>pakeitimų</w:t>
            </w:r>
            <w:proofErr w:type="spellEnd"/>
            <w:r w:rsidRPr="003654A2">
              <w:rPr>
                <w:rFonts w:ascii="Times New Roman" w:hAnsi="Times New Roman" w:cs="Times New Roman"/>
                <w:sz w:val="24"/>
              </w:rPr>
              <w:t xml:space="preserve"> </w:t>
            </w:r>
            <w:proofErr w:type="spellStart"/>
            <w:r w:rsidRPr="003654A2">
              <w:rPr>
                <w:rFonts w:ascii="Times New Roman" w:hAnsi="Times New Roman" w:cs="Times New Roman"/>
                <w:sz w:val="24"/>
              </w:rPr>
              <w:t>paskelbimą</w:t>
            </w:r>
            <w:proofErr w:type="spellEnd"/>
            <w:r w:rsidRPr="003654A2">
              <w:rPr>
                <w:rFonts w:ascii="Times New Roman" w:hAnsi="Times New Roman" w:cs="Times New Roman"/>
                <w:sz w:val="24"/>
              </w:rPr>
              <w:t xml:space="preserve"> –</w:t>
            </w:r>
          </w:p>
          <w:p w14:paraId="56597630" w14:textId="28C5094C" w:rsidR="00026D0E" w:rsidRPr="008F6F41" w:rsidRDefault="00026D0E" w:rsidP="0079315B">
            <w:pPr>
              <w:pStyle w:val="ListParagraph"/>
              <w:spacing w:after="0" w:line="276" w:lineRule="auto"/>
              <w:ind w:left="33"/>
              <w:jc w:val="both"/>
              <w:rPr>
                <w:rFonts w:ascii="Times New Roman" w:hAnsi="Times New Roman" w:cs="Times New Roman"/>
                <w:sz w:val="24"/>
                <w:szCs w:val="24"/>
                <w:lang w:val="lt-LT"/>
              </w:rPr>
            </w:pPr>
            <w:r>
              <w:rPr>
                <w:rFonts w:ascii="Times New Roman" w:hAnsi="Times New Roman" w:cs="Times New Roman"/>
                <w:sz w:val="24"/>
              </w:rPr>
              <w:t xml:space="preserve">16.3. </w:t>
            </w:r>
            <w:r w:rsidRPr="00026D0E">
              <w:rPr>
                <w:rFonts w:ascii="Times New Roman" w:hAnsi="Times New Roman" w:cs="Times New Roman"/>
                <w:b/>
                <w:sz w:val="24"/>
                <w:lang w:val="lt-LT"/>
              </w:rPr>
              <w:t xml:space="preserve">Pirkėjo </w:t>
            </w:r>
            <w:r w:rsidRPr="00026D0E">
              <w:rPr>
                <w:rFonts w:ascii="Times New Roman" w:hAnsi="Times New Roman" w:cs="Times New Roman"/>
                <w:sz w:val="24"/>
                <w:lang w:val="lt-LT"/>
              </w:rPr>
              <w:t>atsakingas už sutarties vykdymo kontrolę:</w:t>
            </w:r>
            <w:r w:rsidRPr="00026D0E">
              <w:rPr>
                <w:rFonts w:ascii="Times New Roman" w:hAnsi="Times New Roman" w:cs="Times New Roman"/>
                <w:b/>
                <w:sz w:val="24"/>
                <w:lang w:val="lt-LT"/>
              </w:rPr>
              <w:t xml:space="preserve"> </w:t>
            </w:r>
            <w:r w:rsidRPr="00026D0E">
              <w:rPr>
                <w:rFonts w:ascii="Times New Roman" w:hAnsi="Times New Roman" w:cs="Times New Roman"/>
                <w:sz w:val="24"/>
                <w:lang w:val="lt-LT"/>
              </w:rPr>
              <w:t xml:space="preserve">APPS skyrius., el. p. </w:t>
            </w:r>
            <w:hyperlink r:id="rId7" w:history="1">
              <w:r w:rsidRPr="00026D0E">
                <w:rPr>
                  <w:rStyle w:val="Hyperlink"/>
                  <w:rFonts w:ascii="Times New Roman" w:hAnsi="Times New Roman" w:cs="Times New Roman"/>
                  <w:sz w:val="24"/>
                  <w:lang w:val="lt-LT"/>
                </w:rPr>
                <w:t>lka.sutartys@mil.lt</w:t>
              </w:r>
            </w:hyperlink>
          </w:p>
          <w:p w14:paraId="5AD331BB" w14:textId="4E42D0D0" w:rsidR="003C6CC1" w:rsidRPr="00026D0E" w:rsidRDefault="00026D0E" w:rsidP="0079315B">
            <w:pPr>
              <w:spacing w:after="0" w:line="276" w:lineRule="auto"/>
              <w:ind w:left="33"/>
              <w:jc w:val="both"/>
              <w:rPr>
                <w:rFonts w:ascii="Times New Roman" w:hAnsi="Times New Roman" w:cs="Times New Roman"/>
                <w:sz w:val="24"/>
                <w:szCs w:val="24"/>
                <w:lang w:val="lt-LT"/>
              </w:rPr>
            </w:pPr>
            <w:r w:rsidRPr="00026D0E">
              <w:rPr>
                <w:rFonts w:ascii="Times New Roman" w:hAnsi="Times New Roman" w:cs="Times New Roman"/>
                <w:sz w:val="24"/>
                <w:szCs w:val="24"/>
                <w:lang w:val="lt-LT"/>
              </w:rPr>
              <w:t>16.2.</w:t>
            </w:r>
            <w:r>
              <w:rPr>
                <w:rFonts w:ascii="Times New Roman" w:hAnsi="Times New Roman" w:cs="Times New Roman"/>
                <w:b/>
                <w:sz w:val="24"/>
                <w:szCs w:val="24"/>
                <w:lang w:val="lt-LT"/>
              </w:rPr>
              <w:t xml:space="preserve"> </w:t>
            </w:r>
            <w:r w:rsidR="003C6CC1" w:rsidRPr="00026D0E">
              <w:rPr>
                <w:rFonts w:ascii="Times New Roman" w:hAnsi="Times New Roman" w:cs="Times New Roman"/>
                <w:b/>
                <w:sz w:val="24"/>
                <w:szCs w:val="24"/>
                <w:lang w:val="lt-LT"/>
              </w:rPr>
              <w:t xml:space="preserve">Pardavėjo </w:t>
            </w:r>
            <w:r w:rsidR="00CF654B" w:rsidRPr="00026D0E">
              <w:rPr>
                <w:rFonts w:ascii="Times New Roman" w:hAnsi="Times New Roman" w:cs="Times New Roman"/>
                <w:sz w:val="24"/>
                <w:szCs w:val="24"/>
                <w:lang w:val="lt-LT"/>
              </w:rPr>
              <w:t xml:space="preserve">– </w:t>
            </w:r>
          </w:p>
        </w:tc>
      </w:tr>
      <w:tr w:rsidR="003C6CC1" w:rsidRPr="008F6F41" w14:paraId="70F96324" w14:textId="77777777" w:rsidTr="00EF64DB">
        <w:trPr>
          <w:trHeight w:val="56"/>
        </w:trPr>
        <w:tc>
          <w:tcPr>
            <w:tcW w:w="0" w:type="auto"/>
            <w:gridSpan w:val="2"/>
          </w:tcPr>
          <w:p w14:paraId="05D25451" w14:textId="2DC60B77" w:rsidR="003C6CC1" w:rsidRPr="00174A46" w:rsidRDefault="00026D0E" w:rsidP="0079315B">
            <w:pPr>
              <w:spacing w:after="0" w:line="276"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17. </w:t>
            </w:r>
            <w:r w:rsidR="00174A46">
              <w:rPr>
                <w:rFonts w:ascii="Times New Roman" w:hAnsi="Times New Roman" w:cs="Times New Roman"/>
                <w:b/>
                <w:sz w:val="24"/>
                <w:szCs w:val="24"/>
                <w:lang w:val="lt-LT"/>
              </w:rPr>
              <w:t>Sutarties priedas</w:t>
            </w:r>
            <w:r w:rsidR="00174A46">
              <w:rPr>
                <w:rFonts w:ascii="Times New Roman" w:hAnsi="Times New Roman" w:cs="Times New Roman"/>
                <w:sz w:val="24"/>
                <w:szCs w:val="24"/>
                <w:lang w:val="lt-LT"/>
              </w:rPr>
              <w:t xml:space="preserve"> </w:t>
            </w:r>
            <w:r w:rsidR="00CF654B" w:rsidRPr="00174A46">
              <w:rPr>
                <w:rFonts w:ascii="Times New Roman" w:hAnsi="Times New Roman" w:cs="Times New Roman"/>
                <w:sz w:val="24"/>
                <w:szCs w:val="24"/>
                <w:lang w:val="lt-LT"/>
              </w:rPr>
              <w:t xml:space="preserve">– </w:t>
            </w:r>
            <w:r w:rsidR="00174A46">
              <w:rPr>
                <w:rFonts w:ascii="Times New Roman" w:hAnsi="Times New Roman" w:cs="Times New Roman"/>
                <w:sz w:val="24"/>
                <w:szCs w:val="24"/>
                <w:lang w:val="lt-LT"/>
              </w:rPr>
              <w:t xml:space="preserve"> </w:t>
            </w:r>
            <w:r w:rsidR="00C83897" w:rsidRPr="00174A46">
              <w:rPr>
                <w:rFonts w:ascii="Times New Roman" w:hAnsi="Times New Roman" w:cs="Times New Roman"/>
                <w:sz w:val="24"/>
                <w:szCs w:val="24"/>
                <w:lang w:val="lt-LT"/>
              </w:rPr>
              <w:t xml:space="preserve">„Paslaugų techninė specifikacija“, </w:t>
            </w:r>
            <w:r w:rsidR="0079315B">
              <w:rPr>
                <w:rFonts w:ascii="Times New Roman" w:hAnsi="Times New Roman" w:cs="Times New Roman"/>
                <w:sz w:val="24"/>
                <w:szCs w:val="24"/>
                <w:highlight w:val="yellow"/>
                <w:lang w:val="lt-LT"/>
              </w:rPr>
              <w:t>5</w:t>
            </w:r>
            <w:r w:rsidR="00174A46" w:rsidRPr="000302E3">
              <w:rPr>
                <w:rFonts w:ascii="Times New Roman" w:hAnsi="Times New Roman" w:cs="Times New Roman"/>
                <w:sz w:val="24"/>
                <w:szCs w:val="24"/>
                <w:highlight w:val="yellow"/>
                <w:lang w:val="lt-LT"/>
              </w:rPr>
              <w:t xml:space="preserve"> lapai.</w:t>
            </w:r>
          </w:p>
        </w:tc>
      </w:tr>
      <w:tr w:rsidR="003C6CC1" w:rsidRPr="008F6F41" w14:paraId="00F700E2" w14:textId="77777777" w:rsidTr="008A581D">
        <w:trPr>
          <w:trHeight w:val="3696"/>
        </w:trPr>
        <w:tc>
          <w:tcPr>
            <w:tcW w:w="0" w:type="auto"/>
            <w:gridSpan w:val="2"/>
          </w:tcPr>
          <w:p w14:paraId="2A5D535E" w14:textId="196EE4D8" w:rsidR="00323C07" w:rsidRPr="00174A46" w:rsidRDefault="00174A46" w:rsidP="0079315B">
            <w:pPr>
              <w:spacing w:after="0" w:line="276" w:lineRule="auto"/>
              <w:ind w:left="3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18. </w:t>
            </w:r>
            <w:r w:rsidR="003C6CC1" w:rsidRPr="00174A46">
              <w:rPr>
                <w:rFonts w:ascii="Times New Roman" w:hAnsi="Times New Roman" w:cs="Times New Roman"/>
                <w:b/>
                <w:sz w:val="24"/>
                <w:szCs w:val="24"/>
                <w:lang w:val="lt-LT"/>
              </w:rPr>
              <w:t xml:space="preserve">Sutarties </w:t>
            </w:r>
            <w:r w:rsidR="002E0DC2" w:rsidRPr="00174A46">
              <w:rPr>
                <w:rFonts w:ascii="Times New Roman" w:hAnsi="Times New Roman" w:cs="Times New Roman"/>
                <w:b/>
                <w:sz w:val="24"/>
                <w:szCs w:val="24"/>
                <w:lang w:val="lt-LT"/>
              </w:rPr>
              <w:t>Š</w:t>
            </w:r>
            <w:r w:rsidR="003C6CC1" w:rsidRPr="00174A46">
              <w:rPr>
                <w:rFonts w:ascii="Times New Roman" w:hAnsi="Times New Roman" w:cs="Times New Roman"/>
                <w:b/>
                <w:sz w:val="24"/>
                <w:szCs w:val="24"/>
                <w:lang w:val="lt-LT"/>
              </w:rPr>
              <w:t>alių parašai ir rekvizitai:</w:t>
            </w:r>
          </w:p>
          <w:p w14:paraId="4C04455E" w14:textId="526D7479" w:rsidR="00CF654B" w:rsidRPr="00174A46" w:rsidRDefault="00174A46" w:rsidP="0079315B">
            <w:pPr>
              <w:spacing w:after="0" w:line="276" w:lineRule="auto"/>
              <w:ind w:left="3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18.1. </w:t>
            </w:r>
            <w:r w:rsidR="00CF654B" w:rsidRPr="00174A46">
              <w:rPr>
                <w:rFonts w:ascii="Times New Roman" w:hAnsi="Times New Roman" w:cs="Times New Roman"/>
                <w:b/>
                <w:sz w:val="24"/>
                <w:szCs w:val="24"/>
                <w:lang w:val="lt-LT"/>
              </w:rPr>
              <w:t xml:space="preserve">Pirkėjas </w:t>
            </w:r>
          </w:p>
          <w:p w14:paraId="14889566" w14:textId="68D18C4E" w:rsidR="00CF654B" w:rsidRPr="008F6F41" w:rsidRDefault="00CF654B" w:rsidP="0079315B">
            <w:pPr>
              <w:spacing w:after="0" w:line="276" w:lineRule="auto"/>
              <w:ind w:left="30"/>
              <w:jc w:val="both"/>
              <w:rPr>
                <w:rFonts w:ascii="Times New Roman" w:eastAsia="Times New Roman" w:hAnsi="Times New Roman" w:cs="Times New Roman"/>
                <w:b/>
                <w:sz w:val="24"/>
                <w:szCs w:val="24"/>
                <w:lang w:val="lt-LT" w:eastAsia="lt-LT"/>
              </w:rPr>
            </w:pPr>
            <w:r w:rsidRPr="008F6F41">
              <w:rPr>
                <w:rFonts w:ascii="Times New Roman" w:eastAsia="Times New Roman" w:hAnsi="Times New Roman" w:cs="Times New Roman"/>
                <w:b/>
                <w:sz w:val="24"/>
                <w:szCs w:val="24"/>
                <w:lang w:val="lt-LT" w:eastAsia="lt-LT"/>
              </w:rPr>
              <w:t>Generolo Jono Žemaičio</w:t>
            </w:r>
            <w:r w:rsidR="008A581D" w:rsidRPr="008F6F41">
              <w:rPr>
                <w:rFonts w:ascii="Times New Roman" w:eastAsia="Times New Roman" w:hAnsi="Times New Roman" w:cs="Times New Roman"/>
                <w:b/>
                <w:sz w:val="24"/>
                <w:szCs w:val="24"/>
                <w:lang w:val="lt-LT" w:eastAsia="lt-LT"/>
              </w:rPr>
              <w:t xml:space="preserve"> Lietuvos karo akademija</w:t>
            </w:r>
          </w:p>
          <w:p w14:paraId="56D8258C" w14:textId="77777777" w:rsidR="00CF654B" w:rsidRPr="008F6F41" w:rsidRDefault="00CF654B" w:rsidP="0079315B">
            <w:pPr>
              <w:spacing w:after="0" w:line="276" w:lineRule="auto"/>
              <w:ind w:left="30"/>
              <w:jc w:val="both"/>
              <w:rPr>
                <w:rFonts w:ascii="Times New Roman" w:eastAsia="Times New Roman" w:hAnsi="Times New Roman" w:cs="Times New Roman"/>
                <w:sz w:val="24"/>
                <w:szCs w:val="24"/>
                <w:lang w:val="lt-LT" w:eastAsia="lt-LT"/>
              </w:rPr>
            </w:pPr>
            <w:r w:rsidRPr="008F6F41">
              <w:rPr>
                <w:rFonts w:ascii="Times New Roman" w:eastAsia="Times New Roman" w:hAnsi="Times New Roman" w:cs="Times New Roman"/>
                <w:sz w:val="24"/>
                <w:szCs w:val="24"/>
                <w:lang w:val="lt-LT" w:eastAsia="lt-LT"/>
              </w:rPr>
              <w:t>Šilo g. 5A, LT-10322 Vilnius</w:t>
            </w:r>
          </w:p>
          <w:p w14:paraId="3D254E3E" w14:textId="77777777" w:rsidR="00CF654B" w:rsidRPr="008F6F41" w:rsidRDefault="00CF654B" w:rsidP="0079315B">
            <w:pPr>
              <w:spacing w:after="0" w:line="276" w:lineRule="auto"/>
              <w:ind w:left="30"/>
              <w:jc w:val="both"/>
              <w:rPr>
                <w:rFonts w:ascii="Times New Roman" w:eastAsia="Times New Roman" w:hAnsi="Times New Roman" w:cs="Times New Roman"/>
                <w:color w:val="000000"/>
                <w:sz w:val="24"/>
                <w:szCs w:val="24"/>
                <w:lang w:val="lt-LT" w:eastAsia="lt-LT"/>
              </w:rPr>
            </w:pPr>
            <w:r w:rsidRPr="008F6F41">
              <w:rPr>
                <w:rFonts w:ascii="Times New Roman" w:eastAsia="Times New Roman" w:hAnsi="Times New Roman" w:cs="Times New Roman"/>
                <w:sz w:val="24"/>
                <w:szCs w:val="24"/>
                <w:lang w:val="lt-LT" w:eastAsia="lt-LT"/>
              </w:rPr>
              <w:t xml:space="preserve">Kodas </w:t>
            </w:r>
            <w:r w:rsidRPr="008F6F41">
              <w:rPr>
                <w:rFonts w:ascii="Times New Roman" w:eastAsia="Times New Roman" w:hAnsi="Times New Roman" w:cs="Times New Roman"/>
                <w:color w:val="000000"/>
                <w:sz w:val="24"/>
                <w:szCs w:val="24"/>
                <w:lang w:val="lt-LT" w:eastAsia="lt-LT"/>
              </w:rPr>
              <w:t>211959040</w:t>
            </w:r>
          </w:p>
          <w:p w14:paraId="5B3766F4" w14:textId="77777777" w:rsidR="00CF654B" w:rsidRPr="008F6F41" w:rsidRDefault="00CF654B" w:rsidP="0079315B">
            <w:pPr>
              <w:spacing w:after="0" w:line="276" w:lineRule="auto"/>
              <w:ind w:left="30"/>
              <w:jc w:val="both"/>
              <w:rPr>
                <w:rFonts w:ascii="Times New Roman" w:eastAsia="Times New Roman" w:hAnsi="Times New Roman" w:cs="Times New Roman"/>
                <w:color w:val="000000"/>
                <w:sz w:val="24"/>
                <w:szCs w:val="24"/>
                <w:lang w:val="lt-LT" w:eastAsia="lt-LT"/>
              </w:rPr>
            </w:pPr>
            <w:r w:rsidRPr="008F6F41">
              <w:rPr>
                <w:rFonts w:ascii="Times New Roman" w:eastAsia="Times New Roman" w:hAnsi="Times New Roman" w:cs="Times New Roman"/>
                <w:color w:val="000000"/>
                <w:sz w:val="24"/>
                <w:szCs w:val="24"/>
                <w:lang w:val="lt-LT" w:eastAsia="lt-LT"/>
              </w:rPr>
              <w:t>PVM kodas LT1195904716</w:t>
            </w:r>
          </w:p>
          <w:p w14:paraId="777594F3" w14:textId="6CAD72FE" w:rsidR="00CF654B" w:rsidRPr="008F6F41" w:rsidRDefault="00CF654B" w:rsidP="0079315B">
            <w:pPr>
              <w:pStyle w:val="ListParagraph"/>
              <w:spacing w:after="0" w:line="276" w:lineRule="auto"/>
              <w:ind w:left="30"/>
              <w:rPr>
                <w:rFonts w:ascii="Times New Roman" w:eastAsia="Times New Roman" w:hAnsi="Times New Roman" w:cs="Times New Roman"/>
                <w:color w:val="000000"/>
                <w:sz w:val="24"/>
                <w:szCs w:val="24"/>
                <w:lang w:val="lt-LT" w:eastAsia="lt-LT"/>
              </w:rPr>
            </w:pPr>
            <w:r w:rsidRPr="008F6F41">
              <w:rPr>
                <w:rFonts w:ascii="Times New Roman" w:eastAsia="Times New Roman" w:hAnsi="Times New Roman" w:cs="Times New Roman"/>
                <w:color w:val="000000"/>
                <w:sz w:val="24"/>
                <w:szCs w:val="24"/>
                <w:lang w:val="lt-LT" w:eastAsia="lt-LT"/>
              </w:rPr>
              <w:t>Sąskaitos numeris LT844040063610000973</w:t>
            </w:r>
          </w:p>
          <w:p w14:paraId="74E02735" w14:textId="044C1435" w:rsidR="00CF654B" w:rsidRPr="008F6F41" w:rsidRDefault="00CF654B" w:rsidP="0079315B">
            <w:pPr>
              <w:spacing w:after="0" w:line="276" w:lineRule="auto"/>
              <w:ind w:left="30"/>
              <w:jc w:val="both"/>
              <w:rPr>
                <w:rFonts w:ascii="Times New Roman" w:hAnsi="Times New Roman" w:cs="Times New Roman"/>
                <w:b/>
                <w:sz w:val="24"/>
                <w:szCs w:val="24"/>
                <w:lang w:val="lt-LT"/>
              </w:rPr>
            </w:pPr>
            <w:r w:rsidRPr="008F6F41">
              <w:rPr>
                <w:rFonts w:ascii="Times New Roman" w:hAnsi="Times New Roman" w:cs="Times New Roman"/>
                <w:color w:val="000000"/>
                <w:sz w:val="24"/>
                <w:szCs w:val="24"/>
                <w:lang w:val="lt-LT" w:eastAsia="lt-LT"/>
              </w:rPr>
              <w:t xml:space="preserve">Bankas </w:t>
            </w:r>
            <w:r w:rsidR="00F51106">
              <w:rPr>
                <w:rFonts w:ascii="Times New Roman" w:hAnsi="Times New Roman" w:cs="Times New Roman"/>
                <w:color w:val="000000"/>
                <w:sz w:val="24"/>
                <w:szCs w:val="24"/>
                <w:lang w:val="lt-LT" w:eastAsia="lt-LT"/>
              </w:rPr>
              <w:t xml:space="preserve">– </w:t>
            </w:r>
            <w:r w:rsidRPr="008F6F41">
              <w:rPr>
                <w:rFonts w:ascii="Times New Roman" w:hAnsi="Times New Roman" w:cs="Times New Roman"/>
                <w:color w:val="000000"/>
                <w:sz w:val="24"/>
                <w:szCs w:val="24"/>
                <w:lang w:val="lt-LT" w:eastAsia="lt-LT"/>
              </w:rPr>
              <w:t>Lietuvos Respublikos finansų ministerija</w:t>
            </w:r>
          </w:p>
          <w:p w14:paraId="1EEDDEE8" w14:textId="197C59D1" w:rsidR="00CF654B" w:rsidRPr="008F6F41" w:rsidRDefault="00CF654B" w:rsidP="0079315B">
            <w:pPr>
              <w:spacing w:after="0" w:line="276" w:lineRule="auto"/>
              <w:jc w:val="both"/>
              <w:rPr>
                <w:rFonts w:ascii="Times New Roman" w:hAnsi="Times New Roman" w:cs="Times New Roman"/>
                <w:b/>
                <w:sz w:val="24"/>
                <w:szCs w:val="24"/>
                <w:lang w:val="lt-LT"/>
              </w:rPr>
            </w:pPr>
          </w:p>
          <w:p w14:paraId="3679E2FA" w14:textId="49042423" w:rsidR="00CF654B" w:rsidRPr="00174A46" w:rsidRDefault="00174A46" w:rsidP="0079315B">
            <w:pPr>
              <w:spacing w:after="0" w:line="276" w:lineRule="auto"/>
              <w:ind w:left="3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18.2. </w:t>
            </w:r>
            <w:r w:rsidR="00CF654B" w:rsidRPr="00174A46">
              <w:rPr>
                <w:rFonts w:ascii="Times New Roman" w:hAnsi="Times New Roman" w:cs="Times New Roman"/>
                <w:b/>
                <w:sz w:val="24"/>
                <w:szCs w:val="24"/>
                <w:lang w:val="lt-LT"/>
              </w:rPr>
              <w:t>Teikėjas</w:t>
            </w:r>
          </w:p>
          <w:p w14:paraId="053FF06C" w14:textId="77BA7E20" w:rsidR="00323C07" w:rsidRPr="008A581D" w:rsidRDefault="00323C07" w:rsidP="0079315B">
            <w:pPr>
              <w:spacing w:after="0" w:line="276" w:lineRule="auto"/>
              <w:jc w:val="both"/>
              <w:rPr>
                <w:rFonts w:ascii="Times New Roman" w:hAnsi="Times New Roman" w:cs="Times New Roman"/>
                <w:b/>
                <w:sz w:val="24"/>
                <w:szCs w:val="24"/>
                <w:lang w:val="lt-LT"/>
              </w:rPr>
            </w:pPr>
          </w:p>
        </w:tc>
      </w:tr>
    </w:tbl>
    <w:p w14:paraId="1EE98092" w14:textId="2F892EA7" w:rsidR="00263849" w:rsidRPr="008F6F41" w:rsidRDefault="00263849" w:rsidP="00A112CF">
      <w:pPr>
        <w:spacing w:after="0" w:line="240" w:lineRule="auto"/>
        <w:rPr>
          <w:rFonts w:ascii="Times New Roman" w:hAnsi="Times New Roman" w:cs="Times New Roman"/>
          <w:sz w:val="24"/>
          <w:szCs w:val="24"/>
          <w:lang w:val="lt-LT"/>
        </w:rPr>
      </w:pPr>
    </w:p>
    <w:p w14:paraId="06D896ED" w14:textId="390B5436" w:rsidR="00D71DFC" w:rsidRPr="00D71DFC" w:rsidRDefault="00D71DFC" w:rsidP="00D71DFC">
      <w:pPr>
        <w:rPr>
          <w:rFonts w:ascii="Times New Roman" w:hAnsi="Times New Roman" w:cs="Times New Roman"/>
          <w:b/>
          <w:sz w:val="24"/>
          <w:szCs w:val="24"/>
          <w:lang w:val="lt-LT"/>
        </w:rPr>
      </w:pPr>
      <w:r w:rsidRPr="00D71DFC">
        <w:rPr>
          <w:rFonts w:ascii="Times New Roman" w:hAnsi="Times New Roman" w:cs="Times New Roman"/>
          <w:b/>
          <w:sz w:val="24"/>
          <w:szCs w:val="24"/>
          <w:lang w:val="lt-LT"/>
        </w:rPr>
        <w:t xml:space="preserve">PIRKĖJAS                                                  </w:t>
      </w:r>
      <w:r w:rsidRPr="00D71DFC">
        <w:rPr>
          <w:rFonts w:ascii="Times New Roman" w:hAnsi="Times New Roman" w:cs="Times New Roman"/>
          <w:b/>
          <w:sz w:val="24"/>
          <w:szCs w:val="24"/>
          <w:lang w:val="lt-LT"/>
        </w:rPr>
        <w:tab/>
      </w:r>
      <w:r w:rsidRPr="00D71DFC">
        <w:rPr>
          <w:rFonts w:ascii="Times New Roman" w:hAnsi="Times New Roman" w:cs="Times New Roman"/>
          <w:b/>
          <w:sz w:val="24"/>
          <w:szCs w:val="24"/>
          <w:lang w:val="lt-LT"/>
        </w:rPr>
        <w:tab/>
        <w:t xml:space="preserve">  </w:t>
      </w:r>
      <w:r w:rsidRPr="00D71DFC">
        <w:rPr>
          <w:rFonts w:ascii="Times New Roman" w:hAnsi="Times New Roman" w:cs="Times New Roman"/>
          <w:b/>
          <w:sz w:val="24"/>
          <w:szCs w:val="24"/>
          <w:lang w:val="lt-LT"/>
        </w:rPr>
        <w:tab/>
        <w:t>TEIKĖJAS</w:t>
      </w:r>
      <w:r w:rsidRPr="00D71DFC">
        <w:rPr>
          <w:rFonts w:ascii="Times New Roman" w:hAnsi="Times New Roman" w:cs="Times New Roman"/>
          <w:b/>
          <w:sz w:val="24"/>
          <w:szCs w:val="24"/>
          <w:lang w:val="lt-LT"/>
        </w:rPr>
        <w:tab/>
      </w:r>
      <w:r w:rsidRPr="00D71DFC">
        <w:rPr>
          <w:rFonts w:ascii="Times New Roman" w:hAnsi="Times New Roman" w:cs="Times New Roman"/>
          <w:b/>
          <w:sz w:val="24"/>
          <w:szCs w:val="24"/>
          <w:lang w:val="lt-LT"/>
        </w:rPr>
        <w:tab/>
      </w:r>
    </w:p>
    <w:p w14:paraId="3E22AB89" w14:textId="4757C463" w:rsidR="00D71DFC" w:rsidRPr="00D71DFC" w:rsidRDefault="00D71DFC" w:rsidP="00D71DFC">
      <w:pPr>
        <w:spacing w:after="0" w:line="240" w:lineRule="auto"/>
        <w:rPr>
          <w:rFonts w:ascii="Times New Roman" w:hAnsi="Times New Roman" w:cs="Times New Roman"/>
          <w:sz w:val="24"/>
          <w:szCs w:val="24"/>
          <w:lang w:val="lt-LT"/>
        </w:rPr>
      </w:pPr>
      <w:r w:rsidRPr="00D71DFC">
        <w:rPr>
          <w:rFonts w:ascii="Times New Roman" w:hAnsi="Times New Roman" w:cs="Times New Roman"/>
          <w:sz w:val="24"/>
          <w:szCs w:val="24"/>
          <w:lang w:val="lt-LT"/>
        </w:rPr>
        <w:t>Generolo Jono Žemaičio</w:t>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p>
    <w:p w14:paraId="531B6B67" w14:textId="60D8E0C1" w:rsidR="00D71DFC" w:rsidRPr="00D71DFC" w:rsidRDefault="00D71DFC" w:rsidP="00D71DFC">
      <w:pPr>
        <w:spacing w:after="0" w:line="240" w:lineRule="auto"/>
        <w:rPr>
          <w:rFonts w:ascii="Times New Roman" w:hAnsi="Times New Roman" w:cs="Times New Roman"/>
          <w:sz w:val="24"/>
          <w:szCs w:val="24"/>
          <w:lang w:val="lt-LT"/>
        </w:rPr>
      </w:pPr>
      <w:r w:rsidRPr="00D71DFC">
        <w:rPr>
          <w:rFonts w:ascii="Times New Roman" w:hAnsi="Times New Roman" w:cs="Times New Roman"/>
          <w:sz w:val="24"/>
          <w:szCs w:val="24"/>
          <w:lang w:val="lt-LT"/>
        </w:rPr>
        <w:t>Lietuvos karo akademij</w:t>
      </w:r>
      <w:r>
        <w:rPr>
          <w:rFonts w:ascii="Times New Roman" w:hAnsi="Times New Roman" w:cs="Times New Roman"/>
          <w:sz w:val="24"/>
          <w:szCs w:val="24"/>
          <w:lang w:val="lt-LT"/>
        </w:rPr>
        <w:t>a</w:t>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p>
    <w:p w14:paraId="039AAFAC" w14:textId="77777777" w:rsidR="00D71DFC" w:rsidRDefault="00D71DFC" w:rsidP="00D71DFC">
      <w:pPr>
        <w:spacing w:after="0" w:line="240" w:lineRule="auto"/>
        <w:rPr>
          <w:rFonts w:ascii="Times New Roman" w:hAnsi="Times New Roman" w:cs="Times New Roman"/>
          <w:sz w:val="24"/>
          <w:szCs w:val="24"/>
          <w:lang w:val="lt-LT"/>
        </w:rPr>
      </w:pPr>
    </w:p>
    <w:p w14:paraId="5DF436F1" w14:textId="22A08853" w:rsidR="00D71DFC" w:rsidRPr="00D71DFC" w:rsidRDefault="00D71DFC" w:rsidP="00D71DFC">
      <w:pPr>
        <w:spacing w:after="0" w:line="240" w:lineRule="auto"/>
        <w:rPr>
          <w:rFonts w:ascii="Times New Roman" w:hAnsi="Times New Roman" w:cs="Times New Roman"/>
          <w:sz w:val="24"/>
          <w:szCs w:val="24"/>
          <w:lang w:val="lt-LT"/>
        </w:rPr>
      </w:pPr>
      <w:r w:rsidRPr="00D71DFC">
        <w:rPr>
          <w:rFonts w:ascii="Times New Roman" w:hAnsi="Times New Roman" w:cs="Times New Roman"/>
          <w:sz w:val="24"/>
          <w:szCs w:val="24"/>
          <w:lang w:val="lt-LT"/>
        </w:rPr>
        <w:t>Štabo viršininkas</w:t>
      </w:r>
      <w:r w:rsidRPr="00D71DFC" w:rsidDel="00BF24AF">
        <w:rPr>
          <w:rFonts w:ascii="Times New Roman" w:hAnsi="Times New Roman" w:cs="Times New Roman"/>
          <w:sz w:val="24"/>
          <w:szCs w:val="24"/>
          <w:lang w:val="lt-LT"/>
        </w:rPr>
        <w:t xml:space="preserve"> </w:t>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p>
    <w:p w14:paraId="13DCB4E0" w14:textId="7CECA44C" w:rsidR="00604DAA" w:rsidRPr="008F6F41" w:rsidRDefault="00D71DFC" w:rsidP="00D71DFC">
      <w:pPr>
        <w:spacing w:after="0" w:line="240" w:lineRule="auto"/>
        <w:rPr>
          <w:rFonts w:ascii="Times New Roman" w:hAnsi="Times New Roman" w:cs="Times New Roman"/>
          <w:sz w:val="24"/>
          <w:szCs w:val="24"/>
          <w:lang w:val="lt-LT"/>
        </w:rPr>
      </w:pPr>
      <w:r w:rsidRPr="00D71DFC">
        <w:rPr>
          <w:rFonts w:ascii="Times New Roman" w:hAnsi="Times New Roman" w:cs="Times New Roman"/>
          <w:sz w:val="24"/>
          <w:szCs w:val="24"/>
          <w:lang w:val="lt-LT"/>
        </w:rPr>
        <w:t>plk. ltn. Denisas Starikovičius</w:t>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00604DAA" w:rsidRPr="008F6F41">
        <w:rPr>
          <w:rFonts w:ascii="Times New Roman" w:hAnsi="Times New Roman" w:cs="Times New Roman"/>
          <w:sz w:val="24"/>
          <w:szCs w:val="24"/>
          <w:lang w:val="lt-LT"/>
        </w:rPr>
        <w:br w:type="page"/>
      </w:r>
    </w:p>
    <w:p w14:paraId="435874D9" w14:textId="4344106B" w:rsidR="007640DF" w:rsidRPr="008F6F41" w:rsidRDefault="00C83897" w:rsidP="00A112C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2025</w:t>
      </w:r>
      <w:r w:rsidR="00604DAA" w:rsidRPr="008F6F41">
        <w:rPr>
          <w:rFonts w:ascii="Times New Roman" w:hAnsi="Times New Roman" w:cs="Times New Roman"/>
          <w:sz w:val="24"/>
          <w:szCs w:val="24"/>
          <w:lang w:val="lt-LT"/>
        </w:rPr>
        <w:t xml:space="preserve"> m. </w:t>
      </w:r>
      <w:r>
        <w:rPr>
          <w:rFonts w:ascii="Times New Roman" w:hAnsi="Times New Roman" w:cs="Times New Roman"/>
          <w:sz w:val="24"/>
          <w:szCs w:val="24"/>
          <w:lang w:val="lt-LT"/>
        </w:rPr>
        <w:t xml:space="preserve">              </w:t>
      </w:r>
      <w:r w:rsidR="00604DAA" w:rsidRPr="008F6F41">
        <w:rPr>
          <w:rFonts w:ascii="Times New Roman" w:hAnsi="Times New Roman" w:cs="Times New Roman"/>
          <w:sz w:val="24"/>
          <w:szCs w:val="24"/>
          <w:lang w:val="lt-LT"/>
        </w:rPr>
        <w:t>mėn.  d.</w:t>
      </w:r>
    </w:p>
    <w:p w14:paraId="71DB4A84" w14:textId="71FE0DF8" w:rsidR="00604DAA" w:rsidRPr="008F6F41" w:rsidRDefault="00604DAA" w:rsidP="00A112CF">
      <w:pPr>
        <w:spacing w:after="0" w:line="240" w:lineRule="auto"/>
        <w:rPr>
          <w:rFonts w:ascii="Times New Roman" w:hAnsi="Times New Roman" w:cs="Times New Roman"/>
          <w:sz w:val="24"/>
          <w:szCs w:val="24"/>
          <w:lang w:val="lt-LT"/>
        </w:rPr>
      </w:pPr>
      <w:r w:rsidRPr="008F6F41">
        <w:rPr>
          <w:rFonts w:ascii="Times New Roman" w:hAnsi="Times New Roman" w:cs="Times New Roman"/>
          <w:sz w:val="24"/>
          <w:szCs w:val="24"/>
          <w:lang w:val="lt-LT"/>
        </w:rPr>
        <w:tab/>
      </w:r>
      <w:r w:rsidRPr="008F6F41">
        <w:rPr>
          <w:rFonts w:ascii="Times New Roman" w:hAnsi="Times New Roman" w:cs="Times New Roman"/>
          <w:sz w:val="24"/>
          <w:szCs w:val="24"/>
          <w:lang w:val="lt-LT"/>
        </w:rPr>
        <w:tab/>
      </w:r>
      <w:r w:rsidRPr="008F6F41">
        <w:rPr>
          <w:rFonts w:ascii="Times New Roman" w:hAnsi="Times New Roman" w:cs="Times New Roman"/>
          <w:sz w:val="24"/>
          <w:szCs w:val="24"/>
          <w:lang w:val="lt-LT"/>
        </w:rPr>
        <w:tab/>
      </w:r>
      <w:r w:rsidRPr="008F6F41">
        <w:rPr>
          <w:rFonts w:ascii="Times New Roman" w:hAnsi="Times New Roman" w:cs="Times New Roman"/>
          <w:sz w:val="24"/>
          <w:szCs w:val="24"/>
          <w:lang w:val="lt-LT"/>
        </w:rPr>
        <w:tab/>
      </w:r>
      <w:r w:rsidRPr="008F6F41">
        <w:rPr>
          <w:rFonts w:ascii="Times New Roman" w:hAnsi="Times New Roman" w:cs="Times New Roman"/>
          <w:sz w:val="24"/>
          <w:szCs w:val="24"/>
          <w:lang w:val="lt-LT"/>
        </w:rPr>
        <w:tab/>
      </w:r>
      <w:r w:rsidRPr="008F6F41">
        <w:rPr>
          <w:rFonts w:ascii="Times New Roman" w:hAnsi="Times New Roman" w:cs="Times New Roman"/>
          <w:sz w:val="24"/>
          <w:szCs w:val="24"/>
          <w:lang w:val="lt-LT"/>
        </w:rPr>
        <w:tab/>
        <w:t xml:space="preserve">Sutarties Nr. </w:t>
      </w:r>
    </w:p>
    <w:p w14:paraId="3A6ADEBA" w14:textId="1704643E" w:rsidR="00604DAA" w:rsidRPr="008F6F41" w:rsidRDefault="00604DAA" w:rsidP="00A112CF">
      <w:pPr>
        <w:spacing w:after="0" w:line="240" w:lineRule="auto"/>
        <w:rPr>
          <w:rFonts w:ascii="Times New Roman" w:hAnsi="Times New Roman" w:cs="Times New Roman"/>
          <w:sz w:val="24"/>
          <w:szCs w:val="24"/>
          <w:lang w:val="lt-LT"/>
        </w:rPr>
      </w:pPr>
      <w:r w:rsidRPr="008F6F41">
        <w:rPr>
          <w:rFonts w:ascii="Times New Roman" w:hAnsi="Times New Roman" w:cs="Times New Roman"/>
          <w:sz w:val="24"/>
          <w:szCs w:val="24"/>
          <w:lang w:val="lt-LT"/>
        </w:rPr>
        <w:tab/>
      </w:r>
      <w:r w:rsidRPr="008F6F41">
        <w:rPr>
          <w:rFonts w:ascii="Times New Roman" w:hAnsi="Times New Roman" w:cs="Times New Roman"/>
          <w:sz w:val="24"/>
          <w:szCs w:val="24"/>
          <w:lang w:val="lt-LT"/>
        </w:rPr>
        <w:tab/>
      </w:r>
      <w:r w:rsidRPr="008F6F41">
        <w:rPr>
          <w:rFonts w:ascii="Times New Roman" w:hAnsi="Times New Roman" w:cs="Times New Roman"/>
          <w:sz w:val="24"/>
          <w:szCs w:val="24"/>
          <w:lang w:val="lt-LT"/>
        </w:rPr>
        <w:tab/>
      </w:r>
      <w:r w:rsidRPr="008F6F41">
        <w:rPr>
          <w:rFonts w:ascii="Times New Roman" w:hAnsi="Times New Roman" w:cs="Times New Roman"/>
          <w:sz w:val="24"/>
          <w:szCs w:val="24"/>
          <w:lang w:val="lt-LT"/>
        </w:rPr>
        <w:tab/>
      </w:r>
      <w:r w:rsidRPr="008F6F41">
        <w:rPr>
          <w:rFonts w:ascii="Times New Roman" w:hAnsi="Times New Roman" w:cs="Times New Roman"/>
          <w:sz w:val="24"/>
          <w:szCs w:val="24"/>
          <w:lang w:val="lt-LT"/>
        </w:rPr>
        <w:tab/>
      </w:r>
      <w:r w:rsidRPr="008F6F41">
        <w:rPr>
          <w:rFonts w:ascii="Times New Roman" w:hAnsi="Times New Roman" w:cs="Times New Roman"/>
          <w:sz w:val="24"/>
          <w:szCs w:val="24"/>
          <w:lang w:val="lt-LT"/>
        </w:rPr>
        <w:tab/>
      </w:r>
      <w:r w:rsidR="00C83897">
        <w:rPr>
          <w:rFonts w:ascii="Times New Roman" w:hAnsi="Times New Roman" w:cs="Times New Roman"/>
          <w:sz w:val="24"/>
          <w:szCs w:val="24"/>
          <w:lang w:val="lt-LT"/>
        </w:rPr>
        <w:t xml:space="preserve">1 </w:t>
      </w:r>
      <w:r w:rsidRPr="008F6F41">
        <w:rPr>
          <w:rFonts w:ascii="Times New Roman" w:hAnsi="Times New Roman" w:cs="Times New Roman"/>
          <w:sz w:val="24"/>
          <w:szCs w:val="24"/>
          <w:lang w:val="lt-LT"/>
        </w:rPr>
        <w:t>Priedas</w:t>
      </w:r>
    </w:p>
    <w:p w14:paraId="577F1013" w14:textId="1348F38C" w:rsidR="00604DAA" w:rsidRPr="008F6F41" w:rsidRDefault="00604DAA" w:rsidP="00A112CF">
      <w:pPr>
        <w:spacing w:after="0" w:line="240" w:lineRule="auto"/>
        <w:rPr>
          <w:rFonts w:ascii="Times New Roman" w:hAnsi="Times New Roman" w:cs="Times New Roman"/>
          <w:sz w:val="24"/>
          <w:szCs w:val="24"/>
          <w:lang w:val="lt-LT"/>
        </w:rPr>
      </w:pPr>
    </w:p>
    <w:p w14:paraId="70B3FD6D" w14:textId="546AF160" w:rsidR="00604DAA" w:rsidRPr="008F6F41" w:rsidRDefault="00604DAA" w:rsidP="00A112CF">
      <w:pPr>
        <w:spacing w:after="0" w:line="240" w:lineRule="auto"/>
        <w:rPr>
          <w:rFonts w:ascii="Times New Roman" w:hAnsi="Times New Roman" w:cs="Times New Roman"/>
          <w:sz w:val="24"/>
          <w:szCs w:val="24"/>
          <w:lang w:val="lt-LT"/>
        </w:rPr>
      </w:pPr>
    </w:p>
    <w:p w14:paraId="3A42362D" w14:textId="5D911A6A" w:rsidR="00604DAA" w:rsidRPr="008F6F41" w:rsidRDefault="00C83897" w:rsidP="00604DAA">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PASLAUGŲ 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85"/>
        <w:gridCol w:w="8079"/>
      </w:tblGrid>
      <w:tr w:rsidR="000302E3" w:rsidRPr="000302E3" w14:paraId="7FB72A64" w14:textId="77777777" w:rsidTr="000302E3">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14:paraId="04D4DD65" w14:textId="77777777" w:rsidR="000302E3" w:rsidRPr="000302E3" w:rsidRDefault="000302E3" w:rsidP="000302E3">
            <w:pPr>
              <w:jc w:val="center"/>
              <w:outlineLvl w:val="0"/>
              <w:rPr>
                <w:rFonts w:ascii="Times New Roman" w:hAnsi="Times New Roman" w:cs="Times New Roman"/>
                <w:b/>
                <w:bCs/>
                <w:sz w:val="24"/>
                <w:szCs w:val="24"/>
                <w:lang w:val="lt-LT"/>
              </w:rPr>
            </w:pPr>
            <w:r w:rsidRPr="000302E3">
              <w:rPr>
                <w:rFonts w:ascii="Times New Roman" w:hAnsi="Times New Roman" w:cs="Times New Roman"/>
                <w:b/>
                <w:bCs/>
                <w:sz w:val="24"/>
                <w:szCs w:val="24"/>
                <w:lang w:val="lt-LT"/>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53E1A25" w14:textId="77777777" w:rsidR="000302E3" w:rsidRPr="000302E3" w:rsidRDefault="000302E3" w:rsidP="000302E3">
            <w:pPr>
              <w:jc w:val="center"/>
              <w:outlineLvl w:val="0"/>
              <w:rPr>
                <w:rFonts w:ascii="Times New Roman" w:hAnsi="Times New Roman" w:cs="Times New Roman"/>
                <w:b/>
                <w:bCs/>
                <w:sz w:val="24"/>
                <w:szCs w:val="24"/>
                <w:lang w:val="lt-LT"/>
              </w:rPr>
            </w:pPr>
            <w:r w:rsidRPr="000302E3">
              <w:rPr>
                <w:rFonts w:ascii="Times New Roman" w:hAnsi="Times New Roman" w:cs="Times New Roman"/>
                <w:b/>
                <w:bCs/>
                <w:sz w:val="24"/>
                <w:szCs w:val="24"/>
                <w:lang w:val="lt-LT"/>
              </w:rPr>
              <w:t>Pirkimo objekto pavadinimas</w:t>
            </w:r>
          </w:p>
        </w:tc>
        <w:tc>
          <w:tcPr>
            <w:tcW w:w="8079" w:type="dxa"/>
            <w:tcBorders>
              <w:top w:val="single" w:sz="4" w:space="0" w:color="auto"/>
              <w:left w:val="single" w:sz="4" w:space="0" w:color="auto"/>
              <w:bottom w:val="single" w:sz="4" w:space="0" w:color="auto"/>
              <w:right w:val="single" w:sz="4" w:space="0" w:color="auto"/>
            </w:tcBorders>
          </w:tcPr>
          <w:p w14:paraId="6A7E05F3" w14:textId="77777777" w:rsidR="000302E3" w:rsidRPr="000302E3" w:rsidRDefault="000302E3" w:rsidP="000302E3">
            <w:pPr>
              <w:jc w:val="center"/>
              <w:outlineLvl w:val="0"/>
              <w:rPr>
                <w:rFonts w:ascii="Times New Roman" w:hAnsi="Times New Roman" w:cs="Times New Roman"/>
                <w:bCs/>
                <w:sz w:val="24"/>
                <w:szCs w:val="24"/>
                <w:lang w:val="lt-LT"/>
              </w:rPr>
            </w:pPr>
            <w:r w:rsidRPr="000302E3">
              <w:rPr>
                <w:rFonts w:ascii="Times New Roman" w:hAnsi="Times New Roman" w:cs="Times New Roman"/>
                <w:b/>
                <w:bCs/>
                <w:sz w:val="24"/>
                <w:szCs w:val="24"/>
                <w:lang w:val="lt-LT"/>
              </w:rPr>
              <w:t>Pirkimo objekto techniniai reikalavimai</w:t>
            </w:r>
            <w:r w:rsidRPr="000302E3">
              <w:rPr>
                <w:rFonts w:ascii="Times New Roman" w:hAnsi="Times New Roman" w:cs="Times New Roman"/>
                <w:b/>
                <w:bCs/>
                <w:sz w:val="24"/>
                <w:szCs w:val="24"/>
                <w:lang w:val="lt-LT"/>
              </w:rPr>
              <w:br/>
              <w:t xml:space="preserve"> </w:t>
            </w:r>
            <w:r w:rsidRPr="000302E3">
              <w:rPr>
                <w:rFonts w:ascii="Times New Roman" w:hAnsi="Times New Roman" w:cs="Times New Roman"/>
                <w:bCs/>
                <w:sz w:val="24"/>
                <w:szCs w:val="24"/>
                <w:lang w:val="lt-LT"/>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r>
      <w:tr w:rsidR="000302E3" w:rsidRPr="000302E3" w14:paraId="1A9C8D81" w14:textId="77777777" w:rsidTr="000302E3">
        <w:tc>
          <w:tcPr>
            <w:tcW w:w="704" w:type="dxa"/>
            <w:tcBorders>
              <w:top w:val="single" w:sz="4" w:space="0" w:color="auto"/>
              <w:left w:val="single" w:sz="4" w:space="0" w:color="auto"/>
              <w:bottom w:val="single" w:sz="4" w:space="0" w:color="auto"/>
              <w:right w:val="single" w:sz="4" w:space="0" w:color="auto"/>
            </w:tcBorders>
          </w:tcPr>
          <w:p w14:paraId="30E24CD8" w14:textId="77777777" w:rsidR="000302E3" w:rsidRPr="000302E3" w:rsidRDefault="000302E3" w:rsidP="000302E3">
            <w:pPr>
              <w:jc w:val="cente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1.</w:t>
            </w:r>
          </w:p>
          <w:p w14:paraId="74AAC086" w14:textId="77777777" w:rsidR="000302E3" w:rsidRPr="000302E3" w:rsidRDefault="000302E3" w:rsidP="000302E3">
            <w:pPr>
              <w:jc w:val="center"/>
              <w:outlineLvl w:val="0"/>
              <w:rPr>
                <w:rFonts w:ascii="Times New Roman" w:hAnsi="Times New Roman" w:cs="Times New Roman"/>
                <w:bCs/>
                <w:sz w:val="24"/>
                <w:szCs w:val="24"/>
                <w:lang w:val="lt-LT"/>
              </w:rPr>
            </w:pPr>
          </w:p>
        </w:tc>
        <w:tc>
          <w:tcPr>
            <w:tcW w:w="1985" w:type="dxa"/>
            <w:tcBorders>
              <w:top w:val="single" w:sz="4" w:space="0" w:color="auto"/>
              <w:left w:val="single" w:sz="4" w:space="0" w:color="auto"/>
              <w:bottom w:val="single" w:sz="4" w:space="0" w:color="auto"/>
              <w:right w:val="single" w:sz="4" w:space="0" w:color="auto"/>
            </w:tcBorders>
          </w:tcPr>
          <w:p w14:paraId="55A8CE83" w14:textId="77777777" w:rsidR="000302E3" w:rsidRPr="000302E3" w:rsidRDefault="000302E3" w:rsidP="000302E3">
            <w:pPr>
              <w:jc w:val="center"/>
              <w:outlineLvl w:val="0"/>
              <w:rPr>
                <w:rFonts w:ascii="Times New Roman" w:hAnsi="Times New Roman" w:cs="Times New Roman"/>
                <w:b/>
                <w:bCs/>
                <w:sz w:val="24"/>
                <w:szCs w:val="24"/>
                <w:lang w:val="lt-LT"/>
              </w:rPr>
            </w:pPr>
            <w:r w:rsidRPr="000302E3">
              <w:rPr>
                <w:rFonts w:ascii="Times New Roman" w:hAnsi="Times New Roman" w:cs="Times New Roman"/>
                <w:bCs/>
                <w:sz w:val="24"/>
                <w:szCs w:val="24"/>
                <w:lang w:val="lt-LT"/>
              </w:rPr>
              <w:t xml:space="preserve">Programavimo paslaugos </w:t>
            </w:r>
          </w:p>
        </w:tc>
        <w:tc>
          <w:tcPr>
            <w:tcW w:w="8079"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5967"/>
            </w:tblGrid>
            <w:tr w:rsidR="000302E3" w:rsidRPr="000302E3" w14:paraId="0D422740" w14:textId="77777777" w:rsidTr="000302E3">
              <w:trPr>
                <w:trHeight w:val="240"/>
              </w:trPr>
              <w:tc>
                <w:tcPr>
                  <w:tcW w:w="1861" w:type="dxa"/>
                  <w:tcBorders>
                    <w:top w:val="single" w:sz="4" w:space="0" w:color="auto"/>
                    <w:left w:val="single" w:sz="4" w:space="0" w:color="auto"/>
                    <w:bottom w:val="single" w:sz="4" w:space="0" w:color="auto"/>
                    <w:right w:val="single" w:sz="4" w:space="0" w:color="auto"/>
                  </w:tcBorders>
                </w:tcPr>
                <w:p w14:paraId="48075EEA" w14:textId="77777777" w:rsidR="000302E3" w:rsidRPr="000302E3" w:rsidRDefault="000302E3" w:rsidP="000302E3">
                  <w:pPr>
                    <w:jc w:val="cente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Prekės tipas:</w:t>
                  </w:r>
                </w:p>
              </w:tc>
              <w:tc>
                <w:tcPr>
                  <w:tcW w:w="5967" w:type="dxa"/>
                  <w:tcBorders>
                    <w:top w:val="single" w:sz="4" w:space="0" w:color="auto"/>
                    <w:left w:val="single" w:sz="4" w:space="0" w:color="auto"/>
                    <w:bottom w:val="single" w:sz="4" w:space="0" w:color="auto"/>
                    <w:right w:val="single" w:sz="4" w:space="0" w:color="auto"/>
                  </w:tcBorders>
                </w:tcPr>
                <w:p w14:paraId="5DD1235A"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Programavimo paslaugos, LKA naudotojų kūrimo automatizavimas Microsoft aktyvioje direktorijoje (Active </w:t>
                  </w:r>
                  <w:proofErr w:type="spellStart"/>
                  <w:r w:rsidRPr="000302E3">
                    <w:rPr>
                      <w:rFonts w:ascii="Times New Roman" w:hAnsi="Times New Roman" w:cs="Times New Roman"/>
                      <w:bCs/>
                      <w:sz w:val="24"/>
                      <w:szCs w:val="24"/>
                      <w:lang w:val="lt-LT"/>
                    </w:rPr>
                    <w:t>Directory</w:t>
                  </w:r>
                  <w:proofErr w:type="spellEnd"/>
                  <w:r w:rsidRPr="000302E3">
                    <w:rPr>
                      <w:rFonts w:ascii="Times New Roman" w:hAnsi="Times New Roman" w:cs="Times New Roman"/>
                      <w:bCs/>
                      <w:sz w:val="24"/>
                      <w:szCs w:val="24"/>
                      <w:lang w:val="lt-LT"/>
                    </w:rPr>
                    <w:t xml:space="preserve">). </w:t>
                  </w:r>
                </w:p>
                <w:p w14:paraId="3B462690"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Paslaugos diegimas skirtas kursų klausytojų naudotojų savarankiškai registracijai ir prisijungimui prie LKA organizacijos informacinių sistemų (vieningas prisijungimas LDAP arba SSO).</w:t>
                  </w:r>
                </w:p>
              </w:tc>
            </w:tr>
            <w:tr w:rsidR="000302E3" w:rsidRPr="000302E3" w14:paraId="277077CB" w14:textId="77777777" w:rsidTr="000302E3">
              <w:trPr>
                <w:trHeight w:val="240"/>
              </w:trPr>
              <w:tc>
                <w:tcPr>
                  <w:tcW w:w="1861" w:type="dxa"/>
                  <w:tcBorders>
                    <w:top w:val="single" w:sz="4" w:space="0" w:color="auto"/>
                    <w:left w:val="single" w:sz="4" w:space="0" w:color="auto"/>
                    <w:bottom w:val="single" w:sz="4" w:space="0" w:color="auto"/>
                    <w:right w:val="single" w:sz="4" w:space="0" w:color="auto"/>
                  </w:tcBorders>
                </w:tcPr>
                <w:p w14:paraId="3DE879EC" w14:textId="77777777" w:rsidR="000302E3" w:rsidRPr="000302E3" w:rsidRDefault="000302E3" w:rsidP="000302E3">
                  <w:pPr>
                    <w:jc w:val="center"/>
                    <w:outlineLvl w:val="0"/>
                    <w:rPr>
                      <w:rFonts w:ascii="Times New Roman" w:hAnsi="Times New Roman" w:cs="Times New Roman"/>
                      <w:b/>
                      <w:bCs/>
                      <w:sz w:val="24"/>
                      <w:szCs w:val="24"/>
                      <w:lang w:val="lt-LT"/>
                    </w:rPr>
                  </w:pPr>
                  <w:r w:rsidRPr="000302E3">
                    <w:rPr>
                      <w:rFonts w:ascii="Times New Roman" w:hAnsi="Times New Roman" w:cs="Times New Roman"/>
                      <w:bCs/>
                      <w:sz w:val="24"/>
                      <w:szCs w:val="24"/>
                      <w:lang w:val="lt-LT"/>
                    </w:rPr>
                    <w:t>Reikalavimai</w:t>
                  </w:r>
                </w:p>
              </w:tc>
              <w:tc>
                <w:tcPr>
                  <w:tcW w:w="5967" w:type="dxa"/>
                  <w:tcBorders>
                    <w:top w:val="single" w:sz="4" w:space="0" w:color="auto"/>
                    <w:left w:val="single" w:sz="4" w:space="0" w:color="auto"/>
                    <w:bottom w:val="single" w:sz="4" w:space="0" w:color="auto"/>
                    <w:right w:val="single" w:sz="4" w:space="0" w:color="auto"/>
                  </w:tcBorders>
                </w:tcPr>
                <w:p w14:paraId="1A9A2B01" w14:textId="77777777" w:rsidR="000302E3" w:rsidRPr="000302E3" w:rsidRDefault="000302E3" w:rsidP="000302E3">
                  <w:pPr>
                    <w:jc w:val="center"/>
                    <w:outlineLvl w:val="0"/>
                    <w:rPr>
                      <w:rFonts w:ascii="Times New Roman" w:hAnsi="Times New Roman" w:cs="Times New Roman"/>
                      <w:b/>
                      <w:bCs/>
                      <w:sz w:val="24"/>
                      <w:szCs w:val="24"/>
                      <w:lang w:val="lt-LT"/>
                    </w:rPr>
                  </w:pPr>
                </w:p>
              </w:tc>
            </w:tr>
            <w:tr w:rsidR="000302E3" w:rsidRPr="000302E3" w14:paraId="60BE1495" w14:textId="77777777" w:rsidTr="000302E3">
              <w:trPr>
                <w:trHeight w:val="240"/>
              </w:trPr>
              <w:tc>
                <w:tcPr>
                  <w:tcW w:w="1861" w:type="dxa"/>
                  <w:tcBorders>
                    <w:top w:val="single" w:sz="4" w:space="0" w:color="auto"/>
                    <w:left w:val="single" w:sz="4" w:space="0" w:color="auto"/>
                    <w:bottom w:val="single" w:sz="4" w:space="0" w:color="auto"/>
                    <w:right w:val="single" w:sz="4" w:space="0" w:color="auto"/>
                  </w:tcBorders>
                </w:tcPr>
                <w:p w14:paraId="20B06397" w14:textId="77777777" w:rsidR="000302E3" w:rsidRPr="000302E3" w:rsidRDefault="000302E3" w:rsidP="000302E3">
                  <w:pPr>
                    <w:jc w:val="center"/>
                    <w:outlineLvl w:val="0"/>
                    <w:rPr>
                      <w:rFonts w:ascii="Times New Roman" w:hAnsi="Times New Roman" w:cs="Times New Roman"/>
                      <w:b/>
                      <w:bCs/>
                      <w:i/>
                      <w:iCs/>
                      <w:sz w:val="24"/>
                      <w:szCs w:val="24"/>
                      <w:lang w:val="lt-LT"/>
                    </w:rPr>
                  </w:pPr>
                  <w:r w:rsidRPr="000302E3">
                    <w:rPr>
                      <w:rFonts w:ascii="Times New Roman" w:hAnsi="Times New Roman" w:cs="Times New Roman"/>
                      <w:bCs/>
                      <w:sz w:val="24"/>
                      <w:szCs w:val="24"/>
                      <w:lang w:val="lt-LT"/>
                    </w:rPr>
                    <w:t>Sukurti APEX sistemoje „</w:t>
                  </w:r>
                  <w:r w:rsidRPr="000302E3">
                    <w:rPr>
                      <w:rFonts w:ascii="Times New Roman" w:hAnsi="Times New Roman" w:cs="Times New Roman"/>
                      <w:b/>
                      <w:bCs/>
                      <w:i/>
                      <w:iCs/>
                      <w:sz w:val="24"/>
                      <w:szCs w:val="24"/>
                      <w:lang w:val="lt-LT"/>
                    </w:rPr>
                    <w:t xml:space="preserve">Kursų valdymo posistemį“  </w:t>
                  </w:r>
                </w:p>
                <w:p w14:paraId="29E95E37" w14:textId="77777777" w:rsidR="000302E3" w:rsidRPr="000302E3" w:rsidRDefault="000302E3" w:rsidP="000302E3">
                  <w:pPr>
                    <w:jc w:val="center"/>
                    <w:outlineLvl w:val="0"/>
                    <w:rPr>
                      <w:rFonts w:ascii="Times New Roman" w:hAnsi="Times New Roman" w:cs="Times New Roman"/>
                      <w:bCs/>
                      <w:sz w:val="24"/>
                      <w:szCs w:val="24"/>
                      <w:lang w:val="lt-LT"/>
                    </w:rPr>
                  </w:pPr>
                </w:p>
                <w:p w14:paraId="78D02CF5" w14:textId="77777777" w:rsidR="000302E3" w:rsidRPr="000302E3" w:rsidRDefault="000302E3" w:rsidP="000302E3">
                  <w:pPr>
                    <w:jc w:val="center"/>
                    <w:outlineLvl w:val="0"/>
                    <w:rPr>
                      <w:rFonts w:ascii="Times New Roman" w:hAnsi="Times New Roman" w:cs="Times New Roman"/>
                      <w:bCs/>
                      <w:sz w:val="24"/>
                      <w:szCs w:val="24"/>
                      <w:lang w:val="lt-LT"/>
                    </w:rPr>
                  </w:pPr>
                </w:p>
                <w:p w14:paraId="6559B00F" w14:textId="77777777" w:rsidR="000302E3" w:rsidRPr="000302E3" w:rsidRDefault="000302E3" w:rsidP="000302E3">
                  <w:pPr>
                    <w:jc w:val="center"/>
                    <w:outlineLvl w:val="0"/>
                    <w:rPr>
                      <w:rFonts w:ascii="Times New Roman" w:hAnsi="Times New Roman" w:cs="Times New Roman"/>
                      <w:bCs/>
                      <w:sz w:val="24"/>
                      <w:szCs w:val="24"/>
                      <w:lang w:val="lt-LT"/>
                    </w:rPr>
                  </w:pPr>
                </w:p>
              </w:tc>
              <w:tc>
                <w:tcPr>
                  <w:tcW w:w="5967" w:type="dxa"/>
                  <w:tcBorders>
                    <w:top w:val="single" w:sz="4" w:space="0" w:color="auto"/>
                    <w:left w:val="single" w:sz="4" w:space="0" w:color="auto"/>
                    <w:bottom w:val="single" w:sz="4" w:space="0" w:color="auto"/>
                    <w:right w:val="single" w:sz="4" w:space="0" w:color="auto"/>
                  </w:tcBorders>
                </w:tcPr>
                <w:p w14:paraId="3CC40F6F"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Tiekėjas turi suprogramuoti APEX sistemoje </w:t>
                  </w:r>
                  <w:r w:rsidRPr="000302E3">
                    <w:rPr>
                      <w:rFonts w:ascii="Times New Roman" w:hAnsi="Times New Roman" w:cs="Times New Roman"/>
                      <w:b/>
                      <w:bCs/>
                      <w:i/>
                      <w:iCs/>
                      <w:sz w:val="24"/>
                      <w:szCs w:val="24"/>
                      <w:lang w:val="lt-LT"/>
                    </w:rPr>
                    <w:t>„Kursų valdymo posistemį</w:t>
                  </w:r>
                  <w:r w:rsidRPr="000302E3">
                    <w:rPr>
                      <w:rFonts w:ascii="Times New Roman" w:hAnsi="Times New Roman" w:cs="Times New Roman"/>
                      <w:bCs/>
                      <w:sz w:val="24"/>
                      <w:szCs w:val="24"/>
                      <w:lang w:val="lt-LT"/>
                    </w:rPr>
                    <w:t>“: kuriame būtų:</w:t>
                  </w:r>
                </w:p>
                <w:p w14:paraId="4890E2F3" w14:textId="00F4874D"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1) kursų informacijos valdymas </w:t>
                  </w:r>
                  <w:r>
                    <w:rPr>
                      <w:rFonts w:ascii="Times New Roman" w:hAnsi="Times New Roman" w:cs="Times New Roman"/>
                      <w:bCs/>
                      <w:sz w:val="24"/>
                      <w:szCs w:val="24"/>
                      <w:lang w:val="lt-LT"/>
                    </w:rPr>
                    <w:t>(įvesti/ištrinti;</w:t>
                  </w:r>
                  <w:r w:rsidR="008F5086">
                    <w:rPr>
                      <w:rFonts w:ascii="Times New Roman" w:hAnsi="Times New Roman" w:cs="Times New Roman"/>
                      <w:bCs/>
                      <w:sz w:val="24"/>
                      <w:szCs w:val="24"/>
                      <w:lang w:val="lt-LT"/>
                    </w:rPr>
                    <w:t xml:space="preserve"> </w:t>
                  </w:r>
                  <w:r w:rsidRPr="000302E3">
                    <w:rPr>
                      <w:rFonts w:ascii="Times New Roman" w:hAnsi="Times New Roman" w:cs="Times New Roman"/>
                      <w:bCs/>
                      <w:sz w:val="24"/>
                      <w:szCs w:val="24"/>
                      <w:lang w:val="lt-LT"/>
                    </w:rPr>
                    <w:t>redaguoti/aktyvuoti/</w:t>
                  </w:r>
                  <w:proofErr w:type="spellStart"/>
                  <w:r w:rsidRPr="000302E3">
                    <w:rPr>
                      <w:rFonts w:ascii="Times New Roman" w:hAnsi="Times New Roman" w:cs="Times New Roman"/>
                      <w:bCs/>
                      <w:sz w:val="24"/>
                      <w:szCs w:val="24"/>
                      <w:lang w:val="lt-LT"/>
                    </w:rPr>
                    <w:t>deaktyvuoti</w:t>
                  </w:r>
                  <w:proofErr w:type="spellEnd"/>
                  <w:r w:rsidRPr="000302E3">
                    <w:rPr>
                      <w:rFonts w:ascii="Times New Roman" w:hAnsi="Times New Roman" w:cs="Times New Roman"/>
                      <w:bCs/>
                      <w:sz w:val="24"/>
                      <w:szCs w:val="24"/>
                      <w:lang w:val="lt-LT"/>
                    </w:rPr>
                    <w:t xml:space="preserve"> kursų informaciją)</w:t>
                  </w:r>
                  <w:r>
                    <w:rPr>
                      <w:rFonts w:ascii="Times New Roman" w:hAnsi="Times New Roman" w:cs="Times New Roman"/>
                      <w:bCs/>
                      <w:sz w:val="24"/>
                      <w:szCs w:val="24"/>
                      <w:lang w:val="lt-LT"/>
                    </w:rPr>
                    <w:t>;</w:t>
                  </w:r>
                </w:p>
                <w:p w14:paraId="795F6502" w14:textId="38745662"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2) naudotojų registracijų patvirtinimo/atmetimo funkcionalumas</w:t>
                  </w:r>
                  <w:r>
                    <w:rPr>
                      <w:rFonts w:ascii="Times New Roman" w:hAnsi="Times New Roman" w:cs="Times New Roman"/>
                      <w:bCs/>
                      <w:sz w:val="24"/>
                      <w:szCs w:val="24"/>
                      <w:lang w:val="lt-LT"/>
                    </w:rPr>
                    <w:t>;</w:t>
                  </w:r>
                </w:p>
                <w:p w14:paraId="79E1A684" w14:textId="04D61398"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3) posistemio roles ir teisės</w:t>
                  </w:r>
                  <w:r>
                    <w:rPr>
                      <w:rFonts w:ascii="Times New Roman" w:hAnsi="Times New Roman" w:cs="Times New Roman"/>
                      <w:bCs/>
                      <w:sz w:val="24"/>
                      <w:szCs w:val="24"/>
                      <w:lang w:val="lt-LT"/>
                    </w:rPr>
                    <w:t>.</w:t>
                  </w:r>
                </w:p>
              </w:tc>
            </w:tr>
            <w:tr w:rsidR="000302E3" w:rsidRPr="000302E3" w14:paraId="6D088DBA" w14:textId="77777777" w:rsidTr="000302E3">
              <w:trPr>
                <w:trHeight w:val="8338"/>
              </w:trPr>
              <w:tc>
                <w:tcPr>
                  <w:tcW w:w="1861" w:type="dxa"/>
                  <w:tcBorders>
                    <w:top w:val="single" w:sz="4" w:space="0" w:color="auto"/>
                    <w:left w:val="single" w:sz="4" w:space="0" w:color="auto"/>
                    <w:bottom w:val="single" w:sz="4" w:space="0" w:color="auto"/>
                    <w:right w:val="single" w:sz="4" w:space="0" w:color="auto"/>
                  </w:tcBorders>
                </w:tcPr>
                <w:p w14:paraId="77287111" w14:textId="77777777" w:rsidR="000302E3" w:rsidRPr="000302E3" w:rsidRDefault="000302E3" w:rsidP="000302E3">
                  <w:pPr>
                    <w:jc w:val="cente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lastRenderedPageBreak/>
                    <w:t>Sukurti kurso informacijos įvedimo forma</w:t>
                  </w:r>
                </w:p>
                <w:p w14:paraId="65868A51" w14:textId="77777777" w:rsidR="000302E3" w:rsidRPr="000302E3" w:rsidRDefault="000302E3" w:rsidP="000302E3">
                  <w:pPr>
                    <w:jc w:val="center"/>
                    <w:outlineLvl w:val="0"/>
                    <w:rPr>
                      <w:rFonts w:ascii="Times New Roman" w:hAnsi="Times New Roman" w:cs="Times New Roman"/>
                      <w:bCs/>
                      <w:sz w:val="24"/>
                      <w:szCs w:val="24"/>
                      <w:lang w:val="lt-LT"/>
                    </w:rPr>
                  </w:pPr>
                </w:p>
                <w:p w14:paraId="75752A0D" w14:textId="77777777" w:rsidR="000302E3" w:rsidRPr="000302E3" w:rsidRDefault="000302E3" w:rsidP="000302E3">
                  <w:pPr>
                    <w:jc w:val="center"/>
                    <w:outlineLvl w:val="0"/>
                    <w:rPr>
                      <w:rFonts w:ascii="Times New Roman" w:hAnsi="Times New Roman" w:cs="Times New Roman"/>
                      <w:bCs/>
                      <w:sz w:val="24"/>
                      <w:szCs w:val="24"/>
                      <w:lang w:val="lt-LT"/>
                    </w:rPr>
                  </w:pPr>
                </w:p>
                <w:p w14:paraId="2ADB32C1" w14:textId="77777777" w:rsidR="000302E3" w:rsidRPr="000302E3" w:rsidRDefault="000302E3" w:rsidP="000302E3">
                  <w:pPr>
                    <w:jc w:val="center"/>
                    <w:outlineLvl w:val="0"/>
                    <w:rPr>
                      <w:rFonts w:ascii="Times New Roman" w:hAnsi="Times New Roman" w:cs="Times New Roman"/>
                      <w:bCs/>
                      <w:sz w:val="24"/>
                      <w:szCs w:val="24"/>
                      <w:lang w:val="lt-LT"/>
                    </w:rPr>
                  </w:pPr>
                </w:p>
                <w:p w14:paraId="3636DDAC" w14:textId="77777777" w:rsidR="000302E3" w:rsidRPr="000302E3" w:rsidRDefault="000302E3" w:rsidP="000302E3">
                  <w:pPr>
                    <w:jc w:val="center"/>
                    <w:outlineLvl w:val="0"/>
                    <w:rPr>
                      <w:rFonts w:ascii="Times New Roman" w:hAnsi="Times New Roman" w:cs="Times New Roman"/>
                      <w:bCs/>
                      <w:sz w:val="24"/>
                      <w:szCs w:val="24"/>
                      <w:lang w:val="lt-LT"/>
                    </w:rPr>
                  </w:pPr>
                </w:p>
                <w:p w14:paraId="71E2D4DE" w14:textId="77777777" w:rsidR="000302E3" w:rsidRPr="000302E3" w:rsidRDefault="000302E3" w:rsidP="000302E3">
                  <w:pPr>
                    <w:jc w:val="center"/>
                    <w:outlineLvl w:val="0"/>
                    <w:rPr>
                      <w:rFonts w:ascii="Times New Roman" w:hAnsi="Times New Roman" w:cs="Times New Roman"/>
                      <w:bCs/>
                      <w:sz w:val="24"/>
                      <w:szCs w:val="24"/>
                      <w:lang w:val="lt-LT"/>
                    </w:rPr>
                  </w:pPr>
                </w:p>
                <w:p w14:paraId="260D2A22" w14:textId="77777777" w:rsidR="000302E3" w:rsidRPr="000302E3" w:rsidRDefault="000302E3" w:rsidP="000302E3">
                  <w:pPr>
                    <w:jc w:val="center"/>
                    <w:outlineLvl w:val="0"/>
                    <w:rPr>
                      <w:rFonts w:ascii="Times New Roman" w:hAnsi="Times New Roman" w:cs="Times New Roman"/>
                      <w:bCs/>
                      <w:sz w:val="24"/>
                      <w:szCs w:val="24"/>
                      <w:lang w:val="lt-LT"/>
                    </w:rPr>
                  </w:pPr>
                </w:p>
                <w:p w14:paraId="621619F7" w14:textId="77777777" w:rsidR="000302E3" w:rsidRPr="000302E3" w:rsidRDefault="000302E3" w:rsidP="000302E3">
                  <w:pPr>
                    <w:jc w:val="center"/>
                    <w:outlineLvl w:val="0"/>
                    <w:rPr>
                      <w:rFonts w:ascii="Times New Roman" w:hAnsi="Times New Roman" w:cs="Times New Roman"/>
                      <w:bCs/>
                      <w:sz w:val="24"/>
                      <w:szCs w:val="24"/>
                      <w:lang w:val="lt-LT"/>
                    </w:rPr>
                  </w:pPr>
                </w:p>
                <w:p w14:paraId="04EEFABE" w14:textId="77777777" w:rsidR="000302E3" w:rsidRPr="000302E3" w:rsidRDefault="000302E3" w:rsidP="000302E3">
                  <w:pPr>
                    <w:jc w:val="center"/>
                    <w:outlineLvl w:val="0"/>
                    <w:rPr>
                      <w:rFonts w:ascii="Times New Roman" w:hAnsi="Times New Roman" w:cs="Times New Roman"/>
                      <w:bCs/>
                      <w:sz w:val="24"/>
                      <w:szCs w:val="24"/>
                      <w:lang w:val="lt-LT"/>
                    </w:rPr>
                  </w:pPr>
                </w:p>
                <w:p w14:paraId="2D7C3AF9" w14:textId="373CFAF6" w:rsidR="000302E3" w:rsidRPr="000302E3" w:rsidRDefault="000302E3" w:rsidP="000302E3">
                  <w:pPr>
                    <w:outlineLvl w:val="0"/>
                    <w:rPr>
                      <w:rFonts w:ascii="Times New Roman" w:hAnsi="Times New Roman" w:cs="Times New Roman"/>
                      <w:bCs/>
                      <w:sz w:val="24"/>
                      <w:szCs w:val="24"/>
                      <w:lang w:val="lt-LT"/>
                    </w:rPr>
                  </w:pPr>
                </w:p>
                <w:p w14:paraId="11EF2958" w14:textId="77777777" w:rsidR="000302E3" w:rsidRPr="000302E3" w:rsidRDefault="000302E3" w:rsidP="000302E3">
                  <w:pPr>
                    <w:jc w:val="cente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Kurso duomenų redagavimas</w:t>
                  </w:r>
                </w:p>
                <w:p w14:paraId="1F11C201" w14:textId="77777777" w:rsidR="000302E3" w:rsidRPr="000302E3" w:rsidRDefault="000302E3" w:rsidP="000302E3">
                  <w:pPr>
                    <w:jc w:val="center"/>
                    <w:outlineLvl w:val="0"/>
                    <w:rPr>
                      <w:rFonts w:ascii="Times New Roman" w:hAnsi="Times New Roman" w:cs="Times New Roman"/>
                      <w:bCs/>
                      <w:sz w:val="24"/>
                      <w:szCs w:val="24"/>
                      <w:lang w:val="lt-LT"/>
                    </w:rPr>
                  </w:pPr>
                </w:p>
                <w:p w14:paraId="0DD8FB0E" w14:textId="02CD3594" w:rsidR="000302E3" w:rsidRPr="000302E3" w:rsidRDefault="000302E3" w:rsidP="000302E3">
                  <w:pPr>
                    <w:outlineLvl w:val="0"/>
                    <w:rPr>
                      <w:rFonts w:ascii="Times New Roman" w:hAnsi="Times New Roman" w:cs="Times New Roman"/>
                      <w:bCs/>
                      <w:sz w:val="24"/>
                      <w:szCs w:val="24"/>
                      <w:lang w:val="lt-LT"/>
                    </w:rPr>
                  </w:pPr>
                </w:p>
                <w:p w14:paraId="31603375" w14:textId="6F5063CC" w:rsidR="000302E3" w:rsidRPr="000302E3" w:rsidRDefault="000302E3" w:rsidP="000302E3">
                  <w:pPr>
                    <w:jc w:val="cente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Kurso sąrašo atvaizdavimas</w:t>
                  </w:r>
                </w:p>
              </w:tc>
              <w:tc>
                <w:tcPr>
                  <w:tcW w:w="5967" w:type="dxa"/>
                  <w:tcBorders>
                    <w:top w:val="single" w:sz="4" w:space="0" w:color="auto"/>
                    <w:left w:val="single" w:sz="4" w:space="0" w:color="auto"/>
                    <w:bottom w:val="single" w:sz="4" w:space="0" w:color="auto"/>
                    <w:right w:val="single" w:sz="4" w:space="0" w:color="auto"/>
                  </w:tcBorders>
                </w:tcPr>
                <w:p w14:paraId="52A2D111" w14:textId="2DD93E86"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Sukurti </w:t>
                  </w:r>
                  <w:r w:rsidRPr="000302E3">
                    <w:rPr>
                      <w:rFonts w:ascii="Times New Roman" w:hAnsi="Times New Roman" w:cs="Times New Roman"/>
                      <w:b/>
                      <w:bCs/>
                      <w:i/>
                      <w:iCs/>
                      <w:sz w:val="24"/>
                      <w:szCs w:val="24"/>
                      <w:lang w:val="lt-LT"/>
                    </w:rPr>
                    <w:t xml:space="preserve">kurso kūrimo formą </w:t>
                  </w:r>
                  <w:r w:rsidRPr="000302E3">
                    <w:rPr>
                      <w:rFonts w:ascii="Times New Roman" w:hAnsi="Times New Roman" w:cs="Times New Roman"/>
                      <w:bCs/>
                      <w:sz w:val="24"/>
                      <w:szCs w:val="24"/>
                      <w:lang w:val="lt-LT"/>
                    </w:rPr>
                    <w:t>(APEX):</w:t>
                  </w:r>
                </w:p>
                <w:p w14:paraId="4B3B508B"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Joje turi būti:</w:t>
                  </w:r>
                </w:p>
                <w:p w14:paraId="3D8DB665"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kategorija,</w:t>
                  </w:r>
                </w:p>
                <w:p w14:paraId="009B08A0"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 kurso ilgasis pavadinimas, </w:t>
                  </w:r>
                </w:p>
                <w:p w14:paraId="56A6A3FC"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 kurso dalyvių grupės pavadinimas, </w:t>
                  </w:r>
                </w:p>
                <w:p w14:paraId="51EDEDC9"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 - kurso galiojimo data nuo – iki (naudojama naudotojo aktyvumo laikotarpio nustatymui </w:t>
                  </w:r>
                  <w:proofErr w:type="spellStart"/>
                  <w:r w:rsidRPr="000302E3">
                    <w:rPr>
                      <w:rFonts w:ascii="Times New Roman" w:hAnsi="Times New Roman" w:cs="Times New Roman"/>
                      <w:bCs/>
                      <w:sz w:val="24"/>
                      <w:szCs w:val="24"/>
                      <w:lang w:val="lt-LT"/>
                    </w:rPr>
                    <w:t>ActiveDirectory</w:t>
                  </w:r>
                  <w:proofErr w:type="spellEnd"/>
                  <w:r w:rsidRPr="000302E3">
                    <w:rPr>
                      <w:rFonts w:ascii="Times New Roman" w:hAnsi="Times New Roman" w:cs="Times New Roman"/>
                      <w:bCs/>
                      <w:sz w:val="24"/>
                      <w:szCs w:val="24"/>
                      <w:lang w:val="lt-LT"/>
                    </w:rPr>
                    <w:t>)</w:t>
                  </w:r>
                </w:p>
                <w:p w14:paraId="2FC82B43"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 - kurso registracijos atidarymo data nuo – iki (nustato posistemio administratorius. Šios datos apibrėžia laikotarpį, savarankiškai registracijai aktyvavimui </w:t>
                  </w:r>
                  <w:proofErr w:type="spellStart"/>
                  <w:r w:rsidRPr="000302E3">
                    <w:rPr>
                      <w:rFonts w:ascii="Times New Roman" w:hAnsi="Times New Roman" w:cs="Times New Roman"/>
                      <w:bCs/>
                      <w:sz w:val="24"/>
                      <w:szCs w:val="24"/>
                      <w:lang w:val="lt-LT"/>
                    </w:rPr>
                    <w:t>mano.lka.lt</w:t>
                  </w:r>
                  <w:proofErr w:type="spellEnd"/>
                  <w:r w:rsidRPr="000302E3">
                    <w:rPr>
                      <w:rFonts w:ascii="Times New Roman" w:hAnsi="Times New Roman" w:cs="Times New Roman"/>
                      <w:bCs/>
                      <w:sz w:val="24"/>
                      <w:szCs w:val="24"/>
                      <w:lang w:val="lt-LT"/>
                    </w:rPr>
                    <w:t xml:space="preserve"> posistemyje)</w:t>
                  </w:r>
                </w:p>
                <w:p w14:paraId="357C378B" w14:textId="61862D56"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 </w:t>
                  </w:r>
                  <w:r w:rsidRPr="000302E3">
                    <w:rPr>
                      <w:rFonts w:ascii="Times New Roman" w:hAnsi="Times New Roman" w:cs="Times New Roman"/>
                      <w:bCs/>
                      <w:i/>
                      <w:iCs/>
                      <w:sz w:val="24"/>
                      <w:szCs w:val="24"/>
                      <w:lang w:val="lt-LT"/>
                    </w:rPr>
                    <w:t>kurso vadovo</w:t>
                  </w:r>
                  <w:r w:rsidRPr="000302E3">
                    <w:rPr>
                      <w:rFonts w:ascii="Times New Roman" w:hAnsi="Times New Roman" w:cs="Times New Roman"/>
                      <w:bCs/>
                      <w:sz w:val="24"/>
                      <w:szCs w:val="24"/>
                      <w:lang w:val="lt-LT"/>
                    </w:rPr>
                    <w:t xml:space="preserve"> vardas ir pavardė (kurso vadovo rolę APEX naudotojui priskiria kurso administratorius)</w:t>
                  </w:r>
                </w:p>
                <w:p w14:paraId="796BA9A2"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Turi būti realizuota galimybė:  įvesti/ištrinti/redaguoti/kurso duomenis (atitinkamai - mygtukai (su žodžiais „Redaguoti“, „Išsaugoti“, „Atmesti“, „Ištrinti“) arba tą veiksmą žyminčios piktogramos. </w:t>
                  </w:r>
                </w:p>
                <w:p w14:paraId="65A4A71C" w14:textId="28ACC7CC"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Galimybė kurso sąrašą atsisiųsti Excel formatu. </w:t>
                  </w:r>
                </w:p>
                <w:p w14:paraId="78ABBAD4"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Kursų sąrašas atvaizduojamas atskirame lange, informacija pateikiama lentelės forma.</w:t>
                  </w:r>
                </w:p>
                <w:p w14:paraId="6F2B592A"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Šios formos vizualizacija derinama su užsakovu.</w:t>
                  </w:r>
                </w:p>
              </w:tc>
            </w:tr>
            <w:tr w:rsidR="000302E3" w:rsidRPr="000302E3" w14:paraId="6EB96519" w14:textId="77777777" w:rsidTr="000302E3">
              <w:trPr>
                <w:trHeight w:val="240"/>
              </w:trPr>
              <w:tc>
                <w:tcPr>
                  <w:tcW w:w="1861" w:type="dxa"/>
                  <w:tcBorders>
                    <w:top w:val="single" w:sz="4" w:space="0" w:color="auto"/>
                    <w:left w:val="single" w:sz="4" w:space="0" w:color="auto"/>
                    <w:bottom w:val="single" w:sz="4" w:space="0" w:color="auto"/>
                    <w:right w:val="single" w:sz="4" w:space="0" w:color="auto"/>
                  </w:tcBorders>
                </w:tcPr>
                <w:p w14:paraId="7C3200F1" w14:textId="77777777" w:rsidR="000302E3" w:rsidRPr="000302E3" w:rsidRDefault="000302E3" w:rsidP="000302E3">
                  <w:pPr>
                    <w:jc w:val="cente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Sukurti APEX posistemyje naudotojų roles</w:t>
                  </w:r>
                </w:p>
              </w:tc>
              <w:tc>
                <w:tcPr>
                  <w:tcW w:w="5967" w:type="dxa"/>
                  <w:tcBorders>
                    <w:top w:val="single" w:sz="4" w:space="0" w:color="auto"/>
                    <w:left w:val="single" w:sz="4" w:space="0" w:color="auto"/>
                    <w:bottom w:val="single" w:sz="4" w:space="0" w:color="auto"/>
                    <w:right w:val="single" w:sz="4" w:space="0" w:color="auto"/>
                  </w:tcBorders>
                </w:tcPr>
                <w:p w14:paraId="255B1ECE"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APEX posistemės  teisės ir rolės:</w:t>
                  </w:r>
                </w:p>
                <w:p w14:paraId="33B9850D"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 </w:t>
                  </w:r>
                  <w:r w:rsidRPr="000302E3">
                    <w:rPr>
                      <w:rFonts w:ascii="Times New Roman" w:hAnsi="Times New Roman" w:cs="Times New Roman"/>
                      <w:bCs/>
                      <w:i/>
                      <w:iCs/>
                      <w:sz w:val="24"/>
                      <w:szCs w:val="24"/>
                      <w:lang w:val="lt-LT"/>
                    </w:rPr>
                    <w:t>posistemio administratorius</w:t>
                  </w:r>
                  <w:r w:rsidRPr="000302E3">
                    <w:rPr>
                      <w:rFonts w:ascii="Times New Roman" w:hAnsi="Times New Roman" w:cs="Times New Roman"/>
                      <w:bCs/>
                      <w:sz w:val="24"/>
                      <w:szCs w:val="24"/>
                      <w:lang w:val="lt-LT"/>
                    </w:rPr>
                    <w:t xml:space="preserve"> – teisė valdyti kursų sąrašą: įvesti informaciją, ištrinti, redaguoti. Priskirti prie kiekvieno kurso rolę – </w:t>
                  </w:r>
                  <w:r w:rsidRPr="000302E3">
                    <w:rPr>
                      <w:rFonts w:ascii="Times New Roman" w:hAnsi="Times New Roman" w:cs="Times New Roman"/>
                      <w:bCs/>
                      <w:i/>
                      <w:iCs/>
                      <w:sz w:val="24"/>
                      <w:szCs w:val="24"/>
                      <w:lang w:val="lt-LT"/>
                    </w:rPr>
                    <w:t>„kurso vadovą“</w:t>
                  </w:r>
                </w:p>
                <w:p w14:paraId="6F3210BF"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 </w:t>
                  </w:r>
                  <w:r w:rsidRPr="000302E3">
                    <w:rPr>
                      <w:rFonts w:ascii="Times New Roman" w:hAnsi="Times New Roman" w:cs="Times New Roman"/>
                      <w:bCs/>
                      <w:i/>
                      <w:iCs/>
                      <w:sz w:val="24"/>
                      <w:szCs w:val="24"/>
                      <w:lang w:val="lt-LT"/>
                    </w:rPr>
                    <w:t>kurso vadovas</w:t>
                  </w:r>
                  <w:r w:rsidRPr="000302E3">
                    <w:rPr>
                      <w:rFonts w:ascii="Times New Roman" w:hAnsi="Times New Roman" w:cs="Times New Roman"/>
                      <w:bCs/>
                      <w:sz w:val="24"/>
                      <w:szCs w:val="24"/>
                      <w:lang w:val="lt-LT"/>
                    </w:rPr>
                    <w:t xml:space="preserve"> – teisė valdyti tik jam priskirtų kurso duomenis (patvirtinti registracijas, taisyti duomenis)</w:t>
                  </w:r>
                </w:p>
              </w:tc>
            </w:tr>
            <w:tr w:rsidR="000302E3" w:rsidRPr="000302E3" w14:paraId="0638C096" w14:textId="77777777" w:rsidTr="000302E3">
              <w:trPr>
                <w:trHeight w:val="240"/>
              </w:trPr>
              <w:tc>
                <w:tcPr>
                  <w:tcW w:w="1861" w:type="dxa"/>
                  <w:tcBorders>
                    <w:top w:val="single" w:sz="4" w:space="0" w:color="auto"/>
                    <w:left w:val="single" w:sz="4" w:space="0" w:color="auto"/>
                    <w:bottom w:val="single" w:sz="4" w:space="0" w:color="auto"/>
                    <w:right w:val="single" w:sz="4" w:space="0" w:color="auto"/>
                  </w:tcBorders>
                </w:tcPr>
                <w:p w14:paraId="596857B5" w14:textId="77777777" w:rsidR="000302E3" w:rsidRPr="000302E3" w:rsidRDefault="000302E3" w:rsidP="000302E3">
                  <w:pPr>
                    <w:jc w:val="cente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Sukurti </w:t>
                  </w:r>
                  <w:proofErr w:type="spellStart"/>
                  <w:r w:rsidRPr="000302E3">
                    <w:rPr>
                      <w:rFonts w:ascii="Times New Roman" w:hAnsi="Times New Roman" w:cs="Times New Roman"/>
                      <w:bCs/>
                      <w:sz w:val="24"/>
                      <w:szCs w:val="24"/>
                      <w:lang w:val="lt-LT"/>
                    </w:rPr>
                    <w:t>ManoLKA</w:t>
                  </w:r>
                  <w:proofErr w:type="spellEnd"/>
                  <w:r w:rsidRPr="000302E3">
                    <w:rPr>
                      <w:rFonts w:ascii="Times New Roman" w:hAnsi="Times New Roman" w:cs="Times New Roman"/>
                      <w:bCs/>
                      <w:sz w:val="24"/>
                      <w:szCs w:val="24"/>
                      <w:lang w:val="lt-LT"/>
                    </w:rPr>
                    <w:t xml:space="preserve"> savitarnos svetainės</w:t>
                  </w:r>
                </w:p>
                <w:p w14:paraId="12F99CB0" w14:textId="77777777" w:rsidR="000302E3" w:rsidRPr="000302E3" w:rsidRDefault="000302E3" w:rsidP="000302E3">
                  <w:pPr>
                    <w:jc w:val="cente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posistemį savarankiškai registracijai</w:t>
                  </w:r>
                </w:p>
              </w:tc>
              <w:tc>
                <w:tcPr>
                  <w:tcW w:w="5967" w:type="dxa"/>
                  <w:tcBorders>
                    <w:top w:val="single" w:sz="4" w:space="0" w:color="auto"/>
                    <w:left w:val="single" w:sz="4" w:space="0" w:color="auto"/>
                    <w:bottom w:val="single" w:sz="4" w:space="0" w:color="auto"/>
                    <w:right w:val="single" w:sz="4" w:space="0" w:color="auto"/>
                  </w:tcBorders>
                </w:tcPr>
                <w:p w14:paraId="0CFCCEED"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Sukurti </w:t>
                  </w:r>
                  <w:proofErr w:type="spellStart"/>
                  <w:r w:rsidRPr="000302E3">
                    <w:rPr>
                      <w:rFonts w:ascii="Times New Roman" w:hAnsi="Times New Roman" w:cs="Times New Roman"/>
                      <w:bCs/>
                      <w:sz w:val="24"/>
                      <w:szCs w:val="24"/>
                      <w:lang w:val="lt-LT"/>
                    </w:rPr>
                    <w:t>ManoLKA</w:t>
                  </w:r>
                  <w:proofErr w:type="spellEnd"/>
                  <w:r w:rsidRPr="000302E3">
                    <w:rPr>
                      <w:rFonts w:ascii="Times New Roman" w:hAnsi="Times New Roman" w:cs="Times New Roman"/>
                      <w:bCs/>
                      <w:sz w:val="24"/>
                      <w:szCs w:val="24"/>
                      <w:lang w:val="lt-LT"/>
                    </w:rPr>
                    <w:t xml:space="preserve"> svetainės posistemį.</w:t>
                  </w:r>
                </w:p>
                <w:p w14:paraId="599B1C68"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1. Registracijos posistemis vizualiai atrodytų kaip </w:t>
                  </w:r>
                  <w:proofErr w:type="spellStart"/>
                  <w:r w:rsidRPr="000302E3">
                    <w:rPr>
                      <w:rFonts w:ascii="Times New Roman" w:hAnsi="Times New Roman" w:cs="Times New Roman"/>
                      <w:bCs/>
                      <w:sz w:val="24"/>
                      <w:szCs w:val="24"/>
                      <w:lang w:val="lt-LT"/>
                    </w:rPr>
                    <w:t>ManoLKA</w:t>
                  </w:r>
                  <w:proofErr w:type="spellEnd"/>
                  <w:r w:rsidRPr="000302E3">
                    <w:rPr>
                      <w:rFonts w:ascii="Times New Roman" w:hAnsi="Times New Roman" w:cs="Times New Roman"/>
                      <w:bCs/>
                      <w:sz w:val="24"/>
                      <w:szCs w:val="24"/>
                      <w:lang w:val="lt-LT"/>
                    </w:rPr>
                    <w:t xml:space="preserve"> puslapio analogas, bet turėtų savo elementus ir būtų pasiekiamas iš išorės.</w:t>
                  </w:r>
                </w:p>
                <w:p w14:paraId="2E9DB878"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2. Registracijos posistemyje būtų atvaizduojamas aktyvių (atidarytų registracijai) kursų sąrašas (suskirstytas pagal kategorijas, pvz., kategorijos1 pavadinimas – kursų sąrašas, kategorijos2 pavadinimas – kursų sąrašas, kategorijos3 pavadinimas – kursų sąrašas)</w:t>
                  </w:r>
                </w:p>
                <w:p w14:paraId="73BAA2A4"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lastRenderedPageBreak/>
                    <w:t>pavadinimas, aprašas, galiojimas.</w:t>
                  </w:r>
                </w:p>
                <w:p w14:paraId="59FE5F9E"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3. Paspaudus ant norimo kurso atsidarytų registracijos langas, kuriame reikėtų įvesti savo vardą, pavardę ir el. paštą, patvirtinti saugos kodą (angl. CAPTCHA) ir spausti mygtuką „Registruotis“.</w:t>
                  </w:r>
                </w:p>
                <w:p w14:paraId="0EA71BED"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4. Užsiregistravus būtų gaunamas pranešimas „Sėkmingai pateikėte registracijos užklausą, kai Jūsų registracijos bus patvirtinta, gausite el. laišką nurodytu el. pašto adresu“.</w:t>
                  </w:r>
                </w:p>
                <w:p w14:paraId="3BE6F950"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5. Po registracijos: </w:t>
                  </w:r>
                </w:p>
                <w:p w14:paraId="26F73DF7"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a) perduoti informaciją apie naują registraciją į APEX prie atitinkamo kurso.</w:t>
                  </w:r>
                </w:p>
                <w:p w14:paraId="761106A4"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b) atsakingam LKA darbuotojui siųsti el. laišką su tekstu „Gauta nauja registracijos užklausa į kursą „Kurso pavadinimas“. </w:t>
                  </w:r>
                </w:p>
              </w:tc>
            </w:tr>
            <w:tr w:rsidR="000302E3" w:rsidRPr="000302E3" w14:paraId="167EC7AA" w14:textId="77777777" w:rsidTr="000302E3">
              <w:trPr>
                <w:trHeight w:val="240"/>
              </w:trPr>
              <w:tc>
                <w:tcPr>
                  <w:tcW w:w="1861" w:type="dxa"/>
                  <w:tcBorders>
                    <w:top w:val="single" w:sz="4" w:space="0" w:color="auto"/>
                    <w:left w:val="single" w:sz="4" w:space="0" w:color="auto"/>
                    <w:bottom w:val="single" w:sz="4" w:space="0" w:color="auto"/>
                    <w:right w:val="single" w:sz="4" w:space="0" w:color="auto"/>
                  </w:tcBorders>
                </w:tcPr>
                <w:p w14:paraId="4A40E979" w14:textId="77777777" w:rsidR="000302E3" w:rsidRPr="000302E3" w:rsidRDefault="000302E3" w:rsidP="000302E3">
                  <w:pPr>
                    <w:jc w:val="cente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lastRenderedPageBreak/>
                    <w:t>Sukurti registracijų administravimo funkcionalumą APEX</w:t>
                  </w:r>
                </w:p>
              </w:tc>
              <w:tc>
                <w:tcPr>
                  <w:tcW w:w="5967" w:type="dxa"/>
                  <w:tcBorders>
                    <w:top w:val="single" w:sz="4" w:space="0" w:color="auto"/>
                    <w:left w:val="single" w:sz="4" w:space="0" w:color="auto"/>
                    <w:bottom w:val="single" w:sz="4" w:space="0" w:color="auto"/>
                    <w:right w:val="single" w:sz="4" w:space="0" w:color="auto"/>
                  </w:tcBorders>
                </w:tcPr>
                <w:p w14:paraId="37499C87"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APEX kursų valdymo posistemyje sukurti registracijų administravimą (kurso vadovo rolė): </w:t>
                  </w:r>
                </w:p>
                <w:p w14:paraId="1E06AB28"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1. Registracijų administravimas pasiekiamas registracijų į kursus sąraše paspaudus mygtuką „Peržiūrėti registracijas“ (arba per nuorodą, kuri siunčiama el. paštu).  Atvaizduojamas visų pasirinkto kurso registracijų sąrašas (užsiregistravusiojo vardas, pavardė, el. pašto adresas), kai atskirose lentelėse rodomos nepatvirtintos ir patvirtintos registracijos.</w:t>
                  </w:r>
                </w:p>
                <w:p w14:paraId="00E0D548"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2. Galima užsiregistravusiojo užklausą patvirtinti arba atmesti, jei atmetama, būtina nurodyti priežastį. Galima tvirtinant pasirinkti kelias užklausas vienu metu.</w:t>
                  </w:r>
                </w:p>
                <w:p w14:paraId="4C62E407"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3. Jei registracija atmetama, registracijos metu nurodytu el. paštu siunčiamas el. laiškas su tekstu „Jūsų registracija į kursą „kurso pavadinimas“ buvo atmesta, atmetimo priežastis: tekstas iš APEX atmetimo priežasties“.</w:t>
                  </w:r>
                </w:p>
                <w:p w14:paraId="08D2B538"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4. Jei registracija patvirtinama, užsiregistravusiojo duomenys (vardas, pavardė, el. paštas) ir kurso nuoroda siunčiami per API, sukurti naudotoją AD.</w:t>
                  </w:r>
                </w:p>
              </w:tc>
            </w:tr>
            <w:tr w:rsidR="000302E3" w:rsidRPr="000302E3" w14:paraId="19C7E907" w14:textId="77777777" w:rsidTr="000302E3">
              <w:trPr>
                <w:trHeight w:val="240"/>
              </w:trPr>
              <w:tc>
                <w:tcPr>
                  <w:tcW w:w="1861" w:type="dxa"/>
                  <w:tcBorders>
                    <w:top w:val="single" w:sz="4" w:space="0" w:color="auto"/>
                    <w:left w:val="single" w:sz="4" w:space="0" w:color="auto"/>
                    <w:bottom w:val="single" w:sz="4" w:space="0" w:color="auto"/>
                    <w:right w:val="single" w:sz="4" w:space="0" w:color="auto"/>
                  </w:tcBorders>
                </w:tcPr>
                <w:p w14:paraId="18BE7F94" w14:textId="77777777" w:rsidR="000302E3" w:rsidRPr="000302E3" w:rsidRDefault="000302E3" w:rsidP="000302E3">
                  <w:pPr>
                    <w:jc w:val="cente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Naudotojo sukūrimas Active </w:t>
                  </w:r>
                  <w:proofErr w:type="spellStart"/>
                  <w:r w:rsidRPr="000302E3">
                    <w:rPr>
                      <w:rFonts w:ascii="Times New Roman" w:hAnsi="Times New Roman" w:cs="Times New Roman"/>
                      <w:bCs/>
                      <w:sz w:val="24"/>
                      <w:szCs w:val="24"/>
                      <w:lang w:val="lt-LT"/>
                    </w:rPr>
                    <w:t>Directory</w:t>
                  </w:r>
                  <w:proofErr w:type="spellEnd"/>
                  <w:r w:rsidRPr="000302E3">
                    <w:rPr>
                      <w:rFonts w:ascii="Times New Roman" w:hAnsi="Times New Roman" w:cs="Times New Roman"/>
                      <w:bCs/>
                      <w:sz w:val="24"/>
                      <w:szCs w:val="24"/>
                      <w:lang w:val="lt-LT"/>
                    </w:rPr>
                    <w:t xml:space="preserve"> (AD) ir jo informavimas</w:t>
                  </w:r>
                </w:p>
              </w:tc>
              <w:tc>
                <w:tcPr>
                  <w:tcW w:w="5967" w:type="dxa"/>
                  <w:tcBorders>
                    <w:top w:val="single" w:sz="4" w:space="0" w:color="auto"/>
                    <w:left w:val="single" w:sz="4" w:space="0" w:color="auto"/>
                    <w:bottom w:val="single" w:sz="4" w:space="0" w:color="auto"/>
                    <w:right w:val="single" w:sz="4" w:space="0" w:color="auto"/>
                  </w:tcBorders>
                </w:tcPr>
                <w:p w14:paraId="5F311ACB"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1. Sukurti API galutinius taškus </w:t>
                  </w:r>
                  <w:proofErr w:type="spellStart"/>
                  <w:r w:rsidRPr="000302E3">
                    <w:rPr>
                      <w:rFonts w:ascii="Times New Roman" w:hAnsi="Times New Roman" w:cs="Times New Roman"/>
                      <w:bCs/>
                      <w:sz w:val="24"/>
                      <w:szCs w:val="24"/>
                      <w:lang w:val="lt-LT"/>
                    </w:rPr>
                    <w:t>manoLKA</w:t>
                  </w:r>
                  <w:proofErr w:type="spellEnd"/>
                  <w:r w:rsidRPr="000302E3">
                    <w:rPr>
                      <w:rFonts w:ascii="Times New Roman" w:hAnsi="Times New Roman" w:cs="Times New Roman"/>
                      <w:bCs/>
                      <w:sz w:val="24"/>
                      <w:szCs w:val="24"/>
                      <w:lang w:val="lt-LT"/>
                    </w:rPr>
                    <w:t xml:space="preserve"> sistemoje AD naudotojų valdymui:</w:t>
                  </w:r>
                </w:p>
                <w:p w14:paraId="79DDC944"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a) naudotojo (kurso klausytojo) kūrimas arba įjungimas (jeigu jau egzistuoja AD, bet išjungtas – užtikrinti duomenų patikrą dėl galimo dubliavimo),</w:t>
                  </w:r>
                </w:p>
                <w:p w14:paraId="4C7F28A5"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lastRenderedPageBreak/>
                    <w:t>b) naudotojo šalinimas (išjungimas) pagal kurso galiojimo datas arba rankiniu būdu.</w:t>
                  </w:r>
                </w:p>
                <w:p w14:paraId="45470DFE"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2. Sukurti API galutinio taško kvietimą APEX sistemoje, siekiant perduoti patvirtinto užsiregistravusiojo duomenis (vardas, pavardė, el. paštas, grupė) AD naudotojo sukūrimui. </w:t>
                  </w:r>
                </w:p>
                <w:p w14:paraId="51F0B120"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3. Kai bus sukuriamas naudotojas AD, sistema turi automatiškai išsiųsti el. laišką į registracijos metu nurodytą el. pašto adresą su prisijungimo informacija (tekstą derinti su užsakovu)</w:t>
                  </w:r>
                </w:p>
              </w:tc>
            </w:tr>
            <w:tr w:rsidR="000302E3" w:rsidRPr="000302E3" w14:paraId="59077660" w14:textId="77777777" w:rsidTr="000302E3">
              <w:trPr>
                <w:trHeight w:val="240"/>
              </w:trPr>
              <w:tc>
                <w:tcPr>
                  <w:tcW w:w="1861" w:type="dxa"/>
                  <w:tcBorders>
                    <w:top w:val="single" w:sz="4" w:space="0" w:color="auto"/>
                    <w:left w:val="single" w:sz="4" w:space="0" w:color="auto"/>
                    <w:bottom w:val="single" w:sz="4" w:space="0" w:color="auto"/>
                    <w:right w:val="single" w:sz="4" w:space="0" w:color="auto"/>
                  </w:tcBorders>
                </w:tcPr>
                <w:p w14:paraId="25436133" w14:textId="77777777" w:rsidR="000302E3" w:rsidRPr="000302E3" w:rsidRDefault="000302E3" w:rsidP="000302E3">
                  <w:pPr>
                    <w:jc w:val="cente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lastRenderedPageBreak/>
                    <w:t>Reikalavimai</w:t>
                  </w:r>
                </w:p>
              </w:tc>
              <w:tc>
                <w:tcPr>
                  <w:tcW w:w="5967" w:type="dxa"/>
                  <w:tcBorders>
                    <w:top w:val="single" w:sz="4" w:space="0" w:color="auto"/>
                    <w:left w:val="single" w:sz="4" w:space="0" w:color="auto"/>
                    <w:bottom w:val="single" w:sz="4" w:space="0" w:color="auto"/>
                    <w:right w:val="single" w:sz="4" w:space="0" w:color="auto"/>
                  </w:tcBorders>
                </w:tcPr>
                <w:p w14:paraId="24F4A916" w14:textId="77777777" w:rsidR="000302E3" w:rsidRPr="000302E3" w:rsidRDefault="000302E3" w:rsidP="000302E3">
                  <w:pPr>
                    <w:jc w:val="center"/>
                    <w:outlineLvl w:val="0"/>
                    <w:rPr>
                      <w:rFonts w:ascii="Times New Roman" w:hAnsi="Times New Roman" w:cs="Times New Roman"/>
                      <w:bCs/>
                      <w:sz w:val="24"/>
                      <w:szCs w:val="24"/>
                      <w:lang w:val="lt-LT"/>
                    </w:rPr>
                  </w:pPr>
                </w:p>
              </w:tc>
            </w:tr>
            <w:tr w:rsidR="000302E3" w:rsidRPr="000302E3" w14:paraId="7A7B3412" w14:textId="77777777" w:rsidTr="000302E3">
              <w:trPr>
                <w:trHeight w:val="240"/>
              </w:trPr>
              <w:tc>
                <w:tcPr>
                  <w:tcW w:w="1861" w:type="dxa"/>
                  <w:tcBorders>
                    <w:top w:val="single" w:sz="4" w:space="0" w:color="auto"/>
                    <w:left w:val="single" w:sz="4" w:space="0" w:color="auto"/>
                    <w:bottom w:val="single" w:sz="4" w:space="0" w:color="auto"/>
                    <w:right w:val="single" w:sz="4" w:space="0" w:color="auto"/>
                  </w:tcBorders>
                </w:tcPr>
                <w:p w14:paraId="0E55225C" w14:textId="77777777" w:rsidR="000302E3" w:rsidRPr="000302E3" w:rsidRDefault="000302E3" w:rsidP="000302E3">
                  <w:pPr>
                    <w:jc w:val="center"/>
                    <w:outlineLvl w:val="0"/>
                    <w:rPr>
                      <w:rFonts w:ascii="Times New Roman" w:hAnsi="Times New Roman" w:cs="Times New Roman"/>
                      <w:bCs/>
                      <w:sz w:val="24"/>
                      <w:szCs w:val="24"/>
                      <w:lang w:val="lt-LT"/>
                    </w:rPr>
                  </w:pPr>
                </w:p>
              </w:tc>
              <w:tc>
                <w:tcPr>
                  <w:tcW w:w="5967" w:type="dxa"/>
                  <w:tcBorders>
                    <w:top w:val="single" w:sz="4" w:space="0" w:color="auto"/>
                    <w:left w:val="single" w:sz="4" w:space="0" w:color="auto"/>
                    <w:bottom w:val="single" w:sz="4" w:space="0" w:color="auto"/>
                    <w:right w:val="single" w:sz="4" w:space="0" w:color="auto"/>
                  </w:tcBorders>
                </w:tcPr>
                <w:p w14:paraId="7313E2F5"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Informaciniai produktai turi būti įdiegti ir pilnai ištestuoti, iki darbų priėmimo-perdavimo akto pasirašymo dienos. </w:t>
                  </w:r>
                </w:p>
                <w:p w14:paraId="5CF6D267"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Paslaugų teikėjas 12 mėnesių nuo paslaugos įdiegimo galutinio priėmimo – perdavimo akto pasirašymo dienos turi atlikti  paslaugos garantinį aptarnavimą ir techninę priežiūrą – taisyti visas jos klaidas, neatitikimus techninėje specifikacijoje apibrėžtiems reikalavimams ir kitą reikalingą paslaugos priežiūrą reikalingą jos veikimui.</w:t>
                  </w:r>
                </w:p>
                <w:p w14:paraId="03F2ADEF"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Turi būti pravesti mokymai LKA darbuotojams kaip veikia sistema.</w:t>
                  </w:r>
                </w:p>
                <w:p w14:paraId="082B26C6" w14:textId="6501BEE2"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Turi būti parengta dokumentacija (naudojimo instrukcija).</w:t>
                  </w:r>
                </w:p>
              </w:tc>
            </w:tr>
            <w:tr w:rsidR="000302E3" w:rsidRPr="000302E3" w14:paraId="0B30C370" w14:textId="77777777" w:rsidTr="000302E3">
              <w:trPr>
                <w:trHeight w:val="240"/>
              </w:trPr>
              <w:tc>
                <w:tcPr>
                  <w:tcW w:w="1861" w:type="dxa"/>
                  <w:tcBorders>
                    <w:top w:val="single" w:sz="4" w:space="0" w:color="auto"/>
                    <w:left w:val="single" w:sz="4" w:space="0" w:color="auto"/>
                    <w:bottom w:val="single" w:sz="4" w:space="0" w:color="auto"/>
                    <w:right w:val="single" w:sz="4" w:space="0" w:color="auto"/>
                  </w:tcBorders>
                </w:tcPr>
                <w:p w14:paraId="638994F1" w14:textId="77777777" w:rsidR="000302E3" w:rsidRPr="000302E3" w:rsidRDefault="000302E3" w:rsidP="000302E3">
                  <w:pPr>
                    <w:jc w:val="cente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Nacionalinio saugumo reikalavimai:</w:t>
                  </w:r>
                </w:p>
              </w:tc>
              <w:tc>
                <w:tcPr>
                  <w:tcW w:w="5967" w:type="dxa"/>
                  <w:tcBorders>
                    <w:top w:val="single" w:sz="4" w:space="0" w:color="auto"/>
                    <w:left w:val="single" w:sz="4" w:space="0" w:color="auto"/>
                    <w:bottom w:val="single" w:sz="4" w:space="0" w:color="auto"/>
                    <w:right w:val="single" w:sz="4" w:space="0" w:color="auto"/>
                  </w:tcBorders>
                </w:tcPr>
                <w:p w14:paraId="3023CBE0"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Pirkimo objektas negali kelti grėsmės nacionaliniam saugumui.</w:t>
                  </w:r>
                </w:p>
                <w:p w14:paraId="6851208C"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Pirkimo objektas turi atitikti Lietuvos Respublikos viešųjų pirkimų įstatymo 37 straipsnio 9 dalyje numatytus reikalavimus:</w:t>
                  </w:r>
                </w:p>
                <w:p w14:paraId="0B5A8257"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 xml:space="preserve">Perkančioji organizacija, veikianti gynybos srityje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ar paslaugas, laiko, kad prekės ar paslaugos kelia grėsmę nacionaliniam saugumui, kai: </w:t>
                  </w:r>
                </w:p>
                <w:p w14:paraId="2A46F12A" w14:textId="77777777" w:rsidR="000302E3" w:rsidRPr="000302E3" w:rsidRDefault="000302E3" w:rsidP="000302E3">
                  <w:pPr>
                    <w:outlineLvl w:val="0"/>
                    <w:rPr>
                      <w:rFonts w:ascii="Times New Roman" w:hAnsi="Times New Roman" w:cs="Times New Roman"/>
                      <w:bCs/>
                      <w:sz w:val="24"/>
                      <w:szCs w:val="24"/>
                    </w:rPr>
                  </w:pPr>
                  <w:r w:rsidRPr="000302E3">
                    <w:rPr>
                      <w:rFonts w:ascii="Times New Roman" w:hAnsi="Times New Roman" w:cs="Times New Roman"/>
                      <w:bCs/>
                      <w:sz w:val="24"/>
                      <w:szCs w:val="24"/>
                      <w:lang w:val="lt-LT"/>
                    </w:rPr>
                    <w:t xml:space="preserve">1) prekių gamintojas ar jį kontroliuojantis asmuo yra registruoti (jeigu gamintojas ar jį kontroliuojantis asmuo yra fizinis asmuo – nuolat gyvenantis ar turintis pilietybę) </w:t>
                  </w:r>
                  <w:r w:rsidRPr="000302E3">
                    <w:rPr>
                      <w:rFonts w:ascii="Times New Roman" w:hAnsi="Times New Roman" w:cs="Times New Roman"/>
                      <w:bCs/>
                      <w:sz w:val="24"/>
                      <w:szCs w:val="24"/>
                      <w:lang w:val="lt-LT"/>
                    </w:rPr>
                    <w:lastRenderedPageBreak/>
                    <w:t>šio įstatymo 92 straipsnio 14 dalyje numatytame sąraše nurodytose valstybėse ar teritorijose;</w:t>
                  </w:r>
                </w:p>
                <w:p w14:paraId="7E9E9C84" w14:textId="77777777" w:rsidR="000302E3" w:rsidRPr="000302E3" w:rsidRDefault="000302E3" w:rsidP="000302E3">
                  <w:pPr>
                    <w:outlineLvl w:val="0"/>
                    <w:rPr>
                      <w:rFonts w:ascii="Times New Roman" w:hAnsi="Times New Roman" w:cs="Times New Roman"/>
                      <w:bCs/>
                      <w:sz w:val="24"/>
                      <w:szCs w:val="24"/>
                    </w:rPr>
                  </w:pPr>
                  <w:bookmarkStart w:id="0" w:name="part_5bf6e378ef4b4b5a8679aa05a00d43a5"/>
                  <w:bookmarkEnd w:id="0"/>
                  <w:r w:rsidRPr="000302E3">
                    <w:rPr>
                      <w:rFonts w:ascii="Times New Roman" w:hAnsi="Times New Roman" w:cs="Times New Roman"/>
                      <w:bCs/>
                      <w:sz w:val="24"/>
                      <w:szCs w:val="24"/>
                      <w:lang w:val="lt-LT"/>
                    </w:rPr>
                    <w:t>2) paslaugų teikimas būtų vykdomas iš šio įstatymo 92 straipsnio 14 dalyje numatytame sąraše nurodytų valstybių ar teritorijų.</w:t>
                  </w:r>
                </w:p>
                <w:p w14:paraId="25E76000" w14:textId="77777777" w:rsidR="000302E3" w:rsidRPr="000302E3" w:rsidRDefault="000302E3" w:rsidP="000302E3">
                  <w:pPr>
                    <w:outlineLvl w:val="0"/>
                    <w:rPr>
                      <w:rFonts w:ascii="Times New Roman" w:hAnsi="Times New Roman" w:cs="Times New Roman"/>
                      <w:bCs/>
                      <w:sz w:val="24"/>
                      <w:szCs w:val="24"/>
                      <w:lang w:val="lt-LT"/>
                    </w:rPr>
                  </w:pPr>
                  <w:r w:rsidRPr="000302E3">
                    <w:rPr>
                      <w:rFonts w:ascii="Times New Roman" w:hAnsi="Times New Roman" w:cs="Times New Roman"/>
                      <w:bCs/>
                      <w:sz w:val="24"/>
                      <w:szCs w:val="24"/>
                      <w:lang w:val="lt-LT"/>
                    </w:rPr>
                    <w:t>Pirkimo objektas turi atitikti Lietuvos Respublikos viešųjų pirkimų įstatymo 47 straipsnio 9 dalyje numatytus reikalavimus:</w:t>
                  </w:r>
                </w:p>
                <w:p w14:paraId="385AB724" w14:textId="77777777" w:rsidR="000302E3" w:rsidRPr="000302E3" w:rsidRDefault="000302E3" w:rsidP="000302E3">
                  <w:pPr>
                    <w:outlineLvl w:val="0"/>
                    <w:rPr>
                      <w:rFonts w:ascii="Times New Roman" w:hAnsi="Times New Roman" w:cs="Times New Roman"/>
                      <w:b/>
                      <w:bCs/>
                      <w:sz w:val="24"/>
                      <w:szCs w:val="24"/>
                      <w:lang w:val="lt-LT"/>
                    </w:rPr>
                  </w:pPr>
                  <w:r w:rsidRPr="000302E3">
                    <w:rPr>
                      <w:rFonts w:ascii="Times New Roman" w:hAnsi="Times New Roman" w:cs="Times New Roman"/>
                      <w:bCs/>
                      <w:sz w:val="24"/>
                      <w:szCs w:val="24"/>
                      <w:lang w:val="lt-LT"/>
                    </w:rPr>
                    <w:t xml:space="preserve">Perkančioji organizacija, veikianti gynybos srityje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ar paslaugas, laiko, kad tiekėjas turi interesų, galinčių kelti grėsmę nacionaliniam saugumui, ir draudžia pirkime dalyvauti tiekėjams, jų subtiekėjams ar ūkio subjektams, kurių </w:t>
                  </w:r>
                  <w:proofErr w:type="spellStart"/>
                  <w:r w:rsidRPr="000302E3">
                    <w:rPr>
                      <w:rFonts w:ascii="Times New Roman" w:hAnsi="Times New Roman" w:cs="Times New Roman"/>
                      <w:bCs/>
                      <w:sz w:val="24"/>
                      <w:szCs w:val="24"/>
                      <w:lang w:val="lt-LT"/>
                    </w:rPr>
                    <w:t>pajėgumais</w:t>
                  </w:r>
                  <w:proofErr w:type="spellEnd"/>
                  <w:r w:rsidRPr="000302E3">
                    <w:rPr>
                      <w:rFonts w:ascii="Times New Roman" w:hAnsi="Times New Roman" w:cs="Times New Roman"/>
                      <w:bCs/>
                      <w:sz w:val="24"/>
                      <w:szCs w:val="24"/>
                      <w:lang w:val="lt-LT"/>
                    </w:rPr>
                    <w:t xml:space="preserve"> remiamasi, kurie patys ar juos kontroliuojantys asmenys yra registruoti (jeigu tiekėjas, jo subtiekėjas, ūkio subjektas, kurio </w:t>
                  </w:r>
                  <w:proofErr w:type="spellStart"/>
                  <w:r w:rsidRPr="000302E3">
                    <w:rPr>
                      <w:rFonts w:ascii="Times New Roman" w:hAnsi="Times New Roman" w:cs="Times New Roman"/>
                      <w:bCs/>
                      <w:sz w:val="24"/>
                      <w:szCs w:val="24"/>
                      <w:lang w:val="lt-LT"/>
                    </w:rPr>
                    <w:t>pajėgumais</w:t>
                  </w:r>
                  <w:proofErr w:type="spellEnd"/>
                  <w:r w:rsidRPr="000302E3">
                    <w:rPr>
                      <w:rFonts w:ascii="Times New Roman" w:hAnsi="Times New Roman" w:cs="Times New Roman"/>
                      <w:bCs/>
                      <w:sz w:val="24"/>
                      <w:szCs w:val="24"/>
                      <w:lang w:val="lt-LT"/>
                    </w:rPr>
                    <w:t xml:space="preserve"> remiamasi, ar kontroliuojantis asmuo yra fizinis asmuo – nuolat gyvenantis ar turintis pilietybę) šio įstatymo 92 straipsnio 14 dalyje numatytame sąraše nurodytose valstybėse ar teritorijose.</w:t>
                  </w:r>
                </w:p>
              </w:tc>
            </w:tr>
          </w:tbl>
          <w:p w14:paraId="68C64D9E" w14:textId="77777777" w:rsidR="000302E3" w:rsidRPr="000302E3" w:rsidRDefault="000302E3" w:rsidP="000302E3">
            <w:pPr>
              <w:jc w:val="center"/>
              <w:outlineLvl w:val="0"/>
              <w:rPr>
                <w:rFonts w:ascii="Times New Roman" w:hAnsi="Times New Roman" w:cs="Times New Roman"/>
                <w:b/>
                <w:bCs/>
                <w:sz w:val="24"/>
                <w:szCs w:val="24"/>
                <w:lang w:val="lt-LT"/>
              </w:rPr>
            </w:pPr>
          </w:p>
        </w:tc>
      </w:tr>
    </w:tbl>
    <w:p w14:paraId="3365A1D2" w14:textId="77777777" w:rsidR="00604DAA" w:rsidRPr="008F6F41" w:rsidRDefault="00604DAA" w:rsidP="00604DAA">
      <w:pPr>
        <w:jc w:val="center"/>
        <w:outlineLvl w:val="0"/>
        <w:rPr>
          <w:rFonts w:ascii="Times New Roman" w:hAnsi="Times New Roman" w:cs="Times New Roman"/>
          <w:bCs/>
          <w:sz w:val="24"/>
          <w:szCs w:val="24"/>
          <w:lang w:val="lt-LT"/>
        </w:rPr>
      </w:pPr>
    </w:p>
    <w:p w14:paraId="0EDB3780" w14:textId="77777777" w:rsidR="00B01B5D" w:rsidRPr="00D71DFC" w:rsidRDefault="00B01B5D" w:rsidP="00B01B5D">
      <w:pPr>
        <w:rPr>
          <w:rFonts w:ascii="Times New Roman" w:hAnsi="Times New Roman" w:cs="Times New Roman"/>
          <w:b/>
          <w:sz w:val="24"/>
          <w:szCs w:val="24"/>
          <w:lang w:val="lt-LT"/>
        </w:rPr>
      </w:pPr>
      <w:r w:rsidRPr="00D71DFC">
        <w:rPr>
          <w:rFonts w:ascii="Times New Roman" w:hAnsi="Times New Roman" w:cs="Times New Roman"/>
          <w:b/>
          <w:sz w:val="24"/>
          <w:szCs w:val="24"/>
          <w:lang w:val="lt-LT"/>
        </w:rPr>
        <w:t xml:space="preserve">PIRKĖJAS                                                  </w:t>
      </w:r>
      <w:r w:rsidRPr="00D71DFC">
        <w:rPr>
          <w:rFonts w:ascii="Times New Roman" w:hAnsi="Times New Roman" w:cs="Times New Roman"/>
          <w:b/>
          <w:sz w:val="24"/>
          <w:szCs w:val="24"/>
          <w:lang w:val="lt-LT"/>
        </w:rPr>
        <w:tab/>
      </w:r>
      <w:r w:rsidRPr="00D71DFC">
        <w:rPr>
          <w:rFonts w:ascii="Times New Roman" w:hAnsi="Times New Roman" w:cs="Times New Roman"/>
          <w:b/>
          <w:sz w:val="24"/>
          <w:szCs w:val="24"/>
          <w:lang w:val="lt-LT"/>
        </w:rPr>
        <w:tab/>
        <w:t xml:space="preserve">  </w:t>
      </w:r>
      <w:r w:rsidRPr="00D71DFC">
        <w:rPr>
          <w:rFonts w:ascii="Times New Roman" w:hAnsi="Times New Roman" w:cs="Times New Roman"/>
          <w:b/>
          <w:sz w:val="24"/>
          <w:szCs w:val="24"/>
          <w:lang w:val="lt-LT"/>
        </w:rPr>
        <w:tab/>
        <w:t>TEIKĖJAS</w:t>
      </w:r>
      <w:r w:rsidRPr="00D71DFC">
        <w:rPr>
          <w:rFonts w:ascii="Times New Roman" w:hAnsi="Times New Roman" w:cs="Times New Roman"/>
          <w:b/>
          <w:sz w:val="24"/>
          <w:szCs w:val="24"/>
          <w:lang w:val="lt-LT"/>
        </w:rPr>
        <w:tab/>
      </w:r>
      <w:r w:rsidRPr="00D71DFC">
        <w:rPr>
          <w:rFonts w:ascii="Times New Roman" w:hAnsi="Times New Roman" w:cs="Times New Roman"/>
          <w:b/>
          <w:sz w:val="24"/>
          <w:szCs w:val="24"/>
          <w:lang w:val="lt-LT"/>
        </w:rPr>
        <w:tab/>
      </w:r>
    </w:p>
    <w:p w14:paraId="0AECDD34" w14:textId="77777777" w:rsidR="00B01B5D" w:rsidRPr="00D71DFC" w:rsidRDefault="00B01B5D" w:rsidP="00B01B5D">
      <w:pPr>
        <w:spacing w:after="0" w:line="240" w:lineRule="auto"/>
        <w:rPr>
          <w:rFonts w:ascii="Times New Roman" w:hAnsi="Times New Roman" w:cs="Times New Roman"/>
          <w:sz w:val="24"/>
          <w:szCs w:val="24"/>
          <w:lang w:val="lt-LT"/>
        </w:rPr>
      </w:pPr>
      <w:r w:rsidRPr="00D71DFC">
        <w:rPr>
          <w:rFonts w:ascii="Times New Roman" w:hAnsi="Times New Roman" w:cs="Times New Roman"/>
          <w:sz w:val="24"/>
          <w:szCs w:val="24"/>
          <w:lang w:val="lt-LT"/>
        </w:rPr>
        <w:t>Generolo Jono Žemaičio</w:t>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p>
    <w:p w14:paraId="3BEED41B" w14:textId="77777777" w:rsidR="00B01B5D" w:rsidRPr="00D71DFC" w:rsidRDefault="00B01B5D" w:rsidP="00B01B5D">
      <w:pPr>
        <w:spacing w:after="0" w:line="240" w:lineRule="auto"/>
        <w:rPr>
          <w:rFonts w:ascii="Times New Roman" w:hAnsi="Times New Roman" w:cs="Times New Roman"/>
          <w:sz w:val="24"/>
          <w:szCs w:val="24"/>
          <w:lang w:val="lt-LT"/>
        </w:rPr>
      </w:pPr>
      <w:r w:rsidRPr="00D71DFC">
        <w:rPr>
          <w:rFonts w:ascii="Times New Roman" w:hAnsi="Times New Roman" w:cs="Times New Roman"/>
          <w:sz w:val="24"/>
          <w:szCs w:val="24"/>
          <w:lang w:val="lt-LT"/>
        </w:rPr>
        <w:t>Lietuvos karo akademij</w:t>
      </w:r>
      <w:r>
        <w:rPr>
          <w:rFonts w:ascii="Times New Roman" w:hAnsi="Times New Roman" w:cs="Times New Roman"/>
          <w:sz w:val="24"/>
          <w:szCs w:val="24"/>
          <w:lang w:val="lt-LT"/>
        </w:rPr>
        <w:t>a</w:t>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p>
    <w:p w14:paraId="544BDCD5" w14:textId="77777777" w:rsidR="00B01B5D" w:rsidRDefault="00B01B5D" w:rsidP="00B01B5D">
      <w:pPr>
        <w:spacing w:after="0" w:line="240" w:lineRule="auto"/>
        <w:rPr>
          <w:rFonts w:ascii="Times New Roman" w:hAnsi="Times New Roman" w:cs="Times New Roman"/>
          <w:sz w:val="24"/>
          <w:szCs w:val="24"/>
          <w:lang w:val="lt-LT"/>
        </w:rPr>
      </w:pPr>
    </w:p>
    <w:p w14:paraId="7D63CD16" w14:textId="77777777" w:rsidR="00B01B5D" w:rsidRPr="00D71DFC" w:rsidRDefault="00B01B5D" w:rsidP="00B01B5D">
      <w:pPr>
        <w:spacing w:after="0" w:line="240" w:lineRule="auto"/>
        <w:rPr>
          <w:rFonts w:ascii="Times New Roman" w:hAnsi="Times New Roman" w:cs="Times New Roman"/>
          <w:sz w:val="24"/>
          <w:szCs w:val="24"/>
          <w:lang w:val="lt-LT"/>
        </w:rPr>
      </w:pPr>
      <w:r w:rsidRPr="00D71DFC">
        <w:rPr>
          <w:rFonts w:ascii="Times New Roman" w:hAnsi="Times New Roman" w:cs="Times New Roman"/>
          <w:sz w:val="24"/>
          <w:szCs w:val="24"/>
          <w:lang w:val="lt-LT"/>
        </w:rPr>
        <w:t>Štabo viršininkas</w:t>
      </w:r>
      <w:r w:rsidRPr="00D71DFC" w:rsidDel="00BF24AF">
        <w:rPr>
          <w:rFonts w:ascii="Times New Roman" w:hAnsi="Times New Roman" w:cs="Times New Roman"/>
          <w:sz w:val="24"/>
          <w:szCs w:val="24"/>
          <w:lang w:val="lt-LT"/>
        </w:rPr>
        <w:t xml:space="preserve"> </w:t>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r w:rsidRPr="00D71DFC">
        <w:rPr>
          <w:rFonts w:ascii="Times New Roman" w:hAnsi="Times New Roman" w:cs="Times New Roman"/>
          <w:sz w:val="24"/>
          <w:szCs w:val="24"/>
          <w:lang w:val="lt-LT"/>
        </w:rPr>
        <w:tab/>
      </w:r>
    </w:p>
    <w:p w14:paraId="50A43862" w14:textId="78BFD2E7" w:rsidR="00604DAA" w:rsidRPr="008F6F41" w:rsidRDefault="00B01B5D" w:rsidP="00B01B5D">
      <w:pPr>
        <w:jc w:val="both"/>
        <w:rPr>
          <w:rFonts w:ascii="Times New Roman" w:hAnsi="Times New Roman" w:cs="Times New Roman"/>
          <w:sz w:val="24"/>
          <w:szCs w:val="24"/>
          <w:lang w:val="lt-LT"/>
        </w:rPr>
      </w:pPr>
      <w:r w:rsidRPr="00D71DFC">
        <w:rPr>
          <w:rFonts w:ascii="Times New Roman" w:hAnsi="Times New Roman" w:cs="Times New Roman"/>
          <w:sz w:val="24"/>
          <w:szCs w:val="24"/>
          <w:lang w:val="lt-LT"/>
        </w:rPr>
        <w:t>plk. ltn. Denisas Starikovičius</w:t>
      </w:r>
    </w:p>
    <w:p w14:paraId="25BAC0B9" w14:textId="77777777" w:rsidR="00604DAA" w:rsidRPr="008F6F41" w:rsidRDefault="00604DAA" w:rsidP="00A112CF">
      <w:pPr>
        <w:spacing w:after="0" w:line="240" w:lineRule="auto"/>
        <w:rPr>
          <w:rFonts w:ascii="Times New Roman" w:hAnsi="Times New Roman" w:cs="Times New Roman"/>
          <w:sz w:val="24"/>
          <w:szCs w:val="24"/>
          <w:lang w:val="lt-LT"/>
        </w:rPr>
      </w:pPr>
    </w:p>
    <w:sectPr w:rsidR="00604DAA" w:rsidRPr="008F6F41" w:rsidSect="002F02CF">
      <w:headerReference w:type="even" r:id="rId8"/>
      <w:headerReference w:type="default" r:id="rId9"/>
      <w:footerReference w:type="even" r:id="rId10"/>
      <w:footerReference w:type="default" r:id="rId11"/>
      <w:headerReference w:type="first" r:id="rId12"/>
      <w:footerReference w:type="first" r:id="rId13"/>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2317E" w14:textId="77777777" w:rsidR="00E72DB7" w:rsidRDefault="00E72DB7" w:rsidP="00301719">
      <w:pPr>
        <w:spacing w:after="0" w:line="240" w:lineRule="auto"/>
      </w:pPr>
      <w:r>
        <w:separator/>
      </w:r>
    </w:p>
  </w:endnote>
  <w:endnote w:type="continuationSeparator" w:id="0">
    <w:p w14:paraId="0B36231C" w14:textId="77777777" w:rsidR="00E72DB7" w:rsidRDefault="00E72DB7"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2349" w14:textId="77777777" w:rsidR="00614514" w:rsidRDefault="00614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DC516" w14:textId="77777777" w:rsidR="00614514" w:rsidRDefault="006145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331F6B48A3254110996EAA7E70AA5E9A"/>
      </w:placeholder>
      <w:temporary/>
      <w:showingPlcHdr/>
      <w15:appearance w15:val="hidden"/>
    </w:sdtPr>
    <w:sdtContent>
      <w:p w14:paraId="41B993F2" w14:textId="77777777" w:rsidR="00614514" w:rsidRDefault="00614514">
        <w:pPr>
          <w:pStyle w:val="Footer"/>
        </w:pPr>
        <w:r>
          <w:t>[Type here]</w:t>
        </w:r>
      </w:p>
    </w:sdtContent>
  </w:sdt>
  <w:p w14:paraId="7A5D02C1" w14:textId="77777777" w:rsidR="00614514" w:rsidRDefault="00614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FF8B9" w14:textId="77777777" w:rsidR="00E72DB7" w:rsidRDefault="00E72DB7" w:rsidP="00301719">
      <w:pPr>
        <w:spacing w:after="0" w:line="240" w:lineRule="auto"/>
      </w:pPr>
      <w:r>
        <w:separator/>
      </w:r>
    </w:p>
  </w:footnote>
  <w:footnote w:type="continuationSeparator" w:id="0">
    <w:p w14:paraId="4816206A" w14:textId="77777777" w:rsidR="00E72DB7" w:rsidRDefault="00E72DB7"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7DA31" w14:textId="77777777" w:rsidR="00614514" w:rsidRDefault="006145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452372A5" w:rsidR="00301719" w:rsidRDefault="00301719">
        <w:pPr>
          <w:pStyle w:val="Header"/>
          <w:jc w:val="center"/>
        </w:pPr>
        <w:r>
          <w:fldChar w:fldCharType="begin"/>
        </w:r>
        <w:r>
          <w:instrText xml:space="preserve"> PAGE   \* MERGEFORMAT </w:instrText>
        </w:r>
        <w:r>
          <w:fldChar w:fldCharType="separate"/>
        </w:r>
        <w:r w:rsidR="00614514">
          <w:rPr>
            <w:noProof/>
          </w:rPr>
          <w:t>2</w:t>
        </w:r>
        <w:r>
          <w:rPr>
            <w:noProof/>
          </w:rPr>
          <w:fldChar w:fldCharType="end"/>
        </w:r>
      </w:p>
    </w:sdtContent>
  </w:sdt>
  <w:p w14:paraId="1BA33311" w14:textId="77777777" w:rsidR="00301719" w:rsidRDefault="00301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3E88E" w14:textId="58E919A3" w:rsidR="00614514" w:rsidRPr="00614514" w:rsidRDefault="00614514">
    <w:pPr>
      <w:pStyle w:val="Header"/>
      <w:rPr>
        <w:lang w:val="lt-LT"/>
      </w:rPr>
    </w:pPr>
    <w:r>
      <w:rPr>
        <w:lang w:val="lt-LT"/>
      </w:rPr>
      <w:t>Pirkimo sąlygų 2 priedas</w:t>
    </w:r>
    <w:bookmarkStart w:id="1" w:name="_GoBack"/>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C815041"/>
    <w:multiLevelType w:val="hybridMultilevel"/>
    <w:tmpl w:val="22AC9A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D3057A"/>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4A94D79"/>
    <w:multiLevelType w:val="multilevel"/>
    <w:tmpl w:val="140A124A"/>
    <w:lvl w:ilvl="0">
      <w:start w:val="1"/>
      <w:numFmt w:val="decimal"/>
      <w:lvlText w:val="%1."/>
      <w:lvlJc w:val="left"/>
      <w:pPr>
        <w:ind w:left="614"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26D0E"/>
    <w:rsid w:val="000302E3"/>
    <w:rsid w:val="000C3F87"/>
    <w:rsid w:val="000D66DE"/>
    <w:rsid w:val="00104B23"/>
    <w:rsid w:val="00112428"/>
    <w:rsid w:val="00113716"/>
    <w:rsid w:val="0014660C"/>
    <w:rsid w:val="00151E5C"/>
    <w:rsid w:val="00174A46"/>
    <w:rsid w:val="001D23CF"/>
    <w:rsid w:val="001E0630"/>
    <w:rsid w:val="00221B14"/>
    <w:rsid w:val="00227DAF"/>
    <w:rsid w:val="00241FD3"/>
    <w:rsid w:val="00263849"/>
    <w:rsid w:val="002807ED"/>
    <w:rsid w:val="002E0DC2"/>
    <w:rsid w:val="002F02CF"/>
    <w:rsid w:val="00301719"/>
    <w:rsid w:val="00323C07"/>
    <w:rsid w:val="003660D2"/>
    <w:rsid w:val="003C1FFB"/>
    <w:rsid w:val="003C6CC1"/>
    <w:rsid w:val="003D287C"/>
    <w:rsid w:val="003D57B1"/>
    <w:rsid w:val="003F13A6"/>
    <w:rsid w:val="00423710"/>
    <w:rsid w:val="00424E35"/>
    <w:rsid w:val="00442CBE"/>
    <w:rsid w:val="00457F10"/>
    <w:rsid w:val="004933B7"/>
    <w:rsid w:val="005628DF"/>
    <w:rsid w:val="005A551B"/>
    <w:rsid w:val="005E2BD7"/>
    <w:rsid w:val="005E40B3"/>
    <w:rsid w:val="00604DAA"/>
    <w:rsid w:val="00614514"/>
    <w:rsid w:val="006B296B"/>
    <w:rsid w:val="0070189A"/>
    <w:rsid w:val="00763D5E"/>
    <w:rsid w:val="007640DF"/>
    <w:rsid w:val="00767A25"/>
    <w:rsid w:val="0079315B"/>
    <w:rsid w:val="007A4B7A"/>
    <w:rsid w:val="007D34DE"/>
    <w:rsid w:val="007D4334"/>
    <w:rsid w:val="007D68B8"/>
    <w:rsid w:val="007E59ED"/>
    <w:rsid w:val="007F6519"/>
    <w:rsid w:val="008A4AAD"/>
    <w:rsid w:val="008A581D"/>
    <w:rsid w:val="008E1074"/>
    <w:rsid w:val="008F5086"/>
    <w:rsid w:val="008F6F41"/>
    <w:rsid w:val="009C5B01"/>
    <w:rsid w:val="00A112CF"/>
    <w:rsid w:val="00A60AE1"/>
    <w:rsid w:val="00A679B6"/>
    <w:rsid w:val="00A72989"/>
    <w:rsid w:val="00B01B5D"/>
    <w:rsid w:val="00B72CBC"/>
    <w:rsid w:val="00B83B4F"/>
    <w:rsid w:val="00BA4C5C"/>
    <w:rsid w:val="00BE5538"/>
    <w:rsid w:val="00BF25D5"/>
    <w:rsid w:val="00C83897"/>
    <w:rsid w:val="00CE38C0"/>
    <w:rsid w:val="00CE429A"/>
    <w:rsid w:val="00CF654B"/>
    <w:rsid w:val="00D71DFC"/>
    <w:rsid w:val="00D95243"/>
    <w:rsid w:val="00DD2ACE"/>
    <w:rsid w:val="00DF65F4"/>
    <w:rsid w:val="00E54CC2"/>
    <w:rsid w:val="00E71C27"/>
    <w:rsid w:val="00E72DB7"/>
    <w:rsid w:val="00E948AE"/>
    <w:rsid w:val="00EA466A"/>
    <w:rsid w:val="00EA7A4D"/>
    <w:rsid w:val="00EE3899"/>
    <w:rsid w:val="00EF2E76"/>
    <w:rsid w:val="00EF64DB"/>
    <w:rsid w:val="00F3642A"/>
    <w:rsid w:val="00F51106"/>
    <w:rsid w:val="00F74C2C"/>
    <w:rsid w:val="00FB0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CF654B"/>
    <w:rPr>
      <w:lang w:val="en-US"/>
    </w:rPr>
  </w:style>
  <w:style w:type="character" w:styleId="Hyperlink">
    <w:name w:val="Hyperlink"/>
    <w:basedOn w:val="DefaultParagraphFont"/>
    <w:uiPriority w:val="99"/>
    <w:unhideWhenUsed/>
    <w:rsid w:val="00CF654B"/>
    <w:rPr>
      <w:color w:val="0000FF"/>
      <w:u w:val="single"/>
    </w:rPr>
  </w:style>
  <w:style w:type="paragraph" w:customStyle="1" w:styleId="Default">
    <w:name w:val="Default"/>
    <w:rsid w:val="00604DAA"/>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BodyTextIndent2">
    <w:name w:val="Body Text Indent 2"/>
    <w:basedOn w:val="Normal"/>
    <w:link w:val="BodyTextIndent2Char"/>
    <w:rsid w:val="008E1074"/>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8E1074"/>
    <w:rPr>
      <w:rFonts w:ascii="Times New Roman" w:eastAsia="Times New Roman" w:hAnsi="Times New Roman" w:cs="Times New Roman"/>
      <w:i/>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553664356">
      <w:bodyDiv w:val="1"/>
      <w:marLeft w:val="0"/>
      <w:marRight w:val="0"/>
      <w:marTop w:val="0"/>
      <w:marBottom w:val="0"/>
      <w:divBdr>
        <w:top w:val="none" w:sz="0" w:space="0" w:color="auto"/>
        <w:left w:val="none" w:sz="0" w:space="0" w:color="auto"/>
        <w:bottom w:val="none" w:sz="0" w:space="0" w:color="auto"/>
        <w:right w:val="none" w:sz="0" w:space="0" w:color="auto"/>
      </w:divBdr>
    </w:div>
    <w:div w:id="194834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ka.sutartys@mil.l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1F6B48A3254110996EAA7E70AA5E9A"/>
        <w:category>
          <w:name w:val="General"/>
          <w:gallery w:val="placeholder"/>
        </w:category>
        <w:types>
          <w:type w:val="bbPlcHdr"/>
        </w:types>
        <w:behaviors>
          <w:behavior w:val="content"/>
        </w:behaviors>
        <w:guid w:val="{70A9DE03-05BA-4BB4-81E6-B2967733CF75}"/>
      </w:docPartPr>
      <w:docPartBody>
        <w:p w:rsidR="00000000" w:rsidRDefault="00265FB5" w:rsidP="00265FB5">
          <w:pPr>
            <w:pStyle w:val="331F6B48A3254110996EAA7E70AA5E9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B5"/>
    <w:rsid w:val="00265FB5"/>
    <w:rsid w:val="00ED5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F6B48A3254110996EAA7E70AA5E9A">
    <w:name w:val="331F6B48A3254110996EAA7E70AA5E9A"/>
    <w:rsid w:val="00265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3145</Words>
  <Characters>17929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Jolanta Palduniene</cp:lastModifiedBy>
  <cp:revision>17</cp:revision>
  <cp:lastPrinted>2023-11-27T14:20:00Z</cp:lastPrinted>
  <dcterms:created xsi:type="dcterms:W3CDTF">2025-12-10T07:33:00Z</dcterms:created>
  <dcterms:modified xsi:type="dcterms:W3CDTF">2025-12-10T14:11:00Z</dcterms:modified>
</cp:coreProperties>
</file>