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2E9B" w14:textId="6348D941" w:rsidR="000D619D" w:rsidRPr="00214490" w:rsidRDefault="00214490" w:rsidP="00AD1323">
      <w:pPr>
        <w:keepNext/>
        <w:keepLines/>
        <w:spacing w:line="240" w:lineRule="auto"/>
        <w:ind w:left="5670" w:firstLine="0"/>
        <w:jc w:val="right"/>
        <w:outlineLvl w:val="1"/>
        <w:rPr>
          <w:rFonts w:ascii="Times New Roman" w:hAnsi="Times New Roman" w:cs="Times New Roman"/>
          <w:b/>
          <w:bCs/>
          <w:sz w:val="24"/>
          <w:szCs w:val="24"/>
        </w:rPr>
      </w:pPr>
      <w:r w:rsidRPr="00214490">
        <w:rPr>
          <w:rFonts w:ascii="Times New Roman" w:eastAsia="Calibri" w:hAnsi="Times New Roman" w:cs="Times New Roman"/>
          <w:b/>
          <w:bCs/>
          <w:sz w:val="24"/>
          <w:szCs w:val="24"/>
        </w:rPr>
        <w:t>PRIEDAS NR. 2</w:t>
      </w:r>
    </w:p>
    <w:p w14:paraId="236EE546" w14:textId="77777777" w:rsidR="000D619D" w:rsidRDefault="000D619D" w:rsidP="000D619D">
      <w:pPr>
        <w:spacing w:line="240" w:lineRule="auto"/>
        <w:rPr>
          <w:rFonts w:ascii="Times New Roman" w:hAnsi="Times New Roman" w:cs="Times New Roman"/>
          <w:b/>
          <w:bCs/>
          <w:smallCaps/>
          <w:sz w:val="24"/>
          <w:szCs w:val="24"/>
        </w:rPr>
      </w:pPr>
    </w:p>
    <w:p w14:paraId="705E76A8" w14:textId="77777777" w:rsidR="000D619D" w:rsidRDefault="000D619D" w:rsidP="000D619D">
      <w:pPr>
        <w:spacing w:line="240" w:lineRule="auto"/>
        <w:ind w:right="-178" w:firstLine="1134"/>
        <w:jc w:val="center"/>
        <w:rPr>
          <w:rFonts w:ascii="Times New Roman" w:eastAsia="Times New Roman" w:hAnsi="Times New Roman" w:cs="Times New Roman"/>
          <w:b/>
          <w:bCs/>
          <w:sz w:val="24"/>
          <w:szCs w:val="24"/>
          <w:lang w:eastAsia="zh-CN"/>
        </w:rPr>
      </w:pPr>
      <w:bookmarkStart w:id="0" w:name="_Pirkimo_sąlygų_3"/>
      <w:bookmarkEnd w:id="0"/>
      <w:r>
        <w:rPr>
          <w:rFonts w:ascii="Times New Roman" w:eastAsia="Times New Roman" w:hAnsi="Times New Roman" w:cs="Times New Roman"/>
          <w:sz w:val="24"/>
          <w:szCs w:val="24"/>
          <w:lang w:eastAsia="zh-CN"/>
        </w:rPr>
        <w:t>Herbas arba prekių ženklas</w:t>
      </w:r>
    </w:p>
    <w:p w14:paraId="72FB0F21" w14:textId="77777777" w:rsidR="000D619D" w:rsidRDefault="000D619D" w:rsidP="000D619D">
      <w:pPr>
        <w:spacing w:line="240" w:lineRule="auto"/>
        <w:ind w:right="-178" w:firstLine="1134"/>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(Tiekėjo pavadinimas)</w:t>
      </w:r>
    </w:p>
    <w:p w14:paraId="248047D2" w14:textId="77777777" w:rsidR="000D619D" w:rsidRDefault="000D619D" w:rsidP="000D619D">
      <w:pPr>
        <w:spacing w:line="240" w:lineRule="auto"/>
        <w:ind w:right="-178" w:firstLine="1134"/>
        <w:jc w:val="center"/>
        <w:rPr>
          <w:rFonts w:ascii="Times New Roman" w:eastAsia="Times New Roman" w:hAnsi="Times New Roman" w:cs="Times New Roman"/>
          <w:sz w:val="24"/>
          <w:szCs w:val="24"/>
          <w:lang w:eastAsia="zh-CN"/>
        </w:rPr>
      </w:pPr>
    </w:p>
    <w:p w14:paraId="68500D3E" w14:textId="77777777" w:rsidR="000D619D" w:rsidRDefault="000D619D" w:rsidP="000D619D">
      <w:pPr>
        <w:spacing w:line="240" w:lineRule="auto"/>
        <w:ind w:right="-178" w:firstLine="1134"/>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18E813" w14:textId="77777777" w:rsidR="000D619D" w:rsidRDefault="000D619D" w:rsidP="000D619D">
      <w:pPr>
        <w:spacing w:line="240" w:lineRule="auto"/>
        <w:ind w:firstLine="1134"/>
        <w:rPr>
          <w:rFonts w:ascii="Times New Roman" w:eastAsia="Times New Roman" w:hAnsi="Times New Roman" w:cs="Times New Roman"/>
          <w:sz w:val="24"/>
          <w:szCs w:val="24"/>
        </w:rPr>
      </w:pPr>
    </w:p>
    <w:p w14:paraId="708C17F6" w14:textId="54EDB586" w:rsidR="000D619D" w:rsidRDefault="00214490" w:rsidP="000D619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Trakų istorijos muziejui</w:t>
      </w:r>
    </w:p>
    <w:p w14:paraId="49802A42" w14:textId="77777777" w:rsidR="000D619D" w:rsidRDefault="000D619D" w:rsidP="000D619D">
      <w:pP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(perkančiosios organizacijos pavadinimas)</w:t>
      </w:r>
    </w:p>
    <w:p w14:paraId="54E20369" w14:textId="77777777" w:rsidR="000D619D" w:rsidRDefault="000D619D" w:rsidP="000D619D">
      <w:pPr>
        <w:spacing w:line="240" w:lineRule="auto"/>
        <w:ind w:firstLine="1134"/>
        <w:jc w:val="right"/>
        <w:rPr>
          <w:rFonts w:ascii="Times New Roman" w:eastAsia="Times New Roman" w:hAnsi="Times New Roman" w:cs="Times New Roman"/>
          <w:bCs/>
          <w:sz w:val="24"/>
          <w:szCs w:val="24"/>
        </w:rPr>
      </w:pPr>
    </w:p>
    <w:p w14:paraId="7DA9C063" w14:textId="77777777" w:rsidR="000D619D" w:rsidRDefault="000D619D" w:rsidP="000D619D">
      <w:pPr>
        <w:spacing w:line="240" w:lineRule="auto"/>
        <w:ind w:firstLine="1134"/>
        <w:jc w:val="right"/>
        <w:rPr>
          <w:rFonts w:ascii="Times New Roman" w:eastAsia="Times New Roman" w:hAnsi="Times New Roman" w:cs="Times New Roman"/>
          <w:bCs/>
          <w:sz w:val="24"/>
          <w:szCs w:val="24"/>
        </w:rPr>
      </w:pPr>
    </w:p>
    <w:p w14:paraId="74468FB8" w14:textId="77777777" w:rsidR="000D619D" w:rsidRDefault="000D619D" w:rsidP="000D619D">
      <w:pPr>
        <w:spacing w:line="240" w:lineRule="auto"/>
        <w:ind w:firstLine="1134"/>
        <w:jc w:val="right"/>
        <w:rPr>
          <w:rFonts w:ascii="Times New Roman" w:eastAsia="Times New Roman" w:hAnsi="Times New Roman" w:cs="Times New Roman"/>
          <w:bCs/>
          <w:sz w:val="24"/>
          <w:szCs w:val="24"/>
        </w:rPr>
      </w:pPr>
    </w:p>
    <w:p w14:paraId="52048C7D" w14:textId="77777777" w:rsidR="000D619D" w:rsidRDefault="000D619D" w:rsidP="000D619D">
      <w:pPr>
        <w:spacing w:line="240" w:lineRule="auto"/>
        <w:ind w:firstLine="1134"/>
        <w:contextualSpacing/>
        <w:jc w:val="center"/>
        <w:rPr>
          <w:rFonts w:ascii="Times New Roman" w:eastAsia="Times New Roman" w:hAnsi="Times New Roman" w:cs="Times New Roman"/>
          <w:caps/>
          <w:color w:val="000000"/>
          <w:sz w:val="24"/>
          <w:szCs w:val="24"/>
        </w:rPr>
      </w:pPr>
      <w:r>
        <w:rPr>
          <w:rFonts w:ascii="Times New Roman" w:eastAsia="Calibri" w:hAnsi="Times New Roman" w:cs="Times New Roman"/>
          <w:b/>
          <w:caps/>
          <w:sz w:val="24"/>
          <w:szCs w:val="24"/>
        </w:rPr>
        <w:t>Pasiūlymas</w:t>
      </w:r>
    </w:p>
    <w:p w14:paraId="138E80FD" w14:textId="0BDB637E" w:rsidR="000D619D" w:rsidRDefault="000D619D" w:rsidP="000D619D">
      <w:pPr>
        <w:spacing w:after="120" w:line="240" w:lineRule="auto"/>
        <w:ind w:left="567" w:firstLine="0"/>
        <w:contextualSpacing/>
        <w:jc w:val="center"/>
        <w:rPr>
          <w:rFonts w:ascii="Times New Roman" w:hAnsi="Times New Roman"/>
          <w:sz w:val="24"/>
          <w:szCs w:val="24"/>
        </w:rPr>
      </w:pPr>
      <w:r>
        <w:rPr>
          <w:rFonts w:ascii="Times New Roman" w:eastAsia="Times New Roman" w:hAnsi="Times New Roman" w:cs="Times New Roman"/>
          <w:b/>
          <w:bCs/>
          <w:iCs/>
          <w:caps/>
          <w:sz w:val="24"/>
          <w:szCs w:val="24"/>
        </w:rPr>
        <w:t xml:space="preserve">DĖL </w:t>
      </w:r>
      <w:r w:rsidR="00214490" w:rsidRPr="00214490">
        <w:rPr>
          <w:rFonts w:ascii="Times New Roman" w:eastAsia="Calibri" w:hAnsi="Times New Roman" w:cs="Times New Roman"/>
          <w:b/>
          <w:bCs/>
          <w:sz w:val="24"/>
          <w:szCs w:val="24"/>
        </w:rPr>
        <w:t>TAKTILINIŲ MAKETŲ MAKETAVIMO, KŪRIMO PASLAUG</w:t>
      </w:r>
      <w:r w:rsidR="00214490">
        <w:rPr>
          <w:rFonts w:ascii="Times New Roman" w:eastAsia="Calibri" w:hAnsi="Times New Roman" w:cs="Times New Roman"/>
          <w:b/>
          <w:bCs/>
          <w:sz w:val="24"/>
          <w:szCs w:val="24"/>
        </w:rPr>
        <w:t>O</w:t>
      </w:r>
      <w:r w:rsidR="00214490" w:rsidRPr="00214490">
        <w:rPr>
          <w:rFonts w:ascii="Times New Roman" w:eastAsia="Calibri" w:hAnsi="Times New Roman" w:cs="Times New Roman"/>
          <w:b/>
          <w:bCs/>
          <w:sz w:val="24"/>
          <w:szCs w:val="24"/>
        </w:rPr>
        <w:t>S, GAMYB</w:t>
      </w:r>
      <w:r w:rsidR="00214490">
        <w:rPr>
          <w:rFonts w:ascii="Times New Roman" w:eastAsia="Calibri" w:hAnsi="Times New Roman" w:cs="Times New Roman"/>
          <w:b/>
          <w:bCs/>
          <w:sz w:val="24"/>
          <w:szCs w:val="24"/>
        </w:rPr>
        <w:t>OS</w:t>
      </w:r>
      <w:r w:rsidR="00214490">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b/>
          <w:caps/>
          <w:color w:val="000000"/>
          <w:sz w:val="24"/>
          <w:szCs w:val="24"/>
          <w:shd w:val="clear" w:color="auto" w:fill="FFFFFF"/>
        </w:rPr>
        <w:t>P</w:t>
      </w:r>
      <w:r>
        <w:rPr>
          <w:rFonts w:ascii="Times New Roman" w:eastAsia="Times New Roman" w:hAnsi="Times New Roman" w:cs="Times New Roman"/>
          <w:b/>
          <w:bCs/>
          <w:iCs/>
          <w:caps/>
          <w:sz w:val="24"/>
          <w:szCs w:val="24"/>
        </w:rPr>
        <w:t>Irkimo</w:t>
      </w:r>
    </w:p>
    <w:p w14:paraId="5CF71AC3" w14:textId="77777777" w:rsidR="000D619D" w:rsidRDefault="000D619D" w:rsidP="000D619D">
      <w:pPr>
        <w:tabs>
          <w:tab w:val="left" w:pos="5812"/>
        </w:tabs>
        <w:spacing w:line="240" w:lineRule="auto"/>
        <w:ind w:firstLine="1134"/>
        <w:jc w:val="center"/>
        <w:rPr>
          <w:rFonts w:ascii="Times New Roman" w:eastAsia="Times New Roman" w:hAnsi="Times New Roman" w:cs="Times New Roman"/>
          <w:iCs/>
          <w:sz w:val="24"/>
          <w:szCs w:val="24"/>
          <w:vertAlign w:val="superscript"/>
        </w:rPr>
      </w:pPr>
      <w:r>
        <w:rPr>
          <w:rFonts w:ascii="Times New Roman" w:eastAsia="Times New Roman" w:hAnsi="Times New Roman" w:cs="Times New Roman"/>
          <w:iCs/>
          <w:sz w:val="24"/>
          <w:szCs w:val="24"/>
          <w:vertAlign w:val="superscript"/>
        </w:rPr>
        <w:t>(pirkimo pavadinimas)</w:t>
      </w:r>
    </w:p>
    <w:p w14:paraId="0ECA952B" w14:textId="77777777" w:rsidR="000D619D" w:rsidRDefault="000D619D" w:rsidP="000D619D">
      <w:pPr>
        <w:spacing w:line="240" w:lineRule="auto"/>
        <w:ind w:firstLine="1134"/>
        <w:jc w:val="center"/>
        <w:rPr>
          <w:rFonts w:ascii="Times New Roman" w:eastAsia="Times New Roman" w:hAnsi="Times New Roman" w:cs="Times New Roman"/>
          <w:b/>
          <w:sz w:val="24"/>
          <w:szCs w:val="24"/>
        </w:rPr>
      </w:pPr>
    </w:p>
    <w:p w14:paraId="0CC93C6F" w14:textId="77777777" w:rsidR="000D619D" w:rsidRDefault="000D619D" w:rsidP="000D619D">
      <w:pPr>
        <w:spacing w:line="24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1F202F70" w14:textId="77777777" w:rsidR="000D619D" w:rsidRDefault="000D619D" w:rsidP="000D619D">
      <w:pPr>
        <w:spacing w:line="240" w:lineRule="auto"/>
        <w:ind w:firstLine="1134"/>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(Data)</w:t>
      </w:r>
    </w:p>
    <w:p w14:paraId="30C8AF9C" w14:textId="77777777" w:rsidR="000D619D" w:rsidRDefault="000D619D" w:rsidP="000D619D">
      <w:pPr>
        <w:spacing w:line="24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1E05B7EF" w14:textId="77777777" w:rsidR="000D619D" w:rsidRDefault="000D619D" w:rsidP="000D619D">
      <w:pPr>
        <w:spacing w:line="240" w:lineRule="auto"/>
        <w:ind w:firstLine="1134"/>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5C6E1182" w14:textId="77777777" w:rsidR="000D619D" w:rsidRDefault="000D619D" w:rsidP="000D619D">
      <w:pPr>
        <w:spacing w:line="240" w:lineRule="auto"/>
        <w:ind w:firstLine="1134"/>
        <w:rPr>
          <w:rFonts w:ascii="Times New Roman" w:eastAsia="Times New Roman" w:hAnsi="Times New Roman" w:cs="Times New Roman"/>
          <w:sz w:val="24"/>
          <w:szCs w:val="24"/>
        </w:rPr>
      </w:pPr>
    </w:p>
    <w:tbl>
      <w:tblPr>
        <w:tblW w:w="9495" w:type="dxa"/>
        <w:tblInd w:w="108" w:type="dxa"/>
        <w:tblLayout w:type="fixed"/>
        <w:tblLook w:val="04A0" w:firstRow="1" w:lastRow="0" w:firstColumn="1" w:lastColumn="0" w:noHBand="0" w:noVBand="1"/>
      </w:tblPr>
      <w:tblGrid>
        <w:gridCol w:w="5698"/>
        <w:gridCol w:w="3797"/>
      </w:tblGrid>
      <w:tr w:rsidR="000D619D" w14:paraId="6AA6263A" w14:textId="77777777" w:rsidTr="00214490">
        <w:trPr>
          <w:trHeight w:val="168"/>
        </w:trPr>
        <w:tc>
          <w:tcPr>
            <w:tcW w:w="5698" w:type="dxa"/>
            <w:tcBorders>
              <w:top w:val="single" w:sz="4" w:space="0" w:color="000000"/>
              <w:left w:val="single" w:sz="4" w:space="0" w:color="000000"/>
              <w:bottom w:val="single" w:sz="4" w:space="0" w:color="000000"/>
              <w:right w:val="single" w:sz="4" w:space="0" w:color="000000"/>
            </w:tcBorders>
          </w:tcPr>
          <w:p w14:paraId="05A27F39" w14:textId="70DE7BC4" w:rsidR="000D619D" w:rsidRDefault="00214490" w:rsidP="00214490">
            <w:pPr>
              <w:spacing w:line="240" w:lineRule="auto"/>
              <w:ind w:firstLine="0"/>
              <w:rPr>
                <w:rFonts w:ascii="Times New Roman" w:eastAsia="Calibri" w:hAnsi="Times New Roman" w:cs="Times New Roman"/>
                <w:i/>
                <w:sz w:val="24"/>
                <w:szCs w:val="24"/>
              </w:rPr>
            </w:pPr>
            <w:r w:rsidRPr="00214490">
              <w:rPr>
                <w:rFonts w:ascii="Times New Roman" w:eastAsia="Calibri" w:hAnsi="Times New Roman" w:cs="Times New Roman"/>
                <w:sz w:val="24"/>
                <w:szCs w:val="24"/>
              </w:rPr>
              <w:t>Tiekėjo pavadinimas /</w:t>
            </w:r>
            <w:r w:rsidRPr="00214490">
              <w:rPr>
                <w:rFonts w:ascii="Times New Roman" w:eastAsia="Calibri" w:hAnsi="Times New Roman" w:cs="Times New Roman"/>
                <w:i/>
                <w:iCs/>
                <w:sz w:val="24"/>
                <w:szCs w:val="24"/>
              </w:rPr>
              <w:t>Jeigu dalyvauja ūkio subjektų grupė, surašomi visi tiekėjų pavadinimai/</w:t>
            </w:r>
          </w:p>
        </w:tc>
        <w:tc>
          <w:tcPr>
            <w:tcW w:w="3797" w:type="dxa"/>
            <w:tcBorders>
              <w:top w:val="single" w:sz="4" w:space="0" w:color="000000"/>
              <w:left w:val="single" w:sz="4" w:space="0" w:color="000000"/>
              <w:bottom w:val="single" w:sz="4" w:space="0" w:color="000000"/>
              <w:right w:val="single" w:sz="4" w:space="0" w:color="000000"/>
            </w:tcBorders>
          </w:tcPr>
          <w:p w14:paraId="45F75CC3" w14:textId="77777777" w:rsidR="000D619D" w:rsidRDefault="000D619D" w:rsidP="00D64636">
            <w:pPr>
              <w:spacing w:line="240" w:lineRule="auto"/>
              <w:ind w:firstLine="1134"/>
              <w:rPr>
                <w:rFonts w:ascii="Times New Roman" w:eastAsia="Calibri" w:hAnsi="Times New Roman" w:cs="Times New Roman"/>
                <w:sz w:val="24"/>
                <w:szCs w:val="24"/>
              </w:rPr>
            </w:pPr>
          </w:p>
          <w:p w14:paraId="3DAE8160" w14:textId="77777777" w:rsidR="000D619D" w:rsidRDefault="000D619D" w:rsidP="00D64636">
            <w:pPr>
              <w:spacing w:line="240" w:lineRule="auto"/>
              <w:ind w:firstLine="1134"/>
              <w:rPr>
                <w:rFonts w:ascii="Times New Roman" w:eastAsia="Calibri" w:hAnsi="Times New Roman" w:cs="Times New Roman"/>
                <w:sz w:val="24"/>
                <w:szCs w:val="24"/>
              </w:rPr>
            </w:pPr>
          </w:p>
        </w:tc>
      </w:tr>
      <w:tr w:rsidR="000D619D" w14:paraId="1C20060B" w14:textId="77777777" w:rsidTr="00214490">
        <w:trPr>
          <w:trHeight w:val="168"/>
        </w:trPr>
        <w:tc>
          <w:tcPr>
            <w:tcW w:w="5698" w:type="dxa"/>
            <w:tcBorders>
              <w:top w:val="single" w:sz="4" w:space="0" w:color="000000"/>
              <w:left w:val="single" w:sz="4" w:space="0" w:color="000000"/>
              <w:bottom w:val="single" w:sz="4" w:space="0" w:color="000000"/>
              <w:right w:val="single" w:sz="4" w:space="0" w:color="000000"/>
            </w:tcBorders>
          </w:tcPr>
          <w:p w14:paraId="03155D8F" w14:textId="59850C7A" w:rsidR="000D619D" w:rsidRDefault="00214490" w:rsidP="00214490">
            <w:pPr>
              <w:spacing w:line="240" w:lineRule="auto"/>
              <w:ind w:firstLine="0"/>
              <w:rPr>
                <w:rFonts w:ascii="Times New Roman" w:eastAsia="Calibri" w:hAnsi="Times New Roman" w:cs="Times New Roman"/>
                <w:sz w:val="24"/>
                <w:szCs w:val="24"/>
              </w:rPr>
            </w:pPr>
            <w:r w:rsidRPr="00214490">
              <w:rPr>
                <w:rFonts w:ascii="Times New Roman" w:eastAsia="Calibri" w:hAnsi="Times New Roman" w:cs="Times New Roman"/>
                <w:sz w:val="24"/>
                <w:szCs w:val="24"/>
              </w:rPr>
              <w:t xml:space="preserve">Tiekėjo kodas </w:t>
            </w:r>
            <w:r w:rsidRPr="00214490">
              <w:rPr>
                <w:rFonts w:ascii="Times New Roman" w:eastAsia="Calibri" w:hAnsi="Times New Roman" w:cs="Times New Roman"/>
                <w:i/>
                <w:iCs/>
                <w:sz w:val="24"/>
                <w:szCs w:val="24"/>
              </w:rPr>
              <w:t>/Jeigu dalyvauja ūkio subjektų grupė, surašomi visi tiekėjų kodai/</w:t>
            </w:r>
          </w:p>
        </w:tc>
        <w:tc>
          <w:tcPr>
            <w:tcW w:w="3797" w:type="dxa"/>
            <w:tcBorders>
              <w:top w:val="single" w:sz="4" w:space="0" w:color="000000"/>
              <w:left w:val="single" w:sz="4" w:space="0" w:color="000000"/>
              <w:bottom w:val="single" w:sz="4" w:space="0" w:color="000000"/>
              <w:right w:val="single" w:sz="4" w:space="0" w:color="000000"/>
            </w:tcBorders>
          </w:tcPr>
          <w:p w14:paraId="65B2EC4C" w14:textId="77777777" w:rsidR="000D619D" w:rsidRDefault="000D619D" w:rsidP="00D64636">
            <w:pPr>
              <w:spacing w:line="240" w:lineRule="auto"/>
              <w:ind w:firstLine="1134"/>
              <w:rPr>
                <w:rFonts w:ascii="Times New Roman" w:eastAsia="Calibri" w:hAnsi="Times New Roman" w:cs="Times New Roman"/>
                <w:sz w:val="24"/>
                <w:szCs w:val="24"/>
              </w:rPr>
            </w:pPr>
          </w:p>
        </w:tc>
      </w:tr>
      <w:tr w:rsidR="000D619D" w14:paraId="71BDBED3" w14:textId="77777777" w:rsidTr="00214490">
        <w:tc>
          <w:tcPr>
            <w:tcW w:w="5698" w:type="dxa"/>
            <w:tcBorders>
              <w:top w:val="single" w:sz="4" w:space="0" w:color="000000"/>
              <w:left w:val="single" w:sz="4" w:space="0" w:color="000000"/>
              <w:bottom w:val="single" w:sz="4" w:space="0" w:color="000000"/>
              <w:right w:val="single" w:sz="4" w:space="0" w:color="000000"/>
            </w:tcBorders>
          </w:tcPr>
          <w:p w14:paraId="139483BA" w14:textId="77777777" w:rsidR="000D619D" w:rsidRDefault="000D619D" w:rsidP="002144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7" w:type="dxa"/>
            <w:tcBorders>
              <w:top w:val="single" w:sz="4" w:space="0" w:color="000000"/>
              <w:left w:val="single" w:sz="4" w:space="0" w:color="000000"/>
              <w:bottom w:val="single" w:sz="4" w:space="0" w:color="000000"/>
              <w:right w:val="single" w:sz="4" w:space="0" w:color="000000"/>
            </w:tcBorders>
          </w:tcPr>
          <w:p w14:paraId="438E4518" w14:textId="77777777" w:rsidR="000D619D" w:rsidRDefault="000D619D" w:rsidP="00D64636">
            <w:pPr>
              <w:spacing w:line="240" w:lineRule="auto"/>
              <w:ind w:firstLine="1134"/>
              <w:rPr>
                <w:rFonts w:ascii="Times New Roman" w:eastAsia="Calibri" w:hAnsi="Times New Roman" w:cs="Times New Roman"/>
                <w:sz w:val="24"/>
                <w:szCs w:val="24"/>
              </w:rPr>
            </w:pPr>
          </w:p>
          <w:p w14:paraId="43FD9158" w14:textId="77777777" w:rsidR="000D619D" w:rsidRDefault="000D619D" w:rsidP="00D64636">
            <w:pPr>
              <w:spacing w:line="240" w:lineRule="auto"/>
              <w:ind w:firstLine="1134"/>
              <w:rPr>
                <w:rFonts w:ascii="Times New Roman" w:eastAsia="Calibri" w:hAnsi="Times New Roman" w:cs="Times New Roman"/>
                <w:sz w:val="24"/>
                <w:szCs w:val="24"/>
              </w:rPr>
            </w:pPr>
          </w:p>
        </w:tc>
      </w:tr>
      <w:tr w:rsidR="000D619D" w14:paraId="0738EB37" w14:textId="77777777" w:rsidTr="00214490">
        <w:trPr>
          <w:trHeight w:val="287"/>
        </w:trPr>
        <w:tc>
          <w:tcPr>
            <w:tcW w:w="5698" w:type="dxa"/>
            <w:tcBorders>
              <w:top w:val="single" w:sz="4" w:space="0" w:color="000000"/>
              <w:left w:val="single" w:sz="4" w:space="0" w:color="000000"/>
              <w:bottom w:val="single" w:sz="4" w:space="0" w:color="000000"/>
              <w:right w:val="single" w:sz="4" w:space="0" w:color="000000"/>
            </w:tcBorders>
          </w:tcPr>
          <w:p w14:paraId="1E28C2E0" w14:textId="77777777" w:rsidR="00214490" w:rsidRPr="00214490" w:rsidRDefault="00214490" w:rsidP="00214490">
            <w:pPr>
              <w:spacing w:line="240" w:lineRule="auto"/>
              <w:ind w:firstLine="0"/>
              <w:contextualSpacing/>
              <w:rPr>
                <w:rFonts w:ascii="Times New Roman" w:eastAsia="Times New Roman" w:hAnsi="Times New Roman" w:cs="Times New Roman"/>
                <w:sz w:val="24"/>
                <w:szCs w:val="24"/>
              </w:rPr>
            </w:pPr>
            <w:r w:rsidRPr="00214490">
              <w:rPr>
                <w:rFonts w:ascii="Times New Roman" w:eastAsia="Times New Roman" w:hAnsi="Times New Roman" w:cs="Times New Roman"/>
                <w:sz w:val="24"/>
                <w:szCs w:val="24"/>
              </w:rPr>
              <w:t>Asmens, pateikusio paraišką CVP IS priemonėmis vardas ir pavardė, pareigos *</w:t>
            </w:r>
          </w:p>
          <w:p w14:paraId="174E8709" w14:textId="1CC8C4D9" w:rsidR="000D619D" w:rsidRDefault="00214490" w:rsidP="00214490">
            <w:pPr>
              <w:spacing w:line="240" w:lineRule="auto"/>
              <w:ind w:firstLine="0"/>
              <w:contextualSpacing/>
              <w:rPr>
                <w:rFonts w:ascii="Times New Roman" w:eastAsia="Times New Roman" w:hAnsi="Times New Roman" w:cs="Times New Roman"/>
                <w:sz w:val="24"/>
                <w:szCs w:val="24"/>
              </w:rPr>
            </w:pPr>
            <w:r w:rsidRPr="00214490">
              <w:rPr>
                <w:rFonts w:ascii="Times New Roman" w:eastAsia="Times New Roman" w:hAnsi="Times New Roman" w:cs="Times New Roman"/>
                <w:sz w:val="24"/>
                <w:szCs w:val="24"/>
              </w:rPr>
              <w:t xml:space="preserve">* </w:t>
            </w:r>
            <w:r w:rsidRPr="00214490">
              <w:rPr>
                <w:rFonts w:ascii="Times New Roman" w:eastAsia="Times New Roman" w:hAnsi="Times New Roman" w:cs="Times New Roman"/>
                <w:i/>
                <w:iCs/>
                <w:sz w:val="24"/>
                <w:szCs w:val="24"/>
              </w:rPr>
              <w:t>jeigu paraišką pateikia ne Tiekėjo vadovas, pateikiama įgaliojimo ar kito dokumento, suteikiančio teisę pasirašyti Tiekėjo paraišką, skaitmeninė kopija</w:t>
            </w:r>
          </w:p>
        </w:tc>
        <w:tc>
          <w:tcPr>
            <w:tcW w:w="3797" w:type="dxa"/>
            <w:tcBorders>
              <w:top w:val="single" w:sz="4" w:space="0" w:color="000000"/>
              <w:left w:val="single" w:sz="4" w:space="0" w:color="000000"/>
              <w:bottom w:val="single" w:sz="4" w:space="0" w:color="000000"/>
              <w:right w:val="single" w:sz="4" w:space="0" w:color="000000"/>
            </w:tcBorders>
          </w:tcPr>
          <w:p w14:paraId="3A9F2AC7" w14:textId="77777777" w:rsidR="000D619D" w:rsidRDefault="000D619D" w:rsidP="00D64636">
            <w:pPr>
              <w:spacing w:line="240" w:lineRule="auto"/>
              <w:ind w:firstLine="1134"/>
              <w:rPr>
                <w:rFonts w:ascii="Times New Roman" w:eastAsia="Calibri" w:hAnsi="Times New Roman" w:cs="Times New Roman"/>
                <w:sz w:val="24"/>
                <w:szCs w:val="24"/>
              </w:rPr>
            </w:pPr>
          </w:p>
        </w:tc>
      </w:tr>
      <w:tr w:rsidR="000D619D" w14:paraId="51BA3A5B" w14:textId="77777777" w:rsidTr="00214490">
        <w:tc>
          <w:tcPr>
            <w:tcW w:w="5698" w:type="dxa"/>
            <w:tcBorders>
              <w:top w:val="single" w:sz="4" w:space="0" w:color="000000"/>
              <w:left w:val="single" w:sz="4" w:space="0" w:color="000000"/>
              <w:bottom w:val="single" w:sz="4" w:space="0" w:color="000000"/>
              <w:right w:val="single" w:sz="4" w:space="0" w:color="000000"/>
            </w:tcBorders>
          </w:tcPr>
          <w:p w14:paraId="2DA44512" w14:textId="5D9BAC03" w:rsidR="000D619D" w:rsidRDefault="00214490" w:rsidP="00214490">
            <w:pPr>
              <w:spacing w:line="240" w:lineRule="auto"/>
              <w:ind w:firstLine="0"/>
              <w:contextualSpacing/>
              <w:rPr>
                <w:rFonts w:ascii="Times New Roman" w:eastAsia="Times New Roman" w:hAnsi="Times New Roman" w:cs="Times New Roman"/>
                <w:sz w:val="24"/>
                <w:szCs w:val="24"/>
              </w:rPr>
            </w:pPr>
            <w:r w:rsidRPr="00214490">
              <w:rPr>
                <w:rFonts w:ascii="Times New Roman" w:eastAsia="Times New Roman" w:hAnsi="Times New Roman" w:cs="Times New Roman"/>
                <w:sz w:val="24"/>
                <w:szCs w:val="24"/>
              </w:rPr>
              <w:t>Telefono numeris</w:t>
            </w:r>
          </w:p>
        </w:tc>
        <w:tc>
          <w:tcPr>
            <w:tcW w:w="3797" w:type="dxa"/>
            <w:tcBorders>
              <w:top w:val="single" w:sz="4" w:space="0" w:color="000000"/>
              <w:left w:val="single" w:sz="4" w:space="0" w:color="000000"/>
              <w:bottom w:val="single" w:sz="4" w:space="0" w:color="000000"/>
              <w:right w:val="single" w:sz="4" w:space="0" w:color="000000"/>
            </w:tcBorders>
          </w:tcPr>
          <w:p w14:paraId="11FA7DD6" w14:textId="77777777" w:rsidR="000D619D" w:rsidRDefault="000D619D" w:rsidP="00D64636">
            <w:pPr>
              <w:spacing w:line="240" w:lineRule="auto"/>
              <w:ind w:firstLine="1134"/>
              <w:rPr>
                <w:rFonts w:ascii="Times New Roman" w:eastAsia="Calibri" w:hAnsi="Times New Roman" w:cs="Times New Roman"/>
                <w:sz w:val="24"/>
                <w:szCs w:val="24"/>
              </w:rPr>
            </w:pPr>
          </w:p>
        </w:tc>
      </w:tr>
      <w:tr w:rsidR="00214490" w14:paraId="2B54DF61" w14:textId="77777777" w:rsidTr="00214490">
        <w:tc>
          <w:tcPr>
            <w:tcW w:w="5698" w:type="dxa"/>
            <w:tcBorders>
              <w:top w:val="single" w:sz="4" w:space="0" w:color="000000"/>
              <w:left w:val="single" w:sz="4" w:space="0" w:color="000000"/>
              <w:bottom w:val="single" w:sz="4" w:space="0" w:color="000000"/>
              <w:right w:val="single" w:sz="4" w:space="0" w:color="000000"/>
            </w:tcBorders>
          </w:tcPr>
          <w:p w14:paraId="7B6DEFF1" w14:textId="4850F8BB" w:rsidR="00214490" w:rsidRPr="00214490" w:rsidRDefault="00214490" w:rsidP="00214490">
            <w:pPr>
              <w:spacing w:line="240" w:lineRule="auto"/>
              <w:ind w:firstLine="0"/>
              <w:contextualSpacing/>
              <w:rPr>
                <w:rFonts w:ascii="Times New Roman" w:eastAsia="Times New Roman" w:hAnsi="Times New Roman" w:cs="Times New Roman"/>
                <w:sz w:val="24"/>
                <w:szCs w:val="24"/>
              </w:rPr>
            </w:pPr>
            <w:r w:rsidRPr="00214490">
              <w:rPr>
                <w:rFonts w:ascii="Times New Roman" w:eastAsia="Times New Roman" w:hAnsi="Times New Roman" w:cs="Times New Roman"/>
                <w:sz w:val="24"/>
                <w:szCs w:val="24"/>
              </w:rPr>
              <w:t>El. pašto adresas</w:t>
            </w:r>
          </w:p>
        </w:tc>
        <w:tc>
          <w:tcPr>
            <w:tcW w:w="3797" w:type="dxa"/>
            <w:tcBorders>
              <w:top w:val="single" w:sz="4" w:space="0" w:color="000000"/>
              <w:left w:val="single" w:sz="4" w:space="0" w:color="000000"/>
              <w:bottom w:val="single" w:sz="4" w:space="0" w:color="000000"/>
              <w:right w:val="single" w:sz="4" w:space="0" w:color="000000"/>
            </w:tcBorders>
          </w:tcPr>
          <w:p w14:paraId="439AF925" w14:textId="77777777" w:rsidR="00214490" w:rsidRDefault="00214490" w:rsidP="00D64636">
            <w:pPr>
              <w:spacing w:line="240" w:lineRule="auto"/>
              <w:ind w:firstLine="1134"/>
              <w:rPr>
                <w:rFonts w:ascii="Times New Roman" w:eastAsia="Calibri" w:hAnsi="Times New Roman" w:cs="Times New Roman"/>
                <w:sz w:val="24"/>
                <w:szCs w:val="24"/>
              </w:rPr>
            </w:pPr>
          </w:p>
        </w:tc>
      </w:tr>
    </w:tbl>
    <w:p w14:paraId="705D9710" w14:textId="77777777" w:rsidR="000D619D" w:rsidRDefault="000D619D" w:rsidP="000D619D">
      <w:pPr>
        <w:spacing w:line="240" w:lineRule="auto"/>
        <w:ind w:firstLine="1134"/>
        <w:rPr>
          <w:rFonts w:ascii="Times New Roman" w:eastAsia="Times New Roman" w:hAnsi="Times New Roman" w:cs="Times New Roman"/>
          <w:sz w:val="24"/>
          <w:szCs w:val="24"/>
        </w:rPr>
      </w:pPr>
    </w:p>
    <w:p w14:paraId="1AE576A7" w14:textId="77777777" w:rsidR="00214490" w:rsidRPr="00214490" w:rsidRDefault="00214490" w:rsidP="00214490">
      <w:pPr>
        <w:spacing w:line="240" w:lineRule="auto"/>
        <w:ind w:firstLine="709"/>
        <w:rPr>
          <w:rFonts w:ascii="Times New Roman" w:eastAsia="Calibri" w:hAnsi="Times New Roman" w:cs="Times New Roman"/>
          <w:color w:val="000000"/>
          <w:spacing w:val="-4"/>
          <w:sz w:val="24"/>
          <w:szCs w:val="24"/>
        </w:rPr>
      </w:pPr>
      <w:r w:rsidRPr="00214490">
        <w:rPr>
          <w:rFonts w:ascii="Times New Roman" w:eastAsia="Calibri" w:hAnsi="Times New Roman" w:cs="Times New Roman"/>
          <w:color w:val="000000"/>
          <w:spacing w:val="-4"/>
          <w:sz w:val="24"/>
          <w:szCs w:val="24"/>
        </w:rPr>
        <w:t>Pateikdami šį dokumentą deklaruojame, kad pageidaujame dalyvauti Trakų istorijos muziejaus vykdomame pirkime. Taip pat pažymime, kad susipažinome ir sutinkame su visomis sąlygomis, nustatytomis:</w:t>
      </w:r>
    </w:p>
    <w:p w14:paraId="7005B36A" w14:textId="77777777" w:rsidR="00214490" w:rsidRPr="00214490" w:rsidRDefault="00214490" w:rsidP="00214490">
      <w:pPr>
        <w:spacing w:line="240" w:lineRule="auto"/>
        <w:ind w:firstLine="709"/>
        <w:rPr>
          <w:rFonts w:ascii="Times New Roman" w:eastAsia="Calibri" w:hAnsi="Times New Roman" w:cs="Times New Roman"/>
          <w:color w:val="000000"/>
          <w:spacing w:val="-4"/>
          <w:sz w:val="24"/>
          <w:szCs w:val="24"/>
        </w:rPr>
      </w:pPr>
      <w:r w:rsidRPr="00214490">
        <w:rPr>
          <w:rFonts w:ascii="Times New Roman" w:eastAsia="Calibri" w:hAnsi="Times New Roman" w:cs="Times New Roman"/>
          <w:color w:val="000000"/>
          <w:spacing w:val="-4"/>
          <w:sz w:val="24"/>
          <w:szCs w:val="24"/>
        </w:rPr>
        <w:t>1) skelbime apie pirkimą;</w:t>
      </w:r>
    </w:p>
    <w:p w14:paraId="25C0E60A" w14:textId="77777777" w:rsidR="00214490" w:rsidRPr="00214490" w:rsidRDefault="00214490" w:rsidP="00214490">
      <w:pPr>
        <w:spacing w:line="240" w:lineRule="auto"/>
        <w:ind w:firstLine="709"/>
        <w:rPr>
          <w:rFonts w:ascii="Times New Roman" w:eastAsia="Calibri" w:hAnsi="Times New Roman" w:cs="Times New Roman"/>
          <w:color w:val="000000"/>
          <w:spacing w:val="-4"/>
          <w:sz w:val="24"/>
          <w:szCs w:val="24"/>
        </w:rPr>
      </w:pPr>
      <w:r w:rsidRPr="00214490">
        <w:rPr>
          <w:rFonts w:ascii="Times New Roman" w:eastAsia="Calibri" w:hAnsi="Times New Roman" w:cs="Times New Roman"/>
          <w:color w:val="000000"/>
          <w:spacing w:val="-4"/>
          <w:sz w:val="24"/>
          <w:szCs w:val="24"/>
        </w:rPr>
        <w:t>2) pirkimo sąlygose;</w:t>
      </w:r>
    </w:p>
    <w:p w14:paraId="2D7B7627" w14:textId="77777777" w:rsidR="00214490" w:rsidRDefault="00214490" w:rsidP="00214490">
      <w:pPr>
        <w:spacing w:line="240" w:lineRule="auto"/>
        <w:ind w:firstLine="709"/>
        <w:rPr>
          <w:rFonts w:ascii="Times New Roman" w:eastAsia="Calibri" w:hAnsi="Times New Roman" w:cs="Times New Roman"/>
          <w:color w:val="000000"/>
          <w:spacing w:val="-4"/>
          <w:sz w:val="24"/>
          <w:szCs w:val="24"/>
        </w:rPr>
      </w:pPr>
      <w:r w:rsidRPr="00214490">
        <w:rPr>
          <w:rFonts w:ascii="Times New Roman" w:eastAsia="Calibri" w:hAnsi="Times New Roman" w:cs="Times New Roman"/>
          <w:color w:val="000000"/>
          <w:spacing w:val="-4"/>
          <w:sz w:val="24"/>
          <w:szCs w:val="24"/>
        </w:rPr>
        <w:t>3) kituose pirkimo dokumentuose (jų paaiškinimuose, papildymuose).</w:t>
      </w:r>
    </w:p>
    <w:p w14:paraId="16B7BC11" w14:textId="7EA1B3C6" w:rsidR="000D619D" w:rsidRDefault="00214490" w:rsidP="00214490">
      <w:pPr>
        <w:spacing w:line="240" w:lineRule="auto"/>
        <w:ind w:firstLine="709"/>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Taip pat į</w:t>
      </w:r>
      <w:r w:rsidR="000D619D">
        <w:rPr>
          <w:rFonts w:ascii="Times New Roman" w:eastAsia="Calibri" w:hAnsi="Times New Roman" w:cs="Times New Roman"/>
          <w:sz w:val="24"/>
          <w:szCs w:val="24"/>
        </w:rPr>
        <w:t>sipareigojame, kad pirkimo sutartį vykdys tik tokią teisę turintys asmenys.</w:t>
      </w:r>
    </w:p>
    <w:p w14:paraId="7DE3A27C" w14:textId="77777777" w:rsidR="00214490" w:rsidRDefault="00214490" w:rsidP="0024310C">
      <w:pPr>
        <w:spacing w:line="240" w:lineRule="auto"/>
        <w:ind w:firstLine="0"/>
        <w:contextualSpacing/>
        <w:rPr>
          <w:rFonts w:ascii="Times New Roman" w:eastAsia="Calibri" w:hAnsi="Times New Roman" w:cs="Times New Roman"/>
          <w:bCs/>
          <w:sz w:val="24"/>
          <w:szCs w:val="24"/>
        </w:rPr>
      </w:pPr>
    </w:p>
    <w:p w14:paraId="4CD584AF" w14:textId="1FD563CD"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Atsižvelgdami į Pirkimo dokumentuose išdėstytas sąlygas, teikiame savo pasiūlymą ir įsipareigojame įvykdyti paslaugas pagal Perkančiosios organizacijos pateiktą Techninę specifikaciją</w:t>
      </w:r>
      <w:r w:rsidR="0024310C">
        <w:rPr>
          <w:rFonts w:ascii="Times New Roman" w:eastAsia="Calibri" w:hAnsi="Times New Roman" w:cs="Times New Roman"/>
          <w:bCs/>
          <w:sz w:val="24"/>
          <w:szCs w:val="24"/>
        </w:rPr>
        <w:t xml:space="preserve"> (</w:t>
      </w:r>
      <w:r w:rsidR="0024310C" w:rsidRPr="0024310C">
        <w:rPr>
          <w:rFonts w:ascii="Times New Roman" w:eastAsia="Calibri" w:hAnsi="Times New Roman" w:cs="Times New Roman"/>
          <w:bCs/>
          <w:sz w:val="24"/>
          <w:szCs w:val="24"/>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w:t>
      </w:r>
      <w:r w:rsidR="0024310C" w:rsidRPr="0024310C">
        <w:rPr>
          <w:rFonts w:ascii="Times New Roman" w:eastAsia="Calibri" w:hAnsi="Times New Roman" w:cs="Times New Roman"/>
          <w:bCs/>
          <w:sz w:val="24"/>
          <w:szCs w:val="24"/>
        </w:rPr>
        <w:lastRenderedPageBreak/>
        <w:t>ko reikia, kad viešojo pirkimo sutartis būtų tinkamai ir laiku įvykdyta</w:t>
      </w:r>
      <w:r w:rsidR="00B304E9">
        <w:t xml:space="preserve">. </w:t>
      </w:r>
      <w:r w:rsidR="00B304E9" w:rsidRPr="00B304E9">
        <w:rPr>
          <w:rFonts w:ascii="Times New Roman" w:eastAsia="Calibri" w:hAnsi="Times New Roman" w:cs="Times New Roman"/>
          <w:bCs/>
          <w:sz w:val="24"/>
          <w:szCs w:val="24"/>
        </w:rPr>
        <w:t>Pasiūlymo kaina ir/ar įkainiai turi būti apskaičiuojami dviejų skaičių po kablelio tikslumu</w:t>
      </w:r>
      <w:r w:rsidR="0024310C">
        <w:rPr>
          <w:rFonts w:ascii="Times New Roman" w:eastAsia="Calibri" w:hAnsi="Times New Roman" w:cs="Times New Roman"/>
          <w:bCs/>
          <w:sz w:val="24"/>
          <w:szCs w:val="24"/>
        </w:rPr>
        <w:t>)</w:t>
      </w:r>
      <w:r w:rsidR="0024310C" w:rsidRPr="0024310C">
        <w:rPr>
          <w:rFonts w:ascii="Times New Roman" w:eastAsia="Calibri" w:hAnsi="Times New Roman" w:cs="Times New Roman"/>
          <w:bCs/>
          <w:sz w:val="24"/>
          <w:szCs w:val="24"/>
        </w:rPr>
        <w:t>.</w:t>
      </w:r>
    </w:p>
    <w:p w14:paraId="36500D7C" w14:textId="77777777" w:rsidR="00214490" w:rsidRDefault="00214490" w:rsidP="00214490">
      <w:pPr>
        <w:spacing w:line="240" w:lineRule="auto"/>
        <w:ind w:firstLine="709"/>
        <w:contextualSpacing/>
        <w:rPr>
          <w:rFonts w:ascii="Times New Roman" w:eastAsia="Calibri" w:hAnsi="Times New Roman" w:cs="Times New Roman"/>
          <w:bCs/>
          <w:sz w:val="24"/>
          <w:szCs w:val="24"/>
        </w:rPr>
      </w:pPr>
    </w:p>
    <w:p w14:paraId="70777B15" w14:textId="77777777" w:rsidR="00214490" w:rsidRPr="00214490" w:rsidRDefault="00214490" w:rsidP="0024310C">
      <w:pPr>
        <w:spacing w:line="240" w:lineRule="auto"/>
        <w:ind w:firstLine="0"/>
        <w:contextualSpacing/>
        <w:rPr>
          <w:rFonts w:ascii="Times New Roman" w:eastAsia="Calibri" w:hAnsi="Times New Roman" w:cs="Times New Roman"/>
          <w:bCs/>
          <w:sz w:val="24"/>
          <w:szCs w:val="24"/>
        </w:rPr>
      </w:pPr>
    </w:p>
    <w:p w14:paraId="382214B4"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xml:space="preserve"> Šioje dalyje nurodome informaciją apie žinomus subtiekėjus,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214490" w:rsidRPr="00214490" w14:paraId="474BD58F" w14:textId="77777777" w:rsidTr="00A005BC">
        <w:tc>
          <w:tcPr>
            <w:tcW w:w="297" w:type="pct"/>
            <w:tcBorders>
              <w:top w:val="single" w:sz="4" w:space="0" w:color="auto"/>
              <w:left w:val="single" w:sz="4" w:space="0" w:color="auto"/>
              <w:bottom w:val="single" w:sz="4" w:space="0" w:color="auto"/>
              <w:right w:val="single" w:sz="4" w:space="0" w:color="auto"/>
            </w:tcBorders>
            <w:vAlign w:val="center"/>
            <w:hideMark/>
          </w:tcPr>
          <w:p w14:paraId="0E81223F" w14:textId="3E5286A6" w:rsidR="00214490" w:rsidRPr="00214490" w:rsidRDefault="00214490" w:rsidP="00214490">
            <w:pPr>
              <w:spacing w:line="240" w:lineRule="auto"/>
              <w:ind w:firstLine="709"/>
              <w:contextualSpacing/>
              <w:jc w:val="both"/>
              <w:rPr>
                <w:rFonts w:eastAsia="Calibri"/>
                <w:b/>
                <w:bCs/>
                <w:sz w:val="24"/>
                <w:szCs w:val="24"/>
              </w:rPr>
            </w:pPr>
            <w:r w:rsidRPr="00214490">
              <w:rPr>
                <w:rFonts w:eastAsia="Calibri"/>
                <w:b/>
                <w:bCs/>
                <w:sz w:val="24"/>
                <w:szCs w:val="24"/>
              </w:rPr>
              <w:t>E</w:t>
            </w:r>
            <w:r w:rsidR="003F128C">
              <w:rPr>
                <w:rFonts w:eastAsia="Calibri"/>
                <w:b/>
                <w:bCs/>
                <w:sz w:val="24"/>
                <w:szCs w:val="24"/>
              </w:rPr>
              <w:t>E</w:t>
            </w:r>
            <w:r w:rsidRPr="00214490">
              <w:rPr>
                <w:rFonts w:eastAsia="Calibri"/>
                <w:b/>
                <w:bCs/>
                <w:sz w:val="24"/>
                <w:szCs w:val="24"/>
              </w:rPr>
              <w:t>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0B0B9119" w14:textId="77777777" w:rsidR="00214490" w:rsidRPr="00214490" w:rsidRDefault="00214490" w:rsidP="00214490">
            <w:pPr>
              <w:spacing w:line="240" w:lineRule="auto"/>
              <w:ind w:firstLine="709"/>
              <w:contextualSpacing/>
              <w:jc w:val="both"/>
              <w:rPr>
                <w:rFonts w:eastAsia="Calibri"/>
                <w:b/>
                <w:bCs/>
                <w:sz w:val="24"/>
                <w:szCs w:val="24"/>
              </w:rPr>
            </w:pPr>
            <w:r w:rsidRPr="00214490">
              <w:rPr>
                <w:rFonts w:eastAsia="Calibri"/>
                <w:b/>
                <w:bCs/>
                <w:sz w:val="24"/>
                <w:szCs w:val="24"/>
              </w:rPr>
              <w:t>Subtiekėjo pavadinimas</w:t>
            </w:r>
          </w:p>
        </w:tc>
        <w:tc>
          <w:tcPr>
            <w:tcW w:w="2647" w:type="pct"/>
            <w:tcBorders>
              <w:top w:val="single" w:sz="4" w:space="0" w:color="auto"/>
              <w:left w:val="single" w:sz="4" w:space="0" w:color="auto"/>
              <w:bottom w:val="single" w:sz="4" w:space="0" w:color="auto"/>
              <w:right w:val="single" w:sz="4" w:space="0" w:color="auto"/>
            </w:tcBorders>
          </w:tcPr>
          <w:p w14:paraId="55CA2720" w14:textId="77777777" w:rsidR="00214490" w:rsidRPr="00214490" w:rsidRDefault="00214490" w:rsidP="0024310C">
            <w:pPr>
              <w:spacing w:line="240" w:lineRule="auto"/>
              <w:ind w:firstLine="0"/>
              <w:contextualSpacing/>
              <w:jc w:val="both"/>
              <w:rPr>
                <w:rFonts w:eastAsia="Calibri"/>
                <w:b/>
                <w:bCs/>
                <w:sz w:val="24"/>
                <w:szCs w:val="24"/>
              </w:rPr>
            </w:pPr>
            <w:r w:rsidRPr="00214490">
              <w:rPr>
                <w:rFonts w:eastAsia="Calibri"/>
                <w:b/>
                <w:bCs/>
                <w:sz w:val="24"/>
                <w:szCs w:val="24"/>
              </w:rPr>
              <w:t>Įsipareigojimai kuriuos vykdys pasitelkiamas subtiekėjas</w:t>
            </w:r>
          </w:p>
        </w:tc>
      </w:tr>
      <w:tr w:rsidR="00214490" w:rsidRPr="00214490" w14:paraId="0B3295F2" w14:textId="77777777" w:rsidTr="00A005BC">
        <w:tc>
          <w:tcPr>
            <w:tcW w:w="297" w:type="pct"/>
            <w:tcBorders>
              <w:top w:val="single" w:sz="4" w:space="0" w:color="auto"/>
              <w:left w:val="single" w:sz="4" w:space="0" w:color="auto"/>
              <w:bottom w:val="single" w:sz="4" w:space="0" w:color="auto"/>
              <w:right w:val="single" w:sz="4" w:space="0" w:color="auto"/>
            </w:tcBorders>
          </w:tcPr>
          <w:p w14:paraId="434CAE1C" w14:textId="77777777" w:rsidR="00214490" w:rsidRPr="00214490" w:rsidRDefault="00214490" w:rsidP="00214490">
            <w:pPr>
              <w:spacing w:line="240" w:lineRule="auto"/>
              <w:ind w:firstLine="709"/>
              <w:contextualSpacing/>
              <w:rPr>
                <w:rFonts w:eastAsia="Calibri"/>
                <w:bCs/>
                <w:sz w:val="24"/>
                <w:szCs w:val="24"/>
              </w:rPr>
            </w:pPr>
          </w:p>
        </w:tc>
        <w:tc>
          <w:tcPr>
            <w:tcW w:w="2056" w:type="pct"/>
            <w:tcBorders>
              <w:top w:val="single" w:sz="4" w:space="0" w:color="auto"/>
              <w:left w:val="single" w:sz="4" w:space="0" w:color="auto"/>
              <w:bottom w:val="single" w:sz="4" w:space="0" w:color="auto"/>
              <w:right w:val="single" w:sz="4" w:space="0" w:color="auto"/>
            </w:tcBorders>
          </w:tcPr>
          <w:p w14:paraId="6FC035DF" w14:textId="77777777" w:rsidR="00214490" w:rsidRPr="00214490" w:rsidRDefault="00214490" w:rsidP="00214490">
            <w:pPr>
              <w:spacing w:line="240" w:lineRule="auto"/>
              <w:ind w:firstLine="709"/>
              <w:contextualSpacing/>
              <w:rPr>
                <w:rFonts w:eastAsia="Calibri"/>
                <w:bCs/>
                <w:sz w:val="24"/>
                <w:szCs w:val="24"/>
              </w:rPr>
            </w:pPr>
          </w:p>
        </w:tc>
        <w:tc>
          <w:tcPr>
            <w:tcW w:w="2647" w:type="pct"/>
            <w:tcBorders>
              <w:top w:val="single" w:sz="4" w:space="0" w:color="auto"/>
              <w:left w:val="single" w:sz="4" w:space="0" w:color="auto"/>
              <w:bottom w:val="single" w:sz="4" w:space="0" w:color="auto"/>
              <w:right w:val="single" w:sz="4" w:space="0" w:color="auto"/>
            </w:tcBorders>
          </w:tcPr>
          <w:p w14:paraId="3BDF93B7" w14:textId="77777777" w:rsidR="00214490" w:rsidRPr="00214490" w:rsidRDefault="00214490" w:rsidP="00214490">
            <w:pPr>
              <w:spacing w:line="240" w:lineRule="auto"/>
              <w:ind w:firstLine="709"/>
              <w:contextualSpacing/>
              <w:rPr>
                <w:rFonts w:eastAsia="Calibri"/>
                <w:bCs/>
                <w:sz w:val="24"/>
                <w:szCs w:val="24"/>
              </w:rPr>
            </w:pPr>
          </w:p>
        </w:tc>
      </w:tr>
      <w:tr w:rsidR="00214490" w:rsidRPr="00214490" w14:paraId="17A95185" w14:textId="77777777" w:rsidTr="00A005BC">
        <w:tc>
          <w:tcPr>
            <w:tcW w:w="297" w:type="pct"/>
            <w:tcBorders>
              <w:top w:val="single" w:sz="4" w:space="0" w:color="auto"/>
              <w:left w:val="single" w:sz="4" w:space="0" w:color="auto"/>
              <w:bottom w:val="single" w:sz="4" w:space="0" w:color="auto"/>
              <w:right w:val="single" w:sz="4" w:space="0" w:color="auto"/>
            </w:tcBorders>
          </w:tcPr>
          <w:p w14:paraId="2EAF1CD0" w14:textId="77777777" w:rsidR="00214490" w:rsidRPr="00214490" w:rsidRDefault="00214490" w:rsidP="00214490">
            <w:pPr>
              <w:spacing w:line="240" w:lineRule="auto"/>
              <w:ind w:firstLine="709"/>
              <w:contextualSpacing/>
              <w:rPr>
                <w:rFonts w:eastAsia="Calibri"/>
                <w:bCs/>
                <w:sz w:val="24"/>
                <w:szCs w:val="24"/>
              </w:rPr>
            </w:pPr>
          </w:p>
        </w:tc>
        <w:tc>
          <w:tcPr>
            <w:tcW w:w="2056" w:type="pct"/>
            <w:tcBorders>
              <w:top w:val="single" w:sz="4" w:space="0" w:color="auto"/>
              <w:left w:val="single" w:sz="4" w:space="0" w:color="auto"/>
              <w:bottom w:val="single" w:sz="4" w:space="0" w:color="auto"/>
              <w:right w:val="single" w:sz="4" w:space="0" w:color="auto"/>
            </w:tcBorders>
          </w:tcPr>
          <w:p w14:paraId="0EF11E60" w14:textId="77777777" w:rsidR="00214490" w:rsidRPr="00214490" w:rsidRDefault="00214490" w:rsidP="00214490">
            <w:pPr>
              <w:spacing w:line="240" w:lineRule="auto"/>
              <w:ind w:firstLine="709"/>
              <w:contextualSpacing/>
              <w:rPr>
                <w:rFonts w:eastAsia="Calibri"/>
                <w:bCs/>
                <w:sz w:val="24"/>
                <w:szCs w:val="24"/>
              </w:rPr>
            </w:pPr>
          </w:p>
        </w:tc>
        <w:tc>
          <w:tcPr>
            <w:tcW w:w="2647" w:type="pct"/>
            <w:tcBorders>
              <w:top w:val="single" w:sz="4" w:space="0" w:color="auto"/>
              <w:left w:val="single" w:sz="4" w:space="0" w:color="auto"/>
              <w:bottom w:val="single" w:sz="4" w:space="0" w:color="auto"/>
              <w:right w:val="single" w:sz="4" w:space="0" w:color="auto"/>
            </w:tcBorders>
          </w:tcPr>
          <w:p w14:paraId="5326EEF0" w14:textId="77777777" w:rsidR="00214490" w:rsidRPr="00214490" w:rsidRDefault="00214490" w:rsidP="00214490">
            <w:pPr>
              <w:spacing w:line="240" w:lineRule="auto"/>
              <w:ind w:firstLine="709"/>
              <w:contextualSpacing/>
              <w:rPr>
                <w:rFonts w:eastAsia="Calibri"/>
                <w:bCs/>
                <w:sz w:val="24"/>
                <w:szCs w:val="24"/>
              </w:rPr>
            </w:pPr>
          </w:p>
        </w:tc>
      </w:tr>
    </w:tbl>
    <w:p w14:paraId="1C803410" w14:textId="77777777" w:rsidR="00214490" w:rsidRDefault="00214490" w:rsidP="0024310C">
      <w:pPr>
        <w:spacing w:line="240" w:lineRule="auto"/>
        <w:ind w:firstLine="0"/>
        <w:contextualSpacing/>
        <w:rPr>
          <w:rFonts w:ascii="Times New Roman" w:eastAsia="Calibri" w:hAnsi="Times New Roman" w:cs="Times New Roman"/>
          <w:bCs/>
          <w:sz w:val="24"/>
          <w:szCs w:val="24"/>
        </w:rPr>
      </w:pPr>
    </w:p>
    <w:p w14:paraId="55A9171C" w14:textId="293BF908" w:rsidR="00214490" w:rsidRPr="00214490" w:rsidRDefault="0024310C" w:rsidP="0024310C">
      <w:pPr>
        <w:spacing w:line="240" w:lineRule="auto"/>
        <w:ind w:firstLine="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14490" w:rsidRPr="00214490">
        <w:rPr>
          <w:rFonts w:ascii="Times New Roman" w:eastAsia="Calibri" w:hAnsi="Times New Roman" w:cs="Times New Roman"/>
          <w:bCs/>
          <w:sz w:val="24"/>
          <w:szCs w:val="24"/>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9"/>
        <w:gridCol w:w="3873"/>
        <w:gridCol w:w="2517"/>
        <w:gridCol w:w="2526"/>
      </w:tblGrid>
      <w:tr w:rsidR="00214490" w:rsidRPr="00214490" w14:paraId="36D0BB37" w14:textId="77777777" w:rsidTr="003F128C">
        <w:tc>
          <w:tcPr>
            <w:tcW w:w="627" w:type="pct"/>
            <w:shd w:val="clear" w:color="auto" w:fill="FFFFFF" w:themeFill="background1"/>
            <w:vAlign w:val="center"/>
          </w:tcPr>
          <w:p w14:paraId="52E86510" w14:textId="77777777" w:rsidR="00214490" w:rsidRPr="00214490" w:rsidRDefault="00214490" w:rsidP="00884450">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Eil.</w:t>
            </w:r>
          </w:p>
          <w:p w14:paraId="3879F320" w14:textId="77777777" w:rsidR="00214490" w:rsidRPr="00214490" w:rsidRDefault="00214490" w:rsidP="00884450">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Nr.</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0E413" w14:textId="77777777" w:rsidR="00214490" w:rsidRPr="00214490" w:rsidRDefault="00214490" w:rsidP="00884450">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 xml:space="preserve">Pateikto dokumento pavadinimas </w:t>
            </w:r>
            <w:r w:rsidRPr="00214490">
              <w:rPr>
                <w:rFonts w:ascii="Times New Roman" w:eastAsia="Calibri" w:hAnsi="Times New Roman" w:cs="Times New Roman"/>
                <w:bCs/>
                <w:sz w:val="24"/>
                <w:szCs w:val="24"/>
              </w:rPr>
              <w:t>(</w:t>
            </w:r>
            <w:r w:rsidRPr="00214490">
              <w:rPr>
                <w:rFonts w:ascii="Times New Roman" w:eastAsia="Calibri" w:hAnsi="Times New Roman" w:cs="Times New Roman"/>
                <w:b/>
                <w:bCs/>
                <w:sz w:val="24"/>
                <w:szCs w:val="24"/>
              </w:rPr>
              <w:t xml:space="preserve">rekomenduojama pavadinime vartoti žodį „Konfidencialu“) ir CVP IS paraiškos lango („Prisegti dokumentai“) eilutė, kurioje šis dokumentas yra įkeltas </w:t>
            </w:r>
          </w:p>
        </w:tc>
        <w:tc>
          <w:tcPr>
            <w:tcW w:w="1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A7163" w14:textId="77777777" w:rsidR="00214490" w:rsidRPr="00214490" w:rsidRDefault="00214490" w:rsidP="00884450">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Dokumente esanti konfidenciali informacija (nurodoma dokumento dalis / puslapis, kuriame yra konfidenciali informacija)</w:t>
            </w:r>
          </w:p>
        </w:tc>
        <w:tc>
          <w:tcPr>
            <w:tcW w:w="1239" w:type="pct"/>
            <w:tcBorders>
              <w:top w:val="single" w:sz="4" w:space="0" w:color="auto"/>
              <w:left w:val="single" w:sz="4" w:space="0" w:color="auto"/>
              <w:bottom w:val="single" w:sz="4" w:space="0" w:color="auto"/>
              <w:right w:val="single" w:sz="4" w:space="0" w:color="auto"/>
            </w:tcBorders>
            <w:shd w:val="clear" w:color="auto" w:fill="FFFFFF" w:themeFill="background1"/>
          </w:tcPr>
          <w:p w14:paraId="4F0CBD8D" w14:textId="77777777" w:rsidR="00214490" w:rsidRPr="00214490" w:rsidRDefault="00214490" w:rsidP="00884450">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Konfidencialios informacijos pagrindimas (paaiškinama, kuo remiantis nurodytas dokumentas ar jo dalis yra konfidencialūs)</w:t>
            </w:r>
          </w:p>
        </w:tc>
      </w:tr>
      <w:tr w:rsidR="00214490" w:rsidRPr="00214490" w14:paraId="4D06261F" w14:textId="77777777" w:rsidTr="003F128C">
        <w:tc>
          <w:tcPr>
            <w:tcW w:w="627" w:type="pct"/>
          </w:tcPr>
          <w:p w14:paraId="00AB038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899" w:type="pct"/>
          </w:tcPr>
          <w:p w14:paraId="3BB2FDA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4" w:type="pct"/>
          </w:tcPr>
          <w:p w14:paraId="5CB9BE91"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9" w:type="pct"/>
          </w:tcPr>
          <w:p w14:paraId="5CD0B03E"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r w:rsidR="00214490" w:rsidRPr="00214490" w14:paraId="7A5FDFB5" w14:textId="77777777" w:rsidTr="003F128C">
        <w:tc>
          <w:tcPr>
            <w:tcW w:w="627" w:type="pct"/>
          </w:tcPr>
          <w:p w14:paraId="7FF146CE"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899" w:type="pct"/>
          </w:tcPr>
          <w:p w14:paraId="66363AFB"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4" w:type="pct"/>
          </w:tcPr>
          <w:p w14:paraId="4981899F"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9" w:type="pct"/>
          </w:tcPr>
          <w:p w14:paraId="09897BD2"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bl>
    <w:p w14:paraId="4B161A5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*Pastabos:</w:t>
      </w:r>
    </w:p>
    <w:p w14:paraId="29FD518D"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Pildyti tuomet, jei bus pateikta konfidenciali informacija.</w:t>
      </w:r>
    </w:p>
    <w:p w14:paraId="762E4ECF" w14:textId="35E433AF"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xml:space="preserve">-Tiekėjui nenurodžius, kokia informacija yra konfidenciali, laikoma, kad konfidencialios informacijos pasiūlyme nėra. </w:t>
      </w:r>
    </w:p>
    <w:p w14:paraId="7D67AB1D" w14:textId="77777777" w:rsidR="0024310C" w:rsidRDefault="0024310C" w:rsidP="0024310C">
      <w:pPr>
        <w:spacing w:line="240" w:lineRule="auto"/>
        <w:ind w:firstLine="0"/>
        <w:contextualSpacing/>
        <w:rPr>
          <w:rFonts w:ascii="Times New Roman" w:eastAsia="Calibri" w:hAnsi="Times New Roman" w:cs="Times New Roman"/>
          <w:b/>
          <w:bCs/>
          <w:sz w:val="24"/>
          <w:szCs w:val="24"/>
        </w:rPr>
      </w:pPr>
    </w:p>
    <w:p w14:paraId="2C56AC5C" w14:textId="3F997699" w:rsidR="00214490" w:rsidRPr="00214490" w:rsidRDefault="00214490" w:rsidP="00214490">
      <w:pPr>
        <w:spacing w:line="240" w:lineRule="auto"/>
        <w:ind w:firstLine="709"/>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Išnagrinėję pirkimo dokumentus ir reikalavimus, mes siūlome pagal  pirkimo sąlygas, techninėje specifikacijoje nurodytus reikalavimus ir apibūdinimus už paslaugas bendrą kainą:</w:t>
      </w:r>
    </w:p>
    <w:p w14:paraId="141F0F74" w14:textId="77777777" w:rsidR="00214490" w:rsidRPr="00214490" w:rsidRDefault="00214490" w:rsidP="00214490">
      <w:pPr>
        <w:spacing w:line="240" w:lineRule="auto"/>
        <w:ind w:firstLine="709"/>
        <w:contextualSpacing/>
        <w:rPr>
          <w:rFonts w:ascii="Times New Roman" w:eastAsia="Calibri" w:hAnsi="Times New Roman" w:cs="Times New Roman"/>
          <w:b/>
          <w:bCs/>
          <w:sz w:val="24"/>
          <w:szCs w:val="24"/>
        </w:rPr>
      </w:pPr>
    </w:p>
    <w:tbl>
      <w:tblPr>
        <w:tblStyle w:val="Lentelstinklelis"/>
        <w:tblW w:w="10064" w:type="dxa"/>
        <w:tblInd w:w="137" w:type="dxa"/>
        <w:tblLook w:val="04A0" w:firstRow="1" w:lastRow="0" w:firstColumn="1" w:lastColumn="0" w:noHBand="0" w:noVBand="1"/>
      </w:tblPr>
      <w:tblGrid>
        <w:gridCol w:w="910"/>
        <w:gridCol w:w="4316"/>
        <w:gridCol w:w="4838"/>
      </w:tblGrid>
      <w:tr w:rsidR="003F128C" w:rsidRPr="00214490" w14:paraId="6F61F4C5" w14:textId="77777777" w:rsidTr="000A0102">
        <w:tc>
          <w:tcPr>
            <w:tcW w:w="709" w:type="dxa"/>
          </w:tcPr>
          <w:p w14:paraId="06A09A4E" w14:textId="77777777" w:rsidR="003F128C" w:rsidRPr="00214490" w:rsidRDefault="003F128C" w:rsidP="000A0102">
            <w:pPr>
              <w:spacing w:line="240" w:lineRule="auto"/>
              <w:ind w:firstLine="0"/>
              <w:contextualSpacing/>
              <w:rPr>
                <w:rFonts w:eastAsia="Calibri"/>
                <w:b/>
                <w:bCs/>
                <w:sz w:val="24"/>
                <w:szCs w:val="24"/>
              </w:rPr>
            </w:pPr>
            <w:r w:rsidRPr="00214490">
              <w:rPr>
                <w:rFonts w:eastAsia="Calibri"/>
                <w:b/>
                <w:bCs/>
                <w:sz w:val="24"/>
                <w:szCs w:val="24"/>
              </w:rPr>
              <w:t>Eil.Nr.</w:t>
            </w:r>
          </w:p>
        </w:tc>
        <w:tc>
          <w:tcPr>
            <w:tcW w:w="4392" w:type="dxa"/>
          </w:tcPr>
          <w:p w14:paraId="5A4C488C" w14:textId="77777777" w:rsidR="003F128C" w:rsidRPr="00214490" w:rsidRDefault="003F128C" w:rsidP="00214490">
            <w:pPr>
              <w:spacing w:line="240" w:lineRule="auto"/>
              <w:ind w:firstLine="709"/>
              <w:contextualSpacing/>
              <w:rPr>
                <w:rFonts w:eastAsia="Calibri"/>
                <w:b/>
                <w:bCs/>
                <w:sz w:val="24"/>
                <w:szCs w:val="24"/>
              </w:rPr>
            </w:pPr>
            <w:r w:rsidRPr="00214490">
              <w:rPr>
                <w:rFonts w:eastAsia="Calibri"/>
                <w:b/>
                <w:bCs/>
                <w:sz w:val="24"/>
                <w:szCs w:val="24"/>
              </w:rPr>
              <w:t>Paslaugos pavadinimas</w:t>
            </w:r>
          </w:p>
        </w:tc>
        <w:tc>
          <w:tcPr>
            <w:tcW w:w="4963" w:type="dxa"/>
          </w:tcPr>
          <w:p w14:paraId="6E9F4689" w14:textId="19154B0F" w:rsidR="003F128C" w:rsidRPr="00214490" w:rsidRDefault="000A0102" w:rsidP="00214490">
            <w:pPr>
              <w:spacing w:line="240" w:lineRule="auto"/>
              <w:ind w:firstLine="709"/>
              <w:contextualSpacing/>
              <w:rPr>
                <w:rFonts w:eastAsia="Calibri"/>
                <w:b/>
                <w:bCs/>
                <w:sz w:val="24"/>
                <w:szCs w:val="24"/>
              </w:rPr>
            </w:pPr>
            <w:r>
              <w:rPr>
                <w:rFonts w:eastAsia="Calibri"/>
                <w:b/>
                <w:bCs/>
                <w:sz w:val="24"/>
                <w:szCs w:val="24"/>
              </w:rPr>
              <w:t xml:space="preserve">       </w:t>
            </w:r>
            <w:r w:rsidR="003F128C" w:rsidRPr="00214490">
              <w:rPr>
                <w:rFonts w:eastAsia="Calibri"/>
                <w:b/>
                <w:bCs/>
                <w:sz w:val="24"/>
                <w:szCs w:val="24"/>
              </w:rPr>
              <w:t xml:space="preserve">Kaina </w:t>
            </w:r>
            <w:r w:rsidR="003F128C" w:rsidRPr="003F128C">
              <w:rPr>
                <w:rFonts w:eastAsia="Calibri"/>
                <w:b/>
                <w:bCs/>
                <w:color w:val="EE0000"/>
                <w:sz w:val="24"/>
                <w:szCs w:val="24"/>
              </w:rPr>
              <w:t>be</w:t>
            </w:r>
            <w:r w:rsidR="003F128C" w:rsidRPr="00214490">
              <w:rPr>
                <w:rFonts w:eastAsia="Calibri"/>
                <w:b/>
                <w:bCs/>
                <w:color w:val="EE0000"/>
                <w:sz w:val="24"/>
                <w:szCs w:val="24"/>
              </w:rPr>
              <w:t xml:space="preserve"> </w:t>
            </w:r>
            <w:r w:rsidR="003F128C" w:rsidRPr="00214490">
              <w:rPr>
                <w:rFonts w:eastAsia="Calibri"/>
                <w:b/>
                <w:bCs/>
                <w:sz w:val="24"/>
                <w:szCs w:val="24"/>
              </w:rPr>
              <w:t>PVM Eur</w:t>
            </w:r>
          </w:p>
        </w:tc>
      </w:tr>
      <w:tr w:rsidR="003F128C" w:rsidRPr="00214490" w14:paraId="57768197" w14:textId="77777777" w:rsidTr="000A0102">
        <w:tc>
          <w:tcPr>
            <w:tcW w:w="709" w:type="dxa"/>
          </w:tcPr>
          <w:p w14:paraId="1BF82547" w14:textId="77777777" w:rsidR="003F128C" w:rsidRPr="00214490" w:rsidRDefault="003F128C" w:rsidP="000A0102">
            <w:pPr>
              <w:spacing w:line="240" w:lineRule="auto"/>
              <w:ind w:firstLine="0"/>
              <w:contextualSpacing/>
              <w:rPr>
                <w:rFonts w:eastAsia="Calibri"/>
                <w:sz w:val="24"/>
                <w:szCs w:val="24"/>
              </w:rPr>
            </w:pPr>
            <w:r w:rsidRPr="00214490">
              <w:rPr>
                <w:rFonts w:eastAsia="Calibri"/>
                <w:sz w:val="24"/>
                <w:szCs w:val="24"/>
              </w:rPr>
              <w:t>1.</w:t>
            </w:r>
          </w:p>
        </w:tc>
        <w:tc>
          <w:tcPr>
            <w:tcW w:w="4392" w:type="dxa"/>
          </w:tcPr>
          <w:p w14:paraId="19BAC413" w14:textId="780DF961" w:rsidR="003F128C" w:rsidRPr="00214490" w:rsidRDefault="003F128C" w:rsidP="00214490">
            <w:pPr>
              <w:spacing w:line="240" w:lineRule="auto"/>
              <w:ind w:firstLine="0"/>
              <w:contextualSpacing/>
              <w:jc w:val="both"/>
              <w:rPr>
                <w:rFonts w:eastAsia="Calibri"/>
                <w:sz w:val="24"/>
                <w:szCs w:val="24"/>
              </w:rPr>
            </w:pPr>
            <w:r w:rsidRPr="00214490">
              <w:rPr>
                <w:rFonts w:eastAsia="Calibri"/>
                <w:sz w:val="24"/>
                <w:szCs w:val="24"/>
              </w:rPr>
              <w:t>Taktilinių maketų maketavimo, kūrimo paslaug</w:t>
            </w:r>
            <w:r>
              <w:rPr>
                <w:rFonts w:eastAsia="Calibri"/>
                <w:sz w:val="24"/>
                <w:szCs w:val="24"/>
              </w:rPr>
              <w:t>o</w:t>
            </w:r>
            <w:r w:rsidRPr="00214490">
              <w:rPr>
                <w:rFonts w:eastAsia="Calibri"/>
                <w:sz w:val="24"/>
                <w:szCs w:val="24"/>
              </w:rPr>
              <w:t>s, gamyb</w:t>
            </w:r>
            <w:r>
              <w:rPr>
                <w:rFonts w:eastAsia="Calibri"/>
                <w:sz w:val="24"/>
                <w:szCs w:val="24"/>
              </w:rPr>
              <w:t>a pagal techninę specifikaciją</w:t>
            </w:r>
          </w:p>
        </w:tc>
        <w:tc>
          <w:tcPr>
            <w:tcW w:w="4963" w:type="dxa"/>
          </w:tcPr>
          <w:p w14:paraId="146A922D" w14:textId="77777777" w:rsidR="003F128C" w:rsidRPr="00214490" w:rsidRDefault="003F128C" w:rsidP="00214490">
            <w:pPr>
              <w:spacing w:line="240" w:lineRule="auto"/>
              <w:ind w:firstLine="709"/>
              <w:contextualSpacing/>
              <w:rPr>
                <w:rFonts w:eastAsia="Calibri"/>
                <w:b/>
                <w:bCs/>
                <w:sz w:val="24"/>
                <w:szCs w:val="24"/>
              </w:rPr>
            </w:pPr>
          </w:p>
        </w:tc>
      </w:tr>
      <w:tr w:rsidR="003F128C" w:rsidRPr="00214490" w14:paraId="1C80AF0E" w14:textId="77777777" w:rsidTr="003F128C">
        <w:tc>
          <w:tcPr>
            <w:tcW w:w="5101" w:type="dxa"/>
            <w:gridSpan w:val="2"/>
          </w:tcPr>
          <w:p w14:paraId="608BCA88" w14:textId="0C1642F0" w:rsidR="003F128C" w:rsidRPr="00214490" w:rsidRDefault="000A0102" w:rsidP="000A0102">
            <w:pPr>
              <w:spacing w:line="240" w:lineRule="auto"/>
              <w:ind w:firstLine="709"/>
              <w:contextualSpacing/>
              <w:jc w:val="right"/>
              <w:rPr>
                <w:rFonts w:eastAsia="Calibri"/>
                <w:b/>
                <w:bCs/>
                <w:sz w:val="24"/>
                <w:szCs w:val="24"/>
              </w:rPr>
            </w:pPr>
            <w:r>
              <w:rPr>
                <w:rFonts w:eastAsia="Calibri"/>
                <w:b/>
                <w:bCs/>
                <w:sz w:val="24"/>
                <w:szCs w:val="24"/>
              </w:rPr>
              <w:t xml:space="preserve">PVM (...%) </w:t>
            </w:r>
          </w:p>
        </w:tc>
        <w:tc>
          <w:tcPr>
            <w:tcW w:w="4963" w:type="dxa"/>
          </w:tcPr>
          <w:p w14:paraId="6DE59B38" w14:textId="77777777" w:rsidR="003F128C" w:rsidRPr="00214490" w:rsidRDefault="003F128C" w:rsidP="00214490">
            <w:pPr>
              <w:spacing w:line="240" w:lineRule="auto"/>
              <w:ind w:firstLine="709"/>
              <w:contextualSpacing/>
              <w:rPr>
                <w:rFonts w:eastAsia="Calibri"/>
                <w:b/>
                <w:bCs/>
                <w:sz w:val="24"/>
                <w:szCs w:val="24"/>
              </w:rPr>
            </w:pPr>
          </w:p>
        </w:tc>
      </w:tr>
      <w:tr w:rsidR="00214490" w:rsidRPr="00214490" w14:paraId="0D179E7D" w14:textId="77777777" w:rsidTr="003F128C">
        <w:tc>
          <w:tcPr>
            <w:tcW w:w="5101" w:type="dxa"/>
            <w:gridSpan w:val="2"/>
          </w:tcPr>
          <w:p w14:paraId="76C2DED1" w14:textId="77777777" w:rsidR="00214490" w:rsidRDefault="00214490" w:rsidP="00214490">
            <w:pPr>
              <w:spacing w:line="240" w:lineRule="auto"/>
              <w:ind w:firstLine="709"/>
              <w:contextualSpacing/>
              <w:jc w:val="both"/>
              <w:rPr>
                <w:rFonts w:eastAsia="Calibri"/>
                <w:b/>
                <w:bCs/>
                <w:sz w:val="24"/>
                <w:szCs w:val="24"/>
              </w:rPr>
            </w:pPr>
          </w:p>
          <w:p w14:paraId="72D93157" w14:textId="77777777" w:rsidR="00214490" w:rsidRDefault="00214490" w:rsidP="000A0102">
            <w:pPr>
              <w:spacing w:line="240" w:lineRule="auto"/>
              <w:ind w:firstLine="709"/>
              <w:contextualSpacing/>
              <w:jc w:val="right"/>
              <w:rPr>
                <w:rFonts w:eastAsia="Calibri"/>
                <w:b/>
                <w:bCs/>
                <w:sz w:val="24"/>
                <w:szCs w:val="24"/>
              </w:rPr>
            </w:pPr>
            <w:r>
              <w:rPr>
                <w:rFonts w:eastAsia="Calibri"/>
                <w:b/>
                <w:bCs/>
                <w:sz w:val="24"/>
                <w:szCs w:val="24"/>
              </w:rPr>
              <w:t xml:space="preserve">  </w:t>
            </w:r>
            <w:r w:rsidR="003F128C">
              <w:rPr>
                <w:rFonts w:eastAsia="Calibri"/>
                <w:b/>
                <w:bCs/>
                <w:sz w:val="24"/>
                <w:szCs w:val="24"/>
              </w:rPr>
              <w:t xml:space="preserve">    </w:t>
            </w:r>
            <w:r w:rsidRPr="00214490">
              <w:rPr>
                <w:rFonts w:eastAsia="Calibri"/>
                <w:b/>
                <w:bCs/>
                <w:sz w:val="24"/>
                <w:szCs w:val="24"/>
              </w:rPr>
              <w:t xml:space="preserve">Bendra pasiūlymo kaina </w:t>
            </w:r>
            <w:r w:rsidRPr="00214490">
              <w:rPr>
                <w:rFonts w:eastAsia="Calibri"/>
                <w:b/>
                <w:bCs/>
                <w:color w:val="EE0000"/>
                <w:sz w:val="24"/>
                <w:szCs w:val="24"/>
              </w:rPr>
              <w:t xml:space="preserve">su </w:t>
            </w:r>
            <w:r w:rsidRPr="00214490">
              <w:rPr>
                <w:rFonts w:eastAsia="Calibri"/>
                <w:b/>
                <w:bCs/>
                <w:sz w:val="24"/>
                <w:szCs w:val="24"/>
              </w:rPr>
              <w:t>PVM Eur</w:t>
            </w:r>
          </w:p>
          <w:p w14:paraId="7856755D" w14:textId="31B4C4AF" w:rsidR="00C904FD" w:rsidRPr="00C904FD" w:rsidRDefault="00C904FD" w:rsidP="000A0102">
            <w:pPr>
              <w:spacing w:line="240" w:lineRule="auto"/>
              <w:ind w:firstLine="709"/>
              <w:contextualSpacing/>
              <w:jc w:val="right"/>
              <w:rPr>
                <w:rFonts w:eastAsia="Calibri"/>
                <w:i/>
                <w:iCs/>
                <w:sz w:val="24"/>
                <w:szCs w:val="24"/>
              </w:rPr>
            </w:pPr>
            <w:r w:rsidRPr="00C904FD">
              <w:rPr>
                <w:rFonts w:eastAsia="Calibri"/>
                <w:i/>
                <w:iCs/>
                <w:sz w:val="24"/>
                <w:szCs w:val="24"/>
              </w:rPr>
              <w:t>(pridedama pasiūlymo kainos detalizacija)</w:t>
            </w:r>
          </w:p>
        </w:tc>
        <w:tc>
          <w:tcPr>
            <w:tcW w:w="4963" w:type="dxa"/>
          </w:tcPr>
          <w:p w14:paraId="27E16620" w14:textId="77777777" w:rsidR="00214490" w:rsidRPr="00214490" w:rsidRDefault="00214490" w:rsidP="00214490">
            <w:pPr>
              <w:spacing w:line="240" w:lineRule="auto"/>
              <w:ind w:firstLine="709"/>
              <w:contextualSpacing/>
              <w:rPr>
                <w:rFonts w:eastAsia="Calibri"/>
                <w:b/>
                <w:bCs/>
                <w:sz w:val="24"/>
                <w:szCs w:val="24"/>
              </w:rPr>
            </w:pPr>
          </w:p>
        </w:tc>
      </w:tr>
    </w:tbl>
    <w:p w14:paraId="6E7EE4A7" w14:textId="77777777" w:rsidR="000A0102" w:rsidRDefault="000A0102" w:rsidP="000A0102">
      <w:pPr>
        <w:spacing w:line="240" w:lineRule="auto"/>
        <w:ind w:firstLine="0"/>
        <w:contextualSpacing/>
        <w:rPr>
          <w:rFonts w:ascii="Times New Roman" w:eastAsia="Calibri" w:hAnsi="Times New Roman" w:cs="Times New Roman"/>
          <w:bCs/>
          <w:sz w:val="24"/>
          <w:szCs w:val="24"/>
        </w:rPr>
      </w:pPr>
    </w:p>
    <w:p w14:paraId="6C572487" w14:textId="22D4A73B" w:rsidR="00214490" w:rsidRPr="00214490" w:rsidRDefault="00214490" w:rsidP="00B304E9">
      <w:pPr>
        <w:spacing w:line="240" w:lineRule="auto"/>
        <w:ind w:firstLine="0"/>
        <w:contextualSpacing/>
        <w:rPr>
          <w:rFonts w:ascii="Times New Roman" w:eastAsia="Calibri" w:hAnsi="Times New Roman" w:cs="Times New Roman"/>
          <w:bCs/>
          <w:sz w:val="24"/>
          <w:szCs w:val="24"/>
        </w:rPr>
      </w:pPr>
    </w:p>
    <w:p w14:paraId="66215071" w14:textId="0DA7DD74" w:rsidR="00214490" w:rsidRPr="00214490" w:rsidRDefault="000A0102" w:rsidP="000A0102">
      <w:pPr>
        <w:spacing w:line="240" w:lineRule="auto"/>
        <w:ind w:firstLine="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14490" w:rsidRPr="00214490">
        <w:rPr>
          <w:rFonts w:ascii="Times New Roman" w:eastAsia="Calibri" w:hAnsi="Times New Roman" w:cs="Times New Roman"/>
          <w:bCs/>
          <w:sz w:val="24"/>
          <w:szCs w:val="24"/>
        </w:rPr>
        <w:t>Kaina su PVM</w:t>
      </w:r>
      <w:r>
        <w:rPr>
          <w:rFonts w:ascii="Times New Roman" w:eastAsia="Calibri" w:hAnsi="Times New Roman" w:cs="Times New Roman"/>
          <w:bCs/>
          <w:sz w:val="24"/>
          <w:szCs w:val="24"/>
        </w:rPr>
        <w:t xml:space="preserve"> </w:t>
      </w:r>
      <w:r w:rsidR="00214490" w:rsidRPr="00214490">
        <w:rPr>
          <w:rFonts w:ascii="Times New Roman" w:eastAsia="Calibri" w:hAnsi="Times New Roman" w:cs="Times New Roman"/>
          <w:bCs/>
          <w:sz w:val="24"/>
          <w:szCs w:val="24"/>
        </w:rPr>
        <w:t>žodžiais</w:t>
      </w:r>
      <w:r>
        <w:rPr>
          <w:rFonts w:ascii="Times New Roman" w:eastAsia="Calibri" w:hAnsi="Times New Roman" w:cs="Times New Roman"/>
          <w:bCs/>
          <w:sz w:val="24"/>
          <w:szCs w:val="24"/>
        </w:rPr>
        <w:t>**</w:t>
      </w:r>
      <w:r w:rsidR="00214490" w:rsidRPr="00214490">
        <w:rPr>
          <w:rFonts w:ascii="Times New Roman" w:eastAsia="Calibri" w:hAnsi="Times New Roman" w:cs="Times New Roman"/>
          <w:bCs/>
          <w:sz w:val="24"/>
          <w:szCs w:val="24"/>
        </w:rPr>
        <w:t>____________________________________________________________</w:t>
      </w:r>
    </w:p>
    <w:p w14:paraId="2717F391"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xml:space="preserve">  </w:t>
      </w:r>
    </w:p>
    <w:p w14:paraId="5CE7C675" w14:textId="133D5243" w:rsidR="00214490" w:rsidRPr="00214490" w:rsidRDefault="000A0102" w:rsidP="000A0102">
      <w:pPr>
        <w:spacing w:line="240" w:lineRule="auto"/>
        <w:ind w:firstLine="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**Pastaba. </w:t>
      </w:r>
      <w:r w:rsidR="00214490" w:rsidRPr="00214490">
        <w:rPr>
          <w:rFonts w:ascii="Times New Roman" w:eastAsia="Calibri" w:hAnsi="Times New Roman" w:cs="Times New Roman"/>
          <w:bCs/>
          <w:sz w:val="24"/>
          <w:szCs w:val="24"/>
        </w:rPr>
        <w:t>Jei kainos suma skaičiais ir žodžiais skiriasi, tai laikoma teisinga kaina parašyta žodžiais.</w:t>
      </w:r>
    </w:p>
    <w:p w14:paraId="42B56CF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p w14:paraId="4522203D" w14:textId="53203B04" w:rsidR="00214490" w:rsidRPr="00214490" w:rsidRDefault="00B304E9" w:rsidP="00B304E9">
      <w:pPr>
        <w:spacing w:line="240" w:lineRule="auto"/>
        <w:ind w:firstLine="0"/>
        <w:contextualSpacing/>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14490" w:rsidRPr="00214490">
        <w:rPr>
          <w:rFonts w:ascii="Times New Roman" w:eastAsia="Calibri" w:hAnsi="Times New Roman" w:cs="Times New Roman"/>
          <w:bCs/>
          <w:sz w:val="24"/>
          <w:szCs w:val="24"/>
        </w:rPr>
        <w:t xml:space="preserve">Tais atvejais, kai pagal galiojančius teisės aktus tiekėjui nereikia mokėti PVM, jis nurodo priežastis, dėl kurių PVM nemoka_______________________________________________. Net jei tiekėjas taps PVM mokėtoju sutarties vykdymo metu, tai Pirkėjas nemokės PVM. Suma galutinė. </w:t>
      </w:r>
    </w:p>
    <w:tbl>
      <w:tblPr>
        <w:tblW w:w="9828" w:type="dxa"/>
        <w:tblLayout w:type="fixed"/>
        <w:tblLook w:val="01E0" w:firstRow="1" w:lastRow="1" w:firstColumn="1" w:lastColumn="1" w:noHBand="0" w:noVBand="0"/>
      </w:tblPr>
      <w:tblGrid>
        <w:gridCol w:w="2988"/>
        <w:gridCol w:w="6840"/>
      </w:tblGrid>
      <w:tr w:rsidR="00214490" w:rsidRPr="00214490" w14:paraId="64AFAD7F" w14:textId="77777777" w:rsidTr="00A005BC">
        <w:tc>
          <w:tcPr>
            <w:tcW w:w="2988" w:type="dxa"/>
          </w:tcPr>
          <w:p w14:paraId="493B9C33" w14:textId="77777777" w:rsidR="00214490" w:rsidRPr="00214490" w:rsidRDefault="00214490" w:rsidP="00B304E9">
            <w:pPr>
              <w:spacing w:line="240" w:lineRule="auto"/>
              <w:ind w:firstLine="709"/>
              <w:contextualSpacing/>
              <w:jc w:val="left"/>
              <w:rPr>
                <w:rFonts w:ascii="Times New Roman" w:eastAsia="Calibri" w:hAnsi="Times New Roman" w:cs="Times New Roman"/>
                <w:bCs/>
                <w:sz w:val="24"/>
                <w:szCs w:val="24"/>
              </w:rPr>
            </w:pPr>
          </w:p>
        </w:tc>
        <w:tc>
          <w:tcPr>
            <w:tcW w:w="6840" w:type="dxa"/>
          </w:tcPr>
          <w:p w14:paraId="0EE43AC7" w14:textId="77777777" w:rsidR="00214490" w:rsidRPr="00214490" w:rsidRDefault="00214490" w:rsidP="00B304E9">
            <w:pPr>
              <w:spacing w:line="240" w:lineRule="auto"/>
              <w:ind w:firstLine="709"/>
              <w:contextualSpacing/>
              <w:jc w:val="left"/>
              <w:rPr>
                <w:rFonts w:ascii="Times New Roman" w:eastAsia="Calibri" w:hAnsi="Times New Roman" w:cs="Times New Roman"/>
                <w:bCs/>
                <w:i/>
                <w:sz w:val="24"/>
                <w:szCs w:val="24"/>
              </w:rPr>
            </w:pPr>
          </w:p>
        </w:tc>
      </w:tr>
    </w:tbl>
    <w:p w14:paraId="6534202B" w14:textId="77777777" w:rsidR="000A0102" w:rsidRDefault="000A0102" w:rsidP="00214490">
      <w:pPr>
        <w:spacing w:line="240" w:lineRule="auto"/>
        <w:ind w:firstLine="709"/>
        <w:contextualSpacing/>
        <w:rPr>
          <w:rFonts w:ascii="Times New Roman" w:eastAsia="Calibri" w:hAnsi="Times New Roman" w:cs="Times New Roman"/>
          <w:bCs/>
          <w:sz w:val="24"/>
          <w:szCs w:val="24"/>
        </w:rPr>
      </w:pPr>
      <w:bookmarkStart w:id="1" w:name="_Hlk515884131"/>
    </w:p>
    <w:p w14:paraId="223FA37A" w14:textId="77777777" w:rsidR="000A0102" w:rsidRDefault="000A0102" w:rsidP="00214490">
      <w:pPr>
        <w:spacing w:line="240" w:lineRule="auto"/>
        <w:ind w:firstLine="709"/>
        <w:contextualSpacing/>
        <w:rPr>
          <w:rFonts w:ascii="Times New Roman" w:eastAsia="Calibri" w:hAnsi="Times New Roman" w:cs="Times New Roman"/>
          <w:bCs/>
          <w:sz w:val="24"/>
          <w:szCs w:val="24"/>
        </w:rPr>
      </w:pPr>
    </w:p>
    <w:p w14:paraId="0EE200E9" w14:textId="77777777" w:rsidR="000A0102" w:rsidRDefault="000A0102" w:rsidP="00214490">
      <w:pPr>
        <w:spacing w:line="240" w:lineRule="auto"/>
        <w:ind w:firstLine="709"/>
        <w:contextualSpacing/>
        <w:rPr>
          <w:rFonts w:ascii="Times New Roman" w:eastAsia="Calibri" w:hAnsi="Times New Roman" w:cs="Times New Roman"/>
          <w:bCs/>
          <w:sz w:val="24"/>
          <w:szCs w:val="24"/>
        </w:rPr>
      </w:pPr>
    </w:p>
    <w:p w14:paraId="14A02FD1" w14:textId="77777777" w:rsidR="000A0102" w:rsidRDefault="000A0102" w:rsidP="00214490">
      <w:pPr>
        <w:spacing w:line="240" w:lineRule="auto"/>
        <w:ind w:firstLine="709"/>
        <w:contextualSpacing/>
        <w:rPr>
          <w:rFonts w:ascii="Times New Roman" w:eastAsia="Calibri" w:hAnsi="Times New Roman" w:cs="Times New Roman"/>
          <w:bCs/>
          <w:sz w:val="24"/>
          <w:szCs w:val="24"/>
        </w:rPr>
      </w:pPr>
    </w:p>
    <w:p w14:paraId="429FCCBC" w14:textId="0F49932F"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117"/>
        <w:gridCol w:w="2126"/>
      </w:tblGrid>
      <w:tr w:rsidR="00214490" w:rsidRPr="00214490" w14:paraId="2040C0D7" w14:textId="77777777" w:rsidTr="00B304E9">
        <w:trPr>
          <w:trHeight w:val="859"/>
        </w:trPr>
        <w:tc>
          <w:tcPr>
            <w:tcW w:w="675" w:type="dxa"/>
            <w:shd w:val="clear" w:color="auto" w:fill="FFFFFF" w:themeFill="background1"/>
            <w:vAlign w:val="center"/>
          </w:tcPr>
          <w:p w14:paraId="077E1BD8" w14:textId="445412E1" w:rsidR="00214490" w:rsidRPr="00214490" w:rsidRDefault="00214490" w:rsidP="00214490">
            <w:pPr>
              <w:spacing w:line="240" w:lineRule="auto"/>
              <w:ind w:firstLine="709"/>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E</w:t>
            </w:r>
            <w:r w:rsidR="00B304E9">
              <w:rPr>
                <w:rFonts w:ascii="Times New Roman" w:eastAsia="Calibri" w:hAnsi="Times New Roman" w:cs="Times New Roman"/>
                <w:b/>
                <w:bCs/>
                <w:sz w:val="24"/>
                <w:szCs w:val="24"/>
              </w:rPr>
              <w:t>E</w:t>
            </w:r>
            <w:r w:rsidRPr="00214490">
              <w:rPr>
                <w:rFonts w:ascii="Times New Roman" w:eastAsia="Calibri" w:hAnsi="Times New Roman" w:cs="Times New Roman"/>
                <w:b/>
                <w:bCs/>
                <w:sz w:val="24"/>
                <w:szCs w:val="24"/>
              </w:rPr>
              <w:t>il.</w:t>
            </w:r>
          </w:p>
          <w:p w14:paraId="0BFEF541" w14:textId="686522C5" w:rsidR="00214490" w:rsidRPr="00214490" w:rsidRDefault="00214490" w:rsidP="00214490">
            <w:pPr>
              <w:spacing w:line="240" w:lineRule="auto"/>
              <w:ind w:firstLine="709"/>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N</w:t>
            </w:r>
            <w:r w:rsidR="00B304E9">
              <w:rPr>
                <w:rFonts w:ascii="Times New Roman" w:eastAsia="Calibri" w:hAnsi="Times New Roman" w:cs="Times New Roman"/>
                <w:b/>
                <w:bCs/>
                <w:sz w:val="24"/>
                <w:szCs w:val="24"/>
              </w:rPr>
              <w:t>N</w:t>
            </w:r>
            <w:r w:rsidRPr="00214490">
              <w:rPr>
                <w:rFonts w:ascii="Times New Roman" w:eastAsia="Calibri" w:hAnsi="Times New Roman" w:cs="Times New Roman"/>
                <w:b/>
                <w:bCs/>
                <w:sz w:val="24"/>
                <w:szCs w:val="24"/>
              </w:rPr>
              <w:t>r.</w:t>
            </w:r>
          </w:p>
        </w:tc>
        <w:tc>
          <w:tcPr>
            <w:tcW w:w="7117" w:type="dxa"/>
            <w:shd w:val="clear" w:color="auto" w:fill="FFFFFF" w:themeFill="background1"/>
            <w:vAlign w:val="center"/>
          </w:tcPr>
          <w:p w14:paraId="4F13728A" w14:textId="77777777" w:rsidR="00214490" w:rsidRPr="00214490" w:rsidRDefault="00214490" w:rsidP="00214490">
            <w:pPr>
              <w:spacing w:line="240" w:lineRule="auto"/>
              <w:ind w:firstLine="709"/>
              <w:contextualSpacing/>
              <w:rPr>
                <w:rFonts w:ascii="Times New Roman" w:eastAsia="Calibri" w:hAnsi="Times New Roman" w:cs="Times New Roman"/>
                <w:b/>
                <w:bCs/>
                <w:sz w:val="24"/>
                <w:szCs w:val="24"/>
              </w:rPr>
            </w:pPr>
          </w:p>
          <w:p w14:paraId="6F239746" w14:textId="2428744D"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Pateikto dokumento pavadinimas ir failo pavadinimas</w:t>
            </w:r>
          </w:p>
        </w:tc>
        <w:tc>
          <w:tcPr>
            <w:tcW w:w="2126" w:type="dxa"/>
            <w:shd w:val="clear" w:color="auto" w:fill="FFFFFF" w:themeFill="background1"/>
            <w:vAlign w:val="center"/>
          </w:tcPr>
          <w:p w14:paraId="436F4F44" w14:textId="77777777"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Dokumento puslapių skaičius</w:t>
            </w:r>
          </w:p>
        </w:tc>
      </w:tr>
      <w:tr w:rsidR="00214490" w:rsidRPr="00214490" w14:paraId="23F9DE49" w14:textId="77777777" w:rsidTr="00B304E9">
        <w:tc>
          <w:tcPr>
            <w:tcW w:w="675" w:type="dxa"/>
          </w:tcPr>
          <w:p w14:paraId="6F32C97A"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7117" w:type="dxa"/>
          </w:tcPr>
          <w:p w14:paraId="0A683134"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2126" w:type="dxa"/>
          </w:tcPr>
          <w:p w14:paraId="5A34504F"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r w:rsidR="00214490" w:rsidRPr="00214490" w14:paraId="096002DB" w14:textId="77777777" w:rsidTr="00B304E9">
        <w:tc>
          <w:tcPr>
            <w:tcW w:w="675" w:type="dxa"/>
          </w:tcPr>
          <w:p w14:paraId="43D16C76"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7117" w:type="dxa"/>
          </w:tcPr>
          <w:p w14:paraId="543AD1D1"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2126" w:type="dxa"/>
          </w:tcPr>
          <w:p w14:paraId="6F902ECB"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bl>
    <w:p w14:paraId="435A4E9F"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p w14:paraId="7A86F30A" w14:textId="52E76D25"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Šiame sąraše nurodyti paraiškos dokumentai yra konfidencialūs*</w:t>
      </w:r>
      <w:r w:rsidR="00B304E9">
        <w:rPr>
          <w:rFonts w:ascii="Times New Roman" w:eastAsia="Calibri" w:hAnsi="Times New Roman" w:cs="Times New Roman"/>
          <w:bCs/>
          <w:sz w:val="24"/>
          <w:szCs w:val="24"/>
        </w:rPr>
        <w:t>**</w:t>
      </w:r>
      <w:r w:rsidRPr="00214490">
        <w:rPr>
          <w:rFonts w:ascii="Times New Roman" w:eastAsia="Calibri"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3564"/>
        <w:gridCol w:w="3421"/>
        <w:gridCol w:w="2526"/>
      </w:tblGrid>
      <w:tr w:rsidR="00B304E9" w:rsidRPr="00214490" w14:paraId="32A87785" w14:textId="77777777" w:rsidTr="00B304E9">
        <w:tc>
          <w:tcPr>
            <w:tcW w:w="335" w:type="pct"/>
            <w:shd w:val="clear" w:color="auto" w:fill="FFFFFF" w:themeFill="background1"/>
            <w:vAlign w:val="center"/>
          </w:tcPr>
          <w:p w14:paraId="2626B933" w14:textId="77777777"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Eil.</w:t>
            </w:r>
          </w:p>
          <w:p w14:paraId="369BA907" w14:textId="77777777"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Nr.</w:t>
            </w:r>
          </w:p>
        </w:tc>
        <w:tc>
          <w:tcPr>
            <w:tcW w:w="1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40AC" w14:textId="77777777"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 xml:space="preserve">Pateikto dokumento pavadinimas </w:t>
            </w:r>
            <w:r w:rsidRPr="00214490">
              <w:rPr>
                <w:rFonts w:ascii="Times New Roman" w:eastAsia="Calibri" w:hAnsi="Times New Roman" w:cs="Times New Roman"/>
                <w:bCs/>
                <w:sz w:val="24"/>
                <w:szCs w:val="24"/>
              </w:rPr>
              <w:t>(</w:t>
            </w:r>
            <w:r w:rsidRPr="00214490">
              <w:rPr>
                <w:rFonts w:ascii="Times New Roman" w:eastAsia="Calibri" w:hAnsi="Times New Roman" w:cs="Times New Roman"/>
                <w:b/>
                <w:bCs/>
                <w:sz w:val="24"/>
                <w:szCs w:val="24"/>
              </w:rPr>
              <w:t xml:space="preserve">rekomenduojama pavadinime vartoti žodį „Konfidencialu“) ir CVP IS paraiškos lango („Prisegti dokumentai“) eilutė, kurioje šis dokumentas yra įkeltas </w:t>
            </w:r>
          </w:p>
        </w:tc>
        <w:tc>
          <w:tcPr>
            <w:tcW w:w="1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DB2C4" w14:textId="23E952FF"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Dokumente esanti konfidenciali</w:t>
            </w:r>
            <w:r w:rsidR="00B304E9">
              <w:rPr>
                <w:rFonts w:ascii="Times New Roman" w:eastAsia="Calibri" w:hAnsi="Times New Roman" w:cs="Times New Roman"/>
                <w:b/>
                <w:bCs/>
                <w:sz w:val="24"/>
                <w:szCs w:val="24"/>
              </w:rPr>
              <w:t xml:space="preserve"> </w:t>
            </w:r>
            <w:r w:rsidRPr="00214490">
              <w:rPr>
                <w:rFonts w:ascii="Times New Roman" w:eastAsia="Calibri" w:hAnsi="Times New Roman" w:cs="Times New Roman"/>
                <w:b/>
                <w:bCs/>
                <w:sz w:val="24"/>
                <w:szCs w:val="24"/>
              </w:rPr>
              <w:t>informacija (nurodoma dokumento dalis / puslapis, kuriame yra konfidenciali informacija)</w:t>
            </w:r>
          </w:p>
        </w:tc>
        <w:tc>
          <w:tcPr>
            <w:tcW w:w="1239" w:type="pct"/>
            <w:tcBorders>
              <w:top w:val="single" w:sz="4" w:space="0" w:color="auto"/>
              <w:left w:val="single" w:sz="4" w:space="0" w:color="auto"/>
              <w:bottom w:val="single" w:sz="4" w:space="0" w:color="auto"/>
              <w:right w:val="single" w:sz="4" w:space="0" w:color="auto"/>
            </w:tcBorders>
            <w:shd w:val="clear" w:color="auto" w:fill="FFFFFF" w:themeFill="background1"/>
          </w:tcPr>
          <w:p w14:paraId="02AFF075" w14:textId="329F0DCE" w:rsidR="00214490" w:rsidRPr="00214490" w:rsidRDefault="00214490" w:rsidP="00B304E9">
            <w:pPr>
              <w:spacing w:line="240" w:lineRule="auto"/>
              <w:ind w:firstLine="0"/>
              <w:contextualSpacing/>
              <w:rPr>
                <w:rFonts w:ascii="Times New Roman" w:eastAsia="Calibri" w:hAnsi="Times New Roman" w:cs="Times New Roman"/>
                <w:b/>
                <w:bCs/>
                <w:sz w:val="24"/>
                <w:szCs w:val="24"/>
              </w:rPr>
            </w:pPr>
            <w:r w:rsidRPr="00214490">
              <w:rPr>
                <w:rFonts w:ascii="Times New Roman" w:eastAsia="Calibri" w:hAnsi="Times New Roman" w:cs="Times New Roman"/>
                <w:b/>
                <w:bCs/>
                <w:sz w:val="24"/>
                <w:szCs w:val="24"/>
              </w:rPr>
              <w:t>Konfidencialios informacijos pagrindimas (paaiškinama,</w:t>
            </w:r>
            <w:r w:rsidR="00B304E9">
              <w:rPr>
                <w:rFonts w:ascii="Times New Roman" w:eastAsia="Calibri" w:hAnsi="Times New Roman" w:cs="Times New Roman"/>
                <w:b/>
                <w:bCs/>
                <w:sz w:val="24"/>
                <w:szCs w:val="24"/>
              </w:rPr>
              <w:t xml:space="preserve"> </w:t>
            </w:r>
            <w:r w:rsidRPr="00214490">
              <w:rPr>
                <w:rFonts w:ascii="Times New Roman" w:eastAsia="Calibri" w:hAnsi="Times New Roman" w:cs="Times New Roman"/>
                <w:b/>
                <w:bCs/>
                <w:sz w:val="24"/>
                <w:szCs w:val="24"/>
              </w:rPr>
              <w:t>kuo remiantis nurodytas dokumentas ar jo dalis yra konfidencialūs)</w:t>
            </w:r>
          </w:p>
        </w:tc>
      </w:tr>
      <w:tr w:rsidR="00B304E9" w:rsidRPr="00214490" w14:paraId="1436AE38" w14:textId="77777777" w:rsidTr="00B304E9">
        <w:tc>
          <w:tcPr>
            <w:tcW w:w="335" w:type="pct"/>
          </w:tcPr>
          <w:p w14:paraId="03FDF9F2"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748" w:type="pct"/>
          </w:tcPr>
          <w:p w14:paraId="416A6E1D"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678" w:type="pct"/>
          </w:tcPr>
          <w:p w14:paraId="2B0F270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9" w:type="pct"/>
          </w:tcPr>
          <w:p w14:paraId="7F58FEDF"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r w:rsidR="00B304E9" w:rsidRPr="00214490" w14:paraId="5F2ACC08" w14:textId="77777777" w:rsidTr="00B304E9">
        <w:tc>
          <w:tcPr>
            <w:tcW w:w="335" w:type="pct"/>
          </w:tcPr>
          <w:p w14:paraId="10C661E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748" w:type="pct"/>
          </w:tcPr>
          <w:p w14:paraId="25A6A04E"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678" w:type="pct"/>
          </w:tcPr>
          <w:p w14:paraId="04608B75"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239" w:type="pct"/>
          </w:tcPr>
          <w:p w14:paraId="06D2C70C"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bl>
    <w:p w14:paraId="07E24359" w14:textId="71792742" w:rsidR="00214490" w:rsidRPr="00214490" w:rsidRDefault="00B304E9" w:rsidP="00214490">
      <w:pPr>
        <w:spacing w:line="240" w:lineRule="auto"/>
        <w:ind w:firstLine="709"/>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14490" w:rsidRPr="00214490">
        <w:rPr>
          <w:rFonts w:ascii="Times New Roman" w:eastAsia="Calibri" w:hAnsi="Times New Roman" w:cs="Times New Roman"/>
          <w:bCs/>
          <w:sz w:val="24"/>
          <w:szCs w:val="24"/>
        </w:rPr>
        <w:t>*Pastabos:</w:t>
      </w:r>
    </w:p>
    <w:p w14:paraId="0E3E6B2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Pildyti tuomet, jei bus pateikta konfidenciali informacija.</w:t>
      </w:r>
    </w:p>
    <w:p w14:paraId="0BA16507" w14:textId="3F026712"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xml:space="preserve">-Tiekėjui nenurodžius, kokia informacija yra konfidenciali, laikoma, kad konfidencialios informacijos pasiūlyme nėra. </w:t>
      </w:r>
    </w:p>
    <w:p w14:paraId="49AD7750"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Tiekėjas turi atidžiai ir pagrįstai nurodyti konfidencialią informaciją, kadangi laimėtojo pasiūlymas ir sudaryta sutartis bus viešinama vadovaujantis Pirkimų įstatymo 94 straipsnyje nustatyta tvarka.</w:t>
      </w:r>
    </w:p>
    <w:p w14:paraId="1EC713A1"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 Pasiūlymo galiojimo terminas yra 90 kalendorinių dienų nuo vokų su pasiūlymais atplėšimo dienos.</w:t>
      </w:r>
    </w:p>
    <w:bookmarkEnd w:id="1"/>
    <w:p w14:paraId="5648B99D"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214490" w:rsidRPr="00214490" w14:paraId="22FF940E" w14:textId="77777777" w:rsidTr="00A005BC">
        <w:trPr>
          <w:trHeight w:val="285"/>
        </w:trPr>
        <w:tc>
          <w:tcPr>
            <w:tcW w:w="3315" w:type="dxa"/>
            <w:tcBorders>
              <w:top w:val="nil"/>
              <w:left w:val="nil"/>
              <w:bottom w:val="single" w:sz="4" w:space="0" w:color="auto"/>
              <w:right w:val="nil"/>
            </w:tcBorders>
          </w:tcPr>
          <w:p w14:paraId="3F05A9BB"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610" w:type="dxa"/>
          </w:tcPr>
          <w:p w14:paraId="574D41C6"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999" w:type="dxa"/>
            <w:tcBorders>
              <w:top w:val="nil"/>
              <w:left w:val="nil"/>
              <w:bottom w:val="single" w:sz="4" w:space="0" w:color="auto"/>
              <w:right w:val="nil"/>
            </w:tcBorders>
          </w:tcPr>
          <w:p w14:paraId="49E136C6"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708" w:type="dxa"/>
          </w:tcPr>
          <w:p w14:paraId="5FFF2EB5"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2636" w:type="dxa"/>
            <w:tcBorders>
              <w:top w:val="nil"/>
              <w:left w:val="nil"/>
              <w:bottom w:val="single" w:sz="4" w:space="0" w:color="auto"/>
              <w:right w:val="nil"/>
            </w:tcBorders>
          </w:tcPr>
          <w:p w14:paraId="5BAFBB5B"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654" w:type="dxa"/>
          </w:tcPr>
          <w:p w14:paraId="7FB37795"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r w:rsidR="00214490" w:rsidRPr="00214490" w14:paraId="4CA738D8" w14:textId="77777777" w:rsidTr="00A005BC">
        <w:trPr>
          <w:trHeight w:val="186"/>
        </w:trPr>
        <w:tc>
          <w:tcPr>
            <w:tcW w:w="3315" w:type="dxa"/>
            <w:tcBorders>
              <w:top w:val="single" w:sz="4" w:space="0" w:color="auto"/>
              <w:left w:val="nil"/>
              <w:bottom w:val="nil"/>
              <w:right w:val="nil"/>
            </w:tcBorders>
          </w:tcPr>
          <w:p w14:paraId="41DF998E" w14:textId="77777777" w:rsidR="00214490" w:rsidRPr="00214490" w:rsidRDefault="00214490" w:rsidP="00B304E9">
            <w:pPr>
              <w:spacing w:line="240" w:lineRule="auto"/>
              <w:ind w:firstLine="0"/>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w:t>
            </w:r>
            <w:r w:rsidRPr="00214490">
              <w:rPr>
                <w:rFonts w:ascii="Times New Roman" w:eastAsia="Calibri" w:hAnsi="Times New Roman" w:cs="Times New Roman"/>
                <w:bCs/>
                <w:i/>
                <w:iCs/>
                <w:sz w:val="20"/>
                <w:szCs w:val="20"/>
              </w:rPr>
              <w:t>Tiekėjo arba jo įgalioto asmens pareigų pavadinimas</w:t>
            </w:r>
            <w:r w:rsidRPr="00214490">
              <w:rPr>
                <w:rFonts w:ascii="Times New Roman" w:eastAsia="Calibri" w:hAnsi="Times New Roman" w:cs="Times New Roman"/>
                <w:bCs/>
                <w:sz w:val="24"/>
                <w:szCs w:val="24"/>
              </w:rPr>
              <w:t>)</w:t>
            </w:r>
          </w:p>
        </w:tc>
        <w:tc>
          <w:tcPr>
            <w:tcW w:w="610" w:type="dxa"/>
          </w:tcPr>
          <w:p w14:paraId="3A12A67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1999" w:type="dxa"/>
            <w:tcBorders>
              <w:top w:val="single" w:sz="4" w:space="0" w:color="auto"/>
              <w:left w:val="nil"/>
              <w:bottom w:val="nil"/>
              <w:right w:val="nil"/>
            </w:tcBorders>
          </w:tcPr>
          <w:p w14:paraId="788900D0" w14:textId="77777777" w:rsidR="00214490" w:rsidRPr="00214490" w:rsidRDefault="00214490" w:rsidP="00B304E9">
            <w:pPr>
              <w:spacing w:line="240" w:lineRule="auto"/>
              <w:contextualSpacing/>
              <w:rPr>
                <w:rFonts w:ascii="Times New Roman" w:eastAsia="Calibri" w:hAnsi="Times New Roman" w:cs="Times New Roman"/>
                <w:bCs/>
                <w:sz w:val="24"/>
                <w:szCs w:val="24"/>
              </w:rPr>
            </w:pPr>
            <w:r w:rsidRPr="00214490">
              <w:rPr>
                <w:rFonts w:ascii="Times New Roman" w:eastAsia="Calibri" w:hAnsi="Times New Roman" w:cs="Times New Roman"/>
                <w:bCs/>
                <w:sz w:val="24"/>
                <w:szCs w:val="24"/>
              </w:rPr>
              <w:t>(</w:t>
            </w:r>
            <w:r w:rsidRPr="00214490">
              <w:rPr>
                <w:rFonts w:ascii="Times New Roman" w:eastAsia="Calibri" w:hAnsi="Times New Roman" w:cs="Times New Roman"/>
                <w:bCs/>
                <w:i/>
                <w:iCs/>
                <w:sz w:val="20"/>
                <w:szCs w:val="20"/>
              </w:rPr>
              <w:t>Parašas</w:t>
            </w:r>
            <w:r w:rsidRPr="00214490">
              <w:rPr>
                <w:rFonts w:ascii="Times New Roman" w:eastAsia="Calibri" w:hAnsi="Times New Roman" w:cs="Times New Roman"/>
                <w:bCs/>
                <w:sz w:val="24"/>
                <w:szCs w:val="24"/>
              </w:rPr>
              <w:t>)</w:t>
            </w:r>
          </w:p>
        </w:tc>
        <w:tc>
          <w:tcPr>
            <w:tcW w:w="708" w:type="dxa"/>
          </w:tcPr>
          <w:p w14:paraId="3AF126BF"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c>
          <w:tcPr>
            <w:tcW w:w="2636" w:type="dxa"/>
            <w:tcBorders>
              <w:top w:val="single" w:sz="4" w:space="0" w:color="auto"/>
              <w:left w:val="nil"/>
              <w:bottom w:val="nil"/>
              <w:right w:val="nil"/>
            </w:tcBorders>
          </w:tcPr>
          <w:p w14:paraId="5068388A" w14:textId="4724D938" w:rsidR="00214490" w:rsidRPr="00214490" w:rsidRDefault="00B304E9" w:rsidP="00B304E9">
            <w:pPr>
              <w:spacing w:line="240" w:lineRule="auto"/>
              <w:ind w:firstLine="0"/>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214490" w:rsidRPr="00214490">
              <w:rPr>
                <w:rFonts w:ascii="Times New Roman" w:eastAsia="Calibri" w:hAnsi="Times New Roman" w:cs="Times New Roman"/>
                <w:bCs/>
                <w:sz w:val="20"/>
                <w:szCs w:val="20"/>
              </w:rPr>
              <w:t>(</w:t>
            </w:r>
            <w:r w:rsidR="00214490" w:rsidRPr="00214490">
              <w:rPr>
                <w:rFonts w:ascii="Times New Roman" w:eastAsia="Calibri" w:hAnsi="Times New Roman" w:cs="Times New Roman"/>
                <w:bCs/>
                <w:i/>
                <w:iCs/>
                <w:sz w:val="20"/>
                <w:szCs w:val="20"/>
              </w:rPr>
              <w:t>Vardas ir pavardė</w:t>
            </w:r>
            <w:r w:rsidR="00214490" w:rsidRPr="00214490">
              <w:rPr>
                <w:rFonts w:ascii="Times New Roman" w:eastAsia="Calibri" w:hAnsi="Times New Roman" w:cs="Times New Roman"/>
                <w:bCs/>
                <w:sz w:val="20"/>
                <w:szCs w:val="20"/>
              </w:rPr>
              <w:t>)</w:t>
            </w:r>
            <w:r w:rsidR="00214490" w:rsidRPr="00214490">
              <w:rPr>
                <w:rFonts w:ascii="Times New Roman" w:eastAsia="Calibri" w:hAnsi="Times New Roman" w:cs="Times New Roman"/>
                <w:bCs/>
                <w:i/>
                <w:sz w:val="20"/>
                <w:szCs w:val="20"/>
              </w:rPr>
              <w:t xml:space="preserve"> </w:t>
            </w:r>
          </w:p>
        </w:tc>
        <w:tc>
          <w:tcPr>
            <w:tcW w:w="654" w:type="dxa"/>
          </w:tcPr>
          <w:p w14:paraId="494DE717" w14:textId="77777777" w:rsidR="00214490" w:rsidRPr="00214490" w:rsidRDefault="00214490" w:rsidP="00214490">
            <w:pPr>
              <w:spacing w:line="240" w:lineRule="auto"/>
              <w:ind w:firstLine="709"/>
              <w:contextualSpacing/>
              <w:rPr>
                <w:rFonts w:ascii="Times New Roman" w:eastAsia="Calibri" w:hAnsi="Times New Roman" w:cs="Times New Roman"/>
                <w:bCs/>
                <w:sz w:val="24"/>
                <w:szCs w:val="24"/>
              </w:rPr>
            </w:pPr>
          </w:p>
        </w:tc>
      </w:tr>
    </w:tbl>
    <w:p w14:paraId="463C87FE" w14:textId="77777777" w:rsidR="00214490" w:rsidRPr="00214490" w:rsidRDefault="00214490" w:rsidP="0024310C">
      <w:pPr>
        <w:spacing w:line="240" w:lineRule="auto"/>
        <w:ind w:firstLine="0"/>
        <w:contextualSpacing/>
        <w:rPr>
          <w:rFonts w:ascii="Times New Roman" w:eastAsia="Calibri" w:hAnsi="Times New Roman" w:cs="Times New Roman"/>
          <w:bCs/>
          <w:sz w:val="24"/>
          <w:szCs w:val="24"/>
        </w:rPr>
        <w:sectPr w:rsidR="00214490" w:rsidRPr="00214490" w:rsidSect="00214490">
          <w:footerReference w:type="default" r:id="rId8"/>
          <w:pgSz w:w="11906" w:h="16838"/>
          <w:pgMar w:top="1276" w:right="567" w:bottom="1134" w:left="1134" w:header="567" w:footer="567" w:gutter="0"/>
          <w:cols w:space="1296"/>
          <w:docGrid w:linePitch="360"/>
        </w:sectPr>
      </w:pPr>
    </w:p>
    <w:p w14:paraId="69E09BD1" w14:textId="77777777" w:rsidR="00214490" w:rsidRDefault="00214490" w:rsidP="0024310C">
      <w:pPr>
        <w:spacing w:line="240" w:lineRule="auto"/>
        <w:ind w:firstLine="0"/>
        <w:contextualSpacing/>
        <w:rPr>
          <w:rFonts w:ascii="Times New Roman" w:eastAsia="Calibri" w:hAnsi="Times New Roman" w:cs="Times New Roman"/>
          <w:bCs/>
          <w:sz w:val="24"/>
          <w:szCs w:val="24"/>
        </w:rPr>
      </w:pPr>
    </w:p>
    <w:sectPr w:rsidR="002144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2119" w14:textId="77777777" w:rsidR="00FC262B" w:rsidRDefault="00FC262B">
      <w:pPr>
        <w:spacing w:line="240" w:lineRule="auto"/>
      </w:pPr>
      <w:r>
        <w:separator/>
      </w:r>
    </w:p>
  </w:endnote>
  <w:endnote w:type="continuationSeparator" w:id="0">
    <w:p w14:paraId="43E8E8C7" w14:textId="77777777" w:rsidR="00FC262B" w:rsidRDefault="00FC2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E6BB" w14:textId="77777777" w:rsidR="00214490" w:rsidRDefault="00214490">
    <w:pPr>
      <w:pStyle w:val="Porat"/>
      <w:jc w:val="right"/>
    </w:pPr>
    <w:r>
      <w:fldChar w:fldCharType="begin"/>
    </w:r>
    <w:r>
      <w:instrText xml:space="preserve"> PAGE   \* MERGEFORMAT </w:instrText>
    </w:r>
    <w:r>
      <w:fldChar w:fldCharType="separate"/>
    </w:r>
    <w:r>
      <w:rPr>
        <w:noProof/>
      </w:rPr>
      <w:t>9</w:t>
    </w:r>
    <w:r>
      <w:rPr>
        <w:noProof/>
      </w:rPr>
      <w:fldChar w:fldCharType="end"/>
    </w:r>
  </w:p>
  <w:p w14:paraId="1755440A" w14:textId="77777777" w:rsidR="00214490" w:rsidRDefault="002144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DE72" w14:textId="77777777" w:rsidR="00FC262B" w:rsidRDefault="00FC262B">
      <w:pPr>
        <w:spacing w:line="240" w:lineRule="auto"/>
      </w:pPr>
      <w:r>
        <w:separator/>
      </w:r>
    </w:p>
  </w:footnote>
  <w:footnote w:type="continuationSeparator" w:id="0">
    <w:p w14:paraId="7B1CF9E9" w14:textId="77777777" w:rsidR="00FC262B" w:rsidRDefault="00FC26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EA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46D420C"/>
    <w:multiLevelType w:val="multilevel"/>
    <w:tmpl w:val="32AECE06"/>
    <w:lvl w:ilvl="0">
      <w:start w:val="4"/>
      <w:numFmt w:val="upperRoman"/>
      <w:lvlText w:val="%1."/>
      <w:lvlJc w:val="left"/>
      <w:pPr>
        <w:tabs>
          <w:tab w:val="num" w:pos="0"/>
        </w:tabs>
        <w:ind w:left="1506" w:hanging="720"/>
      </w:pPr>
    </w:lvl>
    <w:lvl w:ilvl="1">
      <w:start w:val="1"/>
      <w:numFmt w:val="decimal"/>
      <w:lvlText w:val="%1.%2."/>
      <w:lvlJc w:val="left"/>
      <w:pPr>
        <w:tabs>
          <w:tab w:val="num" w:pos="0"/>
        </w:tabs>
        <w:ind w:left="1555" w:hanging="420"/>
      </w:pPr>
    </w:lvl>
    <w:lvl w:ilvl="2">
      <w:start w:val="1"/>
      <w:numFmt w:val="decimal"/>
      <w:lvlText w:val="%1.%2.%3."/>
      <w:lvlJc w:val="left"/>
      <w:pPr>
        <w:tabs>
          <w:tab w:val="num" w:pos="0"/>
        </w:tabs>
        <w:ind w:left="2204"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262" w:hanging="1080"/>
      </w:pPr>
    </w:lvl>
    <w:lvl w:ilvl="5">
      <w:start w:val="1"/>
      <w:numFmt w:val="decimal"/>
      <w:lvlText w:val="%1.%2.%3.%4.%5.%6."/>
      <w:lvlJc w:val="left"/>
      <w:pPr>
        <w:tabs>
          <w:tab w:val="num" w:pos="0"/>
        </w:tabs>
        <w:ind w:left="3611"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69" w:hanging="1440"/>
      </w:pPr>
    </w:lvl>
    <w:lvl w:ilvl="8">
      <w:start w:val="1"/>
      <w:numFmt w:val="decimal"/>
      <w:lvlText w:val="%1.%2.%3.%4.%5.%6.%7.%8.%9."/>
      <w:lvlJc w:val="left"/>
      <w:pPr>
        <w:tabs>
          <w:tab w:val="num" w:pos="0"/>
        </w:tabs>
        <w:ind w:left="5378" w:hanging="1800"/>
      </w:pPr>
    </w:lvl>
  </w:abstractNum>
  <w:abstractNum w:abstractNumId="2" w15:restartNumberingAfterBreak="0">
    <w:nsid w:val="1C30175B"/>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4EF2A7B"/>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EF763CE"/>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62391213">
    <w:abstractNumId w:val="1"/>
  </w:num>
  <w:num w:numId="2" w16cid:durableId="1614628600">
    <w:abstractNumId w:val="2"/>
  </w:num>
  <w:num w:numId="3" w16cid:durableId="1935552685">
    <w:abstractNumId w:val="0"/>
  </w:num>
  <w:num w:numId="4" w16cid:durableId="168376546">
    <w:abstractNumId w:val="4"/>
  </w:num>
  <w:num w:numId="5" w16cid:durableId="73682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9D"/>
    <w:rsid w:val="00055E29"/>
    <w:rsid w:val="00077128"/>
    <w:rsid w:val="000A0102"/>
    <w:rsid w:val="000D1BDE"/>
    <w:rsid w:val="000D58EE"/>
    <w:rsid w:val="000D619D"/>
    <w:rsid w:val="00214490"/>
    <w:rsid w:val="00232E8D"/>
    <w:rsid w:val="0024310C"/>
    <w:rsid w:val="003115CC"/>
    <w:rsid w:val="003D3BD8"/>
    <w:rsid w:val="003F128C"/>
    <w:rsid w:val="00496715"/>
    <w:rsid w:val="005026CB"/>
    <w:rsid w:val="005F6E12"/>
    <w:rsid w:val="006729FC"/>
    <w:rsid w:val="00746BDC"/>
    <w:rsid w:val="0078295C"/>
    <w:rsid w:val="00884450"/>
    <w:rsid w:val="00924A9F"/>
    <w:rsid w:val="00967E57"/>
    <w:rsid w:val="00AD1323"/>
    <w:rsid w:val="00B304E9"/>
    <w:rsid w:val="00C904FD"/>
    <w:rsid w:val="00DB6BAC"/>
    <w:rsid w:val="00DC5694"/>
    <w:rsid w:val="00E33513"/>
    <w:rsid w:val="00F22246"/>
    <w:rsid w:val="00FC2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DD4"/>
  <w15:chartTrackingRefBased/>
  <w15:docId w15:val="{8088E7D8-46C5-4CB3-83DC-644BD11A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619D"/>
    <w:pPr>
      <w:suppressAutoHyphens/>
      <w:spacing w:line="300" w:lineRule="auto"/>
      <w:ind w:firstLine="697"/>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D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D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61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61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61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D61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61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61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61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61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61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61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61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61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61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61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61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61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6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61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619D"/>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61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619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D619D"/>
    <w:rPr>
      <w:i/>
      <w:iCs/>
      <w:color w:val="404040" w:themeColor="text1" w:themeTint="BF"/>
    </w:rPr>
  </w:style>
  <w:style w:type="paragraph" w:styleId="Sraopastraipa">
    <w:name w:val="List Paragraph"/>
    <w:basedOn w:val="prastasis"/>
    <w:uiPriority w:val="34"/>
    <w:qFormat/>
    <w:rsid w:val="000D619D"/>
    <w:pPr>
      <w:ind w:left="720"/>
      <w:contextualSpacing/>
    </w:pPr>
  </w:style>
  <w:style w:type="character" w:styleId="Rykuspabraukimas">
    <w:name w:val="Intense Emphasis"/>
    <w:basedOn w:val="Numatytasispastraiposriftas"/>
    <w:uiPriority w:val="21"/>
    <w:qFormat/>
    <w:rsid w:val="000D619D"/>
    <w:rPr>
      <w:i/>
      <w:iCs/>
      <w:color w:val="2F5496" w:themeColor="accent1" w:themeShade="BF"/>
    </w:rPr>
  </w:style>
  <w:style w:type="paragraph" w:styleId="Iskirtacitata">
    <w:name w:val="Intense Quote"/>
    <w:basedOn w:val="prastasis"/>
    <w:next w:val="prastasis"/>
    <w:link w:val="IskirtacitataDiagrama"/>
    <w:uiPriority w:val="30"/>
    <w:qFormat/>
    <w:rsid w:val="000D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619D"/>
    <w:rPr>
      <w:i/>
      <w:iCs/>
      <w:color w:val="2F5496" w:themeColor="accent1" w:themeShade="BF"/>
    </w:rPr>
  </w:style>
  <w:style w:type="character" w:styleId="Rykinuoroda">
    <w:name w:val="Intense Reference"/>
    <w:basedOn w:val="Numatytasispastraiposriftas"/>
    <w:uiPriority w:val="32"/>
    <w:qFormat/>
    <w:rsid w:val="000D619D"/>
    <w:rPr>
      <w:b/>
      <w:bCs/>
      <w:smallCaps/>
      <w:color w:val="2F5496" w:themeColor="accent1" w:themeShade="BF"/>
      <w:spacing w:val="5"/>
    </w:rPr>
  </w:style>
  <w:style w:type="character" w:customStyle="1" w:styleId="BetarpDiagrama">
    <w:name w:val="Be tarpų Diagrama"/>
    <w:basedOn w:val="Numatytasispastraiposriftas"/>
    <w:link w:val="Betarp"/>
    <w:uiPriority w:val="1"/>
    <w:qFormat/>
    <w:rsid w:val="000D619D"/>
  </w:style>
  <w:style w:type="paragraph" w:styleId="Betarp">
    <w:name w:val="No Spacing"/>
    <w:link w:val="BetarpDiagrama"/>
    <w:uiPriority w:val="1"/>
    <w:qFormat/>
    <w:rsid w:val="000D619D"/>
    <w:pPr>
      <w:suppressAutoHyphens/>
      <w:spacing w:line="240" w:lineRule="auto"/>
      <w:ind w:firstLine="697"/>
    </w:pPr>
  </w:style>
  <w:style w:type="paragraph" w:styleId="Porat">
    <w:name w:val="footer"/>
    <w:basedOn w:val="prastasis"/>
    <w:link w:val="PoratDiagrama"/>
    <w:uiPriority w:val="99"/>
    <w:rsid w:val="00214490"/>
    <w:pPr>
      <w:tabs>
        <w:tab w:val="center" w:pos="4680"/>
        <w:tab w:val="right" w:pos="9360"/>
      </w:tabs>
      <w:suppressAutoHyphens w:val="0"/>
      <w:spacing w:line="240" w:lineRule="auto"/>
      <w:ind w:firstLine="0"/>
      <w:jc w:val="left"/>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214490"/>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qFormat/>
    <w:rsid w:val="00214490"/>
    <w:pPr>
      <w:spacing w:line="240" w:lineRule="auto"/>
      <w:jc w:val="left"/>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D0A9-C524-4FD0-B32D-688981A7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3450</Words>
  <Characters>1967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Vilkaviškio TVIC</dc:creator>
  <cp:keywords/>
  <dc:description/>
  <cp:lastModifiedBy>Justina Darvid</cp:lastModifiedBy>
  <cp:revision>7</cp:revision>
  <dcterms:created xsi:type="dcterms:W3CDTF">2025-12-09T11:11:00Z</dcterms:created>
  <dcterms:modified xsi:type="dcterms:W3CDTF">2025-12-10T07:51:00Z</dcterms:modified>
</cp:coreProperties>
</file>