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EB0D" w14:textId="77777777" w:rsidR="00C01482" w:rsidRPr="00F0499F" w:rsidRDefault="00C01482" w:rsidP="00C01482">
      <w:pPr>
        <w:pStyle w:val="Antrat2"/>
        <w:numPr>
          <w:ilvl w:val="0"/>
          <w:numId w:val="0"/>
        </w:numPr>
        <w:ind w:left="582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44741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3CC8C67A" w14:textId="77777777" w:rsidR="0051361D" w:rsidRDefault="0051361D" w:rsidP="007C4ADE">
      <w:pPr>
        <w:jc w:val="center"/>
      </w:pPr>
    </w:p>
    <w:p w14:paraId="19DA9A2D" w14:textId="37C2872E" w:rsidR="00BD388C" w:rsidRPr="00355DE9" w:rsidRDefault="00BD388C" w:rsidP="007C4ADE">
      <w:pPr>
        <w:jc w:val="center"/>
      </w:pPr>
      <w:r w:rsidRPr="00355DE9">
        <w:t>Herbas arba prekių ženklas</w:t>
      </w:r>
    </w:p>
    <w:p w14:paraId="7259761A" w14:textId="77777777" w:rsidR="00BD388C" w:rsidRPr="00355DE9" w:rsidRDefault="00BD388C" w:rsidP="00BD388C">
      <w:pPr>
        <w:jc w:val="center"/>
      </w:pPr>
    </w:p>
    <w:p w14:paraId="6D14C7C4" w14:textId="77777777" w:rsidR="00BD388C" w:rsidRPr="00355DE9" w:rsidRDefault="00BD388C" w:rsidP="00BD388C">
      <w:pPr>
        <w:jc w:val="center"/>
      </w:pPr>
      <w:r w:rsidRPr="00355DE9">
        <w:t>(Tiekėjo pavadinimas)</w:t>
      </w:r>
    </w:p>
    <w:p w14:paraId="5140A203" w14:textId="77777777" w:rsidR="00BD388C" w:rsidRPr="00355DE9" w:rsidRDefault="00BD388C" w:rsidP="00BD388C">
      <w:pPr>
        <w:jc w:val="center"/>
        <w:rPr>
          <w:sz w:val="22"/>
          <w:szCs w:val="22"/>
        </w:rPr>
      </w:pPr>
      <w:r w:rsidRPr="00355DE9">
        <w:t>(</w:t>
      </w:r>
      <w:r w:rsidRPr="00355DE9">
        <w:rPr>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43803" w14:textId="77777777" w:rsidR="00BD388C" w:rsidRPr="00355DE9" w:rsidRDefault="00BD388C" w:rsidP="00BD388C">
      <w:pPr>
        <w:jc w:val="both"/>
        <w:rPr>
          <w:b/>
          <w:bCs/>
          <w:szCs w:val="20"/>
        </w:rPr>
      </w:pPr>
    </w:p>
    <w:p w14:paraId="4C35ACA5" w14:textId="77777777" w:rsidR="00BD388C" w:rsidRPr="00355DE9" w:rsidRDefault="00BD388C" w:rsidP="00BD388C">
      <w:pPr>
        <w:jc w:val="both"/>
      </w:pPr>
      <w:r w:rsidRPr="00355DE9">
        <w:t>Valstybės sienos apsaugos tarnybai prie</w:t>
      </w:r>
    </w:p>
    <w:p w14:paraId="422D22D0" w14:textId="77777777" w:rsidR="00BD388C" w:rsidRPr="00355DE9" w:rsidRDefault="00BD388C" w:rsidP="00BD388C">
      <w:pPr>
        <w:jc w:val="both"/>
        <w:rPr>
          <w:u w:val="single"/>
        </w:rPr>
      </w:pPr>
      <w:r w:rsidRPr="00355DE9">
        <w:rPr>
          <w:u w:val="single"/>
        </w:rPr>
        <w:t>Lietuvos Respublikos vidaus reikalų ministerijos</w:t>
      </w:r>
    </w:p>
    <w:p w14:paraId="589D5C7A" w14:textId="77777777" w:rsidR="00BD388C" w:rsidRPr="00355DE9" w:rsidRDefault="00BD388C" w:rsidP="00BD388C">
      <w:pPr>
        <w:jc w:val="both"/>
        <w:rPr>
          <w:sz w:val="21"/>
          <w:szCs w:val="21"/>
        </w:rPr>
      </w:pPr>
      <w:r w:rsidRPr="00355DE9">
        <w:rPr>
          <w:sz w:val="21"/>
          <w:szCs w:val="21"/>
        </w:rPr>
        <w:t>(Adresatas (perkančioji organizacija))</w:t>
      </w:r>
    </w:p>
    <w:p w14:paraId="27F1A923" w14:textId="77777777" w:rsidR="00336BF2" w:rsidRPr="00355DE9" w:rsidRDefault="00336BF2" w:rsidP="00336BF2">
      <w:pPr>
        <w:ind w:firstLine="851"/>
        <w:jc w:val="both"/>
        <w:rPr>
          <w:b/>
        </w:rPr>
      </w:pPr>
    </w:p>
    <w:p w14:paraId="7CF25E01" w14:textId="77777777" w:rsidR="002A44E3" w:rsidRPr="00355DE9" w:rsidRDefault="002A44E3" w:rsidP="002A44E3">
      <w:pPr>
        <w:jc w:val="center"/>
        <w:rPr>
          <w:b/>
        </w:rPr>
      </w:pPr>
      <w:r w:rsidRPr="00355DE9">
        <w:rPr>
          <w:b/>
        </w:rPr>
        <w:t>PASIŪLYMAS</w:t>
      </w:r>
    </w:p>
    <w:p w14:paraId="1010D37A" w14:textId="022DFA0B" w:rsidR="00FE38B6" w:rsidRDefault="00BD388C" w:rsidP="009C1F6E">
      <w:pPr>
        <w:jc w:val="center"/>
        <w:rPr>
          <w:b/>
          <w:caps/>
        </w:rPr>
      </w:pPr>
      <w:r w:rsidRPr="00355DE9">
        <w:rPr>
          <w:b/>
          <w:bCs/>
        </w:rPr>
        <w:t>DĖL</w:t>
      </w:r>
      <w:r w:rsidRPr="00355DE9">
        <w:rPr>
          <w:bCs/>
        </w:rPr>
        <w:t xml:space="preserve"> </w:t>
      </w:r>
      <w:r w:rsidR="006C03B9" w:rsidRPr="006C03B9">
        <w:rPr>
          <w:b/>
          <w:caps/>
        </w:rPr>
        <w:t>DYZELINO IR A-95 MARKĖS VARIKLIO BENZINO IŠ TIEKĖJŲ DEGALINIŲ PIRKIM</w:t>
      </w:r>
      <w:r w:rsidR="006C03B9">
        <w:rPr>
          <w:b/>
          <w:caps/>
        </w:rPr>
        <w:t>O</w:t>
      </w:r>
      <w:r w:rsidR="006C03B9" w:rsidRPr="006C03B9">
        <w:rPr>
          <w:b/>
          <w:caps/>
        </w:rPr>
        <w:t xml:space="preserve"> TARNYBINĖMS TRANSPORTO PRIEMONĖMS, PRISKIRTOMS VALSTYBĖS SIENOS APSAUGOS TARNYBOS PRIE LIETUVOS RESPUBLIKOS VIDAUS REIKALŲ MINISTERIJOS PAKRANČIŲ APSAUGOS PASIENIO RINKTINĖS NERINGOS PASIENIO UŽKARDAI</w:t>
      </w:r>
    </w:p>
    <w:p w14:paraId="50B4D51E" w14:textId="77777777" w:rsidR="001E70AD" w:rsidRPr="00355DE9" w:rsidRDefault="001E70AD" w:rsidP="009C1F6E">
      <w:pPr>
        <w:jc w:val="center"/>
        <w:rPr>
          <w:bCs/>
          <w:i/>
          <w:sz w:val="22"/>
          <w:szCs w:val="22"/>
        </w:rPr>
      </w:pPr>
    </w:p>
    <w:p w14:paraId="708D99F4" w14:textId="7BA2D263" w:rsidR="00BD388C" w:rsidRDefault="00BD388C" w:rsidP="00326AC8">
      <w:pPr>
        <w:ind w:firstLine="851"/>
        <w:rPr>
          <w:bCs/>
          <w:i/>
          <w:sz w:val="22"/>
          <w:szCs w:val="22"/>
        </w:rPr>
      </w:pPr>
      <w:r w:rsidRPr="00355DE9">
        <w:rPr>
          <w:bCs/>
          <w:i/>
          <w:sz w:val="22"/>
          <w:szCs w:val="22"/>
        </w:rPr>
        <w:t>Pildydamas šią formą, tiekėjas turi pateikti visą žemiau prašomą informaciją. Tiekėjui išbraukus formoje esančias nuostatas, jo pasiūlymas bus atmestas</w:t>
      </w:r>
      <w:r w:rsidR="000402BE" w:rsidRPr="00355DE9">
        <w:rPr>
          <w:bCs/>
          <w:i/>
          <w:sz w:val="22"/>
          <w:szCs w:val="22"/>
        </w:rPr>
        <w:t>.</w:t>
      </w:r>
    </w:p>
    <w:p w14:paraId="4FF5BFFC" w14:textId="77777777" w:rsidR="001E70AD" w:rsidRPr="00355DE9" w:rsidRDefault="001E70AD" w:rsidP="00326AC8">
      <w:pPr>
        <w:ind w:firstLine="851"/>
        <w:rPr>
          <w:i/>
          <w:sz w:val="22"/>
          <w:szCs w:val="22"/>
        </w:rPr>
      </w:pPr>
    </w:p>
    <w:p w14:paraId="03580D0C" w14:textId="77777777" w:rsidR="00BD388C" w:rsidRPr="00355DE9" w:rsidRDefault="00D856A4" w:rsidP="00BD388C">
      <w:pPr>
        <w:shd w:val="clear" w:color="auto" w:fill="FFFFFF"/>
        <w:jc w:val="center"/>
        <w:rPr>
          <w:b/>
          <w:bCs/>
          <w:color w:val="000000"/>
          <w:sz w:val="20"/>
          <w:szCs w:val="20"/>
        </w:rPr>
      </w:pPr>
      <w:r w:rsidRPr="00355DE9">
        <w:rPr>
          <w:sz w:val="20"/>
          <w:szCs w:val="20"/>
        </w:rPr>
        <w:t xml:space="preserve">     </w:t>
      </w:r>
      <w:r w:rsidR="00BD388C" w:rsidRPr="00355DE9">
        <w:rPr>
          <w:sz w:val="20"/>
          <w:szCs w:val="20"/>
        </w:rPr>
        <w:t>____________</w:t>
      </w:r>
      <w:r w:rsidR="00BD388C" w:rsidRPr="00355DE9">
        <w:rPr>
          <w:b/>
          <w:bCs/>
          <w:color w:val="000000"/>
          <w:sz w:val="20"/>
          <w:szCs w:val="20"/>
        </w:rPr>
        <w:t xml:space="preserve"> </w:t>
      </w:r>
      <w:r w:rsidR="00BD388C" w:rsidRPr="00355DE9">
        <w:rPr>
          <w:bCs/>
          <w:color w:val="000000"/>
          <w:sz w:val="20"/>
          <w:szCs w:val="20"/>
        </w:rPr>
        <w:t>Nr.</w:t>
      </w:r>
      <w:r w:rsidR="00BD388C" w:rsidRPr="00355DE9">
        <w:rPr>
          <w:sz w:val="20"/>
          <w:szCs w:val="20"/>
        </w:rPr>
        <w:t xml:space="preserve"> ______</w:t>
      </w:r>
    </w:p>
    <w:p w14:paraId="63F92BF2" w14:textId="77777777" w:rsidR="00BD388C" w:rsidRPr="00355DE9" w:rsidRDefault="00BD388C" w:rsidP="00BD388C">
      <w:pPr>
        <w:shd w:val="clear" w:color="auto" w:fill="FFFFFF"/>
        <w:ind w:left="3600"/>
        <w:rPr>
          <w:bCs/>
          <w:color w:val="000000"/>
          <w:sz w:val="20"/>
          <w:szCs w:val="20"/>
        </w:rPr>
      </w:pPr>
      <w:r w:rsidRPr="00355DE9">
        <w:rPr>
          <w:bCs/>
          <w:color w:val="000000"/>
          <w:sz w:val="20"/>
          <w:szCs w:val="20"/>
        </w:rPr>
        <w:t xml:space="preserve">         </w:t>
      </w:r>
      <w:r w:rsidR="00D856A4" w:rsidRPr="00355DE9">
        <w:rPr>
          <w:bCs/>
          <w:color w:val="000000"/>
          <w:sz w:val="20"/>
          <w:szCs w:val="20"/>
        </w:rPr>
        <w:t xml:space="preserve">     </w:t>
      </w:r>
      <w:r w:rsidRPr="00355DE9">
        <w:rPr>
          <w:bCs/>
          <w:color w:val="000000"/>
          <w:sz w:val="20"/>
          <w:szCs w:val="20"/>
        </w:rPr>
        <w:t xml:space="preserve"> (Data)</w:t>
      </w:r>
    </w:p>
    <w:p w14:paraId="6917D1A8" w14:textId="77777777" w:rsidR="00BD388C" w:rsidRPr="00355DE9" w:rsidRDefault="00BD388C" w:rsidP="00BD388C">
      <w:pPr>
        <w:shd w:val="clear" w:color="auto" w:fill="FFFFFF"/>
        <w:jc w:val="center"/>
        <w:rPr>
          <w:bCs/>
          <w:color w:val="000000"/>
          <w:sz w:val="20"/>
          <w:szCs w:val="20"/>
        </w:rPr>
      </w:pPr>
      <w:r w:rsidRPr="00355DE9">
        <w:rPr>
          <w:bCs/>
          <w:color w:val="000000"/>
          <w:sz w:val="20"/>
          <w:szCs w:val="20"/>
        </w:rPr>
        <w:t>_____________</w:t>
      </w:r>
    </w:p>
    <w:p w14:paraId="51D305B4" w14:textId="77777777" w:rsidR="00BD388C" w:rsidRPr="00355DE9" w:rsidRDefault="00BD388C" w:rsidP="00D856A4">
      <w:pPr>
        <w:shd w:val="clear" w:color="auto" w:fill="FFFFFF"/>
        <w:jc w:val="center"/>
        <w:rPr>
          <w:b/>
          <w:sz w:val="20"/>
          <w:szCs w:val="20"/>
        </w:rPr>
      </w:pPr>
      <w:r w:rsidRPr="00355DE9">
        <w:rPr>
          <w:bCs/>
          <w:color w:val="000000"/>
          <w:sz w:val="20"/>
          <w:szCs w:val="20"/>
        </w:rPr>
        <w:t>(Sudarymo vieta)</w:t>
      </w:r>
    </w:p>
    <w:p w14:paraId="6813FEA1" w14:textId="77777777" w:rsidR="00A603AA" w:rsidRPr="00355DE9" w:rsidRDefault="00A603AA" w:rsidP="00A603AA"/>
    <w:p w14:paraId="621C5EE5" w14:textId="77777777" w:rsidR="00A603AA" w:rsidRPr="00355DE9" w:rsidRDefault="00A603AA" w:rsidP="00A603AA">
      <w:pPr>
        <w:pStyle w:val="Sraopastraipa"/>
        <w:numPr>
          <w:ilvl w:val="0"/>
          <w:numId w:val="4"/>
        </w:numPr>
        <w:tabs>
          <w:tab w:val="left" w:pos="567"/>
        </w:tabs>
        <w:ind w:left="0" w:firstLine="0"/>
        <w:jc w:val="center"/>
        <w:rPr>
          <w:rFonts w:ascii="Times New Roman" w:hAnsi="Times New Roman"/>
          <w:b/>
          <w:bCs/>
        </w:rPr>
      </w:pPr>
      <w:bookmarkStart w:id="4" w:name="_Toc329443224"/>
      <w:r w:rsidRPr="00355DE9">
        <w:rPr>
          <w:rFonts w:ascii="Times New Roman" w:hAnsi="Times New Roman"/>
          <w:b/>
          <w:bCs/>
        </w:rPr>
        <w:t>INFORMACIJA APIE TIEKĖJĄ</w:t>
      </w:r>
      <w:bookmarkEnd w:id="4"/>
      <w:r w:rsidRPr="00355DE9">
        <w:rPr>
          <w:rFonts w:ascii="Times New Roman" w:hAnsi="Times New Roman"/>
          <w:b/>
          <w:bCs/>
        </w:rPr>
        <w:t>:</w:t>
      </w:r>
    </w:p>
    <w:p w14:paraId="7571736B" w14:textId="77777777" w:rsidR="00A603AA" w:rsidRPr="00355DE9" w:rsidRDefault="00A603AA" w:rsidP="00A603AA">
      <w:pPr>
        <w:pStyle w:val="Sraopastraipa"/>
        <w:tabs>
          <w:tab w:val="left" w:pos="567"/>
        </w:tabs>
        <w:ind w:left="0"/>
        <w:rPr>
          <w:rFonts w:ascii="Times New Roman" w:hAnsi="Times New Roman"/>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A603AA" w:rsidRPr="00355DE9" w14:paraId="3C20BDB3" w14:textId="77777777" w:rsidTr="000F5C3C">
        <w:tc>
          <w:tcPr>
            <w:tcW w:w="5637" w:type="dxa"/>
            <w:tcBorders>
              <w:top w:val="single" w:sz="4" w:space="0" w:color="auto"/>
              <w:left w:val="single" w:sz="4" w:space="0" w:color="auto"/>
              <w:bottom w:val="single" w:sz="4" w:space="0" w:color="auto"/>
              <w:right w:val="single" w:sz="4" w:space="0" w:color="auto"/>
            </w:tcBorders>
            <w:hideMark/>
          </w:tcPr>
          <w:p w14:paraId="1C65D638" w14:textId="77777777" w:rsidR="00A603AA" w:rsidRPr="00355DE9" w:rsidRDefault="00A603AA" w:rsidP="000F5C3C">
            <w:r w:rsidRPr="00355DE9">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09D7F00C" w14:textId="77777777" w:rsidR="00A603AA" w:rsidRPr="00355DE9" w:rsidRDefault="00A603AA" w:rsidP="000F5C3C"/>
        </w:tc>
      </w:tr>
      <w:tr w:rsidR="00A603AA" w:rsidRPr="00355DE9" w14:paraId="63B7D04A" w14:textId="77777777" w:rsidTr="000F5C3C">
        <w:tc>
          <w:tcPr>
            <w:tcW w:w="5637" w:type="dxa"/>
            <w:tcBorders>
              <w:top w:val="single" w:sz="4" w:space="0" w:color="auto"/>
              <w:left w:val="single" w:sz="4" w:space="0" w:color="auto"/>
              <w:bottom w:val="single" w:sz="4" w:space="0" w:color="auto"/>
              <w:right w:val="single" w:sz="4" w:space="0" w:color="auto"/>
            </w:tcBorders>
          </w:tcPr>
          <w:p w14:paraId="4F1A3E7D" w14:textId="77777777" w:rsidR="00A603AA" w:rsidRPr="00355DE9" w:rsidRDefault="00A603AA" w:rsidP="000F5C3C">
            <w:r w:rsidRPr="00355DE9">
              <w:t>Tiekėjo adresas (</w:t>
            </w:r>
            <w:r w:rsidRPr="00355DE9">
              <w:rPr>
                <w:i/>
              </w:rPr>
              <w:t>Jeigu dalyvauja tiekėjų grupė, surašomi visi dalyvių adresai</w:t>
            </w:r>
            <w:r w:rsidRPr="00355DE9">
              <w:t>)</w:t>
            </w:r>
          </w:p>
        </w:tc>
        <w:tc>
          <w:tcPr>
            <w:tcW w:w="4281" w:type="dxa"/>
            <w:tcBorders>
              <w:top w:val="single" w:sz="4" w:space="0" w:color="auto"/>
              <w:left w:val="single" w:sz="4" w:space="0" w:color="auto"/>
              <w:bottom w:val="single" w:sz="4" w:space="0" w:color="auto"/>
              <w:right w:val="single" w:sz="4" w:space="0" w:color="auto"/>
            </w:tcBorders>
          </w:tcPr>
          <w:p w14:paraId="3CDC1FAC" w14:textId="77777777" w:rsidR="00A603AA" w:rsidRPr="00355DE9" w:rsidRDefault="00A603AA" w:rsidP="000F5C3C"/>
        </w:tc>
      </w:tr>
      <w:tr w:rsidR="00A603AA" w:rsidRPr="00355DE9" w14:paraId="6E0EF0B7" w14:textId="77777777" w:rsidTr="000F5C3C">
        <w:tc>
          <w:tcPr>
            <w:tcW w:w="5637" w:type="dxa"/>
            <w:tcBorders>
              <w:top w:val="single" w:sz="4" w:space="0" w:color="auto"/>
              <w:left w:val="single" w:sz="4" w:space="0" w:color="auto"/>
              <w:bottom w:val="single" w:sz="4" w:space="0" w:color="auto"/>
              <w:right w:val="single" w:sz="4" w:space="0" w:color="auto"/>
            </w:tcBorders>
          </w:tcPr>
          <w:p w14:paraId="1DBE99AD" w14:textId="77777777" w:rsidR="00A603AA" w:rsidRPr="00355DE9" w:rsidRDefault="00A603AA" w:rsidP="000F5C3C">
            <w:r w:rsidRPr="00355DE9">
              <w:rPr>
                <w:rFonts w:eastAsia="Calibri"/>
              </w:rPr>
              <w:t xml:space="preserve">Ūkio subjektų grupės dalyvis, atstovaujantis arba vadovaujantis ūkio subjektų grupei </w:t>
            </w:r>
            <w:r w:rsidRPr="00355DE9">
              <w:rPr>
                <w:i/>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341A3FD0" w14:textId="77777777" w:rsidR="00A603AA" w:rsidRPr="00355DE9" w:rsidRDefault="00A603AA" w:rsidP="000F5C3C"/>
        </w:tc>
      </w:tr>
      <w:tr w:rsidR="00A603AA" w:rsidRPr="00355DE9" w14:paraId="7106E3FD" w14:textId="77777777" w:rsidTr="000F5C3C">
        <w:tc>
          <w:tcPr>
            <w:tcW w:w="5637" w:type="dxa"/>
            <w:tcBorders>
              <w:top w:val="single" w:sz="4" w:space="0" w:color="auto"/>
              <w:left w:val="single" w:sz="4" w:space="0" w:color="auto"/>
              <w:bottom w:val="single" w:sz="4" w:space="0" w:color="auto"/>
              <w:right w:val="single" w:sz="4" w:space="0" w:color="auto"/>
            </w:tcBorders>
          </w:tcPr>
          <w:p w14:paraId="4E359ABC" w14:textId="77777777" w:rsidR="00A603AA" w:rsidRPr="00355DE9" w:rsidRDefault="00A603AA" w:rsidP="000F5C3C">
            <w:r w:rsidRPr="00355DE9">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797DFAAE" w14:textId="77777777" w:rsidR="00A603AA" w:rsidRPr="00355DE9" w:rsidRDefault="00A603AA" w:rsidP="000F5C3C"/>
        </w:tc>
      </w:tr>
      <w:tr w:rsidR="00A603AA" w:rsidRPr="00355DE9" w14:paraId="25892278" w14:textId="77777777" w:rsidTr="000F5C3C">
        <w:tc>
          <w:tcPr>
            <w:tcW w:w="5637" w:type="dxa"/>
            <w:tcBorders>
              <w:top w:val="single" w:sz="4" w:space="0" w:color="auto"/>
              <w:left w:val="single" w:sz="4" w:space="0" w:color="auto"/>
              <w:bottom w:val="single" w:sz="4" w:space="0" w:color="auto"/>
              <w:right w:val="single" w:sz="4" w:space="0" w:color="auto"/>
            </w:tcBorders>
          </w:tcPr>
          <w:p w14:paraId="306547A3" w14:textId="77777777" w:rsidR="00A603AA" w:rsidRPr="00355DE9" w:rsidRDefault="00A603AA" w:rsidP="000F5C3C">
            <w:r w:rsidRPr="00355DE9">
              <w:t>Rekvizitai:</w:t>
            </w:r>
          </w:p>
          <w:p w14:paraId="387A1341"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įmonės</w:t>
            </w:r>
            <w:proofErr w:type="spellEnd"/>
            <w:r w:rsidRPr="00355DE9">
              <w:rPr>
                <w:rFonts w:ascii="Times New Roman" w:hAnsi="Times New Roman"/>
              </w:rPr>
              <w:t xml:space="preserve"> </w:t>
            </w:r>
            <w:proofErr w:type="spellStart"/>
            <w:r w:rsidRPr="00355DE9">
              <w:rPr>
                <w:rFonts w:ascii="Times New Roman" w:hAnsi="Times New Roman"/>
              </w:rPr>
              <w:t>kodas</w:t>
            </w:r>
            <w:proofErr w:type="spellEnd"/>
            <w:r w:rsidRPr="00355DE9">
              <w:rPr>
                <w:rFonts w:ascii="Times New Roman" w:hAnsi="Times New Roman"/>
              </w:rPr>
              <w:t>;</w:t>
            </w:r>
          </w:p>
          <w:p w14:paraId="3E4172B0"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 xml:space="preserve">PVM </w:t>
            </w:r>
            <w:proofErr w:type="spellStart"/>
            <w:r w:rsidRPr="00355DE9">
              <w:rPr>
                <w:rFonts w:ascii="Times New Roman" w:hAnsi="Times New Roman"/>
              </w:rPr>
              <w:t>kodas</w:t>
            </w:r>
            <w:proofErr w:type="spellEnd"/>
            <w:r w:rsidRPr="00355DE9">
              <w:rPr>
                <w:rFonts w:ascii="Times New Roman" w:hAnsi="Times New Roman"/>
              </w:rPr>
              <w:t>;</w:t>
            </w:r>
          </w:p>
          <w:p w14:paraId="6FD9AE1D"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atsiskaitomoji</w:t>
            </w:r>
            <w:proofErr w:type="spellEnd"/>
            <w:r w:rsidRPr="00355DE9">
              <w:rPr>
                <w:rFonts w:ascii="Times New Roman" w:hAnsi="Times New Roman"/>
              </w:rPr>
              <w:t xml:space="preserve"> </w:t>
            </w:r>
            <w:proofErr w:type="spellStart"/>
            <w:r w:rsidRPr="00355DE9">
              <w:rPr>
                <w:rFonts w:ascii="Times New Roman" w:hAnsi="Times New Roman"/>
              </w:rPr>
              <w:t>sąskaita</w:t>
            </w:r>
            <w:proofErr w:type="spellEnd"/>
            <w:r w:rsidRPr="00355DE9">
              <w:rPr>
                <w:rFonts w:ascii="Times New Roman" w:hAnsi="Times New Roman"/>
              </w:rPr>
              <w:t>;</w:t>
            </w:r>
          </w:p>
          <w:p w14:paraId="0CF9891F"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bankas</w:t>
            </w:r>
            <w:proofErr w:type="spellEnd"/>
            <w:r w:rsidRPr="00355DE9">
              <w:rPr>
                <w:rFonts w:ascii="Times New Roman" w:hAnsi="Times New Roman"/>
              </w:rPr>
              <w:t xml:space="preserve">, </w:t>
            </w:r>
            <w:proofErr w:type="spellStart"/>
            <w:r w:rsidRPr="00355DE9">
              <w:rPr>
                <w:rFonts w:ascii="Times New Roman" w:hAnsi="Times New Roman"/>
              </w:rPr>
              <w:t>banko</w:t>
            </w:r>
            <w:proofErr w:type="spellEnd"/>
            <w:r w:rsidRPr="00355DE9">
              <w:rPr>
                <w:rFonts w:ascii="Times New Roman" w:hAnsi="Times New Roman"/>
              </w:rPr>
              <w:t xml:space="preserve"> </w:t>
            </w:r>
            <w:proofErr w:type="spellStart"/>
            <w:r w:rsidRPr="00355DE9">
              <w:rPr>
                <w:rFonts w:ascii="Times New Roman" w:hAnsi="Times New Roman"/>
              </w:rPr>
              <w:t>kodas</w:t>
            </w:r>
            <w:proofErr w:type="spellEnd"/>
            <w:r w:rsidRPr="00355DE9">
              <w:rPr>
                <w:rFonts w:ascii="Times New Roman" w:hAnsi="Times New Roman"/>
              </w:rPr>
              <w:t>.</w:t>
            </w:r>
          </w:p>
        </w:tc>
        <w:tc>
          <w:tcPr>
            <w:tcW w:w="4281" w:type="dxa"/>
            <w:tcBorders>
              <w:top w:val="single" w:sz="4" w:space="0" w:color="auto"/>
              <w:left w:val="single" w:sz="4" w:space="0" w:color="auto"/>
              <w:bottom w:val="single" w:sz="4" w:space="0" w:color="auto"/>
              <w:right w:val="single" w:sz="4" w:space="0" w:color="auto"/>
            </w:tcBorders>
          </w:tcPr>
          <w:p w14:paraId="5C0E2408" w14:textId="77777777" w:rsidR="00A603AA" w:rsidRPr="00355DE9" w:rsidRDefault="00A603AA" w:rsidP="000F5C3C"/>
        </w:tc>
      </w:tr>
    </w:tbl>
    <w:p w14:paraId="18FC2E16" w14:textId="77777777" w:rsidR="00A603AA" w:rsidRPr="00355DE9" w:rsidRDefault="00A603AA" w:rsidP="00A603AA">
      <w:pPr>
        <w:rPr>
          <w:iCs/>
        </w:rPr>
      </w:pPr>
    </w:p>
    <w:p w14:paraId="1D80C954" w14:textId="77777777" w:rsidR="00A603AA" w:rsidRPr="00C01482" w:rsidRDefault="00A603AA" w:rsidP="00A603AA">
      <w:pPr>
        <w:pStyle w:val="Sraopastraipa"/>
        <w:numPr>
          <w:ilvl w:val="0"/>
          <w:numId w:val="4"/>
        </w:numPr>
        <w:tabs>
          <w:tab w:val="left" w:pos="567"/>
        </w:tabs>
        <w:ind w:left="0" w:firstLine="0"/>
        <w:jc w:val="center"/>
        <w:rPr>
          <w:rFonts w:ascii="Times New Roman" w:hAnsi="Times New Roman"/>
          <w:b/>
          <w:bCs/>
          <w:lang w:val="lt-LT"/>
        </w:rPr>
      </w:pPr>
      <w:bookmarkStart w:id="5" w:name="_Toc329443227"/>
      <w:r w:rsidRPr="00C01482">
        <w:rPr>
          <w:rFonts w:ascii="Times New Roman" w:hAnsi="Times New Roman"/>
          <w:b/>
          <w:bCs/>
          <w:lang w:val="lt-LT"/>
        </w:rPr>
        <w:t>INFORMACIJA APIE ŪKIO SUBJEKTUS</w:t>
      </w:r>
      <w:bookmarkEnd w:id="5"/>
      <w:r w:rsidRPr="00C01482">
        <w:rPr>
          <w:rFonts w:ascii="Times New Roman" w:hAnsi="Times New Roman"/>
          <w:b/>
          <w:bCs/>
          <w:lang w:val="lt-LT"/>
        </w:rPr>
        <w:t>, KURIŲ PAJĖGUMAIS TIEKĖJAS REMIASI, KAD ATITIKTŲ PERKANČIOSIOS ORGANIZACIJOS KELIAMUS KVALIFIKACIJOS REIKALAVIMUS (JEIGU TOKIE REIKALAVIMAI KELIAMI) (</w:t>
      </w:r>
      <w:r w:rsidRPr="00C01482">
        <w:rPr>
          <w:rFonts w:ascii="Times New Roman" w:hAnsi="Times New Roman"/>
          <w:b/>
          <w:bCs/>
          <w:i/>
          <w:iCs/>
          <w:lang w:val="lt-LT"/>
        </w:rPr>
        <w:t xml:space="preserve">nurodomi ir </w:t>
      </w:r>
      <w:proofErr w:type="spellStart"/>
      <w:r w:rsidRPr="00C01482">
        <w:rPr>
          <w:rFonts w:ascii="Times New Roman" w:hAnsi="Times New Roman"/>
          <w:b/>
          <w:bCs/>
          <w:i/>
          <w:iCs/>
          <w:lang w:val="lt-LT"/>
        </w:rPr>
        <w:t>kvazisubtiekėjai</w:t>
      </w:r>
      <w:proofErr w:type="spellEnd"/>
      <w:r w:rsidRPr="00C01482">
        <w:rPr>
          <w:rFonts w:ascii="Times New Roman" w:hAnsi="Times New Roman"/>
          <w:b/>
          <w:bCs/>
          <w:i/>
          <w:iCs/>
          <w:lang w:val="lt-LT"/>
        </w:rPr>
        <w:t xml:space="preserve"> – fiziniai asmenys, kuriuos ketinama įdarbinti pirkimo laimėjimo atveju)</w:t>
      </w:r>
    </w:p>
    <w:p w14:paraId="70B84BFE" w14:textId="77777777" w:rsidR="00A603AA" w:rsidRPr="00C01482" w:rsidRDefault="00A603AA" w:rsidP="00A603AA">
      <w:pPr>
        <w:pStyle w:val="Sraopastraipa"/>
        <w:ind w:left="0"/>
        <w:jc w:val="center"/>
        <w:rPr>
          <w:rFonts w:ascii="Times New Roman" w:hAnsi="Times New Roman"/>
          <w:i/>
          <w:iCs/>
          <w:lang w:val="lt-LT"/>
        </w:rPr>
      </w:pPr>
      <w:r w:rsidRPr="00C01482">
        <w:rPr>
          <w:rFonts w:ascii="Times New Roman" w:hAnsi="Times New Roman"/>
          <w:i/>
          <w:iCs/>
          <w:lang w:val="lt-LT"/>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2253"/>
        <w:gridCol w:w="3650"/>
      </w:tblGrid>
      <w:tr w:rsidR="00A603AA" w:rsidRPr="00355DE9" w14:paraId="7741CA4C" w14:textId="77777777" w:rsidTr="000F5C3C">
        <w:tc>
          <w:tcPr>
            <w:tcW w:w="486" w:type="dxa"/>
            <w:shd w:val="clear" w:color="auto" w:fill="DAEEF3" w:themeFill="accent5" w:themeFillTint="33"/>
          </w:tcPr>
          <w:p w14:paraId="69483D1E" w14:textId="77777777" w:rsidR="00A603AA" w:rsidRPr="00355DE9" w:rsidRDefault="00A603AA" w:rsidP="000F5C3C">
            <w:pPr>
              <w:rPr>
                <w:b/>
              </w:rPr>
            </w:pPr>
            <w:r w:rsidRPr="00355DE9">
              <w:rPr>
                <w:b/>
              </w:rPr>
              <w:lastRenderedPageBreak/>
              <w:t>Eil. Nr.</w:t>
            </w:r>
          </w:p>
        </w:tc>
        <w:tc>
          <w:tcPr>
            <w:tcW w:w="3478" w:type="dxa"/>
            <w:shd w:val="clear" w:color="auto" w:fill="DAEEF3" w:themeFill="accent5" w:themeFillTint="33"/>
          </w:tcPr>
          <w:p w14:paraId="135D8CD4" w14:textId="77777777" w:rsidR="00A603AA" w:rsidRPr="00355DE9" w:rsidRDefault="00A603AA" w:rsidP="000F5C3C">
            <w:pPr>
              <w:rPr>
                <w:b/>
              </w:rPr>
            </w:pPr>
            <w:r w:rsidRPr="00355DE9">
              <w:rPr>
                <w:b/>
              </w:rPr>
              <w:t>Ūkio subjekto pavadinimas, juridinio asmens kodas, adresas</w:t>
            </w:r>
          </w:p>
        </w:tc>
        <w:tc>
          <w:tcPr>
            <w:tcW w:w="2268" w:type="dxa"/>
            <w:shd w:val="clear" w:color="auto" w:fill="DAEEF3" w:themeFill="accent5" w:themeFillTint="33"/>
          </w:tcPr>
          <w:p w14:paraId="06F06E32" w14:textId="77777777" w:rsidR="00A603AA" w:rsidRPr="00355DE9" w:rsidRDefault="00A603AA" w:rsidP="000F5C3C">
            <w:pPr>
              <w:rPr>
                <w:b/>
              </w:rPr>
            </w:pPr>
            <w:r w:rsidRPr="00355DE9">
              <w:rPr>
                <w:b/>
              </w:rPr>
              <w:t>Nuoroda į skelbimo apie pirkimą punkto sąlygą, kuriai atitikti remiamasi ūkio subjekto pajėgumais</w:t>
            </w:r>
          </w:p>
        </w:tc>
        <w:tc>
          <w:tcPr>
            <w:tcW w:w="3686" w:type="dxa"/>
            <w:shd w:val="clear" w:color="auto" w:fill="DAEEF3" w:themeFill="accent5" w:themeFillTint="33"/>
          </w:tcPr>
          <w:p w14:paraId="50C02B16" w14:textId="77777777" w:rsidR="00A603AA" w:rsidRPr="00355DE9" w:rsidRDefault="00A603AA" w:rsidP="000F5C3C">
            <w:pPr>
              <w:rPr>
                <w:b/>
              </w:rPr>
            </w:pPr>
            <w:r w:rsidRPr="00355DE9">
              <w:rPr>
                <w:b/>
              </w:rPr>
              <w:t>Sutarties objekto dalies, perduodamos vykdyti subtiekėjui, aprašymas</w:t>
            </w:r>
          </w:p>
        </w:tc>
      </w:tr>
      <w:tr w:rsidR="00A603AA" w:rsidRPr="00355DE9" w14:paraId="180CBE50" w14:textId="77777777" w:rsidTr="000F5C3C">
        <w:tc>
          <w:tcPr>
            <w:tcW w:w="486" w:type="dxa"/>
          </w:tcPr>
          <w:p w14:paraId="31FAC79C" w14:textId="77777777" w:rsidR="00A603AA" w:rsidRPr="00355DE9" w:rsidRDefault="00A603AA" w:rsidP="000F5C3C">
            <w:pPr>
              <w:rPr>
                <w:bCs/>
              </w:rPr>
            </w:pPr>
            <w:r w:rsidRPr="00355DE9">
              <w:rPr>
                <w:bCs/>
              </w:rPr>
              <w:t>1.</w:t>
            </w:r>
          </w:p>
        </w:tc>
        <w:tc>
          <w:tcPr>
            <w:tcW w:w="3478" w:type="dxa"/>
          </w:tcPr>
          <w:p w14:paraId="7CC88B34" w14:textId="77777777" w:rsidR="00A603AA" w:rsidRPr="00355DE9" w:rsidRDefault="00A603AA" w:rsidP="000F5C3C">
            <w:pPr>
              <w:rPr>
                <w:bCs/>
              </w:rPr>
            </w:pPr>
          </w:p>
        </w:tc>
        <w:tc>
          <w:tcPr>
            <w:tcW w:w="2268" w:type="dxa"/>
          </w:tcPr>
          <w:p w14:paraId="34913A6F" w14:textId="77777777" w:rsidR="00A603AA" w:rsidRPr="00355DE9" w:rsidRDefault="00A603AA" w:rsidP="000F5C3C">
            <w:pPr>
              <w:rPr>
                <w:bCs/>
              </w:rPr>
            </w:pPr>
          </w:p>
        </w:tc>
        <w:tc>
          <w:tcPr>
            <w:tcW w:w="3686" w:type="dxa"/>
          </w:tcPr>
          <w:p w14:paraId="427B8792" w14:textId="77777777" w:rsidR="00A603AA" w:rsidRPr="00355DE9" w:rsidRDefault="00A603AA" w:rsidP="000F5C3C">
            <w:pPr>
              <w:rPr>
                <w:bCs/>
              </w:rPr>
            </w:pPr>
          </w:p>
        </w:tc>
      </w:tr>
      <w:tr w:rsidR="00A603AA" w:rsidRPr="00355DE9" w14:paraId="1215FCC2" w14:textId="77777777" w:rsidTr="000F5C3C">
        <w:tc>
          <w:tcPr>
            <w:tcW w:w="486" w:type="dxa"/>
          </w:tcPr>
          <w:p w14:paraId="3BEDC779" w14:textId="77777777" w:rsidR="00A603AA" w:rsidRPr="00355DE9" w:rsidRDefault="00A603AA" w:rsidP="000F5C3C">
            <w:pPr>
              <w:rPr>
                <w:bCs/>
              </w:rPr>
            </w:pPr>
            <w:r w:rsidRPr="00355DE9">
              <w:rPr>
                <w:bCs/>
              </w:rPr>
              <w:t>2.</w:t>
            </w:r>
          </w:p>
        </w:tc>
        <w:tc>
          <w:tcPr>
            <w:tcW w:w="3478" w:type="dxa"/>
          </w:tcPr>
          <w:p w14:paraId="2C0A4094" w14:textId="77777777" w:rsidR="00A603AA" w:rsidRPr="00355DE9" w:rsidRDefault="00A603AA" w:rsidP="000F5C3C">
            <w:pPr>
              <w:rPr>
                <w:bCs/>
              </w:rPr>
            </w:pPr>
          </w:p>
        </w:tc>
        <w:tc>
          <w:tcPr>
            <w:tcW w:w="2268" w:type="dxa"/>
          </w:tcPr>
          <w:p w14:paraId="205C3C84" w14:textId="77777777" w:rsidR="00A603AA" w:rsidRPr="00355DE9" w:rsidRDefault="00A603AA" w:rsidP="000F5C3C">
            <w:pPr>
              <w:rPr>
                <w:bCs/>
              </w:rPr>
            </w:pPr>
          </w:p>
        </w:tc>
        <w:tc>
          <w:tcPr>
            <w:tcW w:w="3686" w:type="dxa"/>
          </w:tcPr>
          <w:p w14:paraId="0D8A6A20" w14:textId="77777777" w:rsidR="00A603AA" w:rsidRPr="00355DE9" w:rsidRDefault="00A603AA" w:rsidP="000F5C3C">
            <w:pPr>
              <w:rPr>
                <w:bCs/>
              </w:rPr>
            </w:pPr>
          </w:p>
        </w:tc>
      </w:tr>
    </w:tbl>
    <w:p w14:paraId="708E5B9E" w14:textId="77777777" w:rsidR="00A603AA" w:rsidRPr="00355DE9" w:rsidRDefault="00A603AA" w:rsidP="00A603AA">
      <w:pPr>
        <w:rPr>
          <w:rFonts w:eastAsia="Calibri"/>
        </w:rPr>
      </w:pPr>
    </w:p>
    <w:p w14:paraId="205D9EA2" w14:textId="77777777" w:rsidR="00A603AA" w:rsidRPr="00C01482" w:rsidRDefault="00A603AA" w:rsidP="00A603AA">
      <w:pPr>
        <w:pStyle w:val="Sraopastraipa"/>
        <w:numPr>
          <w:ilvl w:val="0"/>
          <w:numId w:val="4"/>
        </w:numPr>
        <w:tabs>
          <w:tab w:val="left" w:pos="567"/>
        </w:tabs>
        <w:ind w:left="0" w:firstLine="0"/>
        <w:jc w:val="center"/>
        <w:rPr>
          <w:rFonts w:ascii="Times New Roman" w:eastAsia="Calibri" w:hAnsi="Times New Roman"/>
          <w:b/>
          <w:bCs/>
          <w:lang w:val="lt-LT"/>
        </w:rPr>
      </w:pPr>
      <w:r w:rsidRPr="00C01482">
        <w:rPr>
          <w:rFonts w:ascii="Times New Roman" w:hAnsi="Times New Roman"/>
          <w:b/>
          <w:bCs/>
          <w:lang w:val="lt-LT"/>
        </w:rPr>
        <w:t>INFORMACIJA APIE ŽINOMUS SUBTIEKĖJUS IR JIEMS PERDUODAMA VYKDYTI SUTARTIES DALIS</w:t>
      </w:r>
    </w:p>
    <w:p w14:paraId="429B656C" w14:textId="77777777" w:rsidR="00A603AA" w:rsidRPr="00C01482" w:rsidRDefault="00A603AA" w:rsidP="00A603AA">
      <w:pPr>
        <w:pStyle w:val="Sraopastraipa"/>
        <w:ind w:left="567"/>
        <w:jc w:val="center"/>
        <w:rPr>
          <w:rFonts w:ascii="Times New Roman" w:eastAsia="Calibri" w:hAnsi="Times New Roman"/>
          <w:i/>
          <w:iCs/>
          <w:lang w:val="fi-FI"/>
        </w:rPr>
      </w:pPr>
      <w:r w:rsidRPr="00C01482">
        <w:rPr>
          <w:rFonts w:ascii="Times New Roman" w:eastAsia="Calibri" w:hAnsi="Times New Roman"/>
          <w:i/>
          <w:iCs/>
          <w:lang w:val="fi-FI"/>
        </w:rPr>
        <w:t>(pildoma, jei tiekėjas pasitelkia subtiekėjus)</w:t>
      </w:r>
    </w:p>
    <w:tbl>
      <w:tblPr>
        <w:tblStyle w:val="Lentelstinklelis"/>
        <w:tblW w:w="9918" w:type="dxa"/>
        <w:tblLook w:val="04A0" w:firstRow="1" w:lastRow="0" w:firstColumn="1" w:lastColumn="0" w:noHBand="0" w:noVBand="1"/>
      </w:tblPr>
      <w:tblGrid>
        <w:gridCol w:w="570"/>
        <w:gridCol w:w="4067"/>
        <w:gridCol w:w="5281"/>
      </w:tblGrid>
      <w:tr w:rsidR="00A603AA" w:rsidRPr="00355DE9" w14:paraId="5C28F45E" w14:textId="77777777" w:rsidTr="000F5C3C">
        <w:tc>
          <w:tcPr>
            <w:tcW w:w="486" w:type="dxa"/>
            <w:shd w:val="clear" w:color="auto" w:fill="DAEEF3" w:themeFill="accent5" w:themeFillTint="33"/>
          </w:tcPr>
          <w:p w14:paraId="5E8EBF64" w14:textId="77777777" w:rsidR="00A603AA" w:rsidRPr="00355DE9" w:rsidRDefault="00A603AA" w:rsidP="000F5C3C">
            <w:pPr>
              <w:rPr>
                <w:b/>
              </w:rPr>
            </w:pPr>
            <w:r w:rsidRPr="00355DE9">
              <w:rPr>
                <w:b/>
              </w:rPr>
              <w:t>Eil. Nr.</w:t>
            </w:r>
          </w:p>
        </w:tc>
        <w:tc>
          <w:tcPr>
            <w:tcW w:w="4101" w:type="dxa"/>
            <w:shd w:val="clear" w:color="auto" w:fill="DAEEF3" w:themeFill="accent5" w:themeFillTint="33"/>
          </w:tcPr>
          <w:p w14:paraId="25515365" w14:textId="77777777" w:rsidR="00A603AA" w:rsidRPr="00355DE9" w:rsidRDefault="00A603AA" w:rsidP="000F5C3C">
            <w:pPr>
              <w:rPr>
                <w:b/>
              </w:rPr>
            </w:pPr>
            <w:r w:rsidRPr="00355DE9">
              <w:rPr>
                <w:b/>
              </w:rPr>
              <w:t>Subtiekėjo pavadinimas, juridinio asmens kodas, adresas</w:t>
            </w:r>
          </w:p>
        </w:tc>
        <w:tc>
          <w:tcPr>
            <w:tcW w:w="5331" w:type="dxa"/>
            <w:shd w:val="clear" w:color="auto" w:fill="DAEEF3" w:themeFill="accent5" w:themeFillTint="33"/>
          </w:tcPr>
          <w:p w14:paraId="3BF90B08" w14:textId="77777777" w:rsidR="00A603AA" w:rsidRPr="00355DE9" w:rsidRDefault="00A603AA" w:rsidP="000F5C3C">
            <w:pPr>
              <w:rPr>
                <w:b/>
              </w:rPr>
            </w:pPr>
            <w:r w:rsidRPr="00355DE9">
              <w:rPr>
                <w:b/>
              </w:rPr>
              <w:t>Sutarties objekto dalies, perduodamos vykdyti subtiekėjui, aprašymas</w:t>
            </w:r>
          </w:p>
        </w:tc>
      </w:tr>
      <w:tr w:rsidR="00A603AA" w:rsidRPr="00355DE9" w14:paraId="0CEA4382" w14:textId="77777777" w:rsidTr="000F5C3C">
        <w:tc>
          <w:tcPr>
            <w:tcW w:w="486" w:type="dxa"/>
          </w:tcPr>
          <w:p w14:paraId="2A339869" w14:textId="77777777" w:rsidR="00A603AA" w:rsidRPr="00355DE9" w:rsidRDefault="00A603AA" w:rsidP="000F5C3C">
            <w:pPr>
              <w:rPr>
                <w:bCs/>
              </w:rPr>
            </w:pPr>
            <w:r w:rsidRPr="00355DE9">
              <w:rPr>
                <w:bCs/>
              </w:rPr>
              <w:t>1.</w:t>
            </w:r>
          </w:p>
        </w:tc>
        <w:tc>
          <w:tcPr>
            <w:tcW w:w="4101" w:type="dxa"/>
          </w:tcPr>
          <w:p w14:paraId="186ABAF4" w14:textId="77777777" w:rsidR="00A603AA" w:rsidRPr="00355DE9" w:rsidRDefault="00A603AA" w:rsidP="000F5C3C">
            <w:pPr>
              <w:rPr>
                <w:bCs/>
              </w:rPr>
            </w:pPr>
          </w:p>
        </w:tc>
        <w:tc>
          <w:tcPr>
            <w:tcW w:w="5331" w:type="dxa"/>
          </w:tcPr>
          <w:p w14:paraId="5192EF11" w14:textId="77777777" w:rsidR="00A603AA" w:rsidRPr="00355DE9" w:rsidRDefault="00A603AA" w:rsidP="000F5C3C">
            <w:pPr>
              <w:rPr>
                <w:bCs/>
              </w:rPr>
            </w:pPr>
          </w:p>
        </w:tc>
      </w:tr>
      <w:tr w:rsidR="00A603AA" w:rsidRPr="00355DE9" w14:paraId="0AF33EA0" w14:textId="77777777" w:rsidTr="000F5C3C">
        <w:tc>
          <w:tcPr>
            <w:tcW w:w="486" w:type="dxa"/>
          </w:tcPr>
          <w:p w14:paraId="122C8E06" w14:textId="77777777" w:rsidR="00A603AA" w:rsidRPr="00355DE9" w:rsidRDefault="00A603AA" w:rsidP="000F5C3C">
            <w:pPr>
              <w:rPr>
                <w:bCs/>
              </w:rPr>
            </w:pPr>
            <w:r w:rsidRPr="00355DE9">
              <w:rPr>
                <w:bCs/>
              </w:rPr>
              <w:t>2.</w:t>
            </w:r>
          </w:p>
        </w:tc>
        <w:tc>
          <w:tcPr>
            <w:tcW w:w="4101" w:type="dxa"/>
          </w:tcPr>
          <w:p w14:paraId="52512DB5" w14:textId="77777777" w:rsidR="00A603AA" w:rsidRPr="00355DE9" w:rsidRDefault="00A603AA" w:rsidP="000F5C3C">
            <w:pPr>
              <w:rPr>
                <w:bCs/>
              </w:rPr>
            </w:pPr>
          </w:p>
        </w:tc>
        <w:tc>
          <w:tcPr>
            <w:tcW w:w="5331" w:type="dxa"/>
          </w:tcPr>
          <w:p w14:paraId="0F535512" w14:textId="77777777" w:rsidR="00A603AA" w:rsidRPr="00355DE9" w:rsidRDefault="00A603AA" w:rsidP="000F5C3C">
            <w:pPr>
              <w:rPr>
                <w:bCs/>
              </w:rPr>
            </w:pPr>
          </w:p>
        </w:tc>
      </w:tr>
    </w:tbl>
    <w:p w14:paraId="30B6449C" w14:textId="77777777" w:rsidR="00A603AA" w:rsidRPr="00355DE9" w:rsidRDefault="00A603AA" w:rsidP="00A603AA"/>
    <w:p w14:paraId="5B72EF42" w14:textId="77777777" w:rsidR="00A603AA" w:rsidRPr="00355DE9" w:rsidRDefault="00A603AA" w:rsidP="007035C5">
      <w:pPr>
        <w:pStyle w:val="Sraopastraipa"/>
        <w:numPr>
          <w:ilvl w:val="0"/>
          <w:numId w:val="4"/>
        </w:numPr>
        <w:tabs>
          <w:tab w:val="left" w:pos="709"/>
        </w:tabs>
        <w:ind w:left="0" w:firstLine="0"/>
        <w:jc w:val="center"/>
        <w:rPr>
          <w:rFonts w:ascii="Times New Roman" w:hAnsi="Times New Roman"/>
          <w:b/>
          <w:bCs/>
        </w:rPr>
      </w:pPr>
      <w:r w:rsidRPr="00355DE9">
        <w:rPr>
          <w:rFonts w:ascii="Times New Roman" w:hAnsi="Times New Roman"/>
          <w:b/>
          <w:bCs/>
        </w:rPr>
        <w:t xml:space="preserve">PASIŪLYMO KAINA </w:t>
      </w:r>
    </w:p>
    <w:p w14:paraId="6351A7F7" w14:textId="77777777" w:rsidR="00A603AA" w:rsidRPr="00355DE9" w:rsidRDefault="00A603AA" w:rsidP="00A603AA">
      <w:pPr>
        <w:ind w:firstLine="567"/>
        <w:jc w:val="both"/>
      </w:pPr>
    </w:p>
    <w:p w14:paraId="4EA5ABA3" w14:textId="77777777" w:rsidR="00A603AA" w:rsidRPr="00C01482" w:rsidRDefault="00A603AA" w:rsidP="00A603AA">
      <w:pPr>
        <w:pStyle w:val="Sraopastraipa"/>
        <w:numPr>
          <w:ilvl w:val="1"/>
          <w:numId w:val="4"/>
        </w:numPr>
        <w:spacing w:after="160" w:line="20" w:lineRule="atLeast"/>
        <w:ind w:left="0" w:firstLine="567"/>
        <w:jc w:val="both"/>
        <w:rPr>
          <w:rFonts w:ascii="Times New Roman" w:hAnsi="Times New Roman"/>
          <w:bCs/>
          <w:iCs/>
          <w:lang w:val="lt-LT"/>
        </w:rPr>
      </w:pPr>
      <w:r w:rsidRPr="00C01482">
        <w:rPr>
          <w:rFonts w:ascii="Times New Roman" w:hAnsi="Times New Roman"/>
          <w:bCs/>
          <w:iCs/>
          <w:lang w:val="lt-LT"/>
        </w:rPr>
        <w:t>Pasiūlyme kaina nurodoma eurais</w:t>
      </w:r>
      <w:r w:rsidRPr="00C01482">
        <w:rPr>
          <w:rFonts w:ascii="Times New Roman" w:eastAsia="Calibri" w:hAnsi="Times New Roman"/>
          <w:lang w:val="lt-LT"/>
        </w:rPr>
        <w:t>.</w:t>
      </w:r>
      <w:r w:rsidRPr="00C01482">
        <w:rPr>
          <w:rFonts w:ascii="Times New Roman" w:hAnsi="Times New Roman"/>
          <w:bCs/>
          <w:iCs/>
          <w:lang w:val="lt-LT"/>
        </w:rPr>
        <w:t xml:space="preserve"> Jeigu pasiūlymuose kainos nurodytos užsienio valiuta, jos turės būti perskaičiuojamos į eurus </w:t>
      </w:r>
      <w:r w:rsidRPr="00C01482">
        <w:rPr>
          <w:rFonts w:ascii="Times New Roman" w:hAnsi="Times New Roman"/>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01482">
        <w:rPr>
          <w:rFonts w:ascii="Times New Roman" w:hAnsi="Times New Roman"/>
          <w:bCs/>
          <w:iCs/>
          <w:lang w:val="lt-LT"/>
        </w:rPr>
        <w:t>.</w:t>
      </w:r>
    </w:p>
    <w:p w14:paraId="44B65E30" w14:textId="77777777" w:rsidR="00A603AA" w:rsidRPr="00C01482" w:rsidRDefault="00A603AA" w:rsidP="00A603AA">
      <w:pPr>
        <w:pStyle w:val="Sraopastraipa"/>
        <w:widowControl w:val="0"/>
        <w:numPr>
          <w:ilvl w:val="1"/>
          <w:numId w:val="4"/>
        </w:numPr>
        <w:shd w:val="clear" w:color="auto" w:fill="FFFFFF"/>
        <w:ind w:left="0" w:firstLine="567"/>
        <w:jc w:val="both"/>
        <w:rPr>
          <w:rFonts w:ascii="Times New Roman" w:hAnsi="Times New Roman"/>
          <w:lang w:val="lt-LT"/>
        </w:rPr>
      </w:pPr>
      <w:r w:rsidRPr="00C01482">
        <w:rPr>
          <w:rFonts w:ascii="Times New Roman" w:hAnsi="Times New Roman"/>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01482">
        <w:rPr>
          <w:rFonts w:ascii="Times New Roman" w:hAnsi="Times New Roman"/>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01482">
        <w:rPr>
          <w:rFonts w:ascii="Times New Roman" w:hAnsi="Times New Roman"/>
          <w:bCs/>
          <w:iCs/>
          <w:lang w:val="lt-LT"/>
        </w:rPr>
        <w:t xml:space="preserve">kainos </w:t>
      </w:r>
      <w:r w:rsidRPr="00C01482">
        <w:rPr>
          <w:rFonts w:ascii="Times New Roman" w:hAnsi="Times New Roman"/>
          <w:bCs/>
          <w:lang w:val="lt-LT"/>
        </w:rPr>
        <w:t xml:space="preserve">bus vertinamos ir lyginamos su visais mokesčiais, įskaitant PVM. </w:t>
      </w:r>
      <w:r w:rsidRPr="00C01482">
        <w:rPr>
          <w:rFonts w:ascii="Times New Roman" w:eastAsia="Calibri" w:hAnsi="Times New Roman"/>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01482">
        <w:rPr>
          <w:rFonts w:ascii="Times New Roman" w:hAnsi="Times New Roman"/>
          <w:iCs/>
          <w:lang w:val="lt-LT"/>
        </w:rPr>
        <w:t>kainą (jeigu tiekėjas jo neįskaičiavo pateikiant pasiūlymą, palyginimo tikslais įskaičiuoja pati perkančioji organizacija)</w:t>
      </w:r>
      <w:r w:rsidRPr="00C01482">
        <w:rPr>
          <w:rFonts w:ascii="Times New Roman" w:eastAsia="Calibri" w:hAnsi="Times New Roman"/>
          <w:lang w:val="lt-LT"/>
        </w:rPr>
        <w:t xml:space="preserve">. Į pasiūlymo </w:t>
      </w:r>
      <w:r w:rsidRPr="00C01482">
        <w:rPr>
          <w:rFonts w:ascii="Times New Roman" w:hAnsi="Times New Roman"/>
          <w:bCs/>
          <w:iCs/>
          <w:lang w:val="lt-LT"/>
        </w:rPr>
        <w:t xml:space="preserve">kainą privalo būti </w:t>
      </w:r>
      <w:r w:rsidRPr="00C01482">
        <w:rPr>
          <w:rFonts w:ascii="Times New Roman" w:eastAsia="Arial Unicode MS" w:hAnsi="Times New Roman"/>
          <w:lang w:val="lt-LT"/>
        </w:rPr>
        <w:t>įskaičiuoti visi mokesčiai bei visos</w:t>
      </w:r>
      <w:r w:rsidRPr="00C01482">
        <w:rPr>
          <w:rFonts w:ascii="Times New Roman" w:hAnsi="Times New Roman"/>
          <w:b/>
          <w:lang w:val="lt-LT"/>
        </w:rPr>
        <w:t xml:space="preserve"> </w:t>
      </w:r>
      <w:r w:rsidRPr="00C01482">
        <w:rPr>
          <w:rFonts w:ascii="Times New Roman" w:hAnsi="Times New Roman"/>
          <w:lang w:val="lt-LT"/>
        </w:rPr>
        <w:t>kitos Tiekėjo patirtos ir (ar) galimos patirti tiesioginės ir netiesioginės išlaidos ir mokesčiai</w:t>
      </w:r>
      <w:r w:rsidRPr="00C01482">
        <w:rPr>
          <w:rFonts w:ascii="Times New Roman" w:eastAsia="Arial Unicode MS" w:hAnsi="Times New Roman"/>
          <w:lang w:val="lt-LT"/>
        </w:rPr>
        <w:t>, susiję su Prekių tiekimu,</w:t>
      </w:r>
      <w:r w:rsidRPr="00C01482">
        <w:rPr>
          <w:rFonts w:ascii="Times New Roman" w:hAnsi="Times New Roman"/>
          <w:lang w:val="lt-LT"/>
        </w:rPr>
        <w:t xml:space="preserve"> įskaitant, bet neapsiribojant (išskyrus tuos atvejus, kai pirkimo dokumentuose aiškiai nurodyta, kad tam tikros konkrečios išlaidos neturi būti įskaičiuotos į Sutarties kainą):</w:t>
      </w:r>
    </w:p>
    <w:p w14:paraId="23482657"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transportavimo</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21F395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pakavimo</w:t>
      </w:r>
      <w:proofErr w:type="spellEnd"/>
      <w:r w:rsidRPr="00355DE9">
        <w:rPr>
          <w:rFonts w:ascii="Times New Roman" w:hAnsi="Times New Roman"/>
        </w:rPr>
        <w:t xml:space="preserve">, </w:t>
      </w:r>
      <w:proofErr w:type="spellStart"/>
      <w:r w:rsidRPr="00355DE9">
        <w:rPr>
          <w:rFonts w:ascii="Times New Roman" w:hAnsi="Times New Roman"/>
        </w:rPr>
        <w:t>pakrovimo</w:t>
      </w:r>
      <w:proofErr w:type="spellEnd"/>
      <w:r w:rsidRPr="00355DE9">
        <w:rPr>
          <w:rFonts w:ascii="Times New Roman" w:hAnsi="Times New Roman"/>
        </w:rPr>
        <w:t xml:space="preserve">, </w:t>
      </w:r>
      <w:proofErr w:type="spellStart"/>
      <w:r w:rsidRPr="00355DE9">
        <w:rPr>
          <w:rFonts w:ascii="Times New Roman" w:hAnsi="Times New Roman"/>
        </w:rPr>
        <w:t>tranzito</w:t>
      </w:r>
      <w:proofErr w:type="spellEnd"/>
      <w:r w:rsidRPr="00355DE9">
        <w:rPr>
          <w:rFonts w:ascii="Times New Roman" w:hAnsi="Times New Roman"/>
        </w:rPr>
        <w:t xml:space="preserve">, </w:t>
      </w:r>
      <w:proofErr w:type="spellStart"/>
      <w:r w:rsidRPr="00355DE9">
        <w:rPr>
          <w:rFonts w:ascii="Times New Roman" w:hAnsi="Times New Roman"/>
        </w:rPr>
        <w:t>iškrovimo</w:t>
      </w:r>
      <w:proofErr w:type="spellEnd"/>
      <w:r w:rsidRPr="00355DE9">
        <w:rPr>
          <w:rFonts w:ascii="Times New Roman" w:hAnsi="Times New Roman"/>
        </w:rPr>
        <w:t xml:space="preserve">, </w:t>
      </w:r>
      <w:proofErr w:type="spellStart"/>
      <w:r w:rsidRPr="00355DE9">
        <w:rPr>
          <w:rFonts w:ascii="Times New Roman" w:hAnsi="Times New Roman"/>
        </w:rPr>
        <w:t>išpakavimo</w:t>
      </w:r>
      <w:proofErr w:type="spellEnd"/>
      <w:r w:rsidRPr="00355DE9">
        <w:rPr>
          <w:rFonts w:ascii="Times New Roman" w:hAnsi="Times New Roman"/>
        </w:rPr>
        <w:t xml:space="preserve">, </w:t>
      </w:r>
      <w:proofErr w:type="spellStart"/>
      <w:r w:rsidRPr="00355DE9">
        <w:rPr>
          <w:rFonts w:ascii="Times New Roman" w:hAnsi="Times New Roman"/>
        </w:rPr>
        <w:t>tikrinimo</w:t>
      </w:r>
      <w:proofErr w:type="spellEnd"/>
      <w:r w:rsidRPr="00355DE9">
        <w:rPr>
          <w:rFonts w:ascii="Times New Roman" w:hAnsi="Times New Roman"/>
        </w:rPr>
        <w:t xml:space="preserve">, </w:t>
      </w:r>
      <w:proofErr w:type="spellStart"/>
      <w:r w:rsidRPr="00355DE9">
        <w:rPr>
          <w:rFonts w:ascii="Times New Roman" w:hAnsi="Times New Roman"/>
        </w:rPr>
        <w:t>draudimo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kitas</w:t>
      </w:r>
      <w:proofErr w:type="spellEnd"/>
      <w:r w:rsidRPr="00355DE9">
        <w:rPr>
          <w:rFonts w:ascii="Times New Roman" w:hAnsi="Times New Roman"/>
        </w:rPr>
        <w:t xml:space="preserve">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tiekimu</w:t>
      </w:r>
      <w:proofErr w:type="spellEnd"/>
      <w:r w:rsidRPr="00355DE9">
        <w:rPr>
          <w:rFonts w:ascii="Times New Roman" w:hAnsi="Times New Roman"/>
        </w:rPr>
        <w:t xml:space="preserve"> </w:t>
      </w:r>
      <w:proofErr w:type="spellStart"/>
      <w:r w:rsidRPr="00355DE9">
        <w:rPr>
          <w:rFonts w:ascii="Times New Roman" w:hAnsi="Times New Roman"/>
        </w:rPr>
        <w:t>susijusias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18B54496"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 xml:space="preserve">visas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dokumentų</w:t>
      </w:r>
      <w:proofErr w:type="spellEnd"/>
      <w:r w:rsidRPr="00355DE9">
        <w:rPr>
          <w:rFonts w:ascii="Times New Roman" w:hAnsi="Times New Roman"/>
        </w:rPr>
        <w:t xml:space="preserve">, </w:t>
      </w:r>
      <w:proofErr w:type="spellStart"/>
      <w:r w:rsidRPr="00355DE9">
        <w:rPr>
          <w:rFonts w:ascii="Times New Roman" w:hAnsi="Times New Roman"/>
        </w:rPr>
        <w:t>kurių</w:t>
      </w:r>
      <w:proofErr w:type="spellEnd"/>
      <w:r w:rsidRPr="00355DE9">
        <w:rPr>
          <w:rFonts w:ascii="Times New Roman" w:hAnsi="Times New Roman"/>
        </w:rPr>
        <w:t xml:space="preserve"> </w:t>
      </w:r>
      <w:proofErr w:type="spellStart"/>
      <w:r w:rsidRPr="00355DE9">
        <w:rPr>
          <w:rFonts w:ascii="Times New Roman" w:hAnsi="Times New Roman"/>
        </w:rPr>
        <w:t>reikalauja</w:t>
      </w:r>
      <w:proofErr w:type="spellEnd"/>
      <w:r w:rsidRPr="00355DE9">
        <w:rPr>
          <w:rFonts w:ascii="Times New Roman" w:hAnsi="Times New Roman"/>
        </w:rPr>
        <w:t xml:space="preserve"> </w:t>
      </w:r>
      <w:proofErr w:type="spellStart"/>
      <w:r w:rsidRPr="00355DE9">
        <w:rPr>
          <w:rFonts w:ascii="Times New Roman" w:hAnsi="Times New Roman"/>
        </w:rPr>
        <w:t>Pirkėjas</w:t>
      </w:r>
      <w:proofErr w:type="spellEnd"/>
      <w:r w:rsidRPr="00355DE9">
        <w:rPr>
          <w:rFonts w:ascii="Times New Roman" w:hAnsi="Times New Roman"/>
        </w:rPr>
        <w:t xml:space="preserve">, </w:t>
      </w:r>
      <w:proofErr w:type="spellStart"/>
      <w:r w:rsidRPr="00355DE9">
        <w:rPr>
          <w:rFonts w:ascii="Times New Roman" w:hAnsi="Times New Roman"/>
        </w:rPr>
        <w:t>rengimu</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pateikimu</w:t>
      </w:r>
      <w:proofErr w:type="spellEnd"/>
      <w:r w:rsidRPr="00355DE9">
        <w:rPr>
          <w:rFonts w:ascii="Times New Roman" w:hAnsi="Times New Roman"/>
        </w:rPr>
        <w:t xml:space="preserve"> </w:t>
      </w:r>
      <w:proofErr w:type="spellStart"/>
      <w:r w:rsidRPr="00355DE9">
        <w:rPr>
          <w:rFonts w:ascii="Times New Roman" w:hAnsi="Times New Roman"/>
        </w:rPr>
        <w:t>susijusias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7D14EC61"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pristatytų</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surinkimo</w:t>
      </w:r>
      <w:proofErr w:type="spellEnd"/>
      <w:r w:rsidRPr="00355DE9">
        <w:rPr>
          <w:rFonts w:ascii="Times New Roman" w:hAnsi="Times New Roman"/>
        </w:rPr>
        <w:t xml:space="preserve"> </w:t>
      </w:r>
      <w:proofErr w:type="spellStart"/>
      <w:r w:rsidRPr="00355DE9">
        <w:rPr>
          <w:rFonts w:ascii="Times New Roman" w:hAnsi="Times New Roman"/>
        </w:rPr>
        <w:t>vietoje</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paleidimo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26BD46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aprūpinimo</w:t>
      </w:r>
      <w:proofErr w:type="spellEnd"/>
      <w:r w:rsidRPr="00355DE9">
        <w:rPr>
          <w:rFonts w:ascii="Times New Roman" w:hAnsi="Times New Roman"/>
        </w:rPr>
        <w:t xml:space="preserve"> </w:t>
      </w:r>
      <w:proofErr w:type="spellStart"/>
      <w:r w:rsidRPr="00355DE9">
        <w:rPr>
          <w:rFonts w:ascii="Times New Roman" w:hAnsi="Times New Roman"/>
        </w:rPr>
        <w:t>įrankiais</w:t>
      </w:r>
      <w:proofErr w:type="spellEnd"/>
      <w:r w:rsidRPr="00355DE9">
        <w:rPr>
          <w:rFonts w:ascii="Times New Roman" w:hAnsi="Times New Roman"/>
        </w:rPr>
        <w:t xml:space="preserve">, </w:t>
      </w:r>
      <w:proofErr w:type="spellStart"/>
      <w:r w:rsidRPr="00355DE9">
        <w:rPr>
          <w:rFonts w:ascii="Times New Roman" w:hAnsi="Times New Roman"/>
        </w:rPr>
        <w:t>reikalingais</w:t>
      </w:r>
      <w:proofErr w:type="spellEnd"/>
      <w:r w:rsidRPr="00355DE9">
        <w:rPr>
          <w:rFonts w:ascii="Times New Roman" w:hAnsi="Times New Roman"/>
        </w:rPr>
        <w:t xml:space="preserve"> </w:t>
      </w:r>
      <w:proofErr w:type="spellStart"/>
      <w:r w:rsidRPr="00355DE9">
        <w:rPr>
          <w:rFonts w:ascii="Times New Roman" w:hAnsi="Times New Roman"/>
        </w:rPr>
        <w:t>pristatytų</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surinkimui</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priežiūrai</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46518F78"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naudojimo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instrukcijų</w:t>
      </w:r>
      <w:proofErr w:type="spellEnd"/>
      <w:r w:rsidRPr="00355DE9">
        <w:rPr>
          <w:rFonts w:ascii="Times New Roman" w:hAnsi="Times New Roman"/>
        </w:rPr>
        <w:t xml:space="preserve">, </w:t>
      </w:r>
      <w:proofErr w:type="spellStart"/>
      <w:r w:rsidRPr="00355DE9">
        <w:rPr>
          <w:rFonts w:ascii="Times New Roman" w:hAnsi="Times New Roman"/>
        </w:rPr>
        <w:t>numatytų</w:t>
      </w:r>
      <w:proofErr w:type="spellEnd"/>
      <w:r w:rsidRPr="00355DE9">
        <w:rPr>
          <w:rFonts w:ascii="Times New Roman" w:hAnsi="Times New Roman"/>
        </w:rPr>
        <w:t xml:space="preserve"> </w:t>
      </w:r>
      <w:proofErr w:type="spellStart"/>
      <w:r w:rsidRPr="00355DE9">
        <w:rPr>
          <w:rFonts w:ascii="Times New Roman" w:hAnsi="Times New Roman"/>
        </w:rPr>
        <w:t>Techninėje</w:t>
      </w:r>
      <w:proofErr w:type="spellEnd"/>
      <w:r w:rsidRPr="00355DE9">
        <w:rPr>
          <w:rFonts w:ascii="Times New Roman" w:hAnsi="Times New Roman"/>
        </w:rPr>
        <w:t xml:space="preserve"> </w:t>
      </w:r>
      <w:proofErr w:type="spellStart"/>
      <w:r w:rsidRPr="00355DE9">
        <w:rPr>
          <w:rFonts w:ascii="Times New Roman" w:hAnsi="Times New Roman"/>
        </w:rPr>
        <w:t>specifikacijoje</w:t>
      </w:r>
      <w:proofErr w:type="spellEnd"/>
      <w:r w:rsidRPr="00355DE9">
        <w:rPr>
          <w:rFonts w:ascii="Times New Roman" w:hAnsi="Times New Roman"/>
        </w:rPr>
        <w:t xml:space="preserve">, </w:t>
      </w:r>
      <w:proofErr w:type="spellStart"/>
      <w:r w:rsidRPr="00355DE9">
        <w:rPr>
          <w:rFonts w:ascii="Times New Roman" w:hAnsi="Times New Roman"/>
        </w:rPr>
        <w:t>pateikimo</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41F9D180"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eastAsia="Arial Unicode MS" w:hAnsi="Times New Roman"/>
        </w:rPr>
        <w:t>išlaidos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licencijoms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patentams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leidimams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ir</w:t>
      </w:r>
      <w:proofErr w:type="spellEnd"/>
      <w:r w:rsidRPr="00355DE9">
        <w:rPr>
          <w:rFonts w:ascii="Times New Roman" w:eastAsia="Arial Unicode MS" w:hAnsi="Times New Roman"/>
        </w:rPr>
        <w:t xml:space="preserve"> pan.</w:t>
      </w:r>
    </w:p>
    <w:p w14:paraId="27E6EC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elektroninių</w:t>
      </w:r>
      <w:proofErr w:type="spellEnd"/>
      <w:r w:rsidRPr="00355DE9">
        <w:rPr>
          <w:rFonts w:ascii="Times New Roman" w:hAnsi="Times New Roman"/>
        </w:rPr>
        <w:t xml:space="preserve"> </w:t>
      </w:r>
      <w:proofErr w:type="spellStart"/>
      <w:r w:rsidRPr="00355DE9">
        <w:rPr>
          <w:rFonts w:ascii="Times New Roman" w:hAnsi="Times New Roman"/>
        </w:rPr>
        <w:t>sąskaitų</w:t>
      </w:r>
      <w:proofErr w:type="spellEnd"/>
      <w:r w:rsidRPr="00355DE9">
        <w:rPr>
          <w:rFonts w:ascii="Times New Roman" w:hAnsi="Times New Roman"/>
        </w:rPr>
        <w:t xml:space="preserve"> </w:t>
      </w:r>
      <w:proofErr w:type="spellStart"/>
      <w:r w:rsidRPr="00355DE9">
        <w:rPr>
          <w:rFonts w:ascii="Times New Roman" w:hAnsi="Times New Roman"/>
        </w:rPr>
        <w:t>teikimo</w:t>
      </w:r>
      <w:proofErr w:type="spellEnd"/>
      <w:r w:rsidRPr="00355DE9">
        <w:rPr>
          <w:rFonts w:ascii="Times New Roman" w:hAnsi="Times New Roman"/>
        </w:rPr>
        <w:t xml:space="preserve"> </w:t>
      </w:r>
      <w:proofErr w:type="spellStart"/>
      <w:r w:rsidRPr="00355DE9">
        <w:rPr>
          <w:rFonts w:ascii="Times New Roman" w:hAnsi="Times New Roman"/>
        </w:rPr>
        <w:t>išlaidos</w:t>
      </w:r>
      <w:proofErr w:type="spellEnd"/>
      <w:r w:rsidRPr="00355DE9">
        <w:rPr>
          <w:rFonts w:ascii="Times New Roman" w:hAnsi="Times New Roman"/>
        </w:rPr>
        <w:t>;</w:t>
      </w:r>
    </w:p>
    <w:p w14:paraId="6105EB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garantinės</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išlaidos</w:t>
      </w:r>
      <w:proofErr w:type="spellEnd"/>
      <w:r w:rsidRPr="00355DE9">
        <w:rPr>
          <w:rFonts w:ascii="Times New Roman" w:hAnsi="Times New Roman"/>
        </w:rPr>
        <w:t>;</w:t>
      </w:r>
    </w:p>
    <w:p w14:paraId="3B33C64E" w14:textId="77777777" w:rsidR="00A603AA" w:rsidRPr="00C01482" w:rsidRDefault="00A603AA" w:rsidP="00A603AA">
      <w:pPr>
        <w:pStyle w:val="Sraopastraipa"/>
        <w:widowControl w:val="0"/>
        <w:numPr>
          <w:ilvl w:val="2"/>
          <w:numId w:val="4"/>
        </w:numPr>
        <w:shd w:val="clear" w:color="auto" w:fill="FFFFFF"/>
        <w:ind w:left="0" w:firstLine="567"/>
        <w:jc w:val="both"/>
        <w:rPr>
          <w:rFonts w:ascii="Times New Roman" w:hAnsi="Times New Roman"/>
          <w:lang w:val="fi-FI"/>
        </w:rPr>
      </w:pPr>
      <w:r w:rsidRPr="00C01482">
        <w:rPr>
          <w:rFonts w:ascii="Times New Roman" w:hAnsi="Times New Roman"/>
          <w:lang w:val="fi-FI"/>
        </w:rPr>
        <w:lastRenderedPageBreak/>
        <w:t>Kitos išlaidos reikalingos sutarties įvykdymui.</w:t>
      </w:r>
    </w:p>
    <w:p w14:paraId="4C4B65F8" w14:textId="77777777" w:rsidR="00A603AA" w:rsidRPr="00C01482" w:rsidRDefault="00A603AA" w:rsidP="00A603AA">
      <w:pPr>
        <w:pStyle w:val="Sraopastraipa"/>
        <w:numPr>
          <w:ilvl w:val="1"/>
          <w:numId w:val="4"/>
        </w:numPr>
        <w:ind w:left="0" w:firstLine="567"/>
        <w:jc w:val="both"/>
        <w:rPr>
          <w:rFonts w:ascii="Times New Roman" w:hAnsi="Times New Roman"/>
          <w:smallCaps/>
          <w:lang w:val="fi-FI"/>
        </w:rPr>
      </w:pPr>
      <w:r w:rsidRPr="00C01482">
        <w:rPr>
          <w:rFonts w:ascii="Times New Roman" w:hAnsi="Times New Roman"/>
          <w:lang w:val="fi-FI"/>
        </w:rPr>
        <w:t xml:space="preserve">Jeigu pasiūlyme nurodyta </w:t>
      </w:r>
      <w:r w:rsidRPr="00C01482">
        <w:rPr>
          <w:rFonts w:ascii="Times New Roman" w:hAnsi="Times New Roman"/>
          <w:bCs/>
          <w:iCs/>
          <w:lang w:val="fi-FI"/>
        </w:rPr>
        <w:t>kaina</w:t>
      </w:r>
      <w:r w:rsidRPr="00C01482">
        <w:rPr>
          <w:rFonts w:ascii="Times New Roman" w:hAnsi="Times New Roman"/>
          <w:lang w:val="fi-FI"/>
        </w:rPr>
        <w:t xml:space="preserve">, išreikšta skaitmenimis, neatitinka </w:t>
      </w:r>
      <w:r w:rsidRPr="00C01482">
        <w:rPr>
          <w:rFonts w:ascii="Times New Roman" w:hAnsi="Times New Roman"/>
          <w:bCs/>
          <w:iCs/>
          <w:lang w:val="fi-FI"/>
        </w:rPr>
        <w:t>kainos</w:t>
      </w:r>
      <w:r w:rsidRPr="00C01482">
        <w:rPr>
          <w:rFonts w:ascii="Times New Roman" w:hAnsi="Times New Roman"/>
          <w:lang w:val="fi-FI"/>
        </w:rPr>
        <w:t xml:space="preserve">, nurodytos žodžiais, teisinga laikoma </w:t>
      </w:r>
      <w:r w:rsidRPr="00C01482">
        <w:rPr>
          <w:rFonts w:ascii="Times New Roman" w:hAnsi="Times New Roman"/>
          <w:bCs/>
          <w:iCs/>
          <w:lang w:val="fi-FI"/>
        </w:rPr>
        <w:t>kaina</w:t>
      </w:r>
      <w:r w:rsidRPr="00C01482">
        <w:rPr>
          <w:rFonts w:ascii="Times New Roman" w:hAnsi="Times New Roman"/>
          <w:lang w:val="fi-FI"/>
        </w:rPr>
        <w:t>, nurodytos žodžiais.</w:t>
      </w:r>
    </w:p>
    <w:p w14:paraId="04B9AC5D" w14:textId="54575F01" w:rsidR="0019236F" w:rsidRPr="00C27E2F" w:rsidRDefault="00A603AA" w:rsidP="00C27E2F">
      <w:pPr>
        <w:pStyle w:val="Sraopastraipa"/>
        <w:numPr>
          <w:ilvl w:val="1"/>
          <w:numId w:val="4"/>
        </w:numPr>
        <w:ind w:left="0" w:firstLine="567"/>
        <w:jc w:val="both"/>
        <w:rPr>
          <w:rFonts w:ascii="Times New Roman" w:hAnsi="Times New Roman"/>
          <w:iCs/>
        </w:rPr>
      </w:pPr>
      <w:r w:rsidRPr="00C01482">
        <w:rPr>
          <w:rFonts w:ascii="Times New Roman" w:hAnsi="Times New Roman"/>
          <w:lang w:val="fi-FI"/>
        </w:rPr>
        <w:t>V</w:t>
      </w:r>
      <w:r w:rsidRPr="00C01482">
        <w:rPr>
          <w:rFonts w:ascii="Times New Roman" w:hAnsi="Times New Roman"/>
          <w:bCs/>
          <w:iCs/>
          <w:lang w:val="fi-FI"/>
        </w:rPr>
        <w:t xml:space="preserve">isos pasiūlyme nurodytos kainos (ir jų sudėtinės dalys) turi būti nurodomos </w:t>
      </w:r>
      <w:r w:rsidR="0058005D" w:rsidRPr="00C01482">
        <w:rPr>
          <w:rFonts w:ascii="Times New Roman" w:hAnsi="Times New Roman"/>
          <w:bCs/>
          <w:iCs/>
          <w:lang w:val="fi-FI"/>
        </w:rPr>
        <w:t>ne daugiau kaip trijų</w:t>
      </w:r>
      <w:r w:rsidRPr="00C01482">
        <w:rPr>
          <w:rFonts w:ascii="Times New Roman" w:hAnsi="Times New Roman"/>
          <w:bCs/>
          <w:iCs/>
          <w:lang w:val="fi-FI"/>
        </w:rPr>
        <w:t xml:space="preserve"> skaičių po kablelio tikslumu. Jei </w:t>
      </w:r>
      <w:r w:rsidR="0058005D" w:rsidRPr="00C01482">
        <w:rPr>
          <w:rFonts w:ascii="Times New Roman" w:hAnsi="Times New Roman"/>
          <w:bCs/>
          <w:iCs/>
          <w:lang w:val="fi-FI"/>
        </w:rPr>
        <w:t>ketvirtas</w:t>
      </w:r>
      <w:r w:rsidRPr="00C01482">
        <w:rPr>
          <w:rFonts w:ascii="Times New Roman" w:hAnsi="Times New Roman"/>
          <w:bCs/>
          <w:iCs/>
          <w:lang w:val="fi-FI"/>
        </w:rPr>
        <w:t xml:space="preserve"> skaičius po kablelio yra nuo 0 iki 4, </w:t>
      </w:r>
      <w:r w:rsidR="0058005D" w:rsidRPr="00C01482">
        <w:rPr>
          <w:rFonts w:ascii="Times New Roman" w:hAnsi="Times New Roman"/>
          <w:bCs/>
          <w:iCs/>
          <w:lang w:val="fi-FI"/>
        </w:rPr>
        <w:t>trečiasis</w:t>
      </w:r>
      <w:r w:rsidRPr="00C01482">
        <w:rPr>
          <w:rFonts w:ascii="Times New Roman" w:hAnsi="Times New Roman"/>
          <w:bCs/>
          <w:iCs/>
          <w:lang w:val="fi-FI"/>
        </w:rPr>
        <w:t xml:space="preserve"> skaičius po kablelio paliekamas koks yra, jei</w:t>
      </w:r>
      <w:r w:rsidR="0058005D" w:rsidRPr="00C01482">
        <w:rPr>
          <w:rFonts w:ascii="Times New Roman" w:hAnsi="Times New Roman"/>
          <w:bCs/>
          <w:iCs/>
          <w:lang w:val="fi-FI"/>
        </w:rPr>
        <w:t xml:space="preserve"> ketvirtas</w:t>
      </w:r>
      <w:r w:rsidRPr="00C01482">
        <w:rPr>
          <w:rFonts w:ascii="Times New Roman" w:hAnsi="Times New Roman"/>
          <w:bCs/>
          <w:iCs/>
          <w:lang w:val="fi-FI"/>
        </w:rPr>
        <w:t xml:space="preserve"> skaičius po kablelio yra nuo 5 iki 9, </w:t>
      </w:r>
      <w:r w:rsidR="0058005D" w:rsidRPr="00C01482">
        <w:rPr>
          <w:rFonts w:ascii="Times New Roman" w:hAnsi="Times New Roman"/>
          <w:bCs/>
          <w:iCs/>
          <w:lang w:val="fi-FI"/>
        </w:rPr>
        <w:t xml:space="preserve">trečiąjį </w:t>
      </w:r>
      <w:r w:rsidRPr="00C01482">
        <w:rPr>
          <w:rFonts w:ascii="Times New Roman" w:hAnsi="Times New Roman"/>
          <w:bCs/>
          <w:iCs/>
          <w:lang w:val="fi-FI"/>
        </w:rPr>
        <w:t>skaičių po kablelio padidiname vienu vienetu, pvz., 3,14159 suapvalinus iki šimtųjų bus 3,14</w:t>
      </w:r>
      <w:r w:rsidR="0058005D" w:rsidRPr="00C01482">
        <w:rPr>
          <w:rFonts w:ascii="Times New Roman" w:hAnsi="Times New Roman"/>
          <w:bCs/>
          <w:iCs/>
          <w:lang w:val="fi-FI"/>
        </w:rPr>
        <w:t>2</w:t>
      </w:r>
      <w:r w:rsidRPr="00C01482">
        <w:rPr>
          <w:rFonts w:ascii="Times New Roman" w:hAnsi="Times New Roman"/>
          <w:bCs/>
          <w:iCs/>
          <w:lang w:val="fi-FI"/>
        </w:rPr>
        <w:t xml:space="preserve">. </w:t>
      </w:r>
      <w:proofErr w:type="spellStart"/>
      <w:r w:rsidRPr="00355DE9">
        <w:rPr>
          <w:rFonts w:ascii="Times New Roman" w:hAnsi="Times New Roman"/>
          <w:bCs/>
          <w:iCs/>
        </w:rPr>
        <w:t>Suapvalinus</w:t>
      </w:r>
      <w:proofErr w:type="spellEnd"/>
      <w:r w:rsidRPr="00355DE9">
        <w:rPr>
          <w:rFonts w:ascii="Times New Roman" w:hAnsi="Times New Roman"/>
          <w:bCs/>
          <w:iCs/>
        </w:rPr>
        <w:t xml:space="preserve"> 3,1153 </w:t>
      </w:r>
      <w:proofErr w:type="spellStart"/>
      <w:r w:rsidRPr="00355DE9">
        <w:rPr>
          <w:rFonts w:ascii="Times New Roman" w:hAnsi="Times New Roman"/>
          <w:bCs/>
          <w:iCs/>
        </w:rPr>
        <w:t>iki</w:t>
      </w:r>
      <w:proofErr w:type="spellEnd"/>
      <w:r w:rsidRPr="00355DE9">
        <w:rPr>
          <w:rFonts w:ascii="Times New Roman" w:hAnsi="Times New Roman"/>
          <w:bCs/>
          <w:iCs/>
        </w:rPr>
        <w:t xml:space="preserve"> </w:t>
      </w:r>
      <w:proofErr w:type="spellStart"/>
      <w:r w:rsidRPr="00355DE9">
        <w:rPr>
          <w:rFonts w:ascii="Times New Roman" w:hAnsi="Times New Roman"/>
          <w:bCs/>
          <w:iCs/>
        </w:rPr>
        <w:t>šimtųjų</w:t>
      </w:r>
      <w:proofErr w:type="spellEnd"/>
      <w:r w:rsidRPr="00355DE9">
        <w:rPr>
          <w:rFonts w:ascii="Times New Roman" w:hAnsi="Times New Roman"/>
          <w:bCs/>
          <w:iCs/>
        </w:rPr>
        <w:t xml:space="preserve"> bus 3,1</w:t>
      </w:r>
      <w:r w:rsidR="0058005D">
        <w:rPr>
          <w:rFonts w:ascii="Times New Roman" w:hAnsi="Times New Roman"/>
          <w:bCs/>
          <w:iCs/>
        </w:rPr>
        <w:t>15</w:t>
      </w:r>
      <w:r w:rsidRPr="00355DE9">
        <w:rPr>
          <w:rFonts w:ascii="Times New Roman" w:hAnsi="Times New Roman"/>
          <w:bCs/>
          <w:iCs/>
        </w:rPr>
        <w:t>.</w:t>
      </w:r>
    </w:p>
    <w:p w14:paraId="24240865" w14:textId="6DCD85BB" w:rsidR="00C27E2F" w:rsidRDefault="00A603AA" w:rsidP="00423D05">
      <w:pPr>
        <w:pStyle w:val="Sraopastraipa"/>
        <w:numPr>
          <w:ilvl w:val="1"/>
          <w:numId w:val="4"/>
        </w:numPr>
        <w:ind w:left="0" w:firstLine="567"/>
        <w:jc w:val="both"/>
        <w:rPr>
          <w:rFonts w:ascii="Times New Roman" w:hAnsi="Times New Roman"/>
          <w:b/>
          <w:iCs/>
        </w:rPr>
      </w:pPr>
      <w:proofErr w:type="spellStart"/>
      <w:r w:rsidRPr="00355DE9">
        <w:rPr>
          <w:rFonts w:ascii="Times New Roman" w:hAnsi="Times New Roman"/>
          <w:b/>
          <w:iCs/>
        </w:rPr>
        <w:t>Pirkimui</w:t>
      </w:r>
      <w:proofErr w:type="spellEnd"/>
      <w:r w:rsidRPr="00355DE9">
        <w:rPr>
          <w:rFonts w:ascii="Times New Roman" w:hAnsi="Times New Roman"/>
          <w:b/>
          <w:iCs/>
        </w:rPr>
        <w:t xml:space="preserve"> </w:t>
      </w:r>
      <w:proofErr w:type="spellStart"/>
      <w:r w:rsidRPr="00355DE9">
        <w:rPr>
          <w:rFonts w:ascii="Times New Roman" w:hAnsi="Times New Roman"/>
          <w:b/>
          <w:iCs/>
        </w:rPr>
        <w:t>siūlome</w:t>
      </w:r>
      <w:proofErr w:type="spellEnd"/>
      <w:r w:rsidRPr="00355DE9">
        <w:rPr>
          <w:rFonts w:ascii="Times New Roman" w:hAnsi="Times New Roman"/>
          <w:b/>
          <w:iCs/>
        </w:rPr>
        <w:t>:</w:t>
      </w:r>
    </w:p>
    <w:p w14:paraId="3915F1F2" w14:textId="77777777" w:rsidR="00423D05" w:rsidRPr="00423D05" w:rsidRDefault="00423D05" w:rsidP="00423D05">
      <w:pPr>
        <w:pStyle w:val="Sraopastraipa"/>
        <w:ind w:left="567"/>
        <w:jc w:val="both"/>
        <w:rPr>
          <w:rFonts w:ascii="Times New Roman" w:hAnsi="Times New Roman"/>
          <w:b/>
          <w:iCs/>
        </w:rPr>
      </w:pPr>
    </w:p>
    <w:p w14:paraId="2AE6BED2" w14:textId="721F3028" w:rsidR="00FD2C84" w:rsidRPr="00FD2C84" w:rsidRDefault="00FD2C84" w:rsidP="00FD2C84">
      <w:pPr>
        <w:jc w:val="right"/>
        <w:rPr>
          <w:i/>
          <w:sz w:val="22"/>
          <w:szCs w:val="22"/>
        </w:rPr>
      </w:pPr>
      <w:r>
        <w:rPr>
          <w:i/>
          <w:sz w:val="22"/>
          <w:szCs w:val="22"/>
        </w:rPr>
        <w:t>1 lentelė „Atstumas nuo Perkančiosios organizacijos buveinės iki Tiekėjo degalinės“</w:t>
      </w:r>
    </w:p>
    <w:tbl>
      <w:tblPr>
        <w:tblpPr w:leftFromText="180" w:rightFromText="180"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940"/>
        <w:gridCol w:w="2268"/>
      </w:tblGrid>
      <w:tr w:rsidR="00FD2C84" w:rsidRPr="00C82981" w14:paraId="6F1C9028" w14:textId="77777777" w:rsidTr="0071487D">
        <w:tc>
          <w:tcPr>
            <w:tcW w:w="3681" w:type="dxa"/>
            <w:tcBorders>
              <w:left w:val="single" w:sz="4" w:space="0" w:color="auto"/>
            </w:tcBorders>
          </w:tcPr>
          <w:p w14:paraId="02FD7880" w14:textId="77777777" w:rsidR="00FD2C84" w:rsidRPr="00724C3F" w:rsidRDefault="00FD2C84" w:rsidP="0071487D">
            <w:pPr>
              <w:jc w:val="center"/>
            </w:pPr>
            <w:r w:rsidRPr="00724C3F">
              <w:t>Pirkėjo adresas</w:t>
            </w:r>
          </w:p>
        </w:tc>
        <w:tc>
          <w:tcPr>
            <w:tcW w:w="3940" w:type="dxa"/>
          </w:tcPr>
          <w:p w14:paraId="51046B97" w14:textId="77777777" w:rsidR="00FD2C84" w:rsidRPr="00724C3F" w:rsidRDefault="00FD2C84" w:rsidP="0071487D">
            <w:pPr>
              <w:jc w:val="center"/>
            </w:pPr>
            <w:r w:rsidRPr="00724C3F">
              <w:t>Tiekėjo artimiausios degalinės adresas</w:t>
            </w:r>
            <w:r>
              <w:t xml:space="preserve"> </w:t>
            </w:r>
            <w:r w:rsidRPr="00E8658A">
              <w:rPr>
                <w:i/>
                <w:iCs/>
              </w:rPr>
              <w:t>(pildo tiekėjas)</w:t>
            </w:r>
          </w:p>
        </w:tc>
        <w:tc>
          <w:tcPr>
            <w:tcW w:w="2268" w:type="dxa"/>
          </w:tcPr>
          <w:p w14:paraId="21662816" w14:textId="1A1FB24E" w:rsidR="00FD2C84" w:rsidRDefault="00FD2C84" w:rsidP="0071487D">
            <w:pPr>
              <w:jc w:val="center"/>
              <w:rPr>
                <w:b/>
                <w:bCs/>
                <w:i/>
                <w:iCs/>
              </w:rPr>
            </w:pPr>
            <w:r w:rsidRPr="00797EF6">
              <w:rPr>
                <w:b/>
                <w:bCs/>
                <w:i/>
                <w:iCs/>
              </w:rPr>
              <w:t>Atstumas</w:t>
            </w:r>
            <w:r w:rsidR="00233908">
              <w:rPr>
                <w:b/>
                <w:bCs/>
                <w:i/>
                <w:iCs/>
              </w:rPr>
              <w:t>*</w:t>
            </w:r>
            <w:r w:rsidRPr="00797EF6">
              <w:rPr>
                <w:b/>
                <w:bCs/>
                <w:i/>
                <w:iCs/>
              </w:rPr>
              <w:t xml:space="preserve"> km</w:t>
            </w:r>
          </w:p>
          <w:p w14:paraId="31A05654" w14:textId="04D3AFA8" w:rsidR="00A6403E" w:rsidRPr="00797EF6" w:rsidRDefault="00A6403E" w:rsidP="0071487D">
            <w:pPr>
              <w:jc w:val="center"/>
              <w:rPr>
                <w:b/>
                <w:bCs/>
                <w:i/>
                <w:iCs/>
              </w:rPr>
            </w:pPr>
            <w:r w:rsidRPr="00544EFA">
              <w:t xml:space="preserve">(pagal </w:t>
            </w:r>
            <w:proofErr w:type="spellStart"/>
            <w:r>
              <w:t>maps.lt</w:t>
            </w:r>
            <w:proofErr w:type="spellEnd"/>
            <w:r w:rsidRPr="00544EFA">
              <w:t>)</w:t>
            </w:r>
          </w:p>
        </w:tc>
      </w:tr>
      <w:tr w:rsidR="00FD2C84" w:rsidRPr="008C1ABF" w14:paraId="60D8A42D" w14:textId="77777777" w:rsidTr="0071487D">
        <w:tc>
          <w:tcPr>
            <w:tcW w:w="3681" w:type="dxa"/>
          </w:tcPr>
          <w:p w14:paraId="35D33EDA" w14:textId="24380FF8" w:rsidR="00FD2C84" w:rsidRPr="00F76B2D" w:rsidRDefault="00FD2C84" w:rsidP="00FD2C84">
            <w:r w:rsidRPr="00FD2C84">
              <w:rPr>
                <w:bCs/>
              </w:rPr>
              <w:t>Nidos-Smiltynės plentas 23, 93125, Neringa</w:t>
            </w:r>
          </w:p>
        </w:tc>
        <w:tc>
          <w:tcPr>
            <w:tcW w:w="3940" w:type="dxa"/>
            <w:vAlign w:val="center"/>
          </w:tcPr>
          <w:p w14:paraId="041EEF77" w14:textId="77777777" w:rsidR="00FD2C84" w:rsidRPr="008C1ABF" w:rsidRDefault="00FD2C84" w:rsidP="0071487D">
            <w:pPr>
              <w:rPr>
                <w:color w:val="FF0000"/>
              </w:rPr>
            </w:pPr>
          </w:p>
        </w:tc>
        <w:tc>
          <w:tcPr>
            <w:tcW w:w="2268" w:type="dxa"/>
          </w:tcPr>
          <w:p w14:paraId="31D55989" w14:textId="77777777" w:rsidR="00FD2C84" w:rsidRPr="008C1ABF" w:rsidRDefault="00FD2C84" w:rsidP="0071487D"/>
        </w:tc>
      </w:tr>
    </w:tbl>
    <w:p w14:paraId="66320AD5" w14:textId="77777777" w:rsidR="007A644B" w:rsidRDefault="007A644B" w:rsidP="00AF5210">
      <w:pPr>
        <w:rPr>
          <w:rFonts w:eastAsia="Calibri"/>
          <w:i/>
          <w:iCs/>
          <w:sz w:val="22"/>
          <w:szCs w:val="22"/>
        </w:rPr>
      </w:pPr>
    </w:p>
    <w:p w14:paraId="44EF1942" w14:textId="77777777" w:rsidR="007A644B" w:rsidRDefault="007A644B" w:rsidP="007A644B">
      <w:pPr>
        <w:jc w:val="right"/>
        <w:rPr>
          <w:rFonts w:eastAsia="Calibri"/>
          <w:i/>
          <w:iCs/>
          <w:sz w:val="22"/>
          <w:szCs w:val="22"/>
        </w:rPr>
      </w:pPr>
    </w:p>
    <w:p w14:paraId="1C0BCBDD" w14:textId="77777777" w:rsidR="007A644B" w:rsidRDefault="007A644B" w:rsidP="007A644B">
      <w:pPr>
        <w:jc w:val="right"/>
        <w:rPr>
          <w:rFonts w:eastAsia="Calibri"/>
          <w:i/>
          <w:iCs/>
          <w:sz w:val="22"/>
          <w:szCs w:val="22"/>
        </w:rPr>
      </w:pPr>
    </w:p>
    <w:p w14:paraId="547DA4AA" w14:textId="23A8C149" w:rsidR="007A644B" w:rsidRPr="00355DE9" w:rsidRDefault="007A644B" w:rsidP="007A644B">
      <w:pPr>
        <w:jc w:val="right"/>
        <w:rPr>
          <w:b/>
          <w:u w:val="single"/>
        </w:rPr>
      </w:pPr>
      <w:r w:rsidRPr="00355DE9">
        <w:rPr>
          <w:rFonts w:eastAsia="Calibri"/>
          <w:i/>
          <w:iCs/>
          <w:sz w:val="22"/>
          <w:szCs w:val="22"/>
        </w:rPr>
        <w:t>2 lentelė</w:t>
      </w:r>
      <w:r w:rsidRPr="00355DE9">
        <w:rPr>
          <w:bCs/>
          <w:i/>
          <w:iCs/>
          <w:sz w:val="22"/>
          <w:szCs w:val="22"/>
        </w:rPr>
        <w:t xml:space="preserve"> „</w:t>
      </w:r>
      <w:r w:rsidRPr="00CE66A4">
        <w:rPr>
          <w:bCs/>
          <w:i/>
          <w:iCs/>
          <w:sz w:val="22"/>
          <w:szCs w:val="22"/>
        </w:rPr>
        <w:t>Palyginamoji pasiūlymo kaina</w:t>
      </w:r>
      <w:r w:rsidRPr="00355DE9">
        <w:rPr>
          <w:bCs/>
          <w:i/>
          <w:iCs/>
          <w:sz w:val="22"/>
          <w:szCs w:val="22"/>
        </w:rPr>
        <w:t>“</w:t>
      </w:r>
    </w:p>
    <w:p w14:paraId="7322E2CC" w14:textId="77777777" w:rsidR="007A644B" w:rsidRPr="00355DE9" w:rsidRDefault="007A644B" w:rsidP="007A644B">
      <w:pPr>
        <w:jc w:val="right"/>
        <w:rPr>
          <w:rFonts w:eastAsia="Calibri"/>
          <w:i/>
          <w:iCs/>
        </w:rPr>
      </w:pPr>
    </w:p>
    <w:tbl>
      <w:tblPr>
        <w:tblpPr w:leftFromText="180" w:rightFromText="180" w:bottomFromText="160" w:vertAnchor="text" w:horzAnchor="margin"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05"/>
        <w:gridCol w:w="1276"/>
        <w:gridCol w:w="1275"/>
        <w:gridCol w:w="1276"/>
        <w:gridCol w:w="1134"/>
        <w:gridCol w:w="1559"/>
        <w:gridCol w:w="1418"/>
      </w:tblGrid>
      <w:tr w:rsidR="007A644B" w:rsidRPr="00AF4733" w14:paraId="46C6A00B" w14:textId="77777777" w:rsidTr="00597C95">
        <w:trPr>
          <w:trHeight w:val="162"/>
        </w:trPr>
        <w:tc>
          <w:tcPr>
            <w:tcW w:w="675" w:type="dxa"/>
            <w:vMerge w:val="restart"/>
            <w:tcBorders>
              <w:top w:val="single" w:sz="8" w:space="0" w:color="auto"/>
              <w:left w:val="single" w:sz="4" w:space="0" w:color="auto"/>
              <w:bottom w:val="single" w:sz="4" w:space="0" w:color="auto"/>
              <w:right w:val="single" w:sz="4" w:space="0" w:color="auto"/>
            </w:tcBorders>
            <w:vAlign w:val="center"/>
            <w:hideMark/>
          </w:tcPr>
          <w:p w14:paraId="1C63B289" w14:textId="77777777" w:rsidR="007A644B" w:rsidRPr="00AF4733" w:rsidRDefault="007A644B" w:rsidP="00597C95">
            <w:pPr>
              <w:spacing w:line="256" w:lineRule="auto"/>
              <w:jc w:val="center"/>
              <w:rPr>
                <w:b/>
                <w:iCs/>
                <w:sz w:val="22"/>
                <w:szCs w:val="22"/>
              </w:rPr>
            </w:pPr>
            <w:r w:rsidRPr="00AF4733">
              <w:rPr>
                <w:b/>
                <w:iCs/>
                <w:sz w:val="22"/>
                <w:szCs w:val="22"/>
              </w:rPr>
              <w:t>Eil. Nr.</w:t>
            </w:r>
          </w:p>
        </w:tc>
        <w:tc>
          <w:tcPr>
            <w:tcW w:w="1305" w:type="dxa"/>
            <w:vMerge w:val="restart"/>
            <w:tcBorders>
              <w:top w:val="single" w:sz="8" w:space="0" w:color="auto"/>
              <w:left w:val="single" w:sz="4" w:space="0" w:color="auto"/>
              <w:bottom w:val="single" w:sz="4" w:space="0" w:color="auto"/>
              <w:right w:val="single" w:sz="4" w:space="0" w:color="auto"/>
            </w:tcBorders>
            <w:vAlign w:val="center"/>
          </w:tcPr>
          <w:p w14:paraId="37C4E027" w14:textId="77777777" w:rsidR="007A644B" w:rsidRPr="00AF4733" w:rsidRDefault="007A644B" w:rsidP="00597C95">
            <w:pPr>
              <w:spacing w:line="256" w:lineRule="auto"/>
              <w:jc w:val="center"/>
              <w:rPr>
                <w:b/>
                <w:iCs/>
                <w:sz w:val="22"/>
                <w:szCs w:val="22"/>
              </w:rPr>
            </w:pPr>
            <w:r w:rsidRPr="00AF4733">
              <w:rPr>
                <w:b/>
                <w:iCs/>
                <w:sz w:val="22"/>
                <w:szCs w:val="22"/>
              </w:rPr>
              <w:t>Degalų tipas</w:t>
            </w:r>
          </w:p>
        </w:tc>
        <w:tc>
          <w:tcPr>
            <w:tcW w:w="1276" w:type="dxa"/>
            <w:vMerge w:val="restart"/>
            <w:tcBorders>
              <w:top w:val="single" w:sz="8" w:space="0" w:color="auto"/>
              <w:left w:val="single" w:sz="4" w:space="0" w:color="auto"/>
              <w:bottom w:val="single" w:sz="4" w:space="0" w:color="auto"/>
              <w:right w:val="single" w:sz="4" w:space="0" w:color="auto"/>
            </w:tcBorders>
            <w:vAlign w:val="center"/>
            <w:hideMark/>
          </w:tcPr>
          <w:p w14:paraId="16D7FC5B" w14:textId="77777777" w:rsidR="007A644B" w:rsidRPr="00AF4733" w:rsidRDefault="007A644B" w:rsidP="00597C95">
            <w:pPr>
              <w:spacing w:line="256" w:lineRule="auto"/>
              <w:jc w:val="center"/>
              <w:rPr>
                <w:b/>
                <w:iCs/>
                <w:sz w:val="22"/>
                <w:szCs w:val="22"/>
                <w:vertAlign w:val="subscript"/>
              </w:rPr>
            </w:pPr>
            <w:proofErr w:type="spellStart"/>
            <w:r w:rsidRPr="00AF4733">
              <w:rPr>
                <w:b/>
                <w:iCs/>
                <w:sz w:val="22"/>
                <w:szCs w:val="22"/>
              </w:rPr>
              <w:t>Prelimina</w:t>
            </w:r>
            <w:proofErr w:type="spellEnd"/>
            <w:r>
              <w:rPr>
                <w:b/>
                <w:iCs/>
                <w:sz w:val="22"/>
                <w:szCs w:val="22"/>
              </w:rPr>
              <w:t>-</w:t>
            </w:r>
            <w:r w:rsidRPr="00AF4733">
              <w:rPr>
                <w:b/>
                <w:iCs/>
                <w:sz w:val="22"/>
                <w:szCs w:val="22"/>
              </w:rPr>
              <w:t>rus kiekis,  litrais 36 mėnesiams</w:t>
            </w:r>
          </w:p>
        </w:tc>
        <w:tc>
          <w:tcPr>
            <w:tcW w:w="6662" w:type="dxa"/>
            <w:gridSpan w:val="5"/>
            <w:tcBorders>
              <w:top w:val="single" w:sz="8" w:space="0" w:color="auto"/>
              <w:left w:val="single" w:sz="4" w:space="0" w:color="auto"/>
              <w:bottom w:val="single" w:sz="4" w:space="0" w:color="auto"/>
              <w:right w:val="single" w:sz="4" w:space="0" w:color="auto"/>
            </w:tcBorders>
            <w:hideMark/>
          </w:tcPr>
          <w:p w14:paraId="76F8EDC5" w14:textId="77777777" w:rsidR="007A644B" w:rsidRPr="00AF4733" w:rsidRDefault="007A644B" w:rsidP="00597C95">
            <w:pPr>
              <w:spacing w:line="256" w:lineRule="auto"/>
              <w:ind w:left="-108"/>
              <w:jc w:val="center"/>
              <w:rPr>
                <w:b/>
                <w:iCs/>
                <w:sz w:val="22"/>
                <w:szCs w:val="22"/>
              </w:rPr>
            </w:pPr>
            <w:r w:rsidRPr="00AF4733">
              <w:rPr>
                <w:b/>
                <w:iCs/>
                <w:sz w:val="22"/>
                <w:szCs w:val="22"/>
              </w:rPr>
              <w:t xml:space="preserve">Palyginamoji pasiūlymo kaina </w:t>
            </w:r>
          </w:p>
        </w:tc>
      </w:tr>
      <w:tr w:rsidR="007A644B" w:rsidRPr="00AF4733" w14:paraId="75E21E08" w14:textId="77777777" w:rsidTr="00597C95">
        <w:trPr>
          <w:trHeight w:val="162"/>
        </w:trPr>
        <w:tc>
          <w:tcPr>
            <w:tcW w:w="675" w:type="dxa"/>
            <w:vMerge/>
            <w:tcBorders>
              <w:top w:val="single" w:sz="8" w:space="0" w:color="auto"/>
              <w:left w:val="single" w:sz="4" w:space="0" w:color="auto"/>
              <w:bottom w:val="single" w:sz="4" w:space="0" w:color="auto"/>
              <w:right w:val="single" w:sz="4" w:space="0" w:color="auto"/>
            </w:tcBorders>
            <w:vAlign w:val="center"/>
          </w:tcPr>
          <w:p w14:paraId="4CF69B0A" w14:textId="77777777" w:rsidR="007A644B" w:rsidRPr="00AF4733" w:rsidRDefault="007A644B" w:rsidP="00597C95">
            <w:pPr>
              <w:spacing w:line="256" w:lineRule="auto"/>
              <w:rPr>
                <w:b/>
                <w:iCs/>
                <w:sz w:val="22"/>
                <w:szCs w:val="22"/>
              </w:rPr>
            </w:pPr>
          </w:p>
        </w:tc>
        <w:tc>
          <w:tcPr>
            <w:tcW w:w="1305" w:type="dxa"/>
            <w:vMerge/>
            <w:tcBorders>
              <w:top w:val="single" w:sz="8" w:space="0" w:color="auto"/>
              <w:left w:val="single" w:sz="4" w:space="0" w:color="auto"/>
              <w:bottom w:val="single" w:sz="4" w:space="0" w:color="auto"/>
              <w:right w:val="single" w:sz="4" w:space="0" w:color="auto"/>
            </w:tcBorders>
            <w:vAlign w:val="center"/>
          </w:tcPr>
          <w:p w14:paraId="2BA6AEB1" w14:textId="77777777" w:rsidR="007A644B" w:rsidRPr="00AF4733" w:rsidRDefault="007A644B" w:rsidP="00597C95">
            <w:pPr>
              <w:spacing w:line="256" w:lineRule="auto"/>
              <w:rPr>
                <w:b/>
                <w:iCs/>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tcPr>
          <w:p w14:paraId="348890E5" w14:textId="77777777" w:rsidR="007A644B" w:rsidRPr="00AF4733" w:rsidRDefault="007A644B" w:rsidP="00597C95">
            <w:pPr>
              <w:spacing w:line="256" w:lineRule="auto"/>
              <w:jc w:val="center"/>
              <w:rPr>
                <w:b/>
                <w:iCs/>
                <w:sz w:val="22"/>
                <w:szCs w:val="22"/>
              </w:rPr>
            </w:pPr>
          </w:p>
        </w:tc>
        <w:tc>
          <w:tcPr>
            <w:tcW w:w="2551" w:type="dxa"/>
            <w:gridSpan w:val="2"/>
            <w:tcBorders>
              <w:top w:val="single" w:sz="8" w:space="0" w:color="auto"/>
              <w:left w:val="single" w:sz="4" w:space="0" w:color="auto"/>
              <w:bottom w:val="single" w:sz="4" w:space="0" w:color="auto"/>
              <w:right w:val="single" w:sz="4" w:space="0" w:color="auto"/>
            </w:tcBorders>
          </w:tcPr>
          <w:p w14:paraId="762B7DCD" w14:textId="77777777" w:rsidR="007A644B" w:rsidRPr="00AF4733" w:rsidRDefault="007A644B" w:rsidP="00597C95">
            <w:pPr>
              <w:spacing w:line="256" w:lineRule="auto"/>
              <w:ind w:left="-108"/>
              <w:jc w:val="center"/>
              <w:rPr>
                <w:b/>
                <w:iCs/>
                <w:sz w:val="22"/>
                <w:szCs w:val="22"/>
              </w:rPr>
            </w:pPr>
            <w:r w:rsidRPr="00AF4733">
              <w:rPr>
                <w:sz w:val="22"/>
                <w:szCs w:val="22"/>
              </w:rPr>
              <w:t>Degalų skaičiuojamojo įkainio sudedamosios dalys</w:t>
            </w:r>
          </w:p>
        </w:tc>
        <w:tc>
          <w:tcPr>
            <w:tcW w:w="1134" w:type="dxa"/>
            <w:vMerge w:val="restart"/>
            <w:tcBorders>
              <w:top w:val="single" w:sz="8" w:space="0" w:color="auto"/>
              <w:left w:val="single" w:sz="4" w:space="0" w:color="auto"/>
              <w:right w:val="single" w:sz="4" w:space="0" w:color="auto"/>
            </w:tcBorders>
          </w:tcPr>
          <w:p w14:paraId="7D860ECA" w14:textId="77777777" w:rsidR="007A644B" w:rsidRPr="00AF4733" w:rsidRDefault="007A644B" w:rsidP="00597C95">
            <w:pPr>
              <w:spacing w:line="256" w:lineRule="auto"/>
              <w:jc w:val="center"/>
              <w:rPr>
                <w:b/>
                <w:iCs/>
                <w:sz w:val="22"/>
                <w:szCs w:val="22"/>
              </w:rPr>
            </w:pPr>
            <w:r w:rsidRPr="00AF4733">
              <w:rPr>
                <w:b/>
                <w:iCs/>
                <w:sz w:val="22"/>
                <w:szCs w:val="22"/>
              </w:rPr>
              <w:t xml:space="preserve">Vieno litro degalų kaina su </w:t>
            </w:r>
            <w:proofErr w:type="spellStart"/>
            <w:r w:rsidRPr="00AF4733">
              <w:rPr>
                <w:b/>
                <w:iCs/>
                <w:sz w:val="22"/>
                <w:szCs w:val="22"/>
              </w:rPr>
              <w:t>pritaiky</w:t>
            </w:r>
            <w:proofErr w:type="spellEnd"/>
            <w:r>
              <w:rPr>
                <w:b/>
                <w:iCs/>
                <w:sz w:val="22"/>
                <w:szCs w:val="22"/>
              </w:rPr>
              <w:t>-</w:t>
            </w:r>
            <w:r w:rsidRPr="00AF4733">
              <w:rPr>
                <w:b/>
                <w:iCs/>
                <w:sz w:val="22"/>
                <w:szCs w:val="22"/>
              </w:rPr>
              <w:t xml:space="preserve">tu antkainiu arba nuolaida, Eur be PVM </w:t>
            </w:r>
          </w:p>
          <w:p w14:paraId="1AF25C30" w14:textId="77777777" w:rsidR="007A644B" w:rsidRPr="00AF4733" w:rsidRDefault="007A644B" w:rsidP="00597C95">
            <w:pPr>
              <w:spacing w:line="256" w:lineRule="auto"/>
              <w:jc w:val="center"/>
              <w:rPr>
                <w:b/>
                <w:iCs/>
                <w:sz w:val="22"/>
                <w:szCs w:val="22"/>
              </w:rPr>
            </w:pPr>
            <w:r w:rsidRPr="00AF4733">
              <w:rPr>
                <w:b/>
                <w:iCs/>
                <w:sz w:val="22"/>
                <w:szCs w:val="22"/>
              </w:rPr>
              <w:t>6=(4+5)</w:t>
            </w:r>
          </w:p>
        </w:tc>
        <w:tc>
          <w:tcPr>
            <w:tcW w:w="1559" w:type="dxa"/>
            <w:vMerge w:val="restart"/>
            <w:tcBorders>
              <w:top w:val="single" w:sz="8" w:space="0" w:color="auto"/>
              <w:left w:val="single" w:sz="4" w:space="0" w:color="auto"/>
              <w:right w:val="single" w:sz="4" w:space="0" w:color="auto"/>
            </w:tcBorders>
          </w:tcPr>
          <w:p w14:paraId="5EC75A34" w14:textId="77777777" w:rsidR="007A644B" w:rsidRPr="00AF4733" w:rsidRDefault="007A644B" w:rsidP="00597C95">
            <w:pPr>
              <w:spacing w:line="256" w:lineRule="auto"/>
              <w:jc w:val="center"/>
              <w:rPr>
                <w:b/>
                <w:iCs/>
                <w:sz w:val="22"/>
                <w:szCs w:val="22"/>
              </w:rPr>
            </w:pPr>
            <w:r w:rsidRPr="00AF4733">
              <w:rPr>
                <w:b/>
                <w:iCs/>
                <w:sz w:val="22"/>
                <w:szCs w:val="22"/>
              </w:rPr>
              <w:t>Bendra p</w:t>
            </w:r>
            <w:r>
              <w:rPr>
                <w:b/>
                <w:iCs/>
                <w:sz w:val="22"/>
                <w:szCs w:val="22"/>
              </w:rPr>
              <w:t>alyginamoji p</w:t>
            </w:r>
            <w:r w:rsidRPr="00AF4733">
              <w:rPr>
                <w:b/>
                <w:iCs/>
                <w:sz w:val="22"/>
                <w:szCs w:val="22"/>
              </w:rPr>
              <w:t>asiūlymo</w:t>
            </w:r>
          </w:p>
          <w:p w14:paraId="20DC62A5" w14:textId="4C5A7772" w:rsidR="007A644B" w:rsidRPr="00AF4733" w:rsidRDefault="007A644B" w:rsidP="00597C95">
            <w:pPr>
              <w:spacing w:line="256" w:lineRule="auto"/>
              <w:jc w:val="center"/>
              <w:rPr>
                <w:b/>
                <w:iCs/>
                <w:sz w:val="22"/>
                <w:szCs w:val="22"/>
              </w:rPr>
            </w:pPr>
            <w:r>
              <w:rPr>
                <w:b/>
                <w:iCs/>
                <w:sz w:val="22"/>
                <w:szCs w:val="22"/>
              </w:rPr>
              <w:t>k</w:t>
            </w:r>
            <w:r w:rsidRPr="00AF4733">
              <w:rPr>
                <w:b/>
                <w:iCs/>
                <w:sz w:val="22"/>
                <w:szCs w:val="22"/>
              </w:rPr>
              <w:t>aina</w:t>
            </w:r>
            <w:r>
              <w:rPr>
                <w:b/>
                <w:iCs/>
                <w:sz w:val="22"/>
                <w:szCs w:val="22"/>
              </w:rPr>
              <w:t>,</w:t>
            </w:r>
            <w:r w:rsidRPr="00AF4733">
              <w:rPr>
                <w:b/>
                <w:iCs/>
                <w:sz w:val="22"/>
                <w:szCs w:val="22"/>
              </w:rPr>
              <w:t xml:space="preserve"> Eur be PVM***</w:t>
            </w:r>
            <w:r w:rsidR="00233908">
              <w:rPr>
                <w:b/>
                <w:iCs/>
                <w:sz w:val="22"/>
                <w:szCs w:val="22"/>
              </w:rPr>
              <w:t>*</w:t>
            </w:r>
          </w:p>
          <w:p w14:paraId="41C1210B" w14:textId="77777777" w:rsidR="007A644B" w:rsidRPr="00AF4733" w:rsidRDefault="007A644B" w:rsidP="00597C95">
            <w:pPr>
              <w:spacing w:line="256" w:lineRule="auto"/>
              <w:jc w:val="center"/>
              <w:rPr>
                <w:b/>
                <w:iCs/>
                <w:sz w:val="22"/>
                <w:szCs w:val="22"/>
              </w:rPr>
            </w:pPr>
          </w:p>
          <w:p w14:paraId="291D7951" w14:textId="77777777" w:rsidR="007A644B" w:rsidRPr="00AF4733" w:rsidRDefault="007A644B" w:rsidP="00597C95">
            <w:pPr>
              <w:spacing w:line="256" w:lineRule="auto"/>
              <w:jc w:val="center"/>
              <w:rPr>
                <w:b/>
                <w:iCs/>
                <w:sz w:val="22"/>
                <w:szCs w:val="22"/>
              </w:rPr>
            </w:pPr>
            <w:r w:rsidRPr="00AF4733">
              <w:rPr>
                <w:b/>
                <w:iCs/>
                <w:sz w:val="22"/>
                <w:szCs w:val="22"/>
              </w:rPr>
              <w:t>7=(3x6)</w:t>
            </w:r>
          </w:p>
        </w:tc>
        <w:tc>
          <w:tcPr>
            <w:tcW w:w="1418" w:type="dxa"/>
            <w:vMerge w:val="restart"/>
            <w:tcBorders>
              <w:top w:val="single" w:sz="8" w:space="0" w:color="auto"/>
              <w:left w:val="single" w:sz="4" w:space="0" w:color="auto"/>
              <w:right w:val="single" w:sz="4" w:space="0" w:color="auto"/>
            </w:tcBorders>
          </w:tcPr>
          <w:p w14:paraId="6AC3D57D" w14:textId="77777777" w:rsidR="007A644B" w:rsidRPr="00AF4733" w:rsidRDefault="007A644B" w:rsidP="00597C95">
            <w:pPr>
              <w:spacing w:line="256" w:lineRule="auto"/>
              <w:jc w:val="center"/>
              <w:rPr>
                <w:b/>
                <w:iCs/>
                <w:sz w:val="22"/>
                <w:szCs w:val="22"/>
              </w:rPr>
            </w:pPr>
            <w:r>
              <w:rPr>
                <w:b/>
                <w:iCs/>
                <w:sz w:val="22"/>
                <w:szCs w:val="22"/>
              </w:rPr>
              <w:t>Viso palyginamo-ji kaina, Eur su PVM</w:t>
            </w:r>
          </w:p>
        </w:tc>
      </w:tr>
      <w:tr w:rsidR="007A644B" w:rsidRPr="00AF4733" w14:paraId="1F54C504" w14:textId="77777777" w:rsidTr="00597C95">
        <w:trPr>
          <w:trHeight w:val="1129"/>
        </w:trPr>
        <w:tc>
          <w:tcPr>
            <w:tcW w:w="675" w:type="dxa"/>
            <w:vMerge/>
            <w:tcBorders>
              <w:top w:val="single" w:sz="8" w:space="0" w:color="auto"/>
              <w:left w:val="single" w:sz="4" w:space="0" w:color="auto"/>
              <w:bottom w:val="single" w:sz="4" w:space="0" w:color="auto"/>
              <w:right w:val="single" w:sz="4" w:space="0" w:color="auto"/>
            </w:tcBorders>
            <w:vAlign w:val="center"/>
            <w:hideMark/>
          </w:tcPr>
          <w:p w14:paraId="7EA7223F" w14:textId="77777777" w:rsidR="007A644B" w:rsidRPr="00AF4733" w:rsidRDefault="007A644B" w:rsidP="00597C95">
            <w:pPr>
              <w:rPr>
                <w:b/>
                <w:iCs/>
                <w:sz w:val="22"/>
                <w:szCs w:val="22"/>
              </w:rPr>
            </w:pPr>
          </w:p>
        </w:tc>
        <w:tc>
          <w:tcPr>
            <w:tcW w:w="1305" w:type="dxa"/>
            <w:vMerge/>
            <w:tcBorders>
              <w:top w:val="single" w:sz="8" w:space="0" w:color="auto"/>
              <w:left w:val="single" w:sz="4" w:space="0" w:color="auto"/>
              <w:bottom w:val="single" w:sz="4" w:space="0" w:color="auto"/>
              <w:right w:val="single" w:sz="4" w:space="0" w:color="auto"/>
            </w:tcBorders>
            <w:vAlign w:val="center"/>
          </w:tcPr>
          <w:p w14:paraId="6CD9C923" w14:textId="77777777" w:rsidR="007A644B" w:rsidRPr="00AF4733" w:rsidRDefault="007A644B" w:rsidP="00597C95">
            <w:pPr>
              <w:rPr>
                <w:b/>
                <w:iCs/>
                <w:sz w:val="22"/>
                <w:szCs w:val="22"/>
              </w:rPr>
            </w:pPr>
          </w:p>
        </w:tc>
        <w:tc>
          <w:tcPr>
            <w:tcW w:w="1276" w:type="dxa"/>
            <w:vMerge/>
            <w:tcBorders>
              <w:top w:val="single" w:sz="8" w:space="0" w:color="auto"/>
              <w:left w:val="single" w:sz="4" w:space="0" w:color="auto"/>
              <w:bottom w:val="single" w:sz="4" w:space="0" w:color="auto"/>
              <w:right w:val="single" w:sz="4" w:space="0" w:color="auto"/>
            </w:tcBorders>
            <w:vAlign w:val="center"/>
            <w:hideMark/>
          </w:tcPr>
          <w:p w14:paraId="7A064676" w14:textId="77777777" w:rsidR="007A644B" w:rsidRPr="00AF4733" w:rsidRDefault="007A644B" w:rsidP="00597C95">
            <w:pPr>
              <w:rPr>
                <w:b/>
                <w:iCs/>
                <w:sz w:val="22"/>
                <w:szCs w:val="22"/>
                <w:vertAlign w:val="subscript"/>
              </w:rPr>
            </w:pPr>
          </w:p>
        </w:tc>
        <w:tc>
          <w:tcPr>
            <w:tcW w:w="1275" w:type="dxa"/>
            <w:tcBorders>
              <w:top w:val="single" w:sz="4" w:space="0" w:color="auto"/>
              <w:left w:val="single" w:sz="4" w:space="0" w:color="auto"/>
              <w:bottom w:val="single" w:sz="4" w:space="0" w:color="auto"/>
              <w:right w:val="single" w:sz="4" w:space="0" w:color="auto"/>
            </w:tcBorders>
            <w:hideMark/>
          </w:tcPr>
          <w:p w14:paraId="5DCA1BB8" w14:textId="4D082231" w:rsidR="007A644B" w:rsidRPr="00AF4733" w:rsidRDefault="007A644B" w:rsidP="00597C95">
            <w:pPr>
              <w:jc w:val="center"/>
              <w:rPr>
                <w:b/>
                <w:sz w:val="22"/>
                <w:szCs w:val="22"/>
              </w:rPr>
            </w:pPr>
            <w:r>
              <w:rPr>
                <w:b/>
                <w:sz w:val="22"/>
                <w:szCs w:val="22"/>
              </w:rPr>
              <w:t>K</w:t>
            </w:r>
            <w:r w:rsidRPr="00AF4733">
              <w:rPr>
                <w:b/>
                <w:sz w:val="22"/>
                <w:szCs w:val="22"/>
              </w:rPr>
              <w:t>intama įkainio d</w:t>
            </w:r>
            <w:r>
              <w:rPr>
                <w:b/>
                <w:sz w:val="22"/>
                <w:szCs w:val="22"/>
              </w:rPr>
              <w:t>alis</w:t>
            </w:r>
            <w:r w:rsidRPr="00AF4733">
              <w:rPr>
                <w:b/>
                <w:sz w:val="22"/>
                <w:szCs w:val="22"/>
              </w:rPr>
              <w:t>*</w:t>
            </w:r>
            <w:r w:rsidR="00233908">
              <w:rPr>
                <w:b/>
                <w:sz w:val="22"/>
                <w:szCs w:val="22"/>
              </w:rPr>
              <w:t>*</w:t>
            </w:r>
            <w:r w:rsidRPr="00AF4733">
              <w:rPr>
                <w:b/>
                <w:sz w:val="22"/>
                <w:szCs w:val="22"/>
              </w:rPr>
              <w:t>,</w:t>
            </w:r>
          </w:p>
          <w:p w14:paraId="2D964F9D" w14:textId="77777777" w:rsidR="007A644B" w:rsidRPr="00AF4733" w:rsidRDefault="007A644B" w:rsidP="00597C95">
            <w:pPr>
              <w:jc w:val="center"/>
              <w:rPr>
                <w:b/>
                <w:sz w:val="22"/>
                <w:szCs w:val="22"/>
              </w:rPr>
            </w:pPr>
            <w:r w:rsidRPr="00AF4733">
              <w:rPr>
                <w:b/>
                <w:sz w:val="22"/>
                <w:szCs w:val="22"/>
              </w:rPr>
              <w:t>Eur su PVM</w:t>
            </w:r>
          </w:p>
          <w:p w14:paraId="7A7917D8" w14:textId="77777777" w:rsidR="007A644B" w:rsidRPr="00AF4733" w:rsidRDefault="007A644B" w:rsidP="00597C95">
            <w:pPr>
              <w:widowControl w:val="0"/>
              <w:autoSpaceDE w:val="0"/>
              <w:autoSpaceDN w:val="0"/>
              <w:adjustRightInd w:val="0"/>
              <w:jc w:val="center"/>
              <w:rPr>
                <w:b/>
                <w:iCs/>
                <w:sz w:val="22"/>
                <w:szCs w:val="22"/>
              </w:rPr>
            </w:pPr>
          </w:p>
          <w:p w14:paraId="1294A332" w14:textId="402B0CB3" w:rsidR="007A644B" w:rsidRPr="00C96FEB" w:rsidRDefault="007A644B" w:rsidP="00597C95">
            <w:pPr>
              <w:widowControl w:val="0"/>
              <w:autoSpaceDE w:val="0"/>
              <w:autoSpaceDN w:val="0"/>
              <w:adjustRightInd w:val="0"/>
              <w:jc w:val="center"/>
              <w:rPr>
                <w:bCs/>
                <w:i/>
                <w:sz w:val="22"/>
                <w:szCs w:val="22"/>
                <w:lang w:val="fi-FI"/>
              </w:rPr>
            </w:pPr>
            <w:r w:rsidRPr="00AF4733">
              <w:rPr>
                <w:bCs/>
                <w:i/>
                <w:sz w:val="22"/>
                <w:szCs w:val="22"/>
              </w:rPr>
              <w:t>AB „</w:t>
            </w:r>
            <w:proofErr w:type="spellStart"/>
            <w:r w:rsidRPr="00AF4733">
              <w:rPr>
                <w:bCs/>
                <w:i/>
                <w:sz w:val="22"/>
                <w:szCs w:val="22"/>
              </w:rPr>
              <w:t>Orlen</w:t>
            </w:r>
            <w:proofErr w:type="spellEnd"/>
            <w:r w:rsidRPr="00AF4733">
              <w:rPr>
                <w:bCs/>
                <w:i/>
                <w:sz w:val="22"/>
                <w:szCs w:val="22"/>
              </w:rPr>
              <w:t xml:space="preserve"> Lietuva“ kainų protokole 202</w:t>
            </w:r>
            <w:r w:rsidR="00BE1399">
              <w:rPr>
                <w:bCs/>
                <w:i/>
                <w:sz w:val="22"/>
                <w:szCs w:val="22"/>
              </w:rPr>
              <w:t>6</w:t>
            </w:r>
            <w:r w:rsidRPr="00AF4733">
              <w:rPr>
                <w:bCs/>
                <w:i/>
                <w:sz w:val="22"/>
                <w:szCs w:val="22"/>
              </w:rPr>
              <w:t>-0</w:t>
            </w:r>
            <w:r w:rsidR="00BE1399">
              <w:rPr>
                <w:bCs/>
                <w:i/>
                <w:sz w:val="22"/>
                <w:szCs w:val="22"/>
              </w:rPr>
              <w:t>1</w:t>
            </w:r>
            <w:r w:rsidRPr="00AF4733">
              <w:rPr>
                <w:bCs/>
                <w:i/>
                <w:sz w:val="22"/>
                <w:szCs w:val="22"/>
              </w:rPr>
              <w:t>-</w:t>
            </w:r>
            <w:r w:rsidR="00692641">
              <w:rPr>
                <w:bCs/>
                <w:i/>
                <w:sz w:val="22"/>
                <w:szCs w:val="22"/>
                <w:lang w:val="fi-FI"/>
              </w:rPr>
              <w:t>19</w:t>
            </w:r>
          </w:p>
          <w:p w14:paraId="6B457407" w14:textId="77777777" w:rsidR="007A644B" w:rsidRPr="00AF4733" w:rsidRDefault="007A644B" w:rsidP="00597C95">
            <w:pPr>
              <w:widowControl w:val="0"/>
              <w:autoSpaceDE w:val="0"/>
              <w:autoSpaceDN w:val="0"/>
              <w:adjustRightInd w:val="0"/>
              <w:jc w:val="center"/>
              <w:rPr>
                <w:bCs/>
                <w:i/>
                <w:sz w:val="22"/>
                <w:szCs w:val="22"/>
              </w:rPr>
            </w:pPr>
            <w:r w:rsidRPr="00AF4733">
              <w:rPr>
                <w:bCs/>
                <w:i/>
                <w:sz w:val="22"/>
                <w:szCs w:val="22"/>
              </w:rPr>
              <w:t>nurodyta</w:t>
            </w:r>
          </w:p>
          <w:p w14:paraId="62811997" w14:textId="3CB9D4F2" w:rsidR="007A644B" w:rsidRPr="00AF4733" w:rsidRDefault="007A644B" w:rsidP="00597C95">
            <w:pPr>
              <w:widowControl w:val="0"/>
              <w:autoSpaceDE w:val="0"/>
              <w:autoSpaceDN w:val="0"/>
              <w:adjustRightInd w:val="0"/>
              <w:jc w:val="center"/>
              <w:rPr>
                <w:b/>
                <w:iCs/>
                <w:sz w:val="22"/>
                <w:szCs w:val="22"/>
              </w:rPr>
            </w:pPr>
            <w:r w:rsidRPr="00AF4733">
              <w:rPr>
                <w:bCs/>
                <w:i/>
                <w:sz w:val="22"/>
                <w:szCs w:val="22"/>
              </w:rPr>
              <w:t>bazinė degalų kaina su akcizo mokesčiu be PVM</w:t>
            </w:r>
          </w:p>
        </w:tc>
        <w:tc>
          <w:tcPr>
            <w:tcW w:w="1276" w:type="dxa"/>
            <w:tcBorders>
              <w:top w:val="single" w:sz="4" w:space="0" w:color="auto"/>
              <w:left w:val="single" w:sz="4" w:space="0" w:color="auto"/>
              <w:bottom w:val="single" w:sz="4" w:space="0" w:color="auto"/>
              <w:right w:val="single" w:sz="4" w:space="0" w:color="auto"/>
            </w:tcBorders>
            <w:hideMark/>
          </w:tcPr>
          <w:p w14:paraId="0DBFA92C" w14:textId="4C14930F" w:rsidR="007A644B" w:rsidRPr="00AF4733" w:rsidRDefault="007A644B" w:rsidP="00597C95">
            <w:pPr>
              <w:ind w:firstLine="33"/>
              <w:jc w:val="center"/>
              <w:rPr>
                <w:b/>
                <w:sz w:val="22"/>
                <w:szCs w:val="22"/>
                <w:lang w:eastAsia="lt-LT"/>
              </w:rPr>
            </w:pPr>
            <w:r w:rsidRPr="00AF4733">
              <w:rPr>
                <w:b/>
                <w:sz w:val="22"/>
                <w:szCs w:val="22"/>
                <w:lang w:eastAsia="lt-LT"/>
              </w:rPr>
              <w:t xml:space="preserve">Pastovioji įkainio </w:t>
            </w:r>
            <w:r>
              <w:rPr>
                <w:b/>
                <w:sz w:val="22"/>
                <w:szCs w:val="22"/>
                <w:lang w:eastAsia="lt-LT"/>
              </w:rPr>
              <w:t>dalis</w:t>
            </w:r>
            <w:r w:rsidRPr="00AF4733">
              <w:rPr>
                <w:b/>
                <w:sz w:val="22"/>
                <w:szCs w:val="22"/>
                <w:lang w:eastAsia="lt-LT"/>
              </w:rPr>
              <w:t>**</w:t>
            </w:r>
            <w:r w:rsidR="00233908">
              <w:rPr>
                <w:b/>
                <w:sz w:val="22"/>
                <w:szCs w:val="22"/>
                <w:lang w:eastAsia="lt-LT"/>
              </w:rPr>
              <w:t>*</w:t>
            </w:r>
          </w:p>
          <w:p w14:paraId="0CC9C55E" w14:textId="77777777" w:rsidR="007A644B" w:rsidRPr="00AF4733" w:rsidRDefault="007A644B" w:rsidP="00597C95">
            <w:pPr>
              <w:ind w:firstLine="33"/>
              <w:jc w:val="center"/>
              <w:rPr>
                <w:b/>
                <w:sz w:val="22"/>
                <w:szCs w:val="22"/>
                <w:lang w:eastAsia="lt-LT"/>
              </w:rPr>
            </w:pPr>
          </w:p>
          <w:p w14:paraId="33A56C75" w14:textId="77777777" w:rsidR="007A644B" w:rsidRPr="00200C97" w:rsidRDefault="007A644B" w:rsidP="00597C95">
            <w:pPr>
              <w:ind w:firstLine="33"/>
              <w:jc w:val="center"/>
              <w:rPr>
                <w:i/>
                <w:sz w:val="22"/>
                <w:szCs w:val="22"/>
                <w:lang w:eastAsia="lt-LT"/>
              </w:rPr>
            </w:pPr>
            <w:r w:rsidRPr="00AF4733">
              <w:rPr>
                <w:i/>
                <w:sz w:val="22"/>
                <w:szCs w:val="22"/>
                <w:lang w:eastAsia="lt-LT"/>
              </w:rPr>
              <w:t xml:space="preserve">Siūlomas </w:t>
            </w:r>
            <w:r w:rsidRPr="00200C97">
              <w:rPr>
                <w:i/>
                <w:sz w:val="22"/>
                <w:szCs w:val="22"/>
                <w:lang w:eastAsia="lt-LT"/>
              </w:rPr>
              <w:t>antkainis arba nuolaida</w:t>
            </w:r>
            <w:r>
              <w:rPr>
                <w:i/>
                <w:sz w:val="22"/>
                <w:szCs w:val="22"/>
                <w:lang w:eastAsia="lt-LT"/>
              </w:rPr>
              <w:t>, Eur be PVM</w:t>
            </w:r>
          </w:p>
        </w:tc>
        <w:tc>
          <w:tcPr>
            <w:tcW w:w="1134" w:type="dxa"/>
            <w:vMerge/>
            <w:tcBorders>
              <w:left w:val="single" w:sz="4" w:space="0" w:color="auto"/>
              <w:bottom w:val="single" w:sz="4" w:space="0" w:color="auto"/>
              <w:right w:val="single" w:sz="4" w:space="0" w:color="auto"/>
            </w:tcBorders>
          </w:tcPr>
          <w:p w14:paraId="6C3E9F04" w14:textId="77777777" w:rsidR="007A644B" w:rsidRPr="00AF4733" w:rsidRDefault="007A644B" w:rsidP="00597C95">
            <w:pPr>
              <w:spacing w:line="256" w:lineRule="auto"/>
              <w:jc w:val="center"/>
              <w:rPr>
                <w:b/>
                <w:iCs/>
                <w:sz w:val="22"/>
                <w:szCs w:val="22"/>
              </w:rPr>
            </w:pPr>
          </w:p>
        </w:tc>
        <w:tc>
          <w:tcPr>
            <w:tcW w:w="1559" w:type="dxa"/>
            <w:vMerge/>
            <w:tcBorders>
              <w:left w:val="single" w:sz="4" w:space="0" w:color="auto"/>
              <w:bottom w:val="single" w:sz="4" w:space="0" w:color="auto"/>
              <w:right w:val="single" w:sz="4" w:space="0" w:color="auto"/>
            </w:tcBorders>
          </w:tcPr>
          <w:p w14:paraId="3967467A" w14:textId="77777777" w:rsidR="007A644B" w:rsidRPr="00AF4733" w:rsidRDefault="007A644B" w:rsidP="00597C95">
            <w:pPr>
              <w:spacing w:line="256" w:lineRule="auto"/>
              <w:jc w:val="center"/>
              <w:rPr>
                <w:b/>
                <w:iCs/>
                <w:sz w:val="22"/>
                <w:szCs w:val="22"/>
              </w:rPr>
            </w:pPr>
          </w:p>
        </w:tc>
        <w:tc>
          <w:tcPr>
            <w:tcW w:w="1418" w:type="dxa"/>
            <w:vMerge/>
            <w:tcBorders>
              <w:left w:val="single" w:sz="4" w:space="0" w:color="auto"/>
              <w:bottom w:val="single" w:sz="4" w:space="0" w:color="auto"/>
              <w:right w:val="single" w:sz="4" w:space="0" w:color="auto"/>
            </w:tcBorders>
          </w:tcPr>
          <w:p w14:paraId="4A07910F" w14:textId="77777777" w:rsidR="007A644B" w:rsidRPr="00AF4733" w:rsidRDefault="007A644B" w:rsidP="00597C95">
            <w:pPr>
              <w:spacing w:line="256" w:lineRule="auto"/>
              <w:jc w:val="center"/>
              <w:rPr>
                <w:b/>
                <w:iCs/>
                <w:sz w:val="22"/>
                <w:szCs w:val="22"/>
              </w:rPr>
            </w:pPr>
          </w:p>
        </w:tc>
      </w:tr>
      <w:tr w:rsidR="007A644B" w:rsidRPr="00AF4733" w14:paraId="25576299" w14:textId="77777777" w:rsidTr="00597C95">
        <w:trPr>
          <w:trHeight w:val="207"/>
        </w:trPr>
        <w:tc>
          <w:tcPr>
            <w:tcW w:w="675" w:type="dxa"/>
            <w:tcBorders>
              <w:top w:val="single" w:sz="4" w:space="0" w:color="auto"/>
              <w:left w:val="single" w:sz="4" w:space="0" w:color="auto"/>
              <w:bottom w:val="single" w:sz="4" w:space="0" w:color="auto"/>
              <w:right w:val="single" w:sz="4" w:space="0" w:color="auto"/>
            </w:tcBorders>
            <w:vAlign w:val="center"/>
          </w:tcPr>
          <w:p w14:paraId="1216F8C2"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1</w:t>
            </w:r>
          </w:p>
        </w:tc>
        <w:tc>
          <w:tcPr>
            <w:tcW w:w="1305" w:type="dxa"/>
            <w:tcBorders>
              <w:top w:val="single" w:sz="4" w:space="0" w:color="auto"/>
              <w:left w:val="single" w:sz="4" w:space="0" w:color="auto"/>
              <w:bottom w:val="single" w:sz="4" w:space="0" w:color="auto"/>
              <w:right w:val="single" w:sz="4" w:space="0" w:color="auto"/>
            </w:tcBorders>
            <w:vAlign w:val="center"/>
          </w:tcPr>
          <w:p w14:paraId="1651D6D6"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2</w:t>
            </w:r>
          </w:p>
        </w:tc>
        <w:tc>
          <w:tcPr>
            <w:tcW w:w="1276" w:type="dxa"/>
            <w:tcBorders>
              <w:top w:val="single" w:sz="4" w:space="0" w:color="auto"/>
              <w:left w:val="single" w:sz="4" w:space="0" w:color="auto"/>
              <w:bottom w:val="single" w:sz="4" w:space="0" w:color="auto"/>
              <w:right w:val="single" w:sz="4" w:space="0" w:color="auto"/>
            </w:tcBorders>
            <w:vAlign w:val="center"/>
          </w:tcPr>
          <w:p w14:paraId="5CAB9799" w14:textId="77777777" w:rsidR="007A644B" w:rsidRPr="00AF4733" w:rsidRDefault="007A644B" w:rsidP="00597C95">
            <w:pPr>
              <w:autoSpaceDE w:val="0"/>
              <w:autoSpaceDN w:val="0"/>
              <w:adjustRightInd w:val="0"/>
              <w:spacing w:line="256" w:lineRule="auto"/>
              <w:ind w:left="-108" w:right="-108"/>
              <w:jc w:val="center"/>
              <w:rPr>
                <w:b/>
                <w:bCs/>
                <w:sz w:val="22"/>
                <w:szCs w:val="22"/>
                <w:lang w:val="en-GB"/>
              </w:rPr>
            </w:pPr>
            <w:r w:rsidRPr="00AF4733">
              <w:rPr>
                <w:b/>
                <w:bCs/>
                <w:sz w:val="22"/>
                <w:szCs w:val="22"/>
                <w:lang w:val="en-GB"/>
              </w:rPr>
              <w:t>3</w:t>
            </w:r>
          </w:p>
        </w:tc>
        <w:tc>
          <w:tcPr>
            <w:tcW w:w="1275" w:type="dxa"/>
            <w:tcBorders>
              <w:top w:val="single" w:sz="4" w:space="0" w:color="auto"/>
              <w:left w:val="single" w:sz="4" w:space="0" w:color="auto"/>
              <w:bottom w:val="single" w:sz="4" w:space="0" w:color="auto"/>
              <w:right w:val="single" w:sz="4" w:space="0" w:color="auto"/>
            </w:tcBorders>
            <w:vAlign w:val="center"/>
          </w:tcPr>
          <w:p w14:paraId="3DE3A9D7" w14:textId="77777777" w:rsidR="007A644B" w:rsidRPr="00AF4733" w:rsidRDefault="007A644B" w:rsidP="00597C95">
            <w:pPr>
              <w:autoSpaceDE w:val="0"/>
              <w:autoSpaceDN w:val="0"/>
              <w:adjustRightInd w:val="0"/>
              <w:spacing w:line="256" w:lineRule="auto"/>
              <w:ind w:left="-108" w:right="-108"/>
              <w:jc w:val="center"/>
              <w:rPr>
                <w:b/>
                <w:bCs/>
                <w:sz w:val="22"/>
                <w:szCs w:val="22"/>
                <w:lang w:val="en-GB"/>
              </w:rPr>
            </w:pPr>
            <w:r w:rsidRPr="00AF4733">
              <w:rPr>
                <w:b/>
                <w:bCs/>
                <w:sz w:val="22"/>
                <w:szCs w:val="22"/>
                <w:lang w:val="en-GB"/>
              </w:rPr>
              <w:t>4</w:t>
            </w:r>
          </w:p>
        </w:tc>
        <w:tc>
          <w:tcPr>
            <w:tcW w:w="1276" w:type="dxa"/>
            <w:tcBorders>
              <w:top w:val="single" w:sz="4" w:space="0" w:color="auto"/>
              <w:left w:val="single" w:sz="4" w:space="0" w:color="auto"/>
              <w:bottom w:val="single" w:sz="4" w:space="0" w:color="auto"/>
              <w:right w:val="single" w:sz="4" w:space="0" w:color="auto"/>
            </w:tcBorders>
            <w:vAlign w:val="center"/>
          </w:tcPr>
          <w:p w14:paraId="61F76E1A"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5</w:t>
            </w:r>
          </w:p>
        </w:tc>
        <w:tc>
          <w:tcPr>
            <w:tcW w:w="1134" w:type="dxa"/>
            <w:tcBorders>
              <w:top w:val="single" w:sz="4" w:space="0" w:color="auto"/>
              <w:left w:val="single" w:sz="4" w:space="0" w:color="auto"/>
              <w:bottom w:val="single" w:sz="4" w:space="0" w:color="auto"/>
              <w:right w:val="single" w:sz="4" w:space="0" w:color="auto"/>
            </w:tcBorders>
            <w:vAlign w:val="center"/>
          </w:tcPr>
          <w:p w14:paraId="6C47C2D8"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6</w:t>
            </w:r>
          </w:p>
        </w:tc>
        <w:tc>
          <w:tcPr>
            <w:tcW w:w="1559" w:type="dxa"/>
            <w:tcBorders>
              <w:top w:val="single" w:sz="4" w:space="0" w:color="auto"/>
              <w:left w:val="single" w:sz="4" w:space="0" w:color="auto"/>
              <w:bottom w:val="single" w:sz="4" w:space="0" w:color="auto"/>
              <w:right w:val="single" w:sz="4" w:space="0" w:color="auto"/>
            </w:tcBorders>
          </w:tcPr>
          <w:p w14:paraId="180ACBC9" w14:textId="77777777" w:rsidR="007A644B" w:rsidRPr="00AF4733" w:rsidRDefault="007A644B" w:rsidP="00597C95">
            <w:pPr>
              <w:spacing w:line="256" w:lineRule="auto"/>
              <w:jc w:val="center"/>
              <w:rPr>
                <w:b/>
                <w:bCs/>
                <w:sz w:val="22"/>
                <w:szCs w:val="22"/>
                <w:lang w:val="en-GB"/>
              </w:rPr>
            </w:pPr>
            <w:r w:rsidRPr="00AF4733">
              <w:rPr>
                <w:b/>
                <w:bCs/>
                <w:sz w:val="22"/>
                <w:szCs w:val="22"/>
                <w:lang w:val="en-GB"/>
              </w:rPr>
              <w:t>7</w:t>
            </w:r>
          </w:p>
        </w:tc>
        <w:tc>
          <w:tcPr>
            <w:tcW w:w="1418" w:type="dxa"/>
            <w:tcBorders>
              <w:top w:val="single" w:sz="4" w:space="0" w:color="auto"/>
              <w:left w:val="single" w:sz="4" w:space="0" w:color="auto"/>
              <w:bottom w:val="single" w:sz="4" w:space="0" w:color="auto"/>
              <w:right w:val="single" w:sz="4" w:space="0" w:color="auto"/>
            </w:tcBorders>
          </w:tcPr>
          <w:p w14:paraId="7138A679" w14:textId="77777777" w:rsidR="007A644B" w:rsidRPr="00AF4733" w:rsidRDefault="007A644B" w:rsidP="00597C95">
            <w:pPr>
              <w:spacing w:line="256" w:lineRule="auto"/>
              <w:jc w:val="center"/>
              <w:rPr>
                <w:b/>
                <w:bCs/>
                <w:sz w:val="22"/>
                <w:szCs w:val="22"/>
                <w:lang w:val="en-GB"/>
              </w:rPr>
            </w:pPr>
            <w:r>
              <w:rPr>
                <w:b/>
                <w:bCs/>
                <w:sz w:val="22"/>
                <w:szCs w:val="22"/>
                <w:lang w:val="en-GB"/>
              </w:rPr>
              <w:t>8</w:t>
            </w:r>
          </w:p>
        </w:tc>
      </w:tr>
      <w:tr w:rsidR="007A644B" w:rsidRPr="00AF4733" w14:paraId="3C3DAA3E" w14:textId="77777777" w:rsidTr="00597C95">
        <w:trPr>
          <w:trHeight w:val="426"/>
        </w:trPr>
        <w:tc>
          <w:tcPr>
            <w:tcW w:w="675" w:type="dxa"/>
            <w:tcBorders>
              <w:top w:val="single" w:sz="4" w:space="0" w:color="auto"/>
              <w:left w:val="single" w:sz="4" w:space="0" w:color="auto"/>
              <w:bottom w:val="single" w:sz="4" w:space="0" w:color="auto"/>
              <w:right w:val="single" w:sz="4" w:space="0" w:color="auto"/>
            </w:tcBorders>
            <w:vAlign w:val="center"/>
            <w:hideMark/>
          </w:tcPr>
          <w:p w14:paraId="246E5E20" w14:textId="77777777" w:rsidR="007A644B" w:rsidRPr="00AF4733" w:rsidRDefault="007A644B" w:rsidP="00597C95">
            <w:pPr>
              <w:spacing w:line="256" w:lineRule="auto"/>
              <w:rPr>
                <w:bCs/>
                <w:sz w:val="22"/>
                <w:szCs w:val="22"/>
                <w:lang w:val="en-GB"/>
              </w:rPr>
            </w:pPr>
            <w:r w:rsidRPr="00AF4733">
              <w:rPr>
                <w:bCs/>
                <w:sz w:val="22"/>
                <w:szCs w:val="22"/>
                <w:lang w:val="en-GB"/>
              </w:rPr>
              <w:t>1.</w:t>
            </w:r>
          </w:p>
        </w:tc>
        <w:tc>
          <w:tcPr>
            <w:tcW w:w="1305" w:type="dxa"/>
            <w:tcBorders>
              <w:top w:val="single" w:sz="4" w:space="0" w:color="auto"/>
              <w:left w:val="single" w:sz="4" w:space="0" w:color="auto"/>
              <w:bottom w:val="single" w:sz="4" w:space="0" w:color="auto"/>
              <w:right w:val="single" w:sz="4" w:space="0" w:color="auto"/>
            </w:tcBorders>
            <w:vAlign w:val="center"/>
          </w:tcPr>
          <w:p w14:paraId="391DC399" w14:textId="77777777" w:rsidR="007A644B" w:rsidRPr="00AF4733" w:rsidRDefault="007A644B" w:rsidP="00597C95">
            <w:pPr>
              <w:spacing w:line="256" w:lineRule="auto"/>
              <w:rPr>
                <w:bCs/>
                <w:sz w:val="22"/>
                <w:szCs w:val="22"/>
                <w:lang w:val="en-GB"/>
              </w:rPr>
            </w:pPr>
            <w:proofErr w:type="spellStart"/>
            <w:r w:rsidRPr="00AF4733">
              <w:rPr>
                <w:bCs/>
                <w:sz w:val="22"/>
                <w:szCs w:val="22"/>
                <w:lang w:val="en-GB"/>
              </w:rPr>
              <w:t>Dyzelinas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5E5937B" w14:textId="6E5B19E0" w:rsidR="007A644B" w:rsidRPr="00AF4733" w:rsidRDefault="007A644B" w:rsidP="00597C95">
            <w:pPr>
              <w:spacing w:line="256" w:lineRule="auto"/>
              <w:jc w:val="center"/>
              <w:rPr>
                <w:bCs/>
                <w:sz w:val="22"/>
                <w:szCs w:val="22"/>
                <w:lang w:val="en-GB"/>
              </w:rPr>
            </w:pPr>
            <w:r w:rsidRPr="00AF4733">
              <w:rPr>
                <w:bCs/>
                <w:sz w:val="22"/>
                <w:szCs w:val="22"/>
                <w:lang w:val="en-GB"/>
              </w:rPr>
              <w:t>1</w:t>
            </w:r>
            <w:r w:rsidR="00233908">
              <w:rPr>
                <w:bCs/>
                <w:sz w:val="22"/>
                <w:szCs w:val="22"/>
                <w:lang w:val="en-GB"/>
              </w:rPr>
              <w:t>0</w:t>
            </w:r>
            <w:r w:rsidRPr="00AF4733">
              <w:rPr>
                <w:bCs/>
                <w:sz w:val="22"/>
                <w:szCs w:val="22"/>
                <w:lang w:val="en-GB"/>
              </w:rPr>
              <w:t>0 000</w:t>
            </w:r>
          </w:p>
        </w:tc>
        <w:tc>
          <w:tcPr>
            <w:tcW w:w="1275" w:type="dxa"/>
            <w:tcBorders>
              <w:top w:val="single" w:sz="4" w:space="0" w:color="auto"/>
              <w:left w:val="single" w:sz="4" w:space="0" w:color="auto"/>
              <w:bottom w:val="single" w:sz="4" w:space="0" w:color="auto"/>
              <w:right w:val="single" w:sz="4" w:space="0" w:color="auto"/>
            </w:tcBorders>
          </w:tcPr>
          <w:p w14:paraId="1357B9CA" w14:textId="77777777" w:rsidR="007A644B" w:rsidRPr="00AF4733" w:rsidRDefault="007A644B" w:rsidP="00597C95">
            <w:pPr>
              <w:spacing w:line="256" w:lineRule="auto"/>
              <w:rPr>
                <w:bCs/>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277F47A3" w14:textId="77777777" w:rsidR="007A644B" w:rsidRPr="00AF4733" w:rsidRDefault="007A644B" w:rsidP="00597C95">
            <w:pPr>
              <w:spacing w:line="256" w:lineRule="auto"/>
              <w:rPr>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58EBF61B" w14:textId="77777777" w:rsidR="007A644B" w:rsidRPr="00AF4733" w:rsidRDefault="007A644B" w:rsidP="00597C95">
            <w:pPr>
              <w:spacing w:line="256" w:lineRule="auto"/>
              <w:rPr>
                <w:bCs/>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6F4D44FE" w14:textId="77777777" w:rsidR="007A644B" w:rsidRPr="00AF4733" w:rsidRDefault="007A644B" w:rsidP="00597C95">
            <w:pPr>
              <w:spacing w:line="256" w:lineRule="auto"/>
              <w:rPr>
                <w:bCs/>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025CC6A7" w14:textId="77777777" w:rsidR="007A644B" w:rsidRPr="00AF4733" w:rsidRDefault="007A644B" w:rsidP="00597C95">
            <w:pPr>
              <w:spacing w:line="256" w:lineRule="auto"/>
              <w:rPr>
                <w:bCs/>
                <w:sz w:val="22"/>
                <w:szCs w:val="22"/>
                <w:lang w:val="en-GB"/>
              </w:rPr>
            </w:pPr>
          </w:p>
        </w:tc>
      </w:tr>
      <w:tr w:rsidR="007A644B" w:rsidRPr="00AF4733" w14:paraId="363D2373" w14:textId="77777777" w:rsidTr="00597C95">
        <w:trPr>
          <w:trHeight w:val="426"/>
        </w:trPr>
        <w:tc>
          <w:tcPr>
            <w:tcW w:w="675" w:type="dxa"/>
            <w:tcBorders>
              <w:top w:val="single" w:sz="4" w:space="0" w:color="auto"/>
              <w:left w:val="single" w:sz="4" w:space="0" w:color="auto"/>
              <w:bottom w:val="single" w:sz="4" w:space="0" w:color="auto"/>
              <w:right w:val="single" w:sz="4" w:space="0" w:color="auto"/>
            </w:tcBorders>
            <w:vAlign w:val="center"/>
          </w:tcPr>
          <w:p w14:paraId="24B8E17F" w14:textId="77777777" w:rsidR="007A644B" w:rsidRPr="00AF4733" w:rsidRDefault="007A644B" w:rsidP="00597C95">
            <w:pPr>
              <w:spacing w:line="256" w:lineRule="auto"/>
              <w:rPr>
                <w:bCs/>
                <w:sz w:val="22"/>
                <w:szCs w:val="22"/>
                <w:lang w:val="en-GB"/>
              </w:rPr>
            </w:pPr>
            <w:r w:rsidRPr="00AF4733">
              <w:rPr>
                <w:bCs/>
                <w:sz w:val="22"/>
                <w:szCs w:val="22"/>
                <w:lang w:val="en-GB"/>
              </w:rPr>
              <w:t>2.</w:t>
            </w:r>
          </w:p>
        </w:tc>
        <w:tc>
          <w:tcPr>
            <w:tcW w:w="1305" w:type="dxa"/>
            <w:tcBorders>
              <w:top w:val="single" w:sz="4" w:space="0" w:color="auto"/>
              <w:left w:val="single" w:sz="4" w:space="0" w:color="auto"/>
              <w:bottom w:val="single" w:sz="4" w:space="0" w:color="auto"/>
              <w:right w:val="single" w:sz="4" w:space="0" w:color="auto"/>
            </w:tcBorders>
            <w:vAlign w:val="center"/>
          </w:tcPr>
          <w:p w14:paraId="63AF8EDD" w14:textId="77777777" w:rsidR="007A644B" w:rsidRPr="00AF4733" w:rsidRDefault="007A644B" w:rsidP="00597C95">
            <w:pPr>
              <w:spacing w:line="256" w:lineRule="auto"/>
              <w:rPr>
                <w:bCs/>
                <w:sz w:val="22"/>
                <w:szCs w:val="22"/>
                <w:lang w:val="en-GB"/>
              </w:rPr>
            </w:pPr>
            <w:r w:rsidRPr="00AF4733">
              <w:rPr>
                <w:rFonts w:eastAsia="Calibri"/>
                <w:sz w:val="22"/>
                <w:szCs w:val="22"/>
              </w:rPr>
              <w:t>A-95 benzinas</w:t>
            </w:r>
          </w:p>
        </w:tc>
        <w:tc>
          <w:tcPr>
            <w:tcW w:w="1276" w:type="dxa"/>
            <w:tcBorders>
              <w:top w:val="single" w:sz="4" w:space="0" w:color="auto"/>
              <w:left w:val="single" w:sz="4" w:space="0" w:color="auto"/>
              <w:bottom w:val="single" w:sz="4" w:space="0" w:color="auto"/>
              <w:right w:val="single" w:sz="4" w:space="0" w:color="auto"/>
            </w:tcBorders>
            <w:vAlign w:val="center"/>
          </w:tcPr>
          <w:p w14:paraId="6108AA4C" w14:textId="6FF18BB8" w:rsidR="007A644B" w:rsidRPr="00AF4733" w:rsidRDefault="00233908" w:rsidP="00597C95">
            <w:pPr>
              <w:spacing w:line="256" w:lineRule="auto"/>
              <w:jc w:val="center"/>
              <w:rPr>
                <w:bCs/>
                <w:sz w:val="22"/>
                <w:szCs w:val="22"/>
                <w:lang w:val="en-GB"/>
              </w:rPr>
            </w:pPr>
            <w:r>
              <w:rPr>
                <w:bCs/>
                <w:sz w:val="22"/>
                <w:szCs w:val="22"/>
                <w:lang w:val="en-GB"/>
              </w:rPr>
              <w:t>1</w:t>
            </w:r>
            <w:r w:rsidR="007A644B">
              <w:rPr>
                <w:bCs/>
                <w:sz w:val="22"/>
                <w:szCs w:val="22"/>
                <w:lang w:val="en-GB"/>
              </w:rPr>
              <w:t xml:space="preserve"> 0</w:t>
            </w:r>
            <w:r w:rsidR="007A644B" w:rsidRPr="00AF4733">
              <w:rPr>
                <w:bCs/>
                <w:sz w:val="22"/>
                <w:szCs w:val="22"/>
                <w:lang w:val="en-GB"/>
              </w:rPr>
              <w:t>00</w:t>
            </w:r>
          </w:p>
        </w:tc>
        <w:tc>
          <w:tcPr>
            <w:tcW w:w="1275" w:type="dxa"/>
            <w:tcBorders>
              <w:top w:val="single" w:sz="4" w:space="0" w:color="auto"/>
              <w:left w:val="single" w:sz="4" w:space="0" w:color="auto"/>
              <w:bottom w:val="single" w:sz="4" w:space="0" w:color="auto"/>
              <w:right w:val="single" w:sz="4" w:space="0" w:color="auto"/>
            </w:tcBorders>
          </w:tcPr>
          <w:p w14:paraId="247A02AC" w14:textId="77777777" w:rsidR="007A644B" w:rsidRPr="00AF4733" w:rsidRDefault="007A644B" w:rsidP="00597C95">
            <w:pPr>
              <w:spacing w:line="256" w:lineRule="auto"/>
              <w:rPr>
                <w:bCs/>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77C54AE3" w14:textId="77777777" w:rsidR="007A644B" w:rsidRPr="00AF4733" w:rsidRDefault="007A644B" w:rsidP="00597C95">
            <w:pPr>
              <w:spacing w:line="256" w:lineRule="auto"/>
              <w:rPr>
                <w:bCs/>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14:paraId="66D6CE77" w14:textId="77777777" w:rsidR="007A644B" w:rsidRPr="00AF4733" w:rsidRDefault="007A644B" w:rsidP="00597C95">
            <w:pPr>
              <w:spacing w:line="256" w:lineRule="auto"/>
              <w:rPr>
                <w:bCs/>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14:paraId="59BB8990" w14:textId="77777777" w:rsidR="007A644B" w:rsidRPr="00AF4733" w:rsidRDefault="007A644B" w:rsidP="00597C95">
            <w:pPr>
              <w:spacing w:line="256" w:lineRule="auto"/>
              <w:rPr>
                <w:bCs/>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0A994D74" w14:textId="77777777" w:rsidR="007A644B" w:rsidRPr="00AF4733" w:rsidRDefault="007A644B" w:rsidP="00597C95">
            <w:pPr>
              <w:spacing w:line="256" w:lineRule="auto"/>
              <w:rPr>
                <w:bCs/>
                <w:sz w:val="22"/>
                <w:szCs w:val="22"/>
                <w:lang w:val="en-GB"/>
              </w:rPr>
            </w:pPr>
          </w:p>
        </w:tc>
      </w:tr>
      <w:tr w:rsidR="007A644B" w:rsidRPr="00AF4733" w14:paraId="1E78B046" w14:textId="77777777" w:rsidTr="00597C95">
        <w:trPr>
          <w:trHeight w:val="426"/>
        </w:trPr>
        <w:tc>
          <w:tcPr>
            <w:tcW w:w="6941" w:type="dxa"/>
            <w:gridSpan w:val="6"/>
            <w:tcBorders>
              <w:top w:val="single" w:sz="4" w:space="0" w:color="auto"/>
              <w:left w:val="single" w:sz="4" w:space="0" w:color="auto"/>
              <w:bottom w:val="single" w:sz="4" w:space="0" w:color="auto"/>
              <w:right w:val="single" w:sz="4" w:space="0" w:color="auto"/>
            </w:tcBorders>
            <w:vAlign w:val="center"/>
          </w:tcPr>
          <w:p w14:paraId="6285B11E" w14:textId="2089FA4C" w:rsidR="007A644B" w:rsidRPr="00C96FEB" w:rsidRDefault="007A644B" w:rsidP="00597C95">
            <w:pPr>
              <w:spacing w:line="256" w:lineRule="auto"/>
              <w:jc w:val="right"/>
              <w:rPr>
                <w:b/>
                <w:sz w:val="22"/>
                <w:szCs w:val="22"/>
                <w:lang w:val="fi-FI"/>
              </w:rPr>
            </w:pPr>
            <w:r w:rsidRPr="00C96FEB">
              <w:rPr>
                <w:b/>
                <w:sz w:val="22"/>
                <w:szCs w:val="22"/>
                <w:lang w:val="fi-FI"/>
              </w:rPr>
              <w:t>Iš viso palyginamoji kaina***</w:t>
            </w:r>
            <w:r w:rsidR="00233908">
              <w:rPr>
                <w:b/>
                <w:sz w:val="22"/>
                <w:szCs w:val="22"/>
                <w:lang w:val="fi-FI"/>
              </w:rPr>
              <w:t>*</w:t>
            </w:r>
            <w:r w:rsidRPr="00C96FEB">
              <w:rPr>
                <w:b/>
                <w:sz w:val="22"/>
                <w:szCs w:val="22"/>
                <w:lang w:val="fi-FI"/>
              </w:rPr>
              <w:t>, Eur su PVM:</w:t>
            </w:r>
          </w:p>
        </w:tc>
        <w:tc>
          <w:tcPr>
            <w:tcW w:w="1559" w:type="dxa"/>
            <w:tcBorders>
              <w:top w:val="single" w:sz="4" w:space="0" w:color="auto"/>
              <w:left w:val="single" w:sz="4" w:space="0" w:color="auto"/>
              <w:bottom w:val="single" w:sz="4" w:space="0" w:color="auto"/>
              <w:right w:val="single" w:sz="4" w:space="0" w:color="auto"/>
            </w:tcBorders>
          </w:tcPr>
          <w:p w14:paraId="3DE8AA89" w14:textId="77777777" w:rsidR="007A644B" w:rsidRPr="00C96FEB" w:rsidRDefault="007A644B" w:rsidP="00597C95">
            <w:pPr>
              <w:spacing w:line="256" w:lineRule="auto"/>
              <w:jc w:val="center"/>
              <w:rPr>
                <w:b/>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21E30D0F" w14:textId="77777777" w:rsidR="007A644B" w:rsidRPr="00C96FEB" w:rsidRDefault="007A644B" w:rsidP="00597C95">
            <w:pPr>
              <w:spacing w:line="256" w:lineRule="auto"/>
              <w:jc w:val="center"/>
              <w:rPr>
                <w:b/>
                <w:sz w:val="22"/>
                <w:szCs w:val="22"/>
                <w:lang w:val="fi-FI"/>
              </w:rPr>
            </w:pPr>
          </w:p>
        </w:tc>
      </w:tr>
      <w:tr w:rsidR="007A644B" w:rsidRPr="00AF4733" w14:paraId="3A95D197" w14:textId="77777777" w:rsidTr="00597C95">
        <w:trPr>
          <w:trHeight w:val="426"/>
        </w:trPr>
        <w:tc>
          <w:tcPr>
            <w:tcW w:w="3256" w:type="dxa"/>
            <w:gridSpan w:val="3"/>
            <w:tcBorders>
              <w:top w:val="single" w:sz="4" w:space="0" w:color="auto"/>
              <w:left w:val="single" w:sz="4" w:space="0" w:color="auto"/>
              <w:bottom w:val="single" w:sz="4" w:space="0" w:color="auto"/>
              <w:right w:val="single" w:sz="4" w:space="0" w:color="auto"/>
            </w:tcBorders>
            <w:vAlign w:val="center"/>
          </w:tcPr>
          <w:p w14:paraId="170F2D45" w14:textId="77777777" w:rsidR="007A644B" w:rsidRPr="00AF4733" w:rsidRDefault="007A644B" w:rsidP="00597C95">
            <w:pPr>
              <w:spacing w:line="256" w:lineRule="auto"/>
              <w:jc w:val="both"/>
              <w:rPr>
                <w:bCs/>
                <w:iCs/>
                <w:sz w:val="22"/>
                <w:szCs w:val="22"/>
              </w:rPr>
            </w:pPr>
            <w:r w:rsidRPr="00AF4733">
              <w:rPr>
                <w:bCs/>
                <w:iCs/>
                <w:sz w:val="22"/>
                <w:szCs w:val="22"/>
              </w:rPr>
              <w:t xml:space="preserve">Bendra palyginamoji pasiūlymo kaina, Eur su PVM </w:t>
            </w:r>
            <w:r w:rsidRPr="00AF4733">
              <w:rPr>
                <w:bCs/>
                <w:i/>
                <w:sz w:val="22"/>
                <w:szCs w:val="22"/>
              </w:rPr>
              <w:t xml:space="preserve"> žodžiais</w:t>
            </w:r>
          </w:p>
        </w:tc>
        <w:tc>
          <w:tcPr>
            <w:tcW w:w="5244" w:type="dxa"/>
            <w:gridSpan w:val="4"/>
            <w:tcBorders>
              <w:top w:val="single" w:sz="4" w:space="0" w:color="auto"/>
              <w:left w:val="single" w:sz="4" w:space="0" w:color="auto"/>
              <w:bottom w:val="single" w:sz="4" w:space="0" w:color="auto"/>
              <w:right w:val="single" w:sz="4" w:space="0" w:color="auto"/>
            </w:tcBorders>
          </w:tcPr>
          <w:p w14:paraId="3C48809D" w14:textId="77777777" w:rsidR="007A644B" w:rsidRPr="00AF4733" w:rsidRDefault="007A644B" w:rsidP="00597C95">
            <w:pPr>
              <w:spacing w:line="256" w:lineRule="auto"/>
              <w:rPr>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47AEAFD" w14:textId="77777777" w:rsidR="007A644B" w:rsidRPr="00AF4733" w:rsidRDefault="007A644B" w:rsidP="00597C95">
            <w:pPr>
              <w:spacing w:line="256" w:lineRule="auto"/>
              <w:rPr>
                <w:bCs/>
                <w:sz w:val="22"/>
                <w:szCs w:val="22"/>
              </w:rPr>
            </w:pPr>
          </w:p>
        </w:tc>
      </w:tr>
    </w:tbl>
    <w:p w14:paraId="209653FE" w14:textId="77777777" w:rsidR="007A644B" w:rsidRPr="00200C97" w:rsidRDefault="007A644B" w:rsidP="007A644B">
      <w:pPr>
        <w:keepNext/>
        <w:widowControl w:val="0"/>
        <w:autoSpaceDE w:val="0"/>
        <w:autoSpaceDN w:val="0"/>
        <w:adjustRightInd w:val="0"/>
        <w:ind w:firstLine="720"/>
        <w:jc w:val="both"/>
        <w:rPr>
          <w:color w:val="000000"/>
          <w:lang w:eastAsia="lt-LT"/>
        </w:rPr>
      </w:pPr>
      <w:r w:rsidRPr="00355DE9">
        <w:rPr>
          <w:color w:val="000000"/>
          <w:lang w:eastAsia="lt-LT"/>
        </w:rPr>
        <w:t xml:space="preserve">Jei suma skaičiais </w:t>
      </w:r>
      <w:r w:rsidRPr="00200C97">
        <w:rPr>
          <w:color w:val="000000"/>
          <w:lang w:eastAsia="lt-LT"/>
        </w:rPr>
        <w:t xml:space="preserve">neatitinka sumos žodžiais, teisinga laikoma suma žodžiais. </w:t>
      </w:r>
    </w:p>
    <w:p w14:paraId="4220EB59" w14:textId="77777777" w:rsidR="007A644B" w:rsidRPr="00200C97" w:rsidRDefault="007A644B" w:rsidP="007A644B">
      <w:pPr>
        <w:widowControl w:val="0"/>
        <w:autoSpaceDE w:val="0"/>
        <w:autoSpaceDN w:val="0"/>
        <w:adjustRightInd w:val="0"/>
        <w:ind w:firstLine="720"/>
        <w:jc w:val="both"/>
        <w:rPr>
          <w:color w:val="000000"/>
          <w:lang w:eastAsia="lt-LT"/>
        </w:rPr>
      </w:pPr>
    </w:p>
    <w:p w14:paraId="537E8B84" w14:textId="6D393FA3" w:rsidR="00BA56CD" w:rsidRDefault="00BA56CD" w:rsidP="007A644B">
      <w:pPr>
        <w:tabs>
          <w:tab w:val="left" w:pos="633"/>
        </w:tabs>
        <w:ind w:firstLine="709"/>
        <w:jc w:val="both"/>
        <w:rPr>
          <w:lang w:eastAsia="lt-LT"/>
        </w:rPr>
      </w:pPr>
      <w:r>
        <w:rPr>
          <w:lang w:eastAsia="lt-LT"/>
        </w:rPr>
        <w:lastRenderedPageBreak/>
        <w:t>*</w:t>
      </w:r>
      <w:r w:rsidRPr="00BA56CD">
        <w:t xml:space="preserve"> </w:t>
      </w:r>
      <w:r w:rsidRPr="00BA56CD">
        <w:rPr>
          <w:lang w:eastAsia="lt-LT"/>
        </w:rPr>
        <w:t>Nurodomas atstumas kilometrais (apvalinant iki vieno skaičiaus po kablelio) nuo nurodyto buveinės adreso iki tiekėjo artimiausios degalinės, važiuojant trumpiausiu keliu pagal Kelių eismo taisykles).</w:t>
      </w:r>
    </w:p>
    <w:p w14:paraId="03F19864" w14:textId="14ED464A" w:rsidR="007A644B" w:rsidRPr="00200C97" w:rsidRDefault="007A644B" w:rsidP="007A644B">
      <w:pPr>
        <w:tabs>
          <w:tab w:val="left" w:pos="633"/>
        </w:tabs>
        <w:ind w:firstLine="709"/>
        <w:jc w:val="both"/>
        <w:rPr>
          <w:rFonts w:eastAsia="Arial Unicode MS"/>
        </w:rPr>
      </w:pPr>
      <w:r w:rsidRPr="00200C97">
        <w:rPr>
          <w:lang w:eastAsia="lt-LT"/>
        </w:rPr>
        <w:t>*</w:t>
      </w:r>
      <w:r w:rsidR="00BA56CD">
        <w:rPr>
          <w:lang w:eastAsia="lt-LT"/>
        </w:rPr>
        <w:t>*</w:t>
      </w:r>
      <w:r w:rsidRPr="00200C97">
        <w:rPr>
          <w:rFonts w:eastAsia="Arial Unicode MS"/>
        </w:rPr>
        <w:t xml:space="preserve">Kintama įkainio dalis </w:t>
      </w:r>
      <w:r>
        <w:rPr>
          <w:rFonts w:eastAsia="Arial Unicode MS"/>
        </w:rPr>
        <w:t>–</w:t>
      </w:r>
      <w:r w:rsidRPr="00200C97">
        <w:rPr>
          <w:rFonts w:eastAsia="Arial Unicode MS"/>
        </w:rPr>
        <w:t xml:space="preserve"> 202</w:t>
      </w:r>
      <w:r w:rsidR="00215A2F">
        <w:rPr>
          <w:rFonts w:eastAsia="Arial Unicode MS"/>
        </w:rPr>
        <w:t>6</w:t>
      </w:r>
      <w:r w:rsidRPr="00200C97">
        <w:rPr>
          <w:rFonts w:eastAsia="Arial Unicode MS"/>
        </w:rPr>
        <w:t xml:space="preserve"> m. </w:t>
      </w:r>
      <w:r w:rsidR="00215A2F">
        <w:rPr>
          <w:rFonts w:eastAsia="Arial Unicode MS"/>
        </w:rPr>
        <w:t>sausio</w:t>
      </w:r>
      <w:r w:rsidRPr="00200C97">
        <w:rPr>
          <w:rFonts w:eastAsia="Arial Unicode MS"/>
        </w:rPr>
        <w:t xml:space="preserve"> </w:t>
      </w:r>
      <w:r>
        <w:rPr>
          <w:rFonts w:eastAsia="Arial Unicode MS"/>
        </w:rPr>
        <w:t>1</w:t>
      </w:r>
      <w:r w:rsidR="00215A2F">
        <w:rPr>
          <w:rFonts w:eastAsia="Arial Unicode MS"/>
        </w:rPr>
        <w:t>9</w:t>
      </w:r>
      <w:r w:rsidRPr="00200C97">
        <w:rPr>
          <w:rFonts w:eastAsia="Arial Unicode MS"/>
        </w:rPr>
        <w:t xml:space="preserve"> dieną </w:t>
      </w:r>
      <w:r>
        <w:rPr>
          <w:rFonts w:eastAsia="Arial Unicode MS"/>
        </w:rPr>
        <w:t>10</w:t>
      </w:r>
      <w:r w:rsidRPr="00200C97">
        <w:rPr>
          <w:rFonts w:eastAsia="Arial Unicode MS"/>
        </w:rPr>
        <w:t>.00 val. Lietuvos naftos produktus gaminančios įmonės AB „</w:t>
      </w:r>
      <w:proofErr w:type="spellStart"/>
      <w:r w:rsidRPr="00200C97">
        <w:rPr>
          <w:rFonts w:eastAsia="Arial Unicode MS"/>
        </w:rPr>
        <w:t>Orlen</w:t>
      </w:r>
      <w:proofErr w:type="spellEnd"/>
      <w:r w:rsidRPr="00200C97">
        <w:rPr>
          <w:rFonts w:eastAsia="Arial Unicode MS"/>
        </w:rPr>
        <w:t xml:space="preserve"> Lietuva“ interneto tinklalapyje </w:t>
      </w:r>
      <w:hyperlink r:id="rId8" w:history="1">
        <w:r w:rsidRPr="00200C97">
          <w:rPr>
            <w:rStyle w:val="Hipersaitas"/>
            <w:rFonts w:eastAsia="Arial Unicode MS"/>
          </w:rPr>
          <w:t>https://www.orlenlietuva.lt/LT/Wholesale/Pus</w:t>
        </w:r>
        <w:r w:rsidRPr="00200C97">
          <w:rPr>
            <w:rStyle w:val="Hipersaitas"/>
            <w:rFonts w:eastAsia="Arial Unicode MS"/>
          </w:rPr>
          <w:t>l</w:t>
        </w:r>
        <w:r w:rsidRPr="00200C97">
          <w:rPr>
            <w:rStyle w:val="Hipersaitas"/>
            <w:rFonts w:eastAsia="Arial Unicode MS"/>
          </w:rPr>
          <w:t>apiai/Kainu-protokolai.aspx</w:t>
        </w:r>
      </w:hyperlink>
      <w:r w:rsidRPr="00200C97">
        <w:rPr>
          <w:rFonts w:eastAsia="Arial Unicode MS"/>
        </w:rPr>
        <w:t xml:space="preserve"> paskelbta Juodeikių k. terminalo protokolo bazinė degalų (dyzelino ir A-95 benzino) su akcizu E</w:t>
      </w:r>
      <w:r>
        <w:rPr>
          <w:rFonts w:eastAsia="Arial Unicode MS"/>
        </w:rPr>
        <w:t>ur</w:t>
      </w:r>
      <w:r w:rsidRPr="00200C97">
        <w:rPr>
          <w:rFonts w:eastAsia="Arial Unicode MS"/>
        </w:rPr>
        <w:t xml:space="preserve"> be PVM už 1 litrą degalų esant 15 °C temperatūrai (sezoniniai temperatūriniai koeficientai nėra taikomi). Pažymėtina, kad AB „ORLEN Lietuva“ protokole fiksuojama bazinė kaina yra nurodoma už 1000 litrų degalų esant 15 °C temperatūrai. </w:t>
      </w:r>
      <w:r w:rsidRPr="00200C97">
        <w:rPr>
          <w:lang w:eastAsia="lt-LT"/>
        </w:rPr>
        <w:t xml:space="preserve">Reikšmė nurodoma </w:t>
      </w:r>
      <w:r w:rsidRPr="00C96FEB">
        <w:rPr>
          <w:lang w:eastAsia="lt-LT"/>
        </w:rPr>
        <w:t>3</w:t>
      </w:r>
      <w:r w:rsidRPr="00200C97">
        <w:rPr>
          <w:lang w:eastAsia="lt-LT"/>
        </w:rPr>
        <w:t xml:space="preserve"> (</w:t>
      </w:r>
      <w:r>
        <w:rPr>
          <w:lang w:eastAsia="lt-LT"/>
        </w:rPr>
        <w:t>trimis</w:t>
      </w:r>
      <w:r w:rsidRPr="00200C97">
        <w:rPr>
          <w:lang w:eastAsia="lt-LT"/>
        </w:rPr>
        <w:t>) skaičiais po kablelio.</w:t>
      </w:r>
    </w:p>
    <w:p w14:paraId="666FECBF" w14:textId="09876B02" w:rsidR="007A644B" w:rsidRPr="000969EE" w:rsidRDefault="007A644B" w:rsidP="007A644B">
      <w:pPr>
        <w:ind w:firstLine="709"/>
        <w:contextualSpacing/>
        <w:jc w:val="both"/>
        <w:rPr>
          <w:lang w:eastAsia="lt-LT"/>
        </w:rPr>
      </w:pPr>
      <w:r w:rsidRPr="00200C97">
        <w:rPr>
          <w:lang w:eastAsia="lt-LT"/>
        </w:rPr>
        <w:t>**</w:t>
      </w:r>
      <w:r w:rsidR="00BA56CD">
        <w:rPr>
          <w:lang w:eastAsia="lt-LT"/>
        </w:rPr>
        <w:t>*</w:t>
      </w:r>
      <w:r w:rsidRPr="00200C97">
        <w:rPr>
          <w:lang w:eastAsia="lt-LT"/>
        </w:rPr>
        <w:t>Pastovioji įkainio dalis - p</w:t>
      </w:r>
      <w:r w:rsidRPr="00200C97">
        <w:rPr>
          <w:rFonts w:eastAsia="Arial Unicode MS"/>
        </w:rPr>
        <w:t xml:space="preserve">asiūlyme nurodyta prie / nuo nurodyto kintamo įkainio 1 litro kainos pasiūlyta nuolaida / antkainis 1 litrui degalų. </w:t>
      </w:r>
      <w:r w:rsidRPr="00200C97">
        <w:rPr>
          <w:u w:val="single"/>
          <w:lang w:eastAsia="lt-LT"/>
        </w:rPr>
        <w:t>Antkainis</w:t>
      </w:r>
      <w:r w:rsidRPr="00200C97">
        <w:rPr>
          <w:lang w:eastAsia="lt-LT"/>
        </w:rPr>
        <w:t xml:space="preserve"> pateikiamas nurodant teigiamą skaičių (su „+“ ženklu). </w:t>
      </w:r>
      <w:r w:rsidRPr="00200C97">
        <w:rPr>
          <w:u w:val="single"/>
          <w:lang w:eastAsia="lt-LT"/>
        </w:rPr>
        <w:t>Nuolaida</w:t>
      </w:r>
      <w:r w:rsidRPr="00200C97">
        <w:rPr>
          <w:lang w:eastAsia="lt-LT"/>
        </w:rPr>
        <w:t xml:space="preserve"> pateikiama nurodant neigiamą skaičių (su „–“ ženklu). </w:t>
      </w:r>
      <w:r w:rsidRPr="00200C97">
        <w:rPr>
          <w:rFonts w:eastAsia="Arial Unicode MS"/>
        </w:rPr>
        <w:t xml:space="preserve">Tiekėjo siūlomas antkainis / nuolaida 1 litrui degalų turi būti išreikšta eurais su ne daugiau kaip </w:t>
      </w:r>
      <w:r>
        <w:rPr>
          <w:rFonts w:eastAsia="Arial Unicode MS"/>
        </w:rPr>
        <w:t>3 (trimis)</w:t>
      </w:r>
      <w:r w:rsidRPr="00200C97">
        <w:rPr>
          <w:rFonts w:eastAsia="Arial Unicode MS"/>
        </w:rPr>
        <w:t xml:space="preserve"> skaičiais po kablelio).</w:t>
      </w:r>
      <w:r w:rsidRPr="00200C97">
        <w:rPr>
          <w:b/>
          <w:bCs/>
          <w:lang w:eastAsia="lt-LT"/>
        </w:rPr>
        <w:t xml:space="preserve"> </w:t>
      </w:r>
      <w:r>
        <w:rPr>
          <w:b/>
          <w:bCs/>
          <w:lang w:eastAsia="lt-LT"/>
        </w:rPr>
        <w:t>Sutarties</w:t>
      </w:r>
      <w:r w:rsidRPr="000969EE">
        <w:rPr>
          <w:b/>
          <w:bCs/>
          <w:lang w:eastAsia="lt-LT"/>
        </w:rPr>
        <w:t xml:space="preserve"> sudarymo </w:t>
      </w:r>
      <w:r w:rsidRPr="005C70FD">
        <w:rPr>
          <w:b/>
          <w:bCs/>
          <w:lang w:eastAsia="lt-LT"/>
        </w:rPr>
        <w:t xml:space="preserve">atveju nurodyta pastovioji įkainio dalis atitinkamai degalų rūšiai bus taikoma visą sutarties vykdymo laikotarpį </w:t>
      </w:r>
      <w:r w:rsidRPr="005C70FD">
        <w:rPr>
          <w:b/>
          <w:bCs/>
        </w:rPr>
        <w:t>prie (nuo) AB „</w:t>
      </w:r>
      <w:proofErr w:type="spellStart"/>
      <w:r w:rsidRPr="005C70FD">
        <w:rPr>
          <w:b/>
          <w:bCs/>
        </w:rPr>
        <w:t>Orlen</w:t>
      </w:r>
      <w:proofErr w:type="spellEnd"/>
      <w:r w:rsidRPr="005C70FD">
        <w:rPr>
          <w:b/>
          <w:bCs/>
        </w:rPr>
        <w:t xml:space="preserve"> Lietuva“ interneto tinklalapyje skelbiamos bazinės kuro kainos (įskaitant akcizą </w:t>
      </w:r>
      <w:r>
        <w:rPr>
          <w:b/>
          <w:bCs/>
        </w:rPr>
        <w:t>be</w:t>
      </w:r>
      <w:r w:rsidRPr="005C70FD">
        <w:rPr>
          <w:b/>
          <w:bCs/>
        </w:rPr>
        <w:t xml:space="preserve"> PVM) galiojusios kuro pylimo dieną 10.00 val. taikomos Juodeikių km. Mažeikių raj. terminale.</w:t>
      </w:r>
    </w:p>
    <w:p w14:paraId="6EDA52F8" w14:textId="2B20DD55" w:rsidR="007A644B" w:rsidRPr="007759C0" w:rsidRDefault="007A644B" w:rsidP="007A644B">
      <w:pPr>
        <w:tabs>
          <w:tab w:val="left" w:pos="284"/>
          <w:tab w:val="left" w:pos="633"/>
          <w:tab w:val="left" w:pos="1134"/>
        </w:tabs>
        <w:ind w:firstLine="709"/>
        <w:jc w:val="both"/>
        <w:rPr>
          <w:b/>
          <w:bCs/>
          <w:lang w:eastAsia="lt-LT"/>
        </w:rPr>
      </w:pPr>
      <w:r w:rsidRPr="00200C97">
        <w:rPr>
          <w:rFonts w:eastAsia="Arial Unicode MS"/>
        </w:rPr>
        <w:t>***</w:t>
      </w:r>
      <w:r w:rsidR="00BA56CD">
        <w:rPr>
          <w:rFonts w:eastAsia="Arial Unicode MS"/>
        </w:rPr>
        <w:t>*</w:t>
      </w:r>
      <w:r w:rsidRPr="00200C97">
        <w:rPr>
          <w:rFonts w:eastAsia="Arial Unicode MS"/>
        </w:rPr>
        <w:t>Palyginamoji pasiūlymo kaina pateikiama eurais, nurod</w:t>
      </w:r>
      <w:r>
        <w:rPr>
          <w:rFonts w:eastAsia="Arial Unicode MS"/>
        </w:rPr>
        <w:t>oma</w:t>
      </w:r>
      <w:r w:rsidRPr="00200C97">
        <w:rPr>
          <w:rFonts w:eastAsia="Arial Unicode MS"/>
        </w:rPr>
        <w:t xml:space="preserve"> su ne daugiau kaip </w:t>
      </w:r>
      <w:r w:rsidRPr="00C96FEB">
        <w:rPr>
          <w:rFonts w:eastAsia="Arial Unicode MS"/>
        </w:rPr>
        <w:t>3</w:t>
      </w:r>
      <w:r w:rsidRPr="00200C97">
        <w:rPr>
          <w:rFonts w:eastAsia="Arial Unicode MS"/>
        </w:rPr>
        <w:t xml:space="preserve"> (</w:t>
      </w:r>
      <w:r>
        <w:rPr>
          <w:rFonts w:eastAsia="Arial Unicode MS"/>
        </w:rPr>
        <w:t>trimis</w:t>
      </w:r>
      <w:r w:rsidRPr="00200C97">
        <w:rPr>
          <w:rFonts w:eastAsia="Arial Unicode MS"/>
        </w:rPr>
        <w:t>) skaičiais po kablelio.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0C97">
        <w:rPr>
          <w:lang w:eastAsia="lt-LT"/>
        </w:rPr>
        <w:t xml:space="preserve"> </w:t>
      </w:r>
      <w:r w:rsidRPr="007759C0">
        <w:rPr>
          <w:b/>
          <w:bCs/>
          <w:lang w:eastAsia="lt-LT"/>
        </w:rPr>
        <w:t>Palyginamoji pasiūlymo kaina bus naudojama tik pasiūlymų vertinimui.</w:t>
      </w:r>
    </w:p>
    <w:p w14:paraId="48ADF066" w14:textId="77777777" w:rsidR="007A644B" w:rsidRPr="00200C97" w:rsidRDefault="007A644B" w:rsidP="007A644B">
      <w:pPr>
        <w:tabs>
          <w:tab w:val="left" w:pos="284"/>
          <w:tab w:val="left" w:pos="633"/>
          <w:tab w:val="left" w:pos="1134"/>
        </w:tabs>
        <w:ind w:firstLine="709"/>
        <w:jc w:val="both"/>
        <w:rPr>
          <w:rFonts w:eastAsia="Arial Unicode MS"/>
        </w:rPr>
      </w:pPr>
      <w:r w:rsidRPr="00200C97">
        <w:rPr>
          <w:rFonts w:eastAsia="Arial Unicode MS"/>
        </w:rPr>
        <w:t>Į pasiūlymo kainą turi būti įskaityti visi mokesčiai ir visos tiekėjo išlaidos, būtinos pirkimo sutarties įvykdymui.</w:t>
      </w:r>
      <w:r w:rsidRPr="00200C97">
        <w:rPr>
          <w:lang w:eastAsia="lt-LT"/>
        </w:rPr>
        <w:t xml:space="preserve"> </w:t>
      </w:r>
    </w:p>
    <w:p w14:paraId="53EC6015" w14:textId="77777777" w:rsidR="007A644B" w:rsidRPr="00200C97" w:rsidRDefault="007A644B" w:rsidP="007A644B">
      <w:pPr>
        <w:tabs>
          <w:tab w:val="left" w:pos="851"/>
        </w:tabs>
        <w:ind w:firstLine="709"/>
        <w:rPr>
          <w:bCs/>
        </w:rPr>
      </w:pPr>
      <w:r w:rsidRPr="00200C97">
        <w:rPr>
          <w:bCs/>
        </w:rPr>
        <w:t>Siūlomos prekės visiškai atitinka pirkimo dokumentuose nurodytus reikalavimus.</w:t>
      </w:r>
    </w:p>
    <w:p w14:paraId="5BDFA51C" w14:textId="77777777" w:rsidR="00355DE9" w:rsidRPr="00EE0D22" w:rsidRDefault="00355DE9" w:rsidP="00EE0D22">
      <w:pPr>
        <w:rPr>
          <w:bCs/>
          <w:lang w:val="fi-FI"/>
        </w:rPr>
      </w:pPr>
    </w:p>
    <w:p w14:paraId="2DCE0BD9" w14:textId="77777777" w:rsidR="00355DE9" w:rsidRPr="00355DE9" w:rsidRDefault="00355DE9" w:rsidP="00CD040D">
      <w:pPr>
        <w:pStyle w:val="Sraopastraipa"/>
        <w:numPr>
          <w:ilvl w:val="0"/>
          <w:numId w:val="4"/>
        </w:numPr>
        <w:tabs>
          <w:tab w:val="left" w:pos="993"/>
        </w:tabs>
        <w:ind w:left="709" w:hanging="142"/>
        <w:rPr>
          <w:rFonts w:ascii="Times New Roman" w:hAnsi="Times New Roman"/>
          <w:b/>
          <w:bCs/>
        </w:rPr>
      </w:pPr>
      <w:r w:rsidRPr="00355DE9">
        <w:rPr>
          <w:rFonts w:ascii="Times New Roman" w:hAnsi="Times New Roman"/>
          <w:b/>
          <w:bCs/>
        </w:rPr>
        <w:t>PRIDEDAMI DOKUMENTAI IR INFORMACIJA APIE KONFIDENCIALUMĄ</w:t>
      </w:r>
    </w:p>
    <w:p w14:paraId="54A95427" w14:textId="77777777" w:rsidR="00355DE9" w:rsidRPr="00355DE9" w:rsidRDefault="00355DE9" w:rsidP="00355DE9">
      <w:pPr>
        <w:pStyle w:val="Sraopastraipa"/>
        <w:ind w:left="0" w:firstLine="567"/>
        <w:rPr>
          <w:rFonts w:ascii="Times New Roman" w:hAnsi="Times New Roman"/>
        </w:rPr>
      </w:pPr>
      <w:r w:rsidRPr="00355DE9">
        <w:rPr>
          <w:rFonts w:ascii="Times New Roman" w:hAnsi="Times New Roman"/>
        </w:rPr>
        <w:t xml:space="preserve">Jei </w:t>
      </w:r>
      <w:proofErr w:type="spellStart"/>
      <w:r w:rsidRPr="00355DE9">
        <w:rPr>
          <w:rFonts w:ascii="Times New Roman" w:hAnsi="Times New Roman"/>
        </w:rPr>
        <w:t>nenurodyta</w:t>
      </w:r>
      <w:proofErr w:type="spellEnd"/>
      <w:r w:rsidRPr="00355DE9">
        <w:rPr>
          <w:rFonts w:ascii="Times New Roman" w:hAnsi="Times New Roman"/>
        </w:rPr>
        <w:t xml:space="preserve"> </w:t>
      </w:r>
      <w:proofErr w:type="spellStart"/>
      <w:r w:rsidRPr="00355DE9">
        <w:rPr>
          <w:rFonts w:ascii="Times New Roman" w:hAnsi="Times New Roman"/>
        </w:rPr>
        <w:t>kitaip</w:t>
      </w:r>
      <w:proofErr w:type="spellEnd"/>
      <w:r w:rsidRPr="00355DE9">
        <w:rPr>
          <w:rFonts w:ascii="Times New Roman" w:hAnsi="Times New Roman"/>
        </w:rPr>
        <w:t xml:space="preserve">, </w:t>
      </w:r>
      <w:proofErr w:type="spellStart"/>
      <w:r w:rsidRPr="00355DE9">
        <w:rPr>
          <w:rFonts w:ascii="Times New Roman" w:hAnsi="Times New Roman"/>
        </w:rPr>
        <w:t>visi</w:t>
      </w:r>
      <w:proofErr w:type="spellEnd"/>
      <w:r w:rsidRPr="00355DE9">
        <w:rPr>
          <w:rFonts w:ascii="Times New Roman" w:hAnsi="Times New Roman"/>
        </w:rPr>
        <w:t xml:space="preserve"> </w:t>
      </w:r>
      <w:proofErr w:type="spellStart"/>
      <w:r w:rsidRPr="00355DE9">
        <w:rPr>
          <w:rFonts w:ascii="Times New Roman" w:hAnsi="Times New Roman"/>
        </w:rPr>
        <w:t>dokumentai</w:t>
      </w:r>
      <w:proofErr w:type="spellEnd"/>
      <w:r w:rsidRPr="00355DE9">
        <w:rPr>
          <w:rFonts w:ascii="Times New Roman" w:hAnsi="Times New Roman"/>
        </w:rPr>
        <w:t xml:space="preserve"> </w:t>
      </w:r>
      <w:proofErr w:type="spellStart"/>
      <w:r w:rsidRPr="00355DE9">
        <w:rPr>
          <w:rFonts w:ascii="Times New Roman" w:hAnsi="Times New Roman"/>
        </w:rPr>
        <w:t>teikiami</w:t>
      </w:r>
      <w:proofErr w:type="spellEnd"/>
      <w:r w:rsidRPr="00355DE9">
        <w:rPr>
          <w:rFonts w:ascii="Times New Roman" w:hAnsi="Times New Roman"/>
        </w:rPr>
        <w:t xml:space="preserve">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pasiūlymu</w:t>
      </w:r>
      <w:proofErr w:type="spellEnd"/>
      <w:r w:rsidRPr="00355DE9">
        <w:rPr>
          <w:rFonts w:ascii="Times New Roman" w:hAnsi="Times New Roman"/>
        </w:rPr>
        <w:t xml:space="preserve"> CVP IS </w:t>
      </w:r>
      <w:proofErr w:type="spellStart"/>
      <w:r w:rsidRPr="00355DE9">
        <w:rPr>
          <w:rFonts w:ascii="Times New Roman" w:hAnsi="Times New Roman"/>
        </w:rPr>
        <w:t>priemonėmis</w:t>
      </w:r>
      <w:proofErr w:type="spellEnd"/>
      <w:r w:rsidRPr="00355DE9">
        <w:rPr>
          <w:rFonts w:ascii="Times New Roman" w:hAnsi="Times New Roman"/>
        </w:rPr>
        <w:t>:</w:t>
      </w:r>
    </w:p>
    <w:p w14:paraId="7F0E5194" w14:textId="77777777" w:rsidR="00355DE9" w:rsidRPr="00355DE9" w:rsidRDefault="00355DE9" w:rsidP="00355DE9">
      <w:pPr>
        <w:jc w:val="both"/>
        <w:rPr>
          <w:b/>
          <w:bCs/>
        </w:rPr>
      </w:pPr>
    </w:p>
    <w:tbl>
      <w:tblPr>
        <w:tblStyle w:val="Lentelstinklelis"/>
        <w:tblW w:w="0" w:type="auto"/>
        <w:tblLook w:val="04A0" w:firstRow="1" w:lastRow="0" w:firstColumn="1" w:lastColumn="0" w:noHBand="0" w:noVBand="1"/>
      </w:tblPr>
      <w:tblGrid>
        <w:gridCol w:w="570"/>
        <w:gridCol w:w="3478"/>
        <w:gridCol w:w="1030"/>
        <w:gridCol w:w="2152"/>
        <w:gridCol w:w="2398"/>
      </w:tblGrid>
      <w:tr w:rsidR="00355DE9" w:rsidRPr="00355DE9" w14:paraId="6133F054" w14:textId="77777777" w:rsidTr="000F5C3C">
        <w:tc>
          <w:tcPr>
            <w:tcW w:w="0" w:type="auto"/>
            <w:shd w:val="clear" w:color="auto" w:fill="DAEEF3" w:themeFill="accent5" w:themeFillTint="33"/>
            <w:vAlign w:val="center"/>
          </w:tcPr>
          <w:p w14:paraId="635C8CCE" w14:textId="77777777" w:rsidR="00355DE9" w:rsidRPr="00355DE9" w:rsidRDefault="00355DE9" w:rsidP="000F5C3C">
            <w:pPr>
              <w:jc w:val="center"/>
              <w:rPr>
                <w:b/>
                <w:bCs/>
              </w:rPr>
            </w:pPr>
            <w:r w:rsidRPr="00355DE9">
              <w:rPr>
                <w:b/>
                <w:bCs/>
              </w:rPr>
              <w:t>Eil.</w:t>
            </w:r>
          </w:p>
          <w:p w14:paraId="7092A65B" w14:textId="77777777" w:rsidR="00355DE9" w:rsidRPr="00355DE9" w:rsidRDefault="00355DE9" w:rsidP="000F5C3C">
            <w:pPr>
              <w:jc w:val="center"/>
              <w:rPr>
                <w:b/>
                <w:bCs/>
              </w:rPr>
            </w:pPr>
            <w:r w:rsidRPr="00355DE9">
              <w:rPr>
                <w:b/>
                <w:bCs/>
              </w:rPr>
              <w:t>Nr.</w:t>
            </w:r>
          </w:p>
        </w:tc>
        <w:tc>
          <w:tcPr>
            <w:tcW w:w="3478" w:type="dxa"/>
            <w:shd w:val="clear" w:color="auto" w:fill="DAEEF3" w:themeFill="accent5" w:themeFillTint="33"/>
            <w:vAlign w:val="center"/>
          </w:tcPr>
          <w:p w14:paraId="4504E400" w14:textId="77777777" w:rsidR="00355DE9" w:rsidRPr="00355DE9" w:rsidRDefault="00355DE9" w:rsidP="000F5C3C">
            <w:pPr>
              <w:jc w:val="center"/>
              <w:rPr>
                <w:b/>
                <w:bCs/>
              </w:rPr>
            </w:pPr>
            <w:r w:rsidRPr="00355DE9">
              <w:rPr>
                <w:b/>
                <w:bCs/>
              </w:rPr>
              <w:t>Dokumentas</w:t>
            </w:r>
          </w:p>
        </w:tc>
        <w:tc>
          <w:tcPr>
            <w:tcW w:w="1020" w:type="dxa"/>
            <w:shd w:val="clear" w:color="auto" w:fill="DAEEF3" w:themeFill="accent5" w:themeFillTint="33"/>
            <w:vAlign w:val="center"/>
          </w:tcPr>
          <w:p w14:paraId="67ABA00D" w14:textId="77777777" w:rsidR="00355DE9" w:rsidRPr="00355DE9" w:rsidRDefault="00355DE9" w:rsidP="000F5C3C">
            <w:pPr>
              <w:jc w:val="center"/>
              <w:rPr>
                <w:b/>
                <w:bCs/>
              </w:rPr>
            </w:pPr>
            <w:r w:rsidRPr="00355DE9">
              <w:rPr>
                <w:b/>
                <w:bCs/>
              </w:rPr>
              <w:t>Lapų skaičius</w:t>
            </w:r>
          </w:p>
        </w:tc>
        <w:tc>
          <w:tcPr>
            <w:tcW w:w="0" w:type="auto"/>
            <w:shd w:val="clear" w:color="auto" w:fill="DAEEF3" w:themeFill="accent5" w:themeFillTint="33"/>
            <w:vAlign w:val="center"/>
          </w:tcPr>
          <w:p w14:paraId="3E27FA93" w14:textId="77777777" w:rsidR="00355DE9" w:rsidRPr="00355DE9" w:rsidRDefault="00355DE9" w:rsidP="000F5C3C">
            <w:pPr>
              <w:jc w:val="center"/>
              <w:rPr>
                <w:b/>
                <w:bCs/>
              </w:rPr>
            </w:pPr>
            <w:r w:rsidRPr="00355DE9">
              <w:rPr>
                <w:b/>
                <w:bCs/>
              </w:rPr>
              <w:t>Ar dokumente yra konfidencialios informacijos?</w:t>
            </w:r>
          </w:p>
          <w:p w14:paraId="1EC4A9CE" w14:textId="77777777" w:rsidR="00355DE9" w:rsidRPr="00355DE9" w:rsidRDefault="00355DE9" w:rsidP="000F5C3C">
            <w:pPr>
              <w:jc w:val="center"/>
              <w:rPr>
                <w:b/>
                <w:bCs/>
              </w:rPr>
            </w:pPr>
            <w:r w:rsidRPr="00355DE9">
              <w:rPr>
                <w:b/>
                <w:bCs/>
              </w:rPr>
              <w:t>(Taip / Ne)</w:t>
            </w:r>
          </w:p>
        </w:tc>
        <w:tc>
          <w:tcPr>
            <w:tcW w:w="0" w:type="auto"/>
            <w:shd w:val="clear" w:color="auto" w:fill="DAEEF3" w:themeFill="accent5" w:themeFillTint="33"/>
            <w:vAlign w:val="center"/>
          </w:tcPr>
          <w:p w14:paraId="79B2F37D" w14:textId="77777777" w:rsidR="00355DE9" w:rsidRPr="00355DE9" w:rsidRDefault="00355DE9" w:rsidP="000F5C3C">
            <w:pPr>
              <w:jc w:val="center"/>
              <w:rPr>
                <w:b/>
                <w:bCs/>
              </w:rPr>
            </w:pPr>
            <w:r w:rsidRPr="00355DE9">
              <w:rPr>
                <w:b/>
                <w:bCs/>
              </w:rPr>
              <w:t>Paaiškinimas, kokia konkreti informacija dokumente yra konfidenciali ir kodėl</w:t>
            </w:r>
          </w:p>
        </w:tc>
      </w:tr>
      <w:tr w:rsidR="00355DE9" w:rsidRPr="00355DE9" w14:paraId="4A7D60B0" w14:textId="77777777" w:rsidTr="000F5C3C">
        <w:tc>
          <w:tcPr>
            <w:tcW w:w="0" w:type="auto"/>
            <w:vAlign w:val="center"/>
          </w:tcPr>
          <w:p w14:paraId="2097B257" w14:textId="77777777" w:rsidR="00355DE9" w:rsidRPr="00355DE9" w:rsidRDefault="00355DE9" w:rsidP="000F5C3C">
            <w:pPr>
              <w:jc w:val="center"/>
              <w:rPr>
                <w:bCs/>
              </w:rPr>
            </w:pPr>
            <w:r w:rsidRPr="00355DE9">
              <w:rPr>
                <w:i/>
              </w:rPr>
              <w:t>1</w:t>
            </w:r>
          </w:p>
        </w:tc>
        <w:tc>
          <w:tcPr>
            <w:tcW w:w="3478" w:type="dxa"/>
            <w:vAlign w:val="center"/>
          </w:tcPr>
          <w:p w14:paraId="76A175B0" w14:textId="77777777" w:rsidR="00355DE9" w:rsidRPr="00355DE9" w:rsidRDefault="00355DE9" w:rsidP="000F5C3C">
            <w:pPr>
              <w:jc w:val="center"/>
              <w:rPr>
                <w:bCs/>
              </w:rPr>
            </w:pPr>
            <w:r w:rsidRPr="00355DE9">
              <w:rPr>
                <w:i/>
                <w:iCs/>
              </w:rPr>
              <w:t>2</w:t>
            </w:r>
          </w:p>
        </w:tc>
        <w:tc>
          <w:tcPr>
            <w:tcW w:w="1020" w:type="dxa"/>
          </w:tcPr>
          <w:p w14:paraId="2B2CE915" w14:textId="77777777" w:rsidR="00355DE9" w:rsidRPr="00355DE9" w:rsidRDefault="00355DE9" w:rsidP="000F5C3C">
            <w:pPr>
              <w:jc w:val="center"/>
              <w:rPr>
                <w:i/>
              </w:rPr>
            </w:pPr>
            <w:r w:rsidRPr="00355DE9">
              <w:rPr>
                <w:i/>
              </w:rPr>
              <w:t>3</w:t>
            </w:r>
          </w:p>
        </w:tc>
        <w:tc>
          <w:tcPr>
            <w:tcW w:w="0" w:type="auto"/>
            <w:vAlign w:val="center"/>
          </w:tcPr>
          <w:p w14:paraId="74F6A61D" w14:textId="77777777" w:rsidR="00355DE9" w:rsidRPr="00355DE9" w:rsidRDefault="00355DE9" w:rsidP="000F5C3C">
            <w:pPr>
              <w:jc w:val="center"/>
              <w:rPr>
                <w:bCs/>
                <w:i/>
                <w:iCs/>
              </w:rPr>
            </w:pPr>
            <w:r w:rsidRPr="00355DE9">
              <w:rPr>
                <w:bCs/>
                <w:i/>
                <w:iCs/>
              </w:rPr>
              <w:t>4</w:t>
            </w:r>
          </w:p>
        </w:tc>
        <w:tc>
          <w:tcPr>
            <w:tcW w:w="0" w:type="auto"/>
            <w:vAlign w:val="center"/>
          </w:tcPr>
          <w:p w14:paraId="354F9E6C" w14:textId="77777777" w:rsidR="00355DE9" w:rsidRPr="00355DE9" w:rsidRDefault="00355DE9" w:rsidP="000F5C3C">
            <w:pPr>
              <w:jc w:val="center"/>
              <w:rPr>
                <w:bCs/>
              </w:rPr>
            </w:pPr>
            <w:r w:rsidRPr="00355DE9">
              <w:rPr>
                <w:i/>
              </w:rPr>
              <w:t>5</w:t>
            </w:r>
          </w:p>
        </w:tc>
      </w:tr>
      <w:tr w:rsidR="00355DE9" w:rsidRPr="00355DE9" w14:paraId="65A13371" w14:textId="77777777" w:rsidTr="000F5C3C">
        <w:tc>
          <w:tcPr>
            <w:tcW w:w="0" w:type="auto"/>
          </w:tcPr>
          <w:p w14:paraId="46F31668" w14:textId="77777777" w:rsidR="00355DE9" w:rsidRPr="00355DE9" w:rsidRDefault="00355DE9" w:rsidP="000F5C3C">
            <w:r w:rsidRPr="00355DE9">
              <w:t>1.</w:t>
            </w:r>
          </w:p>
        </w:tc>
        <w:tc>
          <w:tcPr>
            <w:tcW w:w="3478" w:type="dxa"/>
          </w:tcPr>
          <w:p w14:paraId="76AF5EC8" w14:textId="77777777" w:rsidR="00355DE9" w:rsidRPr="00355DE9" w:rsidRDefault="00355DE9" w:rsidP="000F5C3C">
            <w:r w:rsidRPr="00355DE9">
              <w:t>Jungtinės veiklos sutarties kopija (</w:t>
            </w:r>
            <w:r w:rsidRPr="00355DE9">
              <w:rPr>
                <w:rFonts w:eastAsiaTheme="minorHAnsi"/>
                <w:bCs/>
                <w:iCs/>
              </w:rPr>
              <w:t>jei pasiūlymą pateikia ūkio subjektų grupė)</w:t>
            </w:r>
          </w:p>
        </w:tc>
        <w:tc>
          <w:tcPr>
            <w:tcW w:w="1020" w:type="dxa"/>
          </w:tcPr>
          <w:p w14:paraId="40D4180A" w14:textId="77777777" w:rsidR="00355DE9" w:rsidRPr="00355DE9" w:rsidRDefault="00355DE9" w:rsidP="000F5C3C"/>
        </w:tc>
        <w:tc>
          <w:tcPr>
            <w:tcW w:w="0" w:type="auto"/>
          </w:tcPr>
          <w:p w14:paraId="23AB1B5D" w14:textId="77777777" w:rsidR="00355DE9" w:rsidRPr="00355DE9" w:rsidRDefault="00355DE9" w:rsidP="000F5C3C"/>
        </w:tc>
        <w:tc>
          <w:tcPr>
            <w:tcW w:w="0" w:type="auto"/>
          </w:tcPr>
          <w:p w14:paraId="76458F8E" w14:textId="77777777" w:rsidR="00355DE9" w:rsidRPr="00355DE9" w:rsidRDefault="00355DE9" w:rsidP="000F5C3C"/>
        </w:tc>
      </w:tr>
      <w:tr w:rsidR="00355DE9" w:rsidRPr="00355DE9" w14:paraId="45BC99BE" w14:textId="77777777" w:rsidTr="000F5C3C">
        <w:tc>
          <w:tcPr>
            <w:tcW w:w="0" w:type="auto"/>
          </w:tcPr>
          <w:p w14:paraId="743F75CD" w14:textId="77777777" w:rsidR="00355DE9" w:rsidRPr="00355DE9" w:rsidRDefault="00355DE9" w:rsidP="000F5C3C">
            <w:pPr>
              <w:rPr>
                <w:rFonts w:eastAsia="Calibri"/>
              </w:rPr>
            </w:pPr>
            <w:r w:rsidRPr="00355DE9">
              <w:rPr>
                <w:rFonts w:eastAsia="Calibri"/>
              </w:rPr>
              <w:t>2.</w:t>
            </w:r>
          </w:p>
        </w:tc>
        <w:tc>
          <w:tcPr>
            <w:tcW w:w="3478" w:type="dxa"/>
          </w:tcPr>
          <w:p w14:paraId="41972E10" w14:textId="77777777" w:rsidR="00355DE9" w:rsidRPr="00355DE9" w:rsidRDefault="00355DE9" w:rsidP="000F5C3C">
            <w:r w:rsidRPr="00355DE9">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FCEE790" w14:textId="77777777" w:rsidR="00355DE9" w:rsidRPr="00355DE9" w:rsidRDefault="00355DE9" w:rsidP="000F5C3C"/>
        </w:tc>
        <w:tc>
          <w:tcPr>
            <w:tcW w:w="0" w:type="auto"/>
          </w:tcPr>
          <w:p w14:paraId="1F9671A8" w14:textId="77777777" w:rsidR="00355DE9" w:rsidRPr="00355DE9" w:rsidRDefault="00355DE9" w:rsidP="000F5C3C"/>
        </w:tc>
        <w:tc>
          <w:tcPr>
            <w:tcW w:w="0" w:type="auto"/>
          </w:tcPr>
          <w:p w14:paraId="6992F48C" w14:textId="77777777" w:rsidR="00355DE9" w:rsidRPr="00355DE9" w:rsidRDefault="00355DE9" w:rsidP="000F5C3C"/>
        </w:tc>
      </w:tr>
      <w:tr w:rsidR="00355DE9" w:rsidRPr="00355DE9" w14:paraId="03A8A5FE" w14:textId="77777777" w:rsidTr="000F5C3C">
        <w:tc>
          <w:tcPr>
            <w:tcW w:w="0" w:type="auto"/>
          </w:tcPr>
          <w:p w14:paraId="6F62E3AA" w14:textId="77777777" w:rsidR="00355DE9" w:rsidRPr="00355DE9" w:rsidRDefault="00355DE9" w:rsidP="000F5C3C">
            <w:pPr>
              <w:rPr>
                <w:rFonts w:eastAsia="Calibri"/>
                <w:bCs/>
              </w:rPr>
            </w:pPr>
            <w:r w:rsidRPr="00355DE9">
              <w:rPr>
                <w:rFonts w:eastAsia="Calibri"/>
                <w:bCs/>
              </w:rPr>
              <w:lastRenderedPageBreak/>
              <w:t>3.</w:t>
            </w:r>
          </w:p>
        </w:tc>
        <w:tc>
          <w:tcPr>
            <w:tcW w:w="3478" w:type="dxa"/>
          </w:tcPr>
          <w:p w14:paraId="3FC4E233" w14:textId="77777777" w:rsidR="00355DE9" w:rsidRPr="00355DE9" w:rsidRDefault="00355DE9" w:rsidP="000F5C3C">
            <w:pPr>
              <w:rPr>
                <w:rFonts w:eastAsiaTheme="minorHAnsi"/>
                <w:bCs/>
                <w:iCs/>
              </w:rPr>
            </w:pPr>
            <w:r w:rsidRPr="00355DE9">
              <w:rPr>
                <w:rFonts w:eastAsia="Calibri"/>
                <w:bCs/>
              </w:rPr>
              <w:t>Jei tiekėjas pasitelkia ūkio subjektus – įrodymai, kad šie ištekliai bus prieinami per visą sutartinių įsipareigojimų vykdymo laikotarpį</w:t>
            </w:r>
          </w:p>
        </w:tc>
        <w:tc>
          <w:tcPr>
            <w:tcW w:w="1020" w:type="dxa"/>
          </w:tcPr>
          <w:p w14:paraId="7F2698AA" w14:textId="77777777" w:rsidR="00355DE9" w:rsidRPr="00355DE9" w:rsidRDefault="00355DE9" w:rsidP="000F5C3C"/>
        </w:tc>
        <w:tc>
          <w:tcPr>
            <w:tcW w:w="0" w:type="auto"/>
          </w:tcPr>
          <w:p w14:paraId="06BB9F4F" w14:textId="77777777" w:rsidR="00355DE9" w:rsidRPr="00355DE9" w:rsidRDefault="00355DE9" w:rsidP="000F5C3C"/>
        </w:tc>
        <w:tc>
          <w:tcPr>
            <w:tcW w:w="0" w:type="auto"/>
          </w:tcPr>
          <w:p w14:paraId="66DB3C64" w14:textId="77777777" w:rsidR="00355DE9" w:rsidRPr="00355DE9" w:rsidRDefault="00355DE9" w:rsidP="000F5C3C"/>
        </w:tc>
      </w:tr>
      <w:tr w:rsidR="00355DE9" w:rsidRPr="00355DE9" w14:paraId="5F87DA0B" w14:textId="77777777" w:rsidTr="000F5C3C">
        <w:tc>
          <w:tcPr>
            <w:tcW w:w="0" w:type="auto"/>
          </w:tcPr>
          <w:p w14:paraId="77F4B6B2" w14:textId="77777777" w:rsidR="00355DE9" w:rsidRPr="00355DE9" w:rsidRDefault="00355DE9" w:rsidP="000F5C3C">
            <w:pPr>
              <w:rPr>
                <w:rFonts w:eastAsia="Calibri"/>
                <w:bCs/>
              </w:rPr>
            </w:pPr>
            <w:r w:rsidRPr="00355DE9">
              <w:rPr>
                <w:rFonts w:eastAsia="Calibri"/>
                <w:bCs/>
              </w:rPr>
              <w:t>4.</w:t>
            </w:r>
          </w:p>
        </w:tc>
        <w:tc>
          <w:tcPr>
            <w:tcW w:w="3478" w:type="dxa"/>
          </w:tcPr>
          <w:p w14:paraId="0211B810" w14:textId="049A8C07" w:rsidR="00355DE9" w:rsidRPr="00355DE9" w:rsidRDefault="00355DE9" w:rsidP="000F5C3C">
            <w:pPr>
              <w:rPr>
                <w:bCs/>
              </w:rPr>
            </w:pPr>
            <w:r w:rsidRPr="00355DE9">
              <w:rPr>
                <w:rFonts w:eastAsiaTheme="minorHAnsi"/>
                <w:bCs/>
                <w:iCs/>
              </w:rPr>
              <w:t>Pasirašytas EBVPD</w:t>
            </w:r>
            <w:r>
              <w:rPr>
                <w:rFonts w:eastAsiaTheme="minorHAnsi"/>
                <w:bCs/>
                <w:iCs/>
              </w:rPr>
              <w:t xml:space="preserve"> (Pirkimo sąlygų 5 priedas </w:t>
            </w:r>
            <w:r w:rsidRPr="00355DE9">
              <w:rPr>
                <w:rFonts w:eastAsia="Calibri"/>
              </w:rPr>
              <w:t>„EBVPD“</w:t>
            </w:r>
            <w:r>
              <w:rPr>
                <w:rFonts w:eastAsia="Calibri"/>
              </w:rPr>
              <w:t>)</w:t>
            </w:r>
            <w:r w:rsidRPr="00355DE9">
              <w:rPr>
                <w:rFonts w:eastAsiaTheme="minorHAnsi"/>
                <w:bCs/>
                <w:iCs/>
              </w:rPr>
              <w:t xml:space="preserve"> </w:t>
            </w:r>
            <w:r>
              <w:rPr>
                <w:rFonts w:eastAsiaTheme="minorHAnsi"/>
                <w:bCs/>
                <w:iCs/>
              </w:rPr>
              <w:t>(XML ir PDF formatais)</w:t>
            </w:r>
            <w:r w:rsidRPr="00355DE9">
              <w:rPr>
                <w:bCs/>
              </w:rPr>
              <w:t xml:space="preserve"> </w:t>
            </w:r>
          </w:p>
          <w:p w14:paraId="7CCEF8C7" w14:textId="77777777" w:rsidR="00355DE9" w:rsidRPr="00355DE9" w:rsidRDefault="00355DE9" w:rsidP="000F5C3C">
            <w:pPr>
              <w:pStyle w:val="Betarp"/>
              <w:tabs>
                <w:tab w:val="left" w:pos="331"/>
              </w:tabs>
              <w:ind w:left="32" w:hanging="32"/>
              <w:rPr>
                <w:rFonts w:ascii="Times New Roman" w:hAnsi="Times New Roman" w:cs="Times New Roman"/>
                <w:bCs/>
                <w:sz w:val="24"/>
                <w:szCs w:val="24"/>
              </w:rPr>
            </w:pPr>
            <w:r w:rsidRPr="00355DE9">
              <w:rPr>
                <w:rFonts w:ascii="Times New Roman" w:hAnsi="Times New Roman" w:cs="Times New Roman"/>
                <w:bCs/>
                <w:sz w:val="24"/>
                <w:szCs w:val="24"/>
              </w:rPr>
              <w:t>*Atskirą EBVPD pildo:</w:t>
            </w:r>
          </w:p>
          <w:p w14:paraId="2B2AE8A0"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tiekėjas;</w:t>
            </w:r>
          </w:p>
          <w:p w14:paraId="282B161F"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kiekvienas tiekėjų grupės narys (jeigu pasiūlymą teikia tiekėjų grupė);</w:t>
            </w:r>
          </w:p>
          <w:p w14:paraId="17FC6E7E" w14:textId="77777777" w:rsidR="00355DE9" w:rsidRPr="00355DE9" w:rsidRDefault="00355DE9" w:rsidP="00355DE9">
            <w:pPr>
              <w:pStyle w:val="Sraopastraipa"/>
              <w:numPr>
                <w:ilvl w:val="0"/>
                <w:numId w:val="5"/>
              </w:numPr>
              <w:tabs>
                <w:tab w:val="left" w:pos="0"/>
                <w:tab w:val="left" w:pos="331"/>
              </w:tabs>
              <w:spacing w:line="20" w:lineRule="atLeast"/>
              <w:ind w:left="0" w:hanging="32"/>
              <w:rPr>
                <w:rFonts w:ascii="Times New Roman" w:hAnsi="Times New Roman"/>
                <w:bCs/>
              </w:rPr>
            </w:pPr>
            <w:r w:rsidRPr="00C01482">
              <w:rPr>
                <w:rFonts w:ascii="Times New Roman" w:hAnsi="Times New Roman"/>
                <w:bCs/>
                <w:lang w:val="lt-LT"/>
              </w:rPr>
              <w:t xml:space="preserve">kiekvienas ūkio subjektas, kurio pajėgumais remiasi tiekėjas pagal VPĮ 49 str. </w:t>
            </w:r>
            <w:r w:rsidRPr="00355DE9">
              <w:rPr>
                <w:rFonts w:ascii="Times New Roman" w:hAnsi="Times New Roman"/>
                <w:bCs/>
              </w:rPr>
              <w:t>(</w:t>
            </w:r>
            <w:proofErr w:type="spellStart"/>
            <w:r w:rsidRPr="00355DE9">
              <w:rPr>
                <w:rFonts w:ascii="Times New Roman" w:hAnsi="Times New Roman"/>
                <w:bCs/>
              </w:rPr>
              <w:t>jei</w:t>
            </w:r>
            <w:proofErr w:type="spellEnd"/>
            <w:r w:rsidRPr="00355DE9">
              <w:rPr>
                <w:rFonts w:ascii="Times New Roman" w:hAnsi="Times New Roman"/>
                <w:bCs/>
              </w:rPr>
              <w:t xml:space="preserve"> </w:t>
            </w:r>
            <w:proofErr w:type="spellStart"/>
            <w:r w:rsidRPr="00355DE9">
              <w:rPr>
                <w:rFonts w:ascii="Times New Roman" w:hAnsi="Times New Roman"/>
                <w:bCs/>
              </w:rPr>
              <w:t>yra</w:t>
            </w:r>
            <w:proofErr w:type="spellEnd"/>
            <w:r w:rsidRPr="00355DE9">
              <w:rPr>
                <w:rFonts w:ascii="Times New Roman" w:hAnsi="Times New Roman"/>
                <w:bCs/>
              </w:rPr>
              <w:t>).</w:t>
            </w:r>
          </w:p>
        </w:tc>
        <w:tc>
          <w:tcPr>
            <w:tcW w:w="1020" w:type="dxa"/>
          </w:tcPr>
          <w:p w14:paraId="4A279956" w14:textId="77777777" w:rsidR="00355DE9" w:rsidRPr="00355DE9" w:rsidRDefault="00355DE9" w:rsidP="000F5C3C"/>
        </w:tc>
        <w:tc>
          <w:tcPr>
            <w:tcW w:w="0" w:type="auto"/>
          </w:tcPr>
          <w:p w14:paraId="6C324F9B" w14:textId="77777777" w:rsidR="00355DE9" w:rsidRPr="00355DE9" w:rsidRDefault="00355DE9" w:rsidP="000F5C3C"/>
        </w:tc>
        <w:tc>
          <w:tcPr>
            <w:tcW w:w="0" w:type="auto"/>
          </w:tcPr>
          <w:p w14:paraId="6124E591" w14:textId="77777777" w:rsidR="00355DE9" w:rsidRPr="00355DE9" w:rsidRDefault="00355DE9" w:rsidP="000F5C3C"/>
        </w:tc>
      </w:tr>
      <w:tr w:rsidR="00355DE9" w:rsidRPr="00355DE9" w14:paraId="5DA68CA9" w14:textId="77777777" w:rsidTr="000F5C3C">
        <w:tc>
          <w:tcPr>
            <w:tcW w:w="0" w:type="auto"/>
          </w:tcPr>
          <w:p w14:paraId="79C4C730" w14:textId="77777777" w:rsidR="00355DE9" w:rsidRPr="00355DE9" w:rsidRDefault="00355DE9" w:rsidP="000F5C3C">
            <w:r w:rsidRPr="00355DE9">
              <w:t>...</w:t>
            </w:r>
          </w:p>
        </w:tc>
        <w:tc>
          <w:tcPr>
            <w:tcW w:w="3478" w:type="dxa"/>
          </w:tcPr>
          <w:p w14:paraId="0D1A6B8F" w14:textId="77777777" w:rsidR="00355DE9" w:rsidRPr="00355DE9" w:rsidRDefault="00355DE9" w:rsidP="000F5C3C">
            <w:r w:rsidRPr="00355DE9">
              <w:t>ir kt.</w:t>
            </w:r>
          </w:p>
        </w:tc>
        <w:tc>
          <w:tcPr>
            <w:tcW w:w="1020" w:type="dxa"/>
          </w:tcPr>
          <w:p w14:paraId="499D0ED0" w14:textId="77777777" w:rsidR="00355DE9" w:rsidRPr="00355DE9" w:rsidRDefault="00355DE9" w:rsidP="000F5C3C"/>
        </w:tc>
        <w:tc>
          <w:tcPr>
            <w:tcW w:w="0" w:type="auto"/>
          </w:tcPr>
          <w:p w14:paraId="294E0E71" w14:textId="77777777" w:rsidR="00355DE9" w:rsidRPr="00355DE9" w:rsidRDefault="00355DE9" w:rsidP="000F5C3C"/>
        </w:tc>
        <w:tc>
          <w:tcPr>
            <w:tcW w:w="0" w:type="auto"/>
          </w:tcPr>
          <w:p w14:paraId="328CC677" w14:textId="77777777" w:rsidR="00355DE9" w:rsidRPr="00355DE9" w:rsidRDefault="00355DE9" w:rsidP="000F5C3C"/>
        </w:tc>
      </w:tr>
      <w:tr w:rsidR="00355DE9" w:rsidRPr="00355DE9" w14:paraId="58509D2D" w14:textId="77777777" w:rsidTr="000F5C3C">
        <w:tc>
          <w:tcPr>
            <w:tcW w:w="0" w:type="auto"/>
          </w:tcPr>
          <w:p w14:paraId="596F0988" w14:textId="77777777" w:rsidR="00355DE9" w:rsidRPr="00355DE9" w:rsidRDefault="00355DE9" w:rsidP="000F5C3C"/>
        </w:tc>
        <w:tc>
          <w:tcPr>
            <w:tcW w:w="3478" w:type="dxa"/>
          </w:tcPr>
          <w:p w14:paraId="13CD93F4" w14:textId="77777777" w:rsidR="00355DE9" w:rsidRPr="00355DE9" w:rsidRDefault="00355DE9" w:rsidP="000F5C3C">
            <w:pPr>
              <w:rPr>
                <w:u w:val="single"/>
              </w:rPr>
            </w:pPr>
          </w:p>
        </w:tc>
        <w:tc>
          <w:tcPr>
            <w:tcW w:w="1020" w:type="dxa"/>
          </w:tcPr>
          <w:p w14:paraId="50B1C08C" w14:textId="77777777" w:rsidR="00355DE9" w:rsidRPr="00355DE9" w:rsidRDefault="00355DE9" w:rsidP="000F5C3C"/>
        </w:tc>
        <w:tc>
          <w:tcPr>
            <w:tcW w:w="0" w:type="auto"/>
          </w:tcPr>
          <w:p w14:paraId="4E348A95" w14:textId="77777777" w:rsidR="00355DE9" w:rsidRPr="00355DE9" w:rsidRDefault="00355DE9" w:rsidP="000F5C3C"/>
        </w:tc>
        <w:tc>
          <w:tcPr>
            <w:tcW w:w="0" w:type="auto"/>
          </w:tcPr>
          <w:p w14:paraId="50B55A28" w14:textId="77777777" w:rsidR="00355DE9" w:rsidRPr="00355DE9" w:rsidRDefault="00355DE9" w:rsidP="000F5C3C"/>
        </w:tc>
      </w:tr>
      <w:tr w:rsidR="00355DE9" w:rsidRPr="00355DE9" w14:paraId="00D1224C" w14:textId="77777777" w:rsidTr="000F5C3C">
        <w:tc>
          <w:tcPr>
            <w:tcW w:w="0" w:type="auto"/>
          </w:tcPr>
          <w:p w14:paraId="27AAAFB9" w14:textId="77777777" w:rsidR="00355DE9" w:rsidRPr="00355DE9" w:rsidRDefault="00355DE9" w:rsidP="000F5C3C"/>
        </w:tc>
        <w:tc>
          <w:tcPr>
            <w:tcW w:w="3478" w:type="dxa"/>
          </w:tcPr>
          <w:p w14:paraId="5A242705" w14:textId="77777777" w:rsidR="00355DE9" w:rsidRPr="00355DE9" w:rsidRDefault="00355DE9" w:rsidP="000F5C3C">
            <w:pPr>
              <w:rPr>
                <w:u w:val="single"/>
              </w:rPr>
            </w:pPr>
          </w:p>
        </w:tc>
        <w:tc>
          <w:tcPr>
            <w:tcW w:w="1020" w:type="dxa"/>
          </w:tcPr>
          <w:p w14:paraId="37F9CA5A" w14:textId="77777777" w:rsidR="00355DE9" w:rsidRPr="00355DE9" w:rsidRDefault="00355DE9" w:rsidP="000F5C3C"/>
        </w:tc>
        <w:tc>
          <w:tcPr>
            <w:tcW w:w="0" w:type="auto"/>
          </w:tcPr>
          <w:p w14:paraId="04D4A8E1" w14:textId="77777777" w:rsidR="00355DE9" w:rsidRPr="00355DE9" w:rsidRDefault="00355DE9" w:rsidP="000F5C3C"/>
        </w:tc>
        <w:tc>
          <w:tcPr>
            <w:tcW w:w="0" w:type="auto"/>
          </w:tcPr>
          <w:p w14:paraId="6D5F6C78" w14:textId="77777777" w:rsidR="00355DE9" w:rsidRPr="00355DE9" w:rsidRDefault="00355DE9" w:rsidP="000F5C3C"/>
        </w:tc>
      </w:tr>
    </w:tbl>
    <w:p w14:paraId="721D63E5" w14:textId="77777777" w:rsidR="00355DE9" w:rsidRPr="00355DE9" w:rsidRDefault="00355DE9" w:rsidP="00355DE9">
      <w:pPr>
        <w:jc w:val="both"/>
        <w:rPr>
          <w:b/>
          <w:bCs/>
        </w:rPr>
      </w:pPr>
    </w:p>
    <w:p w14:paraId="6C8E416D" w14:textId="77777777" w:rsidR="00355DE9" w:rsidRPr="00355DE9" w:rsidRDefault="00355DE9" w:rsidP="00355DE9">
      <w:pPr>
        <w:jc w:val="both"/>
        <w:rPr>
          <w:b/>
          <w:bCs/>
        </w:rPr>
      </w:pPr>
      <w:r w:rsidRPr="00355DE9">
        <w:rPr>
          <w:b/>
          <w:bCs/>
        </w:rPr>
        <w:t>Pasirašydamas šį pasiūlymą, tvirtintu, kad:</w:t>
      </w:r>
    </w:p>
    <w:p w14:paraId="2870D3EE"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7F2981"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sutinku su pirkimo dokumentuose nustatytomis sąlygomis ir procedūromis,</w:t>
      </w:r>
    </w:p>
    <w:p w14:paraId="2867FDC0"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lang w:val="lt-LT"/>
        </w:rPr>
      </w:pPr>
      <w:r w:rsidRPr="00C01482">
        <w:rPr>
          <w:rFonts w:ascii="Times New Roman" w:eastAsia="Calibri" w:hAnsi="Times New Roman"/>
          <w:lang w:val="lt-LT"/>
        </w:rPr>
        <w:t>pasiūlymo dokumentuose pateikti duomenys ir informacija yra teisinga ir apima viską, ko reikia tinkamam sutarties įvykdymui;</w:t>
      </w:r>
    </w:p>
    <w:p w14:paraId="387E77F5" w14:textId="5FF98E27" w:rsidR="00355DE9" w:rsidRPr="000A7F91" w:rsidRDefault="00355DE9" w:rsidP="00355DE9">
      <w:pPr>
        <w:pStyle w:val="Sraopastraipa"/>
        <w:numPr>
          <w:ilvl w:val="0"/>
          <w:numId w:val="6"/>
        </w:numPr>
        <w:tabs>
          <w:tab w:val="left" w:pos="993"/>
        </w:tabs>
        <w:ind w:left="0" w:firstLine="567"/>
        <w:jc w:val="both"/>
        <w:rPr>
          <w:rFonts w:ascii="Times New Roman" w:hAnsi="Times New Roman"/>
          <w:lang w:val="lt-LT"/>
        </w:rPr>
      </w:pPr>
      <w:r w:rsidRPr="000A7F91">
        <w:rPr>
          <w:rFonts w:ascii="Times New Roman" w:hAnsi="Times New Roman"/>
          <w:lang w:val="lt-LT"/>
        </w:rPr>
        <w:t>pasiūlymas galioja pirkimo dokumentų specialiųjų sąlygų 1 priede „</w:t>
      </w:r>
      <w:r w:rsidRPr="00355DE9">
        <w:rPr>
          <w:rFonts w:ascii="Times New Roman" w:hAnsi="Times New Roman"/>
        </w:rPr>
        <w:fldChar w:fldCharType="begin"/>
      </w:r>
      <w:r w:rsidRPr="000A7F91">
        <w:rPr>
          <w:rFonts w:ascii="Times New Roman" w:hAnsi="Times New Roman"/>
          <w:lang w:val="lt-LT"/>
        </w:rPr>
        <w:instrText xml:space="preserve"> REF _Ref38970696 \h  \* MERGEFORMAT </w:instrText>
      </w:r>
      <w:r w:rsidRPr="00355DE9">
        <w:rPr>
          <w:rFonts w:ascii="Times New Roman" w:hAnsi="Times New Roman"/>
        </w:rPr>
      </w:r>
      <w:r w:rsidRPr="00355DE9">
        <w:rPr>
          <w:rFonts w:ascii="Times New Roman" w:hAnsi="Times New Roman"/>
        </w:rPr>
        <w:fldChar w:fldCharType="separate"/>
      </w:r>
      <w:r w:rsidRPr="000A7F91">
        <w:rPr>
          <w:rFonts w:ascii="Times New Roman" w:hAnsi="Times New Roman"/>
          <w:lang w:val="lt-LT"/>
        </w:rPr>
        <w:t>Terminai</w:t>
      </w:r>
      <w:r w:rsidRPr="00355DE9">
        <w:rPr>
          <w:rFonts w:ascii="Times New Roman" w:hAnsi="Times New Roman"/>
        </w:rPr>
        <w:fldChar w:fldCharType="end"/>
      </w:r>
      <w:r w:rsidRPr="000A7F91">
        <w:rPr>
          <w:rFonts w:ascii="Times New Roman" w:hAnsi="Times New Roman"/>
          <w:lang w:val="lt-LT"/>
        </w:rPr>
        <w:t>“ atitinkamame punkte nurodytą terminą.</w:t>
      </w:r>
    </w:p>
    <w:p w14:paraId="66CCB73C" w14:textId="77777777" w:rsidR="00355DE9" w:rsidRPr="000A7F91" w:rsidRDefault="00355DE9" w:rsidP="00355DE9">
      <w:pPr>
        <w:pStyle w:val="Sraopastraipa"/>
        <w:tabs>
          <w:tab w:val="left" w:pos="993"/>
        </w:tabs>
        <w:ind w:left="567"/>
        <w:jc w:val="both"/>
        <w:rPr>
          <w:rFonts w:ascii="Times New Roman" w:hAnsi="Times New Roman"/>
          <w:lang w:val="lt-LT"/>
        </w:rPr>
      </w:pPr>
    </w:p>
    <w:p w14:paraId="569E72B4" w14:textId="77777777" w:rsidR="00355DE9" w:rsidRPr="00355DE9" w:rsidRDefault="00355DE9" w:rsidP="00355DE9"/>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5DE9" w:rsidRPr="00355DE9" w14:paraId="5DD0AC24" w14:textId="77777777" w:rsidTr="000F5C3C">
        <w:trPr>
          <w:trHeight w:val="186"/>
        </w:trPr>
        <w:tc>
          <w:tcPr>
            <w:tcW w:w="3870" w:type="dxa"/>
            <w:tcBorders>
              <w:top w:val="single" w:sz="4" w:space="0" w:color="auto"/>
              <w:left w:val="nil"/>
              <w:bottom w:val="nil"/>
              <w:right w:val="nil"/>
            </w:tcBorders>
          </w:tcPr>
          <w:p w14:paraId="17A3518A" w14:textId="77777777" w:rsidR="00355DE9" w:rsidRPr="00355DE9" w:rsidRDefault="00355DE9" w:rsidP="000F5C3C">
            <w:pPr>
              <w:rPr>
                <w:vertAlign w:val="superscript"/>
              </w:rPr>
            </w:pPr>
            <w:r w:rsidRPr="00355DE9">
              <w:rPr>
                <w:i/>
                <w:vertAlign w:val="superscript"/>
              </w:rPr>
              <w:t>(Tiekėjo arba jo įgalioto asmens pareigų pavadinimas)</w:t>
            </w:r>
          </w:p>
        </w:tc>
        <w:tc>
          <w:tcPr>
            <w:tcW w:w="604" w:type="dxa"/>
            <w:tcBorders>
              <w:top w:val="nil"/>
              <w:left w:val="nil"/>
              <w:bottom w:val="nil"/>
              <w:right w:val="nil"/>
            </w:tcBorders>
          </w:tcPr>
          <w:p w14:paraId="6F7BCF0E" w14:textId="77777777" w:rsidR="00355DE9" w:rsidRPr="00355DE9" w:rsidRDefault="00355DE9" w:rsidP="000F5C3C">
            <w:pPr>
              <w:rPr>
                <w:vertAlign w:val="superscript"/>
              </w:rPr>
            </w:pPr>
          </w:p>
        </w:tc>
        <w:tc>
          <w:tcPr>
            <w:tcW w:w="1980" w:type="dxa"/>
            <w:tcBorders>
              <w:top w:val="single" w:sz="4" w:space="0" w:color="auto"/>
              <w:left w:val="nil"/>
              <w:bottom w:val="nil"/>
              <w:right w:val="nil"/>
            </w:tcBorders>
            <w:hideMark/>
          </w:tcPr>
          <w:p w14:paraId="7BC34790" w14:textId="77777777" w:rsidR="00355DE9" w:rsidRPr="00355DE9" w:rsidRDefault="00355DE9" w:rsidP="000F5C3C">
            <w:pPr>
              <w:jc w:val="center"/>
              <w:rPr>
                <w:vertAlign w:val="superscript"/>
              </w:rPr>
            </w:pPr>
            <w:r w:rsidRPr="00355DE9">
              <w:rPr>
                <w:i/>
                <w:vertAlign w:val="superscript"/>
              </w:rPr>
              <w:t>(Parašas)</w:t>
            </w:r>
          </w:p>
        </w:tc>
        <w:tc>
          <w:tcPr>
            <w:tcW w:w="701" w:type="dxa"/>
            <w:tcBorders>
              <w:top w:val="nil"/>
              <w:left w:val="nil"/>
              <w:bottom w:val="nil"/>
              <w:right w:val="nil"/>
            </w:tcBorders>
          </w:tcPr>
          <w:p w14:paraId="0D9D6CB5" w14:textId="77777777" w:rsidR="00355DE9" w:rsidRPr="00355DE9" w:rsidRDefault="00355DE9" w:rsidP="000F5C3C">
            <w:pPr>
              <w:rPr>
                <w:vertAlign w:val="superscript"/>
              </w:rPr>
            </w:pPr>
          </w:p>
        </w:tc>
        <w:tc>
          <w:tcPr>
            <w:tcW w:w="2655" w:type="dxa"/>
            <w:tcBorders>
              <w:top w:val="single" w:sz="4" w:space="0" w:color="auto"/>
              <w:left w:val="nil"/>
              <w:bottom w:val="nil"/>
              <w:right w:val="nil"/>
            </w:tcBorders>
            <w:hideMark/>
          </w:tcPr>
          <w:p w14:paraId="6B6005F0" w14:textId="77777777" w:rsidR="00355DE9" w:rsidRPr="00355DE9" w:rsidRDefault="00355DE9" w:rsidP="000F5C3C">
            <w:pPr>
              <w:jc w:val="right"/>
              <w:rPr>
                <w:vertAlign w:val="superscript"/>
              </w:rPr>
            </w:pPr>
            <w:r w:rsidRPr="00355DE9">
              <w:rPr>
                <w:i/>
                <w:vertAlign w:val="superscript"/>
              </w:rPr>
              <w:t>(Vardas, pavardė)</w:t>
            </w:r>
          </w:p>
        </w:tc>
      </w:tr>
    </w:tbl>
    <w:p w14:paraId="2968C6E8" w14:textId="77777777" w:rsidR="00355DE9" w:rsidRPr="00355DE9" w:rsidRDefault="00355DE9" w:rsidP="00355DE9">
      <w:pPr>
        <w:rPr>
          <w:rFonts w:eastAsia="Calibri"/>
          <w:b/>
          <w:i/>
          <w:u w:val="single"/>
        </w:rPr>
      </w:pPr>
    </w:p>
    <w:p w14:paraId="4DB93D2E" w14:textId="77777777" w:rsidR="00724C3F" w:rsidRPr="00355DE9" w:rsidRDefault="00724C3F" w:rsidP="00724C3F">
      <w:pPr>
        <w:jc w:val="both"/>
        <w:rPr>
          <w:i/>
          <w:sz w:val="20"/>
          <w:szCs w:val="20"/>
        </w:rPr>
      </w:pPr>
    </w:p>
    <w:p w14:paraId="6C41BF22" w14:textId="77777777" w:rsidR="002E6181" w:rsidRPr="00355DE9" w:rsidRDefault="002E6181" w:rsidP="00DE6909">
      <w:pPr>
        <w:jc w:val="both"/>
        <w:rPr>
          <w:i/>
          <w:sz w:val="20"/>
          <w:szCs w:val="20"/>
        </w:rPr>
      </w:pPr>
    </w:p>
    <w:p w14:paraId="25D0A2FF" w14:textId="77777777" w:rsidR="002E6181" w:rsidRPr="00355DE9" w:rsidRDefault="002E6181" w:rsidP="00DE6909">
      <w:pPr>
        <w:jc w:val="both"/>
        <w:rPr>
          <w:i/>
          <w:sz w:val="20"/>
          <w:szCs w:val="20"/>
        </w:rPr>
      </w:pPr>
    </w:p>
    <w:p w14:paraId="566CE8AC" w14:textId="723C8160" w:rsidR="00DE6909" w:rsidRPr="00355DE9" w:rsidRDefault="00DE6909" w:rsidP="00DE6909">
      <w:pPr>
        <w:jc w:val="both"/>
        <w:rPr>
          <w:sz w:val="22"/>
          <w:szCs w:val="22"/>
        </w:rPr>
      </w:pPr>
    </w:p>
    <w:sectPr w:rsidR="00DE6909" w:rsidRPr="00355DE9" w:rsidSect="0090216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B427" w14:textId="77777777" w:rsidR="00D45A8A" w:rsidRDefault="00D45A8A" w:rsidP="00336BF2">
      <w:r>
        <w:separator/>
      </w:r>
    </w:p>
  </w:endnote>
  <w:endnote w:type="continuationSeparator" w:id="0">
    <w:p w14:paraId="3B90373E" w14:textId="77777777" w:rsidR="00D45A8A" w:rsidRDefault="00D45A8A" w:rsidP="0033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5F64" w14:textId="77777777" w:rsidR="00D45A8A" w:rsidRDefault="00D45A8A" w:rsidP="00336BF2">
      <w:r>
        <w:separator/>
      </w:r>
    </w:p>
  </w:footnote>
  <w:footnote w:type="continuationSeparator" w:id="0">
    <w:p w14:paraId="19E73E01" w14:textId="77777777" w:rsidR="00D45A8A" w:rsidRDefault="00D45A8A" w:rsidP="0033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992730"/>
      <w:docPartObj>
        <w:docPartGallery w:val="Page Numbers (Top of Page)"/>
        <w:docPartUnique/>
      </w:docPartObj>
    </w:sdtPr>
    <w:sdtEndPr>
      <w:rPr>
        <w:noProof/>
      </w:rPr>
    </w:sdtEndPr>
    <w:sdtContent>
      <w:p w14:paraId="2679F787" w14:textId="77777777" w:rsidR="00FE38B6" w:rsidRDefault="00FE38B6">
        <w:pPr>
          <w:pStyle w:val="Antrats"/>
          <w:jc w:val="center"/>
        </w:pPr>
        <w:r>
          <w:fldChar w:fldCharType="begin"/>
        </w:r>
        <w:r>
          <w:instrText xml:space="preserve"> PAGE   \* MERGEFORMAT </w:instrText>
        </w:r>
        <w:r>
          <w:fldChar w:fldCharType="separate"/>
        </w:r>
        <w:r w:rsidR="009E6DFB">
          <w:rPr>
            <w:noProof/>
          </w:rPr>
          <w:t>5</w:t>
        </w:r>
        <w:r>
          <w:rPr>
            <w:noProof/>
          </w:rPr>
          <w:fldChar w:fldCharType="end"/>
        </w:r>
      </w:p>
    </w:sdtContent>
  </w:sdt>
  <w:p w14:paraId="3019BBA7" w14:textId="77777777" w:rsidR="00FE38B6" w:rsidRDefault="00FE38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6F116C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601EA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7896BA8"/>
    <w:multiLevelType w:val="hybridMultilevel"/>
    <w:tmpl w:val="503C70FC"/>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028228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CC929F5C"/>
    <w:lvl w:ilvl="0">
      <w:start w:val="1"/>
      <w:numFmt w:val="decimal"/>
      <w:pStyle w:val="Antrat1"/>
      <w:suff w:val="space"/>
      <w:lvlText w:val="%1."/>
      <w:lvlJc w:val="left"/>
      <w:pPr>
        <w:ind w:left="1283" w:hanging="432"/>
      </w:p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lvl>
    <w:lvl w:ilvl="3">
      <w:start w:val="1"/>
      <w:numFmt w:val="decimal"/>
      <w:pStyle w:val="Antrat4"/>
      <w:lvlText w:val="%1.%2.%3.%4"/>
      <w:lvlJc w:val="left"/>
      <w:pPr>
        <w:tabs>
          <w:tab w:val="num" w:pos="1715"/>
        </w:tabs>
        <w:ind w:left="1715" w:hanging="864"/>
      </w:pPr>
    </w:lvl>
    <w:lvl w:ilvl="4">
      <w:start w:val="1"/>
      <w:numFmt w:val="decimal"/>
      <w:pStyle w:val="Antrat5"/>
      <w:lvlText w:val="%1.%2.%3.%4.%5"/>
      <w:lvlJc w:val="left"/>
      <w:pPr>
        <w:tabs>
          <w:tab w:val="num" w:pos="1859"/>
        </w:tabs>
        <w:ind w:left="1859" w:hanging="1008"/>
      </w:pPr>
    </w:lvl>
    <w:lvl w:ilvl="5">
      <w:start w:val="1"/>
      <w:numFmt w:val="decimal"/>
      <w:pStyle w:val="Antrat6"/>
      <w:lvlText w:val="%1.%2.%3.%4.%5.%6"/>
      <w:lvlJc w:val="left"/>
      <w:pPr>
        <w:tabs>
          <w:tab w:val="num" w:pos="2003"/>
        </w:tabs>
        <w:ind w:left="2003" w:hanging="1152"/>
      </w:pPr>
    </w:lvl>
    <w:lvl w:ilvl="6">
      <w:start w:val="1"/>
      <w:numFmt w:val="decimal"/>
      <w:pStyle w:val="Antrat7"/>
      <w:lvlText w:val="%1.%2.%3.%4.%5.%6.%7"/>
      <w:lvlJc w:val="left"/>
      <w:pPr>
        <w:tabs>
          <w:tab w:val="num" w:pos="2147"/>
        </w:tabs>
        <w:ind w:left="2147" w:hanging="1296"/>
      </w:pPr>
    </w:lvl>
    <w:lvl w:ilvl="7">
      <w:start w:val="1"/>
      <w:numFmt w:val="decimal"/>
      <w:pStyle w:val="Antrat8"/>
      <w:lvlText w:val="%1.%2.%3.%4.%5.%6.%7.%8"/>
      <w:lvlJc w:val="left"/>
      <w:pPr>
        <w:tabs>
          <w:tab w:val="num" w:pos="2291"/>
        </w:tabs>
        <w:ind w:left="2291" w:hanging="1440"/>
      </w:pPr>
    </w:lvl>
    <w:lvl w:ilvl="8">
      <w:start w:val="1"/>
      <w:numFmt w:val="decimal"/>
      <w:pStyle w:val="Antrat9"/>
      <w:lvlText w:val="%1.%2.%3.%4.%5.%6.%7.%8.%9"/>
      <w:lvlJc w:val="left"/>
      <w:pPr>
        <w:tabs>
          <w:tab w:val="num" w:pos="2435"/>
        </w:tabs>
        <w:ind w:left="2435" w:hanging="1584"/>
      </w:pPr>
    </w:lvl>
  </w:abstractNum>
  <w:abstractNum w:abstractNumId="8" w15:restartNumberingAfterBreak="0">
    <w:nsid w:val="7A18322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78217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35720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730602">
    <w:abstractNumId w:val="2"/>
  </w:num>
  <w:num w:numId="4" w16cid:durableId="1045564915">
    <w:abstractNumId w:val="8"/>
  </w:num>
  <w:num w:numId="5" w16cid:durableId="1003779672">
    <w:abstractNumId w:val="0"/>
  </w:num>
  <w:num w:numId="6" w16cid:durableId="14428891">
    <w:abstractNumId w:val="6"/>
  </w:num>
  <w:num w:numId="7" w16cid:durableId="1784380094">
    <w:abstractNumId w:val="3"/>
  </w:num>
  <w:num w:numId="8" w16cid:durableId="365059522">
    <w:abstractNumId w:val="5"/>
  </w:num>
  <w:num w:numId="9" w16cid:durableId="80304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12"/>
    <w:rsid w:val="00005292"/>
    <w:rsid w:val="000144E6"/>
    <w:rsid w:val="00015E67"/>
    <w:rsid w:val="000212F0"/>
    <w:rsid w:val="0002231A"/>
    <w:rsid w:val="00026FA3"/>
    <w:rsid w:val="00033784"/>
    <w:rsid w:val="00037232"/>
    <w:rsid w:val="000402BE"/>
    <w:rsid w:val="00046919"/>
    <w:rsid w:val="000575D2"/>
    <w:rsid w:val="00061294"/>
    <w:rsid w:val="000A7F91"/>
    <w:rsid w:val="000B2BDE"/>
    <w:rsid w:val="000C1D16"/>
    <w:rsid w:val="000D1A40"/>
    <w:rsid w:val="000F3EBF"/>
    <w:rsid w:val="00104922"/>
    <w:rsid w:val="00106682"/>
    <w:rsid w:val="0011305F"/>
    <w:rsid w:val="001243EE"/>
    <w:rsid w:val="001327B4"/>
    <w:rsid w:val="00151EF6"/>
    <w:rsid w:val="001839C4"/>
    <w:rsid w:val="0019236F"/>
    <w:rsid w:val="00195DE8"/>
    <w:rsid w:val="001A43B9"/>
    <w:rsid w:val="001B1F2B"/>
    <w:rsid w:val="001D4994"/>
    <w:rsid w:val="001E4B5E"/>
    <w:rsid w:val="001E70AD"/>
    <w:rsid w:val="001F17A1"/>
    <w:rsid w:val="00204A4C"/>
    <w:rsid w:val="0021290A"/>
    <w:rsid w:val="00215A2F"/>
    <w:rsid w:val="00224322"/>
    <w:rsid w:val="00233908"/>
    <w:rsid w:val="00236311"/>
    <w:rsid w:val="00242B47"/>
    <w:rsid w:val="002433E8"/>
    <w:rsid w:val="0024347E"/>
    <w:rsid w:val="00244E2A"/>
    <w:rsid w:val="002515A5"/>
    <w:rsid w:val="00266B99"/>
    <w:rsid w:val="002723B5"/>
    <w:rsid w:val="00287166"/>
    <w:rsid w:val="002A0531"/>
    <w:rsid w:val="002A44E3"/>
    <w:rsid w:val="002D125C"/>
    <w:rsid w:val="002D5A39"/>
    <w:rsid w:val="002E6181"/>
    <w:rsid w:val="002E6979"/>
    <w:rsid w:val="002F787E"/>
    <w:rsid w:val="00305842"/>
    <w:rsid w:val="00306EFE"/>
    <w:rsid w:val="00321907"/>
    <w:rsid w:val="00326AC8"/>
    <w:rsid w:val="003329ED"/>
    <w:rsid w:val="00335BA8"/>
    <w:rsid w:val="00336BF2"/>
    <w:rsid w:val="00352BE2"/>
    <w:rsid w:val="00353631"/>
    <w:rsid w:val="00355DE9"/>
    <w:rsid w:val="00362A29"/>
    <w:rsid w:val="00365FD9"/>
    <w:rsid w:val="0037160C"/>
    <w:rsid w:val="003C5530"/>
    <w:rsid w:val="003F37BE"/>
    <w:rsid w:val="003F3C5D"/>
    <w:rsid w:val="00402E7A"/>
    <w:rsid w:val="00410071"/>
    <w:rsid w:val="0041469B"/>
    <w:rsid w:val="00423D05"/>
    <w:rsid w:val="00445A4B"/>
    <w:rsid w:val="00460255"/>
    <w:rsid w:val="004642A9"/>
    <w:rsid w:val="004C08DE"/>
    <w:rsid w:val="004C2477"/>
    <w:rsid w:val="004E3B95"/>
    <w:rsid w:val="004E7C73"/>
    <w:rsid w:val="004F5B64"/>
    <w:rsid w:val="0051361D"/>
    <w:rsid w:val="00514326"/>
    <w:rsid w:val="0054055B"/>
    <w:rsid w:val="005449CB"/>
    <w:rsid w:val="005558EB"/>
    <w:rsid w:val="0057770D"/>
    <w:rsid w:val="0058005D"/>
    <w:rsid w:val="00580812"/>
    <w:rsid w:val="00581EE2"/>
    <w:rsid w:val="005A4D9F"/>
    <w:rsid w:val="005B4C42"/>
    <w:rsid w:val="005E5A98"/>
    <w:rsid w:val="005F60B3"/>
    <w:rsid w:val="00604D1D"/>
    <w:rsid w:val="00634D9B"/>
    <w:rsid w:val="00643309"/>
    <w:rsid w:val="0064452C"/>
    <w:rsid w:val="0066699F"/>
    <w:rsid w:val="00692641"/>
    <w:rsid w:val="006B541C"/>
    <w:rsid w:val="006C03B9"/>
    <w:rsid w:val="00700DDF"/>
    <w:rsid w:val="007035C5"/>
    <w:rsid w:val="00724C3F"/>
    <w:rsid w:val="00730CD2"/>
    <w:rsid w:val="00746754"/>
    <w:rsid w:val="0078007A"/>
    <w:rsid w:val="00797EF6"/>
    <w:rsid w:val="007A644B"/>
    <w:rsid w:val="007A6AA8"/>
    <w:rsid w:val="007C4ADE"/>
    <w:rsid w:val="007C7A43"/>
    <w:rsid w:val="007E5B0E"/>
    <w:rsid w:val="007F57DD"/>
    <w:rsid w:val="0081138D"/>
    <w:rsid w:val="008166C6"/>
    <w:rsid w:val="00816B6A"/>
    <w:rsid w:val="00827BEB"/>
    <w:rsid w:val="00853986"/>
    <w:rsid w:val="008A2919"/>
    <w:rsid w:val="008A3B94"/>
    <w:rsid w:val="008C4177"/>
    <w:rsid w:val="008C7FF9"/>
    <w:rsid w:val="008E646B"/>
    <w:rsid w:val="008F2020"/>
    <w:rsid w:val="00902162"/>
    <w:rsid w:val="00926C14"/>
    <w:rsid w:val="00931227"/>
    <w:rsid w:val="009475E3"/>
    <w:rsid w:val="00986E03"/>
    <w:rsid w:val="009C1F6E"/>
    <w:rsid w:val="009D235C"/>
    <w:rsid w:val="009E6DFB"/>
    <w:rsid w:val="009F79A9"/>
    <w:rsid w:val="00A11294"/>
    <w:rsid w:val="00A23816"/>
    <w:rsid w:val="00A34DA5"/>
    <w:rsid w:val="00A359B3"/>
    <w:rsid w:val="00A603AA"/>
    <w:rsid w:val="00A6403E"/>
    <w:rsid w:val="00A90522"/>
    <w:rsid w:val="00AC2995"/>
    <w:rsid w:val="00AE1E25"/>
    <w:rsid w:val="00AF5210"/>
    <w:rsid w:val="00B20911"/>
    <w:rsid w:val="00B44298"/>
    <w:rsid w:val="00B62643"/>
    <w:rsid w:val="00B971A6"/>
    <w:rsid w:val="00BA56CD"/>
    <w:rsid w:val="00BB3AB1"/>
    <w:rsid w:val="00BD388C"/>
    <w:rsid w:val="00BE1399"/>
    <w:rsid w:val="00BF0EC9"/>
    <w:rsid w:val="00BF2249"/>
    <w:rsid w:val="00BF63AB"/>
    <w:rsid w:val="00C01482"/>
    <w:rsid w:val="00C203A3"/>
    <w:rsid w:val="00C27E2F"/>
    <w:rsid w:val="00C32A8C"/>
    <w:rsid w:val="00C56983"/>
    <w:rsid w:val="00C76920"/>
    <w:rsid w:val="00C80ABE"/>
    <w:rsid w:val="00C91C9E"/>
    <w:rsid w:val="00CD040D"/>
    <w:rsid w:val="00CD46EE"/>
    <w:rsid w:val="00CE66A4"/>
    <w:rsid w:val="00D2160E"/>
    <w:rsid w:val="00D23A03"/>
    <w:rsid w:val="00D36524"/>
    <w:rsid w:val="00D402D1"/>
    <w:rsid w:val="00D45A8A"/>
    <w:rsid w:val="00D50CAD"/>
    <w:rsid w:val="00D856A4"/>
    <w:rsid w:val="00D94EBB"/>
    <w:rsid w:val="00D96F5E"/>
    <w:rsid w:val="00DE6909"/>
    <w:rsid w:val="00DF16A4"/>
    <w:rsid w:val="00E0741B"/>
    <w:rsid w:val="00E31481"/>
    <w:rsid w:val="00E35383"/>
    <w:rsid w:val="00E63D66"/>
    <w:rsid w:val="00E848CE"/>
    <w:rsid w:val="00E8658A"/>
    <w:rsid w:val="00E872FD"/>
    <w:rsid w:val="00EA6AEE"/>
    <w:rsid w:val="00EB69BB"/>
    <w:rsid w:val="00EC0242"/>
    <w:rsid w:val="00ED063C"/>
    <w:rsid w:val="00ED5D1B"/>
    <w:rsid w:val="00EE0D22"/>
    <w:rsid w:val="00EE6765"/>
    <w:rsid w:val="00F0540D"/>
    <w:rsid w:val="00F06935"/>
    <w:rsid w:val="00F20964"/>
    <w:rsid w:val="00F24838"/>
    <w:rsid w:val="00F3609C"/>
    <w:rsid w:val="00F44D01"/>
    <w:rsid w:val="00F555FA"/>
    <w:rsid w:val="00F71D67"/>
    <w:rsid w:val="00FB0823"/>
    <w:rsid w:val="00FB49AC"/>
    <w:rsid w:val="00FD2C84"/>
    <w:rsid w:val="00FD555E"/>
    <w:rsid w:val="00FE38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CE93"/>
  <w15:docId w15:val="{6F7631D2-94BB-40BF-88AC-D175BF2B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322"/>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BD388C"/>
    <w:pPr>
      <w:keepNext/>
      <w:numPr>
        <w:numId w:val="1"/>
      </w:numPr>
      <w:spacing w:before="360" w:after="360"/>
      <w:jc w:val="center"/>
      <w:outlineLvl w:val="0"/>
    </w:pPr>
    <w:rPr>
      <w:sz w:val="28"/>
      <w:szCs w:val="20"/>
      <w:lang w:eastAsia="lt-LT"/>
    </w:rPr>
  </w:style>
  <w:style w:type="paragraph" w:styleId="Antrat2">
    <w:name w:val="heading 2"/>
    <w:aliases w:val="Title Header2,Diagrama"/>
    <w:basedOn w:val="prastasis"/>
    <w:next w:val="prastasis"/>
    <w:link w:val="Antrat2Diagrama"/>
    <w:semiHidden/>
    <w:unhideWhenUsed/>
    <w:qFormat/>
    <w:rsid w:val="00BD388C"/>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link w:val="Antrat3Diagrama"/>
    <w:semiHidden/>
    <w:unhideWhenUsed/>
    <w:qFormat/>
    <w:rsid w:val="00BD388C"/>
    <w:pPr>
      <w:keepNext/>
      <w:numPr>
        <w:ilvl w:val="2"/>
        <w:numId w:val="1"/>
      </w:numPr>
      <w:jc w:val="both"/>
      <w:outlineLvl w:val="2"/>
    </w:pPr>
    <w:rPr>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BD388C"/>
    <w:pPr>
      <w:keepNext/>
      <w:numPr>
        <w:ilvl w:val="3"/>
        <w:numId w:val="1"/>
      </w:numPr>
      <w:jc w:val="center"/>
      <w:outlineLvl w:val="3"/>
    </w:pPr>
    <w:rPr>
      <w:sz w:val="44"/>
      <w:szCs w:val="20"/>
      <w:lang w:eastAsia="lt-LT"/>
    </w:rPr>
  </w:style>
  <w:style w:type="paragraph" w:styleId="Antrat5">
    <w:name w:val="heading 5"/>
    <w:basedOn w:val="prastasis"/>
    <w:next w:val="prastasis"/>
    <w:link w:val="Antrat5Diagrama"/>
    <w:semiHidden/>
    <w:unhideWhenUsed/>
    <w:qFormat/>
    <w:rsid w:val="00BD388C"/>
    <w:pPr>
      <w:keepNext/>
      <w:numPr>
        <w:ilvl w:val="4"/>
        <w:numId w:val="1"/>
      </w:numPr>
      <w:jc w:val="center"/>
      <w:outlineLvl w:val="4"/>
    </w:pPr>
    <w:rPr>
      <w:b/>
      <w:sz w:val="40"/>
      <w:szCs w:val="20"/>
      <w:lang w:eastAsia="lt-LT"/>
    </w:rPr>
  </w:style>
  <w:style w:type="paragraph" w:styleId="Antrat6">
    <w:name w:val="heading 6"/>
    <w:basedOn w:val="prastasis"/>
    <w:next w:val="prastasis"/>
    <w:link w:val="Antrat6Diagrama"/>
    <w:semiHidden/>
    <w:unhideWhenUsed/>
    <w:qFormat/>
    <w:rsid w:val="00BD388C"/>
    <w:pPr>
      <w:keepNext/>
      <w:numPr>
        <w:ilvl w:val="5"/>
        <w:numId w:val="1"/>
      </w:numPr>
      <w:jc w:val="center"/>
      <w:outlineLvl w:val="5"/>
    </w:pPr>
    <w:rPr>
      <w:b/>
      <w:sz w:val="36"/>
      <w:szCs w:val="20"/>
      <w:lang w:eastAsia="lt-LT"/>
    </w:rPr>
  </w:style>
  <w:style w:type="paragraph" w:styleId="Antrat7">
    <w:name w:val="heading 7"/>
    <w:basedOn w:val="prastasis"/>
    <w:next w:val="prastasis"/>
    <w:link w:val="Antrat7Diagrama"/>
    <w:semiHidden/>
    <w:unhideWhenUsed/>
    <w:qFormat/>
    <w:rsid w:val="00BD388C"/>
    <w:pPr>
      <w:keepNext/>
      <w:numPr>
        <w:ilvl w:val="6"/>
        <w:numId w:val="1"/>
      </w:numPr>
      <w:jc w:val="center"/>
      <w:outlineLvl w:val="6"/>
    </w:pPr>
    <w:rPr>
      <w:sz w:val="48"/>
      <w:szCs w:val="20"/>
      <w:lang w:eastAsia="lt-LT"/>
    </w:rPr>
  </w:style>
  <w:style w:type="paragraph" w:styleId="Antrat8">
    <w:name w:val="heading 8"/>
    <w:basedOn w:val="prastasis"/>
    <w:next w:val="prastasis"/>
    <w:link w:val="Antrat8Diagrama"/>
    <w:semiHidden/>
    <w:unhideWhenUsed/>
    <w:qFormat/>
    <w:rsid w:val="00BD388C"/>
    <w:pPr>
      <w:keepNext/>
      <w:numPr>
        <w:ilvl w:val="7"/>
        <w:numId w:val="1"/>
      </w:numPr>
      <w:jc w:val="center"/>
      <w:outlineLvl w:val="7"/>
    </w:pPr>
    <w:rPr>
      <w:b/>
      <w:sz w:val="18"/>
      <w:szCs w:val="20"/>
      <w:lang w:eastAsia="lt-LT"/>
    </w:rPr>
  </w:style>
  <w:style w:type="paragraph" w:styleId="Antrat9">
    <w:name w:val="heading 9"/>
    <w:basedOn w:val="prastasis"/>
    <w:next w:val="prastasis"/>
    <w:link w:val="Antrat9Diagrama"/>
    <w:semiHidden/>
    <w:unhideWhenUsed/>
    <w:qFormat/>
    <w:rsid w:val="00BD388C"/>
    <w:pPr>
      <w:keepNext/>
      <w:numPr>
        <w:ilvl w:val="8"/>
        <w:numId w:val="1"/>
      </w:numPr>
      <w:jc w:val="cente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336BF2"/>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uiPriority w:val="99"/>
    <w:rsid w:val="00336BF2"/>
    <w:rPr>
      <w:rFonts w:ascii="Times New Roman" w:eastAsia="Times New Roman" w:hAnsi="Times New Roman" w:cs="Times New Roman"/>
      <w:sz w:val="20"/>
      <w:szCs w:val="20"/>
      <w:lang w:val="en-US"/>
    </w:rPr>
  </w:style>
  <w:style w:type="paragraph" w:customStyle="1" w:styleId="Patvirtinta">
    <w:name w:val="Patvirtinta"/>
    <w:rsid w:val="00336BF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uslapioinaosnuoroda">
    <w:name w:val="footnote reference"/>
    <w:basedOn w:val="Numatytasispastraiposriftas"/>
    <w:uiPriority w:val="99"/>
    <w:semiHidden/>
    <w:unhideWhenUsed/>
    <w:rsid w:val="00336BF2"/>
    <w:rPr>
      <w:vertAlign w:val="superscript"/>
    </w:rPr>
  </w:style>
  <w:style w:type="character" w:customStyle="1" w:styleId="Antrat1Diagrama">
    <w:name w:val="Antraštė 1 Diagrama"/>
    <w:aliases w:val="Appendix Diagrama"/>
    <w:basedOn w:val="Numatytasispastraiposriftas"/>
    <w:link w:val="Antrat1"/>
    <w:rsid w:val="00BD388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Diagrama Diagrama"/>
    <w:basedOn w:val="Numatytasispastraiposriftas"/>
    <w:link w:val="Antrat2"/>
    <w:semiHidden/>
    <w:rsid w:val="00BD388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BD388C"/>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BD388C"/>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BD388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D388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D388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D388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BD388C"/>
    <w:rPr>
      <w:rFonts w:ascii="Times New Roman" w:eastAsia="Times New Roman" w:hAnsi="Times New Roman" w:cs="Times New Roman"/>
      <w:sz w:val="40"/>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BD388C"/>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
    <w:basedOn w:val="prastasis"/>
    <w:link w:val="AntratsDiagrama"/>
    <w:uiPriority w:val="99"/>
    <w:unhideWhenUsed/>
    <w:rsid w:val="00BD388C"/>
    <w:pPr>
      <w:tabs>
        <w:tab w:val="center" w:pos="4819"/>
        <w:tab w:val="right" w:pos="9638"/>
      </w:tabs>
    </w:pPr>
    <w:rPr>
      <w:rFonts w:asciiTheme="minorHAnsi" w:eastAsiaTheme="minorHAnsi" w:hAnsiTheme="minorHAnsi" w:cstheme="minorBidi"/>
      <w:sz w:val="22"/>
      <w:szCs w:val="22"/>
    </w:rPr>
  </w:style>
  <w:style w:type="character" w:customStyle="1" w:styleId="AntratsDiagrama1">
    <w:name w:val="Antraštės Diagrama1"/>
    <w:basedOn w:val="Numatytasispastraiposriftas"/>
    <w:uiPriority w:val="99"/>
    <w:semiHidden/>
    <w:rsid w:val="00BD388C"/>
    <w:rPr>
      <w:rFonts w:ascii="Times New Roman" w:eastAsia="Times New Roman" w:hAnsi="Times New Roman" w:cs="Times New Roman"/>
      <w:sz w:val="24"/>
      <w:szCs w:val="24"/>
    </w:rPr>
  </w:style>
  <w:style w:type="table" w:styleId="Lentelstinklelis">
    <w:name w:val="Table Grid"/>
    <w:aliases w:val="AL Table,CV table,CV1"/>
    <w:basedOn w:val="prastojilentel"/>
    <w:uiPriority w:val="99"/>
    <w:rsid w:val="00BD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Buletai,List Paragraph21,List Paragraph1,List Paragraph2,List Paragraph111,Paragraph,List Paragraph Red"/>
    <w:basedOn w:val="prastasis"/>
    <w:link w:val="SraopastraipaDiagrama"/>
    <w:uiPriority w:val="34"/>
    <w:qFormat/>
    <w:rsid w:val="00724C3F"/>
    <w:pPr>
      <w:ind w:left="720"/>
      <w:contextualSpacing/>
    </w:pPr>
    <w:rPr>
      <w:rFonts w:asciiTheme="minorHAnsi" w:eastAsiaTheme="minorHAnsi" w:hAnsiTheme="minorHAnsi"/>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724C3F"/>
    <w:rPr>
      <w:rFonts w:cs="Times New Roman"/>
      <w:sz w:val="24"/>
      <w:szCs w:val="24"/>
      <w:lang w:val="en-US" w:bidi="en-US"/>
    </w:rPr>
  </w:style>
  <w:style w:type="paragraph" w:styleId="Porat">
    <w:name w:val="footer"/>
    <w:basedOn w:val="prastasis"/>
    <w:link w:val="PoratDiagrama"/>
    <w:uiPriority w:val="99"/>
    <w:unhideWhenUsed/>
    <w:rsid w:val="00FE38B6"/>
    <w:pPr>
      <w:tabs>
        <w:tab w:val="center" w:pos="4819"/>
        <w:tab w:val="right" w:pos="9638"/>
      </w:tabs>
    </w:pPr>
  </w:style>
  <w:style w:type="character" w:customStyle="1" w:styleId="PoratDiagrama">
    <w:name w:val="Poraštė Diagrama"/>
    <w:basedOn w:val="Numatytasispastraiposriftas"/>
    <w:link w:val="Porat"/>
    <w:uiPriority w:val="99"/>
    <w:rsid w:val="00FE38B6"/>
    <w:rPr>
      <w:rFonts w:ascii="Times New Roman" w:eastAsia="Times New Roman" w:hAnsi="Times New Roman" w:cs="Times New Roman"/>
      <w:sz w:val="24"/>
      <w:szCs w:val="24"/>
    </w:rPr>
  </w:style>
  <w:style w:type="character" w:customStyle="1" w:styleId="padalinioantrasteadresas">
    <w:name w:val="padalinio_antraste_adresas"/>
    <w:basedOn w:val="Numatytasispastraiposriftas"/>
    <w:rsid w:val="00F3609C"/>
  </w:style>
  <w:style w:type="paragraph" w:styleId="Komentarotekstas">
    <w:name w:val="annotation text"/>
    <w:basedOn w:val="prastasis"/>
    <w:link w:val="KomentarotekstasDiagrama"/>
    <w:uiPriority w:val="99"/>
    <w:unhideWhenUsed/>
    <w:rsid w:val="00A603AA"/>
    <w:pPr>
      <w:spacing w:after="160" w:line="276" w:lineRule="auto"/>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rsid w:val="00A603AA"/>
    <w:rPr>
      <w:rFonts w:eastAsiaTheme="minorEastAsia"/>
      <w:sz w:val="20"/>
      <w:szCs w:val="20"/>
      <w:lang w:eastAsia="lt-LT"/>
    </w:rPr>
  </w:style>
  <w:style w:type="character" w:styleId="Komentaronuoroda">
    <w:name w:val="annotation reference"/>
    <w:basedOn w:val="Numatytasispastraiposriftas"/>
    <w:uiPriority w:val="99"/>
    <w:unhideWhenUsed/>
    <w:rsid w:val="00A603AA"/>
    <w:rPr>
      <w:sz w:val="16"/>
      <w:szCs w:val="16"/>
    </w:rPr>
  </w:style>
  <w:style w:type="paragraph" w:styleId="Betarp">
    <w:name w:val="No Spacing"/>
    <w:link w:val="BetarpDiagrama"/>
    <w:uiPriority w:val="1"/>
    <w:qFormat/>
    <w:rsid w:val="00355DE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55DE9"/>
    <w:rPr>
      <w:rFonts w:eastAsiaTheme="minorEastAsia"/>
      <w:sz w:val="21"/>
      <w:szCs w:val="21"/>
      <w:lang w:eastAsia="lt-LT"/>
    </w:rPr>
  </w:style>
  <w:style w:type="paragraph" w:styleId="Pataisymai">
    <w:name w:val="Revision"/>
    <w:hidden/>
    <w:uiPriority w:val="99"/>
    <w:semiHidden/>
    <w:rsid w:val="009D235C"/>
    <w:pPr>
      <w:spacing w:after="0" w:line="240" w:lineRule="auto"/>
    </w:pPr>
    <w:rPr>
      <w:rFonts w:ascii="Times New Roman" w:eastAsia="Times New Roman" w:hAnsi="Times New Roman" w:cs="Times New Roman"/>
      <w:sz w:val="24"/>
      <w:szCs w:val="24"/>
    </w:rPr>
  </w:style>
  <w:style w:type="character" w:styleId="Hipersaitas">
    <w:name w:val="Hyperlink"/>
    <w:aliases w:val="Alna"/>
    <w:rsid w:val="00643309"/>
    <w:rPr>
      <w:color w:val="0000FF"/>
      <w:u w:val="single"/>
    </w:rPr>
  </w:style>
  <w:style w:type="character" w:styleId="Perirtashipersaitas">
    <w:name w:val="FollowedHyperlink"/>
    <w:basedOn w:val="Numatytasispastraiposriftas"/>
    <w:uiPriority w:val="99"/>
    <w:semiHidden/>
    <w:unhideWhenUsed/>
    <w:rsid w:val="00BE1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815">
      <w:bodyDiv w:val="1"/>
      <w:marLeft w:val="0"/>
      <w:marRight w:val="0"/>
      <w:marTop w:val="0"/>
      <w:marBottom w:val="0"/>
      <w:divBdr>
        <w:top w:val="none" w:sz="0" w:space="0" w:color="auto"/>
        <w:left w:val="none" w:sz="0" w:space="0" w:color="auto"/>
        <w:bottom w:val="none" w:sz="0" w:space="0" w:color="auto"/>
        <w:right w:val="none" w:sz="0" w:space="0" w:color="auto"/>
      </w:divBdr>
    </w:div>
    <w:div w:id="816917003">
      <w:bodyDiv w:val="1"/>
      <w:marLeft w:val="0"/>
      <w:marRight w:val="0"/>
      <w:marTop w:val="0"/>
      <w:marBottom w:val="0"/>
      <w:divBdr>
        <w:top w:val="none" w:sz="0" w:space="0" w:color="auto"/>
        <w:left w:val="none" w:sz="0" w:space="0" w:color="auto"/>
        <w:bottom w:val="none" w:sz="0" w:space="0" w:color="auto"/>
        <w:right w:val="none" w:sz="0" w:space="0" w:color="auto"/>
      </w:divBdr>
    </w:div>
    <w:div w:id="16221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lenlietuva.lt/LT/Wholesale/Puslapiai/Kainu-protokolai.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D0A4-E47F-4F3B-837E-9B7D99BF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7056</Words>
  <Characters>4022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Daubarienė Anastasija</cp:lastModifiedBy>
  <cp:revision>12</cp:revision>
  <dcterms:created xsi:type="dcterms:W3CDTF">2025-12-08T06:50:00Z</dcterms:created>
  <dcterms:modified xsi:type="dcterms:W3CDTF">2025-12-08T07:08:00Z</dcterms:modified>
</cp:coreProperties>
</file>