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B1ACA" w14:textId="69756DFC" w:rsidR="005A6750" w:rsidRPr="003635D3" w:rsidRDefault="007A0D94" w:rsidP="003635D3">
      <w:pPr>
        <w:spacing w:after="0" w:line="240" w:lineRule="auto"/>
        <w:ind w:right="-612"/>
        <w:jc w:val="center"/>
        <w:rPr>
          <w:rFonts w:ascii="Arial" w:hAnsi="Arial" w:cs="Arial"/>
          <w:b/>
          <w:bCs/>
          <w:caps/>
        </w:rPr>
      </w:pPr>
      <w:r>
        <w:rPr>
          <w:rFonts w:ascii="Arial" w:hAnsi="Arial" w:cs="Arial"/>
          <w:b/>
          <w:bCs/>
          <w:caps/>
        </w:rPr>
        <w:t xml:space="preserve">HIPERKONVERGUOTOS </w:t>
      </w:r>
      <w:r>
        <w:rPr>
          <w:rFonts w:ascii="Arial" w:hAnsi="Arial" w:cs="Arial"/>
          <w:b/>
          <w:bCs/>
          <w:caps/>
          <w:lang w:val="en-US"/>
        </w:rPr>
        <w:t>infras</w:t>
      </w:r>
      <w:r w:rsidR="00EF4C8F">
        <w:rPr>
          <w:rFonts w:ascii="Arial" w:hAnsi="Arial" w:cs="Arial"/>
          <w:b/>
          <w:bCs/>
          <w:caps/>
          <w:lang w:val="en-US"/>
        </w:rPr>
        <w:t>trukt</w:t>
      </w:r>
      <w:r w:rsidR="00EF4C8F">
        <w:rPr>
          <w:rFonts w:ascii="Arial" w:hAnsi="Arial" w:cs="Arial"/>
          <w:b/>
          <w:bCs/>
          <w:caps/>
        </w:rPr>
        <w:t>ūros</w:t>
      </w:r>
      <w:r w:rsidR="00A061B2">
        <w:rPr>
          <w:rFonts w:ascii="Arial" w:hAnsi="Arial" w:cs="Arial"/>
          <w:b/>
          <w:bCs/>
          <w:caps/>
        </w:rPr>
        <w:t>, virtualizacijos ir atsarginių kopijų sistemos pirkim</w:t>
      </w:r>
      <w:r w:rsidR="00DC43EF">
        <w:rPr>
          <w:rFonts w:ascii="Arial" w:hAnsi="Arial" w:cs="Arial"/>
          <w:b/>
          <w:bCs/>
          <w:caps/>
        </w:rPr>
        <w:t>as</w:t>
      </w:r>
      <w:r w:rsidR="00500482">
        <w:rPr>
          <w:rFonts w:ascii="Arial" w:hAnsi="Arial" w:cs="Arial"/>
          <w:b/>
          <w:bCs/>
          <w:caps/>
        </w:rPr>
        <w:t xml:space="preserve"> / </w:t>
      </w:r>
      <w:r w:rsidR="0091072C">
        <w:rPr>
          <w:rFonts w:ascii="Arial" w:hAnsi="Arial" w:cs="Arial"/>
          <w:b/>
          <w:bCs/>
          <w:caps/>
        </w:rPr>
        <w:t>hyper-converged infrastructure, virtualisation and backup</w:t>
      </w:r>
      <w:r w:rsidR="006B6408">
        <w:rPr>
          <w:rFonts w:ascii="Arial" w:hAnsi="Arial" w:cs="Arial"/>
          <w:b/>
          <w:bCs/>
          <w:caps/>
        </w:rPr>
        <w:t xml:space="preserve"> MANAGEMENT</w:t>
      </w:r>
      <w:r w:rsidR="0091072C">
        <w:rPr>
          <w:rFonts w:ascii="Arial" w:hAnsi="Arial" w:cs="Arial"/>
          <w:b/>
          <w:bCs/>
          <w:caps/>
        </w:rPr>
        <w:t xml:space="preserve"> </w:t>
      </w:r>
      <w:r w:rsidR="000E49E0">
        <w:rPr>
          <w:rFonts w:ascii="Arial" w:hAnsi="Arial" w:cs="Arial"/>
          <w:b/>
          <w:bCs/>
          <w:caps/>
        </w:rPr>
        <w:t>system</w:t>
      </w:r>
    </w:p>
    <w:p w14:paraId="466A2C83" w14:textId="672A039B" w:rsidR="4589E5B5" w:rsidRDefault="4589E5B5" w:rsidP="4589E5B5">
      <w:pPr>
        <w:spacing w:after="0" w:line="240" w:lineRule="auto"/>
        <w:ind w:right="-612"/>
        <w:jc w:val="center"/>
        <w:rPr>
          <w:rFonts w:ascii="Arial" w:hAnsi="Arial" w:cs="Arial"/>
          <w:b/>
          <w:bCs/>
          <w:caps/>
        </w:rPr>
      </w:pPr>
    </w:p>
    <w:p w14:paraId="772E4948" w14:textId="77777777" w:rsidR="003635D3" w:rsidRDefault="00B547F2" w:rsidP="003635D3">
      <w:pPr>
        <w:spacing w:after="0" w:line="240" w:lineRule="auto"/>
        <w:ind w:right="-612"/>
        <w:jc w:val="center"/>
        <w:rPr>
          <w:rFonts w:ascii="Arial" w:hAnsi="Arial" w:cs="Arial"/>
          <w:b/>
          <w:bCs/>
        </w:rPr>
      </w:pPr>
      <w:r w:rsidRPr="00F0773D">
        <w:rPr>
          <w:rFonts w:ascii="Arial" w:hAnsi="Arial" w:cs="Arial"/>
          <w:b/>
          <w:bCs/>
        </w:rPr>
        <w:t>RINKOS DALYVIŲ APKLAUSOS ANKETA</w:t>
      </w:r>
      <w:r w:rsidR="00430E15">
        <w:rPr>
          <w:rFonts w:ascii="Arial" w:hAnsi="Arial" w:cs="Arial"/>
          <w:b/>
          <w:bCs/>
        </w:rPr>
        <w:t xml:space="preserve"> / </w:t>
      </w:r>
    </w:p>
    <w:p w14:paraId="2B2FE010" w14:textId="16BFE7C7" w:rsidR="00BB7945" w:rsidRPr="00F0773D" w:rsidRDefault="00430E15" w:rsidP="003635D3">
      <w:pPr>
        <w:spacing w:after="0" w:line="240" w:lineRule="auto"/>
        <w:ind w:right="-612"/>
        <w:jc w:val="center"/>
        <w:rPr>
          <w:rFonts w:ascii="Arial" w:hAnsi="Arial" w:cs="Arial"/>
          <w:b/>
          <w:bCs/>
        </w:rPr>
      </w:pPr>
      <w:r w:rsidRPr="00430E15">
        <w:rPr>
          <w:rFonts w:ascii="Arial" w:hAnsi="Arial" w:cs="Arial"/>
          <w:b/>
          <w:bCs/>
        </w:rPr>
        <w:t>MARKET PARTICIPANT SURVEY QUESTIONNAIRE</w:t>
      </w:r>
    </w:p>
    <w:p w14:paraId="0B31CB0E" w14:textId="1E1A035D" w:rsidR="00CC72AD" w:rsidRPr="00F0773D" w:rsidRDefault="00CC72AD" w:rsidP="00F0773D">
      <w:pPr>
        <w:ind w:right="-613"/>
        <w:jc w:val="center"/>
        <w:rPr>
          <w:rFonts w:ascii="Arial" w:hAnsi="Arial" w:cs="Arial"/>
        </w:rPr>
      </w:pPr>
    </w:p>
    <w:tbl>
      <w:tblPr>
        <w:tblStyle w:val="TableGrid"/>
        <w:tblW w:w="9622" w:type="dxa"/>
        <w:tblLayout w:type="fixed"/>
        <w:tblLook w:val="04A0" w:firstRow="1" w:lastRow="0" w:firstColumn="1" w:lastColumn="0" w:noHBand="0" w:noVBand="1"/>
      </w:tblPr>
      <w:tblGrid>
        <w:gridCol w:w="715"/>
        <w:gridCol w:w="4685"/>
        <w:gridCol w:w="4222"/>
      </w:tblGrid>
      <w:tr w:rsidR="4589E5B5" w:rsidRPr="00C9614D" w14:paraId="22CA1E44" w14:textId="77777777" w:rsidTr="661760B1">
        <w:trPr>
          <w:trHeight w:val="360"/>
        </w:trPr>
        <w:tc>
          <w:tcPr>
            <w:tcW w:w="715" w:type="dxa"/>
            <w:shd w:val="clear" w:color="auto" w:fill="E2EFD9" w:themeFill="accent6" w:themeFillTint="33"/>
            <w:tcMar>
              <w:left w:w="108" w:type="dxa"/>
              <w:right w:w="108" w:type="dxa"/>
            </w:tcMar>
            <w:vAlign w:val="center"/>
          </w:tcPr>
          <w:p w14:paraId="2D9D9098" w14:textId="0CE1566B"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 xml:space="preserve">Nr./ </w:t>
            </w:r>
            <w:proofErr w:type="spellStart"/>
            <w:r w:rsidRPr="00C9614D">
              <w:rPr>
                <w:rFonts w:ascii="Arial" w:eastAsia="Arial" w:hAnsi="Arial" w:cs="Arial"/>
                <w:b/>
                <w:bCs/>
                <w:color w:val="000000" w:themeColor="text1"/>
                <w:sz w:val="20"/>
                <w:szCs w:val="20"/>
              </w:rPr>
              <w:t>No</w:t>
            </w:r>
            <w:proofErr w:type="spellEnd"/>
          </w:p>
        </w:tc>
        <w:tc>
          <w:tcPr>
            <w:tcW w:w="4685" w:type="dxa"/>
            <w:shd w:val="clear" w:color="auto" w:fill="E2EFD9" w:themeFill="accent6" w:themeFillTint="33"/>
            <w:tcMar>
              <w:left w:w="108" w:type="dxa"/>
              <w:right w:w="108" w:type="dxa"/>
            </w:tcMar>
            <w:vAlign w:val="center"/>
          </w:tcPr>
          <w:p w14:paraId="78F13A50" w14:textId="3724A011"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Užsakovo klausimas tiekėjams /</w:t>
            </w:r>
          </w:p>
          <w:p w14:paraId="5D29498C" w14:textId="04694609"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lang w:val="en-GB"/>
              </w:rPr>
              <w:t>Employer's question to Tenderers</w:t>
            </w:r>
            <w:r w:rsidR="00B63BFC" w:rsidRPr="00C9614D">
              <w:rPr>
                <w:rFonts w:ascii="Arial" w:eastAsia="Arial" w:hAnsi="Arial" w:cs="Arial"/>
                <w:b/>
                <w:bCs/>
                <w:color w:val="000000" w:themeColor="text1"/>
                <w:sz w:val="20"/>
                <w:szCs w:val="20"/>
                <w:lang w:val="en-GB"/>
              </w:rPr>
              <w:t>*</w:t>
            </w:r>
          </w:p>
        </w:tc>
        <w:tc>
          <w:tcPr>
            <w:tcW w:w="4222" w:type="dxa"/>
            <w:shd w:val="clear" w:color="auto" w:fill="E2EFD9" w:themeFill="accent6" w:themeFillTint="33"/>
            <w:tcMar>
              <w:left w:w="108" w:type="dxa"/>
              <w:right w:w="108" w:type="dxa"/>
            </w:tcMar>
            <w:vAlign w:val="center"/>
          </w:tcPr>
          <w:p w14:paraId="192B9214" w14:textId="0005A381"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Tiekėjo atsakymai /</w:t>
            </w:r>
          </w:p>
          <w:p w14:paraId="27577767" w14:textId="55E71EE5"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lang w:val="en-GB"/>
              </w:rPr>
              <w:t>Tenderer's responses</w:t>
            </w:r>
          </w:p>
        </w:tc>
      </w:tr>
      <w:tr w:rsidR="4589E5B5" w:rsidRPr="00C9614D" w14:paraId="41E97043" w14:textId="77777777" w:rsidTr="661760B1">
        <w:trPr>
          <w:trHeight w:val="225"/>
        </w:trPr>
        <w:tc>
          <w:tcPr>
            <w:tcW w:w="715" w:type="dxa"/>
            <w:shd w:val="clear" w:color="auto" w:fill="E2EFD9" w:themeFill="accent6" w:themeFillTint="33"/>
            <w:tcMar>
              <w:left w:w="108" w:type="dxa"/>
              <w:right w:w="108" w:type="dxa"/>
            </w:tcMar>
          </w:tcPr>
          <w:p w14:paraId="5C9CA865" w14:textId="60E12808" w:rsidR="4589E5B5" w:rsidRPr="00C9614D" w:rsidRDefault="4589E5B5" w:rsidP="4589E5B5">
            <w:pPr>
              <w:rPr>
                <w:rFonts w:ascii="Arial" w:hAnsi="Arial" w:cs="Arial"/>
                <w:sz w:val="20"/>
                <w:szCs w:val="20"/>
              </w:rPr>
            </w:pPr>
            <w:r w:rsidRPr="00C9614D">
              <w:rPr>
                <w:rFonts w:ascii="Arial" w:eastAsia="Calibri" w:hAnsi="Arial" w:cs="Arial"/>
                <w:sz w:val="20"/>
                <w:szCs w:val="20"/>
              </w:rPr>
              <w:t xml:space="preserve"> </w:t>
            </w:r>
          </w:p>
        </w:tc>
        <w:tc>
          <w:tcPr>
            <w:tcW w:w="8907" w:type="dxa"/>
            <w:gridSpan w:val="2"/>
            <w:shd w:val="clear" w:color="auto" w:fill="E2EFD9" w:themeFill="accent6" w:themeFillTint="33"/>
            <w:tcMar>
              <w:left w:w="108" w:type="dxa"/>
              <w:right w:w="108" w:type="dxa"/>
            </w:tcMar>
            <w:vAlign w:val="center"/>
          </w:tcPr>
          <w:p w14:paraId="5AC4345F" w14:textId="1694A2BD"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 xml:space="preserve">Kvalifikacija / </w:t>
            </w:r>
            <w:r w:rsidRPr="00C9614D">
              <w:rPr>
                <w:rFonts w:ascii="Arial" w:eastAsia="Arial" w:hAnsi="Arial" w:cs="Arial"/>
                <w:b/>
                <w:bCs/>
                <w:color w:val="000000" w:themeColor="text1"/>
                <w:sz w:val="20"/>
                <w:szCs w:val="20"/>
                <w:lang w:val="en-GB"/>
              </w:rPr>
              <w:t>Qualification</w:t>
            </w:r>
          </w:p>
        </w:tc>
      </w:tr>
      <w:tr w:rsidR="4589E5B5" w:rsidRPr="00C9614D" w14:paraId="0A6D548B" w14:textId="77777777" w:rsidTr="661760B1">
        <w:trPr>
          <w:trHeight w:val="914"/>
        </w:trPr>
        <w:tc>
          <w:tcPr>
            <w:tcW w:w="715" w:type="dxa"/>
            <w:tcMar>
              <w:left w:w="108" w:type="dxa"/>
              <w:right w:w="108" w:type="dxa"/>
            </w:tcMar>
          </w:tcPr>
          <w:p w14:paraId="12E9B2C1" w14:textId="5728F3B6" w:rsidR="4589E5B5" w:rsidRPr="00C9614D" w:rsidRDefault="4589E5B5" w:rsidP="003B6498">
            <w:pPr>
              <w:pStyle w:val="ListParagraph"/>
              <w:numPr>
                <w:ilvl w:val="0"/>
                <w:numId w:val="3"/>
              </w:numPr>
              <w:ind w:hanging="380"/>
              <w:jc w:val="both"/>
              <w:rPr>
                <w:rFonts w:ascii="Arial" w:eastAsia="Arial" w:hAnsi="Arial" w:cs="Arial"/>
                <w:sz w:val="20"/>
                <w:szCs w:val="20"/>
              </w:rPr>
            </w:pPr>
          </w:p>
        </w:tc>
        <w:tc>
          <w:tcPr>
            <w:tcW w:w="4685" w:type="dxa"/>
            <w:tcMar>
              <w:left w:w="108" w:type="dxa"/>
              <w:right w:w="108" w:type="dxa"/>
            </w:tcMar>
          </w:tcPr>
          <w:p w14:paraId="227634AE" w14:textId="6943FF7C" w:rsidR="4589E5B5" w:rsidRPr="00C9614D" w:rsidRDefault="4589E5B5" w:rsidP="37A17A0A">
            <w:pPr>
              <w:jc w:val="both"/>
              <w:rPr>
                <w:rFonts w:ascii="Arial" w:hAnsi="Arial" w:cs="Arial"/>
                <w:sz w:val="20"/>
                <w:szCs w:val="20"/>
              </w:rPr>
            </w:pPr>
            <w:r w:rsidRPr="00C9614D">
              <w:rPr>
                <w:rFonts w:ascii="Arial" w:eastAsia="Arial" w:hAnsi="Arial" w:cs="Arial"/>
                <w:sz w:val="20"/>
                <w:szCs w:val="20"/>
              </w:rPr>
              <w:t>Ar pateikti kvalifikaciniai reikalavimai</w:t>
            </w:r>
            <w:r w:rsidR="1C89DB2F" w:rsidRPr="00C9614D">
              <w:rPr>
                <w:rFonts w:ascii="Arial" w:eastAsia="Arial" w:hAnsi="Arial" w:cs="Arial"/>
                <w:sz w:val="20"/>
                <w:szCs w:val="20"/>
              </w:rPr>
              <w:t xml:space="preserve"> a</w:t>
            </w:r>
            <w:r w:rsidRPr="00C9614D">
              <w:rPr>
                <w:rFonts w:ascii="Arial" w:eastAsia="Arial" w:hAnsi="Arial" w:cs="Arial"/>
                <w:sz w:val="20"/>
                <w:szCs w:val="20"/>
              </w:rPr>
              <w:t xml:space="preserve">iškūs? </w:t>
            </w:r>
          </w:p>
          <w:p w14:paraId="4F08F6EF" w14:textId="77777777" w:rsidR="00893366" w:rsidRPr="00C9614D" w:rsidRDefault="4589E5B5" w:rsidP="37A17A0A">
            <w:pPr>
              <w:jc w:val="both"/>
              <w:rPr>
                <w:rFonts w:ascii="Arial" w:hAnsi="Arial" w:cs="Arial"/>
                <w:sz w:val="20"/>
                <w:szCs w:val="20"/>
              </w:rPr>
            </w:pPr>
            <w:r w:rsidRPr="00C9614D">
              <w:rPr>
                <w:rFonts w:ascii="Arial" w:eastAsia="Arial" w:hAnsi="Arial" w:cs="Arial"/>
                <w:sz w:val="20"/>
                <w:szCs w:val="20"/>
              </w:rPr>
              <w:t xml:space="preserve"> </w:t>
            </w:r>
          </w:p>
          <w:p w14:paraId="111AF383" w14:textId="5EF9C317" w:rsidR="4589E5B5" w:rsidRPr="00C9614D" w:rsidRDefault="4589E5B5" w:rsidP="00A2115A">
            <w:pPr>
              <w:jc w:val="both"/>
              <w:rPr>
                <w:rFonts w:ascii="Arial" w:hAnsi="Arial" w:cs="Arial"/>
                <w:sz w:val="20"/>
                <w:szCs w:val="20"/>
              </w:rPr>
            </w:pPr>
            <w:r w:rsidRPr="00C9614D">
              <w:rPr>
                <w:rFonts w:ascii="Arial" w:eastAsia="Arial" w:hAnsi="Arial" w:cs="Arial"/>
                <w:sz w:val="20"/>
                <w:szCs w:val="20"/>
                <w:lang w:val="en-US"/>
              </w:rPr>
              <w:t>Are the qualification requirements clear?</w:t>
            </w:r>
          </w:p>
        </w:tc>
        <w:tc>
          <w:tcPr>
            <w:tcW w:w="4222" w:type="dxa"/>
            <w:tcMar>
              <w:left w:w="108" w:type="dxa"/>
              <w:right w:w="108" w:type="dxa"/>
            </w:tcMar>
          </w:tcPr>
          <w:p w14:paraId="6333D850" w14:textId="10FE7ADB"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72260E73" w14:textId="77777777" w:rsidTr="661760B1">
        <w:trPr>
          <w:trHeight w:val="1846"/>
        </w:trPr>
        <w:tc>
          <w:tcPr>
            <w:tcW w:w="715" w:type="dxa"/>
            <w:tcMar>
              <w:left w:w="108" w:type="dxa"/>
              <w:right w:w="108" w:type="dxa"/>
            </w:tcMar>
          </w:tcPr>
          <w:p w14:paraId="735E84B4" w14:textId="0DEE4AE3"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1DC0EB48" w14:textId="17848311"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Ar aišku, kokius dokumentus tiekėjas turi pateikti, kad įrodytų atitikimą kvalifikaciniams reikalavimams? </w:t>
            </w:r>
          </w:p>
          <w:p w14:paraId="6AA7ABAF" w14:textId="3ADD2B5F"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 </w:t>
            </w:r>
          </w:p>
          <w:p w14:paraId="10212AEE" w14:textId="29546493" w:rsidR="4589E5B5" w:rsidRPr="00C9614D" w:rsidRDefault="4589E5B5" w:rsidP="003F4DBB">
            <w:pPr>
              <w:jc w:val="both"/>
              <w:rPr>
                <w:rFonts w:ascii="Arial" w:hAnsi="Arial" w:cs="Arial"/>
                <w:sz w:val="20"/>
                <w:szCs w:val="20"/>
              </w:rPr>
            </w:pPr>
            <w:r w:rsidRPr="00C9614D">
              <w:rPr>
                <w:rFonts w:ascii="Arial" w:eastAsia="Arial" w:hAnsi="Arial" w:cs="Arial"/>
                <w:sz w:val="20"/>
                <w:szCs w:val="20"/>
                <w:lang w:val="en-US"/>
              </w:rPr>
              <w:t>Is it clear what documents the provider must submit to prove compliance with the qualification requirements?</w:t>
            </w:r>
          </w:p>
        </w:tc>
        <w:tc>
          <w:tcPr>
            <w:tcW w:w="4222" w:type="dxa"/>
            <w:tcMar>
              <w:left w:w="108" w:type="dxa"/>
              <w:right w:w="108" w:type="dxa"/>
            </w:tcMar>
          </w:tcPr>
          <w:p w14:paraId="355D1A5B" w14:textId="6C8EE079"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74B09DB1" w14:textId="77777777" w:rsidTr="661760B1">
        <w:trPr>
          <w:trHeight w:val="1500"/>
        </w:trPr>
        <w:tc>
          <w:tcPr>
            <w:tcW w:w="715" w:type="dxa"/>
            <w:tcMar>
              <w:left w:w="108" w:type="dxa"/>
              <w:right w:w="108" w:type="dxa"/>
            </w:tcMar>
          </w:tcPr>
          <w:p w14:paraId="17B7C517" w14:textId="1FF47DDD" w:rsidR="4589E5B5" w:rsidRPr="00C9614D" w:rsidRDefault="4589E5B5" w:rsidP="003B6498">
            <w:pPr>
              <w:pStyle w:val="ListParagraph"/>
              <w:numPr>
                <w:ilvl w:val="0"/>
                <w:numId w:val="3"/>
              </w:numPr>
              <w:ind w:left="250" w:hanging="380"/>
              <w:jc w:val="center"/>
              <w:rPr>
                <w:rFonts w:ascii="Arial" w:hAnsi="Arial" w:cs="Arial"/>
                <w:sz w:val="20"/>
                <w:szCs w:val="20"/>
              </w:rPr>
            </w:pPr>
          </w:p>
        </w:tc>
        <w:tc>
          <w:tcPr>
            <w:tcW w:w="4685" w:type="dxa"/>
            <w:tcMar>
              <w:left w:w="108" w:type="dxa"/>
              <w:right w:w="108" w:type="dxa"/>
            </w:tcMar>
          </w:tcPr>
          <w:p w14:paraId="249DCC96" w14:textId="6093DCDC"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Bet kokie kiti pasiūlymai, komentarai, pastabos dėl kvalifikacijos reikalavimų. </w:t>
            </w:r>
          </w:p>
          <w:p w14:paraId="52A61DC9" w14:textId="622B6863"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 </w:t>
            </w:r>
          </w:p>
          <w:p w14:paraId="19278A6C" w14:textId="55377818" w:rsidR="4589E5B5" w:rsidRPr="00C9614D" w:rsidRDefault="4589E5B5" w:rsidP="003F4DBB">
            <w:pPr>
              <w:jc w:val="both"/>
              <w:rPr>
                <w:rFonts w:ascii="Arial" w:hAnsi="Arial" w:cs="Arial"/>
                <w:sz w:val="20"/>
                <w:szCs w:val="20"/>
              </w:rPr>
            </w:pPr>
            <w:r w:rsidRPr="00C9614D">
              <w:rPr>
                <w:rFonts w:ascii="Arial" w:eastAsia="Arial" w:hAnsi="Arial" w:cs="Arial"/>
                <w:sz w:val="20"/>
                <w:szCs w:val="20"/>
                <w:lang w:val="en-US"/>
              </w:rPr>
              <w:t>Any other suggestions, comments, observations on the qualification requirements.</w:t>
            </w:r>
          </w:p>
        </w:tc>
        <w:tc>
          <w:tcPr>
            <w:tcW w:w="4222" w:type="dxa"/>
            <w:tcMar>
              <w:left w:w="108" w:type="dxa"/>
              <w:right w:w="108" w:type="dxa"/>
            </w:tcMar>
          </w:tcPr>
          <w:p w14:paraId="5F4AE437" w14:textId="2593BA24"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451A6DDF" w14:textId="77777777" w:rsidTr="661760B1">
        <w:trPr>
          <w:trHeight w:val="135"/>
        </w:trPr>
        <w:tc>
          <w:tcPr>
            <w:tcW w:w="715" w:type="dxa"/>
            <w:shd w:val="clear" w:color="auto" w:fill="E2EFD9" w:themeFill="accent6" w:themeFillTint="33"/>
            <w:tcMar>
              <w:left w:w="108" w:type="dxa"/>
              <w:right w:w="108" w:type="dxa"/>
            </w:tcMar>
          </w:tcPr>
          <w:p w14:paraId="0F6D575C" w14:textId="63CF8090" w:rsidR="4589E5B5" w:rsidRPr="00C9614D" w:rsidRDefault="4589E5B5" w:rsidP="003B6498">
            <w:pPr>
              <w:ind w:hanging="380"/>
              <w:jc w:val="center"/>
              <w:rPr>
                <w:rFonts w:ascii="Arial" w:hAnsi="Arial" w:cs="Arial"/>
                <w:sz w:val="20"/>
                <w:szCs w:val="20"/>
              </w:rPr>
            </w:pPr>
            <w:r w:rsidRPr="00C9614D">
              <w:rPr>
                <w:rFonts w:ascii="Arial" w:eastAsia="Arial" w:hAnsi="Arial" w:cs="Arial"/>
                <w:b/>
                <w:bCs/>
                <w:sz w:val="20"/>
                <w:szCs w:val="20"/>
              </w:rPr>
              <w:t xml:space="preserve"> </w:t>
            </w:r>
          </w:p>
        </w:tc>
        <w:tc>
          <w:tcPr>
            <w:tcW w:w="8907" w:type="dxa"/>
            <w:gridSpan w:val="2"/>
            <w:shd w:val="clear" w:color="auto" w:fill="E2EFD9" w:themeFill="accent6" w:themeFillTint="33"/>
            <w:tcMar>
              <w:left w:w="108" w:type="dxa"/>
              <w:right w:w="108" w:type="dxa"/>
            </w:tcMar>
          </w:tcPr>
          <w:p w14:paraId="1F075D69" w14:textId="603214A0"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 xml:space="preserve">Techninė specifikacija / </w:t>
            </w:r>
            <w:r w:rsidRPr="00C9614D">
              <w:rPr>
                <w:rFonts w:ascii="Arial" w:eastAsia="Arial" w:hAnsi="Arial" w:cs="Arial"/>
                <w:b/>
                <w:bCs/>
                <w:color w:val="000000" w:themeColor="text1"/>
                <w:sz w:val="20"/>
                <w:szCs w:val="20"/>
                <w:lang w:val="en-GB"/>
              </w:rPr>
              <w:t>Technical specification</w:t>
            </w:r>
          </w:p>
        </w:tc>
      </w:tr>
      <w:tr w:rsidR="4589E5B5" w:rsidRPr="00C9614D" w14:paraId="06CE8F6F" w14:textId="77777777" w:rsidTr="661760B1">
        <w:trPr>
          <w:trHeight w:val="135"/>
        </w:trPr>
        <w:tc>
          <w:tcPr>
            <w:tcW w:w="715" w:type="dxa"/>
            <w:tcMar>
              <w:left w:w="108" w:type="dxa"/>
              <w:right w:w="108" w:type="dxa"/>
            </w:tcMar>
          </w:tcPr>
          <w:p w14:paraId="76230D0D" w14:textId="4B4C335A"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40F98C0F" w14:textId="1BEF2BA0"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Ar techninėje specifikacijoje nurodyta </w:t>
            </w:r>
            <w:r w:rsidR="00FB0932" w:rsidRPr="00C9614D">
              <w:rPr>
                <w:rFonts w:ascii="Arial" w:eastAsia="Arial" w:hAnsi="Arial" w:cs="Arial"/>
                <w:sz w:val="20"/>
                <w:szCs w:val="20"/>
              </w:rPr>
              <w:t xml:space="preserve">įrangos ir </w:t>
            </w:r>
            <w:r w:rsidRPr="00C9614D">
              <w:rPr>
                <w:rFonts w:ascii="Arial" w:eastAsia="Arial" w:hAnsi="Arial" w:cs="Arial"/>
                <w:sz w:val="20"/>
                <w:szCs w:val="20"/>
              </w:rPr>
              <w:t xml:space="preserve">paslaugų apimtis yra pakankamai aiški ir suprantama? </w:t>
            </w:r>
          </w:p>
          <w:p w14:paraId="2662379A" w14:textId="5542B006" w:rsidR="4589E5B5" w:rsidRPr="00C9614D" w:rsidRDefault="4589E5B5" w:rsidP="003F4DBB">
            <w:pPr>
              <w:jc w:val="both"/>
              <w:rPr>
                <w:rFonts w:ascii="Arial" w:hAnsi="Arial" w:cs="Arial"/>
                <w:sz w:val="20"/>
                <w:szCs w:val="20"/>
              </w:rPr>
            </w:pPr>
            <w:r w:rsidRPr="00C9614D">
              <w:rPr>
                <w:rFonts w:ascii="Arial" w:eastAsia="Arial" w:hAnsi="Arial" w:cs="Arial"/>
                <w:sz w:val="20"/>
                <w:szCs w:val="20"/>
              </w:rPr>
              <w:t xml:space="preserve"> </w:t>
            </w:r>
          </w:p>
          <w:p w14:paraId="3F4249DB" w14:textId="0034B51E" w:rsidR="4589E5B5" w:rsidRPr="00C9614D" w:rsidRDefault="00F36769" w:rsidP="003F4DBB">
            <w:pPr>
              <w:jc w:val="both"/>
              <w:rPr>
                <w:rFonts w:ascii="Arial" w:hAnsi="Arial" w:cs="Arial"/>
                <w:sz w:val="20"/>
                <w:szCs w:val="20"/>
              </w:rPr>
            </w:pPr>
            <w:r w:rsidRPr="00C9614D">
              <w:rPr>
                <w:rFonts w:ascii="Arial" w:eastAsia="Arial" w:hAnsi="Arial" w:cs="Arial"/>
                <w:sz w:val="20"/>
                <w:szCs w:val="20"/>
                <w:lang w:val="en-GB"/>
              </w:rPr>
              <w:t>Is the scope of equipment and services specified in the technical specification sufficiently clear and understandable?</w:t>
            </w:r>
          </w:p>
        </w:tc>
        <w:tc>
          <w:tcPr>
            <w:tcW w:w="4222" w:type="dxa"/>
            <w:tcMar>
              <w:left w:w="108" w:type="dxa"/>
              <w:right w:w="108" w:type="dxa"/>
            </w:tcMar>
          </w:tcPr>
          <w:p w14:paraId="2FF0B709" w14:textId="77777777" w:rsidR="4589E5B5" w:rsidRPr="00C9614D" w:rsidRDefault="4589E5B5" w:rsidP="4589E5B5">
            <w:pPr>
              <w:jc w:val="both"/>
              <w:rPr>
                <w:rFonts w:ascii="Arial" w:eastAsia="Arial" w:hAnsi="Arial" w:cs="Arial"/>
                <w:sz w:val="20"/>
                <w:szCs w:val="20"/>
              </w:rPr>
            </w:pPr>
            <w:r w:rsidRPr="00C9614D">
              <w:rPr>
                <w:rFonts w:ascii="Arial" w:eastAsia="Arial" w:hAnsi="Arial" w:cs="Arial"/>
                <w:sz w:val="20"/>
                <w:szCs w:val="20"/>
              </w:rPr>
              <w:t xml:space="preserve"> </w:t>
            </w:r>
          </w:p>
          <w:p w14:paraId="6D650B2C" w14:textId="77777777" w:rsidR="00653087" w:rsidRPr="00C9614D" w:rsidRDefault="00653087" w:rsidP="00653087">
            <w:pPr>
              <w:rPr>
                <w:rFonts w:ascii="Arial" w:hAnsi="Arial" w:cs="Arial"/>
                <w:sz w:val="20"/>
                <w:szCs w:val="20"/>
              </w:rPr>
            </w:pPr>
          </w:p>
          <w:p w14:paraId="08AA870E" w14:textId="77777777" w:rsidR="00653087" w:rsidRPr="00C9614D" w:rsidRDefault="00653087" w:rsidP="00653087">
            <w:pPr>
              <w:rPr>
                <w:rFonts w:ascii="Arial" w:eastAsia="Arial" w:hAnsi="Arial" w:cs="Arial"/>
                <w:sz w:val="20"/>
                <w:szCs w:val="20"/>
              </w:rPr>
            </w:pPr>
          </w:p>
          <w:p w14:paraId="157BD38D" w14:textId="57F50FD4" w:rsidR="4589E5B5" w:rsidRPr="00C9614D" w:rsidRDefault="4589E5B5" w:rsidP="00653087">
            <w:pPr>
              <w:rPr>
                <w:rFonts w:ascii="Arial" w:hAnsi="Arial" w:cs="Arial"/>
                <w:sz w:val="20"/>
                <w:szCs w:val="20"/>
              </w:rPr>
            </w:pPr>
          </w:p>
        </w:tc>
      </w:tr>
      <w:tr w:rsidR="4589E5B5" w:rsidRPr="00C9614D" w14:paraId="007CFC88" w14:textId="77777777" w:rsidTr="661760B1">
        <w:trPr>
          <w:trHeight w:val="1330"/>
        </w:trPr>
        <w:tc>
          <w:tcPr>
            <w:tcW w:w="715" w:type="dxa"/>
            <w:tcMar>
              <w:left w:w="108" w:type="dxa"/>
              <w:right w:w="108" w:type="dxa"/>
            </w:tcMar>
          </w:tcPr>
          <w:p w14:paraId="60150E2E" w14:textId="0C172F21"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633DB22E" w14:textId="3628F3E2"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Jūsų pasiūlymai, komentarai, pastabos dėl techninės specifikacijos? </w:t>
            </w:r>
          </w:p>
          <w:p w14:paraId="62542D3A" w14:textId="6C023510"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p w14:paraId="32C116E4" w14:textId="1BD8E663" w:rsidR="4589E5B5" w:rsidRPr="00C9614D" w:rsidRDefault="4589E5B5" w:rsidP="4589E5B5">
            <w:pPr>
              <w:jc w:val="both"/>
              <w:rPr>
                <w:rFonts w:ascii="Arial" w:hAnsi="Arial" w:cs="Arial"/>
                <w:sz w:val="20"/>
                <w:szCs w:val="20"/>
              </w:rPr>
            </w:pPr>
            <w:r w:rsidRPr="00C9614D">
              <w:rPr>
                <w:rFonts w:ascii="Arial" w:eastAsia="Arial" w:hAnsi="Arial" w:cs="Arial"/>
                <w:sz w:val="20"/>
                <w:szCs w:val="20"/>
                <w:lang w:val="en-GB"/>
              </w:rPr>
              <w:t>Your suggestions, comments, observations on the description of the technical specification?</w:t>
            </w:r>
          </w:p>
        </w:tc>
        <w:tc>
          <w:tcPr>
            <w:tcW w:w="4222" w:type="dxa"/>
            <w:tcMar>
              <w:left w:w="108" w:type="dxa"/>
              <w:right w:w="108" w:type="dxa"/>
            </w:tcMar>
          </w:tcPr>
          <w:p w14:paraId="2271843F" w14:textId="56C73F8C"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12E922EE" w14:textId="77777777" w:rsidTr="661760B1">
        <w:trPr>
          <w:trHeight w:val="75"/>
        </w:trPr>
        <w:tc>
          <w:tcPr>
            <w:tcW w:w="715" w:type="dxa"/>
            <w:shd w:val="clear" w:color="auto" w:fill="E2EFD9" w:themeFill="accent6" w:themeFillTint="33"/>
            <w:tcMar>
              <w:left w:w="108" w:type="dxa"/>
              <w:right w:w="108" w:type="dxa"/>
            </w:tcMar>
          </w:tcPr>
          <w:p w14:paraId="00DE1F84" w14:textId="33FC2F1D" w:rsidR="4589E5B5" w:rsidRPr="00C9614D" w:rsidRDefault="4589E5B5" w:rsidP="003B6498">
            <w:pPr>
              <w:ind w:hanging="380"/>
              <w:rPr>
                <w:rFonts w:ascii="Arial" w:hAnsi="Arial" w:cs="Arial"/>
                <w:sz w:val="20"/>
                <w:szCs w:val="20"/>
              </w:rPr>
            </w:pPr>
            <w:r w:rsidRPr="00C9614D">
              <w:rPr>
                <w:rFonts w:ascii="Arial" w:eastAsia="Arial" w:hAnsi="Arial" w:cs="Arial"/>
                <w:sz w:val="20"/>
                <w:szCs w:val="20"/>
                <w:lang w:val="en-US"/>
              </w:rPr>
              <w:t xml:space="preserve"> </w:t>
            </w:r>
          </w:p>
        </w:tc>
        <w:tc>
          <w:tcPr>
            <w:tcW w:w="8907" w:type="dxa"/>
            <w:gridSpan w:val="2"/>
            <w:shd w:val="clear" w:color="auto" w:fill="E2EFD9" w:themeFill="accent6" w:themeFillTint="33"/>
            <w:tcMar>
              <w:left w:w="108" w:type="dxa"/>
              <w:right w:w="108" w:type="dxa"/>
            </w:tcMar>
          </w:tcPr>
          <w:p w14:paraId="2216E168" w14:textId="732867CD"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Kainodara</w:t>
            </w:r>
            <w:r w:rsidR="006C1E53" w:rsidRPr="00C9614D">
              <w:rPr>
                <w:rFonts w:ascii="Arial" w:eastAsia="Arial" w:hAnsi="Arial" w:cs="Arial"/>
                <w:b/>
                <w:bCs/>
                <w:color w:val="000000" w:themeColor="text1"/>
                <w:sz w:val="20"/>
                <w:szCs w:val="20"/>
              </w:rPr>
              <w:t> </w:t>
            </w:r>
            <w:r w:rsidRPr="00C9614D">
              <w:rPr>
                <w:rFonts w:ascii="Arial" w:eastAsia="Arial" w:hAnsi="Arial" w:cs="Arial"/>
                <w:b/>
                <w:bCs/>
                <w:color w:val="000000" w:themeColor="text1"/>
                <w:sz w:val="20"/>
                <w:szCs w:val="20"/>
              </w:rPr>
              <w:t>/</w:t>
            </w:r>
            <w:r w:rsidRPr="00C9614D">
              <w:rPr>
                <w:rFonts w:ascii="Arial" w:eastAsia="Arial" w:hAnsi="Arial" w:cs="Arial"/>
                <w:b/>
                <w:bCs/>
                <w:color w:val="000000" w:themeColor="text1"/>
                <w:sz w:val="20"/>
                <w:szCs w:val="20"/>
                <w:lang w:val="en-GB"/>
              </w:rPr>
              <w:t xml:space="preserve"> Pricing</w:t>
            </w:r>
          </w:p>
        </w:tc>
      </w:tr>
      <w:tr w:rsidR="4589E5B5" w:rsidRPr="00C9614D" w14:paraId="1856FBD3" w14:textId="77777777" w:rsidTr="661760B1">
        <w:trPr>
          <w:trHeight w:val="420"/>
        </w:trPr>
        <w:tc>
          <w:tcPr>
            <w:tcW w:w="715" w:type="dxa"/>
            <w:tcMar>
              <w:left w:w="108" w:type="dxa"/>
              <w:right w:w="108" w:type="dxa"/>
            </w:tcMar>
          </w:tcPr>
          <w:p w14:paraId="67424DEA" w14:textId="301F518F"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7946343F" w14:textId="1FE2B57A" w:rsidR="00F648F5" w:rsidRPr="00C9614D" w:rsidRDefault="0047695E" w:rsidP="003F4DBB">
            <w:pPr>
              <w:jc w:val="both"/>
              <w:rPr>
                <w:rFonts w:ascii="Arial" w:eastAsia="Arial" w:hAnsi="Arial" w:cs="Arial"/>
                <w:sz w:val="20"/>
                <w:szCs w:val="20"/>
              </w:rPr>
            </w:pPr>
            <w:r w:rsidRPr="00C9614D">
              <w:rPr>
                <w:rFonts w:ascii="Arial" w:eastAsia="Arial" w:hAnsi="Arial" w:cs="Arial"/>
                <w:sz w:val="20"/>
                <w:szCs w:val="20"/>
              </w:rPr>
              <w:t>P</w:t>
            </w:r>
            <w:r w:rsidR="4589E5B5" w:rsidRPr="00C9614D">
              <w:rPr>
                <w:rFonts w:ascii="Arial" w:eastAsia="Arial" w:hAnsi="Arial" w:cs="Arial"/>
                <w:sz w:val="20"/>
                <w:szCs w:val="20"/>
              </w:rPr>
              <w:t xml:space="preserve">irkime ketinama taikyti </w:t>
            </w:r>
            <w:r w:rsidR="0099071F" w:rsidRPr="00C9614D">
              <w:rPr>
                <w:rFonts w:ascii="Arial" w:eastAsia="Arial" w:hAnsi="Arial" w:cs="Arial"/>
                <w:sz w:val="20"/>
                <w:szCs w:val="20"/>
              </w:rPr>
              <w:t xml:space="preserve">Fiksuoto įkainio su papildomu įsigijimu iki 10 procentų kainodara: </w:t>
            </w:r>
            <w:r w:rsidR="004F1FB6" w:rsidRPr="00C9614D">
              <w:rPr>
                <w:rFonts w:ascii="Arial" w:eastAsia="Arial" w:hAnsi="Arial" w:cs="Arial"/>
                <w:sz w:val="20"/>
                <w:szCs w:val="20"/>
              </w:rPr>
              <w:t>Įranga/</w:t>
            </w:r>
            <w:r w:rsidR="0099071F" w:rsidRPr="00C9614D">
              <w:rPr>
                <w:rFonts w:ascii="Arial" w:eastAsia="Arial" w:hAnsi="Arial" w:cs="Arial"/>
                <w:sz w:val="20"/>
                <w:szCs w:val="20"/>
              </w:rPr>
              <w:t>Paslaugos perkamos pagal Užsakovo poreikį</w:t>
            </w:r>
            <w:r w:rsidR="000115A3" w:rsidRPr="00C9614D">
              <w:rPr>
                <w:rFonts w:ascii="Arial" w:eastAsia="Arial" w:hAnsi="Arial" w:cs="Arial"/>
                <w:sz w:val="20"/>
                <w:szCs w:val="20"/>
              </w:rPr>
              <w:t xml:space="preserve">. </w:t>
            </w:r>
            <w:r w:rsidR="0099071F" w:rsidRPr="00C9614D">
              <w:rPr>
                <w:rFonts w:ascii="Arial" w:eastAsia="Arial" w:hAnsi="Arial" w:cs="Arial"/>
                <w:sz w:val="20"/>
                <w:szCs w:val="20"/>
              </w:rPr>
              <w:t xml:space="preserve">Užsakovas neįsipareigoja išpirkti visų </w:t>
            </w:r>
            <w:r w:rsidR="00585F41" w:rsidRPr="00C9614D">
              <w:rPr>
                <w:rFonts w:ascii="Arial" w:eastAsia="Arial" w:hAnsi="Arial" w:cs="Arial"/>
                <w:sz w:val="20"/>
                <w:szCs w:val="20"/>
              </w:rPr>
              <w:t>Įrangos/</w:t>
            </w:r>
            <w:r w:rsidR="0099071F" w:rsidRPr="00C9614D">
              <w:rPr>
                <w:rFonts w:ascii="Arial" w:eastAsia="Arial" w:hAnsi="Arial" w:cs="Arial"/>
                <w:sz w:val="20"/>
                <w:szCs w:val="20"/>
              </w:rPr>
              <w:t>Paslaugų ar jų preliminaraus kiekio</w:t>
            </w:r>
            <w:r w:rsidR="00B75850" w:rsidRPr="00C9614D">
              <w:rPr>
                <w:rFonts w:ascii="Arial" w:eastAsia="Arial" w:hAnsi="Arial" w:cs="Arial"/>
                <w:sz w:val="20"/>
                <w:szCs w:val="20"/>
              </w:rPr>
              <w:t>. G</w:t>
            </w:r>
            <w:r w:rsidR="0099071F" w:rsidRPr="00C9614D">
              <w:rPr>
                <w:rFonts w:ascii="Arial" w:eastAsia="Arial" w:hAnsi="Arial" w:cs="Arial"/>
                <w:sz w:val="20"/>
                <w:szCs w:val="20"/>
              </w:rPr>
              <w:t>alima</w:t>
            </w:r>
            <w:r w:rsidR="00967C06" w:rsidRPr="00C9614D">
              <w:rPr>
                <w:rFonts w:ascii="Arial" w:eastAsia="Arial" w:hAnsi="Arial" w:cs="Arial"/>
                <w:sz w:val="20"/>
                <w:szCs w:val="20"/>
              </w:rPr>
              <w:t>s</w:t>
            </w:r>
            <w:r w:rsidR="0099071F" w:rsidRPr="00C9614D">
              <w:rPr>
                <w:rFonts w:ascii="Arial" w:eastAsia="Arial" w:hAnsi="Arial" w:cs="Arial"/>
                <w:sz w:val="20"/>
                <w:szCs w:val="20"/>
              </w:rPr>
              <w:t xml:space="preserve"> 10% sutarties vertės</w:t>
            </w:r>
            <w:r w:rsidR="00967C06" w:rsidRPr="00C9614D">
              <w:rPr>
                <w:rFonts w:ascii="Arial" w:eastAsia="Arial" w:hAnsi="Arial" w:cs="Arial"/>
                <w:sz w:val="20"/>
                <w:szCs w:val="20"/>
              </w:rPr>
              <w:t xml:space="preserve"> padidinimas</w:t>
            </w:r>
            <w:r w:rsidR="4589E5B5" w:rsidRPr="00C9614D">
              <w:rPr>
                <w:rFonts w:ascii="Arial" w:eastAsia="Arial" w:hAnsi="Arial" w:cs="Arial"/>
                <w:sz w:val="20"/>
                <w:szCs w:val="20"/>
              </w:rPr>
              <w:t xml:space="preserve"> </w:t>
            </w:r>
            <w:r w:rsidR="00F648F5" w:rsidRPr="00C9614D">
              <w:rPr>
                <w:rFonts w:ascii="Arial" w:eastAsia="Arial" w:hAnsi="Arial" w:cs="Arial"/>
                <w:sz w:val="20"/>
                <w:szCs w:val="20"/>
              </w:rPr>
              <w:t xml:space="preserve">pagal numatytą </w:t>
            </w:r>
            <w:r w:rsidR="4589E5B5" w:rsidRPr="00C9614D">
              <w:rPr>
                <w:rFonts w:ascii="Arial" w:eastAsia="Arial" w:hAnsi="Arial" w:cs="Arial"/>
                <w:sz w:val="20"/>
                <w:szCs w:val="20"/>
              </w:rPr>
              <w:t xml:space="preserve">kainodaros </w:t>
            </w:r>
            <w:r w:rsidR="0081129F" w:rsidRPr="00C9614D">
              <w:rPr>
                <w:rFonts w:ascii="Arial" w:eastAsia="Arial" w:hAnsi="Arial" w:cs="Arial"/>
                <w:sz w:val="20"/>
                <w:szCs w:val="20"/>
              </w:rPr>
              <w:t>metodą</w:t>
            </w:r>
            <w:r w:rsidR="4589E5B5" w:rsidRPr="00C9614D">
              <w:rPr>
                <w:rFonts w:ascii="Arial" w:eastAsia="Arial" w:hAnsi="Arial" w:cs="Arial"/>
                <w:sz w:val="20"/>
                <w:szCs w:val="20"/>
              </w:rPr>
              <w:t>.</w:t>
            </w:r>
          </w:p>
          <w:p w14:paraId="6DC65C09" w14:textId="44BF4851" w:rsidR="4589E5B5" w:rsidRPr="00C9614D" w:rsidRDefault="4589E5B5" w:rsidP="003F4DBB">
            <w:pPr>
              <w:jc w:val="both"/>
              <w:rPr>
                <w:rFonts w:ascii="Arial" w:eastAsia="Arial" w:hAnsi="Arial" w:cs="Arial"/>
                <w:sz w:val="20"/>
                <w:szCs w:val="20"/>
              </w:rPr>
            </w:pPr>
            <w:r w:rsidRPr="00C9614D">
              <w:rPr>
                <w:rFonts w:ascii="Arial" w:eastAsia="Arial" w:hAnsi="Arial" w:cs="Arial"/>
                <w:sz w:val="20"/>
                <w:szCs w:val="20"/>
              </w:rPr>
              <w:t xml:space="preserve">Prašome pateikti pastabas / pasiūlymus, šiam kainodaros metodui (arba pasiūlyti kitokį kainodaros metodą). </w:t>
            </w:r>
          </w:p>
          <w:p w14:paraId="493C858E" w14:textId="28FDCA28" w:rsidR="4589E5B5" w:rsidRPr="00C9614D" w:rsidRDefault="4589E5B5" w:rsidP="004725E7">
            <w:pPr>
              <w:rPr>
                <w:rFonts w:ascii="Arial" w:hAnsi="Arial" w:cs="Arial"/>
                <w:sz w:val="20"/>
                <w:szCs w:val="20"/>
              </w:rPr>
            </w:pPr>
          </w:p>
          <w:p w14:paraId="6208F5E6" w14:textId="77777777" w:rsidR="008030AD" w:rsidRPr="00C9614D" w:rsidRDefault="008030AD" w:rsidP="008030AD">
            <w:pPr>
              <w:jc w:val="both"/>
              <w:rPr>
                <w:rFonts w:ascii="Arial" w:eastAsia="Arial" w:hAnsi="Arial" w:cs="Arial"/>
                <w:sz w:val="20"/>
                <w:szCs w:val="20"/>
                <w:lang w:val="en-GB"/>
              </w:rPr>
            </w:pPr>
            <w:r w:rsidRPr="00C9614D">
              <w:rPr>
                <w:rFonts w:ascii="Arial" w:eastAsia="Arial" w:hAnsi="Arial" w:cs="Arial"/>
                <w:sz w:val="20"/>
                <w:szCs w:val="20"/>
                <w:lang w:val="en-GB"/>
              </w:rPr>
              <w:t xml:space="preserve">The purchase is intended to use Fixed Price with additional acquisition of up to 10 percent pricing: Equipment/Services are purchased according to the Customer's needs. The Customer is not </w:t>
            </w:r>
            <w:r w:rsidRPr="00C9614D">
              <w:rPr>
                <w:rFonts w:ascii="Arial" w:eastAsia="Arial" w:hAnsi="Arial" w:cs="Arial"/>
                <w:sz w:val="20"/>
                <w:szCs w:val="20"/>
                <w:lang w:val="en-GB"/>
              </w:rPr>
              <w:lastRenderedPageBreak/>
              <w:t>obligated to purchase all Equipment/Services or their preliminary quantity. A 10% increase in the contract value is possible according to the intended pricing method.</w:t>
            </w:r>
          </w:p>
          <w:p w14:paraId="2995CE37" w14:textId="0CCE5446" w:rsidR="006C3BBB" w:rsidRPr="00C9614D" w:rsidRDefault="008030AD" w:rsidP="008030AD">
            <w:pPr>
              <w:rPr>
                <w:rFonts w:ascii="Arial" w:hAnsi="Arial" w:cs="Arial"/>
                <w:sz w:val="20"/>
                <w:szCs w:val="20"/>
              </w:rPr>
            </w:pPr>
            <w:r w:rsidRPr="00C9614D">
              <w:rPr>
                <w:rFonts w:ascii="Arial" w:eastAsia="Arial" w:hAnsi="Arial" w:cs="Arial"/>
                <w:sz w:val="20"/>
                <w:szCs w:val="20"/>
                <w:lang w:val="en-GB"/>
              </w:rPr>
              <w:t>Please provide comments/suggestions for this pricing method (or suggest a different pricing method).</w:t>
            </w:r>
          </w:p>
        </w:tc>
        <w:tc>
          <w:tcPr>
            <w:tcW w:w="4222" w:type="dxa"/>
            <w:tcMar>
              <w:left w:w="108" w:type="dxa"/>
              <w:right w:w="108" w:type="dxa"/>
            </w:tcMar>
          </w:tcPr>
          <w:p w14:paraId="7EC13C52" w14:textId="6005F2E5" w:rsidR="4589E5B5" w:rsidRPr="00C9614D" w:rsidRDefault="4589E5B5" w:rsidP="4589E5B5">
            <w:pPr>
              <w:jc w:val="both"/>
              <w:rPr>
                <w:rFonts w:ascii="Arial" w:hAnsi="Arial" w:cs="Arial"/>
                <w:sz w:val="20"/>
                <w:szCs w:val="20"/>
              </w:rPr>
            </w:pPr>
            <w:r w:rsidRPr="00C9614D">
              <w:rPr>
                <w:rFonts w:ascii="Arial" w:eastAsia="Arial" w:hAnsi="Arial" w:cs="Arial"/>
                <w:sz w:val="20"/>
                <w:szCs w:val="20"/>
              </w:rPr>
              <w:lastRenderedPageBreak/>
              <w:t xml:space="preserve"> </w:t>
            </w:r>
          </w:p>
        </w:tc>
      </w:tr>
      <w:tr w:rsidR="00491382" w:rsidRPr="00C9614D" w14:paraId="626B0ADC" w14:textId="77777777" w:rsidTr="661760B1">
        <w:trPr>
          <w:trHeight w:val="420"/>
        </w:trPr>
        <w:tc>
          <w:tcPr>
            <w:tcW w:w="715" w:type="dxa"/>
            <w:tcMar>
              <w:left w:w="108" w:type="dxa"/>
              <w:right w:w="108" w:type="dxa"/>
            </w:tcMar>
          </w:tcPr>
          <w:p w14:paraId="5A66E1FF" w14:textId="77777777" w:rsidR="00491382" w:rsidRPr="00C9614D" w:rsidRDefault="00491382" w:rsidP="003B6498">
            <w:pPr>
              <w:pStyle w:val="ListParagraph"/>
              <w:numPr>
                <w:ilvl w:val="0"/>
                <w:numId w:val="3"/>
              </w:numPr>
              <w:ind w:hanging="380"/>
              <w:jc w:val="center"/>
              <w:rPr>
                <w:rFonts w:ascii="Arial" w:eastAsia="Arial" w:hAnsi="Arial" w:cs="Arial"/>
                <w:sz w:val="20"/>
                <w:szCs w:val="20"/>
                <w:lang w:val="en-US"/>
              </w:rPr>
            </w:pPr>
          </w:p>
        </w:tc>
        <w:tc>
          <w:tcPr>
            <w:tcW w:w="4685" w:type="dxa"/>
            <w:tcMar>
              <w:left w:w="108" w:type="dxa"/>
              <w:right w:w="108" w:type="dxa"/>
            </w:tcMar>
          </w:tcPr>
          <w:p w14:paraId="1BC76699" w14:textId="32D22420" w:rsidR="007120A4" w:rsidRPr="00C9614D" w:rsidRDefault="004725E7" w:rsidP="009D03E3">
            <w:pPr>
              <w:jc w:val="both"/>
              <w:rPr>
                <w:rFonts w:ascii="Arial" w:eastAsia="Arial" w:hAnsi="Arial" w:cs="Arial"/>
                <w:sz w:val="20"/>
                <w:szCs w:val="20"/>
              </w:rPr>
            </w:pPr>
            <w:r w:rsidRPr="00C9614D">
              <w:rPr>
                <w:rFonts w:ascii="Arial" w:eastAsia="Arial" w:hAnsi="Arial" w:cs="Arial"/>
                <w:sz w:val="20"/>
                <w:szCs w:val="20"/>
              </w:rPr>
              <w:t xml:space="preserve">Perkančioji organizacija, siekdama atlikti </w:t>
            </w:r>
            <w:r w:rsidR="008030AD" w:rsidRPr="00C9614D">
              <w:rPr>
                <w:rFonts w:ascii="Arial" w:eastAsia="Arial" w:hAnsi="Arial" w:cs="Arial"/>
                <w:sz w:val="20"/>
                <w:szCs w:val="20"/>
              </w:rPr>
              <w:t xml:space="preserve">įrangos ir </w:t>
            </w:r>
            <w:r w:rsidRPr="00C9614D">
              <w:rPr>
                <w:rFonts w:ascii="Arial" w:eastAsia="Arial" w:hAnsi="Arial" w:cs="Arial"/>
                <w:sz w:val="20"/>
                <w:szCs w:val="20"/>
              </w:rPr>
              <w:t>paslaugų kainų rinkos tyrimą, tikisi gauti orientacin</w:t>
            </w:r>
            <w:r w:rsidR="009D03E3" w:rsidRPr="00C9614D">
              <w:rPr>
                <w:rFonts w:ascii="Arial" w:eastAsia="Arial" w:hAnsi="Arial" w:cs="Arial"/>
                <w:sz w:val="20"/>
                <w:szCs w:val="20"/>
              </w:rPr>
              <w:t>es kainas perkamai įrangai, jos licencijoms ir palaikymui</w:t>
            </w:r>
            <w:r w:rsidR="09851257" w:rsidRPr="00C9614D">
              <w:rPr>
                <w:rFonts w:ascii="Arial" w:eastAsia="Arial" w:hAnsi="Arial" w:cs="Arial"/>
                <w:sz w:val="20"/>
                <w:szCs w:val="20"/>
              </w:rPr>
              <w:t>.</w:t>
            </w:r>
          </w:p>
          <w:p w14:paraId="76678377" w14:textId="77777777" w:rsidR="004725E7" w:rsidRPr="00C9614D" w:rsidRDefault="004725E7" w:rsidP="004725E7">
            <w:pPr>
              <w:rPr>
                <w:rFonts w:ascii="Arial" w:eastAsia="Arial" w:hAnsi="Arial" w:cs="Arial"/>
                <w:sz w:val="20"/>
                <w:szCs w:val="20"/>
              </w:rPr>
            </w:pPr>
          </w:p>
          <w:p w14:paraId="37F8E3F4" w14:textId="41329BDF" w:rsidR="004725E7" w:rsidRPr="00C9614D" w:rsidRDefault="00DA13C7" w:rsidP="009D03E3">
            <w:pPr>
              <w:jc w:val="both"/>
              <w:rPr>
                <w:rFonts w:ascii="Arial" w:eastAsia="Arial" w:hAnsi="Arial" w:cs="Arial"/>
                <w:sz w:val="20"/>
                <w:szCs w:val="20"/>
              </w:rPr>
            </w:pPr>
            <w:r w:rsidRPr="00C9614D">
              <w:rPr>
                <w:rFonts w:ascii="Arial" w:eastAsia="Arial" w:hAnsi="Arial" w:cs="Arial"/>
                <w:sz w:val="20"/>
                <w:szCs w:val="20"/>
                <w:lang w:val="en-US"/>
              </w:rPr>
              <w:t xml:space="preserve">The procuring entity, </w:t>
            </w:r>
            <w:r w:rsidR="000957F4" w:rsidRPr="00C9614D">
              <w:rPr>
                <w:rFonts w:ascii="Arial" w:eastAsia="Arial" w:hAnsi="Arial" w:cs="Arial"/>
                <w:sz w:val="20"/>
                <w:szCs w:val="20"/>
                <w:lang w:val="en-US"/>
              </w:rPr>
              <w:t>in order to conduct a market study of equipment and service prices, expects to receive indicative prices for the purchased equipment, its licenses and support.</w:t>
            </w:r>
          </w:p>
        </w:tc>
        <w:tc>
          <w:tcPr>
            <w:tcW w:w="4222" w:type="dxa"/>
            <w:tcMar>
              <w:left w:w="108" w:type="dxa"/>
              <w:right w:w="108" w:type="dxa"/>
            </w:tcMar>
          </w:tcPr>
          <w:p w14:paraId="624DEC31" w14:textId="77777777" w:rsidR="00491382" w:rsidRPr="00C9614D" w:rsidRDefault="00491382" w:rsidP="4589E5B5">
            <w:pPr>
              <w:jc w:val="both"/>
              <w:rPr>
                <w:rFonts w:ascii="Arial" w:eastAsia="Arial" w:hAnsi="Arial" w:cs="Arial"/>
                <w:sz w:val="20"/>
                <w:szCs w:val="20"/>
              </w:rPr>
            </w:pPr>
          </w:p>
        </w:tc>
      </w:tr>
      <w:tr w:rsidR="4589E5B5" w:rsidRPr="00C9614D" w14:paraId="10E559F3" w14:textId="77777777" w:rsidTr="661760B1">
        <w:trPr>
          <w:trHeight w:val="1230"/>
        </w:trPr>
        <w:tc>
          <w:tcPr>
            <w:tcW w:w="715" w:type="dxa"/>
            <w:tcMar>
              <w:left w:w="108" w:type="dxa"/>
              <w:right w:w="108" w:type="dxa"/>
            </w:tcMar>
          </w:tcPr>
          <w:p w14:paraId="7A73F19A" w14:textId="1BA101F4" w:rsidR="4589E5B5" w:rsidRPr="00C9614D" w:rsidRDefault="4589E5B5" w:rsidP="003B6498">
            <w:pPr>
              <w:pStyle w:val="ListParagraph"/>
              <w:numPr>
                <w:ilvl w:val="0"/>
                <w:numId w:val="3"/>
              </w:numPr>
              <w:ind w:hanging="380"/>
              <w:jc w:val="center"/>
              <w:rPr>
                <w:rFonts w:ascii="Arial" w:eastAsia="Arial" w:hAnsi="Arial" w:cs="Arial"/>
                <w:sz w:val="20"/>
                <w:szCs w:val="20"/>
                <w:lang w:val="en-US"/>
              </w:rPr>
            </w:pPr>
          </w:p>
        </w:tc>
        <w:tc>
          <w:tcPr>
            <w:tcW w:w="4685" w:type="dxa"/>
            <w:tcMar>
              <w:left w:w="108" w:type="dxa"/>
              <w:right w:w="108" w:type="dxa"/>
            </w:tcMar>
          </w:tcPr>
          <w:p w14:paraId="7107A2F1" w14:textId="11D832DF"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Jūsų pasiūlymai, komentarai, pastabos dėl kainodaros metodo? </w:t>
            </w:r>
          </w:p>
          <w:p w14:paraId="5E81F30C" w14:textId="5E4341D7"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p w14:paraId="19DA649F" w14:textId="7E92DE86" w:rsidR="4589E5B5" w:rsidRPr="00C9614D" w:rsidRDefault="4589E5B5" w:rsidP="4589E5B5">
            <w:pPr>
              <w:jc w:val="both"/>
              <w:rPr>
                <w:rFonts w:ascii="Arial" w:hAnsi="Arial" w:cs="Arial"/>
                <w:sz w:val="20"/>
                <w:szCs w:val="20"/>
              </w:rPr>
            </w:pPr>
            <w:r w:rsidRPr="00C9614D">
              <w:rPr>
                <w:rFonts w:ascii="Arial" w:eastAsia="Arial" w:hAnsi="Arial" w:cs="Arial"/>
                <w:sz w:val="20"/>
                <w:szCs w:val="20"/>
                <w:lang w:val="en-GB"/>
              </w:rPr>
              <w:t>Your suggestions, comments, observations on the pricing approach?</w:t>
            </w:r>
          </w:p>
        </w:tc>
        <w:tc>
          <w:tcPr>
            <w:tcW w:w="4222" w:type="dxa"/>
            <w:tcMar>
              <w:left w:w="108" w:type="dxa"/>
              <w:right w:w="108" w:type="dxa"/>
            </w:tcMar>
          </w:tcPr>
          <w:p w14:paraId="765A3004" w14:textId="73842D32"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33960B50" w14:textId="77777777" w:rsidTr="661760B1">
        <w:trPr>
          <w:trHeight w:val="75"/>
        </w:trPr>
        <w:tc>
          <w:tcPr>
            <w:tcW w:w="715" w:type="dxa"/>
            <w:shd w:val="clear" w:color="auto" w:fill="E2EFD9" w:themeFill="accent6" w:themeFillTint="33"/>
            <w:tcMar>
              <w:left w:w="108" w:type="dxa"/>
              <w:right w:w="108" w:type="dxa"/>
            </w:tcMar>
          </w:tcPr>
          <w:p w14:paraId="79A4D0EF" w14:textId="68188921" w:rsidR="4589E5B5" w:rsidRPr="00C9614D" w:rsidRDefault="4589E5B5" w:rsidP="003B6498">
            <w:pPr>
              <w:ind w:hanging="380"/>
              <w:jc w:val="center"/>
              <w:rPr>
                <w:rFonts w:ascii="Arial" w:hAnsi="Arial" w:cs="Arial"/>
                <w:sz w:val="20"/>
                <w:szCs w:val="20"/>
              </w:rPr>
            </w:pPr>
            <w:r w:rsidRPr="00C9614D">
              <w:rPr>
                <w:rFonts w:ascii="Arial" w:eastAsia="Arial" w:hAnsi="Arial" w:cs="Arial"/>
                <w:sz w:val="20"/>
                <w:szCs w:val="20"/>
                <w:highlight w:val="green"/>
                <w:lang w:val="en-US"/>
              </w:rPr>
              <w:t xml:space="preserve"> </w:t>
            </w:r>
          </w:p>
        </w:tc>
        <w:tc>
          <w:tcPr>
            <w:tcW w:w="8907" w:type="dxa"/>
            <w:gridSpan w:val="2"/>
            <w:shd w:val="clear" w:color="auto" w:fill="E2EFD9" w:themeFill="accent6" w:themeFillTint="33"/>
            <w:tcMar>
              <w:left w:w="108" w:type="dxa"/>
              <w:right w:w="108" w:type="dxa"/>
            </w:tcMar>
          </w:tcPr>
          <w:p w14:paraId="7F10A074" w14:textId="68BB43E4"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Terminai</w:t>
            </w:r>
            <w:r w:rsidR="006C1E53" w:rsidRPr="00C9614D">
              <w:rPr>
                <w:rFonts w:ascii="Arial" w:eastAsia="Arial" w:hAnsi="Arial" w:cs="Arial"/>
                <w:b/>
                <w:bCs/>
                <w:color w:val="000000" w:themeColor="text1"/>
                <w:sz w:val="20"/>
                <w:szCs w:val="20"/>
              </w:rPr>
              <w:t> </w:t>
            </w:r>
            <w:r w:rsidRPr="00C9614D">
              <w:rPr>
                <w:rFonts w:ascii="Arial" w:eastAsia="Arial" w:hAnsi="Arial" w:cs="Arial"/>
                <w:b/>
                <w:bCs/>
                <w:color w:val="000000" w:themeColor="text1"/>
                <w:sz w:val="20"/>
                <w:szCs w:val="20"/>
              </w:rPr>
              <w:t xml:space="preserve">/ </w:t>
            </w:r>
            <w:r w:rsidRPr="00C9614D">
              <w:rPr>
                <w:rFonts w:ascii="Arial" w:eastAsia="Arial" w:hAnsi="Arial" w:cs="Arial"/>
                <w:b/>
                <w:bCs/>
                <w:color w:val="000000" w:themeColor="text1"/>
                <w:sz w:val="20"/>
                <w:szCs w:val="20"/>
                <w:lang w:val="en-US"/>
              </w:rPr>
              <w:t>Terms</w:t>
            </w:r>
          </w:p>
        </w:tc>
      </w:tr>
      <w:tr w:rsidR="4589E5B5" w:rsidRPr="00C9614D" w14:paraId="2D256185" w14:textId="77777777" w:rsidTr="661760B1">
        <w:trPr>
          <w:trHeight w:val="610"/>
        </w:trPr>
        <w:tc>
          <w:tcPr>
            <w:tcW w:w="715" w:type="dxa"/>
            <w:tcMar>
              <w:left w:w="108" w:type="dxa"/>
              <w:right w:w="108" w:type="dxa"/>
            </w:tcMar>
          </w:tcPr>
          <w:p w14:paraId="2E45368A" w14:textId="23629DC6"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05534002" w14:textId="25166624" w:rsidR="4589E5B5" w:rsidRPr="00C9614D" w:rsidRDefault="00A26CD7" w:rsidP="001A64A9">
            <w:pPr>
              <w:jc w:val="both"/>
              <w:rPr>
                <w:rFonts w:ascii="Arial" w:eastAsia="Arial" w:hAnsi="Arial" w:cs="Arial"/>
                <w:noProof/>
                <w:sz w:val="20"/>
                <w:szCs w:val="20"/>
              </w:rPr>
            </w:pPr>
            <w:r w:rsidRPr="00C9614D">
              <w:rPr>
                <w:rFonts w:ascii="Arial" w:eastAsia="Arial" w:hAnsi="Arial" w:cs="Arial"/>
                <w:noProof/>
                <w:sz w:val="20"/>
                <w:szCs w:val="20"/>
              </w:rPr>
              <w:t xml:space="preserve">Per kokį terminą </w:t>
            </w:r>
            <w:r w:rsidR="00721322" w:rsidRPr="00C9614D">
              <w:rPr>
                <w:rFonts w:ascii="Arial" w:eastAsia="Arial" w:hAnsi="Arial" w:cs="Arial"/>
                <w:noProof/>
                <w:sz w:val="20"/>
                <w:szCs w:val="20"/>
              </w:rPr>
              <w:t>po sutarties pasirašymo perkamą įrangą būtų galima pristatyti ir sudiegti Užsakovo duomenų centruose?</w:t>
            </w:r>
          </w:p>
          <w:p w14:paraId="1C56BB6E" w14:textId="77777777" w:rsidR="00B80129" w:rsidRPr="00C9614D" w:rsidRDefault="00B80129" w:rsidP="001A64A9">
            <w:pPr>
              <w:jc w:val="both"/>
              <w:rPr>
                <w:rFonts w:ascii="Arial" w:hAnsi="Arial" w:cs="Arial"/>
                <w:noProof/>
                <w:sz w:val="20"/>
                <w:szCs w:val="20"/>
              </w:rPr>
            </w:pPr>
          </w:p>
          <w:p w14:paraId="7482A792" w14:textId="04805AA1" w:rsidR="0015115A" w:rsidRPr="00C9614D" w:rsidRDefault="00FA32F0" w:rsidP="4589E5B5">
            <w:pPr>
              <w:rPr>
                <w:rFonts w:ascii="Arial" w:hAnsi="Arial" w:cs="Arial"/>
                <w:noProof/>
                <w:sz w:val="20"/>
                <w:szCs w:val="20"/>
                <w:lang w:val="en-GB"/>
              </w:rPr>
            </w:pPr>
            <w:r w:rsidRPr="00C9614D">
              <w:rPr>
                <w:rFonts w:ascii="Arial" w:eastAsia="Arial" w:hAnsi="Arial" w:cs="Arial"/>
                <w:noProof/>
                <w:sz w:val="20"/>
                <w:szCs w:val="20"/>
                <w:lang w:val="en-GB"/>
              </w:rPr>
              <w:t>Within what period after signing the contract could the purchased equipment be delivered and installed in the Customer's data centers?</w:t>
            </w:r>
          </w:p>
        </w:tc>
        <w:tc>
          <w:tcPr>
            <w:tcW w:w="4222" w:type="dxa"/>
            <w:tcMar>
              <w:left w:w="108" w:type="dxa"/>
              <w:right w:w="108" w:type="dxa"/>
            </w:tcMar>
          </w:tcPr>
          <w:p w14:paraId="26F853A1" w14:textId="21C7F560"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251FE978" w14:textId="77777777" w:rsidTr="661760B1">
        <w:trPr>
          <w:trHeight w:val="870"/>
        </w:trPr>
        <w:tc>
          <w:tcPr>
            <w:tcW w:w="715" w:type="dxa"/>
            <w:tcMar>
              <w:left w:w="108" w:type="dxa"/>
              <w:right w:w="108" w:type="dxa"/>
            </w:tcMar>
          </w:tcPr>
          <w:p w14:paraId="29223514" w14:textId="5372966F"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6B721044" w14:textId="1ED4255C" w:rsidR="4589E5B5" w:rsidRPr="00C9614D" w:rsidRDefault="4589E5B5" w:rsidP="4589E5B5">
            <w:pPr>
              <w:rPr>
                <w:rFonts w:ascii="Arial" w:hAnsi="Arial" w:cs="Arial"/>
                <w:sz w:val="20"/>
                <w:szCs w:val="20"/>
              </w:rPr>
            </w:pPr>
            <w:r w:rsidRPr="00C9614D">
              <w:rPr>
                <w:rFonts w:ascii="Arial" w:eastAsia="Arial" w:hAnsi="Arial" w:cs="Arial"/>
                <w:sz w:val="20"/>
                <w:szCs w:val="20"/>
              </w:rPr>
              <w:t>Jūsų pasiūlymai, komentarai</w:t>
            </w:r>
            <w:r w:rsidR="00637151" w:rsidRPr="00C9614D">
              <w:rPr>
                <w:rFonts w:ascii="Arial" w:eastAsia="Arial" w:hAnsi="Arial" w:cs="Arial"/>
                <w:sz w:val="20"/>
                <w:szCs w:val="20"/>
              </w:rPr>
              <w:t>.</w:t>
            </w:r>
          </w:p>
          <w:p w14:paraId="1E42FD91" w14:textId="3A7BD43D" w:rsidR="4589E5B5" w:rsidRPr="00C9614D" w:rsidRDefault="4589E5B5" w:rsidP="4589E5B5">
            <w:pPr>
              <w:rPr>
                <w:rFonts w:ascii="Arial" w:hAnsi="Arial" w:cs="Arial"/>
                <w:sz w:val="20"/>
                <w:szCs w:val="20"/>
              </w:rPr>
            </w:pPr>
            <w:r w:rsidRPr="00C9614D">
              <w:rPr>
                <w:rFonts w:ascii="Arial" w:eastAsia="Arial" w:hAnsi="Arial" w:cs="Arial"/>
                <w:sz w:val="20"/>
                <w:szCs w:val="20"/>
                <w:lang w:val="en-GB"/>
              </w:rPr>
              <w:t xml:space="preserve"> </w:t>
            </w:r>
          </w:p>
          <w:p w14:paraId="24B7D97D" w14:textId="14E8FC49" w:rsidR="4589E5B5" w:rsidRPr="00C9614D" w:rsidRDefault="4589E5B5" w:rsidP="4589E5B5">
            <w:pPr>
              <w:rPr>
                <w:rFonts w:ascii="Arial" w:hAnsi="Arial" w:cs="Arial"/>
                <w:sz w:val="20"/>
                <w:szCs w:val="20"/>
              </w:rPr>
            </w:pPr>
            <w:r w:rsidRPr="00C9614D">
              <w:rPr>
                <w:rFonts w:ascii="Arial" w:eastAsia="Arial" w:hAnsi="Arial" w:cs="Arial"/>
                <w:sz w:val="20"/>
                <w:szCs w:val="20"/>
                <w:lang w:val="en-GB"/>
              </w:rPr>
              <w:t>Your suggestions, comments</w:t>
            </w:r>
            <w:r w:rsidR="00637151" w:rsidRPr="00C9614D">
              <w:rPr>
                <w:rFonts w:ascii="Arial" w:eastAsia="Arial" w:hAnsi="Arial" w:cs="Arial"/>
                <w:sz w:val="20"/>
                <w:szCs w:val="20"/>
                <w:lang w:val="en-GB"/>
              </w:rPr>
              <w:t>.</w:t>
            </w:r>
          </w:p>
          <w:p w14:paraId="1771E42F" w14:textId="35688C34" w:rsidR="4589E5B5" w:rsidRPr="00C9614D" w:rsidRDefault="4589E5B5" w:rsidP="4589E5B5">
            <w:pPr>
              <w:rPr>
                <w:rFonts w:ascii="Arial" w:hAnsi="Arial" w:cs="Arial"/>
                <w:sz w:val="20"/>
                <w:szCs w:val="20"/>
              </w:rPr>
            </w:pPr>
            <w:r w:rsidRPr="00C9614D">
              <w:rPr>
                <w:rFonts w:ascii="Arial" w:eastAsia="Arial" w:hAnsi="Arial" w:cs="Arial"/>
                <w:sz w:val="20"/>
                <w:szCs w:val="20"/>
                <w:lang w:val="en-GB"/>
              </w:rPr>
              <w:t xml:space="preserve"> </w:t>
            </w:r>
          </w:p>
        </w:tc>
        <w:tc>
          <w:tcPr>
            <w:tcW w:w="4222" w:type="dxa"/>
            <w:tcMar>
              <w:left w:w="108" w:type="dxa"/>
              <w:right w:w="108" w:type="dxa"/>
            </w:tcMar>
          </w:tcPr>
          <w:p w14:paraId="5AA2CBC4" w14:textId="3ADB0D6A"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7E9172ED" w14:textId="77777777" w:rsidTr="661760B1">
        <w:trPr>
          <w:trHeight w:val="75"/>
        </w:trPr>
        <w:tc>
          <w:tcPr>
            <w:tcW w:w="715" w:type="dxa"/>
            <w:shd w:val="clear" w:color="auto" w:fill="E2EFD9" w:themeFill="accent6" w:themeFillTint="33"/>
            <w:tcMar>
              <w:left w:w="108" w:type="dxa"/>
              <w:right w:w="108" w:type="dxa"/>
            </w:tcMar>
          </w:tcPr>
          <w:p w14:paraId="4BE5BF73" w14:textId="02B02EDC" w:rsidR="4589E5B5" w:rsidRPr="00C9614D" w:rsidRDefault="4589E5B5" w:rsidP="003B6498">
            <w:pPr>
              <w:ind w:hanging="380"/>
              <w:jc w:val="center"/>
              <w:rPr>
                <w:rFonts w:ascii="Arial" w:hAnsi="Arial" w:cs="Arial"/>
                <w:sz w:val="20"/>
                <w:szCs w:val="20"/>
              </w:rPr>
            </w:pPr>
            <w:r w:rsidRPr="00C9614D">
              <w:rPr>
                <w:rFonts w:ascii="Arial" w:eastAsia="Arial" w:hAnsi="Arial" w:cs="Arial"/>
                <w:b/>
                <w:bCs/>
                <w:sz w:val="20"/>
                <w:szCs w:val="20"/>
                <w:highlight w:val="green"/>
                <w:lang w:val="en-US"/>
              </w:rPr>
              <w:t xml:space="preserve"> </w:t>
            </w:r>
          </w:p>
        </w:tc>
        <w:tc>
          <w:tcPr>
            <w:tcW w:w="8907" w:type="dxa"/>
            <w:gridSpan w:val="2"/>
            <w:shd w:val="clear" w:color="auto" w:fill="E2EFD9" w:themeFill="accent6" w:themeFillTint="33"/>
            <w:tcMar>
              <w:left w:w="108" w:type="dxa"/>
              <w:right w:w="108" w:type="dxa"/>
            </w:tcMar>
          </w:tcPr>
          <w:p w14:paraId="06FD3382" w14:textId="14317B37" w:rsidR="4589E5B5" w:rsidRPr="00C9614D" w:rsidRDefault="4589E5B5" w:rsidP="4589E5B5">
            <w:pPr>
              <w:jc w:val="center"/>
              <w:rPr>
                <w:rFonts w:ascii="Arial" w:hAnsi="Arial" w:cs="Arial"/>
                <w:sz w:val="20"/>
                <w:szCs w:val="20"/>
              </w:rPr>
            </w:pPr>
            <w:r w:rsidRPr="00C9614D">
              <w:rPr>
                <w:rFonts w:ascii="Arial" w:eastAsia="Arial" w:hAnsi="Arial" w:cs="Arial"/>
                <w:b/>
                <w:bCs/>
                <w:color w:val="000000" w:themeColor="text1"/>
                <w:sz w:val="20"/>
                <w:szCs w:val="20"/>
              </w:rPr>
              <w:t xml:space="preserve">Pasiūlymų vertinimo kriterijai / </w:t>
            </w:r>
            <w:r w:rsidRPr="00C9614D">
              <w:rPr>
                <w:rFonts w:ascii="Arial" w:eastAsia="Arial" w:hAnsi="Arial" w:cs="Arial"/>
                <w:b/>
                <w:bCs/>
                <w:color w:val="000000" w:themeColor="text1"/>
                <w:sz w:val="20"/>
                <w:szCs w:val="20"/>
                <w:lang w:val="en-GB"/>
              </w:rPr>
              <w:t>Proposal evaluation criteria</w:t>
            </w:r>
          </w:p>
        </w:tc>
      </w:tr>
      <w:tr w:rsidR="4589E5B5" w:rsidRPr="00C9614D" w14:paraId="78723A48" w14:textId="77777777" w:rsidTr="661760B1">
        <w:trPr>
          <w:trHeight w:val="870"/>
        </w:trPr>
        <w:tc>
          <w:tcPr>
            <w:tcW w:w="715" w:type="dxa"/>
            <w:tcMar>
              <w:left w:w="108" w:type="dxa"/>
              <w:right w:w="108" w:type="dxa"/>
            </w:tcMar>
          </w:tcPr>
          <w:p w14:paraId="7DFA3BA9" w14:textId="2D504C03"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4FEA023B" w14:textId="1F4FF498" w:rsidR="00A21CCE" w:rsidRPr="00C9614D" w:rsidRDefault="4589E5B5" w:rsidP="001A64A9">
            <w:pPr>
              <w:jc w:val="both"/>
              <w:rPr>
                <w:rFonts w:ascii="Arial" w:eastAsia="Arial" w:hAnsi="Arial" w:cs="Arial"/>
                <w:color w:val="000000" w:themeColor="text1"/>
                <w:sz w:val="20"/>
                <w:szCs w:val="20"/>
              </w:rPr>
            </w:pPr>
            <w:r w:rsidRPr="00C9614D">
              <w:rPr>
                <w:rFonts w:ascii="Arial" w:eastAsia="Arial" w:hAnsi="Arial" w:cs="Arial"/>
                <w:color w:val="000000" w:themeColor="text1"/>
                <w:sz w:val="20"/>
                <w:szCs w:val="20"/>
              </w:rPr>
              <w:t xml:space="preserve">Ekonomiškai naudingiausias pasiūlymas nustatomas pagal kainos ir kokybės kriterijų. </w:t>
            </w:r>
            <w:r w:rsidR="00353FED" w:rsidRPr="00C9614D">
              <w:rPr>
                <w:rFonts w:ascii="Arial" w:eastAsia="Arial" w:hAnsi="Arial" w:cs="Arial"/>
                <w:color w:val="000000" w:themeColor="text1"/>
                <w:sz w:val="20"/>
                <w:szCs w:val="20"/>
              </w:rPr>
              <w:t xml:space="preserve">(Pastaba: </w:t>
            </w:r>
            <w:r w:rsidRPr="00C9614D">
              <w:rPr>
                <w:rFonts w:ascii="Arial" w:eastAsia="Arial" w:hAnsi="Arial" w:cs="Arial"/>
                <w:i/>
                <w:iCs/>
                <w:color w:val="000000" w:themeColor="text1"/>
                <w:sz w:val="20"/>
                <w:szCs w:val="20"/>
              </w:rPr>
              <w:t xml:space="preserve">Ekonominio naudingumo vertinimo kriterijai ir jų vertinimas </w:t>
            </w:r>
            <w:proofErr w:type="spellStart"/>
            <w:r w:rsidR="00353FED" w:rsidRPr="00C9614D">
              <w:rPr>
                <w:rFonts w:ascii="Arial" w:eastAsia="Arial" w:hAnsi="Arial" w:cs="Arial"/>
                <w:i/>
                <w:iCs/>
                <w:color w:val="000000" w:themeColor="text1"/>
                <w:sz w:val="20"/>
                <w:szCs w:val="20"/>
              </w:rPr>
              <w:t>pridėti</w:t>
            </w:r>
            <w:r w:rsidRPr="00C9614D">
              <w:rPr>
                <w:rFonts w:ascii="Arial" w:eastAsia="Arial" w:hAnsi="Arial" w:cs="Arial"/>
                <w:i/>
                <w:iCs/>
                <w:color w:val="000000" w:themeColor="text1"/>
                <w:sz w:val="20"/>
                <w:szCs w:val="20"/>
              </w:rPr>
              <w:t>i</w:t>
            </w:r>
            <w:proofErr w:type="spellEnd"/>
            <w:r w:rsidRPr="00C9614D">
              <w:rPr>
                <w:rFonts w:ascii="Arial" w:eastAsia="Arial" w:hAnsi="Arial" w:cs="Arial"/>
                <w:i/>
                <w:iCs/>
                <w:color w:val="000000" w:themeColor="text1"/>
                <w:sz w:val="20"/>
                <w:szCs w:val="20"/>
              </w:rPr>
              <w:t xml:space="preserve"> prie rinkos konsultacijos dokumentų</w:t>
            </w:r>
            <w:r w:rsidR="0022389C" w:rsidRPr="00C9614D">
              <w:rPr>
                <w:rFonts w:ascii="Arial" w:eastAsia="Arial" w:hAnsi="Arial" w:cs="Arial"/>
                <w:i/>
                <w:iCs/>
                <w:color w:val="000000" w:themeColor="text1"/>
                <w:sz w:val="20"/>
                <w:szCs w:val="20"/>
              </w:rPr>
              <w:t xml:space="preserve"> kaip </w:t>
            </w:r>
            <w:r w:rsidR="003F3FEE" w:rsidRPr="00C9614D">
              <w:rPr>
                <w:rFonts w:ascii="Arial" w:eastAsia="Arial" w:hAnsi="Arial" w:cs="Arial"/>
                <w:i/>
                <w:iCs/>
                <w:color w:val="000000" w:themeColor="text1"/>
                <w:sz w:val="20"/>
                <w:szCs w:val="20"/>
              </w:rPr>
              <w:t xml:space="preserve">3 </w:t>
            </w:r>
            <w:r w:rsidR="0022389C" w:rsidRPr="00C9614D">
              <w:rPr>
                <w:rFonts w:ascii="Arial" w:eastAsia="Arial" w:hAnsi="Arial" w:cs="Arial"/>
                <w:i/>
                <w:iCs/>
                <w:color w:val="000000" w:themeColor="text1"/>
                <w:sz w:val="20"/>
                <w:szCs w:val="20"/>
              </w:rPr>
              <w:t>priedas</w:t>
            </w:r>
            <w:r w:rsidR="003F3FEE" w:rsidRPr="00C9614D">
              <w:rPr>
                <w:rFonts w:ascii="Arial" w:eastAsia="Arial" w:hAnsi="Arial" w:cs="Arial"/>
                <w:i/>
                <w:iCs/>
                <w:color w:val="000000" w:themeColor="text1"/>
                <w:sz w:val="20"/>
                <w:szCs w:val="20"/>
              </w:rPr>
              <w:t>)</w:t>
            </w:r>
          </w:p>
          <w:p w14:paraId="1BD96110" w14:textId="71F144D1" w:rsidR="4589E5B5" w:rsidRPr="00C9614D" w:rsidRDefault="4589E5B5" w:rsidP="001A64A9">
            <w:pPr>
              <w:jc w:val="both"/>
              <w:rPr>
                <w:rFonts w:ascii="Arial" w:hAnsi="Arial" w:cs="Arial"/>
                <w:sz w:val="20"/>
                <w:szCs w:val="20"/>
              </w:rPr>
            </w:pPr>
            <w:r w:rsidRPr="00C9614D">
              <w:rPr>
                <w:rFonts w:ascii="Arial" w:eastAsia="Arial" w:hAnsi="Arial" w:cs="Arial"/>
                <w:sz w:val="20"/>
                <w:szCs w:val="20"/>
              </w:rPr>
              <w:t>Ar siūlomi vertinimo kriterijai ir jų svoriai jūsų nuomone yra pakankami užtikrinti, kad bus atrinktas geriausią kainos ir kokybės santykį siūlantis tiekėjas?</w:t>
            </w:r>
          </w:p>
          <w:p w14:paraId="34132A18" w14:textId="18F995FA" w:rsidR="4589E5B5" w:rsidRPr="00C9614D" w:rsidRDefault="4589E5B5" w:rsidP="001A64A9">
            <w:pPr>
              <w:jc w:val="both"/>
              <w:rPr>
                <w:rFonts w:ascii="Arial" w:hAnsi="Arial" w:cs="Arial"/>
                <w:sz w:val="20"/>
                <w:szCs w:val="20"/>
              </w:rPr>
            </w:pPr>
            <w:r w:rsidRPr="00C9614D">
              <w:rPr>
                <w:rFonts w:ascii="Arial" w:eastAsia="Calibri" w:hAnsi="Arial" w:cs="Arial"/>
                <w:color w:val="000000" w:themeColor="text1"/>
                <w:sz w:val="20"/>
                <w:szCs w:val="20"/>
              </w:rPr>
              <w:t xml:space="preserve"> </w:t>
            </w:r>
          </w:p>
          <w:p w14:paraId="3A0A8A01" w14:textId="596733AC" w:rsidR="008D32A8" w:rsidRPr="00C9614D" w:rsidRDefault="008D32A8" w:rsidP="008D32A8">
            <w:pPr>
              <w:jc w:val="both"/>
              <w:rPr>
                <w:rFonts w:ascii="Arial" w:eastAsia="Arial" w:hAnsi="Arial" w:cs="Arial"/>
                <w:color w:val="000000" w:themeColor="text1"/>
                <w:sz w:val="20"/>
                <w:szCs w:val="20"/>
                <w:lang w:val="en-US"/>
              </w:rPr>
            </w:pPr>
            <w:r w:rsidRPr="00C9614D">
              <w:rPr>
                <w:rFonts w:ascii="Arial" w:eastAsia="Arial" w:hAnsi="Arial" w:cs="Arial"/>
                <w:color w:val="000000" w:themeColor="text1"/>
                <w:sz w:val="20"/>
                <w:szCs w:val="20"/>
                <w:lang w:val="en-US"/>
              </w:rPr>
              <w:t xml:space="preserve">The most economically advantageous tender is determined </w:t>
            </w:r>
            <w:r w:rsidR="002C3D08" w:rsidRPr="00C9614D">
              <w:rPr>
                <w:rFonts w:ascii="Arial" w:eastAsia="Arial" w:hAnsi="Arial" w:cs="Arial"/>
                <w:color w:val="000000" w:themeColor="text1"/>
                <w:sz w:val="20"/>
                <w:szCs w:val="20"/>
                <w:lang w:val="en-US"/>
              </w:rPr>
              <w:t>based on</w:t>
            </w:r>
            <w:r w:rsidRPr="00C9614D">
              <w:rPr>
                <w:rFonts w:ascii="Arial" w:eastAsia="Arial" w:hAnsi="Arial" w:cs="Arial"/>
                <w:color w:val="000000" w:themeColor="text1"/>
                <w:sz w:val="20"/>
                <w:szCs w:val="20"/>
                <w:lang w:val="en-US"/>
              </w:rPr>
              <w:t xml:space="preserve"> the price-quality criterion. </w:t>
            </w:r>
            <w:r w:rsidR="00096C7D" w:rsidRPr="00C9614D">
              <w:rPr>
                <w:rFonts w:ascii="Arial" w:eastAsia="Arial" w:hAnsi="Arial" w:cs="Arial"/>
                <w:color w:val="000000" w:themeColor="text1"/>
                <w:sz w:val="20"/>
                <w:szCs w:val="20"/>
                <w:lang w:val="en-US"/>
              </w:rPr>
              <w:t xml:space="preserve">(Note: </w:t>
            </w:r>
            <w:r w:rsidRPr="00C9614D">
              <w:rPr>
                <w:rFonts w:ascii="Arial" w:eastAsia="Arial" w:hAnsi="Arial" w:cs="Arial"/>
                <w:i/>
                <w:iCs/>
                <w:color w:val="000000" w:themeColor="text1"/>
                <w:sz w:val="20"/>
                <w:szCs w:val="20"/>
                <w:lang w:val="en-US"/>
              </w:rPr>
              <w:t>The criteria for assessing economic efficiency and their assessment are provided in the market consultation documents</w:t>
            </w:r>
            <w:r w:rsidR="0046724E" w:rsidRPr="00C9614D">
              <w:rPr>
                <w:rFonts w:ascii="Arial" w:eastAsia="Arial" w:hAnsi="Arial" w:cs="Arial"/>
                <w:i/>
                <w:iCs/>
                <w:color w:val="000000" w:themeColor="text1"/>
                <w:sz w:val="20"/>
                <w:szCs w:val="20"/>
                <w:lang w:val="en-US"/>
              </w:rPr>
              <w:t xml:space="preserve"> </w:t>
            </w:r>
            <w:r w:rsidR="00AF4B36" w:rsidRPr="00C9614D">
              <w:rPr>
                <w:rFonts w:ascii="Arial" w:eastAsia="Arial" w:hAnsi="Arial" w:cs="Arial"/>
                <w:i/>
                <w:iCs/>
                <w:color w:val="000000" w:themeColor="text1"/>
                <w:sz w:val="20"/>
                <w:szCs w:val="20"/>
                <w:lang w:val="en-US"/>
              </w:rPr>
              <w:t xml:space="preserve">as </w:t>
            </w:r>
            <w:r w:rsidR="0046724E" w:rsidRPr="00C9614D">
              <w:rPr>
                <w:rFonts w:ascii="Arial" w:eastAsia="Arial" w:hAnsi="Arial" w:cs="Arial"/>
                <w:i/>
                <w:iCs/>
                <w:color w:val="000000" w:themeColor="text1"/>
                <w:sz w:val="20"/>
                <w:szCs w:val="20"/>
                <w:lang w:val="en-US"/>
              </w:rPr>
              <w:t>Annex 3</w:t>
            </w:r>
            <w:r w:rsidR="00AF4B36" w:rsidRPr="00C9614D">
              <w:rPr>
                <w:rFonts w:ascii="Arial" w:eastAsia="Arial" w:hAnsi="Arial" w:cs="Arial"/>
                <w:i/>
                <w:iCs/>
                <w:color w:val="000000" w:themeColor="text1"/>
                <w:sz w:val="20"/>
                <w:szCs w:val="20"/>
                <w:lang w:val="en-US"/>
              </w:rPr>
              <w:t>)</w:t>
            </w:r>
          </w:p>
          <w:p w14:paraId="6D2016CD" w14:textId="415D21AE" w:rsidR="4589E5B5" w:rsidRPr="00C9614D" w:rsidRDefault="008D32A8" w:rsidP="008D32A8">
            <w:pPr>
              <w:rPr>
                <w:rFonts w:ascii="Arial" w:hAnsi="Arial" w:cs="Arial"/>
                <w:sz w:val="20"/>
                <w:szCs w:val="20"/>
              </w:rPr>
            </w:pPr>
            <w:r w:rsidRPr="00C9614D">
              <w:rPr>
                <w:rFonts w:ascii="Arial" w:eastAsia="Arial" w:hAnsi="Arial" w:cs="Arial"/>
                <w:color w:val="000000" w:themeColor="text1"/>
                <w:sz w:val="20"/>
                <w:szCs w:val="20"/>
                <w:lang w:val="en-US"/>
              </w:rPr>
              <w:t>In your opinion, are the proposed evaluation criteria and their weights sufficient to ensure that the supplier offering the best price-quality ratio is selected?</w:t>
            </w:r>
            <w:r w:rsidR="4589E5B5" w:rsidRPr="00C9614D">
              <w:rPr>
                <w:rFonts w:ascii="Arial" w:eastAsia="Arial" w:hAnsi="Arial" w:cs="Arial"/>
                <w:color w:val="000000" w:themeColor="text1"/>
                <w:sz w:val="20"/>
                <w:szCs w:val="20"/>
              </w:rPr>
              <w:t xml:space="preserve"> </w:t>
            </w:r>
          </w:p>
        </w:tc>
        <w:tc>
          <w:tcPr>
            <w:tcW w:w="4222" w:type="dxa"/>
            <w:tcMar>
              <w:left w:w="108" w:type="dxa"/>
              <w:right w:w="108" w:type="dxa"/>
            </w:tcMar>
          </w:tcPr>
          <w:p w14:paraId="4731D2A3" w14:textId="141F510B"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4589E5B5" w:rsidRPr="00C9614D" w14:paraId="650BCFC8" w14:textId="77777777" w:rsidTr="661760B1">
        <w:trPr>
          <w:trHeight w:val="75"/>
        </w:trPr>
        <w:tc>
          <w:tcPr>
            <w:tcW w:w="715" w:type="dxa"/>
            <w:tcMar>
              <w:left w:w="108" w:type="dxa"/>
              <w:right w:w="108" w:type="dxa"/>
            </w:tcMar>
          </w:tcPr>
          <w:p w14:paraId="1A14409F" w14:textId="0F841476"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0D3E77F7" w14:textId="2D06FCF1" w:rsidR="4589E5B5" w:rsidRPr="00C9614D" w:rsidRDefault="4589E5B5" w:rsidP="001A64A9">
            <w:pPr>
              <w:jc w:val="both"/>
              <w:rPr>
                <w:rFonts w:ascii="Arial" w:hAnsi="Arial" w:cs="Arial"/>
                <w:sz w:val="20"/>
                <w:szCs w:val="20"/>
              </w:rPr>
            </w:pPr>
            <w:r w:rsidRPr="00C9614D">
              <w:rPr>
                <w:rFonts w:ascii="Arial" w:eastAsia="Arial" w:hAnsi="Arial" w:cs="Arial"/>
                <w:sz w:val="20"/>
                <w:szCs w:val="20"/>
              </w:rPr>
              <w:t xml:space="preserve">Ar galėtumėte pasiūlyti kitus ekonominio naudingumo kriterijus, kurie leistų teisingiau įvertinti pasiūlymus ir pasiekti norimo rezultato – geriausio kainos ir kokybės santykio? </w:t>
            </w:r>
          </w:p>
          <w:p w14:paraId="0C1E9EDB" w14:textId="6FD944A1" w:rsidR="4589E5B5" w:rsidRPr="00C9614D" w:rsidRDefault="4589E5B5" w:rsidP="001A64A9">
            <w:pPr>
              <w:jc w:val="both"/>
              <w:rPr>
                <w:rFonts w:ascii="Arial" w:hAnsi="Arial" w:cs="Arial"/>
                <w:sz w:val="20"/>
                <w:szCs w:val="20"/>
              </w:rPr>
            </w:pPr>
            <w:r w:rsidRPr="00C9614D">
              <w:rPr>
                <w:rFonts w:ascii="Arial" w:eastAsia="Arial" w:hAnsi="Arial" w:cs="Arial"/>
                <w:sz w:val="20"/>
                <w:szCs w:val="20"/>
              </w:rPr>
              <w:t xml:space="preserve"> </w:t>
            </w:r>
          </w:p>
          <w:p w14:paraId="41248CF6" w14:textId="09F1D6C7" w:rsidR="4589E5B5" w:rsidRPr="00C9614D" w:rsidRDefault="00F95F67" w:rsidP="4589E5B5">
            <w:pPr>
              <w:rPr>
                <w:rFonts w:ascii="Arial" w:hAnsi="Arial" w:cs="Arial"/>
                <w:sz w:val="20"/>
                <w:szCs w:val="20"/>
              </w:rPr>
            </w:pPr>
            <w:r w:rsidRPr="00C9614D">
              <w:rPr>
                <w:rFonts w:ascii="Arial" w:eastAsia="Arial" w:hAnsi="Arial" w:cs="Arial"/>
                <w:sz w:val="20"/>
                <w:szCs w:val="20"/>
                <w:lang w:val="en-GB"/>
              </w:rPr>
              <w:lastRenderedPageBreak/>
              <w:t>Could you suggest other cost-effectiveness criteria that would allow for a more fair assessment of the proposals and achieve the desired result – the best value for money?</w:t>
            </w:r>
            <w:r w:rsidR="4589E5B5" w:rsidRPr="00C9614D">
              <w:rPr>
                <w:rFonts w:ascii="Arial" w:eastAsia="Arial" w:hAnsi="Arial" w:cs="Arial"/>
                <w:sz w:val="20"/>
                <w:szCs w:val="20"/>
                <w:lang w:val="en-GB"/>
              </w:rPr>
              <w:t xml:space="preserve"> </w:t>
            </w:r>
          </w:p>
        </w:tc>
        <w:tc>
          <w:tcPr>
            <w:tcW w:w="4222" w:type="dxa"/>
            <w:tcMar>
              <w:left w:w="108" w:type="dxa"/>
              <w:right w:w="108" w:type="dxa"/>
            </w:tcMar>
          </w:tcPr>
          <w:p w14:paraId="6EED2865" w14:textId="25324B21" w:rsidR="4589E5B5" w:rsidRPr="00C9614D" w:rsidRDefault="4589E5B5" w:rsidP="4589E5B5">
            <w:pPr>
              <w:jc w:val="both"/>
              <w:rPr>
                <w:rFonts w:ascii="Arial" w:hAnsi="Arial" w:cs="Arial"/>
                <w:sz w:val="20"/>
                <w:szCs w:val="20"/>
              </w:rPr>
            </w:pPr>
            <w:r w:rsidRPr="00C9614D">
              <w:rPr>
                <w:rFonts w:ascii="Arial" w:eastAsia="Arial" w:hAnsi="Arial" w:cs="Arial"/>
                <w:sz w:val="20"/>
                <w:szCs w:val="20"/>
              </w:rPr>
              <w:lastRenderedPageBreak/>
              <w:t xml:space="preserve"> </w:t>
            </w:r>
          </w:p>
        </w:tc>
      </w:tr>
      <w:tr w:rsidR="4589E5B5" w:rsidRPr="00C9614D" w14:paraId="42C663BF" w14:textId="77777777" w:rsidTr="661760B1">
        <w:trPr>
          <w:trHeight w:val="870"/>
        </w:trPr>
        <w:tc>
          <w:tcPr>
            <w:tcW w:w="715" w:type="dxa"/>
            <w:tcMar>
              <w:left w:w="108" w:type="dxa"/>
              <w:right w:w="108" w:type="dxa"/>
            </w:tcMar>
          </w:tcPr>
          <w:p w14:paraId="783FBD2F" w14:textId="1D358858" w:rsidR="4589E5B5" w:rsidRPr="00C9614D" w:rsidRDefault="4589E5B5" w:rsidP="003B6498">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7AEC3B02" w14:textId="6E4F6DBB" w:rsidR="4589E5B5" w:rsidRPr="00C9614D" w:rsidRDefault="4589E5B5" w:rsidP="001A64A9">
            <w:pPr>
              <w:jc w:val="both"/>
              <w:rPr>
                <w:rFonts w:ascii="Arial" w:hAnsi="Arial" w:cs="Arial"/>
                <w:sz w:val="20"/>
                <w:szCs w:val="20"/>
              </w:rPr>
            </w:pPr>
            <w:r w:rsidRPr="00C9614D">
              <w:rPr>
                <w:rFonts w:ascii="Arial" w:eastAsia="Arial" w:hAnsi="Arial" w:cs="Arial"/>
                <w:sz w:val="20"/>
                <w:szCs w:val="20"/>
              </w:rPr>
              <w:t xml:space="preserve">Jūsų pasiūlymai, komentarai, pastabos dėl pasiūlymų vertinimo kriterijų? </w:t>
            </w:r>
          </w:p>
          <w:p w14:paraId="780706AC" w14:textId="2EDD4970" w:rsidR="4589E5B5" w:rsidRPr="00C9614D" w:rsidRDefault="4589E5B5" w:rsidP="001A64A9">
            <w:pPr>
              <w:jc w:val="both"/>
              <w:rPr>
                <w:rFonts w:ascii="Arial" w:hAnsi="Arial" w:cs="Arial"/>
                <w:sz w:val="20"/>
                <w:szCs w:val="20"/>
              </w:rPr>
            </w:pPr>
            <w:r w:rsidRPr="00C9614D">
              <w:rPr>
                <w:rFonts w:ascii="Arial" w:eastAsia="Arial" w:hAnsi="Arial" w:cs="Arial"/>
                <w:sz w:val="20"/>
                <w:szCs w:val="20"/>
              </w:rPr>
              <w:t xml:space="preserve"> </w:t>
            </w:r>
          </w:p>
          <w:p w14:paraId="3C491D94" w14:textId="1EA4DC04" w:rsidR="4589E5B5" w:rsidRPr="00C9614D" w:rsidRDefault="4589E5B5" w:rsidP="00CC4BB7">
            <w:pPr>
              <w:jc w:val="both"/>
              <w:rPr>
                <w:rFonts w:ascii="Arial" w:hAnsi="Arial" w:cs="Arial"/>
                <w:sz w:val="20"/>
                <w:szCs w:val="20"/>
              </w:rPr>
            </w:pPr>
            <w:r w:rsidRPr="00C9614D">
              <w:rPr>
                <w:rFonts w:ascii="Arial" w:eastAsia="Arial" w:hAnsi="Arial" w:cs="Arial"/>
                <w:sz w:val="20"/>
                <w:szCs w:val="20"/>
                <w:lang w:val="en-GB"/>
              </w:rPr>
              <w:t>Your suggestions, comments, observations on the evaluation criteria?</w:t>
            </w:r>
          </w:p>
        </w:tc>
        <w:tc>
          <w:tcPr>
            <w:tcW w:w="4222" w:type="dxa"/>
            <w:tcMar>
              <w:left w:w="108" w:type="dxa"/>
              <w:right w:w="108" w:type="dxa"/>
            </w:tcMar>
          </w:tcPr>
          <w:p w14:paraId="35849ACA" w14:textId="0D12050A" w:rsidR="4589E5B5" w:rsidRPr="00C9614D" w:rsidRDefault="4589E5B5" w:rsidP="4589E5B5">
            <w:pPr>
              <w:jc w:val="both"/>
              <w:rPr>
                <w:rFonts w:ascii="Arial" w:hAnsi="Arial" w:cs="Arial"/>
                <w:sz w:val="20"/>
                <w:szCs w:val="20"/>
              </w:rPr>
            </w:pPr>
            <w:r w:rsidRPr="00C9614D">
              <w:rPr>
                <w:rFonts w:ascii="Arial" w:eastAsia="Arial" w:hAnsi="Arial" w:cs="Arial"/>
                <w:sz w:val="20"/>
                <w:szCs w:val="20"/>
              </w:rPr>
              <w:t xml:space="preserve"> </w:t>
            </w:r>
          </w:p>
        </w:tc>
      </w:tr>
      <w:tr w:rsidR="001D1F8B" w:rsidRPr="00C9614D" w14:paraId="502E2244" w14:textId="77777777" w:rsidTr="661760B1">
        <w:trPr>
          <w:trHeight w:val="323"/>
        </w:trPr>
        <w:tc>
          <w:tcPr>
            <w:tcW w:w="715" w:type="dxa"/>
            <w:shd w:val="clear" w:color="auto" w:fill="E2EFD9" w:themeFill="accent6" w:themeFillTint="33"/>
            <w:tcMar>
              <w:left w:w="108" w:type="dxa"/>
              <w:right w:w="108" w:type="dxa"/>
            </w:tcMar>
          </w:tcPr>
          <w:p w14:paraId="1D5FE03A" w14:textId="5ECC0E05" w:rsidR="001D1F8B" w:rsidRPr="00C9614D" w:rsidRDefault="001D1F8B" w:rsidP="001D1F8B">
            <w:pPr>
              <w:rPr>
                <w:rFonts w:ascii="Arial" w:hAnsi="Arial" w:cs="Arial"/>
                <w:sz w:val="20"/>
                <w:szCs w:val="20"/>
              </w:rPr>
            </w:pPr>
            <w:r w:rsidRPr="00C9614D">
              <w:rPr>
                <w:rFonts w:ascii="Arial" w:eastAsia="Arial" w:hAnsi="Arial" w:cs="Arial"/>
                <w:sz w:val="20"/>
                <w:szCs w:val="20"/>
                <w:lang w:val="en-US"/>
              </w:rPr>
              <w:t xml:space="preserve"> </w:t>
            </w:r>
          </w:p>
        </w:tc>
        <w:tc>
          <w:tcPr>
            <w:tcW w:w="8907" w:type="dxa"/>
            <w:gridSpan w:val="2"/>
            <w:shd w:val="clear" w:color="auto" w:fill="E2EFD9" w:themeFill="accent6" w:themeFillTint="33"/>
            <w:tcMar>
              <w:left w:w="108" w:type="dxa"/>
              <w:right w:w="108" w:type="dxa"/>
            </w:tcMar>
            <w:vAlign w:val="center"/>
          </w:tcPr>
          <w:p w14:paraId="1BC42E3A" w14:textId="5542B9FF" w:rsidR="001D1F8B" w:rsidRPr="00C9614D" w:rsidRDefault="001D1F8B" w:rsidP="001D1F8B">
            <w:pPr>
              <w:jc w:val="center"/>
              <w:rPr>
                <w:rFonts w:ascii="Arial" w:eastAsia="Arial" w:hAnsi="Arial" w:cs="Arial"/>
                <w:sz w:val="20"/>
                <w:szCs w:val="20"/>
              </w:rPr>
            </w:pPr>
            <w:r w:rsidRPr="00C9614D">
              <w:rPr>
                <w:rFonts w:ascii="Arial" w:eastAsia="Arial" w:hAnsi="Arial" w:cs="Arial"/>
                <w:b/>
                <w:bCs/>
                <w:color w:val="000000" w:themeColor="text1"/>
                <w:sz w:val="20"/>
                <w:szCs w:val="20"/>
              </w:rPr>
              <w:t xml:space="preserve">Kiti klausimai / </w:t>
            </w:r>
            <w:proofErr w:type="spellStart"/>
            <w:r w:rsidRPr="00C9614D">
              <w:rPr>
                <w:rFonts w:ascii="Arial" w:eastAsia="Arial" w:hAnsi="Arial" w:cs="Arial"/>
                <w:b/>
                <w:bCs/>
                <w:color w:val="000000" w:themeColor="text1"/>
                <w:sz w:val="20"/>
                <w:szCs w:val="20"/>
              </w:rPr>
              <w:t>Other</w:t>
            </w:r>
            <w:proofErr w:type="spellEnd"/>
            <w:r w:rsidRPr="00C9614D">
              <w:rPr>
                <w:rFonts w:ascii="Arial" w:eastAsia="Arial" w:hAnsi="Arial" w:cs="Arial"/>
                <w:b/>
                <w:bCs/>
                <w:color w:val="000000" w:themeColor="text1"/>
                <w:sz w:val="20"/>
                <w:szCs w:val="20"/>
              </w:rPr>
              <w:t xml:space="preserve"> </w:t>
            </w:r>
            <w:proofErr w:type="spellStart"/>
            <w:r w:rsidRPr="00C9614D">
              <w:rPr>
                <w:rFonts w:ascii="Arial" w:eastAsia="Arial" w:hAnsi="Arial" w:cs="Arial"/>
                <w:b/>
                <w:bCs/>
                <w:color w:val="000000" w:themeColor="text1"/>
                <w:sz w:val="20"/>
                <w:szCs w:val="20"/>
              </w:rPr>
              <w:t>questions</w:t>
            </w:r>
            <w:proofErr w:type="spellEnd"/>
          </w:p>
        </w:tc>
      </w:tr>
      <w:tr w:rsidR="001D1F8B" w:rsidRPr="00C9614D" w14:paraId="1563DB27" w14:textId="77777777" w:rsidTr="661760B1">
        <w:trPr>
          <w:trHeight w:val="870"/>
        </w:trPr>
        <w:tc>
          <w:tcPr>
            <w:tcW w:w="715" w:type="dxa"/>
            <w:tcMar>
              <w:left w:w="108" w:type="dxa"/>
              <w:right w:w="108" w:type="dxa"/>
            </w:tcMar>
          </w:tcPr>
          <w:p w14:paraId="7961243F" w14:textId="77777777" w:rsidR="001D1F8B" w:rsidRPr="00C9614D" w:rsidRDefault="001D1F8B" w:rsidP="001D1F8B">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4B3A2950" w14:textId="77777777" w:rsidR="001D1F8B" w:rsidRPr="00C9614D" w:rsidRDefault="001D1F8B" w:rsidP="001D1F8B">
            <w:pPr>
              <w:rPr>
                <w:rFonts w:ascii="Arial" w:eastAsia="Arial" w:hAnsi="Arial" w:cs="Arial"/>
                <w:sz w:val="20"/>
                <w:szCs w:val="20"/>
              </w:rPr>
            </w:pPr>
            <w:r w:rsidRPr="00C9614D">
              <w:rPr>
                <w:rFonts w:ascii="Arial" w:eastAsia="Arial" w:hAnsi="Arial" w:cs="Arial"/>
                <w:sz w:val="20"/>
                <w:szCs w:val="20"/>
              </w:rPr>
              <w:t>Ar sutinkate, kad atsiskaitymas su tiekėjų vyktų etapais?</w:t>
            </w:r>
          </w:p>
          <w:p w14:paraId="114FC5A5" w14:textId="77777777" w:rsidR="001D1F8B" w:rsidRPr="00C9614D" w:rsidRDefault="001D1F8B" w:rsidP="001D1F8B">
            <w:pPr>
              <w:rPr>
                <w:rFonts w:ascii="Arial" w:hAnsi="Arial" w:cs="Arial"/>
                <w:sz w:val="20"/>
                <w:szCs w:val="20"/>
              </w:rPr>
            </w:pPr>
            <w:r w:rsidRPr="00C9614D">
              <w:rPr>
                <w:rFonts w:ascii="Arial" w:eastAsia="Arial" w:hAnsi="Arial" w:cs="Arial"/>
                <w:sz w:val="20"/>
                <w:szCs w:val="20"/>
              </w:rPr>
              <w:t>Kaip pasiūlytumėte apibrėžti etapus ir į kiek etapų skaidyti?</w:t>
            </w:r>
          </w:p>
          <w:p w14:paraId="3C5E0DC7" w14:textId="77777777" w:rsidR="001D1F8B" w:rsidRPr="00C9614D" w:rsidRDefault="001D1F8B" w:rsidP="001D1F8B">
            <w:pPr>
              <w:rPr>
                <w:rFonts w:ascii="Arial" w:hAnsi="Arial" w:cs="Arial"/>
                <w:sz w:val="20"/>
                <w:szCs w:val="20"/>
              </w:rPr>
            </w:pPr>
            <w:r w:rsidRPr="00C9614D">
              <w:rPr>
                <w:rFonts w:ascii="Arial" w:eastAsia="Arial" w:hAnsi="Arial" w:cs="Arial"/>
                <w:sz w:val="20"/>
                <w:szCs w:val="20"/>
              </w:rPr>
              <w:t xml:space="preserve"> </w:t>
            </w:r>
          </w:p>
          <w:p w14:paraId="7F436607" w14:textId="77777777" w:rsidR="001D1F8B" w:rsidRPr="00C9614D" w:rsidRDefault="001D1F8B" w:rsidP="001D1F8B">
            <w:pPr>
              <w:rPr>
                <w:rFonts w:ascii="Arial" w:eastAsia="Arial" w:hAnsi="Arial" w:cs="Arial"/>
                <w:sz w:val="20"/>
                <w:szCs w:val="20"/>
                <w:lang w:val="en-GB"/>
              </w:rPr>
            </w:pPr>
            <w:r w:rsidRPr="00C9614D">
              <w:rPr>
                <w:rFonts w:ascii="Arial" w:eastAsia="Arial" w:hAnsi="Arial" w:cs="Arial"/>
                <w:sz w:val="20"/>
                <w:szCs w:val="20"/>
                <w:lang w:val="en-GB"/>
              </w:rPr>
              <w:t>Do you agree that settlement with suppliers takes place in stages?</w:t>
            </w:r>
          </w:p>
          <w:p w14:paraId="1EB88A56" w14:textId="57AE1978" w:rsidR="001D1F8B" w:rsidRPr="00C9614D" w:rsidRDefault="001D1F8B" w:rsidP="001D1F8B">
            <w:pPr>
              <w:jc w:val="both"/>
              <w:rPr>
                <w:rFonts w:ascii="Arial" w:eastAsia="Arial" w:hAnsi="Arial" w:cs="Arial"/>
                <w:sz w:val="20"/>
                <w:szCs w:val="20"/>
              </w:rPr>
            </w:pPr>
            <w:r w:rsidRPr="00C9614D">
              <w:rPr>
                <w:rFonts w:ascii="Arial" w:eastAsia="Arial" w:hAnsi="Arial" w:cs="Arial"/>
                <w:sz w:val="20"/>
                <w:szCs w:val="20"/>
                <w:lang w:val="en-GB"/>
              </w:rPr>
              <w:t xml:space="preserve">How would you suggest defining the stages and dividing them into how many stages? </w:t>
            </w:r>
          </w:p>
        </w:tc>
        <w:tc>
          <w:tcPr>
            <w:tcW w:w="4222" w:type="dxa"/>
            <w:tcMar>
              <w:left w:w="108" w:type="dxa"/>
              <w:right w:w="108" w:type="dxa"/>
            </w:tcMar>
          </w:tcPr>
          <w:p w14:paraId="289FCC0D" w14:textId="77777777" w:rsidR="001D1F8B" w:rsidRPr="00C9614D" w:rsidRDefault="001D1F8B" w:rsidP="001D1F8B">
            <w:pPr>
              <w:jc w:val="both"/>
              <w:rPr>
                <w:rFonts w:ascii="Arial" w:eastAsia="Arial" w:hAnsi="Arial" w:cs="Arial"/>
                <w:sz w:val="20"/>
                <w:szCs w:val="20"/>
              </w:rPr>
            </w:pPr>
          </w:p>
        </w:tc>
      </w:tr>
      <w:tr w:rsidR="001D1F8B" w:rsidRPr="00C9614D" w14:paraId="4BF0D37C" w14:textId="77777777" w:rsidTr="661760B1">
        <w:trPr>
          <w:trHeight w:val="870"/>
        </w:trPr>
        <w:tc>
          <w:tcPr>
            <w:tcW w:w="715" w:type="dxa"/>
            <w:tcMar>
              <w:left w:w="108" w:type="dxa"/>
              <w:right w:w="108" w:type="dxa"/>
            </w:tcMar>
          </w:tcPr>
          <w:p w14:paraId="01008537" w14:textId="77777777" w:rsidR="001D1F8B" w:rsidRPr="00C9614D" w:rsidRDefault="001D1F8B" w:rsidP="001D1F8B">
            <w:pPr>
              <w:pStyle w:val="ListParagraph"/>
              <w:numPr>
                <w:ilvl w:val="0"/>
                <w:numId w:val="3"/>
              </w:numPr>
              <w:ind w:hanging="380"/>
              <w:jc w:val="center"/>
              <w:rPr>
                <w:rFonts w:ascii="Arial" w:hAnsi="Arial" w:cs="Arial"/>
                <w:sz w:val="20"/>
                <w:szCs w:val="20"/>
              </w:rPr>
            </w:pPr>
          </w:p>
        </w:tc>
        <w:tc>
          <w:tcPr>
            <w:tcW w:w="4685" w:type="dxa"/>
            <w:tcMar>
              <w:left w:w="108" w:type="dxa"/>
              <w:right w:w="108" w:type="dxa"/>
            </w:tcMar>
          </w:tcPr>
          <w:p w14:paraId="4D140568" w14:textId="77777777" w:rsidR="001D1F8B" w:rsidRPr="00C9614D" w:rsidRDefault="001D1F8B" w:rsidP="001D1F8B">
            <w:pPr>
              <w:jc w:val="both"/>
              <w:rPr>
                <w:rFonts w:ascii="Arial" w:hAnsi="Arial" w:cs="Arial"/>
                <w:sz w:val="20"/>
                <w:szCs w:val="20"/>
              </w:rPr>
            </w:pPr>
            <w:r w:rsidRPr="00C9614D">
              <w:rPr>
                <w:rFonts w:ascii="Arial" w:eastAsia="Arial" w:hAnsi="Arial" w:cs="Arial"/>
                <w:sz w:val="20"/>
                <w:szCs w:val="20"/>
              </w:rPr>
              <w:t xml:space="preserve">Kokios sąlygos motyvuoja tiekėjus dalyvauti Perkančiosios organizacijos skelbiamuose pirkimuose? </w:t>
            </w:r>
          </w:p>
          <w:p w14:paraId="14204771" w14:textId="77777777" w:rsidR="001D1F8B" w:rsidRPr="00C9614D" w:rsidRDefault="001D1F8B" w:rsidP="001D1F8B">
            <w:pPr>
              <w:jc w:val="both"/>
              <w:rPr>
                <w:rFonts w:ascii="Arial" w:hAnsi="Arial" w:cs="Arial"/>
                <w:sz w:val="20"/>
                <w:szCs w:val="20"/>
              </w:rPr>
            </w:pPr>
            <w:r w:rsidRPr="00C9614D">
              <w:rPr>
                <w:rFonts w:ascii="Arial" w:eastAsia="Arial" w:hAnsi="Arial" w:cs="Arial"/>
                <w:sz w:val="20"/>
                <w:szCs w:val="20"/>
              </w:rPr>
              <w:t xml:space="preserve"> </w:t>
            </w:r>
          </w:p>
          <w:p w14:paraId="0C033A11" w14:textId="356179AA" w:rsidR="001D1F8B" w:rsidRPr="00C9614D" w:rsidRDefault="001D1F8B" w:rsidP="001D1F8B">
            <w:pPr>
              <w:jc w:val="both"/>
              <w:rPr>
                <w:rFonts w:ascii="Arial" w:eastAsia="Arial" w:hAnsi="Arial" w:cs="Arial"/>
                <w:sz w:val="20"/>
                <w:szCs w:val="20"/>
              </w:rPr>
            </w:pPr>
            <w:r w:rsidRPr="00C9614D">
              <w:rPr>
                <w:rFonts w:ascii="Arial" w:eastAsia="Arial" w:hAnsi="Arial" w:cs="Arial"/>
                <w:sz w:val="20"/>
                <w:szCs w:val="20"/>
                <w:lang w:val="en-GB"/>
              </w:rPr>
              <w:t xml:space="preserve">What conditions motivate suppliers to participate in procurements announced by the Procuring Entity? </w:t>
            </w:r>
          </w:p>
        </w:tc>
        <w:tc>
          <w:tcPr>
            <w:tcW w:w="4222" w:type="dxa"/>
            <w:tcMar>
              <w:left w:w="108" w:type="dxa"/>
              <w:right w:w="108" w:type="dxa"/>
            </w:tcMar>
          </w:tcPr>
          <w:p w14:paraId="72D762A9" w14:textId="77777777" w:rsidR="001D1F8B" w:rsidRPr="00C9614D" w:rsidRDefault="001D1F8B" w:rsidP="001D1F8B">
            <w:pPr>
              <w:jc w:val="both"/>
              <w:rPr>
                <w:rFonts w:ascii="Arial" w:eastAsia="Arial" w:hAnsi="Arial" w:cs="Arial"/>
                <w:sz w:val="20"/>
                <w:szCs w:val="20"/>
              </w:rPr>
            </w:pPr>
          </w:p>
        </w:tc>
      </w:tr>
    </w:tbl>
    <w:p w14:paraId="259CF413" w14:textId="381DACAB" w:rsidR="4589E5B5" w:rsidRPr="003B3310" w:rsidRDefault="4589E5B5" w:rsidP="4589E5B5">
      <w:pPr>
        <w:spacing w:line="257" w:lineRule="auto"/>
        <w:jc w:val="center"/>
        <w:rPr>
          <w:rFonts w:ascii="Arial" w:eastAsia="Arial" w:hAnsi="Arial" w:cs="Arial"/>
        </w:rPr>
      </w:pPr>
    </w:p>
    <w:p w14:paraId="1C0A3E03" w14:textId="787040C9" w:rsidR="009D6014" w:rsidRPr="003B3310" w:rsidRDefault="008667DD" w:rsidP="008667DD">
      <w:pPr>
        <w:jc w:val="both"/>
        <w:rPr>
          <w:rFonts w:ascii="Arial" w:hAnsi="Arial" w:cs="Arial"/>
          <w:b/>
          <w:bCs/>
        </w:rPr>
      </w:pPr>
      <w:r w:rsidRPr="003B3310">
        <w:rPr>
          <w:rFonts w:ascii="Arial" w:hAnsi="Arial" w:cs="Arial"/>
          <w:b/>
          <w:bCs/>
        </w:rPr>
        <w:t>*PASTABA: Pirkimų skelbimo metu, informacija apie perkamų objektų etapus ir</w:t>
      </w:r>
      <w:r w:rsidR="006C1E53">
        <w:rPr>
          <w:rFonts w:ascii="Arial" w:hAnsi="Arial" w:cs="Arial"/>
          <w:b/>
          <w:bCs/>
        </w:rPr>
        <w:t> </w:t>
      </w:r>
      <w:r w:rsidRPr="003B3310">
        <w:rPr>
          <w:rFonts w:ascii="Arial" w:hAnsi="Arial" w:cs="Arial"/>
          <w:b/>
          <w:bCs/>
        </w:rPr>
        <w:t>/</w:t>
      </w:r>
      <w:r w:rsidR="006C1E53">
        <w:rPr>
          <w:rFonts w:ascii="Arial" w:hAnsi="Arial" w:cs="Arial"/>
          <w:b/>
          <w:bCs/>
        </w:rPr>
        <w:t> </w:t>
      </w:r>
      <w:r w:rsidRPr="003B3310">
        <w:rPr>
          <w:rFonts w:ascii="Arial" w:hAnsi="Arial" w:cs="Arial"/>
          <w:b/>
          <w:bCs/>
        </w:rPr>
        <w:t>ar techninę dokumentaciją gali skirtis nuo šioje Rinkos konsultacijoje pateiktos informacijos tokia apimtimi, kiek ji bus tikslinama, atsižvelgiant į aktualių teisės aktų pakeitimus.</w:t>
      </w:r>
    </w:p>
    <w:p w14:paraId="0D466703" w14:textId="77777777" w:rsidR="008667DD" w:rsidRPr="003B3310" w:rsidRDefault="008667DD" w:rsidP="008667DD">
      <w:pPr>
        <w:jc w:val="both"/>
        <w:rPr>
          <w:rFonts w:ascii="Arial" w:hAnsi="Arial" w:cs="Arial"/>
          <w:b/>
          <w:bCs/>
        </w:rPr>
      </w:pPr>
    </w:p>
    <w:p w14:paraId="24DBD6F3" w14:textId="1BE83292" w:rsidR="008667DD" w:rsidRPr="00997F3B" w:rsidRDefault="00766768" w:rsidP="008667DD">
      <w:pPr>
        <w:jc w:val="both"/>
        <w:rPr>
          <w:rFonts w:ascii="Arial" w:hAnsi="Arial" w:cs="Arial"/>
          <w:b/>
          <w:bCs/>
          <w:lang w:val="en-US"/>
        </w:rPr>
      </w:pPr>
      <w:r w:rsidRPr="00997F3B">
        <w:rPr>
          <w:rFonts w:ascii="Arial" w:hAnsi="Arial" w:cs="Arial"/>
          <w:b/>
          <w:bCs/>
          <w:lang w:val="en-US"/>
        </w:rPr>
        <w:t>*NOTE: At the time of the procurement announcement, the information about the stages and/or technical documentation of the purchased objects may differ from the information provided in this Market Consultation to the extent that it will be revised, taking into account the changes in relevant legal acts.</w:t>
      </w:r>
    </w:p>
    <w:sectPr w:rsidR="008667DD" w:rsidRPr="00997F3B" w:rsidSect="000B285B">
      <w:footerReference w:type="default" r:id="rId12"/>
      <w:pgSz w:w="11906" w:h="16838"/>
      <w:pgMar w:top="1440" w:right="92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FB775" w14:textId="77777777" w:rsidR="003A50FC" w:rsidRDefault="003A50FC" w:rsidP="008960BA">
      <w:pPr>
        <w:spacing w:after="0" w:line="240" w:lineRule="auto"/>
      </w:pPr>
      <w:r>
        <w:separator/>
      </w:r>
    </w:p>
  </w:endnote>
  <w:endnote w:type="continuationSeparator" w:id="0">
    <w:p w14:paraId="11EF0E6A" w14:textId="77777777" w:rsidR="003A50FC" w:rsidRDefault="003A50FC" w:rsidP="008960BA">
      <w:pPr>
        <w:spacing w:after="0" w:line="240" w:lineRule="auto"/>
      </w:pPr>
      <w:r>
        <w:continuationSeparator/>
      </w:r>
    </w:p>
  </w:endnote>
  <w:endnote w:type="continuationNotice" w:id="1">
    <w:p w14:paraId="36059C5E" w14:textId="77777777" w:rsidR="003A50FC" w:rsidRDefault="003A50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1904697"/>
      <w:docPartObj>
        <w:docPartGallery w:val="Page Numbers (Bottom of Page)"/>
        <w:docPartUnique/>
      </w:docPartObj>
    </w:sdtPr>
    <w:sdtEndPr/>
    <w:sdtContent>
      <w:p w14:paraId="01183E74" w14:textId="55546D29" w:rsidR="008960BA" w:rsidRDefault="008960BA">
        <w:pPr>
          <w:pStyle w:val="Footer"/>
          <w:jc w:val="right"/>
        </w:pPr>
        <w:r>
          <w:fldChar w:fldCharType="begin"/>
        </w:r>
        <w:r>
          <w:instrText>PAGE   \* MERGEFORMAT</w:instrText>
        </w:r>
        <w:r>
          <w:fldChar w:fldCharType="separate"/>
        </w:r>
        <w:r>
          <w:t>2</w:t>
        </w:r>
        <w:r>
          <w:fldChar w:fldCharType="end"/>
        </w:r>
      </w:p>
    </w:sdtContent>
  </w:sdt>
  <w:p w14:paraId="57BA85D9" w14:textId="77777777" w:rsidR="008960BA" w:rsidRDefault="0089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5799" w14:textId="77777777" w:rsidR="003A50FC" w:rsidRDefault="003A50FC" w:rsidP="008960BA">
      <w:pPr>
        <w:spacing w:after="0" w:line="240" w:lineRule="auto"/>
      </w:pPr>
      <w:r>
        <w:separator/>
      </w:r>
    </w:p>
  </w:footnote>
  <w:footnote w:type="continuationSeparator" w:id="0">
    <w:p w14:paraId="1B333FB2" w14:textId="77777777" w:rsidR="003A50FC" w:rsidRDefault="003A50FC" w:rsidP="008960BA">
      <w:pPr>
        <w:spacing w:after="0" w:line="240" w:lineRule="auto"/>
      </w:pPr>
      <w:r>
        <w:continuationSeparator/>
      </w:r>
    </w:p>
  </w:footnote>
  <w:footnote w:type="continuationNotice" w:id="1">
    <w:p w14:paraId="0228F036" w14:textId="77777777" w:rsidR="003A50FC" w:rsidRDefault="003A50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C658E"/>
    <w:multiLevelType w:val="hybridMultilevel"/>
    <w:tmpl w:val="BC7C88E4"/>
    <w:lvl w:ilvl="0" w:tplc="DE7CFA02">
      <w:start w:val="13"/>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110673"/>
    <w:multiLevelType w:val="hybridMultilevel"/>
    <w:tmpl w:val="D28A8FFC"/>
    <w:lvl w:ilvl="0" w:tplc="0870054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6750B5"/>
    <w:multiLevelType w:val="hybridMultilevel"/>
    <w:tmpl w:val="8FC29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494468"/>
    <w:multiLevelType w:val="hybridMultilevel"/>
    <w:tmpl w:val="52BEBA5C"/>
    <w:lvl w:ilvl="0" w:tplc="F14E04FC">
      <w:start w:val="1"/>
      <w:numFmt w:val="decimal"/>
      <w:lvlText w:val="%1."/>
      <w:lvlJc w:val="left"/>
      <w:pPr>
        <w:ind w:left="1080" w:hanging="360"/>
      </w:pPr>
    </w:lvl>
    <w:lvl w:ilvl="1" w:tplc="A808D170">
      <w:start w:val="1"/>
      <w:numFmt w:val="lowerLetter"/>
      <w:lvlText w:val="%2."/>
      <w:lvlJc w:val="left"/>
      <w:pPr>
        <w:ind w:left="1800" w:hanging="360"/>
      </w:pPr>
    </w:lvl>
    <w:lvl w:ilvl="2" w:tplc="2B8284CE">
      <w:start w:val="1"/>
      <w:numFmt w:val="lowerRoman"/>
      <w:lvlText w:val="%3."/>
      <w:lvlJc w:val="right"/>
      <w:pPr>
        <w:ind w:left="2520" w:hanging="180"/>
      </w:pPr>
    </w:lvl>
    <w:lvl w:ilvl="3" w:tplc="6FB2859A">
      <w:start w:val="1"/>
      <w:numFmt w:val="decimal"/>
      <w:lvlText w:val="%4."/>
      <w:lvlJc w:val="left"/>
      <w:pPr>
        <w:ind w:left="3240" w:hanging="360"/>
      </w:pPr>
    </w:lvl>
    <w:lvl w:ilvl="4" w:tplc="CEDC772E">
      <w:start w:val="1"/>
      <w:numFmt w:val="lowerLetter"/>
      <w:lvlText w:val="%5."/>
      <w:lvlJc w:val="left"/>
      <w:pPr>
        <w:ind w:left="3960" w:hanging="360"/>
      </w:pPr>
    </w:lvl>
    <w:lvl w:ilvl="5" w:tplc="96BE6538">
      <w:start w:val="1"/>
      <w:numFmt w:val="lowerRoman"/>
      <w:lvlText w:val="%6."/>
      <w:lvlJc w:val="right"/>
      <w:pPr>
        <w:ind w:left="4680" w:hanging="180"/>
      </w:pPr>
    </w:lvl>
    <w:lvl w:ilvl="6" w:tplc="968A9DDA">
      <w:start w:val="1"/>
      <w:numFmt w:val="decimal"/>
      <w:lvlText w:val="%7."/>
      <w:lvlJc w:val="left"/>
      <w:pPr>
        <w:ind w:left="5400" w:hanging="360"/>
      </w:pPr>
    </w:lvl>
    <w:lvl w:ilvl="7" w:tplc="40F69422">
      <w:start w:val="1"/>
      <w:numFmt w:val="lowerLetter"/>
      <w:lvlText w:val="%8."/>
      <w:lvlJc w:val="left"/>
      <w:pPr>
        <w:ind w:left="6120" w:hanging="360"/>
      </w:pPr>
    </w:lvl>
    <w:lvl w:ilvl="8" w:tplc="8AAC5F6C">
      <w:start w:val="1"/>
      <w:numFmt w:val="lowerRoman"/>
      <w:lvlText w:val="%9."/>
      <w:lvlJc w:val="right"/>
      <w:pPr>
        <w:ind w:left="6840" w:hanging="180"/>
      </w:pPr>
    </w:lvl>
  </w:abstractNum>
  <w:abstractNum w:abstractNumId="4" w15:restartNumberingAfterBreak="0">
    <w:nsid w:val="264F7713"/>
    <w:multiLevelType w:val="hybridMultilevel"/>
    <w:tmpl w:val="1BA87B0E"/>
    <w:lvl w:ilvl="0" w:tplc="662E68BA">
      <w:start w:val="1"/>
      <w:numFmt w:val="bullet"/>
      <w:lvlText w:val="·"/>
      <w:lvlJc w:val="left"/>
      <w:pPr>
        <w:ind w:left="720" w:hanging="360"/>
      </w:pPr>
      <w:rPr>
        <w:rFonts w:ascii="Symbol" w:hAnsi="Symbol" w:hint="default"/>
      </w:rPr>
    </w:lvl>
    <w:lvl w:ilvl="1" w:tplc="303E47E6">
      <w:start w:val="1"/>
      <w:numFmt w:val="bullet"/>
      <w:lvlText w:val="o"/>
      <w:lvlJc w:val="left"/>
      <w:pPr>
        <w:ind w:left="1440" w:hanging="360"/>
      </w:pPr>
      <w:rPr>
        <w:rFonts w:ascii="Courier New" w:hAnsi="Courier New" w:hint="default"/>
      </w:rPr>
    </w:lvl>
    <w:lvl w:ilvl="2" w:tplc="C3D684B6">
      <w:start w:val="1"/>
      <w:numFmt w:val="bullet"/>
      <w:lvlText w:val=""/>
      <w:lvlJc w:val="left"/>
      <w:pPr>
        <w:ind w:left="2160" w:hanging="360"/>
      </w:pPr>
      <w:rPr>
        <w:rFonts w:ascii="Wingdings" w:hAnsi="Wingdings" w:hint="default"/>
      </w:rPr>
    </w:lvl>
    <w:lvl w:ilvl="3" w:tplc="CBC27E88">
      <w:start w:val="1"/>
      <w:numFmt w:val="bullet"/>
      <w:lvlText w:val=""/>
      <w:lvlJc w:val="left"/>
      <w:pPr>
        <w:ind w:left="2880" w:hanging="360"/>
      </w:pPr>
      <w:rPr>
        <w:rFonts w:ascii="Symbol" w:hAnsi="Symbol" w:hint="default"/>
      </w:rPr>
    </w:lvl>
    <w:lvl w:ilvl="4" w:tplc="C3228ADE">
      <w:start w:val="1"/>
      <w:numFmt w:val="bullet"/>
      <w:lvlText w:val="o"/>
      <w:lvlJc w:val="left"/>
      <w:pPr>
        <w:ind w:left="3600" w:hanging="360"/>
      </w:pPr>
      <w:rPr>
        <w:rFonts w:ascii="Courier New" w:hAnsi="Courier New" w:hint="default"/>
      </w:rPr>
    </w:lvl>
    <w:lvl w:ilvl="5" w:tplc="F9861684">
      <w:start w:val="1"/>
      <w:numFmt w:val="bullet"/>
      <w:lvlText w:val=""/>
      <w:lvlJc w:val="left"/>
      <w:pPr>
        <w:ind w:left="4320" w:hanging="360"/>
      </w:pPr>
      <w:rPr>
        <w:rFonts w:ascii="Wingdings" w:hAnsi="Wingdings" w:hint="default"/>
      </w:rPr>
    </w:lvl>
    <w:lvl w:ilvl="6" w:tplc="3CACFB2C">
      <w:start w:val="1"/>
      <w:numFmt w:val="bullet"/>
      <w:lvlText w:val=""/>
      <w:lvlJc w:val="left"/>
      <w:pPr>
        <w:ind w:left="5040" w:hanging="360"/>
      </w:pPr>
      <w:rPr>
        <w:rFonts w:ascii="Symbol" w:hAnsi="Symbol" w:hint="default"/>
      </w:rPr>
    </w:lvl>
    <w:lvl w:ilvl="7" w:tplc="84AEA63E">
      <w:start w:val="1"/>
      <w:numFmt w:val="bullet"/>
      <w:lvlText w:val="o"/>
      <w:lvlJc w:val="left"/>
      <w:pPr>
        <w:ind w:left="5760" w:hanging="360"/>
      </w:pPr>
      <w:rPr>
        <w:rFonts w:ascii="Courier New" w:hAnsi="Courier New" w:hint="default"/>
      </w:rPr>
    </w:lvl>
    <w:lvl w:ilvl="8" w:tplc="4B824D30">
      <w:start w:val="1"/>
      <w:numFmt w:val="bullet"/>
      <w:lvlText w:val=""/>
      <w:lvlJc w:val="left"/>
      <w:pPr>
        <w:ind w:left="6480" w:hanging="360"/>
      </w:pPr>
      <w:rPr>
        <w:rFonts w:ascii="Wingdings" w:hAnsi="Wingdings" w:hint="default"/>
      </w:rPr>
    </w:lvl>
  </w:abstractNum>
  <w:abstractNum w:abstractNumId="5" w15:restartNumberingAfterBreak="0">
    <w:nsid w:val="2E9190D4"/>
    <w:multiLevelType w:val="hybridMultilevel"/>
    <w:tmpl w:val="1BE8F180"/>
    <w:lvl w:ilvl="0" w:tplc="7C320DAE">
      <w:start w:val="1"/>
      <w:numFmt w:val="bullet"/>
      <w:lvlText w:val="·"/>
      <w:lvlJc w:val="left"/>
      <w:pPr>
        <w:ind w:left="720" w:hanging="360"/>
      </w:pPr>
      <w:rPr>
        <w:rFonts w:ascii="Symbol" w:hAnsi="Symbol" w:hint="default"/>
      </w:rPr>
    </w:lvl>
    <w:lvl w:ilvl="1" w:tplc="42C257B6">
      <w:start w:val="1"/>
      <w:numFmt w:val="bullet"/>
      <w:lvlText w:val="o"/>
      <w:lvlJc w:val="left"/>
      <w:pPr>
        <w:ind w:left="1440" w:hanging="360"/>
      </w:pPr>
      <w:rPr>
        <w:rFonts w:ascii="Courier New" w:hAnsi="Courier New" w:hint="default"/>
      </w:rPr>
    </w:lvl>
    <w:lvl w:ilvl="2" w:tplc="6602CC22">
      <w:start w:val="1"/>
      <w:numFmt w:val="bullet"/>
      <w:lvlText w:val=""/>
      <w:lvlJc w:val="left"/>
      <w:pPr>
        <w:ind w:left="2160" w:hanging="360"/>
      </w:pPr>
      <w:rPr>
        <w:rFonts w:ascii="Wingdings" w:hAnsi="Wingdings" w:hint="default"/>
      </w:rPr>
    </w:lvl>
    <w:lvl w:ilvl="3" w:tplc="B678B8F8">
      <w:start w:val="1"/>
      <w:numFmt w:val="bullet"/>
      <w:lvlText w:val=""/>
      <w:lvlJc w:val="left"/>
      <w:pPr>
        <w:ind w:left="2880" w:hanging="360"/>
      </w:pPr>
      <w:rPr>
        <w:rFonts w:ascii="Symbol" w:hAnsi="Symbol" w:hint="default"/>
      </w:rPr>
    </w:lvl>
    <w:lvl w:ilvl="4" w:tplc="A64A15AC">
      <w:start w:val="1"/>
      <w:numFmt w:val="bullet"/>
      <w:lvlText w:val="o"/>
      <w:lvlJc w:val="left"/>
      <w:pPr>
        <w:ind w:left="3600" w:hanging="360"/>
      </w:pPr>
      <w:rPr>
        <w:rFonts w:ascii="Courier New" w:hAnsi="Courier New" w:hint="default"/>
      </w:rPr>
    </w:lvl>
    <w:lvl w:ilvl="5" w:tplc="EA708EFA">
      <w:start w:val="1"/>
      <w:numFmt w:val="bullet"/>
      <w:lvlText w:val=""/>
      <w:lvlJc w:val="left"/>
      <w:pPr>
        <w:ind w:left="4320" w:hanging="360"/>
      </w:pPr>
      <w:rPr>
        <w:rFonts w:ascii="Wingdings" w:hAnsi="Wingdings" w:hint="default"/>
      </w:rPr>
    </w:lvl>
    <w:lvl w:ilvl="6" w:tplc="B01C950A">
      <w:start w:val="1"/>
      <w:numFmt w:val="bullet"/>
      <w:lvlText w:val=""/>
      <w:lvlJc w:val="left"/>
      <w:pPr>
        <w:ind w:left="5040" w:hanging="360"/>
      </w:pPr>
      <w:rPr>
        <w:rFonts w:ascii="Symbol" w:hAnsi="Symbol" w:hint="default"/>
      </w:rPr>
    </w:lvl>
    <w:lvl w:ilvl="7" w:tplc="2252264A">
      <w:start w:val="1"/>
      <w:numFmt w:val="bullet"/>
      <w:lvlText w:val="o"/>
      <w:lvlJc w:val="left"/>
      <w:pPr>
        <w:ind w:left="5760" w:hanging="360"/>
      </w:pPr>
      <w:rPr>
        <w:rFonts w:ascii="Courier New" w:hAnsi="Courier New" w:hint="default"/>
      </w:rPr>
    </w:lvl>
    <w:lvl w:ilvl="8" w:tplc="5F387916">
      <w:start w:val="1"/>
      <w:numFmt w:val="bullet"/>
      <w:lvlText w:val=""/>
      <w:lvlJc w:val="left"/>
      <w:pPr>
        <w:ind w:left="6480" w:hanging="360"/>
      </w:pPr>
      <w:rPr>
        <w:rFonts w:ascii="Wingdings" w:hAnsi="Wingdings" w:hint="default"/>
      </w:rPr>
    </w:lvl>
  </w:abstractNum>
  <w:abstractNum w:abstractNumId="6" w15:restartNumberingAfterBreak="0">
    <w:nsid w:val="3D9D6F0A"/>
    <w:multiLevelType w:val="hybridMultilevel"/>
    <w:tmpl w:val="29C270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99A723"/>
    <w:multiLevelType w:val="hybridMultilevel"/>
    <w:tmpl w:val="895062C6"/>
    <w:lvl w:ilvl="0" w:tplc="A68A99C2">
      <w:start w:val="1"/>
      <w:numFmt w:val="bullet"/>
      <w:lvlText w:val="·"/>
      <w:lvlJc w:val="left"/>
      <w:pPr>
        <w:ind w:left="720" w:hanging="360"/>
      </w:pPr>
      <w:rPr>
        <w:rFonts w:ascii="Symbol" w:hAnsi="Symbol" w:hint="default"/>
      </w:rPr>
    </w:lvl>
    <w:lvl w:ilvl="1" w:tplc="2220715A">
      <w:start w:val="1"/>
      <w:numFmt w:val="bullet"/>
      <w:lvlText w:val="o"/>
      <w:lvlJc w:val="left"/>
      <w:pPr>
        <w:ind w:left="1440" w:hanging="360"/>
      </w:pPr>
      <w:rPr>
        <w:rFonts w:ascii="Courier New" w:hAnsi="Courier New" w:hint="default"/>
      </w:rPr>
    </w:lvl>
    <w:lvl w:ilvl="2" w:tplc="F8D25826">
      <w:start w:val="1"/>
      <w:numFmt w:val="bullet"/>
      <w:lvlText w:val=""/>
      <w:lvlJc w:val="left"/>
      <w:pPr>
        <w:ind w:left="2160" w:hanging="360"/>
      </w:pPr>
      <w:rPr>
        <w:rFonts w:ascii="Wingdings" w:hAnsi="Wingdings" w:hint="default"/>
      </w:rPr>
    </w:lvl>
    <w:lvl w:ilvl="3" w:tplc="09A68D96">
      <w:start w:val="1"/>
      <w:numFmt w:val="bullet"/>
      <w:lvlText w:val=""/>
      <w:lvlJc w:val="left"/>
      <w:pPr>
        <w:ind w:left="2880" w:hanging="360"/>
      </w:pPr>
      <w:rPr>
        <w:rFonts w:ascii="Symbol" w:hAnsi="Symbol" w:hint="default"/>
      </w:rPr>
    </w:lvl>
    <w:lvl w:ilvl="4" w:tplc="5BFAE9B4">
      <w:start w:val="1"/>
      <w:numFmt w:val="bullet"/>
      <w:lvlText w:val="o"/>
      <w:lvlJc w:val="left"/>
      <w:pPr>
        <w:ind w:left="3600" w:hanging="360"/>
      </w:pPr>
      <w:rPr>
        <w:rFonts w:ascii="Courier New" w:hAnsi="Courier New" w:hint="default"/>
      </w:rPr>
    </w:lvl>
    <w:lvl w:ilvl="5" w:tplc="23EEDA2A">
      <w:start w:val="1"/>
      <w:numFmt w:val="bullet"/>
      <w:lvlText w:val=""/>
      <w:lvlJc w:val="left"/>
      <w:pPr>
        <w:ind w:left="4320" w:hanging="360"/>
      </w:pPr>
      <w:rPr>
        <w:rFonts w:ascii="Wingdings" w:hAnsi="Wingdings" w:hint="default"/>
      </w:rPr>
    </w:lvl>
    <w:lvl w:ilvl="6" w:tplc="355A202E">
      <w:start w:val="1"/>
      <w:numFmt w:val="bullet"/>
      <w:lvlText w:val=""/>
      <w:lvlJc w:val="left"/>
      <w:pPr>
        <w:ind w:left="5040" w:hanging="360"/>
      </w:pPr>
      <w:rPr>
        <w:rFonts w:ascii="Symbol" w:hAnsi="Symbol" w:hint="default"/>
      </w:rPr>
    </w:lvl>
    <w:lvl w:ilvl="7" w:tplc="D9CCECB6">
      <w:start w:val="1"/>
      <w:numFmt w:val="bullet"/>
      <w:lvlText w:val="o"/>
      <w:lvlJc w:val="left"/>
      <w:pPr>
        <w:ind w:left="5760" w:hanging="360"/>
      </w:pPr>
      <w:rPr>
        <w:rFonts w:ascii="Courier New" w:hAnsi="Courier New" w:hint="default"/>
      </w:rPr>
    </w:lvl>
    <w:lvl w:ilvl="8" w:tplc="B6F2FA82">
      <w:start w:val="1"/>
      <w:numFmt w:val="bullet"/>
      <w:lvlText w:val=""/>
      <w:lvlJc w:val="left"/>
      <w:pPr>
        <w:ind w:left="6480" w:hanging="360"/>
      </w:pPr>
      <w:rPr>
        <w:rFonts w:ascii="Wingdings" w:hAnsi="Wingdings" w:hint="default"/>
      </w:rPr>
    </w:lvl>
  </w:abstractNum>
  <w:abstractNum w:abstractNumId="8" w15:restartNumberingAfterBreak="0">
    <w:nsid w:val="58B36753"/>
    <w:multiLevelType w:val="hybridMultilevel"/>
    <w:tmpl w:val="3E209AE4"/>
    <w:lvl w:ilvl="0" w:tplc="C74A14EE">
      <w:start w:val="1"/>
      <w:numFmt w:val="bullet"/>
      <w:lvlText w:val="·"/>
      <w:lvlJc w:val="left"/>
      <w:pPr>
        <w:ind w:left="720" w:hanging="360"/>
      </w:pPr>
      <w:rPr>
        <w:rFonts w:ascii="Symbol" w:hAnsi="Symbol" w:hint="default"/>
      </w:rPr>
    </w:lvl>
    <w:lvl w:ilvl="1" w:tplc="6DA865A6">
      <w:start w:val="1"/>
      <w:numFmt w:val="bullet"/>
      <w:lvlText w:val="o"/>
      <w:lvlJc w:val="left"/>
      <w:pPr>
        <w:ind w:left="1440" w:hanging="360"/>
      </w:pPr>
      <w:rPr>
        <w:rFonts w:ascii="Courier New" w:hAnsi="Courier New" w:hint="default"/>
      </w:rPr>
    </w:lvl>
    <w:lvl w:ilvl="2" w:tplc="FD425820">
      <w:start w:val="1"/>
      <w:numFmt w:val="bullet"/>
      <w:lvlText w:val=""/>
      <w:lvlJc w:val="left"/>
      <w:pPr>
        <w:ind w:left="2160" w:hanging="360"/>
      </w:pPr>
      <w:rPr>
        <w:rFonts w:ascii="Wingdings" w:hAnsi="Wingdings" w:hint="default"/>
      </w:rPr>
    </w:lvl>
    <w:lvl w:ilvl="3" w:tplc="496E549C">
      <w:start w:val="1"/>
      <w:numFmt w:val="bullet"/>
      <w:lvlText w:val=""/>
      <w:lvlJc w:val="left"/>
      <w:pPr>
        <w:ind w:left="2880" w:hanging="360"/>
      </w:pPr>
      <w:rPr>
        <w:rFonts w:ascii="Symbol" w:hAnsi="Symbol" w:hint="default"/>
      </w:rPr>
    </w:lvl>
    <w:lvl w:ilvl="4" w:tplc="48567AC4">
      <w:start w:val="1"/>
      <w:numFmt w:val="bullet"/>
      <w:lvlText w:val="o"/>
      <w:lvlJc w:val="left"/>
      <w:pPr>
        <w:ind w:left="3600" w:hanging="360"/>
      </w:pPr>
      <w:rPr>
        <w:rFonts w:ascii="Courier New" w:hAnsi="Courier New" w:hint="default"/>
      </w:rPr>
    </w:lvl>
    <w:lvl w:ilvl="5" w:tplc="4C4A2E12">
      <w:start w:val="1"/>
      <w:numFmt w:val="bullet"/>
      <w:lvlText w:val=""/>
      <w:lvlJc w:val="left"/>
      <w:pPr>
        <w:ind w:left="4320" w:hanging="360"/>
      </w:pPr>
      <w:rPr>
        <w:rFonts w:ascii="Wingdings" w:hAnsi="Wingdings" w:hint="default"/>
      </w:rPr>
    </w:lvl>
    <w:lvl w:ilvl="6" w:tplc="CC264FAA">
      <w:start w:val="1"/>
      <w:numFmt w:val="bullet"/>
      <w:lvlText w:val=""/>
      <w:lvlJc w:val="left"/>
      <w:pPr>
        <w:ind w:left="5040" w:hanging="360"/>
      </w:pPr>
      <w:rPr>
        <w:rFonts w:ascii="Symbol" w:hAnsi="Symbol" w:hint="default"/>
      </w:rPr>
    </w:lvl>
    <w:lvl w:ilvl="7" w:tplc="8822FD3C">
      <w:start w:val="1"/>
      <w:numFmt w:val="bullet"/>
      <w:lvlText w:val="o"/>
      <w:lvlJc w:val="left"/>
      <w:pPr>
        <w:ind w:left="5760" w:hanging="360"/>
      </w:pPr>
      <w:rPr>
        <w:rFonts w:ascii="Courier New" w:hAnsi="Courier New" w:hint="default"/>
      </w:rPr>
    </w:lvl>
    <w:lvl w:ilvl="8" w:tplc="93909534">
      <w:start w:val="1"/>
      <w:numFmt w:val="bullet"/>
      <w:lvlText w:val=""/>
      <w:lvlJc w:val="left"/>
      <w:pPr>
        <w:ind w:left="6480" w:hanging="360"/>
      </w:pPr>
      <w:rPr>
        <w:rFonts w:ascii="Wingdings" w:hAnsi="Wingdings" w:hint="default"/>
      </w:rPr>
    </w:lvl>
  </w:abstractNum>
  <w:abstractNum w:abstractNumId="9" w15:restartNumberingAfterBreak="0">
    <w:nsid w:val="5EBD52A5"/>
    <w:multiLevelType w:val="hybridMultilevel"/>
    <w:tmpl w:val="3940C88C"/>
    <w:lvl w:ilvl="0" w:tplc="38C44A0C">
      <w:start w:val="1"/>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04E2BB"/>
    <w:multiLevelType w:val="hybridMultilevel"/>
    <w:tmpl w:val="CD060362"/>
    <w:lvl w:ilvl="0" w:tplc="13B8C482">
      <w:start w:val="1"/>
      <w:numFmt w:val="decimal"/>
      <w:lvlText w:val="%1."/>
      <w:lvlJc w:val="left"/>
      <w:pPr>
        <w:ind w:left="1080" w:hanging="360"/>
      </w:pPr>
    </w:lvl>
    <w:lvl w:ilvl="1" w:tplc="3B1AA3BE">
      <w:start w:val="1"/>
      <w:numFmt w:val="lowerLetter"/>
      <w:lvlText w:val="%2."/>
      <w:lvlJc w:val="left"/>
      <w:pPr>
        <w:ind w:left="1800" w:hanging="360"/>
      </w:pPr>
    </w:lvl>
    <w:lvl w:ilvl="2" w:tplc="3B3278BE">
      <w:start w:val="1"/>
      <w:numFmt w:val="lowerRoman"/>
      <w:lvlText w:val="%3."/>
      <w:lvlJc w:val="right"/>
      <w:pPr>
        <w:ind w:left="2520" w:hanging="180"/>
      </w:pPr>
    </w:lvl>
    <w:lvl w:ilvl="3" w:tplc="7CFAF544">
      <w:start w:val="1"/>
      <w:numFmt w:val="decimal"/>
      <w:lvlText w:val="%4."/>
      <w:lvlJc w:val="left"/>
      <w:pPr>
        <w:ind w:left="3240" w:hanging="360"/>
      </w:pPr>
    </w:lvl>
    <w:lvl w:ilvl="4" w:tplc="BBC63B5C">
      <w:start w:val="1"/>
      <w:numFmt w:val="lowerLetter"/>
      <w:lvlText w:val="%5."/>
      <w:lvlJc w:val="left"/>
      <w:pPr>
        <w:ind w:left="3960" w:hanging="360"/>
      </w:pPr>
    </w:lvl>
    <w:lvl w:ilvl="5" w:tplc="C2C6A2B4">
      <w:start w:val="1"/>
      <w:numFmt w:val="lowerRoman"/>
      <w:lvlText w:val="%6."/>
      <w:lvlJc w:val="right"/>
      <w:pPr>
        <w:ind w:left="4680" w:hanging="180"/>
      </w:pPr>
    </w:lvl>
    <w:lvl w:ilvl="6" w:tplc="7DACD0A6">
      <w:start w:val="1"/>
      <w:numFmt w:val="decimal"/>
      <w:lvlText w:val="%7."/>
      <w:lvlJc w:val="left"/>
      <w:pPr>
        <w:ind w:left="5400" w:hanging="360"/>
      </w:pPr>
    </w:lvl>
    <w:lvl w:ilvl="7" w:tplc="0A5E2D7E">
      <w:start w:val="1"/>
      <w:numFmt w:val="lowerLetter"/>
      <w:lvlText w:val="%8."/>
      <w:lvlJc w:val="left"/>
      <w:pPr>
        <w:ind w:left="6120" w:hanging="360"/>
      </w:pPr>
    </w:lvl>
    <w:lvl w:ilvl="8" w:tplc="809C4306">
      <w:start w:val="1"/>
      <w:numFmt w:val="lowerRoman"/>
      <w:lvlText w:val="%9."/>
      <w:lvlJc w:val="right"/>
      <w:pPr>
        <w:ind w:left="6840" w:hanging="180"/>
      </w:pPr>
    </w:lvl>
  </w:abstractNum>
  <w:abstractNum w:abstractNumId="11" w15:restartNumberingAfterBreak="0">
    <w:nsid w:val="71FA6538"/>
    <w:multiLevelType w:val="hybridMultilevel"/>
    <w:tmpl w:val="DB283E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58E0DC"/>
    <w:multiLevelType w:val="hybridMultilevel"/>
    <w:tmpl w:val="3306F0C0"/>
    <w:lvl w:ilvl="0" w:tplc="B300AE7C">
      <w:start w:val="1"/>
      <w:numFmt w:val="bullet"/>
      <w:lvlText w:val="-"/>
      <w:lvlJc w:val="left"/>
      <w:pPr>
        <w:ind w:left="720" w:hanging="360"/>
      </w:pPr>
      <w:rPr>
        <w:rFonts w:ascii="Calibri" w:hAnsi="Calibri" w:hint="default"/>
      </w:rPr>
    </w:lvl>
    <w:lvl w:ilvl="1" w:tplc="53322016">
      <w:start w:val="1"/>
      <w:numFmt w:val="bullet"/>
      <w:lvlText w:val="o"/>
      <w:lvlJc w:val="left"/>
      <w:pPr>
        <w:ind w:left="1440" w:hanging="360"/>
      </w:pPr>
      <w:rPr>
        <w:rFonts w:ascii="Courier New" w:hAnsi="Courier New" w:hint="default"/>
      </w:rPr>
    </w:lvl>
    <w:lvl w:ilvl="2" w:tplc="5E741B3E">
      <w:start w:val="1"/>
      <w:numFmt w:val="bullet"/>
      <w:lvlText w:val=""/>
      <w:lvlJc w:val="left"/>
      <w:pPr>
        <w:ind w:left="2160" w:hanging="360"/>
      </w:pPr>
      <w:rPr>
        <w:rFonts w:ascii="Wingdings" w:hAnsi="Wingdings" w:hint="default"/>
      </w:rPr>
    </w:lvl>
    <w:lvl w:ilvl="3" w:tplc="6AEE9C1E">
      <w:start w:val="1"/>
      <w:numFmt w:val="bullet"/>
      <w:lvlText w:val=""/>
      <w:lvlJc w:val="left"/>
      <w:pPr>
        <w:ind w:left="2880" w:hanging="360"/>
      </w:pPr>
      <w:rPr>
        <w:rFonts w:ascii="Symbol" w:hAnsi="Symbol" w:hint="default"/>
      </w:rPr>
    </w:lvl>
    <w:lvl w:ilvl="4" w:tplc="DAEE6F92">
      <w:start w:val="1"/>
      <w:numFmt w:val="bullet"/>
      <w:lvlText w:val="o"/>
      <w:lvlJc w:val="left"/>
      <w:pPr>
        <w:ind w:left="3600" w:hanging="360"/>
      </w:pPr>
      <w:rPr>
        <w:rFonts w:ascii="Courier New" w:hAnsi="Courier New" w:hint="default"/>
      </w:rPr>
    </w:lvl>
    <w:lvl w:ilvl="5" w:tplc="CCD8F706">
      <w:start w:val="1"/>
      <w:numFmt w:val="bullet"/>
      <w:lvlText w:val=""/>
      <w:lvlJc w:val="left"/>
      <w:pPr>
        <w:ind w:left="4320" w:hanging="360"/>
      </w:pPr>
      <w:rPr>
        <w:rFonts w:ascii="Wingdings" w:hAnsi="Wingdings" w:hint="default"/>
      </w:rPr>
    </w:lvl>
    <w:lvl w:ilvl="6" w:tplc="619ADB76">
      <w:start w:val="1"/>
      <w:numFmt w:val="bullet"/>
      <w:lvlText w:val=""/>
      <w:lvlJc w:val="left"/>
      <w:pPr>
        <w:ind w:left="5040" w:hanging="360"/>
      </w:pPr>
      <w:rPr>
        <w:rFonts w:ascii="Symbol" w:hAnsi="Symbol" w:hint="default"/>
      </w:rPr>
    </w:lvl>
    <w:lvl w:ilvl="7" w:tplc="F7B0C5AA">
      <w:start w:val="1"/>
      <w:numFmt w:val="bullet"/>
      <w:lvlText w:val="o"/>
      <w:lvlJc w:val="left"/>
      <w:pPr>
        <w:ind w:left="5760" w:hanging="360"/>
      </w:pPr>
      <w:rPr>
        <w:rFonts w:ascii="Courier New" w:hAnsi="Courier New" w:hint="default"/>
      </w:rPr>
    </w:lvl>
    <w:lvl w:ilvl="8" w:tplc="BA5022FA">
      <w:start w:val="1"/>
      <w:numFmt w:val="bullet"/>
      <w:lvlText w:val=""/>
      <w:lvlJc w:val="left"/>
      <w:pPr>
        <w:ind w:left="6480" w:hanging="360"/>
      </w:pPr>
      <w:rPr>
        <w:rFonts w:ascii="Wingdings" w:hAnsi="Wingdings" w:hint="default"/>
      </w:rPr>
    </w:lvl>
  </w:abstractNum>
  <w:abstractNum w:abstractNumId="13" w15:restartNumberingAfterBreak="0">
    <w:nsid w:val="72D7032F"/>
    <w:multiLevelType w:val="hybridMultilevel"/>
    <w:tmpl w:val="AE66F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8120A93"/>
    <w:multiLevelType w:val="hybridMultilevel"/>
    <w:tmpl w:val="8FC29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03C04"/>
    <w:multiLevelType w:val="hybridMultilevel"/>
    <w:tmpl w:val="70144516"/>
    <w:lvl w:ilvl="0" w:tplc="B19C32EC">
      <w:start w:val="1"/>
      <w:numFmt w:val="decimal"/>
      <w:lvlText w:val="%1."/>
      <w:lvlJc w:val="left"/>
      <w:pPr>
        <w:ind w:left="360" w:hanging="360"/>
      </w:pPr>
      <w:rPr>
        <w:rFonts w:asciiTheme="minorHAnsi" w:hAnsiTheme="minorHAnsi" w:cstheme="minorHAnsi" w:hint="default"/>
      </w:rPr>
    </w:lvl>
    <w:lvl w:ilvl="1" w:tplc="6110F9F8">
      <w:start w:val="1"/>
      <w:numFmt w:val="lowerLetter"/>
      <w:lvlText w:val="%2."/>
      <w:lvlJc w:val="left"/>
      <w:pPr>
        <w:ind w:left="654" w:hanging="360"/>
      </w:pPr>
    </w:lvl>
    <w:lvl w:ilvl="2" w:tplc="4BA44326">
      <w:start w:val="1"/>
      <w:numFmt w:val="lowerRoman"/>
      <w:lvlText w:val="%3."/>
      <w:lvlJc w:val="right"/>
      <w:pPr>
        <w:ind w:left="1374" w:hanging="180"/>
      </w:pPr>
    </w:lvl>
    <w:lvl w:ilvl="3" w:tplc="6D8E73DA">
      <w:start w:val="1"/>
      <w:numFmt w:val="decimal"/>
      <w:lvlText w:val="%4."/>
      <w:lvlJc w:val="left"/>
      <w:pPr>
        <w:ind w:left="2094" w:hanging="360"/>
      </w:pPr>
    </w:lvl>
    <w:lvl w:ilvl="4" w:tplc="06321C4A">
      <w:start w:val="1"/>
      <w:numFmt w:val="lowerLetter"/>
      <w:lvlText w:val="%5."/>
      <w:lvlJc w:val="left"/>
      <w:pPr>
        <w:ind w:left="2814" w:hanging="360"/>
      </w:pPr>
    </w:lvl>
    <w:lvl w:ilvl="5" w:tplc="C1767634">
      <w:start w:val="1"/>
      <w:numFmt w:val="lowerRoman"/>
      <w:lvlText w:val="%6."/>
      <w:lvlJc w:val="right"/>
      <w:pPr>
        <w:ind w:left="3534" w:hanging="180"/>
      </w:pPr>
    </w:lvl>
    <w:lvl w:ilvl="6" w:tplc="378C8336">
      <w:start w:val="1"/>
      <w:numFmt w:val="decimal"/>
      <w:lvlText w:val="%7."/>
      <w:lvlJc w:val="left"/>
      <w:pPr>
        <w:ind w:left="4254" w:hanging="360"/>
      </w:pPr>
    </w:lvl>
    <w:lvl w:ilvl="7" w:tplc="57443AFC">
      <w:start w:val="1"/>
      <w:numFmt w:val="lowerLetter"/>
      <w:lvlText w:val="%8."/>
      <w:lvlJc w:val="left"/>
      <w:pPr>
        <w:ind w:left="4974" w:hanging="360"/>
      </w:pPr>
    </w:lvl>
    <w:lvl w:ilvl="8" w:tplc="348E88A6">
      <w:start w:val="1"/>
      <w:numFmt w:val="lowerRoman"/>
      <w:lvlText w:val="%9."/>
      <w:lvlJc w:val="right"/>
      <w:pPr>
        <w:ind w:left="5694" w:hanging="180"/>
      </w:pPr>
    </w:lvl>
  </w:abstractNum>
  <w:abstractNum w:abstractNumId="16" w15:restartNumberingAfterBreak="0">
    <w:nsid w:val="7A490FB9"/>
    <w:multiLevelType w:val="hybridMultilevel"/>
    <w:tmpl w:val="D4F8D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8C63C7"/>
    <w:multiLevelType w:val="hybridMultilevel"/>
    <w:tmpl w:val="48FA0B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A43F54"/>
    <w:multiLevelType w:val="hybridMultilevel"/>
    <w:tmpl w:val="71F66826"/>
    <w:lvl w:ilvl="0" w:tplc="08700546">
      <w:start w:val="1"/>
      <w:numFmt w:val="bullet"/>
      <w:lvlText w:val="-"/>
      <w:lvlJc w:val="left"/>
      <w:pPr>
        <w:ind w:left="1440" w:hanging="360"/>
      </w:pPr>
      <w:rPr>
        <w:rFonts w:ascii="Arial" w:eastAsiaTheme="minorHAnsi"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21744782">
    <w:abstractNumId w:val="10"/>
  </w:num>
  <w:num w:numId="2" w16cid:durableId="2118063536">
    <w:abstractNumId w:val="3"/>
  </w:num>
  <w:num w:numId="3" w16cid:durableId="1453093740">
    <w:abstractNumId w:val="15"/>
  </w:num>
  <w:num w:numId="4" w16cid:durableId="73092085">
    <w:abstractNumId w:val="8"/>
  </w:num>
  <w:num w:numId="5" w16cid:durableId="1743987994">
    <w:abstractNumId w:val="4"/>
  </w:num>
  <w:num w:numId="6" w16cid:durableId="1822768556">
    <w:abstractNumId w:val="5"/>
  </w:num>
  <w:num w:numId="7" w16cid:durableId="737552089">
    <w:abstractNumId w:val="7"/>
  </w:num>
  <w:num w:numId="8" w16cid:durableId="1153176582">
    <w:abstractNumId w:val="12"/>
  </w:num>
  <w:num w:numId="9" w16cid:durableId="713390089">
    <w:abstractNumId w:val="14"/>
  </w:num>
  <w:num w:numId="10" w16cid:durableId="1493524082">
    <w:abstractNumId w:val="2"/>
  </w:num>
  <w:num w:numId="11" w16cid:durableId="2110856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9378384">
    <w:abstractNumId w:val="1"/>
  </w:num>
  <w:num w:numId="13" w16cid:durableId="12923374">
    <w:abstractNumId w:val="6"/>
  </w:num>
  <w:num w:numId="14" w16cid:durableId="264579834">
    <w:abstractNumId w:val="16"/>
  </w:num>
  <w:num w:numId="15" w16cid:durableId="248317424">
    <w:abstractNumId w:val="18"/>
  </w:num>
  <w:num w:numId="16" w16cid:durableId="535119600">
    <w:abstractNumId w:val="9"/>
  </w:num>
  <w:num w:numId="17" w16cid:durableId="21831234">
    <w:abstractNumId w:val="0"/>
  </w:num>
  <w:num w:numId="18" w16cid:durableId="1720738366">
    <w:abstractNumId w:val="17"/>
  </w:num>
  <w:num w:numId="19" w16cid:durableId="105061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B"/>
    <w:rsid w:val="000009F2"/>
    <w:rsid w:val="000115A3"/>
    <w:rsid w:val="00020CE7"/>
    <w:rsid w:val="0002104D"/>
    <w:rsid w:val="00024057"/>
    <w:rsid w:val="000241DA"/>
    <w:rsid w:val="00024880"/>
    <w:rsid w:val="00024FC2"/>
    <w:rsid w:val="00031E97"/>
    <w:rsid w:val="00033634"/>
    <w:rsid w:val="000364C1"/>
    <w:rsid w:val="000369E5"/>
    <w:rsid w:val="0004317C"/>
    <w:rsid w:val="000445B4"/>
    <w:rsid w:val="000478AE"/>
    <w:rsid w:val="000530A5"/>
    <w:rsid w:val="000533FC"/>
    <w:rsid w:val="00054AC3"/>
    <w:rsid w:val="00060616"/>
    <w:rsid w:val="00062470"/>
    <w:rsid w:val="0006248C"/>
    <w:rsid w:val="00063B26"/>
    <w:rsid w:val="00070514"/>
    <w:rsid w:val="000728B3"/>
    <w:rsid w:val="000752B8"/>
    <w:rsid w:val="00076786"/>
    <w:rsid w:val="00080668"/>
    <w:rsid w:val="00085F8D"/>
    <w:rsid w:val="00086603"/>
    <w:rsid w:val="000901C4"/>
    <w:rsid w:val="000957F4"/>
    <w:rsid w:val="00096C7D"/>
    <w:rsid w:val="00097B93"/>
    <w:rsid w:val="000A232B"/>
    <w:rsid w:val="000B2339"/>
    <w:rsid w:val="000B285B"/>
    <w:rsid w:val="000B4A06"/>
    <w:rsid w:val="000C531D"/>
    <w:rsid w:val="000C65DD"/>
    <w:rsid w:val="000D1F87"/>
    <w:rsid w:val="000E01F8"/>
    <w:rsid w:val="000E3377"/>
    <w:rsid w:val="000E49E0"/>
    <w:rsid w:val="000F08EC"/>
    <w:rsid w:val="000F343D"/>
    <w:rsid w:val="000F40BD"/>
    <w:rsid w:val="000F4D92"/>
    <w:rsid w:val="000F769B"/>
    <w:rsid w:val="00107870"/>
    <w:rsid w:val="00116B45"/>
    <w:rsid w:val="00117A92"/>
    <w:rsid w:val="0012347A"/>
    <w:rsid w:val="00123FD0"/>
    <w:rsid w:val="00124BFE"/>
    <w:rsid w:val="00126BA9"/>
    <w:rsid w:val="001309F7"/>
    <w:rsid w:val="00132E8F"/>
    <w:rsid w:val="00133DAA"/>
    <w:rsid w:val="00137E55"/>
    <w:rsid w:val="00144E8B"/>
    <w:rsid w:val="00145AE5"/>
    <w:rsid w:val="0015115A"/>
    <w:rsid w:val="00164876"/>
    <w:rsid w:val="00167FA7"/>
    <w:rsid w:val="001715A0"/>
    <w:rsid w:val="00175E00"/>
    <w:rsid w:val="00176DA9"/>
    <w:rsid w:val="00176E22"/>
    <w:rsid w:val="001904A2"/>
    <w:rsid w:val="00190DE6"/>
    <w:rsid w:val="00195423"/>
    <w:rsid w:val="00197C0C"/>
    <w:rsid w:val="001A64A9"/>
    <w:rsid w:val="001A7C78"/>
    <w:rsid w:val="001B11A1"/>
    <w:rsid w:val="001B368F"/>
    <w:rsid w:val="001B437D"/>
    <w:rsid w:val="001C01E1"/>
    <w:rsid w:val="001C03AC"/>
    <w:rsid w:val="001C07BE"/>
    <w:rsid w:val="001C38B4"/>
    <w:rsid w:val="001C5394"/>
    <w:rsid w:val="001C5C15"/>
    <w:rsid w:val="001D1F8B"/>
    <w:rsid w:val="001D7062"/>
    <w:rsid w:val="001E1A93"/>
    <w:rsid w:val="001E44BB"/>
    <w:rsid w:val="001F25FF"/>
    <w:rsid w:val="001F5855"/>
    <w:rsid w:val="00200E6D"/>
    <w:rsid w:val="00201ACF"/>
    <w:rsid w:val="00211FDD"/>
    <w:rsid w:val="002149EF"/>
    <w:rsid w:val="0022172F"/>
    <w:rsid w:val="002226B7"/>
    <w:rsid w:val="002227FB"/>
    <w:rsid w:val="0022389C"/>
    <w:rsid w:val="0022569F"/>
    <w:rsid w:val="00227B01"/>
    <w:rsid w:val="00230026"/>
    <w:rsid w:val="0023066F"/>
    <w:rsid w:val="00232E10"/>
    <w:rsid w:val="002369C6"/>
    <w:rsid w:val="002401A1"/>
    <w:rsid w:val="00241F97"/>
    <w:rsid w:val="00243AAF"/>
    <w:rsid w:val="0024445F"/>
    <w:rsid w:val="00247EC1"/>
    <w:rsid w:val="00251138"/>
    <w:rsid w:val="0025373D"/>
    <w:rsid w:val="00255A04"/>
    <w:rsid w:val="00256D8B"/>
    <w:rsid w:val="00272F2E"/>
    <w:rsid w:val="002810B3"/>
    <w:rsid w:val="002818F8"/>
    <w:rsid w:val="00284C7C"/>
    <w:rsid w:val="00290FE5"/>
    <w:rsid w:val="002924BE"/>
    <w:rsid w:val="00292EB3"/>
    <w:rsid w:val="0029586D"/>
    <w:rsid w:val="002A03D0"/>
    <w:rsid w:val="002A18F3"/>
    <w:rsid w:val="002B2774"/>
    <w:rsid w:val="002B35C6"/>
    <w:rsid w:val="002B38E1"/>
    <w:rsid w:val="002C3D08"/>
    <w:rsid w:val="002C5F92"/>
    <w:rsid w:val="002E2370"/>
    <w:rsid w:val="002E47E7"/>
    <w:rsid w:val="002E5922"/>
    <w:rsid w:val="002F0AD1"/>
    <w:rsid w:val="002F22D5"/>
    <w:rsid w:val="002F35E2"/>
    <w:rsid w:val="00301997"/>
    <w:rsid w:val="003050B7"/>
    <w:rsid w:val="00310CEE"/>
    <w:rsid w:val="00311906"/>
    <w:rsid w:val="00313BB5"/>
    <w:rsid w:val="0031422A"/>
    <w:rsid w:val="003159BF"/>
    <w:rsid w:val="003225E4"/>
    <w:rsid w:val="00326580"/>
    <w:rsid w:val="00332E42"/>
    <w:rsid w:val="00342600"/>
    <w:rsid w:val="00343A42"/>
    <w:rsid w:val="00343FF3"/>
    <w:rsid w:val="00344841"/>
    <w:rsid w:val="0034534E"/>
    <w:rsid w:val="00353A57"/>
    <w:rsid w:val="00353FED"/>
    <w:rsid w:val="003559F7"/>
    <w:rsid w:val="00357637"/>
    <w:rsid w:val="00357CB5"/>
    <w:rsid w:val="0036011C"/>
    <w:rsid w:val="003635D3"/>
    <w:rsid w:val="003639F6"/>
    <w:rsid w:val="00370E9B"/>
    <w:rsid w:val="00371AEC"/>
    <w:rsid w:val="00373383"/>
    <w:rsid w:val="00377F17"/>
    <w:rsid w:val="00385155"/>
    <w:rsid w:val="00386BBE"/>
    <w:rsid w:val="0039254D"/>
    <w:rsid w:val="00397322"/>
    <w:rsid w:val="003A0286"/>
    <w:rsid w:val="003A0BDA"/>
    <w:rsid w:val="003A390F"/>
    <w:rsid w:val="003A493F"/>
    <w:rsid w:val="003A50FC"/>
    <w:rsid w:val="003A63DB"/>
    <w:rsid w:val="003B0146"/>
    <w:rsid w:val="003B3310"/>
    <w:rsid w:val="003B39AF"/>
    <w:rsid w:val="003B6498"/>
    <w:rsid w:val="003D1A5C"/>
    <w:rsid w:val="003D202C"/>
    <w:rsid w:val="003D330C"/>
    <w:rsid w:val="003E0690"/>
    <w:rsid w:val="003E0F40"/>
    <w:rsid w:val="003F04AD"/>
    <w:rsid w:val="003F05E1"/>
    <w:rsid w:val="003F3FEE"/>
    <w:rsid w:val="003F4DBB"/>
    <w:rsid w:val="003F5EE6"/>
    <w:rsid w:val="004021BE"/>
    <w:rsid w:val="00402C45"/>
    <w:rsid w:val="0041030C"/>
    <w:rsid w:val="004269B5"/>
    <w:rsid w:val="00430397"/>
    <w:rsid w:val="00430BC7"/>
    <w:rsid w:val="00430E15"/>
    <w:rsid w:val="00430F3C"/>
    <w:rsid w:val="00442E53"/>
    <w:rsid w:val="004438ED"/>
    <w:rsid w:val="00443985"/>
    <w:rsid w:val="00450E4C"/>
    <w:rsid w:val="00453174"/>
    <w:rsid w:val="004576B8"/>
    <w:rsid w:val="004605D4"/>
    <w:rsid w:val="00463A49"/>
    <w:rsid w:val="00465F5D"/>
    <w:rsid w:val="0046724E"/>
    <w:rsid w:val="004725E7"/>
    <w:rsid w:val="0047695E"/>
    <w:rsid w:val="00477047"/>
    <w:rsid w:val="00482D72"/>
    <w:rsid w:val="00490833"/>
    <w:rsid w:val="00491382"/>
    <w:rsid w:val="0049375B"/>
    <w:rsid w:val="004943E7"/>
    <w:rsid w:val="004A1A35"/>
    <w:rsid w:val="004A55C8"/>
    <w:rsid w:val="004A569C"/>
    <w:rsid w:val="004A5CC3"/>
    <w:rsid w:val="004A6D8E"/>
    <w:rsid w:val="004B50AD"/>
    <w:rsid w:val="004C1208"/>
    <w:rsid w:val="004C2FE9"/>
    <w:rsid w:val="004C4DAB"/>
    <w:rsid w:val="004D40B7"/>
    <w:rsid w:val="004D63E5"/>
    <w:rsid w:val="004D63ED"/>
    <w:rsid w:val="004E4E31"/>
    <w:rsid w:val="004E7862"/>
    <w:rsid w:val="004F1FB6"/>
    <w:rsid w:val="004F2D11"/>
    <w:rsid w:val="00500482"/>
    <w:rsid w:val="005241FF"/>
    <w:rsid w:val="00524421"/>
    <w:rsid w:val="00534188"/>
    <w:rsid w:val="00535177"/>
    <w:rsid w:val="00535532"/>
    <w:rsid w:val="00535955"/>
    <w:rsid w:val="005368C3"/>
    <w:rsid w:val="005404DE"/>
    <w:rsid w:val="00540F59"/>
    <w:rsid w:val="00546BBB"/>
    <w:rsid w:val="0054756A"/>
    <w:rsid w:val="005573EB"/>
    <w:rsid w:val="00557638"/>
    <w:rsid w:val="00571D75"/>
    <w:rsid w:val="00576D3B"/>
    <w:rsid w:val="00577E18"/>
    <w:rsid w:val="00581FA6"/>
    <w:rsid w:val="00584F1B"/>
    <w:rsid w:val="00584FD1"/>
    <w:rsid w:val="00585F41"/>
    <w:rsid w:val="005904E4"/>
    <w:rsid w:val="0059061A"/>
    <w:rsid w:val="005978AE"/>
    <w:rsid w:val="00597BAE"/>
    <w:rsid w:val="005A35D9"/>
    <w:rsid w:val="005A6750"/>
    <w:rsid w:val="005B667A"/>
    <w:rsid w:val="005C0823"/>
    <w:rsid w:val="005C2958"/>
    <w:rsid w:val="005C393B"/>
    <w:rsid w:val="005C6358"/>
    <w:rsid w:val="005C70CF"/>
    <w:rsid w:val="005D0AC7"/>
    <w:rsid w:val="005D1C5E"/>
    <w:rsid w:val="005D34EA"/>
    <w:rsid w:val="005D5F9B"/>
    <w:rsid w:val="005D63C3"/>
    <w:rsid w:val="005E1A1C"/>
    <w:rsid w:val="005E38E3"/>
    <w:rsid w:val="005E4034"/>
    <w:rsid w:val="005E77DD"/>
    <w:rsid w:val="00601472"/>
    <w:rsid w:val="00601B33"/>
    <w:rsid w:val="00602245"/>
    <w:rsid w:val="006029E3"/>
    <w:rsid w:val="00603F52"/>
    <w:rsid w:val="00604FC8"/>
    <w:rsid w:val="00605CAF"/>
    <w:rsid w:val="006173FC"/>
    <w:rsid w:val="00617537"/>
    <w:rsid w:val="00623187"/>
    <w:rsid w:val="00631132"/>
    <w:rsid w:val="006321AD"/>
    <w:rsid w:val="00634F16"/>
    <w:rsid w:val="00637151"/>
    <w:rsid w:val="00644C6D"/>
    <w:rsid w:val="00644CE1"/>
    <w:rsid w:val="006470BB"/>
    <w:rsid w:val="00653087"/>
    <w:rsid w:val="006559DE"/>
    <w:rsid w:val="006568DA"/>
    <w:rsid w:val="00657B04"/>
    <w:rsid w:val="006600AE"/>
    <w:rsid w:val="00664AF9"/>
    <w:rsid w:val="006710B2"/>
    <w:rsid w:val="006714E8"/>
    <w:rsid w:val="00680B1A"/>
    <w:rsid w:val="00681D6E"/>
    <w:rsid w:val="0068350C"/>
    <w:rsid w:val="00683DD3"/>
    <w:rsid w:val="00684C18"/>
    <w:rsid w:val="006861B7"/>
    <w:rsid w:val="0068720C"/>
    <w:rsid w:val="00694C34"/>
    <w:rsid w:val="006A2678"/>
    <w:rsid w:val="006B0489"/>
    <w:rsid w:val="006B49C1"/>
    <w:rsid w:val="006B6408"/>
    <w:rsid w:val="006C06D9"/>
    <w:rsid w:val="006C1E53"/>
    <w:rsid w:val="006C23D5"/>
    <w:rsid w:val="006C3BBB"/>
    <w:rsid w:val="006C3FED"/>
    <w:rsid w:val="006D46BC"/>
    <w:rsid w:val="006E1C1E"/>
    <w:rsid w:val="006E2097"/>
    <w:rsid w:val="006E2AF2"/>
    <w:rsid w:val="006E58CD"/>
    <w:rsid w:val="006E6086"/>
    <w:rsid w:val="006F092C"/>
    <w:rsid w:val="006F0CE8"/>
    <w:rsid w:val="006F34F5"/>
    <w:rsid w:val="006F7A7A"/>
    <w:rsid w:val="00700A4B"/>
    <w:rsid w:val="007120A4"/>
    <w:rsid w:val="00713DDB"/>
    <w:rsid w:val="00720A77"/>
    <w:rsid w:val="00721322"/>
    <w:rsid w:val="00723EA7"/>
    <w:rsid w:val="0073192D"/>
    <w:rsid w:val="007351DA"/>
    <w:rsid w:val="00742FD2"/>
    <w:rsid w:val="00743937"/>
    <w:rsid w:val="00745BA0"/>
    <w:rsid w:val="00747ECF"/>
    <w:rsid w:val="0075072F"/>
    <w:rsid w:val="007509A7"/>
    <w:rsid w:val="00751E8C"/>
    <w:rsid w:val="00752DE7"/>
    <w:rsid w:val="0075453C"/>
    <w:rsid w:val="00755069"/>
    <w:rsid w:val="00755FFA"/>
    <w:rsid w:val="007579C5"/>
    <w:rsid w:val="00761E08"/>
    <w:rsid w:val="00761E7F"/>
    <w:rsid w:val="00762B64"/>
    <w:rsid w:val="007645F5"/>
    <w:rsid w:val="007661AF"/>
    <w:rsid w:val="0076654D"/>
    <w:rsid w:val="00766768"/>
    <w:rsid w:val="00766B12"/>
    <w:rsid w:val="00770ADC"/>
    <w:rsid w:val="007836D5"/>
    <w:rsid w:val="00785F09"/>
    <w:rsid w:val="0078623D"/>
    <w:rsid w:val="00787E1A"/>
    <w:rsid w:val="00791B24"/>
    <w:rsid w:val="007941E2"/>
    <w:rsid w:val="007A0D94"/>
    <w:rsid w:val="007A3D83"/>
    <w:rsid w:val="007A5812"/>
    <w:rsid w:val="007B26C3"/>
    <w:rsid w:val="007B6C15"/>
    <w:rsid w:val="007B7034"/>
    <w:rsid w:val="007B707E"/>
    <w:rsid w:val="007C0011"/>
    <w:rsid w:val="007C022F"/>
    <w:rsid w:val="007C1579"/>
    <w:rsid w:val="007C4CB4"/>
    <w:rsid w:val="007C7C89"/>
    <w:rsid w:val="007D3FCA"/>
    <w:rsid w:val="007D5A0E"/>
    <w:rsid w:val="007D5FEC"/>
    <w:rsid w:val="007D7543"/>
    <w:rsid w:val="007D7859"/>
    <w:rsid w:val="007E0B5B"/>
    <w:rsid w:val="008030AD"/>
    <w:rsid w:val="008073FD"/>
    <w:rsid w:val="0081129F"/>
    <w:rsid w:val="00830474"/>
    <w:rsid w:val="00830FFD"/>
    <w:rsid w:val="00832F9B"/>
    <w:rsid w:val="00835BC2"/>
    <w:rsid w:val="00836E22"/>
    <w:rsid w:val="00843D31"/>
    <w:rsid w:val="0084799E"/>
    <w:rsid w:val="00855426"/>
    <w:rsid w:val="008554ED"/>
    <w:rsid w:val="0085697C"/>
    <w:rsid w:val="008667DD"/>
    <w:rsid w:val="008702E2"/>
    <w:rsid w:val="00872676"/>
    <w:rsid w:val="00873A73"/>
    <w:rsid w:val="00875233"/>
    <w:rsid w:val="0088030E"/>
    <w:rsid w:val="00883C4A"/>
    <w:rsid w:val="00886FA7"/>
    <w:rsid w:val="00890ACB"/>
    <w:rsid w:val="00891BB4"/>
    <w:rsid w:val="0089243B"/>
    <w:rsid w:val="00893366"/>
    <w:rsid w:val="008960BA"/>
    <w:rsid w:val="008971D9"/>
    <w:rsid w:val="008A1239"/>
    <w:rsid w:val="008A4D22"/>
    <w:rsid w:val="008A6EA7"/>
    <w:rsid w:val="008B569E"/>
    <w:rsid w:val="008C294F"/>
    <w:rsid w:val="008D1766"/>
    <w:rsid w:val="008D32A8"/>
    <w:rsid w:val="008E3184"/>
    <w:rsid w:val="008E3932"/>
    <w:rsid w:val="008E5AFC"/>
    <w:rsid w:val="008E5F1E"/>
    <w:rsid w:val="008E6746"/>
    <w:rsid w:val="008E6933"/>
    <w:rsid w:val="008F41D7"/>
    <w:rsid w:val="008F7980"/>
    <w:rsid w:val="008F7FB1"/>
    <w:rsid w:val="009023E8"/>
    <w:rsid w:val="00902B56"/>
    <w:rsid w:val="009077C6"/>
    <w:rsid w:val="0091072C"/>
    <w:rsid w:val="00910A6E"/>
    <w:rsid w:val="00913D28"/>
    <w:rsid w:val="0091633E"/>
    <w:rsid w:val="00921B96"/>
    <w:rsid w:val="00921DD0"/>
    <w:rsid w:val="009232F2"/>
    <w:rsid w:val="00931B59"/>
    <w:rsid w:val="0094285B"/>
    <w:rsid w:val="00943700"/>
    <w:rsid w:val="00943B29"/>
    <w:rsid w:val="00944236"/>
    <w:rsid w:val="00944685"/>
    <w:rsid w:val="00945659"/>
    <w:rsid w:val="00947067"/>
    <w:rsid w:val="00956BBC"/>
    <w:rsid w:val="009571AB"/>
    <w:rsid w:val="00960CBF"/>
    <w:rsid w:val="00967C06"/>
    <w:rsid w:val="00972222"/>
    <w:rsid w:val="00974276"/>
    <w:rsid w:val="00980BA3"/>
    <w:rsid w:val="00981135"/>
    <w:rsid w:val="00985371"/>
    <w:rsid w:val="0099071F"/>
    <w:rsid w:val="00990C6B"/>
    <w:rsid w:val="00994D41"/>
    <w:rsid w:val="00997F3B"/>
    <w:rsid w:val="009A0BAE"/>
    <w:rsid w:val="009A2F8C"/>
    <w:rsid w:val="009A389C"/>
    <w:rsid w:val="009A7283"/>
    <w:rsid w:val="009C0D36"/>
    <w:rsid w:val="009C4C5E"/>
    <w:rsid w:val="009D03E3"/>
    <w:rsid w:val="009D0F4F"/>
    <w:rsid w:val="009D1738"/>
    <w:rsid w:val="009D6014"/>
    <w:rsid w:val="009E4DA3"/>
    <w:rsid w:val="009E58DA"/>
    <w:rsid w:val="009F3B3E"/>
    <w:rsid w:val="009F42AC"/>
    <w:rsid w:val="009F62C5"/>
    <w:rsid w:val="009F64FF"/>
    <w:rsid w:val="009F6AC9"/>
    <w:rsid w:val="00A00733"/>
    <w:rsid w:val="00A01D0F"/>
    <w:rsid w:val="00A061B2"/>
    <w:rsid w:val="00A1490D"/>
    <w:rsid w:val="00A16AFE"/>
    <w:rsid w:val="00A1737A"/>
    <w:rsid w:val="00A17827"/>
    <w:rsid w:val="00A2115A"/>
    <w:rsid w:val="00A21CCE"/>
    <w:rsid w:val="00A26180"/>
    <w:rsid w:val="00A26CD7"/>
    <w:rsid w:val="00A31D6A"/>
    <w:rsid w:val="00A32182"/>
    <w:rsid w:val="00A407AD"/>
    <w:rsid w:val="00A41E08"/>
    <w:rsid w:val="00A43F30"/>
    <w:rsid w:val="00A45F11"/>
    <w:rsid w:val="00A525A3"/>
    <w:rsid w:val="00A6048F"/>
    <w:rsid w:val="00A62577"/>
    <w:rsid w:val="00A63A11"/>
    <w:rsid w:val="00A67F66"/>
    <w:rsid w:val="00A700C7"/>
    <w:rsid w:val="00A72086"/>
    <w:rsid w:val="00A72738"/>
    <w:rsid w:val="00A73B2E"/>
    <w:rsid w:val="00A83799"/>
    <w:rsid w:val="00A83942"/>
    <w:rsid w:val="00A844A4"/>
    <w:rsid w:val="00A86FED"/>
    <w:rsid w:val="00A87C80"/>
    <w:rsid w:val="00A94DBB"/>
    <w:rsid w:val="00AA2589"/>
    <w:rsid w:val="00AA7158"/>
    <w:rsid w:val="00AA7346"/>
    <w:rsid w:val="00AB6131"/>
    <w:rsid w:val="00AC0E45"/>
    <w:rsid w:val="00AD1339"/>
    <w:rsid w:val="00AD3843"/>
    <w:rsid w:val="00AD3974"/>
    <w:rsid w:val="00AD3DA1"/>
    <w:rsid w:val="00AE1248"/>
    <w:rsid w:val="00AF21CC"/>
    <w:rsid w:val="00AF4B36"/>
    <w:rsid w:val="00AF5F79"/>
    <w:rsid w:val="00B01F83"/>
    <w:rsid w:val="00B13B10"/>
    <w:rsid w:val="00B17420"/>
    <w:rsid w:val="00B314FE"/>
    <w:rsid w:val="00B34B05"/>
    <w:rsid w:val="00B3773C"/>
    <w:rsid w:val="00B404AD"/>
    <w:rsid w:val="00B424C6"/>
    <w:rsid w:val="00B4537D"/>
    <w:rsid w:val="00B547F2"/>
    <w:rsid w:val="00B573C3"/>
    <w:rsid w:val="00B617CD"/>
    <w:rsid w:val="00B62FFC"/>
    <w:rsid w:val="00B63BFC"/>
    <w:rsid w:val="00B67FAA"/>
    <w:rsid w:val="00B70DE0"/>
    <w:rsid w:val="00B75028"/>
    <w:rsid w:val="00B75850"/>
    <w:rsid w:val="00B80129"/>
    <w:rsid w:val="00B805BF"/>
    <w:rsid w:val="00B80A2D"/>
    <w:rsid w:val="00B834A4"/>
    <w:rsid w:val="00B834B1"/>
    <w:rsid w:val="00B8667E"/>
    <w:rsid w:val="00B86BB0"/>
    <w:rsid w:val="00B86C21"/>
    <w:rsid w:val="00B8777C"/>
    <w:rsid w:val="00B87897"/>
    <w:rsid w:val="00B94DA9"/>
    <w:rsid w:val="00BA0071"/>
    <w:rsid w:val="00BA1335"/>
    <w:rsid w:val="00BA1DBA"/>
    <w:rsid w:val="00BB7945"/>
    <w:rsid w:val="00BC02D3"/>
    <w:rsid w:val="00BC12F3"/>
    <w:rsid w:val="00BD4952"/>
    <w:rsid w:val="00BD5D9A"/>
    <w:rsid w:val="00BD5FFD"/>
    <w:rsid w:val="00BE3481"/>
    <w:rsid w:val="00BE47AA"/>
    <w:rsid w:val="00BF0DBF"/>
    <w:rsid w:val="00BF1029"/>
    <w:rsid w:val="00BF4597"/>
    <w:rsid w:val="00C0105B"/>
    <w:rsid w:val="00C01C14"/>
    <w:rsid w:val="00C020C6"/>
    <w:rsid w:val="00C03B6F"/>
    <w:rsid w:val="00C13458"/>
    <w:rsid w:val="00C1457C"/>
    <w:rsid w:val="00C178B6"/>
    <w:rsid w:val="00C236AA"/>
    <w:rsid w:val="00C24900"/>
    <w:rsid w:val="00C31AF0"/>
    <w:rsid w:val="00C31E8F"/>
    <w:rsid w:val="00C33415"/>
    <w:rsid w:val="00C35C1C"/>
    <w:rsid w:val="00C41762"/>
    <w:rsid w:val="00C42C69"/>
    <w:rsid w:val="00C430FE"/>
    <w:rsid w:val="00C468A0"/>
    <w:rsid w:val="00C50C32"/>
    <w:rsid w:val="00C52F5E"/>
    <w:rsid w:val="00C536A3"/>
    <w:rsid w:val="00C626B5"/>
    <w:rsid w:val="00C63DF0"/>
    <w:rsid w:val="00C6499E"/>
    <w:rsid w:val="00C65502"/>
    <w:rsid w:val="00C6587D"/>
    <w:rsid w:val="00C66901"/>
    <w:rsid w:val="00C70E1B"/>
    <w:rsid w:val="00C71F8D"/>
    <w:rsid w:val="00C736DA"/>
    <w:rsid w:val="00C94424"/>
    <w:rsid w:val="00C9614D"/>
    <w:rsid w:val="00C96F9D"/>
    <w:rsid w:val="00CA277C"/>
    <w:rsid w:val="00CA2FE2"/>
    <w:rsid w:val="00CA4825"/>
    <w:rsid w:val="00CA5B3D"/>
    <w:rsid w:val="00CB10A1"/>
    <w:rsid w:val="00CC0061"/>
    <w:rsid w:val="00CC4BB7"/>
    <w:rsid w:val="00CC6D0C"/>
    <w:rsid w:val="00CC72AD"/>
    <w:rsid w:val="00CC757D"/>
    <w:rsid w:val="00CD01D5"/>
    <w:rsid w:val="00CD2957"/>
    <w:rsid w:val="00CD2E4D"/>
    <w:rsid w:val="00CD3C58"/>
    <w:rsid w:val="00CE0A70"/>
    <w:rsid w:val="00CE36C8"/>
    <w:rsid w:val="00CE399E"/>
    <w:rsid w:val="00CE5EEE"/>
    <w:rsid w:val="00CF6A45"/>
    <w:rsid w:val="00D0046E"/>
    <w:rsid w:val="00D03A24"/>
    <w:rsid w:val="00D042EA"/>
    <w:rsid w:val="00D05550"/>
    <w:rsid w:val="00D1561C"/>
    <w:rsid w:val="00D20ECE"/>
    <w:rsid w:val="00D34620"/>
    <w:rsid w:val="00D40882"/>
    <w:rsid w:val="00D40EAD"/>
    <w:rsid w:val="00D41294"/>
    <w:rsid w:val="00D45B16"/>
    <w:rsid w:val="00D51425"/>
    <w:rsid w:val="00D52347"/>
    <w:rsid w:val="00D577B6"/>
    <w:rsid w:val="00D60853"/>
    <w:rsid w:val="00D75114"/>
    <w:rsid w:val="00D83B83"/>
    <w:rsid w:val="00D85D4A"/>
    <w:rsid w:val="00D915CC"/>
    <w:rsid w:val="00DA13C7"/>
    <w:rsid w:val="00DA252E"/>
    <w:rsid w:val="00DA4A5C"/>
    <w:rsid w:val="00DA4D2A"/>
    <w:rsid w:val="00DB0764"/>
    <w:rsid w:val="00DB5F40"/>
    <w:rsid w:val="00DC43EF"/>
    <w:rsid w:val="00DC5D25"/>
    <w:rsid w:val="00DC6E2E"/>
    <w:rsid w:val="00DD02CF"/>
    <w:rsid w:val="00DD7599"/>
    <w:rsid w:val="00DE3E83"/>
    <w:rsid w:val="00DE5CDE"/>
    <w:rsid w:val="00DF02F6"/>
    <w:rsid w:val="00DF1EB7"/>
    <w:rsid w:val="00DF208E"/>
    <w:rsid w:val="00DF6A23"/>
    <w:rsid w:val="00E03134"/>
    <w:rsid w:val="00E1537E"/>
    <w:rsid w:val="00E204D8"/>
    <w:rsid w:val="00E31408"/>
    <w:rsid w:val="00E34F94"/>
    <w:rsid w:val="00E3581C"/>
    <w:rsid w:val="00E37000"/>
    <w:rsid w:val="00E37973"/>
    <w:rsid w:val="00E5559B"/>
    <w:rsid w:val="00E579E2"/>
    <w:rsid w:val="00E61D23"/>
    <w:rsid w:val="00E631A0"/>
    <w:rsid w:val="00E71A46"/>
    <w:rsid w:val="00E73261"/>
    <w:rsid w:val="00E83B53"/>
    <w:rsid w:val="00E844B7"/>
    <w:rsid w:val="00E84B9A"/>
    <w:rsid w:val="00E911E6"/>
    <w:rsid w:val="00E9220F"/>
    <w:rsid w:val="00E937EB"/>
    <w:rsid w:val="00E94CEC"/>
    <w:rsid w:val="00EA02C4"/>
    <w:rsid w:val="00EA3EA0"/>
    <w:rsid w:val="00EA5A22"/>
    <w:rsid w:val="00EB1188"/>
    <w:rsid w:val="00EB61E0"/>
    <w:rsid w:val="00EC0908"/>
    <w:rsid w:val="00EC140F"/>
    <w:rsid w:val="00EC4710"/>
    <w:rsid w:val="00ED2355"/>
    <w:rsid w:val="00ED2A6E"/>
    <w:rsid w:val="00ED6407"/>
    <w:rsid w:val="00ED7E56"/>
    <w:rsid w:val="00EE0C53"/>
    <w:rsid w:val="00EE2127"/>
    <w:rsid w:val="00EE36D5"/>
    <w:rsid w:val="00EE551D"/>
    <w:rsid w:val="00EE79A3"/>
    <w:rsid w:val="00EF35C7"/>
    <w:rsid w:val="00EF4C8F"/>
    <w:rsid w:val="00EF513C"/>
    <w:rsid w:val="00EF6D80"/>
    <w:rsid w:val="00EF6DBD"/>
    <w:rsid w:val="00F00870"/>
    <w:rsid w:val="00F03A51"/>
    <w:rsid w:val="00F0773D"/>
    <w:rsid w:val="00F11121"/>
    <w:rsid w:val="00F14C6B"/>
    <w:rsid w:val="00F16D71"/>
    <w:rsid w:val="00F175B0"/>
    <w:rsid w:val="00F20ACE"/>
    <w:rsid w:val="00F27D86"/>
    <w:rsid w:val="00F30D36"/>
    <w:rsid w:val="00F36769"/>
    <w:rsid w:val="00F3723F"/>
    <w:rsid w:val="00F3734B"/>
    <w:rsid w:val="00F373E1"/>
    <w:rsid w:val="00F406CE"/>
    <w:rsid w:val="00F44ABA"/>
    <w:rsid w:val="00F45421"/>
    <w:rsid w:val="00F51169"/>
    <w:rsid w:val="00F527C7"/>
    <w:rsid w:val="00F61838"/>
    <w:rsid w:val="00F61E56"/>
    <w:rsid w:val="00F636F9"/>
    <w:rsid w:val="00F648F5"/>
    <w:rsid w:val="00F67112"/>
    <w:rsid w:val="00F721C3"/>
    <w:rsid w:val="00F7387D"/>
    <w:rsid w:val="00F7687E"/>
    <w:rsid w:val="00F8231D"/>
    <w:rsid w:val="00F825AB"/>
    <w:rsid w:val="00F83C2C"/>
    <w:rsid w:val="00F87125"/>
    <w:rsid w:val="00F95F57"/>
    <w:rsid w:val="00F95F67"/>
    <w:rsid w:val="00FA0807"/>
    <w:rsid w:val="00FA32F0"/>
    <w:rsid w:val="00FA3601"/>
    <w:rsid w:val="00FA7788"/>
    <w:rsid w:val="00FB0932"/>
    <w:rsid w:val="00FB1852"/>
    <w:rsid w:val="00FC3AA2"/>
    <w:rsid w:val="00FD0C17"/>
    <w:rsid w:val="00FE07B4"/>
    <w:rsid w:val="00FE1089"/>
    <w:rsid w:val="00FF0D2B"/>
    <w:rsid w:val="00FF32A5"/>
    <w:rsid w:val="00FF5BC2"/>
    <w:rsid w:val="00FF6587"/>
    <w:rsid w:val="013CCFA6"/>
    <w:rsid w:val="0169507F"/>
    <w:rsid w:val="0248E6E4"/>
    <w:rsid w:val="02AD4FDB"/>
    <w:rsid w:val="059F098C"/>
    <w:rsid w:val="06AB44D7"/>
    <w:rsid w:val="07D7D14D"/>
    <w:rsid w:val="07EEDD0A"/>
    <w:rsid w:val="08BBC082"/>
    <w:rsid w:val="08FE374C"/>
    <w:rsid w:val="09396A0A"/>
    <w:rsid w:val="09851257"/>
    <w:rsid w:val="0986625D"/>
    <w:rsid w:val="09C95531"/>
    <w:rsid w:val="0A01536C"/>
    <w:rsid w:val="0BC30911"/>
    <w:rsid w:val="0C7EF56D"/>
    <w:rsid w:val="0D7E868B"/>
    <w:rsid w:val="0DE38BA0"/>
    <w:rsid w:val="0F024642"/>
    <w:rsid w:val="0F3510AC"/>
    <w:rsid w:val="1036E20B"/>
    <w:rsid w:val="10DA2F32"/>
    <w:rsid w:val="1347BF9B"/>
    <w:rsid w:val="1490B030"/>
    <w:rsid w:val="15A4C67E"/>
    <w:rsid w:val="165F4A4A"/>
    <w:rsid w:val="169A307B"/>
    <w:rsid w:val="16BDF1D8"/>
    <w:rsid w:val="18A838D5"/>
    <w:rsid w:val="196386D0"/>
    <w:rsid w:val="1A30CAF7"/>
    <w:rsid w:val="1A4B899E"/>
    <w:rsid w:val="1B69DEDE"/>
    <w:rsid w:val="1C784D27"/>
    <w:rsid w:val="1C85CD82"/>
    <w:rsid w:val="1C87971E"/>
    <w:rsid w:val="1C89DB2F"/>
    <w:rsid w:val="1C972E8E"/>
    <w:rsid w:val="1CDC8943"/>
    <w:rsid w:val="1FAE27E7"/>
    <w:rsid w:val="20696F4B"/>
    <w:rsid w:val="20C70740"/>
    <w:rsid w:val="21D76E5D"/>
    <w:rsid w:val="22E7FFC4"/>
    <w:rsid w:val="2322C9B4"/>
    <w:rsid w:val="254292E5"/>
    <w:rsid w:val="26CF5BC1"/>
    <w:rsid w:val="293E50F1"/>
    <w:rsid w:val="29A12707"/>
    <w:rsid w:val="29AC4831"/>
    <w:rsid w:val="2B84FDC5"/>
    <w:rsid w:val="2D2C27BA"/>
    <w:rsid w:val="2DAD5513"/>
    <w:rsid w:val="2E6C4058"/>
    <w:rsid w:val="2EDA9E5C"/>
    <w:rsid w:val="3100DF8C"/>
    <w:rsid w:val="3266F02D"/>
    <w:rsid w:val="3342B645"/>
    <w:rsid w:val="335BC4CB"/>
    <w:rsid w:val="3362414C"/>
    <w:rsid w:val="3481F9E5"/>
    <w:rsid w:val="34DD25D2"/>
    <w:rsid w:val="34DE86A6"/>
    <w:rsid w:val="35422693"/>
    <w:rsid w:val="36618DD5"/>
    <w:rsid w:val="36977850"/>
    <w:rsid w:val="371D676D"/>
    <w:rsid w:val="37837344"/>
    <w:rsid w:val="37A17A0A"/>
    <w:rsid w:val="383E4420"/>
    <w:rsid w:val="38467DDD"/>
    <w:rsid w:val="393257D6"/>
    <w:rsid w:val="3A278F07"/>
    <w:rsid w:val="3BDADA9B"/>
    <w:rsid w:val="3C6D575E"/>
    <w:rsid w:val="3C753A5C"/>
    <w:rsid w:val="3CFB9447"/>
    <w:rsid w:val="3D5B34D0"/>
    <w:rsid w:val="3D5D8407"/>
    <w:rsid w:val="3E91CE1B"/>
    <w:rsid w:val="3F18A64A"/>
    <w:rsid w:val="3F2E0DD2"/>
    <w:rsid w:val="3F4F3A2B"/>
    <w:rsid w:val="3FCE5ECF"/>
    <w:rsid w:val="3FCEC62D"/>
    <w:rsid w:val="4082C857"/>
    <w:rsid w:val="42F5814D"/>
    <w:rsid w:val="4406C020"/>
    <w:rsid w:val="446C7E20"/>
    <w:rsid w:val="44F30D75"/>
    <w:rsid w:val="4589E5B5"/>
    <w:rsid w:val="479796FB"/>
    <w:rsid w:val="483133EE"/>
    <w:rsid w:val="4841A47C"/>
    <w:rsid w:val="48D31A3E"/>
    <w:rsid w:val="49D1A3FB"/>
    <w:rsid w:val="4B5ED20D"/>
    <w:rsid w:val="4D39D9AE"/>
    <w:rsid w:val="4F10E623"/>
    <w:rsid w:val="5089D27D"/>
    <w:rsid w:val="5197EDAA"/>
    <w:rsid w:val="51EBF8C8"/>
    <w:rsid w:val="52683928"/>
    <w:rsid w:val="546CE1F2"/>
    <w:rsid w:val="547FF59C"/>
    <w:rsid w:val="5602AFA0"/>
    <w:rsid w:val="56888E24"/>
    <w:rsid w:val="575DDA3D"/>
    <w:rsid w:val="57664752"/>
    <w:rsid w:val="5889922E"/>
    <w:rsid w:val="589389C7"/>
    <w:rsid w:val="592F054E"/>
    <w:rsid w:val="59FAF4C3"/>
    <w:rsid w:val="5A9C6D0D"/>
    <w:rsid w:val="5BD61B7D"/>
    <w:rsid w:val="5CEB7CEB"/>
    <w:rsid w:val="5D277D87"/>
    <w:rsid w:val="5D2C04BD"/>
    <w:rsid w:val="5DCEE267"/>
    <w:rsid w:val="5F0B29AD"/>
    <w:rsid w:val="5FE96AB8"/>
    <w:rsid w:val="60897D50"/>
    <w:rsid w:val="616CE174"/>
    <w:rsid w:val="616ED67D"/>
    <w:rsid w:val="61F64D81"/>
    <w:rsid w:val="62ECEF7A"/>
    <w:rsid w:val="636E24B5"/>
    <w:rsid w:val="641A81CE"/>
    <w:rsid w:val="65797A9C"/>
    <w:rsid w:val="65B6522F"/>
    <w:rsid w:val="661760B1"/>
    <w:rsid w:val="66A9EA93"/>
    <w:rsid w:val="66F12A4A"/>
    <w:rsid w:val="6774763D"/>
    <w:rsid w:val="67F7A88A"/>
    <w:rsid w:val="681DEA94"/>
    <w:rsid w:val="69282321"/>
    <w:rsid w:val="69411B51"/>
    <w:rsid w:val="695088F7"/>
    <w:rsid w:val="6952D82E"/>
    <w:rsid w:val="698ED3A0"/>
    <w:rsid w:val="6AFA34C6"/>
    <w:rsid w:val="6B4CBD12"/>
    <w:rsid w:val="6BBB940F"/>
    <w:rsid w:val="6C84B760"/>
    <w:rsid w:val="6D753144"/>
    <w:rsid w:val="6EA1C963"/>
    <w:rsid w:val="6F3A1CA3"/>
    <w:rsid w:val="707B42FD"/>
    <w:rsid w:val="709C00B3"/>
    <w:rsid w:val="70A6343C"/>
    <w:rsid w:val="72705A43"/>
    <w:rsid w:val="72C2839E"/>
    <w:rsid w:val="72DADFCA"/>
    <w:rsid w:val="72FFAFD2"/>
    <w:rsid w:val="73515176"/>
    <w:rsid w:val="7399E5DB"/>
    <w:rsid w:val="739C22BA"/>
    <w:rsid w:val="73F1F0F9"/>
    <w:rsid w:val="751A6E50"/>
    <w:rsid w:val="759DC87A"/>
    <w:rsid w:val="76F133B6"/>
    <w:rsid w:val="77A4F192"/>
    <w:rsid w:val="77E30479"/>
    <w:rsid w:val="785511EB"/>
    <w:rsid w:val="786D56FE"/>
    <w:rsid w:val="78BD59CE"/>
    <w:rsid w:val="78BD7281"/>
    <w:rsid w:val="78D3EB5C"/>
    <w:rsid w:val="78FA8280"/>
    <w:rsid w:val="79E378E2"/>
    <w:rsid w:val="7A832C31"/>
    <w:rsid w:val="7E577158"/>
    <w:rsid w:val="7EA22371"/>
    <w:rsid w:val="7F4C5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A19E"/>
  <w15:chartTrackingRefBased/>
  <w15:docId w15:val="{69CD1424-D914-408A-9A8A-5F5335FA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67E"/>
    <w:pPr>
      <w:ind w:left="720"/>
      <w:contextualSpacing/>
    </w:pPr>
  </w:style>
  <w:style w:type="paragraph" w:styleId="Header">
    <w:name w:val="header"/>
    <w:basedOn w:val="Normal"/>
    <w:link w:val="HeaderChar"/>
    <w:uiPriority w:val="99"/>
    <w:unhideWhenUsed/>
    <w:rsid w:val="00896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BA"/>
  </w:style>
  <w:style w:type="paragraph" w:styleId="Footer">
    <w:name w:val="footer"/>
    <w:basedOn w:val="Normal"/>
    <w:link w:val="FooterChar"/>
    <w:uiPriority w:val="99"/>
    <w:unhideWhenUsed/>
    <w:rsid w:val="00896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BA"/>
  </w:style>
  <w:style w:type="character" w:customStyle="1" w:styleId="normaltextrun">
    <w:name w:val="normaltextrun"/>
    <w:basedOn w:val="DefaultParagraphFont"/>
    <w:rsid w:val="00F0773D"/>
  </w:style>
  <w:style w:type="character" w:customStyle="1" w:styleId="eop">
    <w:name w:val="eop"/>
    <w:basedOn w:val="DefaultParagraphFont"/>
    <w:rsid w:val="00F0773D"/>
  </w:style>
  <w:style w:type="character" w:styleId="Hyperlink">
    <w:name w:val="Hyperlink"/>
    <w:uiPriority w:val="99"/>
    <w:unhideWhenUsed/>
    <w:rsid w:val="003B39AF"/>
    <w:rPr>
      <w:color w:val="0000AA"/>
      <w:u w:val="single"/>
    </w:rPr>
  </w:style>
  <w:style w:type="character" w:styleId="UnresolvedMention">
    <w:name w:val="Unresolved Mention"/>
    <w:basedOn w:val="DefaultParagraphFont"/>
    <w:uiPriority w:val="99"/>
    <w:semiHidden/>
    <w:unhideWhenUsed/>
    <w:rsid w:val="00EF6DBD"/>
    <w:rPr>
      <w:color w:val="605E5C"/>
      <w:shd w:val="clear" w:color="auto" w:fill="E1DFDD"/>
    </w:rPr>
  </w:style>
  <w:style w:type="character" w:styleId="FollowedHyperlink">
    <w:name w:val="FollowedHyperlink"/>
    <w:basedOn w:val="DefaultParagraphFont"/>
    <w:uiPriority w:val="99"/>
    <w:semiHidden/>
    <w:unhideWhenUsed/>
    <w:rsid w:val="00A94DBB"/>
    <w:rPr>
      <w:color w:val="954F72" w:themeColor="followedHyperlink"/>
      <w:u w:val="single"/>
    </w:rPr>
  </w:style>
  <w:style w:type="character" w:styleId="CommentReference">
    <w:name w:val="annotation reference"/>
    <w:basedOn w:val="DefaultParagraphFont"/>
    <w:uiPriority w:val="99"/>
    <w:semiHidden/>
    <w:unhideWhenUsed/>
    <w:rsid w:val="009A7283"/>
    <w:rPr>
      <w:sz w:val="16"/>
      <w:szCs w:val="16"/>
    </w:rPr>
  </w:style>
  <w:style w:type="paragraph" w:styleId="CommentText">
    <w:name w:val="annotation text"/>
    <w:basedOn w:val="Normal"/>
    <w:link w:val="CommentTextChar"/>
    <w:uiPriority w:val="99"/>
    <w:unhideWhenUsed/>
    <w:rsid w:val="009A7283"/>
    <w:pPr>
      <w:spacing w:line="240" w:lineRule="auto"/>
    </w:pPr>
    <w:rPr>
      <w:sz w:val="20"/>
      <w:szCs w:val="20"/>
    </w:rPr>
  </w:style>
  <w:style w:type="character" w:customStyle="1" w:styleId="CommentTextChar">
    <w:name w:val="Comment Text Char"/>
    <w:basedOn w:val="DefaultParagraphFont"/>
    <w:link w:val="CommentText"/>
    <w:uiPriority w:val="99"/>
    <w:rsid w:val="009A7283"/>
    <w:rPr>
      <w:sz w:val="20"/>
      <w:szCs w:val="20"/>
    </w:rPr>
  </w:style>
  <w:style w:type="paragraph" w:styleId="CommentSubject">
    <w:name w:val="annotation subject"/>
    <w:basedOn w:val="CommentText"/>
    <w:next w:val="CommentText"/>
    <w:link w:val="CommentSubjectChar"/>
    <w:uiPriority w:val="99"/>
    <w:semiHidden/>
    <w:unhideWhenUsed/>
    <w:rsid w:val="009A7283"/>
    <w:rPr>
      <w:b/>
      <w:bCs/>
    </w:rPr>
  </w:style>
  <w:style w:type="character" w:customStyle="1" w:styleId="CommentSubjectChar">
    <w:name w:val="Comment Subject Char"/>
    <w:basedOn w:val="CommentTextChar"/>
    <w:link w:val="CommentSubject"/>
    <w:uiPriority w:val="99"/>
    <w:semiHidden/>
    <w:rsid w:val="009A7283"/>
    <w:rPr>
      <w:b/>
      <w:bCs/>
      <w:sz w:val="20"/>
      <w:szCs w:val="20"/>
    </w:rPr>
  </w:style>
  <w:style w:type="character" w:styleId="Mention">
    <w:name w:val="Mention"/>
    <w:basedOn w:val="DefaultParagraphFont"/>
    <w:uiPriority w:val="99"/>
    <w:unhideWhenUsed/>
    <w:rsid w:val="00921B96"/>
    <w:rPr>
      <w:color w:val="2B579A"/>
      <w:shd w:val="clear" w:color="auto" w:fill="E1DFDD"/>
    </w:rPr>
  </w:style>
  <w:style w:type="paragraph" w:styleId="Revision">
    <w:name w:val="Revision"/>
    <w:hidden/>
    <w:uiPriority w:val="99"/>
    <w:semiHidden/>
    <w:rsid w:val="00B86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901589">
      <w:bodyDiv w:val="1"/>
      <w:marLeft w:val="0"/>
      <w:marRight w:val="0"/>
      <w:marTop w:val="0"/>
      <w:marBottom w:val="0"/>
      <w:divBdr>
        <w:top w:val="none" w:sz="0" w:space="0" w:color="auto"/>
        <w:left w:val="none" w:sz="0" w:space="0" w:color="auto"/>
        <w:bottom w:val="none" w:sz="0" w:space="0" w:color="auto"/>
        <w:right w:val="none" w:sz="0" w:space="0" w:color="auto"/>
      </w:divBdr>
    </w:div>
    <w:div w:id="931359368">
      <w:bodyDiv w:val="1"/>
      <w:marLeft w:val="0"/>
      <w:marRight w:val="0"/>
      <w:marTop w:val="0"/>
      <w:marBottom w:val="0"/>
      <w:divBdr>
        <w:top w:val="none" w:sz="0" w:space="0" w:color="auto"/>
        <w:left w:val="none" w:sz="0" w:space="0" w:color="auto"/>
        <w:bottom w:val="none" w:sz="0" w:space="0" w:color="auto"/>
        <w:right w:val="none" w:sz="0" w:space="0" w:color="auto"/>
      </w:divBdr>
    </w:div>
    <w:div w:id="1668435821">
      <w:bodyDiv w:val="1"/>
      <w:marLeft w:val="0"/>
      <w:marRight w:val="0"/>
      <w:marTop w:val="0"/>
      <w:marBottom w:val="0"/>
      <w:divBdr>
        <w:top w:val="none" w:sz="0" w:space="0" w:color="auto"/>
        <w:left w:val="none" w:sz="0" w:space="0" w:color="auto"/>
        <w:bottom w:val="none" w:sz="0" w:space="0" w:color="auto"/>
        <w:right w:val="none" w:sz="0" w:space="0" w:color="auto"/>
      </w:divBdr>
    </w:div>
    <w:div w:id="182636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90" ma:contentTypeDescription="Create a new document." ma:contentTypeScope="" ma:versionID="0e324f787c58150c1110ae6754f9c066">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3aa5e3cd418f7cf98844e333d1d25d7e"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2507f1-1fab-4f1f-8c5d-2dd5baf9006a" xsi:nil="true"/>
    <lcf76f155ced4ddcb4097134ff3c332f xmlns="12e0826c-40f2-47bd-b519-bbb4da682c2c">
      <Terms xmlns="http://schemas.microsoft.com/office/infopath/2007/PartnerControls"/>
    </lcf76f155ced4ddcb4097134ff3c332f>
    <_dlc_DocId xmlns="0e2507f1-1fab-4f1f-8c5d-2dd5baf9006a">VWCZ4TY2TVRH-535898010-2155111</_dlc_DocId>
    <_dlc_DocIdUrl xmlns="0e2507f1-1fab-4f1f-8c5d-2dd5baf9006a">
      <Url>https://lglt.sharepoint.com/sites/files/_layouts/15/DocIdRedir.aspx?ID=VWCZ4TY2TVRH-535898010-2155111</Url>
      <Description>VWCZ4TY2TVRH-535898010-2155111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82987-A371-4221-96CB-3F9A766BA383}">
  <ds:schemaRefs>
    <ds:schemaRef ds:uri="http://schemas.openxmlformats.org/officeDocument/2006/bibliography"/>
  </ds:schemaRefs>
</ds:datastoreItem>
</file>

<file path=customXml/itemProps2.xml><?xml version="1.0" encoding="utf-8"?>
<ds:datastoreItem xmlns:ds="http://schemas.openxmlformats.org/officeDocument/2006/customXml" ds:itemID="{4C3FD992-5F18-4C42-9A36-68A59343698E}">
  <ds:schemaRefs>
    <ds:schemaRef ds:uri="http://schemas.microsoft.com/sharepoint/events"/>
  </ds:schemaRefs>
</ds:datastoreItem>
</file>

<file path=customXml/itemProps3.xml><?xml version="1.0" encoding="utf-8"?>
<ds:datastoreItem xmlns:ds="http://schemas.openxmlformats.org/officeDocument/2006/customXml" ds:itemID="{AF012F1A-DC7F-4F53-B164-CF812B6A1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35FEA-4595-405B-B130-908018D5B626}">
  <ds:schemaRefs>
    <ds:schemaRef ds:uri="http://purl.org/dc/elements/1.1/"/>
    <ds:schemaRef ds:uri="http://schemas.microsoft.com/office/2006/metadata/properties"/>
    <ds:schemaRef ds:uri="12e0826c-40f2-47bd-b519-bbb4da682c2c"/>
    <ds:schemaRef ds:uri="http://purl.org/dc/terms/"/>
    <ds:schemaRef ds:uri="http://schemas.openxmlformats.org/package/2006/metadata/core-properties"/>
    <ds:schemaRef ds:uri="http://schemas.microsoft.com/office/2006/documentManagement/types"/>
    <ds:schemaRef ds:uri="0e2507f1-1fab-4f1f-8c5d-2dd5baf9006a"/>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5921DE4-8FBA-43E8-AC32-AA8B32D4D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Kairiūkštis</dc:creator>
  <cp:keywords/>
  <dc:description/>
  <cp:lastModifiedBy>Ugnė Andriuškevičiūtė</cp:lastModifiedBy>
  <cp:revision>235</cp:revision>
  <dcterms:created xsi:type="dcterms:W3CDTF">2024-04-23T16:48:00Z</dcterms:created>
  <dcterms:modified xsi:type="dcterms:W3CDTF">2024-12-20T10:05:00Z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2023-02-02T06:23:16Z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4fa99a33-ef20-400c-a4b1-837a48ba02ff</vt:lpwstr>
  </property>
  <property fmtid="{D5CDD505-2E9C-101B-9397-08002B2CF9AE}" pid="8" name="MSIP_Label_cfcb905c-755b-4fd4-bd20-0d682d4f1d27_ContentBits">
    <vt:lpwstr>0</vt:lpwstr>
  </property>
  <property fmtid="{D5CDD505-2E9C-101B-9397-08002B2CF9AE}" pid="9" name="ContentTypeId">
    <vt:lpwstr>0x010100E9C0F5D513BA704092BD606558B04D5D</vt:lpwstr>
  </property>
  <property fmtid="{D5CDD505-2E9C-101B-9397-08002B2CF9AE}" pid="10" name="MediaServiceImageTags">
    <vt:lpwstr/>
  </property>
  <property fmtid="{D5CDD505-2E9C-101B-9397-08002B2CF9AE}" pid="11" name="_dlc_DocIdItemGuid">
    <vt:lpwstr>06c2bacd-e17b-4f42-a65d-3ee76561b3eb</vt:lpwstr>
  </property>
</Properties>
</file>