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4C62000B"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6F56C9">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6F56C9"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1509CA81"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71686586"/>
      <w:r w:rsidR="002A352D" w:rsidRPr="002A352D">
        <w:rPr>
          <w:b/>
          <w:color w:val="000000"/>
          <w:lang w:val="lt-LT" w:eastAsia="en-US"/>
        </w:rPr>
        <w:t>STERILIZACIJOS KONTROLĖS PRIEMONĖS</w:t>
      </w:r>
      <w:bookmarkEnd w:id="0"/>
      <w:r w:rsidR="00326758">
        <w:rPr>
          <w:b/>
          <w:color w:val="000000"/>
          <w:lang w:val="lt-LT" w:eastAsia="en-US"/>
        </w:rPr>
        <w:t xml:space="preserve"> (BOWIE DICK TIPO)</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685D4EEB" w:rsidR="00A96B4A" w:rsidRDefault="006F56C9" w:rsidP="00A96B4A">
      <w:pPr>
        <w:rPr>
          <w:b/>
          <w:lang w:val="lt-LT"/>
        </w:rPr>
      </w:pPr>
      <w:r>
        <w:rPr>
          <w:bCs/>
          <w:lang w:val="lt-LT"/>
        </w:rPr>
        <w:t xml:space="preserve">              </w:t>
      </w:r>
      <w:r>
        <w:rPr>
          <w:bCs/>
          <w:lang w:val="lt-LT"/>
        </w:rPr>
        <w:t>3. Tiekėjo deklaracija dėl pašalinimo pagrindų</w:t>
      </w: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8597A02" w14:textId="77777777" w:rsidR="00B757D3" w:rsidRDefault="00B757D3" w:rsidP="00A96B4A">
      <w:pPr>
        <w:rPr>
          <w:b/>
          <w:lang w:val="lt-LT"/>
        </w:rPr>
      </w:pPr>
    </w:p>
    <w:p w14:paraId="7BAA79FC" w14:textId="77777777" w:rsidR="00B757D3" w:rsidRDefault="00B757D3" w:rsidP="00A96B4A">
      <w:pPr>
        <w:rPr>
          <w:b/>
          <w:lang w:val="lt-LT"/>
        </w:rPr>
      </w:pPr>
    </w:p>
    <w:p w14:paraId="5616C1E4" w14:textId="77777777" w:rsidR="0070333E" w:rsidRPr="00A96B4A" w:rsidRDefault="0070333E"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58E2B227" w14:textId="179B2FE2"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6E6E0F">
        <w:rPr>
          <w:rFonts w:eastAsia="Calibri"/>
          <w:color w:val="000000"/>
          <w:lang w:val="lt-LT" w:eastAsia="lt-LT"/>
        </w:rPr>
        <w:t xml:space="preserve"> </w:t>
      </w:r>
      <w:bookmarkEnd w:id="3"/>
      <w:bookmarkEnd w:id="4"/>
      <w:r w:rsidR="002A352D" w:rsidRPr="002A352D">
        <w:rPr>
          <w:rFonts w:eastAsia="Calibri"/>
          <w:color w:val="000000"/>
          <w:lang w:val="lt-LT" w:eastAsia="lt-LT"/>
        </w:rPr>
        <w:t>medicinos priemonių įsigijimui. Pirkimo objektui priskirtinas pagrindinis kodas pagal Bendrąjį viešųjų pirkimų žodyną (toliau – BVPŽ) – 33191000-5– „Sterilizacijos, dezinfekcijos ir higienos prietaisai“</w:t>
      </w:r>
      <w:r w:rsidR="008756B1" w:rsidRPr="008756B1">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756E4C1D"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6F56C9" w:rsidRPr="00723FAB">
          <w:rPr>
            <w:rStyle w:val="Hipersaitas"/>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13797ABB"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8A3571">
        <w:rPr>
          <w:lang w:val="lt-LT" w:eastAsia="lt-LT"/>
        </w:rPr>
        <w:t>organizatorius</w:t>
      </w:r>
      <w:r w:rsidRPr="00B757D3">
        <w:rPr>
          <w:lang w:val="lt-LT" w:eastAsia="lt-LT"/>
        </w:rPr>
        <w:t>.</w:t>
      </w:r>
    </w:p>
    <w:p w14:paraId="7F522775" w14:textId="315F75F6"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0576D2">
        <w:rPr>
          <w:color w:val="000000"/>
          <w:lang w:val="lt-LT" w:eastAsia="lt-LT"/>
        </w:rPr>
        <w:t>+370</w:t>
      </w:r>
      <w:r w:rsidR="008A3571">
        <w:rPr>
          <w:color w:val="000000"/>
          <w:lang w:val="lt-LT" w:eastAsia="lt-LT"/>
        </w:rPr>
        <w:t>34969042</w:t>
      </w:r>
      <w:r w:rsidR="00D34FD5" w:rsidRPr="00D34FD5">
        <w:rPr>
          <w:bCs/>
          <w:color w:val="000000"/>
          <w:lang w:val="lt-LT" w:eastAsia="lt-LT"/>
        </w:rPr>
        <w:t xml:space="preserve">, adresas: Žeimių g. 19, Jonava; </w:t>
      </w:r>
      <w:r w:rsidR="00D34FD5" w:rsidRPr="00D34FD5">
        <w:rPr>
          <w:color w:val="000000"/>
          <w:lang w:val="lt-LT" w:eastAsia="lt-LT"/>
        </w:rPr>
        <w:t>e</w:t>
      </w:r>
      <w:r w:rsidR="00D34FD5" w:rsidRPr="00D34FD5">
        <w:rPr>
          <w:bCs/>
          <w:color w:val="000000"/>
          <w:lang w:val="lt-LT" w:eastAsia="lt-LT"/>
        </w:rPr>
        <w:t xml:space="preserve">l. paštas: </w:t>
      </w:r>
      <w:r w:rsidR="00D34FD5" w:rsidRPr="00D34FD5">
        <w:rPr>
          <w:color w:val="000000"/>
          <w:lang w:val="lt-LT" w:eastAsia="lt-LT"/>
        </w:rPr>
        <w:t>tseliugina@gmail.com</w:t>
      </w:r>
      <w:r w:rsidR="00D34FD5" w:rsidRPr="00D34FD5">
        <w:rPr>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9F2D31" w14:textId="1D838477" w:rsidR="00B5432E" w:rsidRDefault="003A78E3" w:rsidP="00B5432E">
      <w:pPr>
        <w:ind w:firstLine="709"/>
        <w:jc w:val="both"/>
        <w:rPr>
          <w:lang w:val="lt-LT"/>
        </w:rPr>
      </w:pPr>
      <w:r>
        <w:rPr>
          <w:color w:val="000000"/>
          <w:lang w:val="lt-LT" w:eastAsia="en-US"/>
        </w:rPr>
        <w:t>2.2.</w:t>
      </w:r>
      <w:r>
        <w:rPr>
          <w:color w:val="000000"/>
          <w:lang w:val="lt-LT" w:eastAsia="en-US"/>
        </w:rPr>
        <w:tab/>
        <w:t xml:space="preserve">Prekių </w:t>
      </w:r>
      <w:r w:rsidR="00847185">
        <w:rPr>
          <w:color w:val="000000"/>
          <w:lang w:val="lt-LT" w:eastAsia="en-US"/>
        </w:rPr>
        <w:t>pirkimas vienkartinis</w:t>
      </w:r>
      <w:r w:rsidRPr="003A78E3">
        <w:rPr>
          <w:color w:val="000000"/>
          <w:lang w:val="lt-LT" w:eastAsia="en-US"/>
        </w:rPr>
        <w:t>.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52956194" w14:textId="77777777" w:rsidR="00B5432E" w:rsidRDefault="00B5432E" w:rsidP="002D6D04">
      <w:pPr>
        <w:ind w:firstLine="709"/>
        <w:jc w:val="both"/>
        <w:rPr>
          <w:lang w:val="lt-LT"/>
        </w:rPr>
      </w:pPr>
      <w:r>
        <w:rPr>
          <w:lang w:val="lt-LT"/>
        </w:rPr>
        <w:t xml:space="preserve">2.3. </w:t>
      </w:r>
      <w:r w:rsidRPr="005B5719">
        <w:rPr>
          <w:b/>
          <w:lang w:val="lt-LT"/>
        </w:rPr>
        <w:t xml:space="preserve">Perkančioji organizacija </w:t>
      </w:r>
      <w:r w:rsidR="00421D3A" w:rsidRPr="00421D3A">
        <w:rPr>
          <w:b/>
          <w:lang w:val="lt-LT"/>
        </w:rPr>
        <w:t>gali paprašyti įvertinimui pateikti siūlomų prekių pavyzdžius, kurie turi atitikti kokybę tų prekių, kurios bus tiekiamos laimėjus konkursą. Laimė</w:t>
      </w:r>
      <w:r w:rsidR="00421D3A">
        <w:rPr>
          <w:b/>
          <w:lang w:val="lt-LT"/>
        </w:rPr>
        <w:t>tojui pavyzdys grąžinamas nebus</w:t>
      </w:r>
      <w:r w:rsidRPr="005B5719">
        <w:rPr>
          <w:b/>
          <w:lang w:val="lt-LT"/>
        </w:rPr>
        <w:t>.</w:t>
      </w:r>
    </w:p>
    <w:p w14:paraId="47CD4E1F" w14:textId="597D80AD" w:rsidR="00B757D3" w:rsidRPr="00B757D3" w:rsidRDefault="003A78E3" w:rsidP="00B757D3">
      <w:pPr>
        <w:ind w:firstLine="709"/>
        <w:jc w:val="both"/>
        <w:rPr>
          <w:color w:val="000000"/>
          <w:lang w:val="lt-LT" w:eastAsia="en-US"/>
        </w:rPr>
      </w:pPr>
      <w:r>
        <w:rPr>
          <w:color w:val="000000"/>
          <w:lang w:val="lt-LT" w:eastAsia="en-US"/>
        </w:rPr>
        <w:t>2.</w:t>
      </w:r>
      <w:r w:rsidR="00B5432E">
        <w:rPr>
          <w:color w:val="000000"/>
          <w:lang w:val="lt-LT" w:eastAsia="en-US"/>
        </w:rPr>
        <w:t>4</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p>
    <w:p w14:paraId="2A3ADB06" w14:textId="5926EAAF"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2C3029">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ED68D7">
        <w:rPr>
          <w:b/>
          <w:color w:val="000000"/>
          <w:lang w:val="lt-LT" w:eastAsia="en-US"/>
        </w:rPr>
        <w:t xml:space="preserve"> </w:t>
      </w:r>
      <w:r w:rsidR="00A55C31" w:rsidRPr="00A55C31">
        <w:rPr>
          <w:b/>
          <w:color w:val="000000"/>
          <w:lang w:val="lt-LT" w:eastAsia="en-US"/>
        </w:rPr>
        <w:t>dali</w:t>
      </w:r>
      <w:r w:rsidR="008A3571">
        <w:rPr>
          <w:b/>
          <w:color w:val="000000"/>
          <w:lang w:val="lt-LT" w:eastAsia="en-US"/>
        </w:rPr>
        <w:t>s</w:t>
      </w:r>
      <w:r w:rsidRPr="00B757D3">
        <w:rPr>
          <w:b/>
          <w:color w:val="000000"/>
          <w:lang w:val="lt-LT" w:eastAsia="en-US"/>
        </w:rPr>
        <w:t>.</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77777777"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Pr="00B757D3">
          <w:rPr>
            <w:color w:val="0000FF"/>
            <w:u w:val="single"/>
            <w:lang w:val="lt-LT" w:eastAsia="en-US"/>
          </w:rPr>
          <w:t>https://pirkimai.eviesiejipirkimai.lt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21F9956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315979">
        <w:rPr>
          <w:b/>
          <w:bCs/>
          <w:iCs/>
          <w:color w:val="000000"/>
          <w:u w:val="single"/>
          <w:lang w:val="lt-LT" w:eastAsia="en-US"/>
        </w:rPr>
        <w:t>5</w:t>
      </w:r>
      <w:r w:rsidR="00F553AC">
        <w:rPr>
          <w:b/>
          <w:bCs/>
          <w:iCs/>
          <w:color w:val="000000"/>
          <w:u w:val="single"/>
          <w:lang w:val="lt-LT" w:eastAsia="en-US"/>
        </w:rPr>
        <w:t xml:space="preserve"> m. </w:t>
      </w:r>
      <w:r w:rsidR="00315979">
        <w:rPr>
          <w:b/>
          <w:bCs/>
          <w:iCs/>
          <w:color w:val="000000"/>
          <w:u w:val="single"/>
          <w:lang w:val="lt-LT" w:eastAsia="en-US"/>
        </w:rPr>
        <w:t>gruodžio 17</w:t>
      </w:r>
      <w:r w:rsidR="00C818CD">
        <w:rPr>
          <w:b/>
          <w:bCs/>
          <w:iCs/>
          <w:color w:val="000000"/>
          <w:u w:val="single"/>
          <w:lang w:val="lt-LT" w:eastAsia="en-US"/>
        </w:rPr>
        <w:t xml:space="preserve"> d. </w:t>
      </w:r>
      <w:r w:rsidR="007F6355">
        <w:rPr>
          <w:b/>
          <w:bCs/>
          <w:iCs/>
          <w:color w:val="000000"/>
          <w:u w:val="single"/>
          <w:lang w:val="lt-LT" w:eastAsia="en-US"/>
        </w:rPr>
        <w:t>1</w:t>
      </w:r>
      <w:r w:rsidR="008A3571">
        <w:rPr>
          <w:b/>
          <w:bCs/>
          <w:iCs/>
          <w:color w:val="000000"/>
          <w:u w:val="single"/>
          <w:lang w:val="lt-LT" w:eastAsia="en-US"/>
        </w:rPr>
        <w:t>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777777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proofErr w:type="spellStart"/>
      <w:r w:rsidRPr="00B757D3">
        <w:rPr>
          <w:lang w:val="lt-LT" w:eastAsia="en-US"/>
        </w:rPr>
        <w:t>E.sąskaita</w:t>
      </w:r>
      <w:proofErr w:type="spellEnd"/>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FA3A6A0" w14:textId="41F96E7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7239F">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Pr="00B757D3">
        <w:rPr>
          <w:b/>
          <w:bCs/>
          <w:color w:val="000000"/>
          <w:lang w:val="lt-LT" w:eastAsia="en-US"/>
        </w:rPr>
        <w:t>20</w:t>
      </w:r>
      <w:r w:rsidR="00AC437A">
        <w:rPr>
          <w:b/>
          <w:bCs/>
          <w:color w:val="000000"/>
          <w:lang w:val="lt-LT" w:eastAsia="en-US"/>
        </w:rPr>
        <w:t>2</w:t>
      </w:r>
      <w:r w:rsidR="00315979">
        <w:rPr>
          <w:b/>
          <w:bCs/>
          <w:color w:val="000000"/>
          <w:lang w:val="lt-LT" w:eastAsia="en-US"/>
        </w:rPr>
        <w:t xml:space="preserve">5-12-17 </w:t>
      </w:r>
      <w:r w:rsidR="007F6355">
        <w:rPr>
          <w:b/>
          <w:bCs/>
          <w:color w:val="000000"/>
          <w:lang w:val="lt-LT" w:eastAsia="en-US"/>
        </w:rPr>
        <w:t>1</w:t>
      </w:r>
      <w:r w:rsidR="008A3571">
        <w:rPr>
          <w:b/>
          <w:bCs/>
          <w:color w:val="000000"/>
          <w:lang w:val="lt-LT" w:eastAsia="en-US"/>
        </w:rPr>
        <w:t>0</w:t>
      </w:r>
      <w:r w:rsidR="00F553AC">
        <w:rPr>
          <w:b/>
          <w:bCs/>
          <w:color w:val="000000"/>
          <w:lang w:val="lt-LT" w:eastAsia="en-US"/>
        </w:rPr>
        <w:t>.</w:t>
      </w:r>
      <w:r w:rsidR="00315979">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AC437A">
        <w:rPr>
          <w:b/>
          <w:bCs/>
          <w:color w:val="000000"/>
          <w:lang w:val="lt-LT" w:eastAsia="en-US"/>
        </w:rPr>
        <w:t>2</w:t>
      </w:r>
      <w:r w:rsidR="00315979">
        <w:rPr>
          <w:b/>
          <w:bCs/>
          <w:color w:val="000000"/>
          <w:lang w:val="lt-LT" w:eastAsia="en-US"/>
        </w:rPr>
        <w:t>5-12-17</w:t>
      </w:r>
      <w:r w:rsidR="00217648">
        <w:rPr>
          <w:b/>
          <w:bCs/>
          <w:color w:val="000000"/>
          <w:lang w:val="lt-LT" w:eastAsia="en-US"/>
        </w:rPr>
        <w:t xml:space="preserve"> </w:t>
      </w:r>
      <w:r w:rsidR="007F6355">
        <w:rPr>
          <w:b/>
          <w:bCs/>
          <w:color w:val="000000"/>
          <w:lang w:val="lt-LT" w:eastAsia="en-US"/>
        </w:rPr>
        <w:t>1</w:t>
      </w:r>
      <w:r w:rsidR="00875E8A">
        <w:rPr>
          <w:b/>
          <w:bCs/>
          <w:color w:val="000000"/>
          <w:lang w:val="lt-LT" w:eastAsia="en-US"/>
        </w:rPr>
        <w:t>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315979">
        <w:rPr>
          <w:b/>
          <w:iCs/>
          <w:u w:val="single"/>
          <w:lang w:val="lt-LT" w:eastAsia="en-US"/>
        </w:rPr>
        <w:t>5</w:t>
      </w:r>
      <w:r w:rsidRPr="00B757D3">
        <w:rPr>
          <w:b/>
          <w:iCs/>
          <w:u w:val="single"/>
          <w:lang w:val="lt-LT" w:eastAsia="en-US"/>
        </w:rPr>
        <w:t xml:space="preserve"> m. </w:t>
      </w:r>
      <w:r w:rsidR="00315979">
        <w:rPr>
          <w:b/>
          <w:iCs/>
          <w:u w:val="single"/>
          <w:lang w:val="lt-LT" w:eastAsia="en-US"/>
        </w:rPr>
        <w:t>gruodžio</w:t>
      </w:r>
      <w:r w:rsidRPr="00B757D3">
        <w:rPr>
          <w:b/>
          <w:iCs/>
          <w:u w:val="single"/>
          <w:lang w:val="lt-LT" w:eastAsia="en-US"/>
        </w:rPr>
        <w:t xml:space="preserve"> mėn. </w:t>
      </w:r>
      <w:r w:rsidR="00315979">
        <w:rPr>
          <w:b/>
          <w:iCs/>
          <w:u w:val="single"/>
          <w:lang w:val="lt-LT" w:eastAsia="en-US"/>
        </w:rPr>
        <w:t>17</w:t>
      </w:r>
      <w:r w:rsidRPr="00B757D3">
        <w:rPr>
          <w:b/>
          <w:iCs/>
          <w:u w:val="single"/>
          <w:lang w:val="lt-LT" w:eastAsia="en-US"/>
        </w:rPr>
        <w:t xml:space="preserve"> d. intervale</w:t>
      </w:r>
      <w:r w:rsidRPr="00B757D3">
        <w:rPr>
          <w:iCs/>
          <w:u w:val="single"/>
          <w:lang w:val="lt-LT" w:eastAsia="en-US"/>
        </w:rPr>
        <w:t xml:space="preserve"> </w:t>
      </w:r>
      <w:r w:rsidR="007F6355">
        <w:rPr>
          <w:b/>
          <w:iCs/>
          <w:u w:val="single"/>
          <w:lang w:val="lt-LT" w:eastAsia="en-US"/>
        </w:rPr>
        <w:t>1</w:t>
      </w:r>
      <w:r w:rsidR="00875E8A">
        <w:rPr>
          <w:b/>
          <w:iCs/>
          <w:u w:val="single"/>
          <w:lang w:val="lt-LT" w:eastAsia="en-US"/>
        </w:rPr>
        <w:t>0</w:t>
      </w:r>
      <w:r w:rsidR="00F553AC">
        <w:rPr>
          <w:iCs/>
          <w:u w:val="single"/>
          <w:lang w:val="lt-LT" w:eastAsia="en-US"/>
        </w:rPr>
        <w:t>.</w:t>
      </w:r>
      <w:r w:rsidRPr="00B757D3">
        <w:rPr>
          <w:b/>
          <w:iCs/>
          <w:u w:val="single"/>
          <w:lang w:val="lt-LT" w:eastAsia="en-US"/>
        </w:rPr>
        <w:t xml:space="preserve">00 – </w:t>
      </w:r>
      <w:r w:rsidR="007F6355">
        <w:rPr>
          <w:b/>
          <w:iCs/>
          <w:u w:val="single"/>
          <w:lang w:val="lt-LT" w:eastAsia="en-US"/>
        </w:rPr>
        <w:t>1</w:t>
      </w:r>
      <w:r w:rsidR="00875E8A">
        <w:rPr>
          <w:b/>
          <w:iCs/>
          <w:u w:val="single"/>
          <w:lang w:val="lt-LT" w:eastAsia="en-US"/>
        </w:rPr>
        <w:t>0</w:t>
      </w:r>
      <w:r w:rsidR="00F553AC">
        <w:rPr>
          <w:b/>
          <w:iCs/>
          <w:u w:val="single"/>
          <w:lang w:val="lt-LT" w:eastAsia="en-US"/>
        </w:rPr>
        <w:t>.</w:t>
      </w:r>
      <w:r w:rsidR="00315979">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2D539CE1"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3C3F52">
        <w:rPr>
          <w:lang w:val="lt-LT" w:eastAsia="en-US"/>
        </w:rPr>
        <w:t>organizatorius</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025C8CFB"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3C3F52">
        <w:rPr>
          <w:lang w:val="lt-LT" w:eastAsia="en-US"/>
        </w:rPr>
        <w:t>organizatoriui</w:t>
      </w:r>
      <w:r w:rsidRPr="00B757D3">
        <w:rPr>
          <w:lang w:val="lt-LT" w:eastAsia="en-US"/>
        </w:rPr>
        <w:t xml:space="preserve"> elektroninėmis priemonėmis CVP IS paprašius, tiekėjai privalo per Pirkimo </w:t>
      </w:r>
      <w:r w:rsidR="003C3F52" w:rsidRPr="003C3F52">
        <w:rPr>
          <w:lang w:val="lt-LT" w:eastAsia="en-US"/>
        </w:rPr>
        <w:t>organizatori</w:t>
      </w:r>
      <w:r w:rsidR="003C3F52">
        <w:rPr>
          <w:lang w:val="lt-LT" w:eastAsia="en-US"/>
        </w:rPr>
        <w:t>a</w:t>
      </w:r>
      <w:r w:rsidR="003C3F52" w:rsidRPr="003C3F52">
        <w:rPr>
          <w:lang w:val="lt-LT" w:eastAsia="en-US"/>
        </w:rPr>
        <w:t>u</w:t>
      </w:r>
      <w:r w:rsidR="003C3F52">
        <w:rPr>
          <w:lang w:val="lt-LT" w:eastAsia="en-US"/>
        </w:rPr>
        <w:t>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3C3F52" w:rsidRPr="003C3F52">
        <w:rPr>
          <w:lang w:val="lt-LT" w:eastAsia="en-US"/>
        </w:rPr>
        <w:t>organizatoriu</w:t>
      </w:r>
      <w:r w:rsidR="003C3F52">
        <w:rPr>
          <w:lang w:val="lt-LT" w:eastAsia="en-US"/>
        </w:rPr>
        <w:t>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2D21A71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3C3F52">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D9CBA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3C3F52">
        <w:rPr>
          <w:lang w:val="lt-LT" w:eastAsia="en-US"/>
        </w:rPr>
        <w:t>organizatorius</w:t>
      </w:r>
      <w:r w:rsidRPr="00B757D3">
        <w:rPr>
          <w:lang w:val="lt-LT" w:eastAsia="en-US"/>
        </w:rPr>
        <w:t xml:space="preserve"> turi teisę tiekėjo paprašyti per Pirkimo </w:t>
      </w:r>
      <w:r w:rsidR="003C3F52">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0C0006EE"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3C3F52">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4B3585F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3C3F52">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55075DF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3C3F52">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2E0FFDF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3C3F52">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656682CD" w14:textId="0E9C6C22" w:rsidR="00B757D3" w:rsidRPr="00AC437A" w:rsidRDefault="00AC437A" w:rsidP="00B757D3">
      <w:pPr>
        <w:rPr>
          <w:lang w:val="lt-LT" w:eastAsia="en-US"/>
        </w:rPr>
      </w:pPr>
      <w:r>
        <w:rPr>
          <w:lang w:val="lt-LT" w:eastAsia="en-US"/>
        </w:rPr>
        <w:t xml:space="preserve">         </w:t>
      </w:r>
    </w:p>
    <w:p w14:paraId="6085803A" w14:textId="77777777" w:rsidR="00AC437A" w:rsidRPr="00B757D3" w:rsidRDefault="00AC437A" w:rsidP="00B757D3">
      <w:pPr>
        <w:rPr>
          <w:sz w:val="20"/>
          <w:szCs w:val="20"/>
          <w:lang w:val="lt-LT" w:eastAsia="en-US"/>
        </w:rPr>
      </w:pP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434E2B">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5F9F0227" w:rsidR="00787D50" w:rsidRPr="009476FC" w:rsidRDefault="002C3029" w:rsidP="00787D50">
      <w:pPr>
        <w:jc w:val="center"/>
        <w:rPr>
          <w:b/>
          <w:color w:val="000000"/>
          <w:lang w:val="lt-LT" w:eastAsia="en-US"/>
        </w:rPr>
      </w:pPr>
      <w:r w:rsidRPr="002C3029">
        <w:rPr>
          <w:b/>
          <w:color w:val="000000"/>
          <w:lang w:val="lt-LT" w:eastAsia="en-US"/>
        </w:rPr>
        <w:t>STERILIZACIJOS KONTROLĖS PRIEMON</w:t>
      </w:r>
      <w:r>
        <w:rPr>
          <w:b/>
          <w:color w:val="000000"/>
          <w:lang w:val="lt-LT" w:eastAsia="en-US"/>
        </w:rPr>
        <w:t>IŲ</w:t>
      </w:r>
      <w:r w:rsidRPr="002C3029">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F56C9"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6F56C9"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6F56C9"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6F56C9"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F56C9"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BE277A">
      <w:pPr>
        <w:jc w:val="both"/>
        <w:rPr>
          <w:b/>
          <w:sz w:val="22"/>
          <w:szCs w:val="22"/>
          <w:lang w:val="lt-LT" w:eastAsia="en-US"/>
        </w:rPr>
        <w:sectPr w:rsidR="002D6D04" w:rsidSect="00434E2B">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p w14:paraId="1D1FB9BD" w14:textId="77777777" w:rsidR="00D422A8" w:rsidRPr="0067239F" w:rsidRDefault="00D422A8" w:rsidP="00D422A8">
      <w:pPr>
        <w:ind w:left="709"/>
        <w:jc w:val="both"/>
        <w:rPr>
          <w:i/>
          <w:sz w:val="20"/>
          <w:szCs w:val="20"/>
          <w:lang w:val="lt-LT"/>
        </w:rPr>
      </w:pPr>
      <w:r w:rsidRPr="0067239F">
        <w:rPr>
          <w:b/>
          <w:i/>
          <w:sz w:val="20"/>
          <w:szCs w:val="20"/>
          <w:lang w:val="lt-LT"/>
        </w:rPr>
        <w:t>Pastaba.</w:t>
      </w:r>
      <w:r w:rsidRPr="0067239F">
        <w:rPr>
          <w:i/>
          <w:sz w:val="20"/>
          <w:szCs w:val="20"/>
          <w:lang w:val="lt-LT"/>
        </w:rPr>
        <w:t xml:space="preserve"> Pateikti išsamius prekių techninius aprašymus </w:t>
      </w:r>
      <w:r w:rsidRPr="0067239F">
        <w:rPr>
          <w:b/>
          <w:i/>
          <w:sz w:val="20"/>
          <w:szCs w:val="20"/>
          <w:lang w:val="lt-LT"/>
        </w:rPr>
        <w:t>lietuvių kalba</w:t>
      </w:r>
      <w:r w:rsidRPr="0067239F">
        <w:rPr>
          <w:i/>
          <w:sz w:val="20"/>
          <w:szCs w:val="20"/>
          <w:lang w:val="lt-LT"/>
        </w:rPr>
        <w:t>, katalogus ar lygiaverčius dokumentus, įrodančius, kad prekės atitinka privalomuosius techninius reikalavimus, išvardintus techninėje specifikacijoje (originalai ar tinkamai patvirtintos kopijos), pateikiama skaitmeninė dokumento kopija.</w:t>
      </w:r>
    </w:p>
    <w:tbl>
      <w:tblPr>
        <w:tblW w:w="10342"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9"/>
        <w:gridCol w:w="2423"/>
        <w:gridCol w:w="992"/>
        <w:gridCol w:w="890"/>
        <w:gridCol w:w="1124"/>
        <w:gridCol w:w="963"/>
        <w:gridCol w:w="1134"/>
        <w:gridCol w:w="2147"/>
      </w:tblGrid>
      <w:tr w:rsidR="0067239F" w:rsidRPr="0093513B" w14:paraId="0616CA45" w14:textId="77777777" w:rsidTr="0067239F">
        <w:trPr>
          <w:trHeight w:val="564"/>
        </w:trPr>
        <w:tc>
          <w:tcPr>
            <w:tcW w:w="669" w:type="dxa"/>
            <w:tcBorders>
              <w:top w:val="single" w:sz="6" w:space="0" w:color="auto"/>
              <w:left w:val="single" w:sz="6" w:space="0" w:color="auto"/>
              <w:bottom w:val="single" w:sz="6" w:space="0" w:color="auto"/>
              <w:right w:val="single" w:sz="6" w:space="0" w:color="auto"/>
            </w:tcBorders>
          </w:tcPr>
          <w:p w14:paraId="65254433" w14:textId="77777777" w:rsidR="0067239F" w:rsidRPr="0093513B" w:rsidRDefault="0067239F" w:rsidP="003A772E">
            <w:pPr>
              <w:rPr>
                <w:b/>
                <w:sz w:val="20"/>
                <w:szCs w:val="20"/>
                <w:lang w:val="lt-LT"/>
              </w:rPr>
            </w:pPr>
            <w:r w:rsidRPr="0093513B">
              <w:rPr>
                <w:b/>
                <w:sz w:val="20"/>
                <w:szCs w:val="20"/>
                <w:lang w:val="lt-LT"/>
              </w:rPr>
              <w:t>Eil.</w:t>
            </w:r>
          </w:p>
          <w:p w14:paraId="61B64FBD" w14:textId="77777777" w:rsidR="0067239F" w:rsidRPr="0093513B" w:rsidRDefault="0067239F" w:rsidP="003A772E">
            <w:pPr>
              <w:rPr>
                <w:b/>
                <w:sz w:val="20"/>
                <w:szCs w:val="20"/>
                <w:lang w:val="lt-LT"/>
              </w:rPr>
            </w:pPr>
            <w:r w:rsidRPr="0093513B">
              <w:rPr>
                <w:b/>
                <w:sz w:val="20"/>
                <w:szCs w:val="20"/>
                <w:lang w:val="lt-LT"/>
              </w:rPr>
              <w:t>Nr.</w:t>
            </w:r>
          </w:p>
        </w:tc>
        <w:tc>
          <w:tcPr>
            <w:tcW w:w="2423" w:type="dxa"/>
            <w:tcBorders>
              <w:top w:val="single" w:sz="6" w:space="0" w:color="auto"/>
              <w:left w:val="single" w:sz="6" w:space="0" w:color="auto"/>
              <w:right w:val="single" w:sz="6" w:space="0" w:color="auto"/>
            </w:tcBorders>
          </w:tcPr>
          <w:p w14:paraId="2A1DDF20" w14:textId="77777777" w:rsidR="0067239F" w:rsidRPr="0093513B" w:rsidRDefault="0067239F" w:rsidP="003A772E">
            <w:pPr>
              <w:jc w:val="center"/>
              <w:rPr>
                <w:b/>
                <w:sz w:val="20"/>
                <w:szCs w:val="20"/>
                <w:lang w:val="lt-LT"/>
              </w:rPr>
            </w:pPr>
            <w:r w:rsidRPr="0093513B">
              <w:rPr>
                <w:b/>
                <w:sz w:val="20"/>
                <w:szCs w:val="20"/>
                <w:lang w:val="lt-LT"/>
              </w:rPr>
              <w:t>Pavadinimas</w:t>
            </w:r>
          </w:p>
        </w:tc>
        <w:tc>
          <w:tcPr>
            <w:tcW w:w="992" w:type="dxa"/>
            <w:tcBorders>
              <w:top w:val="single" w:sz="6" w:space="0" w:color="auto"/>
              <w:left w:val="single" w:sz="6" w:space="0" w:color="auto"/>
              <w:bottom w:val="single" w:sz="6" w:space="0" w:color="auto"/>
              <w:right w:val="single" w:sz="6" w:space="0" w:color="auto"/>
            </w:tcBorders>
          </w:tcPr>
          <w:p w14:paraId="5705A3D1" w14:textId="77777777" w:rsidR="0067239F" w:rsidRPr="0093513B" w:rsidRDefault="0067239F" w:rsidP="003A772E">
            <w:pPr>
              <w:jc w:val="center"/>
              <w:rPr>
                <w:b/>
                <w:sz w:val="20"/>
                <w:szCs w:val="20"/>
                <w:lang w:val="lt-LT"/>
              </w:rPr>
            </w:pPr>
            <w:r w:rsidRPr="0093513B">
              <w:rPr>
                <w:b/>
                <w:sz w:val="20"/>
                <w:szCs w:val="20"/>
                <w:lang w:val="lt-LT"/>
              </w:rPr>
              <w:t>Mato vienetas</w:t>
            </w:r>
          </w:p>
        </w:tc>
        <w:tc>
          <w:tcPr>
            <w:tcW w:w="890" w:type="dxa"/>
            <w:tcBorders>
              <w:top w:val="single" w:sz="6" w:space="0" w:color="auto"/>
              <w:left w:val="single" w:sz="6" w:space="0" w:color="auto"/>
              <w:bottom w:val="single" w:sz="6" w:space="0" w:color="auto"/>
              <w:right w:val="single" w:sz="6" w:space="0" w:color="auto"/>
            </w:tcBorders>
          </w:tcPr>
          <w:p w14:paraId="0E6A76ED" w14:textId="77777777" w:rsidR="0067239F" w:rsidRPr="0093513B" w:rsidRDefault="0067239F" w:rsidP="003A772E">
            <w:pPr>
              <w:jc w:val="center"/>
              <w:rPr>
                <w:b/>
                <w:sz w:val="20"/>
                <w:szCs w:val="20"/>
                <w:lang w:val="lt-LT"/>
              </w:rPr>
            </w:pPr>
            <w:r w:rsidRPr="0093513B">
              <w:rPr>
                <w:b/>
                <w:sz w:val="20"/>
                <w:szCs w:val="20"/>
                <w:lang w:val="lt-LT"/>
              </w:rPr>
              <w:t>Kiekis</w:t>
            </w:r>
          </w:p>
        </w:tc>
        <w:tc>
          <w:tcPr>
            <w:tcW w:w="1124" w:type="dxa"/>
            <w:tcBorders>
              <w:top w:val="single" w:sz="6" w:space="0" w:color="auto"/>
              <w:left w:val="single" w:sz="6" w:space="0" w:color="auto"/>
              <w:right w:val="single" w:sz="4" w:space="0" w:color="auto"/>
            </w:tcBorders>
          </w:tcPr>
          <w:p w14:paraId="1680115B" w14:textId="77777777" w:rsidR="0067239F" w:rsidRPr="0093513B" w:rsidRDefault="0067239F" w:rsidP="003A772E">
            <w:pPr>
              <w:jc w:val="center"/>
              <w:rPr>
                <w:b/>
                <w:sz w:val="20"/>
                <w:szCs w:val="20"/>
                <w:lang w:val="lt-LT"/>
              </w:rPr>
            </w:pPr>
            <w:r w:rsidRPr="0093513B">
              <w:rPr>
                <w:b/>
                <w:sz w:val="20"/>
                <w:szCs w:val="20"/>
                <w:lang w:val="lt-LT"/>
              </w:rPr>
              <w:t>Vieneto kaina, € (be PVM)</w:t>
            </w:r>
          </w:p>
        </w:tc>
        <w:tc>
          <w:tcPr>
            <w:tcW w:w="963" w:type="dxa"/>
            <w:tcBorders>
              <w:top w:val="single" w:sz="6" w:space="0" w:color="auto"/>
              <w:left w:val="single" w:sz="4" w:space="0" w:color="auto"/>
              <w:right w:val="single" w:sz="4" w:space="0" w:color="auto"/>
            </w:tcBorders>
          </w:tcPr>
          <w:p w14:paraId="4A268FF9" w14:textId="77777777" w:rsidR="0067239F" w:rsidRPr="0093513B" w:rsidRDefault="0067239F" w:rsidP="003A772E">
            <w:pPr>
              <w:jc w:val="center"/>
              <w:rPr>
                <w:b/>
                <w:sz w:val="20"/>
                <w:szCs w:val="20"/>
                <w:lang w:val="lt-LT"/>
              </w:rPr>
            </w:pPr>
            <w:r w:rsidRPr="0093513B">
              <w:rPr>
                <w:b/>
                <w:sz w:val="20"/>
                <w:szCs w:val="20"/>
                <w:lang w:val="lt-LT"/>
              </w:rPr>
              <w:t>Vieneto kaina, € (su PVM)</w:t>
            </w:r>
          </w:p>
        </w:tc>
        <w:tc>
          <w:tcPr>
            <w:tcW w:w="1134" w:type="dxa"/>
            <w:tcBorders>
              <w:top w:val="single" w:sz="6" w:space="0" w:color="auto"/>
              <w:left w:val="single" w:sz="4" w:space="0" w:color="auto"/>
              <w:right w:val="single" w:sz="4" w:space="0" w:color="auto"/>
            </w:tcBorders>
          </w:tcPr>
          <w:p w14:paraId="111C5BFB" w14:textId="77777777" w:rsidR="0067239F" w:rsidRPr="0093513B" w:rsidRDefault="0067239F" w:rsidP="003A772E">
            <w:pPr>
              <w:jc w:val="center"/>
              <w:rPr>
                <w:b/>
                <w:sz w:val="20"/>
                <w:szCs w:val="20"/>
                <w:lang w:val="lt-LT"/>
              </w:rPr>
            </w:pPr>
            <w:r w:rsidRPr="0093513B">
              <w:rPr>
                <w:b/>
                <w:sz w:val="20"/>
                <w:szCs w:val="20"/>
                <w:lang w:val="lt-LT"/>
              </w:rPr>
              <w:t>Kaina su PVM</w:t>
            </w:r>
          </w:p>
          <w:p w14:paraId="5917D6EF" w14:textId="08015759" w:rsidR="0067239F" w:rsidRPr="0067239F" w:rsidRDefault="0067239F" w:rsidP="003A772E">
            <w:pPr>
              <w:suppressAutoHyphens/>
              <w:snapToGrid w:val="0"/>
              <w:jc w:val="center"/>
              <w:rPr>
                <w:b/>
                <w:color w:val="000000"/>
                <w:sz w:val="20"/>
                <w:szCs w:val="20"/>
                <w:highlight w:val="yellow"/>
                <w:lang w:val="lt-LT" w:eastAsia="en-US"/>
              </w:rPr>
            </w:pPr>
            <w:r w:rsidRPr="0093513B">
              <w:rPr>
                <w:b/>
                <w:sz w:val="20"/>
                <w:szCs w:val="20"/>
                <w:lang w:val="lt-LT"/>
              </w:rPr>
              <w:t>(Viso siūlomo kiekio)</w:t>
            </w:r>
          </w:p>
        </w:tc>
        <w:tc>
          <w:tcPr>
            <w:tcW w:w="2147" w:type="dxa"/>
            <w:tcBorders>
              <w:top w:val="single" w:sz="6" w:space="0" w:color="auto"/>
              <w:left w:val="single" w:sz="4" w:space="0" w:color="auto"/>
              <w:right w:val="single" w:sz="6" w:space="0" w:color="auto"/>
            </w:tcBorders>
          </w:tcPr>
          <w:p w14:paraId="029D77CE" w14:textId="77777777" w:rsidR="0067239F" w:rsidRPr="00293EC4" w:rsidRDefault="0067239F" w:rsidP="003A772E">
            <w:pPr>
              <w:jc w:val="center"/>
              <w:rPr>
                <w:b/>
                <w:sz w:val="20"/>
                <w:szCs w:val="20"/>
                <w:lang w:val="lt-LT"/>
              </w:rPr>
            </w:pPr>
            <w:r w:rsidRPr="00293EC4">
              <w:rPr>
                <w:b/>
                <w:sz w:val="20"/>
                <w:szCs w:val="20"/>
                <w:lang w:val="lt-LT"/>
              </w:rPr>
              <w:t>Siūlomi techniniai parametrai ir jų reikšmės su nuoroda į gamintojo parengtus techninius aprašus ir/ar lygiaverčius dokumentus, nurodant pasiūlymo lapą</w:t>
            </w:r>
          </w:p>
          <w:p w14:paraId="6E09B94E" w14:textId="77777777" w:rsidR="0067239F" w:rsidRPr="0093513B" w:rsidRDefault="0067239F" w:rsidP="003A772E">
            <w:pPr>
              <w:jc w:val="center"/>
              <w:rPr>
                <w:sz w:val="20"/>
                <w:szCs w:val="20"/>
                <w:lang w:val="lt-LT"/>
              </w:rPr>
            </w:pPr>
            <w:r w:rsidRPr="00293EC4">
              <w:rPr>
                <w:b/>
                <w:color w:val="548DD4"/>
                <w:sz w:val="20"/>
                <w:szCs w:val="20"/>
                <w:lang w:val="lt-LT"/>
              </w:rPr>
              <w:t>PILDYTI PRIVALOMA</w:t>
            </w:r>
          </w:p>
        </w:tc>
      </w:tr>
      <w:tr w:rsidR="00877C2B" w:rsidRPr="00ED68D7" w14:paraId="12207D59" w14:textId="77777777" w:rsidTr="00F736BE">
        <w:trPr>
          <w:trHeight w:val="157"/>
        </w:trPr>
        <w:tc>
          <w:tcPr>
            <w:tcW w:w="669" w:type="dxa"/>
            <w:tcBorders>
              <w:right w:val="single" w:sz="6" w:space="0" w:color="auto"/>
            </w:tcBorders>
          </w:tcPr>
          <w:p w14:paraId="58897D9C" w14:textId="3F88C8F6" w:rsidR="00877C2B" w:rsidRPr="00713FE5" w:rsidRDefault="00877C2B" w:rsidP="00877C2B">
            <w:pPr>
              <w:rPr>
                <w:b/>
                <w:lang w:val="lt-LT"/>
              </w:rPr>
            </w:pPr>
            <w:r>
              <w:rPr>
                <w:b/>
                <w:sz w:val="22"/>
                <w:szCs w:val="22"/>
                <w:lang w:val="lt-LT"/>
              </w:rPr>
              <w:t>1</w:t>
            </w:r>
            <w:r w:rsidRPr="00F17F3C">
              <w:rPr>
                <w:b/>
                <w:sz w:val="22"/>
                <w:szCs w:val="22"/>
                <w:lang w:val="lt-LT"/>
              </w:rPr>
              <w:t>.</w:t>
            </w:r>
          </w:p>
        </w:tc>
        <w:tc>
          <w:tcPr>
            <w:tcW w:w="2423" w:type="dxa"/>
            <w:tcBorders>
              <w:left w:val="single" w:sz="6" w:space="0" w:color="auto"/>
            </w:tcBorders>
          </w:tcPr>
          <w:p w14:paraId="1326C020" w14:textId="77777777" w:rsidR="00877C2B" w:rsidRPr="00847185" w:rsidRDefault="00847185" w:rsidP="00877C2B">
            <w:pPr>
              <w:rPr>
                <w:b/>
                <w:bCs/>
                <w:lang w:val="lt-LT"/>
              </w:rPr>
            </w:pPr>
            <w:r w:rsidRPr="00847185">
              <w:rPr>
                <w:b/>
                <w:bCs/>
                <w:sz w:val="22"/>
                <w:szCs w:val="22"/>
                <w:lang w:val="lt-LT"/>
              </w:rPr>
              <w:t xml:space="preserve">Vienkartinis testo paketas </w:t>
            </w:r>
            <w:proofErr w:type="spellStart"/>
            <w:r w:rsidRPr="00847185">
              <w:rPr>
                <w:b/>
                <w:bCs/>
                <w:sz w:val="22"/>
                <w:szCs w:val="22"/>
                <w:lang w:val="lt-LT"/>
              </w:rPr>
              <w:t>Bowie-Dicko</w:t>
            </w:r>
            <w:proofErr w:type="spellEnd"/>
            <w:r w:rsidRPr="00847185">
              <w:rPr>
                <w:b/>
                <w:bCs/>
                <w:sz w:val="22"/>
                <w:szCs w:val="22"/>
                <w:lang w:val="lt-LT"/>
              </w:rPr>
              <w:t xml:space="preserve"> tipo arba lygiavertis</w:t>
            </w:r>
          </w:p>
          <w:p w14:paraId="2B07D657" w14:textId="77777777" w:rsidR="00847185" w:rsidRPr="005B5719" w:rsidRDefault="00847185" w:rsidP="00847185">
            <w:pPr>
              <w:jc w:val="both"/>
              <w:rPr>
                <w:sz w:val="20"/>
                <w:szCs w:val="20"/>
                <w:lang w:val="lt-LT"/>
              </w:rPr>
            </w:pPr>
            <w:r w:rsidRPr="005B5719">
              <w:rPr>
                <w:sz w:val="20"/>
                <w:szCs w:val="20"/>
                <w:lang w:val="lt-LT"/>
              </w:rPr>
              <w:t>Indikatorius skirtas nustatyti ar pakuotės viduje  buvo pasiektas sterilizacijai reikalingos sąlygos (ar pavyko sterilizacija).</w:t>
            </w:r>
          </w:p>
          <w:p w14:paraId="66B6A15E" w14:textId="77777777" w:rsidR="00847185" w:rsidRDefault="00847185" w:rsidP="00847185">
            <w:pPr>
              <w:tabs>
                <w:tab w:val="center" w:pos="5812"/>
                <w:tab w:val="left" w:pos="7655"/>
              </w:tabs>
              <w:jc w:val="both"/>
              <w:rPr>
                <w:sz w:val="20"/>
                <w:szCs w:val="20"/>
                <w:lang w:val="lt-LT"/>
              </w:rPr>
            </w:pPr>
            <w:r w:rsidRPr="005B5719">
              <w:rPr>
                <w:sz w:val="20"/>
                <w:szCs w:val="20"/>
                <w:lang w:val="lt-LT"/>
              </w:rPr>
              <w:t xml:space="preserve">Indikatorius  patalpintas tarp popieriaus lakštų, supakuotas. Turi atitikti B klasės, EN ISO 11140:1 dalį. </w:t>
            </w:r>
          </w:p>
          <w:p w14:paraId="07598438" w14:textId="77777777" w:rsidR="00847185" w:rsidRDefault="00847185" w:rsidP="00847185">
            <w:pPr>
              <w:tabs>
                <w:tab w:val="center" w:pos="5812"/>
                <w:tab w:val="left" w:pos="7655"/>
              </w:tabs>
              <w:jc w:val="both"/>
              <w:rPr>
                <w:sz w:val="20"/>
                <w:szCs w:val="20"/>
                <w:lang w:val="lt-LT"/>
              </w:rPr>
            </w:pPr>
            <w:r>
              <w:rPr>
                <w:sz w:val="20"/>
                <w:szCs w:val="20"/>
                <w:lang w:val="lt-LT"/>
              </w:rPr>
              <w:t>Paketų galiojimas pristatymo metu ne mažiau kaip 12 mėn.</w:t>
            </w:r>
          </w:p>
          <w:p w14:paraId="23690480" w14:textId="10320F7F" w:rsidR="00847185" w:rsidRPr="009E430A" w:rsidRDefault="00847185" w:rsidP="00847185">
            <w:pPr>
              <w:rPr>
                <w:b/>
                <w:caps/>
                <w:lang w:val="lt-LT"/>
              </w:rPr>
            </w:pPr>
            <w:r w:rsidRPr="005B5719">
              <w:rPr>
                <w:b/>
                <w:sz w:val="20"/>
                <w:szCs w:val="20"/>
                <w:lang w:val="lt-LT"/>
              </w:rPr>
              <w:t>P</w:t>
            </w:r>
            <w:r>
              <w:rPr>
                <w:b/>
                <w:sz w:val="20"/>
                <w:szCs w:val="20"/>
                <w:lang w:val="lt-LT"/>
              </w:rPr>
              <w:t>erkančiajai organizacijai paprašius, p</w:t>
            </w:r>
            <w:r w:rsidRPr="005B5719">
              <w:rPr>
                <w:b/>
                <w:sz w:val="20"/>
                <w:szCs w:val="20"/>
                <w:lang w:val="lt-LT"/>
              </w:rPr>
              <w:t>ateikti pavyzdžius.</w:t>
            </w:r>
          </w:p>
        </w:tc>
        <w:tc>
          <w:tcPr>
            <w:tcW w:w="992" w:type="dxa"/>
          </w:tcPr>
          <w:p w14:paraId="0EDE6DCE" w14:textId="5E9ABB55" w:rsidR="00877C2B" w:rsidRPr="009E430A" w:rsidRDefault="00877C2B" w:rsidP="00877C2B">
            <w:pPr>
              <w:jc w:val="center"/>
              <w:rPr>
                <w:b/>
                <w:caps/>
                <w:lang w:val="lt-LT"/>
              </w:rPr>
            </w:pPr>
            <w:r w:rsidRPr="004D777A">
              <w:rPr>
                <w:sz w:val="22"/>
                <w:szCs w:val="22"/>
                <w:lang w:val="lt-LT"/>
              </w:rPr>
              <w:t>Vnt.</w:t>
            </w:r>
          </w:p>
        </w:tc>
        <w:tc>
          <w:tcPr>
            <w:tcW w:w="890" w:type="dxa"/>
            <w:tcBorders>
              <w:right w:val="single" w:sz="6" w:space="0" w:color="auto"/>
            </w:tcBorders>
          </w:tcPr>
          <w:p w14:paraId="0627405F" w14:textId="4C9F4EF8" w:rsidR="00877C2B" w:rsidRDefault="00847185" w:rsidP="00877C2B">
            <w:pPr>
              <w:jc w:val="right"/>
              <w:rPr>
                <w:lang w:val="lt-LT"/>
              </w:rPr>
            </w:pPr>
            <w:r>
              <w:rPr>
                <w:sz w:val="22"/>
                <w:szCs w:val="22"/>
                <w:lang w:val="lt-LT"/>
              </w:rPr>
              <w:t>2</w:t>
            </w:r>
            <w:r w:rsidR="00877C2B" w:rsidRPr="004D777A">
              <w:rPr>
                <w:sz w:val="22"/>
                <w:szCs w:val="22"/>
                <w:lang w:val="lt-LT"/>
              </w:rPr>
              <w:t>00</w:t>
            </w:r>
          </w:p>
        </w:tc>
        <w:tc>
          <w:tcPr>
            <w:tcW w:w="1124" w:type="dxa"/>
            <w:tcBorders>
              <w:left w:val="single" w:sz="6" w:space="0" w:color="auto"/>
              <w:right w:val="single" w:sz="4" w:space="0" w:color="auto"/>
            </w:tcBorders>
            <w:vAlign w:val="center"/>
          </w:tcPr>
          <w:p w14:paraId="6CF32883" w14:textId="77777777" w:rsidR="00877C2B" w:rsidRPr="0093513B" w:rsidRDefault="00877C2B" w:rsidP="00877C2B">
            <w:pPr>
              <w:jc w:val="center"/>
              <w:rPr>
                <w:lang w:val="lt-LT"/>
              </w:rPr>
            </w:pPr>
          </w:p>
        </w:tc>
        <w:tc>
          <w:tcPr>
            <w:tcW w:w="963" w:type="dxa"/>
            <w:tcBorders>
              <w:left w:val="single" w:sz="4" w:space="0" w:color="auto"/>
              <w:right w:val="single" w:sz="4" w:space="0" w:color="auto"/>
            </w:tcBorders>
            <w:vAlign w:val="center"/>
          </w:tcPr>
          <w:p w14:paraId="47660B12" w14:textId="77777777" w:rsidR="00877C2B" w:rsidRPr="0093513B" w:rsidRDefault="00877C2B" w:rsidP="00877C2B">
            <w:pPr>
              <w:jc w:val="center"/>
              <w:rPr>
                <w:lang w:val="lt-LT"/>
              </w:rPr>
            </w:pPr>
          </w:p>
        </w:tc>
        <w:tc>
          <w:tcPr>
            <w:tcW w:w="1134" w:type="dxa"/>
            <w:tcBorders>
              <w:left w:val="single" w:sz="4" w:space="0" w:color="auto"/>
              <w:right w:val="single" w:sz="4" w:space="0" w:color="auto"/>
            </w:tcBorders>
            <w:vAlign w:val="center"/>
          </w:tcPr>
          <w:p w14:paraId="5A9884F5" w14:textId="77777777" w:rsidR="00877C2B" w:rsidRPr="0093513B" w:rsidRDefault="00877C2B" w:rsidP="00877C2B">
            <w:pPr>
              <w:jc w:val="center"/>
              <w:rPr>
                <w:lang w:val="lt-LT"/>
              </w:rPr>
            </w:pPr>
          </w:p>
        </w:tc>
        <w:tc>
          <w:tcPr>
            <w:tcW w:w="2147" w:type="dxa"/>
            <w:tcBorders>
              <w:left w:val="single" w:sz="4" w:space="0" w:color="auto"/>
              <w:right w:val="single" w:sz="6" w:space="0" w:color="auto"/>
            </w:tcBorders>
          </w:tcPr>
          <w:p w14:paraId="28319B53" w14:textId="585EBB2F" w:rsidR="00877C2B" w:rsidRPr="004A122E" w:rsidRDefault="00877C2B" w:rsidP="00877C2B">
            <w:pPr>
              <w:jc w:val="center"/>
              <w:rPr>
                <w:i/>
                <w:iCs/>
                <w:color w:val="FF0000"/>
                <w:lang w:val="lt-LT"/>
              </w:rPr>
            </w:pPr>
          </w:p>
        </w:tc>
      </w:tr>
    </w:tbl>
    <w:p w14:paraId="4FD2A5D9" w14:textId="77777777" w:rsidR="009D5188" w:rsidRDefault="009D5188" w:rsidP="002D59F0">
      <w:pPr>
        <w:tabs>
          <w:tab w:val="center" w:pos="5812"/>
          <w:tab w:val="left" w:pos="7655"/>
        </w:tabs>
        <w:rPr>
          <w:color w:val="000000"/>
          <w:sz w:val="22"/>
          <w:szCs w:val="22"/>
          <w:lang w:val="lt-LT" w:eastAsia="en-US"/>
        </w:rPr>
      </w:pPr>
    </w:p>
    <w:p w14:paraId="2A44290E" w14:textId="1DFF33E1" w:rsidR="0067239F" w:rsidRPr="0067239F" w:rsidRDefault="0067239F" w:rsidP="0067239F">
      <w:pPr>
        <w:tabs>
          <w:tab w:val="center" w:pos="5812"/>
          <w:tab w:val="left" w:pos="7655"/>
        </w:tabs>
        <w:rPr>
          <w:color w:val="000000"/>
          <w:sz w:val="22"/>
          <w:szCs w:val="22"/>
          <w:lang w:val="lt-LT" w:eastAsia="en-US"/>
        </w:rPr>
      </w:pPr>
      <w:r w:rsidRPr="0067239F">
        <w:rPr>
          <w:color w:val="000000"/>
          <w:sz w:val="22"/>
          <w:szCs w:val="22"/>
          <w:lang w:val="lt-LT" w:eastAsia="en-US"/>
        </w:rPr>
        <w:t xml:space="preserve">   </w:t>
      </w:r>
      <w:r w:rsidR="002C3029">
        <w:rPr>
          <w:color w:val="000000"/>
          <w:sz w:val="22"/>
          <w:szCs w:val="22"/>
          <w:lang w:val="lt-LT" w:eastAsia="en-US"/>
        </w:rPr>
        <w:t>P</w:t>
      </w:r>
      <w:r w:rsidRPr="0067239F">
        <w:rPr>
          <w:color w:val="000000"/>
          <w:sz w:val="22"/>
          <w:szCs w:val="22"/>
          <w:lang w:val="lt-LT" w:eastAsia="en-US"/>
        </w:rPr>
        <w:t xml:space="preserve">asiūlymo kaina, € su PVM - </w:t>
      </w:r>
      <w:r w:rsidRPr="0067239F">
        <w:rPr>
          <w:color w:val="000000"/>
          <w:sz w:val="22"/>
          <w:szCs w:val="22"/>
          <w:u w:val="single"/>
          <w:lang w:val="lt-LT" w:eastAsia="en-US"/>
        </w:rPr>
        <w:tab/>
        <w:t xml:space="preserve">                                                        </w:t>
      </w:r>
      <w:r w:rsidRPr="0067239F">
        <w:rPr>
          <w:color w:val="000000"/>
          <w:sz w:val="22"/>
          <w:szCs w:val="22"/>
          <w:lang w:val="lt-LT" w:eastAsia="en-US"/>
        </w:rPr>
        <w:tab/>
        <w:t>€.</w:t>
      </w:r>
    </w:p>
    <w:p w14:paraId="5B40628C" w14:textId="3B7828CC" w:rsidR="0067239F" w:rsidRDefault="0067239F" w:rsidP="0067239F">
      <w:pPr>
        <w:tabs>
          <w:tab w:val="center" w:pos="5812"/>
          <w:tab w:val="left" w:pos="7655"/>
        </w:tabs>
        <w:ind w:left="720"/>
        <w:rPr>
          <w:color w:val="000000"/>
          <w:sz w:val="22"/>
          <w:szCs w:val="22"/>
          <w:lang w:val="lt-LT" w:eastAsia="en-US"/>
        </w:rPr>
      </w:pPr>
      <w:r w:rsidRPr="0067239F">
        <w:rPr>
          <w:color w:val="000000"/>
          <w:sz w:val="22"/>
          <w:szCs w:val="22"/>
          <w:lang w:val="lt-LT" w:eastAsia="en-US"/>
        </w:rPr>
        <w:t xml:space="preserve">                                                                                      (žodžiu)</w:t>
      </w:r>
    </w:p>
    <w:p w14:paraId="60AFC191" w14:textId="62761009" w:rsidR="005C674E" w:rsidRPr="0067239F" w:rsidRDefault="005C674E" w:rsidP="002C3029">
      <w:pPr>
        <w:tabs>
          <w:tab w:val="center" w:pos="5812"/>
          <w:tab w:val="left" w:pos="7655"/>
        </w:tabs>
        <w:rPr>
          <w:color w:val="000000"/>
          <w:sz w:val="22"/>
          <w:szCs w:val="22"/>
          <w:lang w:val="lt-LT" w:eastAsia="en-US"/>
        </w:rPr>
      </w:pPr>
      <w:r w:rsidRPr="0067239F">
        <w:rPr>
          <w:color w:val="000000"/>
          <w:sz w:val="22"/>
          <w:szCs w:val="22"/>
          <w:lang w:val="lt-LT" w:eastAsia="en-US"/>
        </w:rPr>
        <w:t xml:space="preserve">   </w:t>
      </w:r>
    </w:p>
    <w:p w14:paraId="38DF64E0" w14:textId="7C5EC88A"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0422642" w14:textId="77777777" w:rsidR="006C1332" w:rsidRDefault="006C1332" w:rsidP="002D59F0">
      <w:pPr>
        <w:shd w:val="clear" w:color="auto" w:fill="FFFFFF"/>
        <w:rPr>
          <w:lang w:val="lt-LT"/>
        </w:rPr>
        <w:sectPr w:rsidR="006C1332" w:rsidSect="00434E2B">
          <w:pgSz w:w="11906" w:h="16838"/>
          <w:pgMar w:top="1701" w:right="567" w:bottom="1134"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3F9A2D0C" w14:textId="77777777" w:rsidR="00315979" w:rsidRPr="003C11A3" w:rsidRDefault="003C11A3" w:rsidP="00315979">
      <w:pPr>
        <w:ind w:firstLine="720"/>
        <w:jc w:val="both"/>
        <w:rPr>
          <w:color w:val="000000"/>
          <w:sz w:val="22"/>
          <w:szCs w:val="22"/>
          <w:lang w:val="lt-LT" w:eastAsia="lt-LT"/>
        </w:rPr>
      </w:pPr>
      <w:r w:rsidRPr="003C11A3">
        <w:rPr>
          <w:color w:val="000000"/>
          <w:sz w:val="22"/>
          <w:szCs w:val="22"/>
          <w:lang w:val="lt-LT" w:eastAsia="lt-LT"/>
        </w:rPr>
        <w:t xml:space="preserve"> </w:t>
      </w:r>
      <w:r w:rsidR="00315979" w:rsidRPr="003C11A3">
        <w:rPr>
          <w:color w:val="000000"/>
          <w:sz w:val="22"/>
          <w:szCs w:val="22"/>
          <w:lang w:val="lt-LT" w:eastAsia="lt-LT"/>
        </w:rPr>
        <w:t xml:space="preserve">Ši sutartis sudaryta tarp Viešosios įstaigos Jonavos </w:t>
      </w:r>
      <w:r w:rsidR="00315979">
        <w:rPr>
          <w:color w:val="000000"/>
          <w:sz w:val="22"/>
          <w:szCs w:val="22"/>
          <w:lang w:val="lt-LT" w:eastAsia="lt-LT"/>
        </w:rPr>
        <w:t>pirminės sveikatos priežiūros centro</w:t>
      </w:r>
      <w:r w:rsidR="00315979" w:rsidRPr="003C11A3">
        <w:rPr>
          <w:color w:val="000000"/>
          <w:sz w:val="22"/>
          <w:szCs w:val="22"/>
          <w:lang w:val="lt-LT" w:eastAsia="lt-LT"/>
        </w:rPr>
        <w:t xml:space="preserve">, </w:t>
      </w:r>
      <w:r w:rsidR="00315979">
        <w:rPr>
          <w:color w:val="000000"/>
          <w:sz w:val="22"/>
          <w:szCs w:val="22"/>
          <w:lang w:val="lt-LT" w:eastAsia="lt-LT"/>
        </w:rPr>
        <w:t>atstovaujamo</w:t>
      </w:r>
      <w:r w:rsidR="00315979" w:rsidRPr="003C11A3">
        <w:rPr>
          <w:color w:val="000000"/>
          <w:sz w:val="22"/>
          <w:szCs w:val="22"/>
          <w:lang w:val="lt-LT" w:eastAsia="lt-LT"/>
        </w:rPr>
        <w:t xml:space="preserve"> direktorės </w:t>
      </w:r>
      <w:r w:rsidR="00315979">
        <w:rPr>
          <w:color w:val="000000"/>
          <w:sz w:val="22"/>
          <w:szCs w:val="22"/>
          <w:lang w:val="lt-LT" w:eastAsia="lt-LT"/>
        </w:rPr>
        <w:t xml:space="preserve">Astos </w:t>
      </w:r>
      <w:proofErr w:type="spellStart"/>
      <w:r w:rsidR="00315979">
        <w:rPr>
          <w:color w:val="000000"/>
          <w:sz w:val="22"/>
          <w:szCs w:val="22"/>
          <w:lang w:val="lt-LT" w:eastAsia="lt-LT"/>
        </w:rPr>
        <w:t>Sivolovienės</w:t>
      </w:r>
      <w:proofErr w:type="spellEnd"/>
      <w:r w:rsidR="00315979" w:rsidRPr="003C11A3">
        <w:rPr>
          <w:color w:val="000000"/>
          <w:sz w:val="22"/>
          <w:szCs w:val="22"/>
          <w:lang w:val="lt-LT" w:eastAsia="lt-LT"/>
        </w:rPr>
        <w:t xml:space="preserve"> (toliau tekste </w:t>
      </w:r>
      <w:r w:rsidR="00315979">
        <w:rPr>
          <w:color w:val="000000"/>
          <w:sz w:val="22"/>
          <w:szCs w:val="22"/>
          <w:lang w:val="lt-LT" w:eastAsia="lt-LT"/>
        </w:rPr>
        <w:t>„</w:t>
      </w:r>
      <w:r w:rsidR="00315979" w:rsidRPr="003C11A3">
        <w:rPr>
          <w:color w:val="000000"/>
          <w:sz w:val="22"/>
          <w:szCs w:val="22"/>
          <w:lang w:val="lt-LT" w:eastAsia="lt-LT"/>
        </w:rPr>
        <w:t>Pirkėjas</w:t>
      </w:r>
      <w:r w:rsidR="00315979">
        <w:rPr>
          <w:color w:val="000000"/>
          <w:sz w:val="22"/>
          <w:szCs w:val="22"/>
          <w:lang w:val="lt-LT" w:eastAsia="lt-LT"/>
        </w:rPr>
        <w:t>“</w:t>
      </w:r>
      <w:r w:rsidR="00315979" w:rsidRPr="003C11A3">
        <w:rPr>
          <w:color w:val="000000"/>
          <w:sz w:val="22"/>
          <w:szCs w:val="22"/>
          <w:lang w:val="lt-LT" w:eastAsia="lt-LT"/>
        </w:rPr>
        <w:t xml:space="preserve">), iš vienos pusės ir </w:t>
      </w:r>
      <w:r w:rsidR="00315979" w:rsidRPr="003C11A3">
        <w:rPr>
          <w:color w:val="000000"/>
          <w:sz w:val="22"/>
          <w:szCs w:val="22"/>
          <w:u w:val="single"/>
          <w:lang w:val="lt-LT" w:eastAsia="lt-LT"/>
        </w:rPr>
        <w:tab/>
      </w:r>
      <w:r w:rsidR="00315979" w:rsidRPr="003C11A3">
        <w:rPr>
          <w:color w:val="000000"/>
          <w:sz w:val="22"/>
          <w:szCs w:val="22"/>
          <w:u w:val="single"/>
          <w:lang w:val="lt-LT" w:eastAsia="lt-LT"/>
        </w:rPr>
        <w:tab/>
      </w:r>
      <w:r w:rsidR="00315979" w:rsidRPr="003C11A3">
        <w:rPr>
          <w:color w:val="000000"/>
          <w:sz w:val="22"/>
          <w:szCs w:val="22"/>
          <w:u w:val="single"/>
          <w:lang w:val="lt-LT" w:eastAsia="lt-LT"/>
        </w:rPr>
        <w:tab/>
      </w:r>
      <w:r w:rsidR="00315979" w:rsidRPr="003C11A3">
        <w:rPr>
          <w:color w:val="000000"/>
          <w:sz w:val="22"/>
          <w:szCs w:val="22"/>
          <w:lang w:val="lt-LT" w:eastAsia="lt-LT"/>
        </w:rPr>
        <w:t xml:space="preserve"> atstovaujamos </w:t>
      </w:r>
      <w:r w:rsidR="00315979">
        <w:rPr>
          <w:color w:val="000000"/>
          <w:sz w:val="22"/>
          <w:szCs w:val="22"/>
          <w:u w:val="single"/>
          <w:lang w:val="lt-LT" w:eastAsia="lt-LT"/>
        </w:rPr>
        <w:tab/>
      </w:r>
      <w:r w:rsidR="00315979">
        <w:rPr>
          <w:color w:val="000000"/>
          <w:sz w:val="22"/>
          <w:szCs w:val="22"/>
          <w:lang w:val="lt-LT" w:eastAsia="lt-LT"/>
        </w:rPr>
        <w:t xml:space="preserve"> (toliau tekste „Pardavėjas“</w:t>
      </w:r>
      <w:r w:rsidR="00315979" w:rsidRPr="003C11A3">
        <w:rPr>
          <w:color w:val="000000"/>
          <w:sz w:val="22"/>
          <w:szCs w:val="22"/>
          <w:lang w:val="lt-LT" w:eastAsia="lt-LT"/>
        </w:rPr>
        <w:t>), iš kitos pusės.</w:t>
      </w:r>
    </w:p>
    <w:p w14:paraId="18BEFAA1" w14:textId="77777777" w:rsidR="00315979" w:rsidRPr="003C11A3" w:rsidRDefault="00315979" w:rsidP="0031597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71A1C116" w14:textId="77777777" w:rsidR="00315979" w:rsidRPr="003C11A3" w:rsidRDefault="00315979" w:rsidP="0031597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Pr>
          <w:b/>
          <w:color w:val="000000"/>
          <w:sz w:val="22"/>
          <w:szCs w:val="22"/>
          <w:lang w:val="lt-LT" w:eastAsia="en-US"/>
        </w:rPr>
        <w:t>STERILIZACIJOS KONTROLĖS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5795796" w14:textId="77777777" w:rsidR="00315979" w:rsidRPr="003C11A3" w:rsidRDefault="00315979" w:rsidP="0031597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21F339" w14:textId="77777777" w:rsidR="00315979" w:rsidRPr="003C11A3" w:rsidRDefault="00315979" w:rsidP="0031597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07CDAD3" w14:textId="77777777" w:rsidR="00315979" w:rsidRPr="003C11A3" w:rsidRDefault="00315979" w:rsidP="0031597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Pr="006272B4">
        <w:rPr>
          <w:iCs/>
          <w:color w:val="000000"/>
          <w:sz w:val="22"/>
          <w:szCs w:val="22"/>
          <w:lang w:val="lt-LT" w:eastAsia="en-US"/>
        </w:rPr>
        <w:t xml:space="preserve">(pagal poreikį) </w:t>
      </w:r>
      <w:r>
        <w:rPr>
          <w:iCs/>
          <w:color w:val="000000"/>
          <w:sz w:val="22"/>
          <w:szCs w:val="22"/>
          <w:lang w:val="lt-LT" w:eastAsia="en-US"/>
        </w:rPr>
        <w:t>savo</w:t>
      </w:r>
      <w:r>
        <w:rPr>
          <w:color w:val="000000"/>
          <w:sz w:val="22"/>
          <w:szCs w:val="22"/>
          <w:lang w:val="lt-LT" w:eastAsia="en-US"/>
        </w:rPr>
        <w:t xml:space="preserve"> transportu ne vėliau kaip per tris darbo dienas nuo užsakymo pateikimo</w:t>
      </w:r>
      <w:r w:rsidRPr="006272B4">
        <w:rPr>
          <w:iCs/>
          <w:color w:val="000000"/>
          <w:sz w:val="22"/>
          <w:szCs w:val="22"/>
          <w:lang w:val="lt-LT" w:eastAsia="en-US"/>
        </w:rPr>
        <w:t xml:space="preserve">. Prekių pristatymo vieta - VšĮ Jonavos PSPC, </w:t>
      </w:r>
      <w:r>
        <w:rPr>
          <w:iCs/>
          <w:color w:val="000000"/>
          <w:sz w:val="22"/>
          <w:szCs w:val="22"/>
          <w:lang w:val="lt-LT" w:eastAsia="en-US"/>
        </w:rPr>
        <w:t>Žeimių g. 19, Jonava</w:t>
      </w:r>
      <w:r w:rsidRPr="006272B4">
        <w:rPr>
          <w:iCs/>
          <w:color w:val="000000"/>
          <w:sz w:val="22"/>
          <w:szCs w:val="22"/>
          <w:lang w:val="lt-LT" w:eastAsia="en-US"/>
        </w:rPr>
        <w:t>.</w:t>
      </w:r>
    </w:p>
    <w:p w14:paraId="30E3BA14" w14:textId="77777777" w:rsidR="00315979" w:rsidRPr="003C11A3" w:rsidRDefault="00315979" w:rsidP="0031597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Pr>
          <w:b/>
          <w:color w:val="000000"/>
          <w:sz w:val="22"/>
          <w:szCs w:val="22"/>
          <w:lang w:val="lt-LT" w:eastAsia="en-US"/>
        </w:rPr>
        <w:t xml:space="preserve"> </w:t>
      </w:r>
    </w:p>
    <w:p w14:paraId="2B665A8C" w14:textId="77777777" w:rsidR="00315979" w:rsidRPr="003C11A3" w:rsidRDefault="00315979" w:rsidP="0031597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Pr>
          <w:color w:val="000000"/>
          <w:sz w:val="22"/>
          <w:szCs w:val="22"/>
          <w:lang w:val="lt-LT" w:eastAsia="en-US"/>
        </w:rPr>
        <w:t>SABIS</w:t>
      </w:r>
      <w:r w:rsidRPr="003C11A3">
        <w:rPr>
          <w:color w:val="000000"/>
          <w:sz w:val="22"/>
          <w:szCs w:val="22"/>
          <w:lang w:val="lt-LT" w:eastAsia="en-US"/>
        </w:rPr>
        <w:t>“</w:t>
      </w:r>
      <w:r>
        <w:rPr>
          <w:color w:val="000000"/>
          <w:sz w:val="22"/>
          <w:szCs w:val="22"/>
          <w:lang w:val="lt-LT" w:eastAsia="en-US"/>
        </w:rPr>
        <w:t>.</w:t>
      </w:r>
    </w:p>
    <w:p w14:paraId="10AC7911" w14:textId="77777777" w:rsidR="00315979" w:rsidRPr="003C11A3" w:rsidRDefault="00315979" w:rsidP="0031597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Pr>
          <w:sz w:val="22"/>
          <w:szCs w:val="22"/>
          <w:lang w:val="lt-LT" w:eastAsia="en-US"/>
        </w:rPr>
        <w:t xml:space="preserve"> </w:t>
      </w:r>
      <w:r w:rsidRPr="003C11A3">
        <w:rPr>
          <w:sz w:val="22"/>
          <w:szCs w:val="22"/>
          <w:lang w:val="lt-LT" w:eastAsia="en-US"/>
        </w:rPr>
        <w:t xml:space="preserve">- perdavimo akte bei savo parašą patvirtindamas antspaudu. </w:t>
      </w:r>
    </w:p>
    <w:p w14:paraId="43AD2A3D" w14:textId="77777777" w:rsidR="00315979" w:rsidRPr="003C11A3" w:rsidRDefault="00315979" w:rsidP="0031597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Pr>
          <w:sz w:val="22"/>
          <w:szCs w:val="22"/>
          <w:lang w:val="lt-LT" w:eastAsia="en-US"/>
        </w:rPr>
        <w:t>3</w:t>
      </w:r>
      <w:r w:rsidRPr="003C11A3">
        <w:rPr>
          <w:sz w:val="22"/>
          <w:szCs w:val="22"/>
          <w:lang w:val="lt-LT" w:eastAsia="en-US"/>
        </w:rPr>
        <w:t>0 d.</w:t>
      </w:r>
    </w:p>
    <w:p w14:paraId="653A2E50" w14:textId="77777777" w:rsidR="00315979" w:rsidRPr="003C11A3" w:rsidRDefault="00315979" w:rsidP="0031597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040FB032" w14:textId="77777777" w:rsidR="00315979" w:rsidRPr="003C11A3" w:rsidRDefault="00315979" w:rsidP="0031597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15979">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68E72EAD" w14:textId="77777777" w:rsidR="00315979" w:rsidRPr="003C11A3" w:rsidRDefault="00315979" w:rsidP="0031597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07F68BC0" w14:textId="77777777" w:rsidR="00315979" w:rsidRPr="003C11A3" w:rsidRDefault="00315979" w:rsidP="0031597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Pr="003032C0">
        <w:rPr>
          <w:color w:val="000000"/>
          <w:sz w:val="22"/>
          <w:szCs w:val="22"/>
          <w:lang w:val="lt-LT" w:eastAsia="en-US"/>
        </w:rPr>
        <w:t xml:space="preserve"> apmoka </w:t>
      </w:r>
      <w:r w:rsidRPr="003032C0">
        <w:rPr>
          <w:b/>
          <w:color w:val="000000"/>
          <w:sz w:val="22"/>
          <w:szCs w:val="22"/>
          <w:lang w:val="lt-LT" w:eastAsia="en-US"/>
        </w:rPr>
        <w:t>Pardavėjui</w:t>
      </w:r>
      <w:r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185C039E" w14:textId="77777777" w:rsidR="00315979" w:rsidRPr="006272B4" w:rsidRDefault="00315979" w:rsidP="0031597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Pr>
          <w:sz w:val="22"/>
          <w:szCs w:val="22"/>
          <w:lang w:val="lt-LT" w:eastAsia="lt-LT"/>
        </w:rPr>
        <w:t>s konkurso sąlygomis ir</w:t>
      </w:r>
      <w:r w:rsidRPr="006272B4">
        <w:rPr>
          <w:sz w:val="22"/>
          <w:szCs w:val="22"/>
          <w:lang w:val="lt-LT" w:eastAsia="lt-LT"/>
        </w:rPr>
        <w:t xml:space="preserve"> sutarties vykdymo laikotarpiu negalės būti keičiam</w:t>
      </w:r>
      <w:r>
        <w:rPr>
          <w:sz w:val="22"/>
          <w:szCs w:val="22"/>
          <w:lang w:val="lt-LT" w:eastAsia="lt-LT"/>
        </w:rPr>
        <w:t>os</w:t>
      </w:r>
      <w:r w:rsidRPr="006272B4">
        <w:rPr>
          <w:i/>
          <w:sz w:val="22"/>
          <w:szCs w:val="22"/>
          <w:lang w:val="lt-LT" w:eastAsia="lt-LT"/>
        </w:rPr>
        <w:t xml:space="preserve">, </w:t>
      </w:r>
      <w:r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D038716" w14:textId="77777777" w:rsidR="00315979" w:rsidRPr="003C11A3" w:rsidRDefault="00315979" w:rsidP="00315979">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2B6223CC" w14:textId="77777777" w:rsidR="00315979" w:rsidRPr="003C11A3" w:rsidRDefault="00315979" w:rsidP="0031597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F04038D" w14:textId="77777777" w:rsidR="00315979" w:rsidRPr="003C11A3" w:rsidRDefault="00315979" w:rsidP="0031597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Pr="003C11A3">
        <w:rPr>
          <w:sz w:val="22"/>
          <w:szCs w:val="22"/>
          <w:lang w:val="lt-LT" w:eastAsia="en-US"/>
        </w:rPr>
        <w:t xml:space="preserve">. Už pakartotiną atsisakymą </w:t>
      </w:r>
      <w:r w:rsidRPr="003C11A3">
        <w:rPr>
          <w:b/>
          <w:sz w:val="22"/>
          <w:szCs w:val="22"/>
          <w:lang w:val="lt-LT" w:eastAsia="en-US"/>
        </w:rPr>
        <w:t>Pirkėjas</w:t>
      </w:r>
      <w:r w:rsidRPr="003C11A3">
        <w:rPr>
          <w:sz w:val="22"/>
          <w:szCs w:val="22"/>
          <w:lang w:val="lt-LT" w:eastAsia="en-US"/>
        </w:rPr>
        <w:t xml:space="preserve"> turi teisę vienašališkai nutraukti sutartį, laikantis šios sutarties </w:t>
      </w:r>
      <w:r>
        <w:rPr>
          <w:sz w:val="22"/>
          <w:szCs w:val="22"/>
          <w:lang w:val="lt-LT" w:eastAsia="en-US"/>
        </w:rPr>
        <w:t>8</w:t>
      </w:r>
      <w:r w:rsidRPr="003C11A3">
        <w:rPr>
          <w:sz w:val="22"/>
          <w:szCs w:val="22"/>
          <w:lang w:val="lt-LT" w:eastAsia="en-US"/>
        </w:rPr>
        <w:t xml:space="preserve">.3. ir </w:t>
      </w:r>
      <w:r>
        <w:rPr>
          <w:sz w:val="22"/>
          <w:szCs w:val="22"/>
          <w:lang w:val="lt-LT" w:eastAsia="en-US"/>
        </w:rPr>
        <w:t>8</w:t>
      </w:r>
      <w:r w:rsidRPr="003C11A3">
        <w:rPr>
          <w:sz w:val="22"/>
          <w:szCs w:val="22"/>
          <w:lang w:val="lt-LT" w:eastAsia="en-US"/>
        </w:rPr>
        <w:t xml:space="preserve">.4. punktuose nurodytų reikalavimų. </w:t>
      </w:r>
      <w:r>
        <w:rPr>
          <w:sz w:val="22"/>
          <w:szCs w:val="22"/>
          <w:lang w:val="lt-LT" w:eastAsia="en-US"/>
        </w:rPr>
        <w:t xml:space="preserve"> </w:t>
      </w:r>
    </w:p>
    <w:p w14:paraId="08092C24" w14:textId="77777777" w:rsidR="00315979" w:rsidRPr="003C11A3" w:rsidRDefault="00315979" w:rsidP="0031597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62EF148D" w14:textId="77777777" w:rsidR="00315979" w:rsidRPr="003C11A3" w:rsidRDefault="00315979" w:rsidP="0031597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08F45D43" w14:textId="77777777" w:rsidR="00315979" w:rsidRDefault="00315979" w:rsidP="0031597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21AA865E" w14:textId="77777777" w:rsidR="00315979" w:rsidRDefault="00315979" w:rsidP="00315979">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Pr>
          <w:lang w:val="lt-LT" w:eastAsia="en-GB"/>
        </w:rPr>
        <w:t xml:space="preserve"> </w:t>
      </w:r>
    </w:p>
    <w:p w14:paraId="25F19260" w14:textId="77777777" w:rsidR="00315979" w:rsidRPr="006362FB" w:rsidRDefault="00315979" w:rsidP="00315979">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F8938A1" w14:textId="77777777" w:rsidR="00315979" w:rsidRPr="003C11A3" w:rsidRDefault="00315979" w:rsidP="0031597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0E4E4478" w14:textId="77777777" w:rsidR="00315979" w:rsidRPr="003C11A3" w:rsidRDefault="00315979" w:rsidP="0031597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6BA56A1C" w14:textId="77777777" w:rsidR="00315979" w:rsidRPr="003C11A3" w:rsidRDefault="00315979" w:rsidP="0031597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3E4AF0E" w14:textId="77777777" w:rsidR="00315979" w:rsidRPr="003C11A3" w:rsidRDefault="00315979" w:rsidP="00315979">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 </w:t>
      </w:r>
      <w:r w:rsidRPr="003C11A3">
        <w:rPr>
          <w:color w:val="000000"/>
          <w:sz w:val="22"/>
          <w:szCs w:val="22"/>
          <w:lang w:val="lt-LT" w:eastAsia="lt-LT"/>
        </w:rPr>
        <w:tab/>
      </w:r>
      <w:r w:rsidRPr="003C11A3">
        <w:rPr>
          <w:b/>
          <w:color w:val="000000"/>
          <w:sz w:val="22"/>
          <w:szCs w:val="22"/>
          <w:lang w:val="lt-LT" w:eastAsia="lt-LT"/>
        </w:rPr>
        <w:t>Sutarties galiojimas</w:t>
      </w:r>
      <w:r w:rsidRPr="003C11A3">
        <w:rPr>
          <w:color w:val="000000"/>
          <w:sz w:val="22"/>
          <w:szCs w:val="22"/>
          <w:lang w:val="lt-LT" w:eastAsia="lt-LT"/>
        </w:rPr>
        <w:t xml:space="preserve">: </w:t>
      </w:r>
    </w:p>
    <w:p w14:paraId="371C81BB" w14:textId="28050290" w:rsidR="00315979" w:rsidRPr="003C11A3" w:rsidRDefault="00315979" w:rsidP="00315979">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.1. </w:t>
      </w:r>
      <w:r w:rsidRPr="003C11A3">
        <w:rPr>
          <w:color w:val="000000"/>
          <w:sz w:val="22"/>
          <w:szCs w:val="22"/>
          <w:lang w:val="lt-LT" w:eastAsia="lt-LT"/>
        </w:rPr>
        <w:tab/>
        <w:t xml:space="preserve">Sutartis įsigalioja nuo </w:t>
      </w:r>
      <w:r>
        <w:rPr>
          <w:color w:val="000000"/>
          <w:sz w:val="22"/>
          <w:szCs w:val="22"/>
          <w:lang w:val="lt-LT" w:eastAsia="lt-LT"/>
        </w:rPr>
        <w:t>pasirašymo dienos</w:t>
      </w:r>
      <w:r w:rsidRPr="003C11A3">
        <w:rPr>
          <w:color w:val="000000"/>
          <w:sz w:val="22"/>
          <w:szCs w:val="22"/>
          <w:lang w:val="lt-LT" w:eastAsia="lt-LT"/>
        </w:rPr>
        <w:t xml:space="preserve"> ir galioja iki visiško sutartinių įsipareigojimų įvykdymo, bet ne ilgiau kaip </w:t>
      </w:r>
      <w:r>
        <w:rPr>
          <w:color w:val="000000"/>
          <w:sz w:val="22"/>
          <w:szCs w:val="22"/>
          <w:lang w:val="lt-LT" w:eastAsia="lt-LT"/>
        </w:rPr>
        <w:t>3</w:t>
      </w:r>
      <w:r w:rsidRPr="003C11A3">
        <w:rPr>
          <w:color w:val="000000"/>
          <w:sz w:val="22"/>
          <w:szCs w:val="22"/>
          <w:lang w:val="lt-LT" w:eastAsia="lt-LT"/>
        </w:rPr>
        <w:t xml:space="preserve"> (</w:t>
      </w:r>
      <w:r>
        <w:rPr>
          <w:color w:val="000000"/>
          <w:sz w:val="22"/>
          <w:szCs w:val="22"/>
          <w:lang w:val="lt-LT" w:eastAsia="lt-LT"/>
        </w:rPr>
        <w:t>trys</w:t>
      </w:r>
      <w:r w:rsidRPr="003C11A3">
        <w:rPr>
          <w:color w:val="000000"/>
          <w:sz w:val="22"/>
          <w:szCs w:val="22"/>
          <w:lang w:val="lt-LT" w:eastAsia="lt-LT"/>
        </w:rPr>
        <w:t>) mėnesi</w:t>
      </w:r>
      <w:r>
        <w:rPr>
          <w:color w:val="000000"/>
          <w:sz w:val="22"/>
          <w:szCs w:val="22"/>
          <w:lang w:val="lt-LT" w:eastAsia="lt-LT"/>
        </w:rPr>
        <w:t>ai</w:t>
      </w:r>
      <w:r w:rsidRPr="003C11A3">
        <w:rPr>
          <w:color w:val="000000"/>
          <w:sz w:val="22"/>
          <w:szCs w:val="22"/>
          <w:lang w:val="lt-LT" w:eastAsia="lt-LT"/>
        </w:rPr>
        <w:t>.</w:t>
      </w:r>
    </w:p>
    <w:p w14:paraId="5BA9AE03" w14:textId="77777777" w:rsidR="00315979" w:rsidRPr="003C11A3" w:rsidRDefault="00315979" w:rsidP="00315979">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.2. </w:t>
      </w:r>
      <w:r w:rsidRPr="003C11A3">
        <w:rPr>
          <w:color w:val="000000"/>
          <w:sz w:val="22"/>
          <w:szCs w:val="22"/>
          <w:lang w:val="lt-LT" w:eastAsia="lt-LT"/>
        </w:rPr>
        <w:tab/>
        <w:t>Sutartis gali būti nutraukta prieš laiką šalių susitarimu bet kuriuo metu. Pirkimo sutartis gali būti nutraukta:</w:t>
      </w:r>
    </w:p>
    <w:p w14:paraId="17858315" w14:textId="77777777" w:rsidR="00315979" w:rsidRPr="003C11A3" w:rsidRDefault="00315979" w:rsidP="00315979">
      <w:pPr>
        <w:ind w:right="141" w:firstLine="567"/>
        <w:jc w:val="both"/>
        <w:rPr>
          <w:sz w:val="22"/>
          <w:szCs w:val="22"/>
          <w:lang w:val="lt-LT" w:eastAsia="en-US"/>
        </w:rPr>
      </w:pPr>
      <w:r>
        <w:rPr>
          <w:sz w:val="22"/>
          <w:szCs w:val="22"/>
          <w:lang w:val="lt-LT" w:eastAsia="en-US"/>
        </w:rPr>
        <w:t>8</w:t>
      </w:r>
      <w:r w:rsidRPr="003C11A3">
        <w:rPr>
          <w:sz w:val="22"/>
          <w:szCs w:val="22"/>
          <w:lang w:val="lt-LT" w:eastAsia="en-US"/>
        </w:rPr>
        <w:t>.2.1.</w:t>
      </w:r>
      <w:r w:rsidRPr="003C11A3">
        <w:rPr>
          <w:sz w:val="22"/>
          <w:szCs w:val="22"/>
          <w:lang w:val="lt-LT" w:eastAsia="en-US"/>
        </w:rPr>
        <w:tab/>
        <w:t>rašytiniu šalių susitarimu;</w:t>
      </w:r>
    </w:p>
    <w:p w14:paraId="780275DF" w14:textId="77777777" w:rsidR="00315979" w:rsidRPr="003C11A3" w:rsidRDefault="00315979" w:rsidP="00315979">
      <w:pPr>
        <w:ind w:right="141" w:firstLine="567"/>
        <w:jc w:val="both"/>
        <w:rPr>
          <w:sz w:val="22"/>
          <w:szCs w:val="22"/>
          <w:lang w:val="lt-LT" w:eastAsia="en-US"/>
        </w:rPr>
      </w:pPr>
      <w:r>
        <w:rPr>
          <w:sz w:val="22"/>
          <w:szCs w:val="22"/>
          <w:lang w:val="lt-LT" w:eastAsia="en-US"/>
        </w:rPr>
        <w:t>8</w:t>
      </w:r>
      <w:r w:rsidRPr="003C11A3">
        <w:rPr>
          <w:sz w:val="22"/>
          <w:szCs w:val="22"/>
          <w:lang w:val="lt-LT" w:eastAsia="en-US"/>
        </w:rPr>
        <w:t>.2.2.</w:t>
      </w:r>
      <w:r w:rsidRPr="003C11A3">
        <w:rPr>
          <w:sz w:val="22"/>
          <w:szCs w:val="22"/>
          <w:lang w:val="lt-LT" w:eastAsia="en-US"/>
        </w:rPr>
        <w:tab/>
        <w:t>pirkimo sutartyje nustatytais atvejais ir tvarka;</w:t>
      </w:r>
    </w:p>
    <w:p w14:paraId="1170E387" w14:textId="77777777" w:rsidR="00315979" w:rsidRPr="003C11A3" w:rsidRDefault="00315979" w:rsidP="00315979">
      <w:pPr>
        <w:ind w:right="141" w:firstLine="567"/>
        <w:jc w:val="both"/>
        <w:rPr>
          <w:sz w:val="22"/>
          <w:szCs w:val="22"/>
          <w:lang w:val="lt-LT" w:eastAsia="en-US"/>
        </w:rPr>
      </w:pPr>
      <w:r>
        <w:rPr>
          <w:sz w:val="22"/>
          <w:szCs w:val="22"/>
          <w:lang w:val="lt-LT" w:eastAsia="en-US"/>
        </w:rPr>
        <w:t>8</w:t>
      </w:r>
      <w:r w:rsidRPr="003C11A3">
        <w:rPr>
          <w:sz w:val="22"/>
          <w:szCs w:val="22"/>
          <w:lang w:val="lt-LT" w:eastAsia="en-US"/>
        </w:rPr>
        <w:t>.2.3.</w:t>
      </w:r>
      <w:r w:rsidRPr="003C11A3">
        <w:rPr>
          <w:sz w:val="22"/>
          <w:szCs w:val="22"/>
          <w:lang w:val="lt-LT" w:eastAsia="en-US"/>
        </w:rPr>
        <w:tab/>
        <w:t>kitais Civilinio kodekso nustatytais atvejais.</w:t>
      </w:r>
    </w:p>
    <w:p w14:paraId="32D55ABB" w14:textId="77777777" w:rsidR="00315979" w:rsidRPr="003C11A3" w:rsidRDefault="00315979" w:rsidP="00315979">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Pr="003C11A3">
        <w:rPr>
          <w:rFonts w:eastAsia="Calibri"/>
          <w:bCs/>
          <w:iCs/>
          <w:sz w:val="22"/>
          <w:szCs w:val="22"/>
          <w:lang w:val="lt-LT" w:eastAsia="en-US"/>
        </w:rPr>
        <w:t>.2.4.</w:t>
      </w:r>
      <w:r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E06839D" w14:textId="77777777" w:rsidR="00315979" w:rsidRPr="003C11A3" w:rsidRDefault="00315979" w:rsidP="00315979">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Pr="003C11A3">
        <w:rPr>
          <w:rFonts w:eastAsia="Calibri"/>
          <w:sz w:val="22"/>
          <w:szCs w:val="22"/>
          <w:lang w:val="lt-LT" w:eastAsia="lt-LT"/>
        </w:rPr>
        <w:t>.2.4.1.</w:t>
      </w:r>
      <w:r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1AF3E30C" w14:textId="77777777" w:rsidR="00315979" w:rsidRPr="003C11A3" w:rsidRDefault="00315979" w:rsidP="00315979">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Pr="003C11A3">
        <w:rPr>
          <w:rFonts w:eastAsia="Calibri"/>
          <w:sz w:val="22"/>
          <w:szCs w:val="22"/>
          <w:lang w:val="lt-LT" w:eastAsia="lt-LT"/>
        </w:rPr>
        <w:t>.2.4.2.</w:t>
      </w:r>
      <w:r w:rsidRPr="003C11A3">
        <w:rPr>
          <w:rFonts w:eastAsia="Calibri"/>
          <w:sz w:val="22"/>
          <w:szCs w:val="22"/>
          <w:lang w:val="lt-LT" w:eastAsia="lt-LT"/>
        </w:rPr>
        <w:tab/>
        <w:t>esant esminiam pirkimo sutarties pažeidimui, kaip tai numatyta Civiliniame kodekse.</w:t>
      </w:r>
    </w:p>
    <w:p w14:paraId="195A0201" w14:textId="77777777" w:rsidR="00315979" w:rsidRPr="003C11A3" w:rsidRDefault="00315979" w:rsidP="00315979">
      <w:pPr>
        <w:tabs>
          <w:tab w:val="left" w:pos="1134"/>
        </w:tabs>
        <w:ind w:firstLine="540"/>
        <w:jc w:val="both"/>
        <w:rPr>
          <w:sz w:val="22"/>
          <w:szCs w:val="22"/>
          <w:lang w:val="lt-LT" w:eastAsia="lt-LT"/>
        </w:rPr>
      </w:pPr>
      <w:r>
        <w:rPr>
          <w:sz w:val="22"/>
          <w:szCs w:val="22"/>
          <w:lang w:val="lt-LT" w:eastAsia="lt-LT"/>
        </w:rPr>
        <w:t>8</w:t>
      </w:r>
      <w:r w:rsidRPr="003C11A3">
        <w:rPr>
          <w:sz w:val="22"/>
          <w:szCs w:val="22"/>
          <w:lang w:val="lt-LT" w:eastAsia="lt-LT"/>
        </w:rPr>
        <w:t xml:space="preserve">.3. </w:t>
      </w:r>
      <w:r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Pr="003C11A3">
        <w:rPr>
          <w:sz w:val="22"/>
          <w:szCs w:val="22"/>
          <w:lang w:val="lt-LT" w:eastAsia="lt-LT"/>
        </w:rPr>
        <w:t>.2. p. nurodytais atvejais.</w:t>
      </w:r>
    </w:p>
    <w:p w14:paraId="2D0B8E25" w14:textId="77777777" w:rsidR="00315979" w:rsidRPr="003C11A3" w:rsidRDefault="00315979" w:rsidP="00315979">
      <w:pPr>
        <w:tabs>
          <w:tab w:val="left" w:pos="1134"/>
        </w:tabs>
        <w:ind w:firstLine="540"/>
        <w:jc w:val="both"/>
        <w:rPr>
          <w:sz w:val="22"/>
          <w:szCs w:val="22"/>
          <w:lang w:val="lt-LT" w:eastAsia="lt-LT"/>
        </w:rPr>
      </w:pPr>
      <w:r>
        <w:rPr>
          <w:sz w:val="22"/>
          <w:szCs w:val="22"/>
          <w:lang w:val="lt-LT" w:eastAsia="lt-LT"/>
        </w:rPr>
        <w:t>8</w:t>
      </w:r>
      <w:r w:rsidRPr="003C11A3">
        <w:rPr>
          <w:sz w:val="22"/>
          <w:szCs w:val="22"/>
          <w:lang w:val="lt-LT" w:eastAsia="lt-LT"/>
        </w:rPr>
        <w:t xml:space="preserve">.4. </w:t>
      </w:r>
      <w:r w:rsidRPr="003C11A3">
        <w:rPr>
          <w:sz w:val="22"/>
          <w:szCs w:val="22"/>
          <w:lang w:val="lt-LT" w:eastAsia="lt-LT"/>
        </w:rPr>
        <w:tab/>
        <w:t xml:space="preserve">Sutarties nutraukimas prieš laiką neatleidžia nuo pareigos įvykdyti įsipareigojimus už laikotarpį iki šios sutarties nutraukimo. </w:t>
      </w:r>
    </w:p>
    <w:p w14:paraId="2F58FA9B" w14:textId="77777777" w:rsidR="00315979" w:rsidRPr="003C11A3" w:rsidRDefault="00315979" w:rsidP="00315979">
      <w:pPr>
        <w:tabs>
          <w:tab w:val="left" w:pos="1134"/>
        </w:tabs>
        <w:ind w:firstLine="540"/>
        <w:jc w:val="both"/>
        <w:rPr>
          <w:sz w:val="22"/>
          <w:szCs w:val="22"/>
          <w:lang w:val="lt-LT" w:eastAsia="lt-LT"/>
        </w:rPr>
      </w:pPr>
      <w:r>
        <w:rPr>
          <w:sz w:val="22"/>
          <w:szCs w:val="22"/>
          <w:lang w:val="lt-LT" w:eastAsia="lt-LT"/>
        </w:rPr>
        <w:t>8</w:t>
      </w:r>
      <w:r w:rsidRPr="003C11A3">
        <w:rPr>
          <w:sz w:val="22"/>
          <w:szCs w:val="22"/>
          <w:lang w:val="lt-LT" w:eastAsia="lt-LT"/>
        </w:rPr>
        <w:t xml:space="preserve">.5. </w:t>
      </w:r>
      <w:r w:rsidRPr="003C11A3">
        <w:rPr>
          <w:sz w:val="22"/>
          <w:szCs w:val="22"/>
          <w:lang w:val="lt-LT" w:eastAsia="lt-LT"/>
        </w:rPr>
        <w:tab/>
        <w:t xml:space="preserve">Sutartis laikoma įvykdyta, kai šalys pilnai įvykdo šioje sutartyje numatytas sąlygas. </w:t>
      </w:r>
    </w:p>
    <w:p w14:paraId="0392EBFF" w14:textId="77777777" w:rsidR="00315979" w:rsidRPr="003C11A3" w:rsidRDefault="00315979" w:rsidP="00315979">
      <w:pPr>
        <w:tabs>
          <w:tab w:val="left" w:pos="1134"/>
        </w:tabs>
        <w:ind w:firstLine="540"/>
        <w:jc w:val="both"/>
        <w:rPr>
          <w:color w:val="000000"/>
          <w:sz w:val="22"/>
          <w:szCs w:val="22"/>
          <w:lang w:val="lt-LT" w:eastAsia="lt-LT"/>
        </w:rPr>
      </w:pPr>
      <w:r>
        <w:rPr>
          <w:sz w:val="22"/>
          <w:szCs w:val="22"/>
          <w:lang w:val="lt-LT" w:eastAsia="lt-LT"/>
        </w:rPr>
        <w:t>8</w:t>
      </w:r>
      <w:r w:rsidRPr="003C11A3">
        <w:rPr>
          <w:sz w:val="22"/>
          <w:szCs w:val="22"/>
          <w:lang w:val="lt-LT" w:eastAsia="lt-LT"/>
        </w:rPr>
        <w:t xml:space="preserve">.6. </w:t>
      </w:r>
      <w:r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36744764" w14:textId="77777777" w:rsidR="00315979" w:rsidRPr="003C11A3" w:rsidRDefault="00315979" w:rsidP="00315979">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.7. </w:t>
      </w:r>
      <w:r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25E3922F" w14:textId="77777777" w:rsidR="00315979" w:rsidRPr="003C11A3" w:rsidRDefault="00315979" w:rsidP="00315979">
      <w:pPr>
        <w:tabs>
          <w:tab w:val="left" w:pos="1134"/>
        </w:tabs>
        <w:ind w:firstLine="540"/>
        <w:jc w:val="both"/>
        <w:rPr>
          <w:bCs/>
          <w:sz w:val="22"/>
          <w:szCs w:val="22"/>
          <w:lang w:val="lt-LT" w:eastAsia="lt-LT"/>
        </w:rPr>
      </w:pPr>
      <w:r>
        <w:rPr>
          <w:sz w:val="22"/>
          <w:szCs w:val="22"/>
          <w:lang w:val="lt-LT" w:eastAsia="lt-LT"/>
        </w:rPr>
        <w:t>8</w:t>
      </w:r>
      <w:r w:rsidRPr="003C11A3">
        <w:rPr>
          <w:sz w:val="22"/>
          <w:szCs w:val="22"/>
          <w:lang w:val="lt-LT" w:eastAsia="lt-LT"/>
        </w:rPr>
        <w:t>.8.</w:t>
      </w:r>
      <w:r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3C11A3">
        <w:rPr>
          <w:b/>
          <w:bCs/>
          <w:sz w:val="22"/>
          <w:szCs w:val="22"/>
          <w:lang w:val="lt-LT" w:eastAsia="lt-LT"/>
        </w:rPr>
        <w:t xml:space="preserve"> </w:t>
      </w:r>
      <w:r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3C11A3">
        <w:rPr>
          <w:color w:val="000000"/>
          <w:sz w:val="22"/>
          <w:szCs w:val="22"/>
          <w:lang w:val="lt-LT" w:eastAsia="lt-LT"/>
        </w:rPr>
        <w:t xml:space="preserve">Tiekėjas bet kokiu atveju atsako už visus pagal pirkimo sutartį prisiimtus </w:t>
      </w:r>
      <w:r w:rsidRPr="003C11A3">
        <w:rPr>
          <w:color w:val="000000"/>
          <w:sz w:val="22"/>
          <w:szCs w:val="22"/>
          <w:lang w:val="lt-LT" w:eastAsia="lt-LT"/>
        </w:rPr>
        <w:lastRenderedPageBreak/>
        <w:t xml:space="preserve">įsipareigojimus, nepaisant to, ar jiems vykdyti bus pasitelkiami </w:t>
      </w:r>
      <w:r w:rsidRPr="003C11A3">
        <w:rPr>
          <w:bCs/>
          <w:color w:val="000000"/>
          <w:sz w:val="22"/>
          <w:szCs w:val="22"/>
          <w:lang w:val="lt-LT" w:eastAsia="lt-LT"/>
        </w:rPr>
        <w:t>subtiekėjai</w:t>
      </w:r>
      <w:r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266BDA29" w14:textId="77777777" w:rsidR="00315979" w:rsidRPr="00E77DE5" w:rsidRDefault="00315979" w:rsidP="00315979">
      <w:pPr>
        <w:tabs>
          <w:tab w:val="left" w:pos="1134"/>
        </w:tabs>
        <w:ind w:firstLine="540"/>
        <w:jc w:val="both"/>
        <w:rPr>
          <w:color w:val="000000"/>
          <w:sz w:val="22"/>
          <w:szCs w:val="22"/>
          <w:lang w:val="lt-LT" w:eastAsia="lt-LT"/>
        </w:rPr>
      </w:pPr>
      <w:r>
        <w:rPr>
          <w:bCs/>
          <w:sz w:val="22"/>
          <w:szCs w:val="22"/>
          <w:lang w:val="lt-LT" w:eastAsia="lt-LT"/>
        </w:rPr>
        <w:t>8</w:t>
      </w:r>
      <w:r w:rsidRPr="003C11A3">
        <w:rPr>
          <w:bCs/>
          <w:sz w:val="22"/>
          <w:szCs w:val="22"/>
          <w:lang w:val="lt-LT" w:eastAsia="lt-LT"/>
        </w:rPr>
        <w:t>.9.</w:t>
      </w:r>
      <w:r w:rsidRPr="003C11A3">
        <w:rPr>
          <w:bCs/>
          <w:sz w:val="22"/>
          <w:szCs w:val="22"/>
          <w:lang w:val="lt-LT" w:eastAsia="lt-LT"/>
        </w:rPr>
        <w:tab/>
      </w:r>
      <w:r w:rsidRPr="003C11A3">
        <w:rPr>
          <w:color w:val="000000"/>
          <w:sz w:val="22"/>
          <w:szCs w:val="22"/>
          <w:lang w:val="lt-LT" w:eastAsia="lt-LT"/>
        </w:rPr>
        <w:t>Sutartis surašyta lietuviu kalba. Ją sudaro du identiški sutarties originalai, skirti po vieną kiekvienai šaliai.</w:t>
      </w:r>
    </w:p>
    <w:p w14:paraId="129D1C82" w14:textId="77777777" w:rsidR="00315979" w:rsidRPr="003C11A3" w:rsidRDefault="00315979" w:rsidP="00315979">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315979" w:rsidRPr="0048337E" w14:paraId="22B92292" w14:textId="77777777" w:rsidTr="00D133CE">
        <w:tc>
          <w:tcPr>
            <w:tcW w:w="4077" w:type="dxa"/>
          </w:tcPr>
          <w:p w14:paraId="305B50E3" w14:textId="77777777" w:rsidR="00315979" w:rsidRPr="00E77DE5" w:rsidRDefault="00315979" w:rsidP="00D133CE">
            <w:pPr>
              <w:rPr>
                <w:sz w:val="20"/>
                <w:szCs w:val="20"/>
                <w:lang w:val="lt-LT"/>
              </w:rPr>
            </w:pPr>
            <w:r w:rsidRPr="00E77DE5">
              <w:rPr>
                <w:sz w:val="20"/>
                <w:szCs w:val="20"/>
                <w:lang w:val="lt-LT"/>
              </w:rPr>
              <w:t>VŠĮ Jonavos pirminės sveikatos priežiūros centras</w:t>
            </w:r>
          </w:p>
          <w:p w14:paraId="3A3AEE01" w14:textId="77777777" w:rsidR="00315979" w:rsidRPr="00E77DE5" w:rsidRDefault="00315979" w:rsidP="00D133CE">
            <w:pPr>
              <w:rPr>
                <w:sz w:val="20"/>
                <w:szCs w:val="20"/>
                <w:lang w:val="lt-LT"/>
              </w:rPr>
            </w:pPr>
            <w:r w:rsidRPr="00E77DE5">
              <w:rPr>
                <w:sz w:val="20"/>
                <w:szCs w:val="20"/>
                <w:lang w:val="lt-LT"/>
              </w:rPr>
              <w:t xml:space="preserve">Žeimių g. 19, LT-55134 Jonava </w:t>
            </w:r>
          </w:p>
          <w:p w14:paraId="01C97887" w14:textId="77777777" w:rsidR="00315979" w:rsidRPr="00E77DE5" w:rsidRDefault="00315979" w:rsidP="00D133CE">
            <w:pPr>
              <w:rPr>
                <w:sz w:val="20"/>
                <w:szCs w:val="20"/>
                <w:lang w:val="lt-LT"/>
              </w:rPr>
            </w:pPr>
            <w:r w:rsidRPr="00E77DE5">
              <w:rPr>
                <w:sz w:val="20"/>
                <w:szCs w:val="20"/>
                <w:lang w:val="lt-LT"/>
              </w:rPr>
              <w:t>Įstaigos kodas  256739230</w:t>
            </w:r>
            <w:r w:rsidRPr="00E77DE5">
              <w:rPr>
                <w:sz w:val="20"/>
                <w:szCs w:val="20"/>
                <w:lang w:val="lt-LT"/>
              </w:rPr>
              <w:tab/>
            </w:r>
          </w:p>
          <w:p w14:paraId="2921968E" w14:textId="77777777" w:rsidR="00315979" w:rsidRPr="00E77DE5" w:rsidRDefault="00315979" w:rsidP="00D133CE">
            <w:pPr>
              <w:rPr>
                <w:sz w:val="20"/>
                <w:szCs w:val="20"/>
                <w:lang w:val="lt-LT"/>
              </w:rPr>
            </w:pPr>
            <w:r w:rsidRPr="00E77DE5">
              <w:rPr>
                <w:sz w:val="20"/>
                <w:szCs w:val="20"/>
                <w:lang w:val="lt-LT"/>
              </w:rPr>
              <w:t>Tel.:(</w:t>
            </w:r>
            <w:r>
              <w:rPr>
                <w:sz w:val="20"/>
                <w:szCs w:val="20"/>
                <w:lang w:val="lt-LT"/>
              </w:rPr>
              <w:t xml:space="preserve">0 349) 69011, </w:t>
            </w:r>
            <w:proofErr w:type="spellStart"/>
            <w:r>
              <w:rPr>
                <w:sz w:val="20"/>
                <w:szCs w:val="20"/>
                <w:lang w:val="lt-LT"/>
              </w:rPr>
              <w:t>el.p</w:t>
            </w:r>
            <w:proofErr w:type="spellEnd"/>
            <w:r>
              <w:rPr>
                <w:sz w:val="20"/>
                <w:szCs w:val="20"/>
                <w:lang w:val="lt-LT"/>
              </w:rPr>
              <w:t>. info@jonavospspc.lt</w:t>
            </w:r>
            <w:r w:rsidRPr="00E77DE5">
              <w:rPr>
                <w:sz w:val="20"/>
                <w:szCs w:val="20"/>
                <w:lang w:val="lt-LT"/>
              </w:rPr>
              <w:tab/>
            </w:r>
          </w:p>
          <w:p w14:paraId="08999252" w14:textId="77777777" w:rsidR="00315979" w:rsidRPr="00E77DE5" w:rsidRDefault="00315979" w:rsidP="00D133CE">
            <w:pPr>
              <w:rPr>
                <w:sz w:val="20"/>
                <w:szCs w:val="20"/>
                <w:lang w:val="lt-LT"/>
              </w:rPr>
            </w:pPr>
            <w:r w:rsidRPr="00E77DE5">
              <w:rPr>
                <w:sz w:val="20"/>
                <w:szCs w:val="20"/>
                <w:lang w:val="lt-LT"/>
              </w:rPr>
              <w:t>A/s LT394010043900040074</w:t>
            </w:r>
          </w:p>
          <w:p w14:paraId="068EF7E9" w14:textId="77777777" w:rsidR="00315979" w:rsidRPr="00E77DE5" w:rsidRDefault="00315979" w:rsidP="00D133CE">
            <w:pPr>
              <w:rPr>
                <w:sz w:val="20"/>
                <w:szCs w:val="20"/>
                <w:lang w:val="lt-LT"/>
              </w:rPr>
            </w:pPr>
            <w:proofErr w:type="spellStart"/>
            <w:r>
              <w:rPr>
                <w:sz w:val="20"/>
                <w:szCs w:val="20"/>
                <w:lang w:val="lt-LT"/>
              </w:rPr>
              <w:t>Luminor</w:t>
            </w:r>
            <w:proofErr w:type="spellEnd"/>
            <w:r>
              <w:rPr>
                <w:sz w:val="20"/>
                <w:szCs w:val="20"/>
                <w:lang w:val="lt-LT"/>
              </w:rPr>
              <w:t xml:space="preserve"> Bank AB</w:t>
            </w:r>
            <w:r w:rsidRPr="00E77DE5">
              <w:rPr>
                <w:sz w:val="20"/>
                <w:szCs w:val="20"/>
                <w:lang w:val="lt-LT"/>
              </w:rPr>
              <w:t xml:space="preserve">, Jonavos sk. </w:t>
            </w:r>
          </w:p>
          <w:p w14:paraId="35C947E3" w14:textId="77777777" w:rsidR="00315979" w:rsidRPr="00E77DE5" w:rsidRDefault="00315979" w:rsidP="00D133CE">
            <w:pPr>
              <w:rPr>
                <w:sz w:val="20"/>
                <w:szCs w:val="20"/>
                <w:lang w:val="lt-LT"/>
              </w:rPr>
            </w:pPr>
            <w:r w:rsidRPr="00E77DE5">
              <w:rPr>
                <w:sz w:val="20"/>
                <w:szCs w:val="20"/>
                <w:lang w:val="lt-LT"/>
              </w:rPr>
              <w:t>Banko kodas 40100</w:t>
            </w:r>
          </w:p>
        </w:tc>
        <w:tc>
          <w:tcPr>
            <w:tcW w:w="1620" w:type="dxa"/>
          </w:tcPr>
          <w:p w14:paraId="05D7A9AF" w14:textId="77777777" w:rsidR="00315979" w:rsidRPr="00E77DE5" w:rsidRDefault="00315979" w:rsidP="00D133CE">
            <w:pPr>
              <w:rPr>
                <w:sz w:val="20"/>
                <w:szCs w:val="20"/>
                <w:lang w:val="lt-LT"/>
              </w:rPr>
            </w:pPr>
          </w:p>
        </w:tc>
        <w:tc>
          <w:tcPr>
            <w:tcW w:w="4063" w:type="dxa"/>
          </w:tcPr>
          <w:p w14:paraId="3D95465D" w14:textId="77777777" w:rsidR="00315979" w:rsidRPr="00E77DE5" w:rsidRDefault="00315979" w:rsidP="00D133CE">
            <w:pPr>
              <w:rPr>
                <w:sz w:val="20"/>
                <w:szCs w:val="20"/>
                <w:lang w:val="lt-LT"/>
              </w:rPr>
            </w:pPr>
          </w:p>
        </w:tc>
      </w:tr>
      <w:tr w:rsidR="00315979" w:rsidRPr="00E77DE5" w14:paraId="7E31635D" w14:textId="77777777" w:rsidTr="00D133CE">
        <w:tc>
          <w:tcPr>
            <w:tcW w:w="4077" w:type="dxa"/>
          </w:tcPr>
          <w:p w14:paraId="33700B23" w14:textId="77777777" w:rsidR="00315979" w:rsidRPr="00E77DE5" w:rsidRDefault="00315979" w:rsidP="00D133CE">
            <w:pPr>
              <w:rPr>
                <w:sz w:val="20"/>
                <w:szCs w:val="20"/>
                <w:lang w:val="lt-LT"/>
              </w:rPr>
            </w:pPr>
            <w:r w:rsidRPr="00E77DE5">
              <w:rPr>
                <w:sz w:val="20"/>
                <w:szCs w:val="20"/>
                <w:lang w:val="lt-LT"/>
              </w:rPr>
              <w:t>Direktorė</w:t>
            </w:r>
          </w:p>
          <w:p w14:paraId="6C681E38" w14:textId="77777777" w:rsidR="00315979" w:rsidRPr="00E77DE5" w:rsidRDefault="00315979" w:rsidP="00D133CE">
            <w:pPr>
              <w:rPr>
                <w:sz w:val="20"/>
                <w:szCs w:val="20"/>
                <w:lang w:val="lt-LT"/>
              </w:rPr>
            </w:pPr>
            <w:r w:rsidRPr="00E77DE5">
              <w:rPr>
                <w:sz w:val="20"/>
                <w:szCs w:val="20"/>
                <w:lang w:val="lt-LT"/>
              </w:rPr>
              <w:t>Asta Sivolovienė</w:t>
            </w:r>
          </w:p>
        </w:tc>
        <w:tc>
          <w:tcPr>
            <w:tcW w:w="1620" w:type="dxa"/>
          </w:tcPr>
          <w:p w14:paraId="715C48BF" w14:textId="77777777" w:rsidR="00315979" w:rsidRPr="00E77DE5" w:rsidRDefault="00315979" w:rsidP="00D133CE">
            <w:pPr>
              <w:rPr>
                <w:sz w:val="20"/>
                <w:szCs w:val="20"/>
                <w:lang w:val="lt-LT"/>
              </w:rPr>
            </w:pPr>
          </w:p>
        </w:tc>
        <w:tc>
          <w:tcPr>
            <w:tcW w:w="4063" w:type="dxa"/>
          </w:tcPr>
          <w:p w14:paraId="7C5FB1B5" w14:textId="77777777" w:rsidR="00315979" w:rsidRPr="00E77DE5" w:rsidRDefault="00315979" w:rsidP="00D133CE">
            <w:pPr>
              <w:rPr>
                <w:sz w:val="20"/>
                <w:szCs w:val="20"/>
                <w:lang w:val="lt-LT"/>
              </w:rPr>
            </w:pPr>
          </w:p>
        </w:tc>
      </w:tr>
    </w:tbl>
    <w:p w14:paraId="01226585" w14:textId="47BDD54E" w:rsidR="006A79C9" w:rsidRDefault="006A79C9" w:rsidP="00315979">
      <w:pPr>
        <w:ind w:firstLine="720"/>
        <w:jc w:val="both"/>
        <w:rPr>
          <w:i/>
          <w:sz w:val="22"/>
          <w:szCs w:val="22"/>
          <w:lang w:val="lt-LT"/>
        </w:rPr>
      </w:pPr>
      <w:r w:rsidRPr="003C11A3">
        <w:rPr>
          <w:i/>
          <w:sz w:val="22"/>
          <w:szCs w:val="22"/>
          <w:lang w:val="lt-LT"/>
        </w:rPr>
        <w:t>A.V.</w:t>
      </w:r>
    </w:p>
    <w:p w14:paraId="2F2EB365" w14:textId="77777777" w:rsidR="00315979" w:rsidRDefault="00315979" w:rsidP="00315979">
      <w:pPr>
        <w:ind w:firstLine="720"/>
        <w:jc w:val="both"/>
        <w:rPr>
          <w:i/>
          <w:sz w:val="22"/>
          <w:szCs w:val="22"/>
          <w:lang w:val="lt-LT"/>
        </w:rPr>
      </w:pPr>
    </w:p>
    <w:p w14:paraId="2A5DB9EE" w14:textId="77777777" w:rsidR="00315979" w:rsidRDefault="00315979" w:rsidP="00315979">
      <w:pPr>
        <w:ind w:firstLine="720"/>
        <w:jc w:val="both"/>
        <w:rPr>
          <w:i/>
          <w:sz w:val="22"/>
          <w:szCs w:val="22"/>
          <w:lang w:val="lt-LT"/>
        </w:rPr>
      </w:pPr>
    </w:p>
    <w:p w14:paraId="29F4A23C" w14:textId="77777777" w:rsidR="00315979" w:rsidRDefault="00315979" w:rsidP="00315979">
      <w:pPr>
        <w:ind w:firstLine="720"/>
        <w:jc w:val="both"/>
        <w:rPr>
          <w:i/>
          <w:sz w:val="22"/>
          <w:szCs w:val="22"/>
          <w:lang w:val="lt-LT"/>
        </w:rPr>
      </w:pPr>
    </w:p>
    <w:p w14:paraId="185B6688" w14:textId="77777777" w:rsidR="00315979" w:rsidRDefault="00315979" w:rsidP="00315979">
      <w:pPr>
        <w:ind w:firstLine="720"/>
        <w:jc w:val="both"/>
        <w:rPr>
          <w:i/>
          <w:sz w:val="22"/>
          <w:szCs w:val="22"/>
          <w:lang w:val="lt-LT"/>
        </w:rPr>
      </w:pPr>
    </w:p>
    <w:p w14:paraId="13E88204" w14:textId="77777777" w:rsidR="00315979" w:rsidRDefault="00315979" w:rsidP="00315979">
      <w:pPr>
        <w:ind w:firstLine="720"/>
        <w:jc w:val="both"/>
        <w:rPr>
          <w:i/>
          <w:sz w:val="22"/>
          <w:szCs w:val="22"/>
          <w:lang w:val="lt-LT"/>
        </w:rPr>
      </w:pPr>
    </w:p>
    <w:p w14:paraId="32F4462E" w14:textId="77777777" w:rsidR="00315979" w:rsidRDefault="00315979" w:rsidP="00315979">
      <w:pPr>
        <w:ind w:firstLine="720"/>
        <w:jc w:val="both"/>
        <w:rPr>
          <w:i/>
          <w:sz w:val="22"/>
          <w:szCs w:val="22"/>
          <w:lang w:val="lt-LT"/>
        </w:rPr>
      </w:pPr>
    </w:p>
    <w:p w14:paraId="73B2E69D" w14:textId="77777777" w:rsidR="00315979" w:rsidRDefault="00315979" w:rsidP="00315979">
      <w:pPr>
        <w:ind w:firstLine="720"/>
        <w:jc w:val="both"/>
        <w:rPr>
          <w:i/>
          <w:sz w:val="22"/>
          <w:szCs w:val="22"/>
          <w:lang w:val="lt-LT"/>
        </w:rPr>
      </w:pPr>
    </w:p>
    <w:p w14:paraId="69504F67" w14:textId="77777777" w:rsidR="00315979" w:rsidRDefault="00315979" w:rsidP="00315979">
      <w:pPr>
        <w:ind w:firstLine="720"/>
        <w:jc w:val="both"/>
        <w:rPr>
          <w:i/>
          <w:sz w:val="22"/>
          <w:szCs w:val="22"/>
          <w:lang w:val="lt-LT"/>
        </w:rPr>
      </w:pPr>
    </w:p>
    <w:p w14:paraId="17FAE372" w14:textId="77777777" w:rsidR="00315979" w:rsidRDefault="00315979" w:rsidP="00315979">
      <w:pPr>
        <w:ind w:firstLine="720"/>
        <w:jc w:val="both"/>
        <w:rPr>
          <w:i/>
          <w:sz w:val="22"/>
          <w:szCs w:val="22"/>
          <w:lang w:val="lt-LT"/>
        </w:rPr>
      </w:pPr>
    </w:p>
    <w:p w14:paraId="4D186A6B" w14:textId="77777777" w:rsidR="00315979" w:rsidRDefault="00315979" w:rsidP="00315979">
      <w:pPr>
        <w:ind w:firstLine="720"/>
        <w:jc w:val="both"/>
        <w:rPr>
          <w:i/>
          <w:sz w:val="22"/>
          <w:szCs w:val="22"/>
          <w:lang w:val="lt-LT"/>
        </w:rPr>
      </w:pPr>
    </w:p>
    <w:p w14:paraId="655FAC1A" w14:textId="77777777" w:rsidR="00315979" w:rsidRDefault="00315979" w:rsidP="00315979">
      <w:pPr>
        <w:ind w:firstLine="720"/>
        <w:jc w:val="both"/>
        <w:rPr>
          <w:i/>
          <w:sz w:val="22"/>
          <w:szCs w:val="22"/>
          <w:lang w:val="lt-LT"/>
        </w:rPr>
      </w:pPr>
    </w:p>
    <w:p w14:paraId="7E7B24D4" w14:textId="77777777" w:rsidR="00315979" w:rsidRDefault="00315979" w:rsidP="00315979">
      <w:pPr>
        <w:ind w:firstLine="720"/>
        <w:jc w:val="both"/>
        <w:rPr>
          <w:i/>
          <w:sz w:val="22"/>
          <w:szCs w:val="22"/>
          <w:lang w:val="lt-LT"/>
        </w:rPr>
      </w:pPr>
    </w:p>
    <w:p w14:paraId="34ABE193" w14:textId="77777777" w:rsidR="00315979" w:rsidRDefault="00315979" w:rsidP="00315979">
      <w:pPr>
        <w:ind w:firstLine="720"/>
        <w:jc w:val="both"/>
        <w:rPr>
          <w:i/>
          <w:sz w:val="22"/>
          <w:szCs w:val="22"/>
          <w:lang w:val="lt-LT"/>
        </w:rPr>
      </w:pPr>
    </w:p>
    <w:p w14:paraId="4410187F" w14:textId="77777777" w:rsidR="00315979" w:rsidRDefault="00315979" w:rsidP="00315979">
      <w:pPr>
        <w:ind w:firstLine="720"/>
        <w:jc w:val="both"/>
        <w:rPr>
          <w:i/>
          <w:sz w:val="22"/>
          <w:szCs w:val="22"/>
          <w:lang w:val="lt-LT"/>
        </w:rPr>
      </w:pPr>
    </w:p>
    <w:p w14:paraId="6B234204" w14:textId="77777777" w:rsidR="00315979" w:rsidRDefault="00315979" w:rsidP="00315979">
      <w:pPr>
        <w:ind w:firstLine="720"/>
        <w:jc w:val="both"/>
        <w:rPr>
          <w:i/>
          <w:sz w:val="22"/>
          <w:szCs w:val="22"/>
          <w:lang w:val="lt-LT"/>
        </w:rPr>
      </w:pPr>
    </w:p>
    <w:p w14:paraId="56C29689" w14:textId="77777777" w:rsidR="00315979" w:rsidRDefault="00315979" w:rsidP="00315979">
      <w:pPr>
        <w:ind w:firstLine="720"/>
        <w:jc w:val="both"/>
        <w:rPr>
          <w:i/>
          <w:sz w:val="22"/>
          <w:szCs w:val="22"/>
          <w:lang w:val="lt-LT"/>
        </w:rPr>
      </w:pPr>
    </w:p>
    <w:p w14:paraId="1D63C782" w14:textId="77777777" w:rsidR="00315979" w:rsidRDefault="00315979" w:rsidP="00315979">
      <w:pPr>
        <w:ind w:firstLine="720"/>
        <w:jc w:val="both"/>
        <w:rPr>
          <w:i/>
          <w:sz w:val="22"/>
          <w:szCs w:val="22"/>
          <w:lang w:val="lt-LT"/>
        </w:rPr>
      </w:pPr>
    </w:p>
    <w:p w14:paraId="75C61658" w14:textId="77777777" w:rsidR="00315979" w:rsidRDefault="00315979" w:rsidP="00315979">
      <w:pPr>
        <w:ind w:firstLine="720"/>
        <w:jc w:val="both"/>
        <w:rPr>
          <w:i/>
          <w:sz w:val="22"/>
          <w:szCs w:val="22"/>
          <w:lang w:val="lt-LT"/>
        </w:rPr>
      </w:pPr>
    </w:p>
    <w:p w14:paraId="75097BEC" w14:textId="77777777" w:rsidR="00315979" w:rsidRDefault="00315979" w:rsidP="00315979">
      <w:pPr>
        <w:ind w:firstLine="720"/>
        <w:jc w:val="both"/>
        <w:rPr>
          <w:i/>
          <w:sz w:val="22"/>
          <w:szCs w:val="22"/>
          <w:lang w:val="lt-LT"/>
        </w:rPr>
      </w:pPr>
    </w:p>
    <w:p w14:paraId="5072A025" w14:textId="77777777" w:rsidR="00315979" w:rsidRDefault="00315979" w:rsidP="00315979">
      <w:pPr>
        <w:ind w:firstLine="720"/>
        <w:jc w:val="both"/>
        <w:rPr>
          <w:i/>
          <w:sz w:val="22"/>
          <w:szCs w:val="22"/>
          <w:lang w:val="lt-LT"/>
        </w:rPr>
      </w:pPr>
    </w:p>
    <w:p w14:paraId="59A6E181" w14:textId="77777777" w:rsidR="00315979" w:rsidRDefault="00315979" w:rsidP="00315979">
      <w:pPr>
        <w:ind w:firstLine="720"/>
        <w:jc w:val="both"/>
        <w:rPr>
          <w:i/>
          <w:sz w:val="22"/>
          <w:szCs w:val="22"/>
          <w:lang w:val="lt-LT"/>
        </w:rPr>
      </w:pPr>
    </w:p>
    <w:p w14:paraId="33D309EF" w14:textId="77777777" w:rsidR="00315979" w:rsidRDefault="00315979" w:rsidP="00315979">
      <w:pPr>
        <w:ind w:firstLine="720"/>
        <w:jc w:val="both"/>
        <w:rPr>
          <w:i/>
          <w:sz w:val="22"/>
          <w:szCs w:val="22"/>
          <w:lang w:val="lt-LT"/>
        </w:rPr>
      </w:pPr>
    </w:p>
    <w:p w14:paraId="69BAA630" w14:textId="77777777" w:rsidR="00315979" w:rsidRDefault="00315979" w:rsidP="00315979">
      <w:pPr>
        <w:ind w:firstLine="720"/>
        <w:jc w:val="both"/>
        <w:rPr>
          <w:i/>
          <w:sz w:val="22"/>
          <w:szCs w:val="22"/>
          <w:lang w:val="lt-LT"/>
        </w:rPr>
      </w:pPr>
    </w:p>
    <w:p w14:paraId="1799EDC2" w14:textId="77777777" w:rsidR="00315979" w:rsidRDefault="00315979" w:rsidP="00315979">
      <w:pPr>
        <w:ind w:firstLine="720"/>
        <w:jc w:val="both"/>
        <w:rPr>
          <w:i/>
          <w:sz w:val="22"/>
          <w:szCs w:val="22"/>
          <w:lang w:val="lt-LT"/>
        </w:rPr>
      </w:pPr>
    </w:p>
    <w:p w14:paraId="2C3EFF01" w14:textId="77777777" w:rsidR="00315979" w:rsidRDefault="00315979" w:rsidP="00315979">
      <w:pPr>
        <w:ind w:firstLine="720"/>
        <w:jc w:val="both"/>
        <w:rPr>
          <w:i/>
          <w:sz w:val="22"/>
          <w:szCs w:val="22"/>
          <w:lang w:val="lt-LT"/>
        </w:rPr>
      </w:pPr>
    </w:p>
    <w:p w14:paraId="593CC4F7" w14:textId="77777777" w:rsidR="00315979" w:rsidRDefault="00315979" w:rsidP="00315979">
      <w:pPr>
        <w:ind w:firstLine="720"/>
        <w:jc w:val="both"/>
        <w:rPr>
          <w:i/>
          <w:sz w:val="22"/>
          <w:szCs w:val="22"/>
          <w:lang w:val="lt-LT"/>
        </w:rPr>
      </w:pPr>
    </w:p>
    <w:p w14:paraId="0C9A5E2A" w14:textId="77777777" w:rsidR="00315979" w:rsidRDefault="00315979" w:rsidP="00315979">
      <w:pPr>
        <w:ind w:firstLine="720"/>
        <w:jc w:val="both"/>
        <w:rPr>
          <w:i/>
          <w:sz w:val="22"/>
          <w:szCs w:val="22"/>
          <w:lang w:val="lt-LT"/>
        </w:rPr>
      </w:pPr>
    </w:p>
    <w:p w14:paraId="3FA265E3" w14:textId="77777777" w:rsidR="00315979" w:rsidRDefault="00315979" w:rsidP="00315979">
      <w:pPr>
        <w:ind w:firstLine="720"/>
        <w:jc w:val="both"/>
        <w:rPr>
          <w:i/>
          <w:sz w:val="22"/>
          <w:szCs w:val="22"/>
          <w:lang w:val="lt-LT"/>
        </w:rPr>
      </w:pPr>
    </w:p>
    <w:p w14:paraId="2373940C" w14:textId="77777777" w:rsidR="00315979" w:rsidRDefault="00315979" w:rsidP="00315979">
      <w:pPr>
        <w:ind w:firstLine="720"/>
        <w:jc w:val="both"/>
        <w:rPr>
          <w:i/>
          <w:sz w:val="22"/>
          <w:szCs w:val="22"/>
          <w:lang w:val="lt-LT"/>
        </w:rPr>
      </w:pPr>
    </w:p>
    <w:p w14:paraId="30BAC776" w14:textId="77777777" w:rsidR="00315979" w:rsidRDefault="00315979" w:rsidP="00315979">
      <w:pPr>
        <w:ind w:firstLine="720"/>
        <w:jc w:val="both"/>
        <w:rPr>
          <w:i/>
          <w:sz w:val="22"/>
          <w:szCs w:val="22"/>
          <w:lang w:val="lt-LT"/>
        </w:rPr>
      </w:pPr>
    </w:p>
    <w:p w14:paraId="1C122EAC" w14:textId="77777777" w:rsidR="00315979" w:rsidRDefault="00315979" w:rsidP="00315979">
      <w:pPr>
        <w:ind w:firstLine="720"/>
        <w:jc w:val="both"/>
        <w:rPr>
          <w:sz w:val="22"/>
          <w:szCs w:val="22"/>
          <w:lang w:val="lt-LT"/>
        </w:rPr>
      </w:pPr>
    </w:p>
    <w:p w14:paraId="4B530A6C" w14:textId="77777777" w:rsidR="00315979" w:rsidRDefault="00315979" w:rsidP="00315979">
      <w:pPr>
        <w:ind w:firstLine="720"/>
        <w:jc w:val="both"/>
        <w:rPr>
          <w:sz w:val="22"/>
          <w:szCs w:val="22"/>
          <w:lang w:val="lt-LT"/>
        </w:rPr>
      </w:pPr>
    </w:p>
    <w:p w14:paraId="2AF17BD0" w14:textId="77777777" w:rsidR="00315979" w:rsidRDefault="00315979" w:rsidP="00315979">
      <w:pPr>
        <w:ind w:firstLine="720"/>
        <w:jc w:val="both"/>
        <w:rPr>
          <w:sz w:val="22"/>
          <w:szCs w:val="22"/>
          <w:lang w:val="lt-LT"/>
        </w:rPr>
      </w:pPr>
    </w:p>
    <w:p w14:paraId="42473E62" w14:textId="77777777" w:rsidR="00315979" w:rsidRDefault="00315979" w:rsidP="00315979">
      <w:pPr>
        <w:ind w:firstLine="720"/>
        <w:jc w:val="both"/>
        <w:rPr>
          <w:sz w:val="22"/>
          <w:szCs w:val="22"/>
          <w:lang w:val="lt-LT"/>
        </w:rPr>
      </w:pPr>
    </w:p>
    <w:p w14:paraId="475F5753" w14:textId="77777777" w:rsidR="00315979" w:rsidRDefault="00315979" w:rsidP="00315979">
      <w:pPr>
        <w:jc w:val="right"/>
        <w:rPr>
          <w:sz w:val="22"/>
          <w:szCs w:val="22"/>
          <w:lang w:val="lt-LT"/>
        </w:rPr>
      </w:pPr>
      <w:r>
        <w:rPr>
          <w:sz w:val="22"/>
          <w:szCs w:val="22"/>
          <w:lang w:val="lt-LT"/>
        </w:rPr>
        <w:lastRenderedPageBreak/>
        <w:t>Priedas Nr. 3</w:t>
      </w:r>
    </w:p>
    <w:p w14:paraId="2FA5D4CF" w14:textId="77777777" w:rsidR="00315979" w:rsidRPr="00FB6769" w:rsidRDefault="00315979" w:rsidP="0031597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315979" w:rsidRPr="00FB6769" w14:paraId="3C4778C4" w14:textId="77777777" w:rsidTr="00D133CE">
        <w:tc>
          <w:tcPr>
            <w:tcW w:w="851" w:type="dxa"/>
            <w:tcBorders>
              <w:top w:val="nil"/>
              <w:left w:val="nil"/>
              <w:bottom w:val="nil"/>
              <w:right w:val="nil"/>
            </w:tcBorders>
          </w:tcPr>
          <w:p w14:paraId="07E1D1E2" w14:textId="77777777" w:rsidR="00315979" w:rsidRPr="00FB6769" w:rsidRDefault="00315979" w:rsidP="00D133CE">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D3D85EB" w14:textId="77777777" w:rsidR="00315979" w:rsidRPr="00FB6769" w:rsidRDefault="00315979" w:rsidP="00D133CE">
            <w:pPr>
              <w:keepNext/>
              <w:tabs>
                <w:tab w:val="left" w:pos="5174"/>
              </w:tabs>
              <w:ind w:right="140"/>
              <w:jc w:val="center"/>
              <w:outlineLvl w:val="0"/>
              <w:rPr>
                <w:b/>
                <w:lang w:val="lt-LT"/>
              </w:rPr>
            </w:pPr>
          </w:p>
        </w:tc>
      </w:tr>
      <w:tr w:rsidR="00315979" w:rsidRPr="0005580D" w14:paraId="2388A3B1" w14:textId="77777777" w:rsidTr="00D133CE">
        <w:tc>
          <w:tcPr>
            <w:tcW w:w="851" w:type="dxa"/>
            <w:tcBorders>
              <w:top w:val="nil"/>
              <w:left w:val="nil"/>
              <w:bottom w:val="nil"/>
              <w:right w:val="nil"/>
            </w:tcBorders>
          </w:tcPr>
          <w:p w14:paraId="1CF0BC5D" w14:textId="77777777" w:rsidR="00315979" w:rsidRPr="00FB6769" w:rsidRDefault="00315979" w:rsidP="00D133CE">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A77085C" w14:textId="77777777" w:rsidR="00315979" w:rsidRPr="00FB6769" w:rsidRDefault="00315979" w:rsidP="00D133CE">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315979" w:rsidRPr="00FB6769" w14:paraId="2E8233D6" w14:textId="77777777" w:rsidTr="00D133CE">
        <w:tc>
          <w:tcPr>
            <w:tcW w:w="9923" w:type="dxa"/>
            <w:gridSpan w:val="4"/>
            <w:tcBorders>
              <w:top w:val="nil"/>
              <w:left w:val="nil"/>
              <w:bottom w:val="nil"/>
              <w:right w:val="nil"/>
            </w:tcBorders>
          </w:tcPr>
          <w:p w14:paraId="4BFC70DA" w14:textId="77777777" w:rsidR="00315979" w:rsidRPr="00FB6769" w:rsidRDefault="00315979" w:rsidP="00D133CE">
            <w:pPr>
              <w:keepNext/>
              <w:tabs>
                <w:tab w:val="left" w:pos="5174"/>
              </w:tabs>
              <w:spacing w:line="360" w:lineRule="auto"/>
              <w:ind w:right="142"/>
              <w:outlineLvl w:val="0"/>
              <w:rPr>
                <w:i/>
                <w:lang w:val="lt-LT"/>
              </w:rPr>
            </w:pPr>
            <w:r w:rsidRPr="00FB6769">
              <w:rPr>
                <w:spacing w:val="8"/>
                <w:lang w:val="lt-LT"/>
              </w:rPr>
              <w:t>patvirtinu*, kad</w:t>
            </w:r>
          </w:p>
        </w:tc>
      </w:tr>
      <w:tr w:rsidR="00315979" w:rsidRPr="0005580D" w14:paraId="65CD4988" w14:textId="77777777" w:rsidTr="00D133CE">
        <w:tc>
          <w:tcPr>
            <w:tcW w:w="851" w:type="dxa"/>
            <w:tcBorders>
              <w:top w:val="nil"/>
              <w:left w:val="nil"/>
              <w:bottom w:val="nil"/>
              <w:right w:val="nil"/>
            </w:tcBorders>
          </w:tcPr>
          <w:p w14:paraId="540B6E02" w14:textId="77777777" w:rsidR="00315979" w:rsidRPr="00FB6769" w:rsidRDefault="00315979" w:rsidP="00D133CE">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58837B0" w14:textId="77777777" w:rsidR="00315979" w:rsidRPr="00FB6769" w:rsidRDefault="00315979" w:rsidP="00D133CE">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315979" w:rsidRPr="0005580D" w14:paraId="0A0283A8" w14:textId="77777777" w:rsidTr="00D133CE">
        <w:tc>
          <w:tcPr>
            <w:tcW w:w="851" w:type="dxa"/>
            <w:tcBorders>
              <w:top w:val="nil"/>
              <w:left w:val="nil"/>
              <w:bottom w:val="nil"/>
              <w:right w:val="nil"/>
            </w:tcBorders>
          </w:tcPr>
          <w:p w14:paraId="0F8AC425" w14:textId="77777777" w:rsidR="00315979" w:rsidRPr="00FB6769" w:rsidRDefault="00315979" w:rsidP="00D133CE">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59937BD5" w14:textId="77777777" w:rsidR="00315979" w:rsidRPr="00FB6769" w:rsidRDefault="00315979" w:rsidP="00D133CE">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315979" w:rsidRPr="0005580D" w14:paraId="0495CA78" w14:textId="77777777" w:rsidTr="00D133CE">
        <w:tc>
          <w:tcPr>
            <w:tcW w:w="851" w:type="dxa"/>
            <w:tcBorders>
              <w:top w:val="nil"/>
              <w:left w:val="nil"/>
              <w:bottom w:val="nil"/>
              <w:right w:val="nil"/>
            </w:tcBorders>
          </w:tcPr>
          <w:p w14:paraId="1D817F60" w14:textId="77777777" w:rsidR="00315979" w:rsidRPr="00FB6769" w:rsidRDefault="00315979" w:rsidP="00D133CE">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C005A53" w14:textId="77777777" w:rsidR="00315979" w:rsidRPr="00FB6769" w:rsidRDefault="00315979" w:rsidP="00D133CE">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315979" w:rsidRPr="0005580D" w14:paraId="67548393" w14:textId="77777777" w:rsidTr="00D133CE">
        <w:tc>
          <w:tcPr>
            <w:tcW w:w="9923" w:type="dxa"/>
            <w:gridSpan w:val="4"/>
            <w:tcBorders>
              <w:top w:val="nil"/>
              <w:left w:val="nil"/>
              <w:bottom w:val="nil"/>
              <w:right w:val="nil"/>
            </w:tcBorders>
          </w:tcPr>
          <w:p w14:paraId="0185066F" w14:textId="77777777" w:rsidR="00315979" w:rsidRPr="00FB6769" w:rsidRDefault="00315979" w:rsidP="00D133CE">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315979" w:rsidRPr="0005580D" w14:paraId="69AE2739" w14:textId="77777777" w:rsidTr="00D133CE">
        <w:tc>
          <w:tcPr>
            <w:tcW w:w="2461" w:type="dxa"/>
            <w:gridSpan w:val="2"/>
            <w:tcBorders>
              <w:top w:val="nil"/>
              <w:left w:val="nil"/>
              <w:bottom w:val="nil"/>
              <w:right w:val="nil"/>
            </w:tcBorders>
          </w:tcPr>
          <w:p w14:paraId="30488189" w14:textId="77777777" w:rsidR="00315979" w:rsidRPr="00FB6769" w:rsidRDefault="00315979" w:rsidP="00D133CE">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9E2F9F" w14:textId="77777777" w:rsidR="00315979" w:rsidRPr="00FB6769" w:rsidRDefault="00315979" w:rsidP="00D133CE">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1795D236" w14:textId="77777777" w:rsidR="00315979" w:rsidRPr="00FB6769" w:rsidRDefault="00315979" w:rsidP="00D133CE">
            <w:pPr>
              <w:keepNext/>
              <w:tabs>
                <w:tab w:val="left" w:pos="5174"/>
              </w:tabs>
              <w:ind w:right="140"/>
              <w:jc w:val="both"/>
              <w:outlineLvl w:val="0"/>
              <w:rPr>
                <w:color w:val="333333"/>
                <w:shd w:val="clear" w:color="auto" w:fill="FFFFFF"/>
                <w:lang w:val="lt-LT"/>
              </w:rPr>
            </w:pPr>
          </w:p>
        </w:tc>
      </w:tr>
      <w:tr w:rsidR="00315979" w:rsidRPr="00FB6769" w14:paraId="24FBC697" w14:textId="77777777" w:rsidTr="00D133CE">
        <w:tc>
          <w:tcPr>
            <w:tcW w:w="2461" w:type="dxa"/>
            <w:gridSpan w:val="2"/>
            <w:tcBorders>
              <w:top w:val="single" w:sz="4" w:space="0" w:color="auto"/>
              <w:left w:val="nil"/>
              <w:bottom w:val="nil"/>
              <w:right w:val="nil"/>
            </w:tcBorders>
          </w:tcPr>
          <w:p w14:paraId="5923AC18" w14:textId="77777777" w:rsidR="00315979" w:rsidRPr="00FB6769" w:rsidRDefault="00315979" w:rsidP="00D133CE">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488DEE42" w14:textId="77777777" w:rsidR="00315979" w:rsidRPr="00FB6769" w:rsidRDefault="00315979" w:rsidP="00D133CE">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7FA3624" w14:textId="77777777" w:rsidR="00315979" w:rsidRPr="00FB6769" w:rsidRDefault="00315979" w:rsidP="00D133CE">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315979" w:rsidRPr="0005580D" w14:paraId="1C742C72" w14:textId="77777777" w:rsidTr="00D133CE">
        <w:tc>
          <w:tcPr>
            <w:tcW w:w="9923" w:type="dxa"/>
            <w:gridSpan w:val="4"/>
            <w:tcBorders>
              <w:top w:val="nil"/>
              <w:left w:val="nil"/>
              <w:bottom w:val="nil"/>
              <w:right w:val="nil"/>
            </w:tcBorders>
          </w:tcPr>
          <w:p w14:paraId="69FE5B94" w14:textId="77777777" w:rsidR="00315979" w:rsidRPr="00FB6769" w:rsidRDefault="00315979" w:rsidP="00D133CE">
            <w:pPr>
              <w:keepNext/>
              <w:tabs>
                <w:tab w:val="left" w:pos="5174"/>
              </w:tabs>
              <w:ind w:right="140"/>
              <w:jc w:val="both"/>
              <w:outlineLvl w:val="0"/>
              <w:rPr>
                <w:color w:val="333333"/>
                <w:shd w:val="clear" w:color="auto" w:fill="FFFFFF"/>
                <w:lang w:val="lt-LT"/>
              </w:rPr>
            </w:pPr>
          </w:p>
          <w:p w14:paraId="5E0C3CF7" w14:textId="77777777" w:rsidR="00315979" w:rsidRPr="00FB6769" w:rsidRDefault="00315979" w:rsidP="00D133CE">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168BC7C5" w14:textId="77777777" w:rsidR="00315979" w:rsidRPr="00FB6769" w:rsidRDefault="00315979" w:rsidP="00D133CE">
            <w:pPr>
              <w:keepNext/>
              <w:tabs>
                <w:tab w:val="left" w:pos="5174"/>
              </w:tabs>
              <w:ind w:right="140"/>
              <w:jc w:val="both"/>
              <w:outlineLvl w:val="0"/>
              <w:rPr>
                <w:color w:val="333333"/>
                <w:sz w:val="20"/>
                <w:szCs w:val="20"/>
                <w:shd w:val="clear" w:color="auto" w:fill="FFFFFF"/>
                <w:lang w:val="lt-LT"/>
              </w:rPr>
            </w:pPr>
          </w:p>
          <w:p w14:paraId="0B7B8399" w14:textId="77777777" w:rsidR="00315979" w:rsidRPr="00FB6769" w:rsidRDefault="00315979" w:rsidP="00D133CE">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6CBA6FC9" w14:textId="77777777" w:rsidR="00315979" w:rsidRPr="003C11A3" w:rsidRDefault="00315979" w:rsidP="00315979">
      <w:pPr>
        <w:ind w:firstLine="720"/>
        <w:jc w:val="both"/>
        <w:rPr>
          <w:sz w:val="22"/>
          <w:szCs w:val="22"/>
          <w:lang w:val="lt-LT"/>
        </w:rPr>
      </w:pPr>
    </w:p>
    <w:sectPr w:rsidR="00315979" w:rsidRPr="003C11A3" w:rsidSect="00434E2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E0A2" w14:textId="77777777" w:rsidR="003A61E4" w:rsidRDefault="003A61E4" w:rsidP="000A171B">
      <w:r>
        <w:separator/>
      </w:r>
    </w:p>
  </w:endnote>
  <w:endnote w:type="continuationSeparator" w:id="0">
    <w:p w14:paraId="753C41AB" w14:textId="77777777" w:rsidR="003A61E4" w:rsidRDefault="003A61E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AC437A" w:rsidRDefault="00AC437A">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AC437A" w:rsidRDefault="00AC43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4430" w14:textId="77777777" w:rsidR="003A61E4" w:rsidRDefault="003A61E4" w:rsidP="000A171B">
      <w:r>
        <w:separator/>
      </w:r>
    </w:p>
  </w:footnote>
  <w:footnote w:type="continuationSeparator" w:id="0">
    <w:p w14:paraId="1E9AA3A5" w14:textId="77777777" w:rsidR="003A61E4" w:rsidRDefault="003A61E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8888419">
    <w:abstractNumId w:val="13"/>
  </w:num>
  <w:num w:numId="2" w16cid:durableId="793057807">
    <w:abstractNumId w:val="3"/>
  </w:num>
  <w:num w:numId="3" w16cid:durableId="1896817744">
    <w:abstractNumId w:val="10"/>
  </w:num>
  <w:num w:numId="4" w16cid:durableId="714349227">
    <w:abstractNumId w:val="1"/>
  </w:num>
  <w:num w:numId="5" w16cid:durableId="1721827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62754">
    <w:abstractNumId w:val="4"/>
  </w:num>
  <w:num w:numId="7" w16cid:durableId="577398319">
    <w:abstractNumId w:val="14"/>
  </w:num>
  <w:num w:numId="8" w16cid:durableId="27609931">
    <w:abstractNumId w:val="9"/>
  </w:num>
  <w:num w:numId="9" w16cid:durableId="119615897">
    <w:abstractNumId w:val="8"/>
  </w:num>
  <w:num w:numId="10" w16cid:durableId="1509323551">
    <w:abstractNumId w:val="12"/>
  </w:num>
  <w:num w:numId="11" w16cid:durableId="1594778335">
    <w:abstractNumId w:val="11"/>
  </w:num>
  <w:num w:numId="12" w16cid:durableId="92865351">
    <w:abstractNumId w:val="6"/>
  </w:num>
  <w:num w:numId="13" w16cid:durableId="17750202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1D7A"/>
    <w:rsid w:val="00054DFD"/>
    <w:rsid w:val="0005513B"/>
    <w:rsid w:val="00055E41"/>
    <w:rsid w:val="000576D2"/>
    <w:rsid w:val="00070EA6"/>
    <w:rsid w:val="0007406B"/>
    <w:rsid w:val="000834BB"/>
    <w:rsid w:val="000837EA"/>
    <w:rsid w:val="00095C71"/>
    <w:rsid w:val="000A171B"/>
    <w:rsid w:val="000A1B20"/>
    <w:rsid w:val="000B040B"/>
    <w:rsid w:val="000C0536"/>
    <w:rsid w:val="000C73B1"/>
    <w:rsid w:val="000D1F81"/>
    <w:rsid w:val="000D2966"/>
    <w:rsid w:val="000D7E7C"/>
    <w:rsid w:val="000E0C21"/>
    <w:rsid w:val="0010512D"/>
    <w:rsid w:val="00113AC2"/>
    <w:rsid w:val="00115D2B"/>
    <w:rsid w:val="00123801"/>
    <w:rsid w:val="001261E5"/>
    <w:rsid w:val="00131A5F"/>
    <w:rsid w:val="001364A4"/>
    <w:rsid w:val="0014380C"/>
    <w:rsid w:val="001475DE"/>
    <w:rsid w:val="00160060"/>
    <w:rsid w:val="00172E6A"/>
    <w:rsid w:val="001A4EFB"/>
    <w:rsid w:val="001D3EB0"/>
    <w:rsid w:val="001D60E6"/>
    <w:rsid w:val="001E0024"/>
    <w:rsid w:val="00217648"/>
    <w:rsid w:val="002257A1"/>
    <w:rsid w:val="00241630"/>
    <w:rsid w:val="00285AF9"/>
    <w:rsid w:val="00293EC4"/>
    <w:rsid w:val="00294D38"/>
    <w:rsid w:val="00297FDA"/>
    <w:rsid w:val="002A352D"/>
    <w:rsid w:val="002A7E7C"/>
    <w:rsid w:val="002B04DB"/>
    <w:rsid w:val="002B668B"/>
    <w:rsid w:val="002C3029"/>
    <w:rsid w:val="002C4DA0"/>
    <w:rsid w:val="002D59F0"/>
    <w:rsid w:val="002D6D04"/>
    <w:rsid w:val="002D70A4"/>
    <w:rsid w:val="002E1494"/>
    <w:rsid w:val="002E7D55"/>
    <w:rsid w:val="002F6770"/>
    <w:rsid w:val="003032C0"/>
    <w:rsid w:val="003059C6"/>
    <w:rsid w:val="00306B92"/>
    <w:rsid w:val="00315979"/>
    <w:rsid w:val="00325305"/>
    <w:rsid w:val="00326758"/>
    <w:rsid w:val="00336CC7"/>
    <w:rsid w:val="003521CB"/>
    <w:rsid w:val="00352520"/>
    <w:rsid w:val="003576FB"/>
    <w:rsid w:val="00371DBE"/>
    <w:rsid w:val="0038269F"/>
    <w:rsid w:val="0038448B"/>
    <w:rsid w:val="00385482"/>
    <w:rsid w:val="00387875"/>
    <w:rsid w:val="003927B9"/>
    <w:rsid w:val="00393960"/>
    <w:rsid w:val="003A0D78"/>
    <w:rsid w:val="003A61E4"/>
    <w:rsid w:val="003A772E"/>
    <w:rsid w:val="003A78E3"/>
    <w:rsid w:val="003B0B07"/>
    <w:rsid w:val="003B1887"/>
    <w:rsid w:val="003B3CC3"/>
    <w:rsid w:val="003B4577"/>
    <w:rsid w:val="003C021F"/>
    <w:rsid w:val="003C11A3"/>
    <w:rsid w:val="003C2AC0"/>
    <w:rsid w:val="003C3F12"/>
    <w:rsid w:val="003C3F52"/>
    <w:rsid w:val="003D22D3"/>
    <w:rsid w:val="003F2A6F"/>
    <w:rsid w:val="003F2CE5"/>
    <w:rsid w:val="003F7C66"/>
    <w:rsid w:val="004163FA"/>
    <w:rsid w:val="0042053E"/>
    <w:rsid w:val="00421D3A"/>
    <w:rsid w:val="00423D4C"/>
    <w:rsid w:val="00434E2B"/>
    <w:rsid w:val="004465C1"/>
    <w:rsid w:val="0048337E"/>
    <w:rsid w:val="00496E8B"/>
    <w:rsid w:val="004A122E"/>
    <w:rsid w:val="004C7131"/>
    <w:rsid w:val="004D0CAA"/>
    <w:rsid w:val="004D4F0C"/>
    <w:rsid w:val="004D6DDD"/>
    <w:rsid w:val="004E6B57"/>
    <w:rsid w:val="004F2A75"/>
    <w:rsid w:val="00501690"/>
    <w:rsid w:val="0050408A"/>
    <w:rsid w:val="00505885"/>
    <w:rsid w:val="005216F4"/>
    <w:rsid w:val="00556C9B"/>
    <w:rsid w:val="00560169"/>
    <w:rsid w:val="00561B73"/>
    <w:rsid w:val="00562268"/>
    <w:rsid w:val="00572BDE"/>
    <w:rsid w:val="00593BF1"/>
    <w:rsid w:val="005A1251"/>
    <w:rsid w:val="005B1734"/>
    <w:rsid w:val="005B5719"/>
    <w:rsid w:val="005C674E"/>
    <w:rsid w:val="005D26C7"/>
    <w:rsid w:val="005F4B35"/>
    <w:rsid w:val="005F6534"/>
    <w:rsid w:val="00604433"/>
    <w:rsid w:val="00607FBC"/>
    <w:rsid w:val="006178D8"/>
    <w:rsid w:val="0062572D"/>
    <w:rsid w:val="006272B4"/>
    <w:rsid w:val="0064035B"/>
    <w:rsid w:val="00640B83"/>
    <w:rsid w:val="006410FB"/>
    <w:rsid w:val="00642671"/>
    <w:rsid w:val="0064580D"/>
    <w:rsid w:val="006519BE"/>
    <w:rsid w:val="006525BC"/>
    <w:rsid w:val="0067239F"/>
    <w:rsid w:val="00675D37"/>
    <w:rsid w:val="00680133"/>
    <w:rsid w:val="00682941"/>
    <w:rsid w:val="00685473"/>
    <w:rsid w:val="006917A1"/>
    <w:rsid w:val="006939DE"/>
    <w:rsid w:val="00693F4C"/>
    <w:rsid w:val="006A1B62"/>
    <w:rsid w:val="006A719B"/>
    <w:rsid w:val="006A79C9"/>
    <w:rsid w:val="006C1332"/>
    <w:rsid w:val="006C586C"/>
    <w:rsid w:val="006C5B21"/>
    <w:rsid w:val="006D1400"/>
    <w:rsid w:val="006D727E"/>
    <w:rsid w:val="006E329D"/>
    <w:rsid w:val="006E33FE"/>
    <w:rsid w:val="006E6E0F"/>
    <w:rsid w:val="006E7D98"/>
    <w:rsid w:val="006F0189"/>
    <w:rsid w:val="006F342B"/>
    <w:rsid w:val="006F56C9"/>
    <w:rsid w:val="0070333E"/>
    <w:rsid w:val="00713D13"/>
    <w:rsid w:val="00713FE5"/>
    <w:rsid w:val="0071515E"/>
    <w:rsid w:val="007305C2"/>
    <w:rsid w:val="0073239C"/>
    <w:rsid w:val="00733334"/>
    <w:rsid w:val="0074484B"/>
    <w:rsid w:val="0078184C"/>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47185"/>
    <w:rsid w:val="00856E3A"/>
    <w:rsid w:val="00862D1E"/>
    <w:rsid w:val="00865577"/>
    <w:rsid w:val="0087294D"/>
    <w:rsid w:val="008756B1"/>
    <w:rsid w:val="00875E8A"/>
    <w:rsid w:val="00877C2B"/>
    <w:rsid w:val="0088695E"/>
    <w:rsid w:val="00891807"/>
    <w:rsid w:val="0089754E"/>
    <w:rsid w:val="008A3571"/>
    <w:rsid w:val="008C4D6C"/>
    <w:rsid w:val="008C5897"/>
    <w:rsid w:val="008D17F1"/>
    <w:rsid w:val="008D1D49"/>
    <w:rsid w:val="008F0868"/>
    <w:rsid w:val="008F0897"/>
    <w:rsid w:val="00907A48"/>
    <w:rsid w:val="00911E5C"/>
    <w:rsid w:val="0092229A"/>
    <w:rsid w:val="00945564"/>
    <w:rsid w:val="009476FC"/>
    <w:rsid w:val="009550FC"/>
    <w:rsid w:val="00955B0B"/>
    <w:rsid w:val="00957617"/>
    <w:rsid w:val="00985090"/>
    <w:rsid w:val="009850D0"/>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3DD7"/>
    <w:rsid w:val="00A35327"/>
    <w:rsid w:val="00A43A4D"/>
    <w:rsid w:val="00A47C30"/>
    <w:rsid w:val="00A5198E"/>
    <w:rsid w:val="00A55C31"/>
    <w:rsid w:val="00A570A8"/>
    <w:rsid w:val="00A64DCB"/>
    <w:rsid w:val="00A738AC"/>
    <w:rsid w:val="00A76DD6"/>
    <w:rsid w:val="00A829AF"/>
    <w:rsid w:val="00A907B8"/>
    <w:rsid w:val="00A96B4A"/>
    <w:rsid w:val="00AA3659"/>
    <w:rsid w:val="00AC3E42"/>
    <w:rsid w:val="00AC437A"/>
    <w:rsid w:val="00AC5120"/>
    <w:rsid w:val="00AC6590"/>
    <w:rsid w:val="00AD345A"/>
    <w:rsid w:val="00AE0930"/>
    <w:rsid w:val="00AE59CA"/>
    <w:rsid w:val="00AF0FD0"/>
    <w:rsid w:val="00AF15C0"/>
    <w:rsid w:val="00AF1A72"/>
    <w:rsid w:val="00AF55D1"/>
    <w:rsid w:val="00AF7244"/>
    <w:rsid w:val="00AF7399"/>
    <w:rsid w:val="00B110F0"/>
    <w:rsid w:val="00B27857"/>
    <w:rsid w:val="00B44D7D"/>
    <w:rsid w:val="00B5432E"/>
    <w:rsid w:val="00B757D3"/>
    <w:rsid w:val="00B77F4E"/>
    <w:rsid w:val="00B8059B"/>
    <w:rsid w:val="00BA734E"/>
    <w:rsid w:val="00BC5B80"/>
    <w:rsid w:val="00BC7329"/>
    <w:rsid w:val="00BE0D5F"/>
    <w:rsid w:val="00BE277A"/>
    <w:rsid w:val="00BE2FFC"/>
    <w:rsid w:val="00C00D1F"/>
    <w:rsid w:val="00C11828"/>
    <w:rsid w:val="00C1214A"/>
    <w:rsid w:val="00C13E8F"/>
    <w:rsid w:val="00C35BCB"/>
    <w:rsid w:val="00C40D3A"/>
    <w:rsid w:val="00C6344C"/>
    <w:rsid w:val="00C66A9C"/>
    <w:rsid w:val="00C701C5"/>
    <w:rsid w:val="00C7757B"/>
    <w:rsid w:val="00C818CD"/>
    <w:rsid w:val="00C82D20"/>
    <w:rsid w:val="00C9289B"/>
    <w:rsid w:val="00CA1408"/>
    <w:rsid w:val="00CA5B6A"/>
    <w:rsid w:val="00CA5FCF"/>
    <w:rsid w:val="00CB053E"/>
    <w:rsid w:val="00CC572C"/>
    <w:rsid w:val="00CD671F"/>
    <w:rsid w:val="00CE0C88"/>
    <w:rsid w:val="00CF46CE"/>
    <w:rsid w:val="00CF7E13"/>
    <w:rsid w:val="00D004DE"/>
    <w:rsid w:val="00D009DF"/>
    <w:rsid w:val="00D02649"/>
    <w:rsid w:val="00D05D45"/>
    <w:rsid w:val="00D117BD"/>
    <w:rsid w:val="00D17255"/>
    <w:rsid w:val="00D34FD5"/>
    <w:rsid w:val="00D422A8"/>
    <w:rsid w:val="00D4328D"/>
    <w:rsid w:val="00D453F9"/>
    <w:rsid w:val="00D56527"/>
    <w:rsid w:val="00D63AEB"/>
    <w:rsid w:val="00D708BD"/>
    <w:rsid w:val="00D8042B"/>
    <w:rsid w:val="00D80D29"/>
    <w:rsid w:val="00D92E67"/>
    <w:rsid w:val="00DA2A93"/>
    <w:rsid w:val="00DA4792"/>
    <w:rsid w:val="00DB34E7"/>
    <w:rsid w:val="00DB4F2C"/>
    <w:rsid w:val="00DC126B"/>
    <w:rsid w:val="00DD3255"/>
    <w:rsid w:val="00DE4F25"/>
    <w:rsid w:val="00DE6D23"/>
    <w:rsid w:val="00DF29C8"/>
    <w:rsid w:val="00E0019E"/>
    <w:rsid w:val="00E21692"/>
    <w:rsid w:val="00E33193"/>
    <w:rsid w:val="00E4251C"/>
    <w:rsid w:val="00E60CFA"/>
    <w:rsid w:val="00E62A5C"/>
    <w:rsid w:val="00E70472"/>
    <w:rsid w:val="00E718F2"/>
    <w:rsid w:val="00E77DE5"/>
    <w:rsid w:val="00E80771"/>
    <w:rsid w:val="00E8201B"/>
    <w:rsid w:val="00EA5C73"/>
    <w:rsid w:val="00EB1A39"/>
    <w:rsid w:val="00EB723C"/>
    <w:rsid w:val="00EC7850"/>
    <w:rsid w:val="00ED4C32"/>
    <w:rsid w:val="00ED5A28"/>
    <w:rsid w:val="00ED64F1"/>
    <w:rsid w:val="00ED68D7"/>
    <w:rsid w:val="00EE150B"/>
    <w:rsid w:val="00EE2AAB"/>
    <w:rsid w:val="00EF3659"/>
    <w:rsid w:val="00F1010A"/>
    <w:rsid w:val="00F1175E"/>
    <w:rsid w:val="00F35E74"/>
    <w:rsid w:val="00F3637B"/>
    <w:rsid w:val="00F553AC"/>
    <w:rsid w:val="00F842F5"/>
    <w:rsid w:val="00F87B10"/>
    <w:rsid w:val="00F94DB2"/>
    <w:rsid w:val="00F94ED3"/>
    <w:rsid w:val="00FA3DB7"/>
    <w:rsid w:val="00FC2140"/>
    <w:rsid w:val="00FC474A"/>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6F5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2704</TotalTime>
  <Pages>15</Pages>
  <Words>29334</Words>
  <Characters>16721</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177</cp:revision>
  <cp:lastPrinted>2019-11-13T10:58:00Z</cp:lastPrinted>
  <dcterms:created xsi:type="dcterms:W3CDTF">2012-01-17T09:47:00Z</dcterms:created>
  <dcterms:modified xsi:type="dcterms:W3CDTF">2025-12-11T09:27:00Z</dcterms:modified>
</cp:coreProperties>
</file>