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E6" w:rsidRDefault="00F40C9B">
      <w:r>
        <w:t>Informuojame, kad rinkos konsultacijos terminas pratęsiamas iki 2025-12-15 10.00 val.</w:t>
      </w:r>
      <w:bookmarkStart w:id="0" w:name="_GoBack"/>
      <w:bookmarkEnd w:id="0"/>
    </w:p>
    <w:sectPr w:rsidR="00CD02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9B"/>
    <w:rsid w:val="00CD02E6"/>
    <w:rsid w:val="00F4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08C3"/>
  <w15:chartTrackingRefBased/>
  <w15:docId w15:val="{E862D01B-D68B-429C-942E-F4604A68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Asta Kudirkaitė</cp:lastModifiedBy>
  <cp:revision>1</cp:revision>
  <dcterms:created xsi:type="dcterms:W3CDTF">2025-12-11T09:01:00Z</dcterms:created>
  <dcterms:modified xsi:type="dcterms:W3CDTF">2025-12-11T09:05:00Z</dcterms:modified>
</cp:coreProperties>
</file>