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13299E90" w:rsidR="005A5832" w:rsidRPr="0088592B" w:rsidRDefault="007C01CE">
            <w:pPr>
              <w:jc w:val="both"/>
              <w:rPr>
                <w:rFonts w:ascii="Cambria" w:hAnsi="Cambria"/>
                <w:kern w:val="2"/>
                <w:sz w:val="20"/>
              </w:rPr>
            </w:pPr>
            <w:r>
              <w:rPr>
                <w:rFonts w:ascii="Cambria" w:hAnsi="Cambria"/>
                <w:kern w:val="2"/>
                <w:sz w:val="20"/>
              </w:rPr>
              <w:t>Operaciniai šviestuvai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36CE5025"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7C01CE">
              <w:rPr>
                <w:rFonts w:ascii="Cambria" w:hAnsi="Cambria"/>
                <w:b/>
                <w:kern w:val="2"/>
                <w:sz w:val="20"/>
              </w:rPr>
              <w:t>operacinius šviestuvus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vietą, instaliavimą</w:t>
            </w:r>
            <w:r w:rsidR="0088592B" w:rsidRPr="0088592B">
              <w:rPr>
                <w:rFonts w:ascii="Cambria" w:hAnsi="Cambria"/>
                <w:color w:val="000000" w:themeColor="text1"/>
                <w:sz w:val="20"/>
              </w:rPr>
              <w:t>/sumontavimą</w:t>
            </w:r>
            <w:r w:rsidR="008047FA" w:rsidRPr="0088592B">
              <w:rPr>
                <w:rFonts w:ascii="Cambria" w:hAnsi="Cambria"/>
                <w:color w:val="000000" w:themeColor="text1"/>
                <w:sz w:val="20"/>
              </w:rPr>
              <w:t>, po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23E57C40" w:rsidR="005A5832" w:rsidRPr="0088592B" w:rsidRDefault="00527376" w:rsidP="007C01CE">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instaliavimą/sumontavimą</w:t>
            </w:r>
            <w:r>
              <w:rPr>
                <w:rFonts w:ascii="Cambria" w:hAnsi="Cambria"/>
                <w:sz w:val="20"/>
              </w:rPr>
              <w:t xml:space="preserve">, </w:t>
            </w:r>
            <w:r w:rsidRPr="0088592B">
              <w:rPr>
                <w:rFonts w:ascii="Cambria" w:hAnsi="Cambria"/>
                <w:color w:val="000000" w:themeColor="text1"/>
                <w:sz w:val="20"/>
              </w:rPr>
              <w:t>po instaliavimo/sumontavimo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15987730"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144F4A">
              <w:rPr>
                <w:rFonts w:ascii="Cambria" w:hAnsi="Cambria"/>
                <w:kern w:val="2"/>
                <w:sz w:val="20"/>
              </w:rPr>
              <w:t xml:space="preserve"> (Techninės specifikacijos </w:t>
            </w:r>
            <w:r w:rsidR="007C01CE">
              <w:rPr>
                <w:rFonts w:ascii="Cambria" w:hAnsi="Cambria"/>
                <w:kern w:val="2"/>
                <w:sz w:val="20"/>
              </w:rPr>
              <w:t>19.1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serviso dokumentacija lietuvių arba anglų kalba</w:t>
            </w:r>
            <w:r w:rsidR="00144F4A">
              <w:rPr>
                <w:rFonts w:ascii="Cambria" w:hAnsi="Cambria"/>
                <w:kern w:val="2"/>
                <w:sz w:val="20"/>
              </w:rPr>
              <w:t xml:space="preserve"> (Techninės specifikacijos </w:t>
            </w:r>
            <w:r w:rsidR="007C01CE">
              <w:rPr>
                <w:rFonts w:ascii="Cambria" w:hAnsi="Cambria"/>
                <w:kern w:val="2"/>
                <w:sz w:val="20"/>
              </w:rPr>
              <w:t xml:space="preserve">19.2 </w:t>
            </w:r>
            <w:r w:rsidR="00144F4A">
              <w:rPr>
                <w:rFonts w:ascii="Cambria" w:hAnsi="Cambria"/>
                <w:kern w:val="2"/>
                <w:sz w:val="20"/>
              </w:rPr>
              <w:t>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7BA64EE0" w:rsidR="003F5220" w:rsidRPr="00144F4A" w:rsidRDefault="00A10867" w:rsidP="00144F4A">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7C01CE">
              <w:rPr>
                <w:rFonts w:ascii="Cambria" w:eastAsia="Times New Roman" w:hAnsi="Cambria" w:cs="Times New Roman"/>
                <w:sz w:val="20"/>
                <w:szCs w:val="20"/>
                <w:lang w:val="lt-LT"/>
              </w:rPr>
              <w:t>20</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7C01CE" w14:paraId="7DD6C03C" w14:textId="77777777" w:rsidTr="007F29C6">
        <w:trPr>
          <w:trHeight w:val="20"/>
        </w:trPr>
        <w:tc>
          <w:tcPr>
            <w:tcW w:w="2704" w:type="dxa"/>
          </w:tcPr>
          <w:p w14:paraId="02AE192B" w14:textId="77777777" w:rsidR="005A5832" w:rsidRPr="007C01CE" w:rsidRDefault="00A10867">
            <w:pPr>
              <w:rPr>
                <w:rFonts w:ascii="Cambria" w:hAnsi="Cambria"/>
                <w:b/>
                <w:bCs/>
                <w:kern w:val="2"/>
                <w:sz w:val="20"/>
              </w:rPr>
            </w:pPr>
            <w:r w:rsidRPr="007C01CE">
              <w:rPr>
                <w:rFonts w:ascii="Cambria" w:hAnsi="Cambria"/>
                <w:b/>
                <w:bCs/>
                <w:kern w:val="2"/>
                <w:sz w:val="20"/>
              </w:rPr>
              <w:t>6.2. Garantinė priežiūra</w:t>
            </w:r>
          </w:p>
        </w:tc>
        <w:tc>
          <w:tcPr>
            <w:tcW w:w="6831" w:type="dxa"/>
            <w:gridSpan w:val="2"/>
          </w:tcPr>
          <w:p w14:paraId="5032FC78" w14:textId="77777777" w:rsidR="000C4778" w:rsidRPr="007C01CE" w:rsidRDefault="00FF4E36" w:rsidP="00F63E99">
            <w:pPr>
              <w:shd w:val="clear" w:color="auto" w:fill="FFFFFF" w:themeFill="background1"/>
              <w:jc w:val="both"/>
              <w:rPr>
                <w:rFonts w:ascii="Cambria" w:hAnsi="Cambria"/>
                <w:kern w:val="2"/>
                <w:sz w:val="20"/>
              </w:rPr>
            </w:pPr>
            <w:r w:rsidRPr="007C01CE">
              <w:rPr>
                <w:rFonts w:ascii="Cambria" w:hAnsi="Cambria"/>
                <w:kern w:val="2"/>
                <w:sz w:val="20"/>
              </w:rPr>
              <w:t xml:space="preserve">Garantinio termino laikotarpiu Tiekėjas, gavęs pranešimą apie Prekės trūkumus, turi atvykti </w:t>
            </w:r>
            <w:r w:rsidRPr="007C01CE">
              <w:rPr>
                <w:rFonts w:ascii="Cambria" w:hAnsi="Cambria"/>
                <w:bCs/>
                <w:kern w:val="2"/>
                <w:sz w:val="20"/>
              </w:rPr>
              <w:t>ne vėliau kaip</w:t>
            </w:r>
            <w:r w:rsidRPr="007C01CE">
              <w:rPr>
                <w:rFonts w:ascii="Cambria" w:hAnsi="Cambria"/>
                <w:kern w:val="2"/>
                <w:sz w:val="20"/>
              </w:rPr>
              <w:t xml:space="preserve"> per </w:t>
            </w:r>
            <w:r w:rsidR="00014DB9" w:rsidRPr="007C01CE">
              <w:rPr>
                <w:rFonts w:ascii="Cambria" w:hAnsi="Cambria"/>
                <w:kern w:val="2"/>
                <w:sz w:val="20"/>
              </w:rPr>
              <w:t>3 (tris) darbo dienas</w:t>
            </w:r>
            <w:r w:rsidRPr="007C01CE">
              <w:rPr>
                <w:rFonts w:ascii="Cambria" w:hAnsi="Cambria"/>
                <w:kern w:val="2"/>
                <w:sz w:val="20"/>
              </w:rPr>
              <w:t xml:space="preserve"> nuo pranešim</w:t>
            </w:r>
            <w:r w:rsidR="000C4778" w:rsidRPr="007C01CE">
              <w:rPr>
                <w:rFonts w:ascii="Cambria" w:hAnsi="Cambria"/>
                <w:kern w:val="2"/>
                <w:sz w:val="20"/>
              </w:rPr>
              <w:t>o apie trūkumus Tiekėjui gavimo.</w:t>
            </w:r>
          </w:p>
          <w:p w14:paraId="090F688C" w14:textId="77777777" w:rsidR="00FF4E36" w:rsidRPr="007C01CE" w:rsidRDefault="000C4778" w:rsidP="000C4778">
            <w:pPr>
              <w:jc w:val="both"/>
              <w:rPr>
                <w:rFonts w:ascii="Cambria" w:hAnsi="Cambria"/>
                <w:color w:val="4472C4"/>
                <w:kern w:val="2"/>
                <w:sz w:val="20"/>
              </w:rPr>
            </w:pPr>
            <w:r w:rsidRPr="007C01CE">
              <w:rPr>
                <w:rFonts w:ascii="Cambria" w:hAnsi="Cambria"/>
                <w:kern w:val="2"/>
                <w:sz w:val="20"/>
              </w:rPr>
              <w:t xml:space="preserve">Tiekėjas privalo pašalinti trūkumus ne vėliau kaip per </w:t>
            </w:r>
            <w:r w:rsidRPr="007C01CE">
              <w:rPr>
                <w:rFonts w:ascii="Cambria" w:hAnsi="Cambria"/>
                <w:sz w:val="20"/>
                <w:shd w:val="clear" w:color="auto" w:fill="FFFFFF" w:themeFill="background1"/>
                <w:lang w:eastAsia="lt-LT"/>
              </w:rPr>
              <w:t>15 (penkiolika)</w:t>
            </w:r>
            <w:r w:rsidRPr="007C01CE">
              <w:rPr>
                <w:rFonts w:ascii="Cambria" w:hAnsi="Cambria"/>
                <w:sz w:val="20"/>
                <w:lang w:eastAsia="lt-LT"/>
              </w:rPr>
              <w:t xml:space="preserve"> darbo dienų</w:t>
            </w:r>
            <w:r w:rsidRPr="007C01CE">
              <w:rPr>
                <w:rFonts w:ascii="Cambria" w:hAnsi="Cambria"/>
                <w:color w:val="4472C4"/>
                <w:kern w:val="2"/>
                <w:sz w:val="20"/>
              </w:rPr>
              <w:t>.</w:t>
            </w:r>
          </w:p>
          <w:p w14:paraId="7F305FC3" w14:textId="054F23C8" w:rsidR="007C01CE" w:rsidRPr="007C01CE" w:rsidRDefault="007C01CE" w:rsidP="000C4778">
            <w:pPr>
              <w:jc w:val="both"/>
              <w:rPr>
                <w:rFonts w:ascii="Cambria" w:hAnsi="Cambria"/>
                <w:color w:val="4472C4"/>
                <w:kern w:val="2"/>
                <w:sz w:val="20"/>
              </w:rPr>
            </w:pPr>
            <w:r w:rsidRPr="007C01CE">
              <w:rPr>
                <w:rFonts w:ascii="Cambria" w:hAnsi="Cambria"/>
                <w:sz w:val="20"/>
              </w:rPr>
              <w:t>Garantinio aptarnavimo laikotarpio metu garantuojamas nemokamas siūlomos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7C01CE">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 xml:space="preserve">Jeigu Tiekėjas vėluoja vykdyti užsakymą, tiekti Prekes ar ištaisyti jų trūkumus arba nevykdo kitų sutartinių įsipareigojimų, Pirkėjas nuo kitos nei </w:t>
            </w:r>
            <w:r w:rsidRPr="0088592B">
              <w:rPr>
                <w:rFonts w:ascii="Cambria" w:hAnsi="Cambria"/>
                <w:kern w:val="2"/>
                <w:sz w:val="20"/>
              </w:rPr>
              <w:lastRenderedPageBreak/>
              <w:t>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347ED078"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7C01CE">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097" w:type="dxa"/>
        <w:tblLayout w:type="fixed"/>
        <w:tblLook w:val="04A0" w:firstRow="1" w:lastRow="0" w:firstColumn="1" w:lastColumn="0" w:noHBand="0" w:noVBand="1"/>
      </w:tblPr>
      <w:tblGrid>
        <w:gridCol w:w="562"/>
        <w:gridCol w:w="2410"/>
        <w:gridCol w:w="2577"/>
        <w:gridCol w:w="680"/>
        <w:gridCol w:w="795"/>
        <w:gridCol w:w="986"/>
        <w:gridCol w:w="998"/>
        <w:gridCol w:w="1089"/>
      </w:tblGrid>
      <w:tr w:rsidR="007C01CE" w:rsidRPr="007C01CE" w14:paraId="1FE3BA54" w14:textId="77777777" w:rsidTr="007C01CE">
        <w:trPr>
          <w:trHeight w:val="751"/>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D5A9A" w14:textId="77777777" w:rsidR="007C01CE" w:rsidRPr="007C01CE" w:rsidRDefault="007C01CE" w:rsidP="007C01CE">
            <w:pPr>
              <w:jc w:val="center"/>
              <w:rPr>
                <w:rFonts w:ascii="Cambria" w:hAnsi="Cambria" w:cs="Calibri"/>
                <w:b/>
                <w:bCs/>
                <w:sz w:val="20"/>
                <w:lang w:val="en-US"/>
              </w:rPr>
            </w:pPr>
            <w:proofErr w:type="spellStart"/>
            <w:r w:rsidRPr="007C01CE">
              <w:rPr>
                <w:rFonts w:ascii="Cambria" w:hAnsi="Cambria" w:cs="Calibri"/>
                <w:b/>
                <w:bCs/>
                <w:sz w:val="20"/>
                <w:lang w:val="en-US"/>
              </w:rPr>
              <w:t>Eil.Nr</w:t>
            </w:r>
            <w:proofErr w:type="spellEnd"/>
            <w:r w:rsidRPr="007C01CE">
              <w:rPr>
                <w:rFonts w:ascii="Cambria" w:hAnsi="Cambria" w:cs="Calibri"/>
                <w:b/>
                <w:bCs/>
                <w:sz w:val="20"/>
                <w:lang w:val="en-US"/>
              </w:rPr>
              <w: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CF9A8D9" w14:textId="77777777" w:rsidR="007C01CE" w:rsidRPr="007C01CE" w:rsidRDefault="007C01CE" w:rsidP="007C01CE">
            <w:pPr>
              <w:jc w:val="center"/>
              <w:rPr>
                <w:rFonts w:ascii="Cambria" w:hAnsi="Cambria" w:cs="Calibri"/>
                <w:b/>
                <w:bCs/>
                <w:sz w:val="20"/>
                <w:lang w:val="en-US"/>
              </w:rPr>
            </w:pPr>
            <w:proofErr w:type="spellStart"/>
            <w:r w:rsidRPr="007C01CE">
              <w:rPr>
                <w:rFonts w:ascii="Cambria" w:hAnsi="Cambria" w:cs="Calibri"/>
                <w:b/>
                <w:bCs/>
                <w:sz w:val="20"/>
                <w:lang w:val="en-US"/>
              </w:rPr>
              <w:t>Pavadinimas</w:t>
            </w:r>
            <w:proofErr w:type="spellEnd"/>
          </w:p>
        </w:tc>
        <w:tc>
          <w:tcPr>
            <w:tcW w:w="2577" w:type="dxa"/>
            <w:tcBorders>
              <w:top w:val="single" w:sz="4" w:space="0" w:color="auto"/>
              <w:left w:val="nil"/>
              <w:bottom w:val="single" w:sz="4" w:space="0" w:color="auto"/>
              <w:right w:val="single" w:sz="4" w:space="0" w:color="auto"/>
            </w:tcBorders>
            <w:shd w:val="clear" w:color="000000" w:fill="FFFFFF"/>
            <w:vAlign w:val="center"/>
            <w:hideMark/>
          </w:tcPr>
          <w:p w14:paraId="70CF840A" w14:textId="77777777" w:rsidR="007C01CE" w:rsidRPr="007C01CE" w:rsidRDefault="007C01CE" w:rsidP="007C01CE">
            <w:pPr>
              <w:jc w:val="center"/>
              <w:rPr>
                <w:rFonts w:ascii="Cambria" w:hAnsi="Cambria" w:cs="Calibri"/>
                <w:b/>
                <w:bCs/>
                <w:sz w:val="20"/>
                <w:lang w:val="en-US"/>
              </w:rPr>
            </w:pPr>
            <w:proofErr w:type="spellStart"/>
            <w:r w:rsidRPr="007C01CE">
              <w:rPr>
                <w:rFonts w:ascii="Cambria" w:hAnsi="Cambria" w:cs="Calibri"/>
                <w:b/>
                <w:bCs/>
                <w:sz w:val="20"/>
                <w:lang w:val="en-US"/>
              </w:rPr>
              <w:t>Modelis</w:t>
            </w:r>
            <w:proofErr w:type="spellEnd"/>
            <w:r w:rsidRPr="007C01CE">
              <w:rPr>
                <w:rFonts w:ascii="Cambria" w:hAnsi="Cambria" w:cs="Calibri"/>
                <w:b/>
                <w:bCs/>
                <w:sz w:val="20"/>
                <w:lang w:val="en-US"/>
              </w:rPr>
              <w:t>/</w:t>
            </w:r>
            <w:proofErr w:type="spellStart"/>
            <w:r w:rsidRPr="007C01CE">
              <w:rPr>
                <w:rFonts w:ascii="Cambria" w:hAnsi="Cambria" w:cs="Calibri"/>
                <w:b/>
                <w:bCs/>
                <w:sz w:val="20"/>
                <w:lang w:val="en-US"/>
              </w:rPr>
              <w:t>katalogo</w:t>
            </w:r>
            <w:proofErr w:type="spellEnd"/>
            <w:r w:rsidRPr="007C01CE">
              <w:rPr>
                <w:rFonts w:ascii="Cambria" w:hAnsi="Cambria" w:cs="Calibri"/>
                <w:b/>
                <w:bCs/>
                <w:sz w:val="20"/>
                <w:lang w:val="en-US"/>
              </w:rPr>
              <w:t xml:space="preserve"> </w:t>
            </w:r>
            <w:proofErr w:type="spellStart"/>
            <w:r w:rsidRPr="007C01CE">
              <w:rPr>
                <w:rFonts w:ascii="Cambria" w:hAnsi="Cambria" w:cs="Calibri"/>
                <w:b/>
                <w:bCs/>
                <w:sz w:val="20"/>
                <w:lang w:val="en-US"/>
              </w:rPr>
              <w:t>numeris</w:t>
            </w:r>
            <w:proofErr w:type="spellEnd"/>
            <w:r w:rsidRPr="007C01CE">
              <w:rPr>
                <w:rFonts w:ascii="Cambria" w:hAnsi="Cambria" w:cs="Calibri"/>
                <w:b/>
                <w:bCs/>
                <w:sz w:val="20"/>
                <w:lang w:val="en-US"/>
              </w:rPr>
              <w:t xml:space="preserve">, </w:t>
            </w:r>
            <w:proofErr w:type="spellStart"/>
            <w:r w:rsidRPr="007C01CE">
              <w:rPr>
                <w:rFonts w:ascii="Cambria" w:hAnsi="Cambria" w:cs="Calibri"/>
                <w:b/>
                <w:bCs/>
                <w:sz w:val="20"/>
                <w:lang w:val="en-US"/>
              </w:rPr>
              <w:t>gamintojo</w:t>
            </w:r>
            <w:proofErr w:type="spellEnd"/>
            <w:r w:rsidRPr="007C01CE">
              <w:rPr>
                <w:rFonts w:ascii="Cambria" w:hAnsi="Cambria" w:cs="Calibri"/>
                <w:b/>
                <w:bCs/>
                <w:sz w:val="20"/>
                <w:lang w:val="en-US"/>
              </w:rPr>
              <w:t xml:space="preserve"> </w:t>
            </w:r>
            <w:proofErr w:type="spellStart"/>
            <w:r w:rsidRPr="007C01CE">
              <w:rPr>
                <w:rFonts w:ascii="Cambria" w:hAnsi="Cambria" w:cs="Calibri"/>
                <w:b/>
                <w:bCs/>
                <w:sz w:val="20"/>
                <w:lang w:val="en-US"/>
              </w:rPr>
              <w:t>pavadinimas</w:t>
            </w:r>
            <w:proofErr w:type="spellEnd"/>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4097375" w14:textId="77777777" w:rsidR="007C01CE" w:rsidRPr="007C01CE" w:rsidRDefault="007C01CE" w:rsidP="007C01CE">
            <w:pPr>
              <w:jc w:val="center"/>
              <w:rPr>
                <w:rFonts w:ascii="Cambria" w:hAnsi="Cambria" w:cs="Calibri"/>
                <w:b/>
                <w:bCs/>
                <w:color w:val="000000"/>
                <w:sz w:val="20"/>
                <w:lang w:val="en-US"/>
              </w:rPr>
            </w:pPr>
            <w:proofErr w:type="spellStart"/>
            <w:r w:rsidRPr="007C01CE">
              <w:rPr>
                <w:rFonts w:ascii="Cambria" w:hAnsi="Cambria" w:cs="Calibri"/>
                <w:b/>
                <w:bCs/>
                <w:color w:val="000000"/>
                <w:sz w:val="20"/>
                <w:lang w:val="en-US"/>
              </w:rPr>
              <w:t>Mato</w:t>
            </w:r>
            <w:proofErr w:type="spellEnd"/>
            <w:r w:rsidRPr="007C01CE">
              <w:rPr>
                <w:rFonts w:ascii="Cambria" w:hAnsi="Cambria" w:cs="Calibri"/>
                <w:b/>
                <w:bCs/>
                <w:color w:val="000000"/>
                <w:sz w:val="20"/>
                <w:lang w:val="en-US"/>
              </w:rPr>
              <w:t xml:space="preserve"> </w:t>
            </w:r>
            <w:proofErr w:type="spellStart"/>
            <w:r w:rsidRPr="007C01CE">
              <w:rPr>
                <w:rFonts w:ascii="Cambria" w:hAnsi="Cambria" w:cs="Calibri"/>
                <w:b/>
                <w:bCs/>
                <w:color w:val="000000"/>
                <w:sz w:val="20"/>
                <w:lang w:val="en-US"/>
              </w:rPr>
              <w:t>vnt</w:t>
            </w:r>
            <w:proofErr w:type="spellEnd"/>
            <w:r w:rsidRPr="007C01CE">
              <w:rPr>
                <w:rFonts w:ascii="Cambria" w:hAnsi="Cambria" w:cs="Calibri"/>
                <w:b/>
                <w:bCs/>
                <w:color w:val="000000"/>
                <w:sz w:val="20"/>
                <w:lang w:val="en-US"/>
              </w:rPr>
              <w: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599F4B36" w14:textId="77777777" w:rsidR="007C01CE" w:rsidRPr="007C01CE" w:rsidRDefault="007C01CE" w:rsidP="007C01CE">
            <w:pPr>
              <w:jc w:val="center"/>
              <w:rPr>
                <w:rFonts w:ascii="Cambria" w:hAnsi="Cambria" w:cs="Calibri"/>
                <w:b/>
                <w:bCs/>
                <w:sz w:val="20"/>
                <w:lang w:val="en-US"/>
              </w:rPr>
            </w:pPr>
            <w:proofErr w:type="spellStart"/>
            <w:r w:rsidRPr="007C01CE">
              <w:rPr>
                <w:rFonts w:ascii="Cambria" w:hAnsi="Cambria" w:cs="Calibri"/>
                <w:b/>
                <w:bCs/>
                <w:sz w:val="20"/>
                <w:lang w:val="en-US"/>
              </w:rPr>
              <w:t>Kiekis</w:t>
            </w:r>
            <w:proofErr w:type="spellEnd"/>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F152C2F" w14:textId="77777777" w:rsidR="007C01CE" w:rsidRPr="007C01CE" w:rsidRDefault="007C01CE" w:rsidP="007C01CE">
            <w:pPr>
              <w:jc w:val="center"/>
              <w:rPr>
                <w:rFonts w:ascii="Cambria" w:hAnsi="Cambria" w:cs="Calibri"/>
                <w:b/>
                <w:bCs/>
                <w:sz w:val="20"/>
                <w:lang w:val="en-US"/>
              </w:rPr>
            </w:pPr>
            <w:proofErr w:type="spellStart"/>
            <w:r w:rsidRPr="007C01CE">
              <w:rPr>
                <w:rFonts w:ascii="Cambria" w:hAnsi="Cambria" w:cs="Calibri"/>
                <w:b/>
                <w:bCs/>
                <w:sz w:val="20"/>
                <w:lang w:val="en-US"/>
              </w:rPr>
              <w:t>Vieneto</w:t>
            </w:r>
            <w:proofErr w:type="spellEnd"/>
            <w:r w:rsidRPr="007C01CE">
              <w:rPr>
                <w:rFonts w:ascii="Cambria" w:hAnsi="Cambria" w:cs="Calibri"/>
                <w:b/>
                <w:bCs/>
                <w:sz w:val="20"/>
                <w:lang w:val="en-US"/>
              </w:rPr>
              <w:t xml:space="preserve"> </w:t>
            </w:r>
            <w:proofErr w:type="spellStart"/>
            <w:r w:rsidRPr="007C01CE">
              <w:rPr>
                <w:rFonts w:ascii="Cambria" w:hAnsi="Cambria" w:cs="Calibri"/>
                <w:b/>
                <w:bCs/>
                <w:sz w:val="20"/>
                <w:lang w:val="en-US"/>
              </w:rPr>
              <w:t>kaina</w:t>
            </w:r>
            <w:proofErr w:type="spellEnd"/>
            <w:r w:rsidRPr="007C01CE">
              <w:rPr>
                <w:rFonts w:ascii="Cambria" w:hAnsi="Cambria" w:cs="Calibri"/>
                <w:b/>
                <w:bCs/>
                <w:sz w:val="20"/>
                <w:lang w:val="en-US"/>
              </w:rPr>
              <w:t xml:space="preserve"> </w:t>
            </w:r>
            <w:proofErr w:type="spellStart"/>
            <w:r w:rsidRPr="007C01CE">
              <w:rPr>
                <w:rFonts w:ascii="Cambria" w:hAnsi="Cambria" w:cs="Calibri"/>
                <w:b/>
                <w:bCs/>
                <w:sz w:val="20"/>
                <w:lang w:val="en-US"/>
              </w:rPr>
              <w:t>Eur</w:t>
            </w:r>
            <w:proofErr w:type="spellEnd"/>
            <w:r w:rsidRPr="007C01CE">
              <w:rPr>
                <w:rFonts w:ascii="Cambria" w:hAnsi="Cambria" w:cs="Calibri"/>
                <w:b/>
                <w:bCs/>
                <w:sz w:val="20"/>
                <w:lang w:val="en-US"/>
              </w:rPr>
              <w:br/>
              <w:t>(be PVM)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A4CF18B" w14:textId="77777777" w:rsidR="007C01CE" w:rsidRPr="007C01CE" w:rsidRDefault="007C01CE" w:rsidP="007C01CE">
            <w:pPr>
              <w:jc w:val="center"/>
              <w:rPr>
                <w:rFonts w:ascii="Cambria" w:hAnsi="Cambria" w:cs="Calibri"/>
                <w:b/>
                <w:bCs/>
                <w:sz w:val="20"/>
                <w:lang w:val="en-US"/>
              </w:rPr>
            </w:pPr>
            <w:proofErr w:type="spellStart"/>
            <w:r w:rsidRPr="007C01CE">
              <w:rPr>
                <w:rFonts w:ascii="Cambria" w:hAnsi="Cambria" w:cs="Calibri"/>
                <w:b/>
                <w:bCs/>
                <w:sz w:val="20"/>
                <w:lang w:val="en-US"/>
              </w:rPr>
              <w:t>Kaina</w:t>
            </w:r>
            <w:proofErr w:type="spellEnd"/>
            <w:r w:rsidRPr="007C01CE">
              <w:rPr>
                <w:rFonts w:ascii="Cambria" w:hAnsi="Cambria" w:cs="Calibri"/>
                <w:b/>
                <w:bCs/>
                <w:sz w:val="20"/>
                <w:lang w:val="en-US"/>
              </w:rPr>
              <w:t xml:space="preserve"> </w:t>
            </w:r>
            <w:proofErr w:type="spellStart"/>
            <w:r w:rsidRPr="007C01CE">
              <w:rPr>
                <w:rFonts w:ascii="Cambria" w:hAnsi="Cambria" w:cs="Calibri"/>
                <w:b/>
                <w:bCs/>
                <w:sz w:val="20"/>
                <w:lang w:val="en-US"/>
              </w:rPr>
              <w:t>viso</w:t>
            </w:r>
            <w:proofErr w:type="spellEnd"/>
            <w:r w:rsidRPr="007C01CE">
              <w:rPr>
                <w:rFonts w:ascii="Cambria" w:hAnsi="Cambria" w:cs="Calibri"/>
                <w:b/>
                <w:bCs/>
                <w:sz w:val="20"/>
                <w:lang w:val="en-US"/>
              </w:rPr>
              <w:t xml:space="preserve">    </w:t>
            </w:r>
            <w:proofErr w:type="spellStart"/>
            <w:r w:rsidRPr="007C01CE">
              <w:rPr>
                <w:rFonts w:ascii="Cambria" w:hAnsi="Cambria" w:cs="Calibri"/>
                <w:b/>
                <w:bCs/>
                <w:sz w:val="20"/>
                <w:lang w:val="en-US"/>
              </w:rPr>
              <w:t>Eur</w:t>
            </w:r>
            <w:proofErr w:type="spellEnd"/>
            <w:r w:rsidRPr="007C01CE">
              <w:rPr>
                <w:rFonts w:ascii="Cambria" w:hAnsi="Cambria" w:cs="Calibri"/>
                <w:b/>
                <w:bCs/>
                <w:sz w:val="20"/>
                <w:lang w:val="en-US"/>
              </w:rPr>
              <w:t xml:space="preserve"> </w:t>
            </w:r>
            <w:r w:rsidRPr="007C01CE">
              <w:rPr>
                <w:rFonts w:ascii="Cambria" w:hAnsi="Cambria" w:cs="Calibri"/>
                <w:b/>
                <w:bCs/>
                <w:sz w:val="20"/>
                <w:lang w:val="en-US"/>
              </w:rPr>
              <w:br/>
              <w:t>(be PVM)</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74DB65F7" w14:textId="77777777" w:rsidR="007C01CE" w:rsidRPr="007C01CE" w:rsidRDefault="007C01CE" w:rsidP="007C01CE">
            <w:pPr>
              <w:jc w:val="center"/>
              <w:rPr>
                <w:rFonts w:ascii="Cambria" w:hAnsi="Cambria" w:cs="Calibri"/>
                <w:b/>
                <w:bCs/>
                <w:sz w:val="20"/>
                <w:lang w:val="en-US"/>
              </w:rPr>
            </w:pPr>
            <w:proofErr w:type="spellStart"/>
            <w:r w:rsidRPr="007C01CE">
              <w:rPr>
                <w:rFonts w:ascii="Cambria" w:hAnsi="Cambria" w:cs="Calibri"/>
                <w:b/>
                <w:bCs/>
                <w:sz w:val="20"/>
                <w:lang w:val="en-US"/>
              </w:rPr>
              <w:t>Kaina</w:t>
            </w:r>
            <w:proofErr w:type="spellEnd"/>
            <w:r w:rsidRPr="007C01CE">
              <w:rPr>
                <w:rFonts w:ascii="Cambria" w:hAnsi="Cambria" w:cs="Calibri"/>
                <w:b/>
                <w:bCs/>
                <w:sz w:val="20"/>
                <w:lang w:val="en-US"/>
              </w:rPr>
              <w:t xml:space="preserve"> </w:t>
            </w:r>
            <w:proofErr w:type="spellStart"/>
            <w:r w:rsidRPr="007C01CE">
              <w:rPr>
                <w:rFonts w:ascii="Cambria" w:hAnsi="Cambria" w:cs="Calibri"/>
                <w:b/>
                <w:bCs/>
                <w:sz w:val="20"/>
                <w:lang w:val="en-US"/>
              </w:rPr>
              <w:t>viso</w:t>
            </w:r>
            <w:proofErr w:type="spellEnd"/>
            <w:r w:rsidRPr="007C01CE">
              <w:rPr>
                <w:rFonts w:ascii="Cambria" w:hAnsi="Cambria" w:cs="Calibri"/>
                <w:b/>
                <w:bCs/>
                <w:sz w:val="20"/>
                <w:lang w:val="en-US"/>
              </w:rPr>
              <w:t xml:space="preserve">    </w:t>
            </w:r>
            <w:proofErr w:type="spellStart"/>
            <w:r w:rsidRPr="007C01CE">
              <w:rPr>
                <w:rFonts w:ascii="Cambria" w:hAnsi="Cambria" w:cs="Calibri"/>
                <w:b/>
                <w:bCs/>
                <w:sz w:val="20"/>
                <w:lang w:val="en-US"/>
              </w:rPr>
              <w:t>Eur</w:t>
            </w:r>
            <w:proofErr w:type="spellEnd"/>
            <w:r w:rsidRPr="007C01CE">
              <w:rPr>
                <w:rFonts w:ascii="Cambria" w:hAnsi="Cambria" w:cs="Calibri"/>
                <w:b/>
                <w:bCs/>
                <w:sz w:val="20"/>
                <w:lang w:val="en-US"/>
              </w:rPr>
              <w:t xml:space="preserve"> </w:t>
            </w:r>
            <w:r w:rsidRPr="007C01CE">
              <w:rPr>
                <w:rFonts w:ascii="Cambria" w:hAnsi="Cambria" w:cs="Calibri"/>
                <w:b/>
                <w:bCs/>
                <w:sz w:val="20"/>
                <w:lang w:val="en-US"/>
              </w:rPr>
              <w:br/>
              <w:t>(</w:t>
            </w:r>
            <w:proofErr w:type="spellStart"/>
            <w:r w:rsidRPr="007C01CE">
              <w:rPr>
                <w:rFonts w:ascii="Cambria" w:hAnsi="Cambria" w:cs="Calibri"/>
                <w:b/>
                <w:bCs/>
                <w:sz w:val="20"/>
                <w:lang w:val="en-US"/>
              </w:rPr>
              <w:t>su</w:t>
            </w:r>
            <w:proofErr w:type="spellEnd"/>
            <w:r w:rsidRPr="007C01CE">
              <w:rPr>
                <w:rFonts w:ascii="Cambria" w:hAnsi="Cambria" w:cs="Calibri"/>
                <w:b/>
                <w:bCs/>
                <w:sz w:val="20"/>
                <w:lang w:val="en-US"/>
              </w:rPr>
              <w:t xml:space="preserve"> PVM)</w:t>
            </w:r>
          </w:p>
        </w:tc>
      </w:tr>
      <w:tr w:rsidR="007C01CE" w:rsidRPr="007C01CE" w14:paraId="48987DB6" w14:textId="77777777" w:rsidTr="007C01CE">
        <w:trPr>
          <w:trHeight w:val="22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6FFD42" w14:textId="77777777" w:rsidR="007C01CE" w:rsidRPr="007C01CE" w:rsidRDefault="007C01CE" w:rsidP="007C01CE">
            <w:pPr>
              <w:jc w:val="center"/>
              <w:rPr>
                <w:rFonts w:ascii="Cambria" w:hAnsi="Cambria" w:cs="Calibri"/>
                <w:color w:val="000000"/>
                <w:sz w:val="20"/>
                <w:lang w:val="en-US"/>
              </w:rPr>
            </w:pPr>
            <w:r w:rsidRPr="007C01CE">
              <w:rPr>
                <w:rFonts w:ascii="Cambria" w:hAnsi="Cambria" w:cs="Calibri"/>
                <w:color w:val="000000"/>
                <w:sz w:val="20"/>
                <w:lang w:val="en-US"/>
              </w:rPr>
              <w:t>1</w:t>
            </w:r>
          </w:p>
        </w:tc>
        <w:tc>
          <w:tcPr>
            <w:tcW w:w="2410" w:type="dxa"/>
            <w:tcBorders>
              <w:top w:val="nil"/>
              <w:left w:val="nil"/>
              <w:bottom w:val="single" w:sz="4" w:space="0" w:color="auto"/>
              <w:right w:val="single" w:sz="4" w:space="0" w:color="auto"/>
            </w:tcBorders>
            <w:shd w:val="clear" w:color="auto" w:fill="auto"/>
            <w:noWrap/>
            <w:vAlign w:val="bottom"/>
            <w:hideMark/>
          </w:tcPr>
          <w:p w14:paraId="2953B787" w14:textId="77777777" w:rsidR="007C01CE" w:rsidRPr="007C01CE" w:rsidRDefault="007C01CE" w:rsidP="007C01CE">
            <w:pPr>
              <w:rPr>
                <w:rFonts w:ascii="Cambria" w:hAnsi="Cambria" w:cs="Calibri"/>
                <w:color w:val="000000"/>
                <w:sz w:val="20"/>
                <w:lang w:val="en-US"/>
              </w:rPr>
            </w:pPr>
            <w:bookmarkStart w:id="0" w:name="_GoBack"/>
            <w:proofErr w:type="spellStart"/>
            <w:r w:rsidRPr="007C01CE">
              <w:rPr>
                <w:rFonts w:ascii="Cambria" w:hAnsi="Cambria" w:cs="Calibri"/>
                <w:color w:val="000000"/>
                <w:sz w:val="20"/>
                <w:lang w:val="en-US"/>
              </w:rPr>
              <w:t>Operaciniai</w:t>
            </w:r>
            <w:proofErr w:type="spellEnd"/>
            <w:r w:rsidRPr="007C01CE">
              <w:rPr>
                <w:rFonts w:ascii="Cambria" w:hAnsi="Cambria" w:cs="Calibri"/>
                <w:color w:val="000000"/>
                <w:sz w:val="20"/>
                <w:lang w:val="en-US"/>
              </w:rPr>
              <w:t xml:space="preserve"> </w:t>
            </w:r>
            <w:proofErr w:type="spellStart"/>
            <w:r w:rsidRPr="007C01CE">
              <w:rPr>
                <w:rFonts w:ascii="Cambria" w:hAnsi="Cambria" w:cs="Calibri"/>
                <w:color w:val="000000"/>
                <w:sz w:val="20"/>
                <w:lang w:val="en-US"/>
              </w:rPr>
              <w:t>šviestuvai</w:t>
            </w:r>
            <w:bookmarkEnd w:id="0"/>
            <w:proofErr w:type="spellEnd"/>
          </w:p>
        </w:tc>
        <w:tc>
          <w:tcPr>
            <w:tcW w:w="2577" w:type="dxa"/>
            <w:tcBorders>
              <w:top w:val="nil"/>
              <w:left w:val="nil"/>
              <w:bottom w:val="single" w:sz="4" w:space="0" w:color="auto"/>
              <w:right w:val="single" w:sz="4" w:space="0" w:color="auto"/>
            </w:tcBorders>
            <w:shd w:val="clear" w:color="auto" w:fill="auto"/>
            <w:vAlign w:val="center"/>
            <w:hideMark/>
          </w:tcPr>
          <w:p w14:paraId="0BB474E9" w14:textId="77777777" w:rsidR="007C01CE" w:rsidRPr="007C01CE" w:rsidRDefault="007C01CE" w:rsidP="007C01CE">
            <w:pPr>
              <w:jc w:val="center"/>
              <w:rPr>
                <w:rFonts w:ascii="Cambria" w:hAnsi="Cambria" w:cs="Calibri"/>
                <w:color w:val="000000"/>
                <w:sz w:val="20"/>
                <w:lang w:val="en-US"/>
              </w:rPr>
            </w:pPr>
            <w:r w:rsidRPr="007C01CE">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24F5D155" w14:textId="77777777" w:rsidR="007C01CE" w:rsidRPr="007C01CE" w:rsidRDefault="007C01CE" w:rsidP="007C01CE">
            <w:pPr>
              <w:jc w:val="center"/>
              <w:rPr>
                <w:rFonts w:ascii="Cambria" w:hAnsi="Cambria" w:cs="Calibri"/>
                <w:color w:val="000000"/>
                <w:sz w:val="20"/>
                <w:lang w:val="en-US"/>
              </w:rPr>
            </w:pPr>
            <w:proofErr w:type="spellStart"/>
            <w:proofErr w:type="gramStart"/>
            <w:r w:rsidRPr="007C01CE">
              <w:rPr>
                <w:rFonts w:ascii="Cambria" w:hAnsi="Cambria" w:cs="Calibri"/>
                <w:color w:val="000000"/>
                <w:sz w:val="20"/>
                <w:lang w:val="en-US"/>
              </w:rPr>
              <w:t>vnt</w:t>
            </w:r>
            <w:proofErr w:type="spellEnd"/>
            <w:proofErr w:type="gramEnd"/>
            <w:r w:rsidRPr="007C01CE">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056C76AF" w14:textId="77777777" w:rsidR="007C01CE" w:rsidRPr="007C01CE" w:rsidRDefault="007C01CE" w:rsidP="007C01CE">
            <w:pPr>
              <w:jc w:val="center"/>
              <w:rPr>
                <w:rFonts w:ascii="Cambria" w:hAnsi="Cambria" w:cs="Calibri"/>
                <w:color w:val="000000"/>
                <w:sz w:val="20"/>
                <w:lang w:val="en-US"/>
              </w:rPr>
            </w:pPr>
            <w:r w:rsidRPr="007C01CE">
              <w:rPr>
                <w:rFonts w:ascii="Cambria" w:hAnsi="Cambria" w:cs="Calibri"/>
                <w:color w:val="000000"/>
                <w:sz w:val="20"/>
                <w:lang w:val="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2D11D205" w14:textId="77777777" w:rsidR="007C01CE" w:rsidRPr="007C01CE" w:rsidRDefault="007C01CE" w:rsidP="007C01CE">
            <w:pPr>
              <w:jc w:val="center"/>
              <w:rPr>
                <w:rFonts w:ascii="Cambria" w:hAnsi="Cambria" w:cs="Calibri"/>
                <w:color w:val="000000"/>
                <w:sz w:val="20"/>
                <w:lang w:val="en-US"/>
              </w:rPr>
            </w:pPr>
            <w:r w:rsidRPr="007C01CE">
              <w:rPr>
                <w:rFonts w:ascii="Cambria" w:hAnsi="Cambria" w:cs="Calibri"/>
                <w:color w:val="000000"/>
                <w:sz w:val="20"/>
                <w:lang w:val="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1FB2D75F" w14:textId="77777777" w:rsidR="007C01CE" w:rsidRPr="007C01CE" w:rsidRDefault="007C01CE" w:rsidP="007C01CE">
            <w:pPr>
              <w:jc w:val="center"/>
              <w:rPr>
                <w:rFonts w:ascii="Cambria" w:hAnsi="Cambria" w:cs="Calibri"/>
                <w:color w:val="000000"/>
                <w:sz w:val="20"/>
                <w:lang w:val="en-US"/>
              </w:rPr>
            </w:pPr>
            <w:r w:rsidRPr="007C01CE">
              <w:rPr>
                <w:rFonts w:ascii="Cambria" w:hAnsi="Cambria" w:cs="Calibri"/>
                <w:color w:val="000000"/>
                <w:sz w:val="20"/>
                <w:lang w:val="en-US"/>
              </w:rPr>
              <w:t> </w:t>
            </w:r>
          </w:p>
        </w:tc>
        <w:tc>
          <w:tcPr>
            <w:tcW w:w="1089" w:type="dxa"/>
            <w:tcBorders>
              <w:top w:val="nil"/>
              <w:left w:val="nil"/>
              <w:bottom w:val="single" w:sz="4" w:space="0" w:color="auto"/>
              <w:right w:val="single" w:sz="4" w:space="0" w:color="auto"/>
            </w:tcBorders>
            <w:shd w:val="clear" w:color="auto" w:fill="auto"/>
            <w:noWrap/>
            <w:vAlign w:val="center"/>
            <w:hideMark/>
          </w:tcPr>
          <w:p w14:paraId="2AFD0AEA" w14:textId="77777777" w:rsidR="007C01CE" w:rsidRPr="007C01CE" w:rsidRDefault="007C01CE" w:rsidP="007C01CE">
            <w:pPr>
              <w:jc w:val="center"/>
              <w:rPr>
                <w:rFonts w:ascii="Cambria" w:hAnsi="Cambria" w:cs="Calibri"/>
                <w:color w:val="000000"/>
                <w:sz w:val="20"/>
                <w:lang w:val="en-US"/>
              </w:rPr>
            </w:pPr>
            <w:r w:rsidRPr="007C01CE">
              <w:rPr>
                <w:rFonts w:ascii="Cambria" w:hAnsi="Cambria" w:cs="Calibri"/>
                <w:color w:val="000000"/>
                <w:sz w:val="20"/>
                <w:lang w:val="en-US"/>
              </w:rPr>
              <w:t> </w:t>
            </w:r>
          </w:p>
        </w:tc>
      </w:tr>
      <w:tr w:rsidR="007C01CE" w:rsidRPr="007C01CE" w14:paraId="17D53AE2" w14:textId="77777777" w:rsidTr="007C01CE">
        <w:trPr>
          <w:trHeight w:val="250"/>
        </w:trPr>
        <w:tc>
          <w:tcPr>
            <w:tcW w:w="900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1B8CA1" w14:textId="7AD146D4" w:rsidR="007C01CE" w:rsidRPr="007C01CE" w:rsidRDefault="007C01CE" w:rsidP="007C01CE">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7C01CE">
              <w:rPr>
                <w:rFonts w:ascii="Cambria" w:hAnsi="Cambria" w:cs="Calibri"/>
                <w:b/>
                <w:bCs/>
                <w:color w:val="000000"/>
                <w:sz w:val="20"/>
                <w:lang w:val="en-US"/>
              </w:rPr>
              <w:t xml:space="preserve"> EUR (be PVM):</w:t>
            </w:r>
          </w:p>
        </w:tc>
        <w:tc>
          <w:tcPr>
            <w:tcW w:w="1089" w:type="dxa"/>
            <w:tcBorders>
              <w:top w:val="nil"/>
              <w:left w:val="nil"/>
              <w:bottom w:val="single" w:sz="4" w:space="0" w:color="auto"/>
              <w:right w:val="single" w:sz="4" w:space="0" w:color="auto"/>
            </w:tcBorders>
            <w:shd w:val="clear" w:color="auto" w:fill="auto"/>
            <w:noWrap/>
            <w:vAlign w:val="bottom"/>
            <w:hideMark/>
          </w:tcPr>
          <w:p w14:paraId="44EECA57" w14:textId="77777777" w:rsidR="007C01CE" w:rsidRPr="007C01CE" w:rsidRDefault="007C01CE" w:rsidP="007C01CE">
            <w:pPr>
              <w:jc w:val="center"/>
              <w:rPr>
                <w:rFonts w:ascii="Cambria" w:hAnsi="Cambria" w:cs="Calibri"/>
                <w:b/>
                <w:bCs/>
                <w:color w:val="000000"/>
                <w:sz w:val="20"/>
                <w:lang w:val="en-US"/>
              </w:rPr>
            </w:pPr>
            <w:r w:rsidRPr="007C01CE">
              <w:rPr>
                <w:rFonts w:ascii="Cambria" w:hAnsi="Cambria" w:cs="Calibri"/>
                <w:b/>
                <w:bCs/>
                <w:color w:val="000000"/>
                <w:sz w:val="20"/>
                <w:lang w:val="en-US"/>
              </w:rPr>
              <w:t> </w:t>
            </w:r>
          </w:p>
        </w:tc>
      </w:tr>
      <w:tr w:rsidR="007C01CE" w:rsidRPr="007C01CE" w14:paraId="2F867A3D" w14:textId="77777777" w:rsidTr="007C01CE">
        <w:trPr>
          <w:trHeight w:val="250"/>
        </w:trPr>
        <w:tc>
          <w:tcPr>
            <w:tcW w:w="900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40AA52" w14:textId="77777777" w:rsidR="007C01CE" w:rsidRPr="007C01CE" w:rsidRDefault="007C01CE" w:rsidP="007C01CE">
            <w:pPr>
              <w:jc w:val="right"/>
              <w:rPr>
                <w:rFonts w:ascii="Cambria" w:hAnsi="Cambria" w:cs="Calibri"/>
                <w:b/>
                <w:bCs/>
                <w:color w:val="000000"/>
                <w:sz w:val="20"/>
                <w:lang w:val="en-US"/>
              </w:rPr>
            </w:pPr>
            <w:r w:rsidRPr="007C01CE">
              <w:rPr>
                <w:rFonts w:ascii="Cambria" w:hAnsi="Cambria" w:cs="Calibri"/>
                <w:b/>
                <w:bCs/>
                <w:color w:val="000000"/>
                <w:sz w:val="20"/>
                <w:lang w:val="en-US"/>
              </w:rPr>
              <w:t xml:space="preserve">PVM </w:t>
            </w:r>
            <w:proofErr w:type="spellStart"/>
            <w:r w:rsidRPr="007C01CE">
              <w:rPr>
                <w:rFonts w:ascii="Cambria" w:hAnsi="Cambria" w:cs="Calibri"/>
                <w:b/>
                <w:bCs/>
                <w:color w:val="000000"/>
                <w:sz w:val="20"/>
                <w:lang w:val="en-US"/>
              </w:rPr>
              <w:t>suma</w:t>
            </w:r>
            <w:proofErr w:type="spellEnd"/>
            <w:r w:rsidRPr="007C01CE">
              <w:rPr>
                <w:rFonts w:ascii="Cambria" w:hAnsi="Cambria" w:cs="Calibri"/>
                <w:b/>
                <w:bCs/>
                <w:color w:val="000000"/>
                <w:sz w:val="20"/>
                <w:lang w:val="en-US"/>
              </w:rPr>
              <w:t>:</w:t>
            </w:r>
          </w:p>
        </w:tc>
        <w:tc>
          <w:tcPr>
            <w:tcW w:w="1089" w:type="dxa"/>
            <w:tcBorders>
              <w:top w:val="nil"/>
              <w:left w:val="nil"/>
              <w:bottom w:val="single" w:sz="4" w:space="0" w:color="auto"/>
              <w:right w:val="single" w:sz="4" w:space="0" w:color="auto"/>
            </w:tcBorders>
            <w:shd w:val="clear" w:color="auto" w:fill="auto"/>
            <w:noWrap/>
            <w:vAlign w:val="bottom"/>
            <w:hideMark/>
          </w:tcPr>
          <w:p w14:paraId="4DD2EACC" w14:textId="77777777" w:rsidR="007C01CE" w:rsidRPr="007C01CE" w:rsidRDefault="007C01CE" w:rsidP="007C01CE">
            <w:pPr>
              <w:jc w:val="center"/>
              <w:rPr>
                <w:rFonts w:ascii="Cambria" w:hAnsi="Cambria" w:cs="Calibri"/>
                <w:b/>
                <w:bCs/>
                <w:color w:val="000000"/>
                <w:sz w:val="20"/>
                <w:lang w:val="en-US"/>
              </w:rPr>
            </w:pPr>
            <w:r w:rsidRPr="007C01CE">
              <w:rPr>
                <w:rFonts w:ascii="Cambria" w:hAnsi="Cambria" w:cs="Calibri"/>
                <w:b/>
                <w:bCs/>
                <w:color w:val="000000"/>
                <w:sz w:val="20"/>
                <w:lang w:val="en-US"/>
              </w:rPr>
              <w:t> </w:t>
            </w:r>
          </w:p>
        </w:tc>
      </w:tr>
      <w:tr w:rsidR="007C01CE" w:rsidRPr="007C01CE" w14:paraId="69DF9A99" w14:textId="77777777" w:rsidTr="007C01CE">
        <w:trPr>
          <w:trHeight w:val="250"/>
        </w:trPr>
        <w:tc>
          <w:tcPr>
            <w:tcW w:w="900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0C3FBD" w14:textId="73B2B83D" w:rsidR="007C01CE" w:rsidRPr="007C01CE" w:rsidRDefault="007C01CE" w:rsidP="007C01CE">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7C01CE">
              <w:rPr>
                <w:rFonts w:ascii="Cambria" w:hAnsi="Cambria" w:cs="Calibri"/>
                <w:b/>
                <w:bCs/>
                <w:color w:val="000000"/>
                <w:sz w:val="20"/>
                <w:lang w:val="en-US"/>
              </w:rPr>
              <w:t xml:space="preserve"> </w:t>
            </w:r>
            <w:r w:rsidRPr="007C01CE">
              <w:rPr>
                <w:rFonts w:ascii="Cambria" w:hAnsi="Cambria" w:cs="Calibri"/>
                <w:b/>
                <w:bCs/>
                <w:color w:val="000000"/>
                <w:sz w:val="20"/>
                <w:lang w:val="en-US"/>
              </w:rPr>
              <w:t>EUR (</w:t>
            </w:r>
            <w:proofErr w:type="spellStart"/>
            <w:r w:rsidRPr="007C01CE">
              <w:rPr>
                <w:rFonts w:ascii="Cambria" w:hAnsi="Cambria" w:cs="Calibri"/>
                <w:b/>
                <w:bCs/>
                <w:color w:val="000000"/>
                <w:sz w:val="20"/>
                <w:lang w:val="en-US"/>
              </w:rPr>
              <w:t>su</w:t>
            </w:r>
            <w:proofErr w:type="spellEnd"/>
            <w:r w:rsidRPr="007C01CE">
              <w:rPr>
                <w:rFonts w:ascii="Cambria" w:hAnsi="Cambria" w:cs="Calibri"/>
                <w:b/>
                <w:bCs/>
                <w:color w:val="000000"/>
                <w:sz w:val="20"/>
                <w:lang w:val="en-US"/>
              </w:rPr>
              <w:t xml:space="preserve"> PVM):</w:t>
            </w:r>
          </w:p>
        </w:tc>
        <w:tc>
          <w:tcPr>
            <w:tcW w:w="1089" w:type="dxa"/>
            <w:tcBorders>
              <w:top w:val="nil"/>
              <w:left w:val="nil"/>
              <w:bottom w:val="single" w:sz="4" w:space="0" w:color="auto"/>
              <w:right w:val="single" w:sz="4" w:space="0" w:color="auto"/>
            </w:tcBorders>
            <w:shd w:val="clear" w:color="auto" w:fill="auto"/>
            <w:noWrap/>
            <w:vAlign w:val="bottom"/>
            <w:hideMark/>
          </w:tcPr>
          <w:p w14:paraId="51F61DBC" w14:textId="77777777" w:rsidR="007C01CE" w:rsidRPr="007C01CE" w:rsidRDefault="007C01CE" w:rsidP="007C01CE">
            <w:pPr>
              <w:jc w:val="center"/>
              <w:rPr>
                <w:rFonts w:ascii="Cambria" w:hAnsi="Cambria" w:cs="Calibri"/>
                <w:b/>
                <w:bCs/>
                <w:color w:val="000000"/>
                <w:sz w:val="20"/>
                <w:lang w:val="en-US"/>
              </w:rPr>
            </w:pPr>
            <w:r w:rsidRPr="007C01CE">
              <w:rPr>
                <w:rFonts w:ascii="Cambria" w:hAnsi="Cambria" w:cs="Calibri"/>
                <w:b/>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EA47F" w14:textId="77777777" w:rsidR="008D2FD0" w:rsidRDefault="008D2FD0">
      <w:pPr>
        <w:rPr>
          <w:kern w:val="2"/>
          <w:sz w:val="22"/>
          <w:szCs w:val="22"/>
          <w:lang w:val="en-US"/>
        </w:rPr>
      </w:pPr>
      <w:r>
        <w:rPr>
          <w:kern w:val="2"/>
          <w:sz w:val="22"/>
          <w:szCs w:val="22"/>
          <w:lang w:val="en-US"/>
        </w:rPr>
        <w:separator/>
      </w:r>
    </w:p>
  </w:endnote>
  <w:endnote w:type="continuationSeparator" w:id="0">
    <w:p w14:paraId="566DF2EF" w14:textId="77777777" w:rsidR="008D2FD0" w:rsidRDefault="008D2FD0">
      <w:pPr>
        <w:rPr>
          <w:kern w:val="2"/>
          <w:sz w:val="22"/>
          <w:szCs w:val="22"/>
          <w:lang w:val="en-US"/>
        </w:rPr>
      </w:pPr>
      <w:r>
        <w:rPr>
          <w:kern w:val="2"/>
          <w:sz w:val="22"/>
          <w:szCs w:val="22"/>
          <w:lang w:val="en-US"/>
        </w:rPr>
        <w:continuationSeparator/>
      </w:r>
    </w:p>
  </w:endnote>
  <w:endnote w:type="continuationNotice" w:id="1">
    <w:p w14:paraId="4A1311AF" w14:textId="77777777" w:rsidR="008D2FD0" w:rsidRDefault="008D2FD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FA1B3" w14:textId="77777777" w:rsidR="008D2FD0" w:rsidRDefault="008D2FD0">
      <w:pPr>
        <w:rPr>
          <w:kern w:val="2"/>
          <w:sz w:val="22"/>
          <w:szCs w:val="22"/>
          <w:lang w:val="en-US"/>
        </w:rPr>
      </w:pPr>
      <w:r>
        <w:rPr>
          <w:kern w:val="2"/>
          <w:sz w:val="22"/>
          <w:szCs w:val="22"/>
          <w:lang w:val="en-US"/>
        </w:rPr>
        <w:separator/>
      </w:r>
    </w:p>
  </w:footnote>
  <w:footnote w:type="continuationSeparator" w:id="0">
    <w:p w14:paraId="68ECB1CE" w14:textId="77777777" w:rsidR="008D2FD0" w:rsidRDefault="008D2FD0">
      <w:pPr>
        <w:rPr>
          <w:kern w:val="2"/>
          <w:sz w:val="22"/>
          <w:szCs w:val="22"/>
          <w:lang w:val="en-US"/>
        </w:rPr>
      </w:pPr>
      <w:r>
        <w:rPr>
          <w:kern w:val="2"/>
          <w:sz w:val="22"/>
          <w:szCs w:val="22"/>
          <w:lang w:val="en-US"/>
        </w:rPr>
        <w:continuationSeparator/>
      </w:r>
    </w:p>
  </w:footnote>
  <w:footnote w:type="continuationNotice" w:id="1">
    <w:p w14:paraId="29C50E07" w14:textId="77777777" w:rsidR="008D2FD0" w:rsidRDefault="008D2FD0">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7C01CE">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C01CE"/>
    <w:rsid w:val="007D059C"/>
    <w:rsid w:val="007D41FD"/>
    <w:rsid w:val="007D4C03"/>
    <w:rsid w:val="007F29C6"/>
    <w:rsid w:val="007F73FB"/>
    <w:rsid w:val="008047FA"/>
    <w:rsid w:val="0083042F"/>
    <w:rsid w:val="00846860"/>
    <w:rsid w:val="0088592B"/>
    <w:rsid w:val="008D2FD0"/>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1041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33C2B2-1535-4ED3-8C4D-FCB0DA93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2263</Words>
  <Characters>12905</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15138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2024-12-19T13:46:00Z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