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Tr="00ED1212">
        <w:tc>
          <w:tcPr>
            <w:tcW w:w="2830" w:type="dxa"/>
          </w:tcPr>
          <w:p w:rsidR="00B767F3" w:rsidRDefault="00DD7479">
            <w:pPr>
              <w:jc w:val="both"/>
              <w:rPr>
                <w:b/>
                <w:bCs/>
                <w:kern w:val="2"/>
                <w:szCs w:val="24"/>
              </w:rPr>
            </w:pPr>
            <w:r>
              <w:rPr>
                <w:b/>
                <w:bCs/>
                <w:kern w:val="2"/>
                <w:szCs w:val="24"/>
              </w:rPr>
              <w:t>Sutarties pavadinimas</w:t>
            </w:r>
          </w:p>
        </w:tc>
        <w:tc>
          <w:tcPr>
            <w:tcW w:w="6728" w:type="dxa"/>
            <w:gridSpan w:val="3"/>
          </w:tcPr>
          <w:p w:rsidR="00B767F3" w:rsidRDefault="00A55B1D">
            <w:pPr>
              <w:jc w:val="both"/>
              <w:rPr>
                <w:kern w:val="2"/>
                <w:szCs w:val="24"/>
              </w:rPr>
            </w:pPr>
            <w:r>
              <w:t>Naktinio matymo prietaisų kalibravimo sistema</w:t>
            </w:r>
          </w:p>
        </w:tc>
      </w:tr>
      <w:tr w:rsidR="00B767F3" w:rsidTr="00ED1212">
        <w:tc>
          <w:tcPr>
            <w:tcW w:w="2830" w:type="dxa"/>
          </w:tcPr>
          <w:p w:rsidR="00B767F3" w:rsidRDefault="00DD7479">
            <w:pPr>
              <w:jc w:val="both"/>
              <w:rPr>
                <w:b/>
                <w:bCs/>
                <w:kern w:val="2"/>
                <w:szCs w:val="24"/>
              </w:rPr>
            </w:pPr>
            <w:r>
              <w:rPr>
                <w:b/>
                <w:bCs/>
                <w:kern w:val="2"/>
                <w:szCs w:val="24"/>
              </w:rPr>
              <w:t>Sutarties data</w:t>
            </w:r>
          </w:p>
        </w:tc>
        <w:tc>
          <w:tcPr>
            <w:tcW w:w="1795" w:type="dxa"/>
          </w:tcPr>
          <w:p w:rsidR="00B767F3" w:rsidRDefault="00B46A45">
            <w:pPr>
              <w:jc w:val="both"/>
              <w:rPr>
                <w:kern w:val="2"/>
                <w:szCs w:val="24"/>
              </w:rPr>
            </w:pPr>
            <w:r>
              <w:rPr>
                <w:kern w:val="2"/>
                <w:szCs w:val="24"/>
              </w:rPr>
              <w:t>2025 m.</w:t>
            </w: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p>
        </w:tc>
        <w:tc>
          <w:tcPr>
            <w:tcW w:w="3510" w:type="dxa"/>
          </w:tcPr>
          <w:p w:rsidR="00B767F3" w:rsidRPr="0065313B" w:rsidRDefault="00A55B1D" w:rsidP="007B6A84">
            <w:pPr>
              <w:jc w:val="both"/>
              <w:rPr>
                <w:kern w:val="2"/>
                <w:szCs w:val="24"/>
              </w:rPr>
            </w:pPr>
            <w:r w:rsidRPr="0065313B">
              <w:rPr>
                <w:szCs w:val="24"/>
                <w:lang w:eastAsia="lt-LT"/>
              </w:rPr>
              <w:t xml:space="preserve">Lietuvos kariuomenės Divizijos generolo Jono Sutkaus Depų </w:t>
            </w:r>
            <w:r w:rsidR="00A9310B" w:rsidRPr="0065313B">
              <w:rPr>
                <w:szCs w:val="24"/>
                <w:lang w:eastAsia="lt-LT"/>
              </w:rPr>
              <w:t>tarnyba</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Pr="0065313B" w:rsidRDefault="0065313B" w:rsidP="00F12B3B">
            <w:pPr>
              <w:tabs>
                <w:tab w:val="left" w:pos="776"/>
              </w:tabs>
              <w:rPr>
                <w:kern w:val="2"/>
                <w:szCs w:val="24"/>
                <w:highlight w:val="yellow"/>
              </w:rPr>
            </w:pPr>
            <w:r w:rsidRPr="0065313B">
              <w:rPr>
                <w:color w:val="212529"/>
                <w:shd w:val="clear" w:color="auto" w:fill="F8F8F8"/>
              </w:rPr>
              <w:t>188787855</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Pr="0065313B" w:rsidRDefault="00A55B1D" w:rsidP="00F12B3B">
            <w:pPr>
              <w:rPr>
                <w:kern w:val="2"/>
                <w:szCs w:val="24"/>
                <w:highlight w:val="yellow"/>
              </w:rPr>
            </w:pPr>
            <w:r w:rsidRPr="0065313B">
              <w:t>Savanorių pr. 8, LT-03116 Vilnius, Lietuva</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Pr="00A55B1D" w:rsidRDefault="00A55B1D" w:rsidP="00F12B3B">
            <w:pPr>
              <w:rPr>
                <w:kern w:val="2"/>
                <w:szCs w:val="24"/>
                <w:highlight w:val="yellow"/>
              </w:rPr>
            </w:pPr>
            <w:r>
              <w:t>+370 5 278 5310</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Pr="00A55B1D" w:rsidRDefault="0065313B" w:rsidP="00F12B3B">
            <w:pPr>
              <w:rPr>
                <w:kern w:val="2"/>
                <w:szCs w:val="24"/>
                <w:highlight w:val="yellow"/>
              </w:rPr>
            </w:pPr>
            <w:r w:rsidRPr="0065313B">
              <w:rPr>
                <w:kern w:val="2"/>
                <w:szCs w:val="24"/>
              </w:rPr>
              <w:t>dt</w:t>
            </w:r>
            <w:r w:rsidR="00FE11EF" w:rsidRPr="0065313B">
              <w:rPr>
                <w:kern w:val="2"/>
                <w:szCs w:val="24"/>
              </w:rPr>
              <w:t>@mil.lt</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A55B1D" w:rsidP="00A55B1D">
            <w:pPr>
              <w:jc w:val="center"/>
              <w:rPr>
                <w:kern w:val="2"/>
                <w:szCs w:val="24"/>
              </w:rPr>
            </w:pPr>
            <w:r w:rsidRPr="003B6B9A">
              <w:rPr>
                <w:szCs w:val="24"/>
                <w:lang w:eastAsia="lt-LT"/>
              </w:rPr>
              <w:t xml:space="preserve">Lietuvos kariuomenės </w:t>
            </w:r>
            <w:r>
              <w:rPr>
                <w:szCs w:val="24"/>
                <w:lang w:eastAsia="lt-LT"/>
              </w:rPr>
              <w:t xml:space="preserve">Divizijos generolo Jono Sutkaus </w:t>
            </w:r>
            <w:r w:rsidRPr="003B6B9A">
              <w:rPr>
                <w:szCs w:val="24"/>
                <w:lang w:eastAsia="lt-LT"/>
              </w:rPr>
              <w:t xml:space="preserve">Depų tarnybos </w:t>
            </w:r>
            <w:r w:rsidR="005A5CCE">
              <w:rPr>
                <w:kern w:val="2"/>
                <w:szCs w:val="24"/>
              </w:rPr>
              <w:t>nuostatai</w:t>
            </w:r>
          </w:p>
        </w:tc>
      </w:tr>
      <w:tr w:rsidR="00B767F3">
        <w:tc>
          <w:tcPr>
            <w:tcW w:w="2808" w:type="dxa"/>
            <w:vMerge w:val="restart"/>
          </w:tcPr>
          <w:p w:rsidR="00B767F3" w:rsidRDefault="00B767F3">
            <w:pPr>
              <w:rPr>
                <w:b/>
                <w:bCs/>
                <w:kern w:val="2"/>
                <w:szCs w:val="24"/>
              </w:rPr>
            </w:pPr>
          </w:p>
          <w:p w:rsidR="00B767F3" w:rsidRPr="005A5CCE" w:rsidRDefault="00B767F3">
            <w:pPr>
              <w:rPr>
                <w:b/>
                <w:bCs/>
                <w:kern w:val="2"/>
                <w:szCs w:val="24"/>
              </w:rPr>
            </w:pPr>
          </w:p>
          <w:p w:rsidR="00B767F3" w:rsidRPr="005A5CCE" w:rsidRDefault="00B767F3">
            <w:pPr>
              <w:rPr>
                <w:b/>
                <w:bCs/>
                <w:kern w:val="2"/>
                <w:szCs w:val="24"/>
              </w:rPr>
            </w:pPr>
          </w:p>
          <w:p w:rsidR="00B767F3" w:rsidRDefault="00DD7479">
            <w:pPr>
              <w:rPr>
                <w:b/>
                <w:bCs/>
                <w:kern w:val="2"/>
                <w:szCs w:val="24"/>
              </w:rPr>
            </w:pPr>
            <w:r w:rsidRPr="005A5CCE">
              <w:rPr>
                <w:b/>
                <w:bCs/>
                <w:kern w:val="2"/>
                <w:szCs w:val="24"/>
              </w:rPr>
              <w:t>1.2. </w:t>
            </w:r>
            <w:r>
              <w:rPr>
                <w:b/>
                <w:bCs/>
                <w:kern w:val="2"/>
                <w:szCs w:val="24"/>
              </w:rPr>
              <w:t>Tiekėjas</w:t>
            </w:r>
          </w:p>
          <w:p w:rsidR="00B767F3" w:rsidRDefault="00B767F3">
            <w:pPr>
              <w:rPr>
                <w:color w:val="0070C0"/>
                <w:kern w:val="2"/>
                <w:szCs w:val="24"/>
              </w:rPr>
            </w:pPr>
          </w:p>
          <w:p w:rsidR="00B767F3" w:rsidRDefault="00B767F3">
            <w:pPr>
              <w:rPr>
                <w:b/>
                <w:bCs/>
                <w:kern w:val="2"/>
                <w:szCs w:val="24"/>
              </w:rPr>
            </w:pPr>
          </w:p>
        </w:tc>
        <w:tc>
          <w:tcPr>
            <w:tcW w:w="3240" w:type="dxa"/>
          </w:tcPr>
          <w:p w:rsidR="00B767F3" w:rsidRDefault="00DD7479">
            <w:pPr>
              <w:rPr>
                <w:kern w:val="2"/>
                <w:szCs w:val="24"/>
              </w:rPr>
            </w:pPr>
            <w:r>
              <w:rPr>
                <w:kern w:val="2"/>
                <w:szCs w:val="24"/>
              </w:rPr>
              <w:t>1.2.1. Pavadinimas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B767F3">
            <w:pPr>
              <w:jc w:val="center"/>
              <w:rPr>
                <w:kern w:val="2"/>
                <w:szCs w:val="24"/>
              </w:rPr>
            </w:pP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trPr>
          <w:trHeight w:val="300"/>
        </w:trPr>
        <w:tc>
          <w:tcPr>
            <w:tcW w:w="9535" w:type="dxa"/>
            <w:gridSpan w:val="4"/>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A55B1D" w:rsidRDefault="008E7BBF" w:rsidP="00A55B1D">
            <w:pPr>
              <w:jc w:val="both"/>
            </w:pPr>
            <w:r w:rsidRPr="009D3BAC">
              <w:rPr>
                <w:kern w:val="2"/>
                <w:szCs w:val="24"/>
              </w:rPr>
              <w:t xml:space="preserve">LK </w:t>
            </w:r>
            <w:r w:rsidR="00A55B1D">
              <w:rPr>
                <w:kern w:val="2"/>
                <w:szCs w:val="24"/>
              </w:rPr>
              <w:t>D</w:t>
            </w:r>
            <w:r w:rsidRPr="009D3BAC">
              <w:rPr>
                <w:kern w:val="2"/>
                <w:szCs w:val="24"/>
              </w:rPr>
              <w:t xml:space="preserve">T </w:t>
            </w:r>
            <w:r w:rsidR="00A55B1D">
              <w:rPr>
                <w:kern w:val="2"/>
                <w:szCs w:val="24"/>
              </w:rPr>
              <w:t xml:space="preserve">Transporto priemonių ir įrengimų depo Ryšių ir </w:t>
            </w:r>
            <w:proofErr w:type="spellStart"/>
            <w:r w:rsidR="00A55B1D">
              <w:rPr>
                <w:kern w:val="2"/>
                <w:szCs w:val="24"/>
              </w:rPr>
              <w:t>elektrooptikos</w:t>
            </w:r>
            <w:proofErr w:type="spellEnd"/>
            <w:r w:rsidR="00A55B1D">
              <w:rPr>
                <w:kern w:val="2"/>
                <w:szCs w:val="24"/>
              </w:rPr>
              <w:t xml:space="preserve"> remonto centro ryšių sistemų vyr. specialistas </w:t>
            </w:r>
            <w:proofErr w:type="spellStart"/>
            <w:r w:rsidR="00A55B1D">
              <w:t>št</w:t>
            </w:r>
            <w:proofErr w:type="spellEnd"/>
            <w:r w:rsidR="00A55B1D">
              <w:t xml:space="preserve">. </w:t>
            </w:r>
            <w:proofErr w:type="spellStart"/>
            <w:r w:rsidR="00A55B1D">
              <w:t>srž</w:t>
            </w:r>
            <w:proofErr w:type="spellEnd"/>
            <w:r w:rsidR="00A55B1D">
              <w:t>. sp. Aivaras Visockis</w:t>
            </w:r>
            <w:r w:rsidRPr="009D3BAC">
              <w:rPr>
                <w:szCs w:val="24"/>
              </w:rPr>
              <w:t xml:space="preserve">, </w:t>
            </w:r>
            <w:r w:rsidRPr="009D3BAC">
              <w:rPr>
                <w:kern w:val="2"/>
                <w:szCs w:val="24"/>
              </w:rPr>
              <w:t xml:space="preserve">tel. </w:t>
            </w:r>
            <w:proofErr w:type="spellStart"/>
            <w:r w:rsidRPr="009D3BAC">
              <w:rPr>
                <w:kern w:val="2"/>
                <w:szCs w:val="24"/>
              </w:rPr>
              <w:t>nr.</w:t>
            </w:r>
            <w:proofErr w:type="spellEnd"/>
            <w:r w:rsidRPr="009D3BAC">
              <w:rPr>
                <w:kern w:val="2"/>
                <w:szCs w:val="24"/>
              </w:rPr>
              <w:t xml:space="preserve"> +</w:t>
            </w:r>
            <w:r w:rsidRPr="00241DBA">
              <w:rPr>
                <w:kern w:val="2"/>
                <w:szCs w:val="24"/>
              </w:rPr>
              <w:t xml:space="preserve">370 706 </w:t>
            </w:r>
            <w:r w:rsidR="00A55B1D">
              <w:rPr>
                <w:kern w:val="2"/>
                <w:szCs w:val="24"/>
              </w:rPr>
              <w:t>77 777</w:t>
            </w:r>
            <w:r w:rsidRPr="009D3BAC">
              <w:rPr>
                <w:kern w:val="2"/>
                <w:szCs w:val="24"/>
              </w:rPr>
              <w:t xml:space="preserve">, el. paštas: </w:t>
            </w:r>
            <w:r w:rsidR="00A55B1D">
              <w:rPr>
                <w:kern w:val="2"/>
                <w:szCs w:val="24"/>
              </w:rPr>
              <w:t xml:space="preserve"> </w:t>
            </w:r>
            <w:hyperlink r:id="rId10" w:history="1">
              <w:r w:rsidR="00A55B1D" w:rsidRPr="00B404F4">
                <w:rPr>
                  <w:u w:val="single"/>
                </w:rPr>
                <w:t>aivaras.visockis</w:t>
              </w:r>
            </w:hyperlink>
            <w:r w:rsidR="009D3BAC" w:rsidRPr="00B404F4">
              <w:rPr>
                <w:u w:val="single"/>
              </w:rPr>
              <w:t>@mil.lt</w:t>
            </w:r>
            <w:r w:rsidRPr="00A55B1D">
              <w:rPr>
                <w:kern w:val="2"/>
                <w:szCs w:val="24"/>
                <w:lang w:val="en-US"/>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4472C4"/>
                <w:kern w:val="2"/>
                <w:szCs w:val="24"/>
              </w:rPr>
            </w:pPr>
            <w:r>
              <w:rPr>
                <w:color w:val="4472C4"/>
                <w:kern w:val="2"/>
                <w:szCs w:val="24"/>
              </w:rPr>
              <w:t>(nurodyti padalinį / skyrių, pareigas, vardą, pavardę, tel., el. paštą)</w:t>
            </w:r>
          </w:p>
        </w:tc>
      </w:tr>
      <w:tr w:rsidR="00B767F3">
        <w:trPr>
          <w:trHeight w:val="300"/>
        </w:trPr>
        <w:tc>
          <w:tcPr>
            <w:tcW w:w="9535" w:type="dxa"/>
            <w:gridSpan w:val="4"/>
          </w:tcPr>
          <w:p w:rsidR="00B767F3" w:rsidRDefault="00DD7479">
            <w:pPr>
              <w:jc w:val="center"/>
              <w:rPr>
                <w:b/>
                <w:bCs/>
                <w:kern w:val="2"/>
                <w:szCs w:val="24"/>
              </w:rPr>
            </w:pPr>
            <w:r>
              <w:rPr>
                <w:b/>
                <w:bCs/>
                <w:kern w:val="2"/>
                <w:szCs w:val="24"/>
              </w:rPr>
              <w:lastRenderedPageBreak/>
              <w:t>3. SUTARTIES DALYKAS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4A41FE" w:rsidRDefault="004A41FE" w:rsidP="004A41FE">
            <w:pPr>
              <w:jc w:val="both"/>
              <w:rPr>
                <w:kern w:val="2"/>
                <w:szCs w:val="24"/>
              </w:rPr>
            </w:pPr>
            <w:r w:rsidRPr="009A7127">
              <w:rPr>
                <w:kern w:val="2"/>
                <w:szCs w:val="24"/>
              </w:rPr>
              <w:t xml:space="preserve">Tiekėjas įsipareigoja Sutartyje numatytomis sąlygomis </w:t>
            </w:r>
            <w:r>
              <w:rPr>
                <w:kern w:val="2"/>
                <w:szCs w:val="24"/>
              </w:rPr>
              <w:t>pristatyti</w:t>
            </w:r>
            <w:r w:rsidRPr="009A7127">
              <w:rPr>
                <w:kern w:val="2"/>
                <w:szCs w:val="24"/>
              </w:rPr>
              <w:t xml:space="preserve"> Pirkėjui Prekes:</w:t>
            </w:r>
            <w:r>
              <w:rPr>
                <w:kern w:val="2"/>
                <w:szCs w:val="24"/>
              </w:rPr>
              <w:t xml:space="preserve"> </w:t>
            </w:r>
            <w:r w:rsidRPr="006A3B96">
              <w:rPr>
                <w:b/>
                <w:szCs w:val="24"/>
              </w:rPr>
              <w:t>naktinio matymo prietaisų kalibravimo sistemą</w:t>
            </w:r>
            <w:r w:rsidRPr="009A7127">
              <w:rPr>
                <w:kern w:val="2"/>
                <w:szCs w:val="24"/>
              </w:rPr>
              <w:t xml:space="preserve"> </w:t>
            </w:r>
            <w:r>
              <w:rPr>
                <w:kern w:val="2"/>
                <w:szCs w:val="24"/>
              </w:rPr>
              <w:t xml:space="preserve">(toliau – Prekės), atitinkančias Sutarties priedą Nr. 1 </w:t>
            </w:r>
            <w:r w:rsidRPr="009A7127">
              <w:rPr>
                <w:kern w:val="2"/>
                <w:szCs w:val="24"/>
              </w:rPr>
              <w:t>„</w:t>
            </w:r>
            <w:r>
              <w:rPr>
                <w:kern w:val="2"/>
                <w:szCs w:val="24"/>
              </w:rPr>
              <w:t>T</w:t>
            </w:r>
            <w:r>
              <w:t>echninė specifikacija PTS-88“.</w:t>
            </w:r>
          </w:p>
          <w:p w:rsidR="00B767F3" w:rsidRPr="009D79AA" w:rsidRDefault="004A41FE" w:rsidP="004A41FE">
            <w:pPr>
              <w:jc w:val="both"/>
              <w:rPr>
                <w:kern w:val="2"/>
                <w:szCs w:val="24"/>
              </w:rPr>
            </w:pPr>
            <w:r w:rsidRPr="009A7127">
              <w:rPr>
                <w:color w:val="000000"/>
                <w:kern w:val="2"/>
                <w:szCs w:val="24"/>
              </w:rPr>
              <w:t>Išsamus Prekių aprašymas ir kiti reikalavimai tiekiamoms Prekėms nustatyti Sutarties priede Nr. 1 „Techninė specifikacija“</w:t>
            </w:r>
            <w:r>
              <w:rPr>
                <w:color w:val="000000"/>
                <w:kern w:val="2"/>
                <w:szCs w:val="24"/>
              </w:rPr>
              <w:t xml:space="preserve"> </w:t>
            </w:r>
            <w:r w:rsidRPr="009A7127">
              <w:rPr>
                <w:color w:val="000000"/>
                <w:kern w:val="2"/>
                <w:szCs w:val="24"/>
              </w:rPr>
              <w:t>ir Sutarties priede Nr. 2</w:t>
            </w:r>
            <w:r>
              <w:rPr>
                <w:color w:val="000000"/>
                <w:kern w:val="2"/>
                <w:szCs w:val="24"/>
              </w:rPr>
              <w:t xml:space="preserve"> „Pasiūlymas“.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1E34DE" w:rsidP="005D061C">
            <w:pPr>
              <w:jc w:val="both"/>
              <w:rPr>
                <w:kern w:val="2"/>
                <w:szCs w:val="24"/>
              </w:rPr>
            </w:pPr>
            <w:r w:rsidRPr="00267780">
              <w:rPr>
                <w:szCs w:val="24"/>
              </w:rPr>
              <w:t>Naktinio matym</w:t>
            </w:r>
            <w:r>
              <w:rPr>
                <w:szCs w:val="24"/>
              </w:rPr>
              <w:t>o prietaisų kalibravimo sistema</w:t>
            </w:r>
            <w:r w:rsidR="00A523C2">
              <w:t>, Nr.</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kern w:val="2"/>
                <w:szCs w:val="24"/>
              </w:rPr>
            </w:pPr>
            <w:r>
              <w:rPr>
                <w:kern w:val="2"/>
                <w:szCs w:val="24"/>
              </w:rPr>
              <w:t>Netaikoma</w:t>
            </w:r>
          </w:p>
          <w:p w:rsidR="00B767F3" w:rsidRDefault="00B767F3" w:rsidP="00905564">
            <w:pPr>
              <w:jc w:val="both"/>
              <w:rPr>
                <w:kern w:val="2"/>
                <w:szCs w:val="24"/>
              </w:rPr>
            </w:pPr>
          </w:p>
        </w:tc>
      </w:tr>
      <w:tr w:rsidR="00B767F3">
        <w:trPr>
          <w:trHeight w:val="300"/>
        </w:trPr>
        <w:tc>
          <w:tcPr>
            <w:tcW w:w="9535" w:type="dxa"/>
            <w:gridSpan w:val="4"/>
          </w:tcPr>
          <w:p w:rsidR="00B767F3" w:rsidRDefault="00DD7479">
            <w:pPr>
              <w:jc w:val="center"/>
              <w:rPr>
                <w:b/>
                <w:bCs/>
                <w:kern w:val="2"/>
                <w:szCs w:val="24"/>
              </w:rPr>
            </w:pPr>
            <w:r w:rsidRPr="00241DBA">
              <w:rPr>
                <w:b/>
                <w:bCs/>
                <w:kern w:val="2"/>
                <w:szCs w:val="24"/>
              </w:rPr>
              <w:t>4. PREKIŲ PRISTATYMO TERMINAI IR PREKIŲ PERDAVIMO - PRIĖMIMO TVARKA</w:t>
            </w:r>
          </w:p>
        </w:tc>
      </w:tr>
      <w:tr w:rsidR="00AB3F16">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AB3F16" w:rsidRDefault="00AB3F16" w:rsidP="00AB3F1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rsidR="00AB3F16" w:rsidRPr="00914DE1" w:rsidRDefault="00AB3F16" w:rsidP="00914DE1">
            <w:pPr>
              <w:jc w:val="both"/>
              <w:rPr>
                <w:color w:val="000000"/>
                <w:kern w:val="2"/>
                <w:szCs w:val="24"/>
              </w:rPr>
            </w:pPr>
            <w:r w:rsidRPr="00667B5F">
              <w:rPr>
                <w:kern w:val="2"/>
                <w:szCs w:val="24"/>
              </w:rPr>
              <w:t xml:space="preserve">Tiekėjas Prekes (visą Prekių kiekį) įsipareigoja pristatyti </w:t>
            </w:r>
            <w:r w:rsidR="00667B5F" w:rsidRPr="00667B5F">
              <w:t xml:space="preserve">per </w:t>
            </w:r>
            <w:r w:rsidR="00914DE1">
              <w:t>6 mėn.</w:t>
            </w:r>
            <w:r w:rsidRPr="00667B5F">
              <w:rPr>
                <w:kern w:val="2"/>
                <w:szCs w:val="24"/>
              </w:rPr>
              <w:t xml:space="preserve"> </w:t>
            </w:r>
            <w:r w:rsidR="00914DE1">
              <w:t>nuo užsakymo pateikimo dienos šiuo adresu: A. Juozapavičiaus pr. 11B, Kaunas.</w:t>
            </w:r>
            <w:r w:rsidR="00F91AAD">
              <w:t xml:space="preserve"> </w:t>
            </w:r>
            <w:r>
              <w:t xml:space="preserve">Prekių pristatymo laikas derinamas su Pirkėjo atstovu.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05BD" w:rsidRDefault="005D2AF1" w:rsidP="009B169D">
            <w:pPr>
              <w:jc w:val="both"/>
            </w:pPr>
            <w:r>
              <w:t xml:space="preserve">Tiekėjas turi teisę į Prekių pristatymo termino pratęsimą, tačiau tik tuo atveju, jei atsiranda </w:t>
            </w:r>
            <w:proofErr w:type="spellStart"/>
            <w:r>
              <w:t>įrodymais</w:t>
            </w:r>
            <w:proofErr w:type="spellEnd"/>
            <w: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t>24 val.</w:t>
            </w:r>
            <w:r>
              <w:t xml:space="preserve">, apie tai praneša Pirkėjui, pateikdamas minėtų aplinkybių egzistavimo </w:t>
            </w:r>
            <w:proofErr w:type="spellStart"/>
            <w:r>
              <w:t>įrodymus</w:t>
            </w:r>
            <w:proofErr w:type="spellEnd"/>
            <w:r>
              <w:t>. Nurodytas aplinkybes vertina Pirkėjas. Pirkėjui sutikus, Prekių pristatymo terminas gali būti pratęsiamas tik minėtų aplinkybių egzistavimo laikotarpiui, bet ne ilgiau nei nustatytiems laikotarpiams: Pradinės sutarties vykdymo trukmė: 2</w:t>
            </w:r>
            <w:r>
              <w:t>4</w:t>
            </w:r>
            <w:bookmarkStart w:id="0" w:name="_GoBack"/>
            <w:bookmarkEnd w:id="0"/>
            <w:r>
              <w:t xml:space="preserve"> mėn.</w:t>
            </w:r>
          </w:p>
        </w:tc>
      </w:tr>
      <w:tr w:rsidR="00AB3F16">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AB3F16" w:rsidRDefault="00AB3F16" w:rsidP="00AB3F1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AB3F16" w:rsidRDefault="00AB3F16" w:rsidP="00AB3F16">
            <w:pPr>
              <w:rPr>
                <w:kern w:val="2"/>
                <w:szCs w:val="24"/>
              </w:rPr>
            </w:pPr>
            <w:r>
              <w:rPr>
                <w:kern w:val="2"/>
                <w:szCs w:val="24"/>
              </w:rPr>
              <w:t>Netaikoma</w:t>
            </w:r>
          </w:p>
          <w:p w:rsidR="00AB3F16" w:rsidRDefault="00AB3F16" w:rsidP="00AB3F16">
            <w:pPr>
              <w:rPr>
                <w:kern w:val="2"/>
                <w:szCs w:val="24"/>
              </w:rPr>
            </w:pPr>
          </w:p>
        </w:tc>
      </w:tr>
      <w:tr w:rsidR="00AB3F16">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AB3F16" w:rsidRDefault="00AB3F16" w:rsidP="00AB3F1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AB3F16" w:rsidRDefault="00AB3F16" w:rsidP="00AB3F16">
            <w:pPr>
              <w:rPr>
                <w:kern w:val="2"/>
                <w:szCs w:val="24"/>
              </w:rPr>
            </w:pPr>
            <w:r>
              <w:rPr>
                <w:kern w:val="2"/>
                <w:szCs w:val="24"/>
              </w:rPr>
              <w:t>Netaikoma</w:t>
            </w:r>
          </w:p>
          <w:p w:rsidR="00AB3F16" w:rsidRDefault="00AB3F16" w:rsidP="00AB3F16">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05BD" w:rsidRDefault="00E968F5" w:rsidP="00667B5F">
            <w:pPr>
              <w:jc w:val="both"/>
            </w:pPr>
            <w:r>
              <w:t xml:space="preserve">Kartu su Prekėmis </w:t>
            </w:r>
            <w:r w:rsidRPr="00667B5F">
              <w:t>pateikiami šie dokumentai: gamintojo sertifikatas, naudotojo vadovas</w:t>
            </w:r>
            <w:r>
              <w:t xml:space="preserve"> ir </w:t>
            </w:r>
            <w:r w:rsidRPr="006A3B96">
              <w:rPr>
                <w:kern w:val="2"/>
                <w:szCs w:val="24"/>
              </w:rPr>
              <w:t>Prekių perdavimo</w:t>
            </w:r>
            <w:r>
              <w:rPr>
                <w:kern w:val="2"/>
                <w:szCs w:val="24"/>
              </w:rPr>
              <w:t>–</w:t>
            </w:r>
            <w:r w:rsidRPr="006A3B96">
              <w:rPr>
                <w:kern w:val="2"/>
                <w:szCs w:val="24"/>
              </w:rPr>
              <w:t>priėmimo aktas</w:t>
            </w:r>
            <w:r w:rsidRPr="00667B5F">
              <w:t>. Tiekėjui nepateikus nurodytų dokumentų, laikoma, kad Prekės neatitinka Sutartyje nustatytų reikalavimų.</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5. SUTARTIES KAINA IR ATSISKAITYMO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5105BD">
            <w:pPr>
              <w:jc w:val="both"/>
              <w:rPr>
                <w:color w:val="4472C4"/>
                <w:kern w:val="2"/>
              </w:rPr>
            </w:pPr>
            <w:r>
              <w:t>Fiksuoto</w:t>
            </w:r>
            <w:r w:rsidR="005105BD">
              <w:t>s</w:t>
            </w:r>
            <w:r>
              <w:t xml:space="preserve"> kaino</w:t>
            </w:r>
            <w:r w:rsidR="005105BD">
              <w:t>s</w:t>
            </w:r>
            <w:r>
              <w:t xml:space="preserve"> kainodara</w:t>
            </w:r>
            <w:r>
              <w:rPr>
                <w:color w:val="4472C4"/>
                <w:kern w:val="2"/>
              </w:rPr>
              <w:t xml:space="preserv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862058">
            <w:pPr>
              <w:jc w:val="both"/>
              <w:rPr>
                <w:b/>
                <w:bCs/>
                <w:kern w:val="2"/>
                <w:szCs w:val="24"/>
              </w:rPr>
            </w:pPr>
            <w:r>
              <w:rPr>
                <w:b/>
                <w:bCs/>
                <w:kern w:val="2"/>
                <w:szCs w:val="24"/>
              </w:rPr>
              <w:t>5.2. Pradinės Suta</w:t>
            </w:r>
            <w:r w:rsidR="00862058">
              <w:rPr>
                <w:b/>
                <w:bCs/>
                <w:kern w:val="2"/>
                <w:szCs w:val="24"/>
              </w:rPr>
              <w:t>rties vertė ir Sutarties kaina</w:t>
            </w:r>
          </w:p>
        </w:tc>
        <w:tc>
          <w:tcPr>
            <w:tcW w:w="6828" w:type="dxa"/>
            <w:gridSpan w:val="2"/>
            <w:tcBorders>
              <w:top w:val="single" w:sz="4" w:space="0" w:color="auto"/>
              <w:left w:val="single" w:sz="4" w:space="0" w:color="auto"/>
              <w:bottom w:val="single" w:sz="4" w:space="0" w:color="auto"/>
              <w:right w:val="single" w:sz="4" w:space="0" w:color="auto"/>
            </w:tcBorders>
          </w:tcPr>
          <w:p w:rsidR="00F30ABA" w:rsidRPr="00150CF8" w:rsidRDefault="00F30ABA" w:rsidP="00F30ABA">
            <w:pPr>
              <w:pStyle w:val="CommentText"/>
              <w:jc w:val="both"/>
              <w:rPr>
                <w:kern w:val="2"/>
                <w:sz w:val="24"/>
                <w:szCs w:val="24"/>
              </w:rPr>
            </w:pPr>
            <w:r w:rsidRPr="00F419EE">
              <w:rPr>
                <w:kern w:val="2"/>
                <w:sz w:val="24"/>
                <w:szCs w:val="24"/>
              </w:rPr>
              <w:t xml:space="preserve">Pradinės Sutarties vertė yra </w:t>
            </w:r>
            <w:r w:rsidRPr="00F419EE">
              <w:rPr>
                <w:i/>
                <w:color w:val="4472C4"/>
                <w:kern w:val="2"/>
                <w:sz w:val="24"/>
                <w:szCs w:val="24"/>
              </w:rPr>
              <w:t>(nurodyti sumą skaičiais)</w:t>
            </w:r>
            <w:r w:rsidRPr="00F419EE">
              <w:rPr>
                <w:kern w:val="2"/>
                <w:sz w:val="24"/>
                <w:szCs w:val="24"/>
              </w:rPr>
              <w:t xml:space="preserve"> </w:t>
            </w:r>
            <w:proofErr w:type="spellStart"/>
            <w:r w:rsidRPr="00F419EE">
              <w:rPr>
                <w:kern w:val="2"/>
                <w:sz w:val="24"/>
                <w:szCs w:val="24"/>
              </w:rPr>
              <w:t>Eur</w:t>
            </w:r>
            <w:proofErr w:type="spellEnd"/>
            <w:r w:rsidRPr="00F419EE">
              <w:rPr>
                <w:kern w:val="2"/>
                <w:sz w:val="24"/>
                <w:szCs w:val="24"/>
              </w:rPr>
              <w:t xml:space="preserve">, </w:t>
            </w:r>
            <w:r w:rsidRPr="00F419EE">
              <w:rPr>
                <w:i/>
                <w:color w:val="4472C4"/>
                <w:kern w:val="2"/>
                <w:sz w:val="24"/>
                <w:szCs w:val="24"/>
              </w:rPr>
              <w:t>(nurodyti sumą žodžiais)</w:t>
            </w:r>
            <w:r w:rsidRPr="00F419EE">
              <w:rPr>
                <w:kern w:val="2"/>
                <w:sz w:val="24"/>
                <w:szCs w:val="24"/>
              </w:rPr>
              <w:t xml:space="preserve"> be pridėtinės vertės mokesčio (toliau – PVM).</w:t>
            </w:r>
          </w:p>
          <w:p w:rsidR="00F30ABA" w:rsidRPr="00150CF8" w:rsidRDefault="00F30ABA" w:rsidP="00F30ABA">
            <w:pPr>
              <w:jc w:val="both"/>
              <w:rPr>
                <w:kern w:val="2"/>
                <w:szCs w:val="24"/>
              </w:rPr>
            </w:pPr>
            <w:r w:rsidRPr="00150CF8">
              <w:rPr>
                <w:kern w:val="2"/>
                <w:szCs w:val="24"/>
              </w:rPr>
              <w:lastRenderedPageBreak/>
              <w:t xml:space="preserve">PVM sudaro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w:t>
            </w:r>
          </w:p>
          <w:p w:rsidR="00F30ABA" w:rsidRPr="00150CF8" w:rsidRDefault="00F30ABA" w:rsidP="00F30ABA">
            <w:pPr>
              <w:jc w:val="both"/>
              <w:rPr>
                <w:kern w:val="2"/>
                <w:szCs w:val="24"/>
              </w:rPr>
            </w:pPr>
            <w:r w:rsidRPr="00150CF8">
              <w:rPr>
                <w:kern w:val="2"/>
                <w:szCs w:val="24"/>
              </w:rPr>
              <w:t xml:space="preserve">Sutarties kaina yra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su PVM.</w:t>
            </w:r>
          </w:p>
          <w:p w:rsidR="002D02FF" w:rsidRPr="00F30ABA" w:rsidRDefault="00F30ABA" w:rsidP="00F30ABA">
            <w:pPr>
              <w:jc w:val="both"/>
              <w:rPr>
                <w:kern w:val="2"/>
                <w:szCs w:val="24"/>
              </w:rPr>
            </w:pPr>
            <w:r>
              <w:t>Pradinės Sutarties vertė yra lygi Tiekėjo pasiūlymo kainai be PVM, nurodytai už visą pirkimo dokumentuose ir Sutartyje nurodytą Prekių kiekį ir (ar) apimtį.</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F12B3B" w:rsidRDefault="002D02FF" w:rsidP="002D02FF">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F30ABA" w:rsidRDefault="00914DE1" w:rsidP="00F30ABA">
            <w:pPr>
              <w:jc w:val="both"/>
              <w:rPr>
                <w:color w:val="000000" w:themeColor="text1"/>
                <w:kern w:val="2"/>
                <w:szCs w:val="24"/>
              </w:rPr>
            </w:pPr>
            <w:r>
              <w:rPr>
                <w:color w:val="000000" w:themeColor="text1"/>
                <w:kern w:val="2"/>
                <w:szCs w:val="24"/>
              </w:rPr>
              <w:t>5.3.1. dė</w:t>
            </w:r>
            <w:r w:rsidR="00F30ABA" w:rsidRPr="00747024">
              <w:rPr>
                <w:color w:val="000000" w:themeColor="text1"/>
                <w:kern w:val="2"/>
                <w:szCs w:val="24"/>
              </w:rPr>
              <w:t>l PVM tarifo pasikeitimo</w:t>
            </w:r>
            <w:r>
              <w:rPr>
                <w:color w:val="000000" w:themeColor="text1"/>
                <w:kern w:val="2"/>
                <w:szCs w:val="24"/>
              </w:rPr>
              <w:t>;</w:t>
            </w:r>
          </w:p>
          <w:p w:rsidR="00914DE1" w:rsidRPr="00747024" w:rsidRDefault="00914DE1" w:rsidP="00F30ABA">
            <w:pPr>
              <w:jc w:val="both"/>
              <w:rPr>
                <w:color w:val="000000" w:themeColor="text1"/>
                <w:kern w:val="2"/>
                <w:szCs w:val="24"/>
              </w:rPr>
            </w:pPr>
            <w:r>
              <w:rPr>
                <w:color w:val="000000" w:themeColor="text1"/>
                <w:kern w:val="2"/>
                <w:szCs w:val="24"/>
              </w:rPr>
              <w:t xml:space="preserve">5.3.2. </w:t>
            </w:r>
            <w:r w:rsidRPr="00EC6CBE">
              <w:rPr>
                <w:color w:val="000000" w:themeColor="text1"/>
                <w:kern w:val="2"/>
                <w:szCs w:val="24"/>
              </w:rPr>
              <w:t>dėl kainų lygio pokyčio.</w:t>
            </w:r>
          </w:p>
          <w:p w:rsidR="002D02FF" w:rsidRPr="007B3730" w:rsidRDefault="002D02FF" w:rsidP="002D02FF">
            <w:pPr>
              <w:jc w:val="both"/>
              <w:rPr>
                <w:kern w:val="2"/>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Pr>
                <w:color w:val="000000" w:themeColor="text1"/>
                <w:kern w:val="2"/>
                <w:szCs w:val="24"/>
              </w:rPr>
              <w:t>,</w:t>
            </w:r>
            <w:r w:rsidRPr="005F27DE">
              <w:rPr>
                <w:color w:val="000000" w:themeColor="text1"/>
                <w:kern w:val="2"/>
                <w:szCs w:val="24"/>
              </w:rPr>
              <w:t xml:space="preserve">  Sutarties kaina  perskaičiuojami nekeičiant Prekių kainos / įkainio be PVM. </w:t>
            </w:r>
          </w:p>
          <w:p w:rsidR="002D02FF" w:rsidRPr="00CE42AF" w:rsidRDefault="002D02FF" w:rsidP="002D02FF">
            <w:pPr>
              <w:jc w:val="both"/>
              <w:rPr>
                <w:color w:val="000000" w:themeColor="text1"/>
                <w:kern w:val="2"/>
                <w:szCs w:val="24"/>
              </w:rPr>
            </w:pPr>
            <w:r w:rsidRPr="005F27DE">
              <w:rPr>
                <w:color w:val="000000" w:themeColor="text1"/>
                <w:kern w:val="2"/>
              </w:rPr>
              <w:t>Perskaičiavimas įforminamas Susitarimu ne vėliau kaip per 10 (dešimt) darbo dienų 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 Susitarimo įsigaliojimo dienos.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rPr>
                <w:kern w:val="2"/>
                <w:szCs w:val="24"/>
              </w:rPr>
            </w:pPr>
            <w:r w:rsidRPr="005F27DE">
              <w:rPr>
                <w:kern w:val="2"/>
                <w:szCs w:val="24"/>
              </w:rPr>
              <w:t>Netaikoma</w:t>
            </w:r>
          </w:p>
          <w:p w:rsidR="002D02FF" w:rsidRPr="005F27DE" w:rsidRDefault="002D02FF" w:rsidP="002D02FF"/>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76533A" w:rsidRDefault="00F91AAD" w:rsidP="00F91AAD">
            <w:pPr>
              <w:jc w:val="both"/>
              <w:rPr>
                <w:szCs w:val="24"/>
              </w:rPr>
            </w:pPr>
            <w:r w:rsidRPr="0076533A">
              <w:rPr>
                <w:szCs w:val="24"/>
              </w:rPr>
              <w:t xml:space="preserve">5.3.3.1. Bet kuri Sutarties Šalis Sutarties galiojimo metu turi teisę inicijuoti Sutarties </w:t>
            </w:r>
            <w:r w:rsidR="00611AA9">
              <w:rPr>
                <w:szCs w:val="24"/>
              </w:rPr>
              <w:t>k</w:t>
            </w:r>
            <w:r w:rsidRPr="0076533A">
              <w:rPr>
                <w:szCs w:val="24"/>
              </w:rPr>
              <w:t>ain</w:t>
            </w:r>
            <w:r w:rsidR="00611AA9">
              <w:rPr>
                <w:szCs w:val="24"/>
              </w:rPr>
              <w:t>os</w:t>
            </w:r>
            <w:r w:rsidRPr="0076533A">
              <w:rPr>
                <w:szCs w:val="24"/>
              </w:rPr>
              <w:t xml:space="preserve"> peržiūrą (keitimą) ne anksčiau kaip po </w:t>
            </w:r>
            <w:r w:rsidR="00914DE1">
              <w:rPr>
                <w:szCs w:val="24"/>
              </w:rPr>
              <w:t>6</w:t>
            </w:r>
            <w:r w:rsidRPr="0076533A">
              <w:rPr>
                <w:szCs w:val="24"/>
              </w:rPr>
              <w:t xml:space="preserve"> (</w:t>
            </w:r>
            <w:r w:rsidR="00914DE1">
              <w:rPr>
                <w:szCs w:val="24"/>
              </w:rPr>
              <w:t>šešių</w:t>
            </w:r>
            <w:r w:rsidRPr="0076533A">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611AA9">
              <w:rPr>
                <w:szCs w:val="24"/>
              </w:rPr>
              <w:t>kainos</w:t>
            </w:r>
            <w:r w:rsidRPr="0076533A">
              <w:rPr>
                <w:szCs w:val="24"/>
              </w:rPr>
              <w:t xml:space="preserve"> peržiūra atliekama ne rečiau kaip kas </w:t>
            </w:r>
            <w:r w:rsidR="00914DE1">
              <w:rPr>
                <w:szCs w:val="24"/>
              </w:rPr>
              <w:t>6</w:t>
            </w:r>
            <w:r w:rsidRPr="0076533A">
              <w:rPr>
                <w:szCs w:val="24"/>
              </w:rPr>
              <w:t xml:space="preserve"> (</w:t>
            </w:r>
            <w:r w:rsidR="00914DE1">
              <w:rPr>
                <w:szCs w:val="24"/>
              </w:rPr>
              <w:t>šešis</w:t>
            </w:r>
            <w:r w:rsidRPr="0076533A">
              <w:rPr>
                <w:szCs w:val="24"/>
              </w:rPr>
              <w:t>) mėnesi</w:t>
            </w:r>
            <w:r w:rsidR="00914DE1">
              <w:rPr>
                <w:szCs w:val="24"/>
              </w:rPr>
              <w:t>us</w:t>
            </w:r>
            <w:r w:rsidRPr="0076533A">
              <w:rPr>
                <w:szCs w:val="24"/>
              </w:rPr>
              <w:t>.</w:t>
            </w:r>
          </w:p>
          <w:p w:rsidR="00F91AAD" w:rsidRPr="0076533A" w:rsidRDefault="00F91AAD" w:rsidP="00F91AAD">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kaina</w:t>
            </w:r>
            <w:r w:rsidR="00611AA9">
              <w:rPr>
                <w:kern w:val="2"/>
                <w:szCs w:val="24"/>
                <w:shd w:val="clear" w:color="auto" w:fill="FFFFFF"/>
              </w:rPr>
              <w:t xml:space="preserve"> peržiūrima</w:t>
            </w:r>
            <w:r w:rsidRPr="0076533A">
              <w:rPr>
                <w:kern w:val="2"/>
                <w:szCs w:val="24"/>
                <w:shd w:val="clear" w:color="auto" w:fill="FFFFFF"/>
              </w:rPr>
              <w:t xml:space="preserve"> tik tai Sutarties daliai, kuri nėra išpirkta, t. y. </w:t>
            </w:r>
            <w:r>
              <w:rPr>
                <w:kern w:val="2"/>
                <w:szCs w:val="24"/>
                <w:shd w:val="clear" w:color="auto" w:fill="FFFFFF"/>
              </w:rPr>
              <w:t>Prekėms</w:t>
            </w:r>
            <w:r w:rsidRPr="0076533A">
              <w:rPr>
                <w:kern w:val="2"/>
                <w:szCs w:val="24"/>
                <w:shd w:val="clear" w:color="auto" w:fill="FFFFFF"/>
              </w:rPr>
              <w:t>, kurios nėra priimtos ir apmokėtos. Vėlesnė Sutarties kain</w:t>
            </w:r>
            <w:r w:rsidR="00611AA9">
              <w:rPr>
                <w:kern w:val="2"/>
                <w:szCs w:val="24"/>
                <w:shd w:val="clear" w:color="auto" w:fill="FFFFFF"/>
              </w:rPr>
              <w:t>os</w:t>
            </w:r>
            <w:r w:rsidRPr="0076533A">
              <w:rPr>
                <w:kern w:val="2"/>
                <w:szCs w:val="24"/>
                <w:shd w:val="clear" w:color="auto" w:fill="FFFFFF"/>
              </w:rPr>
              <w:t xml:space="preserve"> peržiūra negali apimti laikotarpio, už kurį jau buvo atlikta peržiūra.</w:t>
            </w:r>
          </w:p>
          <w:p w:rsidR="00F91AAD" w:rsidRPr="0076533A" w:rsidRDefault="00F91AAD" w:rsidP="00F91AAD">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Pr>
                <w:szCs w:val="24"/>
              </w:rPr>
              <w:t>rekių</w:t>
            </w:r>
            <w:r w:rsidRPr="0076533A">
              <w:rPr>
                <w:szCs w:val="24"/>
              </w:rPr>
              <w:t xml:space="preserve"> t</w:t>
            </w:r>
            <w:r>
              <w:rPr>
                <w:szCs w:val="24"/>
              </w:rPr>
              <w:t>ie</w:t>
            </w:r>
            <w:r w:rsidRPr="0076533A">
              <w:rPr>
                <w:szCs w:val="24"/>
              </w:rPr>
              <w:t>kimas</w:t>
            </w:r>
            <w:r w:rsidRPr="0076533A">
              <w:rPr>
                <w:kern w:val="2"/>
                <w:szCs w:val="24"/>
                <w:shd w:val="clear" w:color="auto" w:fill="FFFFFF"/>
              </w:rPr>
              <w:t xml:space="preserve"> vėluoj</w:t>
            </w:r>
            <w:r>
              <w:rPr>
                <w:kern w:val="2"/>
                <w:szCs w:val="24"/>
                <w:shd w:val="clear" w:color="auto" w:fill="FFFFFF"/>
              </w:rPr>
              <w:t>a dėl Tiekėjo kaltės, uždelstų pa</w:t>
            </w:r>
            <w:r w:rsidRPr="0076533A">
              <w:rPr>
                <w:kern w:val="2"/>
                <w:szCs w:val="24"/>
                <w:shd w:val="clear" w:color="auto" w:fill="FFFFFF"/>
              </w:rPr>
              <w:t>teikt</w:t>
            </w:r>
            <w:r w:rsidR="00611AA9">
              <w:rPr>
                <w:kern w:val="2"/>
                <w:szCs w:val="24"/>
                <w:shd w:val="clear" w:color="auto" w:fill="FFFFFF"/>
              </w:rPr>
              <w:t>i</w:t>
            </w:r>
            <w:r w:rsidRPr="0076533A">
              <w:rPr>
                <w:kern w:val="2"/>
                <w:szCs w:val="24"/>
                <w:shd w:val="clear" w:color="auto" w:fill="FFFFFF"/>
              </w:rPr>
              <w:t xml:space="preserve"> P</w:t>
            </w:r>
            <w:r>
              <w:rPr>
                <w:kern w:val="2"/>
                <w:szCs w:val="24"/>
                <w:shd w:val="clear" w:color="auto" w:fill="FFFFFF"/>
              </w:rPr>
              <w:t>rekių</w:t>
            </w:r>
            <w:r w:rsidRPr="0076533A">
              <w:rPr>
                <w:kern w:val="2"/>
                <w:szCs w:val="24"/>
                <w:shd w:val="clear" w:color="auto" w:fill="FFFFFF"/>
              </w:rPr>
              <w:t xml:space="preserve"> </w:t>
            </w:r>
            <w:r w:rsidR="00611AA9">
              <w:rPr>
                <w:kern w:val="2"/>
                <w:szCs w:val="24"/>
                <w:shd w:val="clear" w:color="auto" w:fill="FFFFFF"/>
              </w:rPr>
              <w:t>kaina</w:t>
            </w:r>
            <w:r w:rsidRPr="0076533A">
              <w:rPr>
                <w:kern w:val="2"/>
                <w:szCs w:val="24"/>
                <w:shd w:val="clear" w:color="auto" w:fill="FFFFFF"/>
              </w:rPr>
              <w:t xml:space="preserve"> nėra perskaičiuojam</w:t>
            </w:r>
            <w:r w:rsidR="00611AA9">
              <w:rPr>
                <w:kern w:val="2"/>
                <w:szCs w:val="24"/>
                <w:shd w:val="clear" w:color="auto" w:fill="FFFFFF"/>
              </w:rPr>
              <w:t>a</w:t>
            </w:r>
            <w:r w:rsidRPr="0076533A">
              <w:rPr>
                <w:kern w:val="2"/>
                <w:szCs w:val="24"/>
                <w:shd w:val="clear" w:color="auto" w:fill="FFFFFF"/>
              </w:rPr>
              <w:t xml:space="preserve"> dėl kainų lygio kilimo (gali būti mažinami, tačiau negali būti didinami).</w:t>
            </w:r>
          </w:p>
          <w:p w:rsidR="00F91AAD" w:rsidRPr="0076533A" w:rsidRDefault="00F91AAD" w:rsidP="00F91AAD">
            <w:pPr>
              <w:jc w:val="both"/>
              <w:rPr>
                <w:kern w:val="2"/>
                <w:szCs w:val="24"/>
                <w:shd w:val="clear" w:color="auto" w:fill="FFFFFF"/>
              </w:rPr>
            </w:pPr>
            <w:r w:rsidRPr="0076533A">
              <w:rPr>
                <w:kern w:val="2"/>
                <w:szCs w:val="24"/>
              </w:rPr>
              <w:t>5.3.3.4. Atlikdamos Sutarties kain</w:t>
            </w:r>
            <w:r w:rsidR="00611AA9">
              <w:rPr>
                <w:kern w:val="2"/>
                <w:szCs w:val="24"/>
              </w:rPr>
              <w:t>os</w:t>
            </w:r>
            <w:r w:rsidRPr="0076533A">
              <w:rPr>
                <w:kern w:val="2"/>
                <w:szCs w:val="24"/>
              </w:rPr>
              <w:t xml:space="preserve">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F91AAD" w:rsidRPr="0076533A" w:rsidRDefault="00F91AAD" w:rsidP="00F91AAD">
            <w:pPr>
              <w:jc w:val="both"/>
              <w:rPr>
                <w:kern w:val="2"/>
                <w:szCs w:val="24"/>
                <w:shd w:val="clear" w:color="auto" w:fill="FFFFFF"/>
              </w:rPr>
            </w:pPr>
            <w:r w:rsidRPr="0076533A">
              <w:rPr>
                <w:kern w:val="2"/>
                <w:szCs w:val="24"/>
                <w:shd w:val="clear" w:color="auto" w:fill="FFFFFF"/>
              </w:rPr>
              <w:t xml:space="preserve">5.3.3.5. Šalys privalo Susitarime nurodyti vartojimo prekių ir paslaugų indekso reikšmę laikotarpio pradžioje ir jo nustatymo datą, </w:t>
            </w:r>
            <w:r w:rsidRPr="0076533A">
              <w:rPr>
                <w:kern w:val="2"/>
                <w:szCs w:val="24"/>
                <w:shd w:val="clear" w:color="auto" w:fill="FFFFFF"/>
              </w:rPr>
              <w:lastRenderedPageBreak/>
              <w:t>indekso reikšmę laikotarpio pabaigoje ir jo nustatymo datą, kainų pokytį (k), perskaičiuotą Sutarties kain</w:t>
            </w:r>
            <w:r w:rsidR="00611AA9">
              <w:rPr>
                <w:kern w:val="2"/>
                <w:szCs w:val="24"/>
                <w:shd w:val="clear" w:color="auto" w:fill="FFFFFF"/>
              </w:rPr>
              <w:t>ą</w:t>
            </w:r>
            <w:r w:rsidRPr="0076533A">
              <w:rPr>
                <w:kern w:val="2"/>
                <w:szCs w:val="24"/>
                <w:shd w:val="clear" w:color="auto" w:fill="FFFFFF"/>
              </w:rPr>
              <w:t>, perskaičiuotą Pradinės Sutarties vertę.</w:t>
            </w:r>
          </w:p>
          <w:p w:rsidR="00F91AAD" w:rsidRPr="0076533A" w:rsidRDefault="00F91AAD" w:rsidP="00F91AAD">
            <w:pPr>
              <w:jc w:val="both"/>
              <w:rPr>
                <w:szCs w:val="24"/>
              </w:rPr>
            </w:pPr>
            <w:r w:rsidRPr="0076533A">
              <w:rPr>
                <w:kern w:val="2"/>
                <w:szCs w:val="24"/>
                <w:shd w:val="clear" w:color="auto" w:fill="FFFFFF"/>
              </w:rPr>
              <w:t>5.3.3.6. Nauj</w:t>
            </w:r>
            <w:r w:rsidR="00611AA9">
              <w:rPr>
                <w:kern w:val="2"/>
                <w:szCs w:val="24"/>
                <w:shd w:val="clear" w:color="auto" w:fill="FFFFFF"/>
              </w:rPr>
              <w:t>a</w:t>
            </w:r>
            <w:r w:rsidRPr="0076533A">
              <w:rPr>
                <w:kern w:val="2"/>
                <w:szCs w:val="24"/>
                <w:shd w:val="clear" w:color="auto" w:fill="FFFFFF"/>
              </w:rPr>
              <w:t xml:space="preserve"> Sutarties kaina</w:t>
            </w:r>
            <w:r w:rsidR="00611AA9">
              <w:rPr>
                <w:kern w:val="2"/>
                <w:szCs w:val="24"/>
                <w:shd w:val="clear" w:color="auto" w:fill="FFFFFF"/>
              </w:rPr>
              <w:t xml:space="preserve"> apskaičiuojama</w:t>
            </w:r>
            <w:r w:rsidRPr="0076533A">
              <w:rPr>
                <w:kern w:val="2"/>
                <w:szCs w:val="24"/>
                <w:shd w:val="clear" w:color="auto" w:fill="FFFFFF"/>
              </w:rPr>
              <w:t xml:space="preserve"> pagal žemiau pateiktą formulę</w:t>
            </w:r>
            <w:r w:rsidR="00914DE1">
              <w:rPr>
                <w:kern w:val="2"/>
                <w:szCs w:val="24"/>
                <w:shd w:val="clear" w:color="auto" w:fill="FFFFFF"/>
              </w:rPr>
              <w:t>:</w:t>
            </w:r>
            <w:r w:rsidRPr="0076533A">
              <w:rPr>
                <w:kern w:val="2"/>
                <w:szCs w:val="24"/>
                <w:shd w:val="clear" w:color="auto" w:fill="FFFFFF"/>
              </w:rPr>
              <w:t xml:space="preserve"> </w:t>
            </w:r>
          </w:p>
          <w:p w:rsidR="00F91AAD" w:rsidRPr="0076533A" w:rsidRDefault="008B1A7A" w:rsidP="00F91AA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91AAD" w:rsidRPr="0076533A">
              <w:rPr>
                <w:kern w:val="2"/>
                <w:szCs w:val="24"/>
              </w:rPr>
              <w:t>, kur a – kain</w:t>
            </w:r>
            <w:r w:rsidR="00611AA9">
              <w:rPr>
                <w:kern w:val="2"/>
                <w:szCs w:val="24"/>
              </w:rPr>
              <w:t>a</w:t>
            </w:r>
            <w:r w:rsidR="00F91AAD" w:rsidRPr="0076533A">
              <w:rPr>
                <w:kern w:val="2"/>
                <w:szCs w:val="24"/>
              </w:rPr>
              <w:t xml:space="preserve"> (</w:t>
            </w:r>
            <w:proofErr w:type="spellStart"/>
            <w:r w:rsidR="00F91AAD" w:rsidRPr="0076533A">
              <w:rPr>
                <w:kern w:val="2"/>
                <w:szCs w:val="24"/>
              </w:rPr>
              <w:t>Eur</w:t>
            </w:r>
            <w:proofErr w:type="spellEnd"/>
            <w:r w:rsidR="00F91AAD" w:rsidRPr="0076533A">
              <w:rPr>
                <w:kern w:val="2"/>
                <w:szCs w:val="24"/>
              </w:rPr>
              <w:t xml:space="preserve"> be PVM) (jei peržiūra jau buvo atlikta, tai po paskutinio perskaičiavimo)</w:t>
            </w:r>
          </w:p>
          <w:p w:rsidR="00F91AAD" w:rsidRPr="0076533A" w:rsidRDefault="00F91AAD" w:rsidP="00F91AAD">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 (pakeista) kain</w:t>
            </w:r>
            <w:r w:rsidR="00611AA9">
              <w:rPr>
                <w:kern w:val="2"/>
                <w:szCs w:val="24"/>
              </w:rPr>
              <w:t>a</w:t>
            </w:r>
            <w:r w:rsidRPr="0076533A">
              <w:rPr>
                <w:kern w:val="2"/>
                <w:szCs w:val="24"/>
              </w:rPr>
              <w:t xml:space="preserve"> (</w:t>
            </w:r>
            <w:proofErr w:type="spellStart"/>
            <w:r w:rsidRPr="0076533A">
              <w:rPr>
                <w:kern w:val="2"/>
                <w:szCs w:val="24"/>
              </w:rPr>
              <w:t>Eur</w:t>
            </w:r>
            <w:proofErr w:type="spellEnd"/>
            <w:r w:rsidRPr="0076533A">
              <w:rPr>
                <w:kern w:val="2"/>
                <w:szCs w:val="24"/>
              </w:rPr>
              <w:t xml:space="preserve"> be PVM)</w:t>
            </w:r>
          </w:p>
          <w:p w:rsidR="00F91AAD" w:rsidRPr="0076533A" w:rsidRDefault="00F91AAD" w:rsidP="00F91AAD">
            <w:pPr>
              <w:jc w:val="both"/>
              <w:textAlignment w:val="baseline"/>
              <w:rPr>
                <w:szCs w:val="24"/>
              </w:rPr>
            </w:pPr>
            <w:r w:rsidRPr="0076533A">
              <w:rPr>
                <w:kern w:val="2"/>
                <w:szCs w:val="24"/>
              </w:rPr>
              <w:t>k – pagal vartotojų kainų indeksą („Vartojimo prekių ir paslaugų“ bendras indeksas) apskaičiuotas Vartojimo prekių ir paslaugų kainų pokytis (padidėjimas arba sumažėjimas) (%). „k“ rei</w:t>
            </w:r>
            <w:r>
              <w:rPr>
                <w:kern w:val="2"/>
                <w:szCs w:val="24"/>
              </w:rPr>
              <w:t>kšmė skaičiuojama pagal formulę:</w:t>
            </w:r>
          </w:p>
          <w:p w:rsidR="00F91AAD" w:rsidRPr="0076533A" w:rsidRDefault="00F91AAD" w:rsidP="00F91AA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rsidR="00F91AAD" w:rsidRPr="0076533A" w:rsidRDefault="00F91AAD" w:rsidP="00F91AAD">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dėl kain</w:t>
            </w:r>
            <w:r w:rsidR="00611AA9">
              <w:rPr>
                <w:kern w:val="2"/>
              </w:rPr>
              <w:t>os</w:t>
            </w:r>
            <w:r w:rsidRPr="0076533A">
              <w:rPr>
                <w:kern w:val="2"/>
              </w:rPr>
              <w:t xml:space="preserve"> peržiūros išsiuntimo kitai Šaliai dieną paskelbtas naujausias vartojimo prekių ir paslaugų indeksas</w:t>
            </w:r>
            <w:r w:rsidRPr="0076533A">
              <w:rPr>
                <w:kern w:val="2"/>
                <w:szCs w:val="24"/>
              </w:rPr>
              <w:t>.</w:t>
            </w:r>
          </w:p>
          <w:p w:rsidR="00F91AAD" w:rsidRPr="0076533A" w:rsidRDefault="00F91AAD" w:rsidP="00F91AAD">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 </w:t>
            </w:r>
          </w:p>
          <w:p w:rsidR="00F91AAD" w:rsidRPr="0076533A" w:rsidRDefault="00F91AAD" w:rsidP="00F91AAD">
            <w:pPr>
              <w:jc w:val="both"/>
            </w:pPr>
            <w:r w:rsidRPr="0076533A">
              <w:rPr>
                <w:kern w:val="2"/>
              </w:rPr>
              <w:t>Pirmojo perskaičiavimo atveju laikotarpio pradžia (mėnuo) yra</w:t>
            </w:r>
            <w:r w:rsidRPr="0076533A">
              <w:t xml:space="preserve"> Sutarties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rsidR="00F91AAD" w:rsidRPr="0076533A" w:rsidRDefault="00F91AAD" w:rsidP="00F91AAD">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w:t>
            </w:r>
            <w:r w:rsidR="00611AA9">
              <w:rPr>
                <w:kern w:val="2"/>
                <w:szCs w:val="24"/>
                <w:shd w:val="clear" w:color="auto" w:fill="FFFFFF"/>
              </w:rPr>
              <w:t xml:space="preserve"> </w:t>
            </w:r>
            <w:r w:rsidRPr="0076533A">
              <w:rPr>
                <w:kern w:val="2"/>
                <w:szCs w:val="24"/>
                <w:shd w:val="clear" w:color="auto" w:fill="FFFFFF"/>
              </w:rPr>
              <w:t>kain</w:t>
            </w:r>
            <w:r w:rsidR="00611AA9">
              <w:rPr>
                <w:kern w:val="2"/>
                <w:szCs w:val="24"/>
                <w:shd w:val="clear" w:color="auto" w:fill="FFFFFF"/>
              </w:rPr>
              <w:t>a</w:t>
            </w:r>
            <w:r w:rsidRPr="0076533A">
              <w:rPr>
                <w:kern w:val="2"/>
                <w:szCs w:val="24"/>
                <w:shd w:val="clear" w:color="auto" w:fill="FFFFFF"/>
              </w:rPr>
              <w:t xml:space="preserve">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rsidR="00F91AAD" w:rsidRPr="0076533A" w:rsidRDefault="00F91AAD" w:rsidP="00F91AAD">
            <w:pPr>
              <w:jc w:val="both"/>
              <w:rPr>
                <w:kern w:val="2"/>
                <w:szCs w:val="24"/>
                <w:shd w:val="clear" w:color="auto" w:fill="FFFFFF"/>
              </w:rPr>
            </w:pPr>
            <w:r w:rsidRPr="0076533A">
              <w:rPr>
                <w:kern w:val="2"/>
                <w:szCs w:val="24"/>
                <w:shd w:val="clear" w:color="auto" w:fill="FFFFFF"/>
              </w:rPr>
              <w:t>5.3.3.8. Šalis, siekianti Sutarties kain</w:t>
            </w:r>
            <w:r w:rsidR="00611AA9">
              <w:rPr>
                <w:kern w:val="2"/>
                <w:szCs w:val="24"/>
                <w:shd w:val="clear" w:color="auto" w:fill="FFFFFF"/>
              </w:rPr>
              <w:t>os</w:t>
            </w:r>
            <w:r w:rsidRPr="0076533A">
              <w:rPr>
                <w:kern w:val="2"/>
                <w:szCs w:val="24"/>
                <w:shd w:val="clear" w:color="auto" w:fill="FFFFFF"/>
              </w:rPr>
              <w:t xml:space="preserve"> peržiūros, privalo raštu kreiptis į kitą Šalį ir prašyme pateikti visą reikalingą informaciją: Sutarties pavadinimą, numerį, datą, neperduotų ir neapmokėtų P</w:t>
            </w:r>
            <w:r>
              <w:rPr>
                <w:kern w:val="2"/>
                <w:szCs w:val="24"/>
                <w:shd w:val="clear" w:color="auto" w:fill="FFFFFF"/>
              </w:rPr>
              <w:t>reki</w:t>
            </w:r>
            <w:r w:rsidRPr="0076533A">
              <w:rPr>
                <w:kern w:val="2"/>
                <w:szCs w:val="24"/>
                <w:shd w:val="clear" w:color="auto" w:fill="FFFFFF"/>
              </w:rPr>
              <w:t xml:space="preserve">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Pr="0076533A">
              <w:rPr>
                <w:kern w:val="2"/>
                <w:szCs w:val="24"/>
                <w:shd w:val="clear" w:color="auto" w:fill="FFFFFF"/>
              </w:rPr>
              <w:t>, kita svarbi informacija. Prašyme Šalis neturi teisės nurodyti kito indekso ar prašyti perskaičiavimo pagal kitą indeksą nei nurodytas šioje procedūroje.</w:t>
            </w:r>
          </w:p>
          <w:p w:rsidR="00F91AAD" w:rsidRPr="0076533A" w:rsidRDefault="00F91AAD" w:rsidP="00F91AAD">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Susitarimas turi būti sudarytas per 10 (dešimt) darbo dienų nuo Šalies pateikto tinkamo prašymo perskaičiuoti S</w:t>
            </w:r>
            <w:r w:rsidRPr="0076533A">
              <w:rPr>
                <w:kern w:val="2"/>
                <w:szCs w:val="24"/>
              </w:rPr>
              <w:t>utarties</w:t>
            </w:r>
            <w:r w:rsidRPr="0076533A">
              <w:rPr>
                <w:kern w:val="2"/>
                <w:szCs w:val="24"/>
                <w:shd w:val="clear" w:color="auto" w:fill="FFFFFF"/>
              </w:rPr>
              <w:t xml:space="preserve"> kain</w:t>
            </w:r>
            <w:r w:rsidR="00611AA9">
              <w:rPr>
                <w:kern w:val="2"/>
                <w:szCs w:val="24"/>
                <w:shd w:val="clear" w:color="auto" w:fill="FFFFFF"/>
              </w:rPr>
              <w:t>ą</w:t>
            </w:r>
            <w:r w:rsidRPr="0076533A">
              <w:rPr>
                <w:kern w:val="2"/>
                <w:szCs w:val="24"/>
                <w:shd w:val="clear" w:color="auto" w:fill="FFFFFF"/>
              </w:rPr>
              <w:t xml:space="preserve"> gavimo dienos.</w:t>
            </w:r>
          </w:p>
          <w:p w:rsidR="00F91AAD" w:rsidRPr="008A43C3" w:rsidRDefault="00F91AAD" w:rsidP="00F91AAD">
            <w:pPr>
              <w:jc w:val="both"/>
              <w:rPr>
                <w:color w:val="4472C4"/>
                <w:kern w:val="2"/>
                <w:szCs w:val="24"/>
              </w:rPr>
            </w:pPr>
            <w:r w:rsidRPr="0076533A">
              <w:rPr>
                <w:kern w:val="2"/>
                <w:szCs w:val="24"/>
                <w:shd w:val="clear" w:color="auto" w:fill="FFFFFF"/>
              </w:rPr>
              <w:t xml:space="preserve">5.3.3.10. </w:t>
            </w:r>
            <w:r w:rsidRPr="0076533A">
              <w:rPr>
                <w:kern w:val="2"/>
                <w:szCs w:val="24"/>
                <w:bdr w:val="none" w:sz="0" w:space="0" w:color="auto" w:frame="1"/>
              </w:rPr>
              <w:t>Susitarimu Šalys neturi teisės keisti procedūroje nurodytos tvarkos ar kitų Sutarties nuostatų, išskyrus, jei keitimas atliekamas pagal VPĮ nuostatas.</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kern w:val="2"/>
                <w:szCs w:val="24"/>
              </w:rPr>
            </w:pPr>
            <w:r w:rsidRPr="006640CE">
              <w:rPr>
                <w:kern w:val="2"/>
                <w:szCs w:val="24"/>
              </w:rPr>
              <w:t>Netaikoma</w:t>
            </w:r>
          </w:p>
          <w:p w:rsidR="00F91AAD" w:rsidRDefault="00F91AAD" w:rsidP="00F91AAD">
            <w:pPr>
              <w:rPr>
                <w:kern w:val="2"/>
                <w:szCs w:val="24"/>
              </w:rPr>
            </w:pPr>
          </w:p>
          <w:p w:rsidR="00F91AAD" w:rsidRDefault="00F91AAD" w:rsidP="00F91AAD">
            <w:pPr>
              <w:rPr>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t>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rsidR="00F91AAD" w:rsidRPr="006F5BDB" w:rsidRDefault="00F91AAD" w:rsidP="00F91AAD">
            <w:pPr>
              <w:rPr>
                <w:color w:val="000000" w:themeColor="text1"/>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7C4AF4" w:rsidRDefault="00914DE1" w:rsidP="00F91AAD">
            <w:pPr>
              <w:jc w:val="both"/>
              <w:rPr>
                <w:kern w:val="2"/>
                <w:szCs w:val="24"/>
                <w:shd w:val="clear" w:color="auto" w:fill="FFFFFF"/>
              </w:rPr>
            </w:pPr>
            <w:r>
              <w:t>Pirkėjas atsiskaito su Tiekėju ne vėliau kaip per 30 (trisdešimt) kalendorinių dienų  nuo Sąskaitos gavimo dienos.</w:t>
            </w:r>
            <w:r w:rsidRPr="007D6E75">
              <w:rPr>
                <w:color w:val="000000" w:themeColor="text1"/>
                <w:kern w:val="2"/>
                <w:szCs w:val="24"/>
              </w:rPr>
              <w:t xml:space="preserve"> Apmokėjimo sąlygos: </w:t>
            </w:r>
            <w:r w:rsidRPr="007C4AF4">
              <w:rPr>
                <w:kern w:val="2"/>
                <w:szCs w:val="24"/>
                <w:shd w:val="clear" w:color="auto" w:fill="FFFFFF"/>
              </w:rPr>
              <w:t>įvykdžius visus sutartinius įsipareigojimus, sumokama visa Sutarties kaina</w:t>
            </w:r>
            <w:r>
              <w:rPr>
                <w:kern w:val="2"/>
                <w:szCs w:val="24"/>
                <w:shd w:val="clear" w:color="auto" w:fill="FFFFFF"/>
              </w:rPr>
              <w:t>.</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7D5E73" w:rsidRDefault="00F91AAD" w:rsidP="00F91AAD">
            <w:pPr>
              <w:rPr>
                <w:kern w:val="2"/>
                <w:szCs w:val="24"/>
              </w:rPr>
            </w:pPr>
            <w:r>
              <w:rPr>
                <w:kern w:val="2"/>
                <w:szCs w:val="24"/>
              </w:rPr>
              <w:t>Netaikoma</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kern w:val="2"/>
                <w:szCs w:val="24"/>
              </w:rPr>
            </w:pPr>
            <w:r>
              <w:rPr>
                <w:kern w:val="2"/>
                <w:szCs w:val="24"/>
              </w:rPr>
              <w:t>Netaikoma</w:t>
            </w: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6. PREKIŲ KOKYBĖ IR GARANTINIAI ĮSIPAREIGOJIMAI</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rsidRPr="000C5AF4">
              <w:rPr>
                <w:color w:val="000000" w:themeColor="text1"/>
                <w:kern w:val="2"/>
                <w:szCs w:val="24"/>
              </w:rPr>
              <w:t xml:space="preserve">Prekėms nustatomas </w:t>
            </w:r>
            <w:r>
              <w:rPr>
                <w:kern w:val="2"/>
                <w:szCs w:val="24"/>
              </w:rPr>
              <w:t xml:space="preserve">Tiekėjo pasiūlytas </w:t>
            </w:r>
            <w:r w:rsidRPr="00CE42AF">
              <w:rPr>
                <w:b/>
                <w:kern w:val="2"/>
                <w:szCs w:val="24"/>
              </w:rPr>
              <w:t>24 mėnesių</w:t>
            </w:r>
            <w:r w:rsidRPr="00AF0B2E">
              <w:rPr>
                <w:kern w:val="2"/>
                <w:szCs w:val="24"/>
              </w:rPr>
              <w:t xml:space="preserve"> </w:t>
            </w:r>
            <w:r w:rsidRPr="00AF0B2E">
              <w:rPr>
                <w:szCs w:val="24"/>
              </w:rPr>
              <w:t>ga</w:t>
            </w:r>
            <w:r>
              <w:rPr>
                <w:szCs w:val="24"/>
              </w:rPr>
              <w:t>rantinis terminas</w:t>
            </w:r>
            <w:r>
              <w:rPr>
                <w:kern w:val="2"/>
                <w:szCs w:val="24"/>
              </w:rPr>
              <w:t xml:space="preserve">. </w:t>
            </w:r>
          </w:p>
          <w:p w:rsidR="00F91AAD" w:rsidRDefault="00F91AAD" w:rsidP="00F91AAD">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F91AAD" w:rsidRPr="00EC3201">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EC3201" w:rsidRDefault="00E74E59" w:rsidP="00F91AAD">
            <w:pPr>
              <w:jc w:val="both"/>
            </w:pPr>
            <w:r>
              <w:t>Garantinio aptarnavimo reakcijos po pranešimo apie gedimą greitis iki 5 darbo dienų.</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kern w:val="2"/>
                <w:szCs w:val="24"/>
              </w:rPr>
            </w:pPr>
            <w:r>
              <w:rPr>
                <w:kern w:val="2"/>
                <w:szCs w:val="24"/>
              </w:rPr>
              <w:t xml:space="preserve">Netaikoma </w:t>
            </w:r>
          </w:p>
          <w:p w:rsidR="00F91AAD" w:rsidRDefault="00F91AAD" w:rsidP="00F91AAD">
            <w:pPr>
              <w:rPr>
                <w:kern w:val="2"/>
                <w:szCs w:val="24"/>
              </w:rPr>
            </w:pP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7. SUTARTIES VYKDYMUI PASITELKIAMI SUBTIEKĖJAI</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rPr>
                <w:kern w:val="2"/>
                <w:szCs w:val="24"/>
              </w:rPr>
              <w:t>Sutarties vykdymui subtiekėjai ir (ar) specialistai nepasitelkiami.</w:t>
            </w:r>
          </w:p>
          <w:p w:rsidR="00F91AAD" w:rsidRDefault="00F91AAD" w:rsidP="00F91AAD">
            <w:pPr>
              <w:jc w:val="both"/>
              <w:rPr>
                <w:color w:val="FF0000"/>
                <w:kern w:val="2"/>
                <w:szCs w:val="24"/>
              </w:rPr>
            </w:pPr>
            <w:r>
              <w:rPr>
                <w:color w:val="FF0000"/>
                <w:kern w:val="2"/>
                <w:szCs w:val="24"/>
              </w:rPr>
              <w:t>arba</w:t>
            </w:r>
          </w:p>
          <w:p w:rsidR="00F91AAD" w:rsidRDefault="00F91AAD" w:rsidP="00F91AAD">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8. PRIEVOLIŲ PAGAL SUTARTĮ ĮVYKDYMO UŽTIKRINIMAS</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A11099" w:rsidRDefault="00F91AAD" w:rsidP="00F91AAD">
            <w:pPr>
              <w:jc w:val="both"/>
              <w:rPr>
                <w:kern w:val="2"/>
                <w:szCs w:val="24"/>
              </w:rPr>
            </w:pPr>
            <w:r w:rsidRPr="00A11099">
              <w:rPr>
                <w:kern w:val="2"/>
                <w:szCs w:val="24"/>
              </w:rPr>
              <w:t>Prievolių pagal Sutartį įvykdymas užtikrinamas</w:t>
            </w:r>
            <w:r w:rsidR="00E74E59">
              <w:rPr>
                <w:kern w:val="2"/>
                <w:szCs w:val="24"/>
              </w:rPr>
              <w:t xml:space="preserve"> </w:t>
            </w:r>
            <w:r w:rsidR="00E74E59" w:rsidRPr="009A34D7">
              <w:rPr>
                <w:szCs w:val="24"/>
              </w:rPr>
              <w:t xml:space="preserve">ne mažesnei kaip </w:t>
            </w:r>
            <w:r w:rsidR="00E74E59">
              <w:rPr>
                <w:szCs w:val="24"/>
              </w:rPr>
              <w:t>7</w:t>
            </w:r>
            <w:r w:rsidR="00E74E59" w:rsidRPr="009A34D7">
              <w:rPr>
                <w:szCs w:val="24"/>
              </w:rPr>
              <w:t xml:space="preserve"> (</w:t>
            </w:r>
            <w:r w:rsidR="00E74E59">
              <w:rPr>
                <w:szCs w:val="24"/>
              </w:rPr>
              <w:t>septyni</w:t>
            </w:r>
            <w:r w:rsidR="00E74E59" w:rsidRPr="009A34D7">
              <w:rPr>
                <w:szCs w:val="24"/>
              </w:rPr>
              <w:t>) % sumai nuo Pradinės Sutarties vertės be PVM</w:t>
            </w:r>
            <w:r w:rsidRPr="00A11099">
              <w:rPr>
                <w:kern w:val="2"/>
                <w:szCs w:val="24"/>
              </w:rPr>
              <w:t>:</w:t>
            </w:r>
          </w:p>
          <w:p w:rsidR="00F91AAD" w:rsidRDefault="00F91AAD" w:rsidP="00F91AAD">
            <w:pPr>
              <w:jc w:val="both"/>
            </w:pPr>
            <w:r>
              <w:t>Banko garantija;</w:t>
            </w:r>
          </w:p>
          <w:p w:rsidR="00F91AAD" w:rsidRPr="007F697A" w:rsidRDefault="00F91AAD" w:rsidP="00F91AAD">
            <w:pPr>
              <w:jc w:val="both"/>
              <w:rPr>
                <w:kern w:val="2"/>
                <w:szCs w:val="24"/>
                <w:highlight w:val="yellow"/>
              </w:rPr>
            </w:pPr>
            <w:r>
              <w:t>Draudimo bendrovės laidavimas.</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t>Sutarties įvykdymo užtikrinimo galiojimo terminas turi būti 2 mėnesiais ilgesnis nei Sutarties galiojimo terminas.</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t>Tiekėjas ne vėliau kaip per 5 d. d. nuo sutarties pasirašymo turi pateikti Pirkėjui Banko garantiją, Draudimo bendrovės laidavimą, atitinkančius Bendrųjų Sąlygų 10 skyriaus reikalavimus. Esant poreikiui, gavus tiekėjo prašymą, šis terminas gali būti pratęstas Šalių suderintam terminui.</w:t>
            </w: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9. ŠALIŲ ATSAKOMYBĖ</w:t>
            </w:r>
            <w:r>
              <w:rPr>
                <w:b/>
                <w:bCs/>
                <w:kern w:val="2"/>
                <w:szCs w:val="24"/>
              </w:rPr>
              <w:tab/>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914DE1" w:rsidRDefault="00F91AAD" w:rsidP="00F91AAD">
            <w:pPr>
              <w:jc w:val="both"/>
              <w:rPr>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Pr>
                <w:color w:val="000000" w:themeColor="text1"/>
                <w:kern w:val="2"/>
                <w:szCs w:val="24"/>
              </w:rPr>
              <w:t>0,02 (dvi</w:t>
            </w:r>
            <w:r w:rsidRPr="00927506">
              <w:rPr>
                <w:color w:val="000000" w:themeColor="text1"/>
                <w:kern w:val="2"/>
                <w:szCs w:val="24"/>
              </w:rPr>
              <w:t xml:space="preserve"> šimtosios) procento dydžio delspinigius nuo neapmokėtos sumos be PVM už kiekvieną vėlavimo dieną.</w:t>
            </w:r>
            <w:r w:rsidRPr="00165AC3">
              <w:rPr>
                <w:color w:val="000000" w:themeColor="text1"/>
                <w:kern w:val="2"/>
                <w:szCs w:val="24"/>
              </w:rPr>
              <w:t> </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914DE1" w:rsidRPr="00AA3C38" w:rsidRDefault="00914DE1" w:rsidP="00914DE1">
            <w:pPr>
              <w:jc w:val="both"/>
              <w:rPr>
                <w:color w:val="000000"/>
                <w:kern w:val="2"/>
              </w:rPr>
            </w:pPr>
            <w:r w:rsidRPr="00AA3C38">
              <w:rPr>
                <w:color w:val="000000"/>
                <w:kern w:val="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rsidR="00914DE1" w:rsidRPr="00AA3C38" w:rsidRDefault="00914DE1" w:rsidP="00914DE1">
            <w:pPr>
              <w:jc w:val="both"/>
              <w:rPr>
                <w:color w:val="000000"/>
                <w:kern w:val="2"/>
              </w:rPr>
            </w:pPr>
            <w:r w:rsidRPr="00AA3C38">
              <w:rPr>
                <w:color w:val="000000"/>
                <w:kern w:val="2"/>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rsidR="00914DE1" w:rsidRDefault="00914DE1" w:rsidP="00914DE1">
            <w:pPr>
              <w:jc w:val="both"/>
              <w:rPr>
                <w:color w:val="000000"/>
                <w:kern w:val="2"/>
              </w:rPr>
            </w:pPr>
            <w:r w:rsidRPr="00AA3C38">
              <w:rPr>
                <w:color w:val="000000"/>
                <w:kern w:val="2"/>
              </w:rPr>
              <w:t>9.2.3. Tiekėjas privalo sumokėti Pirkėjui netesybas per 20 (dvidešimt) dienų nuo Pirkėjo pareikalavimo, jeigu netesybų suma nėra išskaitoma iš Tiekėjui mokėtinos sumos.</w:t>
            </w:r>
          </w:p>
          <w:p w:rsidR="00F91AAD" w:rsidRDefault="00F91AAD" w:rsidP="00914DE1">
            <w:pPr>
              <w:rPr>
                <w:b/>
                <w:kern w:val="2"/>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10 (dešimt) procentų </w:t>
            </w:r>
            <w:r>
              <w:rPr>
                <w:kern w:val="2"/>
                <w:szCs w:val="24"/>
              </w:rPr>
              <w:t xml:space="preserve">dydžio bauda nuo Pradinės Sutarties vertės be PVM, nurodytos Specialiųjų sąlygų 5.2.1 punkte. </w:t>
            </w:r>
          </w:p>
          <w:p w:rsidR="00F91AAD" w:rsidRDefault="00F91AAD" w:rsidP="00F91AAD">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FC4979">
              <w:rPr>
                <w:color w:val="000000" w:themeColor="text1"/>
                <w:kern w:val="2"/>
                <w:szCs w:val="24"/>
              </w:rPr>
              <w:t>5 (penkių) procentų dydžio</w:t>
            </w:r>
            <w:r w:rsidRPr="00932076">
              <w:rPr>
                <w:color w:val="000000" w:themeColor="text1"/>
                <w:kern w:val="2"/>
                <w:szCs w:val="24"/>
              </w:rPr>
              <w:t xml:space="preserve"> </w:t>
            </w:r>
            <w:r>
              <w:rPr>
                <w:kern w:val="2"/>
                <w:szCs w:val="24"/>
              </w:rPr>
              <w:t xml:space="preserve">bauda nuo Pradinės Sutarties vertės be PVM, nurodytos </w:t>
            </w:r>
            <w:r w:rsidRPr="009E4509">
              <w:rPr>
                <w:color w:val="000000" w:themeColor="text1"/>
                <w:kern w:val="2"/>
                <w:szCs w:val="24"/>
              </w:rPr>
              <w:t>Specialiųjų sąlygų 5.2.1 punkte.</w:t>
            </w:r>
          </w:p>
          <w:p w:rsidR="00F91AAD" w:rsidRDefault="00F91AAD" w:rsidP="00F91AAD">
            <w:pPr>
              <w:jc w:val="both"/>
              <w:rPr>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rPr>
                <w:color w:val="000000"/>
                <w:kern w:val="2"/>
                <w:szCs w:val="24"/>
              </w:rPr>
              <w:lastRenderedPageBreak/>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Pr>
                <w:kern w:val="2"/>
                <w:szCs w:val="24"/>
              </w:rPr>
              <w:t>nurodytos Specialiųjų sąlygų 5.2.1 punkte</w:t>
            </w:r>
            <w:r w:rsidRPr="00376C79">
              <w:rPr>
                <w:color w:val="000000"/>
                <w:kern w:val="2"/>
                <w:szCs w:val="24"/>
              </w:rPr>
              <w:t xml:space="preserve"> už kiekvieną pažeidimo atvejį</w:t>
            </w:r>
            <w:r>
              <w:rPr>
                <w:color w:val="000000"/>
                <w:kern w:val="2"/>
                <w:szCs w:val="24"/>
              </w:rPr>
              <w:t>.</w:t>
            </w:r>
          </w:p>
          <w:p w:rsidR="00F91AAD" w:rsidRDefault="00F91AAD" w:rsidP="00F91AAD">
            <w:pPr>
              <w:rPr>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rsidR="00F91AAD" w:rsidRDefault="00F91AAD" w:rsidP="00F91AAD">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E853BF" w:rsidRDefault="00F91AAD" w:rsidP="00F91AAD">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Pr>
                <w:bCs/>
                <w:color w:val="000000" w:themeColor="text1"/>
                <w:kern w:val="2"/>
                <w:szCs w:val="24"/>
              </w:rPr>
              <w:t xml:space="preserve"> be PVM</w:t>
            </w:r>
            <w:r w:rsidRPr="006A55B9">
              <w:rPr>
                <w:bCs/>
                <w:color w:val="000000" w:themeColor="text1"/>
                <w:kern w:val="2"/>
                <w:szCs w:val="24"/>
              </w:rPr>
              <w:t xml:space="preserve">, nurodytos </w:t>
            </w:r>
            <w:r>
              <w:rPr>
                <w:bCs/>
                <w:color w:val="000000" w:themeColor="text1"/>
                <w:kern w:val="2"/>
                <w:szCs w:val="24"/>
              </w:rPr>
              <w:t xml:space="preserve">specialiųjų sąlygų 5.2.1 papunktyje. </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Pr="005162BB" w:rsidRDefault="00F91AAD" w:rsidP="00F91AAD">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5162BB" w:rsidRDefault="00F91AAD" w:rsidP="00F91AAD">
            <w:pPr>
              <w:rPr>
                <w:color w:val="4472C4"/>
                <w:kern w:val="2"/>
                <w:szCs w:val="24"/>
                <w:highlight w:val="yellow"/>
              </w:rPr>
            </w:pPr>
            <w:r w:rsidRPr="006052B3">
              <w:rPr>
                <w:kern w:val="2"/>
                <w:szCs w:val="24"/>
              </w:rPr>
              <w:t>Netaikoma</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color w:val="4472C4"/>
                <w:kern w:val="2"/>
                <w:szCs w:val="24"/>
              </w:rPr>
            </w:pPr>
            <w:r>
              <w:rPr>
                <w:kern w:val="2"/>
                <w:szCs w:val="24"/>
              </w:rPr>
              <w:t xml:space="preserve">Netaikoma </w:t>
            </w:r>
          </w:p>
          <w:p w:rsidR="00F91AAD" w:rsidRDefault="00F91AAD" w:rsidP="00F91AAD">
            <w:pPr>
              <w:rPr>
                <w:color w:val="4472C4"/>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kern w:val="2"/>
                <w:szCs w:val="24"/>
              </w:rPr>
            </w:pPr>
            <w:r w:rsidRPr="00FE2054">
              <w:rPr>
                <w:kern w:val="2"/>
                <w:szCs w:val="24"/>
              </w:rPr>
              <w:t>Netaikoma</w:t>
            </w:r>
          </w:p>
          <w:p w:rsidR="00F91AAD" w:rsidRDefault="00F91AAD" w:rsidP="00F91AAD">
            <w:pPr>
              <w:rPr>
                <w:color w:val="4472C4"/>
                <w:kern w:val="2"/>
                <w:szCs w:val="24"/>
              </w:rPr>
            </w:pPr>
          </w:p>
          <w:p w:rsidR="00F91AAD" w:rsidRDefault="00F91AAD" w:rsidP="00F91AAD">
            <w:pPr>
              <w:rPr>
                <w:color w:val="4472C4"/>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rPr>
                <w:sz w:val="14"/>
                <w:szCs w:val="14"/>
              </w:rPr>
            </w:pPr>
            <w:r w:rsidRPr="00E73FC7">
              <w:rPr>
                <w:color w:val="000000"/>
                <w:kern w:val="2"/>
                <w:szCs w:val="24"/>
              </w:rPr>
              <w:t>Netaikoma</w:t>
            </w:r>
          </w:p>
          <w:p w:rsidR="00F91AAD" w:rsidRDefault="00F91AAD" w:rsidP="00F91AAD">
            <w:pPr>
              <w:spacing w:line="259" w:lineRule="auto"/>
              <w:rPr>
                <w:kern w:val="2"/>
                <w:sz w:val="22"/>
                <w:szCs w:val="24"/>
              </w:rPr>
            </w:pPr>
          </w:p>
          <w:p w:rsidR="00F91AAD" w:rsidRDefault="00F91AAD" w:rsidP="00F91AAD">
            <w:pPr>
              <w:rPr>
                <w:sz w:val="14"/>
                <w:szCs w:val="14"/>
              </w:rPr>
            </w:pPr>
          </w:p>
          <w:p w:rsidR="00F91AAD" w:rsidRDefault="00F91AAD" w:rsidP="00F91AAD">
            <w:pPr>
              <w:rPr>
                <w:color w:val="4472C4"/>
                <w:kern w:val="2"/>
                <w:szCs w:val="24"/>
              </w:rPr>
            </w:pP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F91AAD" w:rsidRPr="004A5C1B" w:rsidRDefault="00F91AAD" w:rsidP="00F91AAD">
            <w:pPr>
              <w:jc w:val="both"/>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ų minimalių nuostolių dydis yra 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Pr>
                <w:bCs/>
                <w:color w:val="000000"/>
                <w:szCs w:val="24"/>
              </w:rPr>
              <w:t xml:space="preserve"> Pradinės Sutarties vertės be PVM, nurodytos specialiųjų sąlygų 5.2.1 punkte. </w:t>
            </w:r>
          </w:p>
        </w:tc>
      </w:tr>
      <w:tr w:rsidR="00F91AAD">
        <w:trPr>
          <w:trHeight w:val="300"/>
        </w:trPr>
        <w:tc>
          <w:tcPr>
            <w:tcW w:w="9535" w:type="dxa"/>
            <w:gridSpan w:val="4"/>
          </w:tcPr>
          <w:p w:rsidR="00F91AAD" w:rsidRPr="004E5B4B" w:rsidRDefault="00F91AAD" w:rsidP="00F91AAD">
            <w:pPr>
              <w:jc w:val="center"/>
              <w:rPr>
                <w:b/>
                <w:bCs/>
                <w:kern w:val="2"/>
                <w:szCs w:val="24"/>
              </w:rPr>
            </w:pPr>
            <w:r w:rsidRPr="004E5B4B">
              <w:rPr>
                <w:b/>
                <w:kern w:val="2"/>
                <w:szCs w:val="24"/>
              </w:rPr>
              <w:t>10. ESMINĖS SUTARTIES SĄLYGOS</w:t>
            </w:r>
          </w:p>
        </w:tc>
      </w:tr>
      <w:tr w:rsidR="00F91AAD">
        <w:trPr>
          <w:trHeight w:val="300"/>
        </w:trPr>
        <w:tc>
          <w:tcPr>
            <w:tcW w:w="2707" w:type="dxa"/>
            <w:gridSpan w:val="2"/>
          </w:tcPr>
          <w:p w:rsidR="00F91AAD" w:rsidRPr="00FE2054" w:rsidRDefault="00F91AAD" w:rsidP="00F91AAD">
            <w:pPr>
              <w:jc w:val="both"/>
              <w:rPr>
                <w:b/>
                <w:bCs/>
                <w:kern w:val="2"/>
              </w:rPr>
            </w:pPr>
            <w:r w:rsidRPr="00FE2054">
              <w:rPr>
                <w:b/>
                <w:bCs/>
              </w:rPr>
              <w:t>10.1. Esminės Sutarties sąlygos</w:t>
            </w:r>
          </w:p>
        </w:tc>
        <w:tc>
          <w:tcPr>
            <w:tcW w:w="6828" w:type="dxa"/>
            <w:gridSpan w:val="2"/>
          </w:tcPr>
          <w:p w:rsidR="00F91AAD" w:rsidRPr="004E5B4B" w:rsidRDefault="00F91AAD" w:rsidP="00F91AAD">
            <w:pPr>
              <w:jc w:val="both"/>
              <w:rPr>
                <w:color w:val="000000" w:themeColor="text1"/>
                <w:kern w:val="2"/>
                <w:szCs w:val="24"/>
              </w:rPr>
            </w:pPr>
            <w:r w:rsidRPr="004E5B4B">
              <w:rPr>
                <w:color w:val="000000" w:themeColor="text1"/>
                <w:kern w:val="2"/>
                <w:szCs w:val="24"/>
              </w:rPr>
              <w:t>10.1.1. Tiekėjas vykdo prisiimtus įsipareigojimus pagal Sutarties priede Nr. 2 nustatytas kainas;</w:t>
            </w:r>
          </w:p>
          <w:p w:rsidR="00F91AAD" w:rsidRPr="004E5B4B" w:rsidRDefault="00F91AAD" w:rsidP="00F91AAD">
            <w:pPr>
              <w:jc w:val="both"/>
              <w:rPr>
                <w:color w:val="000000" w:themeColor="text1"/>
                <w:kern w:val="2"/>
                <w:szCs w:val="24"/>
              </w:rPr>
            </w:pPr>
            <w:r w:rsidRPr="004E5B4B">
              <w:rPr>
                <w:color w:val="000000" w:themeColor="text1"/>
                <w:kern w:val="2"/>
                <w:szCs w:val="24"/>
              </w:rPr>
              <w:t>10.1.2. Tiekėjas laiku ir tinkamai pristato Sutarties ir jos priedus atitinkančias Prekes;</w:t>
            </w:r>
          </w:p>
          <w:p w:rsidR="00F91AAD" w:rsidRPr="004E5B4B" w:rsidRDefault="00F91AAD" w:rsidP="00F91AAD">
            <w:pPr>
              <w:jc w:val="both"/>
              <w:rPr>
                <w:color w:val="000000" w:themeColor="text1"/>
                <w:kern w:val="2"/>
                <w:szCs w:val="24"/>
              </w:rPr>
            </w:pPr>
            <w:r w:rsidRPr="004E5B4B">
              <w:rPr>
                <w:color w:val="000000" w:themeColor="text1"/>
                <w:kern w:val="2"/>
                <w:szCs w:val="24"/>
              </w:rPr>
              <w:t xml:space="preserve">10.1.3. Tiekėjas su Prekėmis pateikia Sutarties Specialių sąlygų 4.5 punkte nurodytus dokumentus; </w:t>
            </w:r>
          </w:p>
          <w:p w:rsidR="00F91AAD" w:rsidRPr="004E5B4B" w:rsidRDefault="00F91AAD" w:rsidP="00F91AAD">
            <w:pPr>
              <w:jc w:val="both"/>
              <w:rPr>
                <w:color w:val="000000" w:themeColor="text1"/>
                <w:kern w:val="2"/>
                <w:szCs w:val="24"/>
              </w:rPr>
            </w:pPr>
            <w:r w:rsidRPr="004E5B4B">
              <w:rPr>
                <w:color w:val="000000" w:themeColor="text1"/>
                <w:kern w:val="2"/>
                <w:szCs w:val="24"/>
              </w:rPr>
              <w:t>10.1.4. Tiekėjas privalo užtikrinti, kad Sutarties sudarymo ir vykdymo metu neatsirastų aplinkybių, nurodytų Viešųjų pirkimų įstatymo 45 straipsnio 2</w:t>
            </w:r>
            <w:r w:rsidRPr="004E5B4B">
              <w:rPr>
                <w:color w:val="000000" w:themeColor="text1"/>
                <w:kern w:val="2"/>
                <w:szCs w:val="24"/>
                <w:vertAlign w:val="superscript"/>
              </w:rPr>
              <w:t>1</w:t>
            </w:r>
            <w:r w:rsidRPr="004E5B4B">
              <w:rPr>
                <w:color w:val="000000" w:themeColor="text1"/>
                <w:kern w:val="2"/>
                <w:szCs w:val="24"/>
              </w:rPr>
              <w:t xml:space="preserve"> dalyje;</w:t>
            </w:r>
          </w:p>
          <w:p w:rsidR="00F91AAD" w:rsidRPr="004E5B4B" w:rsidRDefault="00F91AAD" w:rsidP="00F91AAD">
            <w:pPr>
              <w:jc w:val="both"/>
              <w:rPr>
                <w:color w:val="000000" w:themeColor="text1"/>
                <w:kern w:val="2"/>
                <w:szCs w:val="24"/>
              </w:rPr>
            </w:pPr>
            <w:r w:rsidRPr="004E5B4B">
              <w:rPr>
                <w:color w:val="000000" w:themeColor="text1"/>
                <w:kern w:val="2"/>
                <w:szCs w:val="24"/>
              </w:rPr>
              <w:lastRenderedPageBreak/>
              <w:t>10.1.5. Tiekėjas įsipareigoja susipažinti ir sutarties vykdymo metu laikytis Tiekėjų etikos kodekso (</w:t>
            </w:r>
            <w:hyperlink r:id="rId11" w:history="1">
              <w:r w:rsidRPr="004E5B4B">
                <w:rPr>
                  <w:rStyle w:val="Hyperlink"/>
                  <w:kern w:val="2"/>
                  <w:szCs w:val="24"/>
                </w:rPr>
                <w:t>https://vpt.lrv.lt/media/viesa/saugykla/2024/1/w2fscibRf-4.pdf</w:t>
              </w:r>
            </w:hyperlink>
            <w:r w:rsidRPr="004E5B4B">
              <w:rPr>
                <w:color w:val="000000" w:themeColor="text1"/>
                <w:kern w:val="2"/>
                <w:szCs w:val="24"/>
              </w:rPr>
              <w:t>)</w:t>
            </w:r>
          </w:p>
          <w:p w:rsidR="00F91AAD" w:rsidRPr="004E5B4B" w:rsidRDefault="00F91AAD" w:rsidP="00F91AAD">
            <w:pPr>
              <w:jc w:val="both"/>
              <w:rPr>
                <w:color w:val="000000" w:themeColor="text1"/>
                <w:kern w:val="2"/>
                <w:szCs w:val="24"/>
              </w:rPr>
            </w:pPr>
            <w:r w:rsidRPr="004E5B4B">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4E5B4B">
              <w:rPr>
                <w:color w:val="000000" w:themeColor="text1"/>
                <w:kern w:val="2"/>
                <w:szCs w:val="24"/>
              </w:rPr>
              <w:t>pajėgumais</w:t>
            </w:r>
            <w:proofErr w:type="spellEnd"/>
            <w:r w:rsidRPr="004E5B4B">
              <w:rPr>
                <w:color w:val="000000" w:themeColor="text1"/>
                <w:kern w:val="2"/>
                <w:szCs w:val="24"/>
              </w:rPr>
              <w:t xml:space="preserve"> ir (ar) nesudaryti </w:t>
            </w:r>
            <w:proofErr w:type="spellStart"/>
            <w:r w:rsidRPr="004E5B4B">
              <w:rPr>
                <w:color w:val="000000" w:themeColor="text1"/>
                <w:kern w:val="2"/>
                <w:szCs w:val="24"/>
              </w:rPr>
              <w:t>subtiekimo</w:t>
            </w:r>
            <w:proofErr w:type="spellEnd"/>
            <w:r w:rsidRPr="004E5B4B">
              <w:rPr>
                <w:color w:val="000000" w:themeColor="text1"/>
                <w:kern w:val="2"/>
                <w:szCs w:val="24"/>
              </w:rPr>
              <w:t xml:space="preserve"> sutarties (-</w:t>
            </w:r>
            <w:proofErr w:type="spellStart"/>
            <w:r w:rsidRPr="004E5B4B">
              <w:rPr>
                <w:color w:val="000000" w:themeColor="text1"/>
                <w:kern w:val="2"/>
                <w:szCs w:val="24"/>
              </w:rPr>
              <w:t>čių</w:t>
            </w:r>
            <w:proofErr w:type="spellEnd"/>
            <w:r w:rsidRPr="004E5B4B">
              <w:rPr>
                <w:color w:val="000000" w:themeColor="text1"/>
                <w:kern w:val="2"/>
                <w:szCs w:val="24"/>
              </w:rPr>
              <w:t>) su subtiekėju (-</w:t>
            </w:r>
            <w:proofErr w:type="spellStart"/>
            <w:r w:rsidRPr="004E5B4B">
              <w:rPr>
                <w:color w:val="000000" w:themeColor="text1"/>
                <w:kern w:val="2"/>
                <w:szCs w:val="24"/>
              </w:rPr>
              <w:t>ais</w:t>
            </w:r>
            <w:proofErr w:type="spellEnd"/>
            <w:r w:rsidRPr="004E5B4B">
              <w:rPr>
                <w:color w:val="000000" w:themeColor="text1"/>
                <w:kern w:val="2"/>
                <w:szCs w:val="24"/>
              </w:rPr>
              <w:t>) netenkinančiu (-</w:t>
            </w:r>
            <w:proofErr w:type="spellStart"/>
            <w:r w:rsidRPr="004E5B4B">
              <w:rPr>
                <w:color w:val="000000" w:themeColor="text1"/>
                <w:kern w:val="2"/>
                <w:szCs w:val="24"/>
              </w:rPr>
              <w:t>ais</w:t>
            </w:r>
            <w:proofErr w:type="spellEnd"/>
            <w:r w:rsidRPr="004E5B4B">
              <w:rPr>
                <w:color w:val="000000" w:themeColor="text1"/>
                <w:kern w:val="2"/>
                <w:szCs w:val="24"/>
              </w:rPr>
              <w:t xml:space="preserve">) šios sąlygos. Tiekėjas turi užtikrinti, kad anksčiau minėtų Kodekso nuostatų laikytųsi visi Pardavėjo pasitelkti tretieji asmenys (subtiekėjai ar kiti ūkio subjektai, kurių </w:t>
            </w:r>
            <w:proofErr w:type="spellStart"/>
            <w:r w:rsidRPr="004E5B4B">
              <w:rPr>
                <w:color w:val="000000" w:themeColor="text1"/>
                <w:kern w:val="2"/>
                <w:szCs w:val="24"/>
              </w:rPr>
              <w:t>pajėgumais</w:t>
            </w:r>
            <w:proofErr w:type="spellEnd"/>
            <w:r w:rsidRPr="004E5B4B">
              <w:rPr>
                <w:color w:val="000000" w:themeColor="text1"/>
                <w:kern w:val="2"/>
                <w:szCs w:val="24"/>
              </w:rPr>
              <w:t xml:space="preserve"> Tiekėjas remiasi).</w:t>
            </w:r>
          </w:p>
          <w:p w:rsidR="00F91AAD" w:rsidRPr="004E5B4B" w:rsidRDefault="00F91AAD" w:rsidP="00F91AAD">
            <w:pPr>
              <w:jc w:val="both"/>
              <w:rPr>
                <w:color w:val="000000" w:themeColor="text1"/>
                <w:kern w:val="2"/>
                <w:szCs w:val="24"/>
              </w:rPr>
            </w:pPr>
            <w:r w:rsidRPr="004E5B4B">
              <w:rPr>
                <w:color w:val="000000" w:themeColor="text1"/>
                <w:kern w:val="2"/>
                <w:szCs w:val="24"/>
              </w:rPr>
              <w:t>Tiekėjas taip pat įsipareigoja nedelsiant informuoti Pirkėją apie Sutarties galiojimo metu atsiradusias aplinkybes, susijusias su Pardavėjo elgesio neatitikimu Kodekso 49 punkto nuostatai.</w:t>
            </w:r>
          </w:p>
          <w:p w:rsidR="00F91AAD" w:rsidRPr="004E5B4B" w:rsidRDefault="00F91AAD" w:rsidP="00F91AAD">
            <w:pPr>
              <w:jc w:val="both"/>
              <w:rPr>
                <w:color w:val="000000" w:themeColor="text1"/>
                <w:kern w:val="2"/>
                <w:szCs w:val="24"/>
              </w:rPr>
            </w:pPr>
            <w:r w:rsidRPr="004E5B4B">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rsidR="00F91AAD" w:rsidRPr="004E5B4B" w:rsidRDefault="00F91AAD" w:rsidP="00F91AAD">
            <w:pPr>
              <w:jc w:val="both"/>
              <w:rPr>
                <w:bCs/>
                <w:color w:val="000000" w:themeColor="text1"/>
                <w:kern w:val="2"/>
                <w:szCs w:val="24"/>
              </w:rPr>
            </w:pPr>
            <w:r w:rsidRPr="004E5B4B">
              <w:rPr>
                <w:bCs/>
                <w:color w:val="000000" w:themeColor="text1"/>
                <w:kern w:val="2"/>
                <w:szCs w:val="24"/>
              </w:rPr>
              <w:t>10.1.6. Jeigu Tiekėjo kvalifikacija dėl teisės verstis atitinkama veikla nebuvo tikrinama arba tikrinama ne visa apimtimi, Tiekėjas įsipareigoja, kad Sutartį vykdys tik tokią teisę turintys asmenys. 10.1.7. Sutartyje ir Pirkimo sąlygose nurodytų aplinkosauginių reikalavimų laikymasis.</w:t>
            </w:r>
          </w:p>
          <w:p w:rsidR="00F91AAD" w:rsidRPr="004E5B4B" w:rsidRDefault="00F91AAD" w:rsidP="00F91AAD">
            <w:pPr>
              <w:jc w:val="both"/>
              <w:rPr>
                <w:bCs/>
                <w:color w:val="000000" w:themeColor="text1"/>
                <w:kern w:val="2"/>
                <w:szCs w:val="24"/>
                <w:lang w:val="en-US"/>
              </w:rPr>
            </w:pPr>
            <w:r w:rsidRPr="004E5B4B">
              <w:rPr>
                <w:bCs/>
                <w:color w:val="000000" w:themeColor="text1"/>
                <w:kern w:val="2"/>
                <w:szCs w:val="24"/>
              </w:rPr>
              <w:t>10.1.8. Bendrųjų sąlygų nuostatų dėl Sutarties vykdymui pasitelkiamų naujų subtiekėjų ir (ar specialistų) / esamų subtiekėjų ir (ar) specialistų keitimo, laikymasis.</w:t>
            </w: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lastRenderedPageBreak/>
              <w:t>11. SUTARTIES GALIOJIMAS IR KEITIMAS</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914DE1" w:rsidRDefault="00914DE1" w:rsidP="00914DE1">
            <w:pPr>
              <w:jc w:val="both"/>
              <w:rPr>
                <w:kern w:val="2"/>
                <w:szCs w:val="24"/>
              </w:rPr>
            </w:pPr>
            <w:r>
              <w:rPr>
                <w:kern w:val="2"/>
                <w:szCs w:val="24"/>
              </w:rPr>
              <w:t xml:space="preserve">Ši Sutartis laikoma sudaryta  ir įsigalioja nuo Sutarties pasirašymo dienos (antrosios Šalies pasirašymo dieną) ir Tiekėjui pateikus Pirkėjui </w:t>
            </w:r>
            <w:r w:rsidRPr="00A241B4">
              <w:rPr>
                <w:lang w:eastAsia="lt-LT"/>
              </w:rPr>
              <w:t>Sutarties įvykdymo užtikrinimo (</w:t>
            </w:r>
            <w:r w:rsidRPr="00A241B4">
              <w:rPr>
                <w:rFonts w:eastAsia="Calibri"/>
                <w:bCs/>
                <w:lang w:eastAsia="lt-LT"/>
              </w:rPr>
              <w:t>pirkimo sutarties sąlygų įvykdymo)</w:t>
            </w:r>
            <w:r w:rsidRPr="00A241B4">
              <w:rPr>
                <w:lang w:eastAsia="lt-LT"/>
              </w:rPr>
              <w:t xml:space="preserve"> banko garantiją ar draudimo bendrovės laidavimo raštą, </w:t>
            </w:r>
            <w:r>
              <w:rPr>
                <w:lang w:eastAsia="lt-LT"/>
              </w:rPr>
              <w:t>ne mažesnei kaip</w:t>
            </w:r>
            <w:r w:rsidRPr="00A241B4">
              <w:rPr>
                <w:lang w:eastAsia="lt-LT"/>
              </w:rPr>
              <w:t xml:space="preserve"> </w:t>
            </w:r>
            <w:r>
              <w:rPr>
                <w:b/>
                <w:i/>
                <w:lang w:eastAsia="lt-LT"/>
              </w:rPr>
              <w:t>7</w:t>
            </w:r>
            <w:r w:rsidRPr="00A241B4">
              <w:rPr>
                <w:b/>
                <w:i/>
                <w:lang w:eastAsia="lt-LT"/>
              </w:rPr>
              <w:t xml:space="preserve"> (</w:t>
            </w:r>
            <w:r>
              <w:rPr>
                <w:b/>
                <w:i/>
                <w:lang w:eastAsia="lt-LT"/>
              </w:rPr>
              <w:t>septynių</w:t>
            </w:r>
            <w:r w:rsidRPr="00A241B4">
              <w:rPr>
                <w:b/>
                <w:i/>
                <w:lang w:eastAsia="lt-LT"/>
              </w:rPr>
              <w:t xml:space="preserve">) </w:t>
            </w:r>
            <w:r>
              <w:rPr>
                <w:lang w:eastAsia="lt-LT"/>
              </w:rPr>
              <w:t>procentų sumai</w:t>
            </w:r>
            <w:r w:rsidRPr="00A241B4">
              <w:rPr>
                <w:lang w:eastAsia="lt-LT"/>
              </w:rPr>
              <w:t xml:space="preserve"> nuo Sutarties kainos be PVM</w:t>
            </w:r>
            <w:r>
              <w:rPr>
                <w:lang w:eastAsia="lt-LT"/>
              </w:rPr>
              <w:t>,</w:t>
            </w:r>
            <w:r w:rsidRPr="00A241B4">
              <w:rPr>
                <w:lang w:eastAsia="lt-LT"/>
              </w:rPr>
              <w:t xml:space="preserve"> kurio galiojimo terminas būtų </w:t>
            </w:r>
            <w:r w:rsidRPr="00BA2DB1">
              <w:rPr>
                <w:szCs w:val="24"/>
                <w:lang w:eastAsia="lt-LT"/>
              </w:rPr>
              <w:t xml:space="preserve">2 (dvejais) mėnesiais ilgesnis nei Sutarties </w:t>
            </w:r>
            <w:r>
              <w:rPr>
                <w:szCs w:val="24"/>
                <w:lang w:eastAsia="lt-LT"/>
              </w:rPr>
              <w:t>įvykdymo</w:t>
            </w:r>
            <w:r w:rsidRPr="00BA2DB1">
              <w:rPr>
                <w:szCs w:val="24"/>
                <w:lang w:eastAsia="lt-LT"/>
              </w:rPr>
              <w:t xml:space="preserve"> terminas</w:t>
            </w:r>
            <w:r>
              <w:rPr>
                <w:kern w:val="2"/>
                <w:szCs w:val="24"/>
              </w:rPr>
              <w:t>.</w:t>
            </w:r>
          </w:p>
          <w:p w:rsidR="00F91AAD" w:rsidRPr="00352D74" w:rsidRDefault="00914DE1" w:rsidP="00914DE1">
            <w:pPr>
              <w:jc w:val="both"/>
              <w:rPr>
                <w:bCs/>
              </w:rPr>
            </w:pPr>
            <w:r>
              <w:rPr>
                <w:kern w:val="2"/>
                <w:szCs w:val="24"/>
              </w:rPr>
              <w:t xml:space="preserve">Sutartis galioja iki visiško prievolių įvykdymo (kol bus išnaudota Pradinės Sutarties vertė, bet jos terminas negali būti ilgesnis </w:t>
            </w:r>
            <w:r>
              <w:rPr>
                <w:b/>
                <w:bCs/>
              </w:rPr>
              <w:t>24</w:t>
            </w:r>
            <w:r>
              <w:rPr>
                <w:bCs/>
              </w:rPr>
              <w:t xml:space="preserve"> (dvidešimt keturi) mėnesiai.</w:t>
            </w:r>
          </w:p>
        </w:tc>
      </w:tr>
      <w:tr w:rsidR="00F91AAD">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F91AAD" w:rsidRDefault="00F91AAD" w:rsidP="00F91AAD">
            <w:pPr>
              <w:jc w:val="both"/>
              <w:rPr>
                <w:kern w:val="2"/>
                <w:szCs w:val="24"/>
              </w:rPr>
            </w:pPr>
            <w:r>
              <w:rPr>
                <w:kern w:val="2"/>
                <w:szCs w:val="24"/>
              </w:rPr>
              <w:t>Netaikoma</w:t>
            </w: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12. SUTARTIES NUTRAUKIMAS</w:t>
            </w:r>
          </w:p>
        </w:tc>
      </w:tr>
      <w:tr w:rsidR="00F91AAD" w:rsidTr="006B073F">
        <w:trPr>
          <w:trHeight w:val="300"/>
        </w:trPr>
        <w:tc>
          <w:tcPr>
            <w:tcW w:w="2700" w:type="dxa"/>
          </w:tcPr>
          <w:p w:rsidR="00F91AAD" w:rsidRDefault="00F91AAD" w:rsidP="00F91AAD">
            <w:pPr>
              <w:rPr>
                <w:b/>
                <w:bCs/>
                <w:kern w:val="2"/>
                <w:szCs w:val="24"/>
              </w:rPr>
            </w:pPr>
            <w:r>
              <w:rPr>
                <w:b/>
                <w:bCs/>
                <w:kern w:val="2"/>
                <w:szCs w:val="24"/>
              </w:rPr>
              <w:lastRenderedPageBreak/>
              <w:t>12.1. Sutarties nutraukimo pagrindai</w:t>
            </w:r>
          </w:p>
        </w:tc>
        <w:tc>
          <w:tcPr>
            <w:tcW w:w="6835" w:type="dxa"/>
            <w:gridSpan w:val="3"/>
          </w:tcPr>
          <w:p w:rsidR="00F91AAD" w:rsidRDefault="00F91AAD" w:rsidP="00F91AAD">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rsidR="00F91AAD" w:rsidRDefault="00F91AAD" w:rsidP="00F91AAD">
            <w:pPr>
              <w:jc w:val="both"/>
              <w:rPr>
                <w:kern w:val="2"/>
                <w:szCs w:val="24"/>
              </w:rPr>
            </w:pPr>
            <w:r>
              <w:rPr>
                <w:kern w:val="2"/>
                <w:szCs w:val="24"/>
              </w:rPr>
              <w:t>12</w:t>
            </w:r>
            <w:r w:rsidRPr="004B049F">
              <w:rPr>
                <w:kern w:val="2"/>
                <w:szCs w:val="24"/>
              </w:rPr>
              <w:t>.1.2.</w:t>
            </w:r>
            <w:r>
              <w:rPr>
                <w:kern w:val="2"/>
                <w:szCs w:val="24"/>
              </w:rPr>
              <w:t xml:space="preserve"> 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r>
              <w:rPr>
                <w:kern w:val="2"/>
                <w:szCs w:val="24"/>
              </w:rPr>
              <w:t>;</w:t>
            </w:r>
          </w:p>
          <w:p w:rsidR="00F91AAD" w:rsidRPr="00B338EB" w:rsidRDefault="00F91AAD" w:rsidP="00F91AAD">
            <w:pPr>
              <w:jc w:val="both"/>
              <w:rPr>
                <w:kern w:val="2"/>
                <w:szCs w:val="24"/>
              </w:rPr>
            </w:pPr>
            <w:r>
              <w:rPr>
                <w:kern w:val="2"/>
                <w:szCs w:val="24"/>
              </w:rPr>
              <w:t>12</w:t>
            </w:r>
            <w:r w:rsidRPr="004B049F">
              <w:rPr>
                <w:kern w:val="2"/>
                <w:szCs w:val="24"/>
              </w:rPr>
              <w:t>.1.</w:t>
            </w:r>
            <w:r>
              <w:rPr>
                <w:kern w:val="2"/>
                <w:szCs w:val="24"/>
              </w:rPr>
              <w:t>3. Tiekėjo elgesys neatitinka Tie</w:t>
            </w:r>
            <w:r w:rsidRPr="004B049F">
              <w:rPr>
                <w:kern w:val="2"/>
                <w:szCs w:val="24"/>
              </w:rPr>
              <w:t xml:space="preserve">kėjų etikos kodekso (https://vpt.lrv.lt/media/viesa/saugykla/2024/1/w2fscibRf-4.pdf)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F91AAD" w:rsidTr="006B073F">
        <w:trPr>
          <w:trHeight w:val="300"/>
        </w:trPr>
        <w:tc>
          <w:tcPr>
            <w:tcW w:w="2700" w:type="dxa"/>
          </w:tcPr>
          <w:p w:rsidR="00F91AAD" w:rsidRDefault="00F91AAD" w:rsidP="00F91AAD">
            <w:pPr>
              <w:rPr>
                <w:b/>
                <w:bCs/>
                <w:kern w:val="2"/>
                <w:szCs w:val="24"/>
              </w:rPr>
            </w:pPr>
            <w:r>
              <w:rPr>
                <w:b/>
                <w:bCs/>
                <w:kern w:val="2"/>
                <w:szCs w:val="24"/>
              </w:rPr>
              <w:t>12.2. Esminiai Sutarties pažeidimai</w:t>
            </w:r>
          </w:p>
          <w:p w:rsidR="00F91AAD" w:rsidRDefault="00F91AAD" w:rsidP="00F91AAD">
            <w:pPr>
              <w:rPr>
                <w:b/>
                <w:bCs/>
                <w:kern w:val="2"/>
                <w:szCs w:val="24"/>
              </w:rPr>
            </w:pPr>
          </w:p>
        </w:tc>
        <w:tc>
          <w:tcPr>
            <w:tcW w:w="6835" w:type="dxa"/>
            <w:gridSpan w:val="3"/>
          </w:tcPr>
          <w:p w:rsidR="00F91AAD" w:rsidRPr="00FE2054" w:rsidRDefault="00F91AAD" w:rsidP="00F91AAD">
            <w:pPr>
              <w:rPr>
                <w:color w:val="000000" w:themeColor="text1"/>
                <w:kern w:val="2"/>
                <w:szCs w:val="24"/>
              </w:rPr>
            </w:pPr>
            <w:r w:rsidRPr="00FE2054">
              <w:rPr>
                <w:color w:val="000000" w:themeColor="text1"/>
                <w:kern w:val="2"/>
                <w:szCs w:val="24"/>
              </w:rPr>
              <w:t>12.2.1. jeigu Tiekėjas nevykdo prisiimtų įsipareigojimų už Sutartyje nustatytą Sutarties kainą;</w:t>
            </w:r>
          </w:p>
          <w:p w:rsidR="00F91AAD" w:rsidRPr="00FE2054" w:rsidRDefault="00F91AAD" w:rsidP="00F91AAD">
            <w:pPr>
              <w:jc w:val="both"/>
              <w:rPr>
                <w:rFonts w:eastAsia="Arial"/>
                <w:color w:val="000000" w:themeColor="text1"/>
                <w:kern w:val="2"/>
                <w:szCs w:val="24"/>
              </w:rPr>
            </w:pPr>
            <w:r w:rsidRPr="00FE2054">
              <w:rPr>
                <w:rFonts w:eastAsia="Arial"/>
                <w:color w:val="000000" w:themeColor="text1"/>
                <w:kern w:val="2"/>
                <w:szCs w:val="24"/>
              </w:rPr>
              <w:t>12.2.2. jeigu Tiekėjas nesilaiko Sutartyje nustatytų Prekių tiekimo terminų, 2 (du) kartus iš eilės arba vėluoja pristatyti Prekes daugiau nei 10 (dešimt) dienų Sutartyje nustatytas Prekių pristatymo terminas;</w:t>
            </w:r>
          </w:p>
          <w:p w:rsidR="00F91AAD" w:rsidRPr="00FE2054" w:rsidRDefault="00F91AAD" w:rsidP="00F91AAD">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Pr="00FE2054">
              <w:rPr>
                <w:rFonts w:eastAsia="Arial"/>
                <w:kern w:val="2"/>
                <w:szCs w:val="24"/>
              </w:rPr>
              <w:t>. jeigu Tiekėjas pažeidžia Prekių pristatymo terminus ir priskaičiuotų netesybų už vėlavimą suma viršija 10 (dešimt) proc. Pradinės sutarties vertės;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 Tiekėjas pažeidžia Prekių pristatymo terminus ir dėl Prekių pristatymo vėlavimo Prekės tampa nebereikalingos;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 Tiekėjas daugiau kaip 2 (du) kartus pristato Prekes, kurios neatitinka Sutartyje ir (ar) Įstatymuose nustatytų reikalavimų Prekėms;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12.2.7. Tiekėjas pažeidžia šios Sutarties nuostatas, reglamentuojančias konkurenciją, intelektinės nuosavybės ar konfidencialios informacijos valdymą;</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yra remiamasi, gamintojai, techninės ar programinės </w:t>
            </w:r>
            <w:r w:rsidRPr="00FE2054">
              <w:rPr>
                <w:rFonts w:eastAsia="Arial"/>
                <w:color w:val="000000" w:themeColor="text1"/>
                <w:kern w:val="2"/>
              </w:rPr>
              <w:lastRenderedPageBreak/>
              <w:t>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12.2.12.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rsidR="00F91AAD" w:rsidRPr="00FE2054" w:rsidRDefault="00F91AAD" w:rsidP="00F91AAD">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12.2.13. nustatoma, kad Tiekėjas (be atskiro Pirkėjo raštiško sutikimo) Sutarties specialiosios dalies 4.1. punkte nurodytu adresu pristatė Prekes, prie kurių yra pridėti Sutartyje nenumatyti elektronikos prietaisai, skirti </w:t>
            </w:r>
            <w:proofErr w:type="spellStart"/>
            <w:r w:rsidRPr="00FE2054">
              <w:rPr>
                <w:rFonts w:eastAsia="Arial"/>
                <w:color w:val="000000" w:themeColor="text1"/>
                <w:kern w:val="2"/>
              </w:rPr>
              <w:t>lokacijos</w:t>
            </w:r>
            <w:proofErr w:type="spellEnd"/>
            <w:r w:rsidRPr="00FE2054">
              <w:rPr>
                <w:rFonts w:eastAsia="Arial"/>
                <w:color w:val="000000" w:themeColor="text1"/>
                <w:kern w:val="2"/>
              </w:rPr>
              <w:t xml:space="preserve"> fiksavimui ir duomenų perdavimui;</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 Tiekėjas nevykdo (ar informuoja, kad negalės vykdyti) sutartinio įsipareigojimo tiekti Prekes;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12.2.15. nevykdo arba netinkamai vykdo Sutarties bendrosios dalies 7 skyriuje numatytus garantinius įsipareigojimus;</w:t>
            </w:r>
          </w:p>
          <w:p w:rsidR="00F91AAD" w:rsidRPr="00FE2054" w:rsidRDefault="00F91AAD" w:rsidP="00F91AAD">
            <w:pPr>
              <w:tabs>
                <w:tab w:val="left" w:pos="567"/>
                <w:tab w:val="left" w:pos="851"/>
                <w:tab w:val="left" w:pos="992"/>
                <w:tab w:val="left" w:pos="1134"/>
              </w:tabs>
              <w:jc w:val="both"/>
              <w:rPr>
                <w:rFonts w:eastAsia="Arial"/>
                <w:kern w:val="2"/>
                <w:szCs w:val="24"/>
              </w:rPr>
            </w:pPr>
            <w:r w:rsidRPr="00FE2054">
              <w:rPr>
                <w:rFonts w:eastAsia="Arial"/>
                <w:kern w:val="2"/>
                <w:szCs w:val="24"/>
              </w:rPr>
              <w:t>12.2.16. Pardavėjo pateiktos Prekės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12.2.17. Sutarties vykdymo metu paaiškėja, kad Tiekėjas ar jo teikiamos Prekės nėra patikimos ir kelia pavojų nacionaliniam saugumui;</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 xml:space="preserve">12.2.18. Sutarties vykdymo metu paaiškėja Viešųjų pirkimų </w:t>
            </w:r>
            <w:r w:rsidR="00914DE1">
              <w:rPr>
                <w:rFonts w:eastAsia="Arial"/>
                <w:color w:val="000000" w:themeColor="text1"/>
                <w:kern w:val="2"/>
                <w:szCs w:val="24"/>
              </w:rPr>
              <w:t>įstatymo 46 straipsnio 1 dalyje</w:t>
            </w:r>
            <w:r w:rsidRPr="00FE2054">
              <w:rPr>
                <w:rFonts w:eastAsia="Arial"/>
                <w:color w:val="000000" w:themeColor="text1"/>
                <w:kern w:val="2"/>
                <w:szCs w:val="24"/>
              </w:rPr>
              <w:t xml:space="preserve"> numatytos aplinkybės;</w:t>
            </w:r>
          </w:p>
          <w:p w:rsidR="00F91AAD" w:rsidRPr="00FE2054" w:rsidRDefault="00F91AAD" w:rsidP="00F91AAD">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12.2.19. Sutarties vykdymo metu paaiškėja, kad Sutartis buvo pakeista pažeidžiant Viešųjų pirkimų įstatymo 89 straipsnį/Viešųjų pirkimų atliekamų gynybos ir saugumo srityje įstatymo 53 straipsnį.</w:t>
            </w:r>
          </w:p>
        </w:tc>
      </w:tr>
      <w:tr w:rsidR="00F91AAD">
        <w:trPr>
          <w:trHeight w:val="300"/>
        </w:trPr>
        <w:tc>
          <w:tcPr>
            <w:tcW w:w="9535" w:type="dxa"/>
            <w:gridSpan w:val="4"/>
          </w:tcPr>
          <w:p w:rsidR="00F91AAD" w:rsidRDefault="00F91AAD" w:rsidP="00F91AAD">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F91AAD" w:rsidTr="006B073F">
        <w:trPr>
          <w:trHeight w:val="300"/>
        </w:trPr>
        <w:tc>
          <w:tcPr>
            <w:tcW w:w="2700" w:type="dxa"/>
          </w:tcPr>
          <w:p w:rsidR="00F91AAD" w:rsidRPr="006256D6" w:rsidRDefault="00F91AAD" w:rsidP="00F91AAD">
            <w:pPr>
              <w:rPr>
                <w:b/>
                <w:bCs/>
                <w:kern w:val="2"/>
                <w:szCs w:val="24"/>
              </w:rPr>
            </w:pPr>
            <w:r w:rsidRPr="006256D6">
              <w:rPr>
                <w:b/>
                <w:bCs/>
                <w:kern w:val="2"/>
                <w:szCs w:val="24"/>
              </w:rPr>
              <w:t>13.1. Aplinkosauginių kriterijų nustatymo teisinis pagrindas</w:t>
            </w:r>
          </w:p>
        </w:tc>
        <w:tc>
          <w:tcPr>
            <w:tcW w:w="6835" w:type="dxa"/>
            <w:gridSpan w:val="3"/>
          </w:tcPr>
          <w:p w:rsidR="00F91AAD" w:rsidRDefault="00F91AAD" w:rsidP="00F91AAD">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sidRPr="006256D6">
              <w:rPr>
                <w:color w:val="000000" w:themeColor="text1"/>
                <w:kern w:val="2"/>
                <w:szCs w:val="24"/>
                <w:shd w:val="clear" w:color="auto" w:fill="FFFFFF"/>
              </w:rPr>
              <w:t>4.4.4</w:t>
            </w:r>
            <w:r w:rsidR="00914DE1">
              <w:rPr>
                <w:color w:val="000000" w:themeColor="text1"/>
                <w:kern w:val="2"/>
                <w:szCs w:val="24"/>
                <w:shd w:val="clear" w:color="auto" w:fill="FFFFFF"/>
              </w:rPr>
              <w:t>.</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p>
          <w:p w:rsidR="00F91AAD" w:rsidRDefault="00F91AAD" w:rsidP="00F91AAD">
            <w:pPr>
              <w:jc w:val="both"/>
            </w:pPr>
            <w:r w:rsidRPr="006256D6">
              <w:rPr>
                <w:bCs/>
                <w:kern w:val="2"/>
                <w:szCs w:val="24"/>
              </w:rPr>
              <w:t xml:space="preserve">13.1.1.1. </w:t>
            </w:r>
            <w:r w:rsidR="004E5B4B">
              <w:t>pakuotės: turi būti laikytinos perdirbamosiomis pakuotėmis pagal Lietuvos Respublikos mokesčio už aplinkos teršimą įstatymo nuostatas</w:t>
            </w:r>
            <w:r>
              <w:t>;</w:t>
            </w:r>
          </w:p>
          <w:p w:rsidR="00F91AAD" w:rsidRPr="00992249" w:rsidRDefault="00F91AAD" w:rsidP="00F91AAD">
            <w:pPr>
              <w:jc w:val="both"/>
              <w:rPr>
                <w:color w:val="000000"/>
                <w:kern w:val="2"/>
                <w:szCs w:val="24"/>
                <w:shd w:val="clear" w:color="auto" w:fill="FFFFFF"/>
              </w:rPr>
            </w:pPr>
            <w:r w:rsidRPr="006256D6">
              <w:rPr>
                <w:bCs/>
                <w:kern w:val="2"/>
                <w:szCs w:val="24"/>
              </w:rPr>
              <w:t>1</w:t>
            </w:r>
            <w:r>
              <w:rPr>
                <w:bCs/>
                <w:kern w:val="2"/>
                <w:szCs w:val="24"/>
              </w:rPr>
              <w:t xml:space="preserve">3.1.2.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F91AAD" w:rsidTr="006B073F">
        <w:trPr>
          <w:trHeight w:val="300"/>
        </w:trPr>
        <w:tc>
          <w:tcPr>
            <w:tcW w:w="2700" w:type="dxa"/>
          </w:tcPr>
          <w:p w:rsidR="00F91AAD" w:rsidRDefault="00F91AAD" w:rsidP="00F91AAD">
            <w:pPr>
              <w:jc w:val="both"/>
              <w:rPr>
                <w:b/>
                <w:bCs/>
                <w:kern w:val="2"/>
                <w:szCs w:val="24"/>
              </w:rPr>
            </w:pPr>
            <w:r>
              <w:rPr>
                <w:b/>
                <w:bCs/>
                <w:kern w:val="2"/>
                <w:szCs w:val="24"/>
              </w:rPr>
              <w:t>13.2.  Su perkamomis Prekėmis susiję socialiniai kriterijai</w:t>
            </w:r>
          </w:p>
        </w:tc>
        <w:tc>
          <w:tcPr>
            <w:tcW w:w="6835" w:type="dxa"/>
            <w:gridSpan w:val="3"/>
          </w:tcPr>
          <w:p w:rsidR="00F91AAD" w:rsidRDefault="00F91AAD" w:rsidP="00F91AAD">
            <w:pPr>
              <w:rPr>
                <w:color w:val="000000"/>
                <w:kern w:val="2"/>
                <w:szCs w:val="24"/>
                <w:shd w:val="clear" w:color="auto" w:fill="FFFFFF"/>
              </w:rPr>
            </w:pPr>
            <w:r>
              <w:rPr>
                <w:color w:val="000000"/>
                <w:kern w:val="2"/>
                <w:szCs w:val="24"/>
                <w:shd w:val="clear" w:color="auto" w:fill="FFFFFF"/>
              </w:rPr>
              <w:t>Netaikoma</w:t>
            </w:r>
          </w:p>
          <w:p w:rsidR="00F91AAD" w:rsidRDefault="00F91AAD" w:rsidP="00F91AAD">
            <w:pPr>
              <w:rPr>
                <w:color w:val="000000"/>
                <w:kern w:val="2"/>
                <w:szCs w:val="24"/>
                <w:shd w:val="clear" w:color="auto" w:fill="FFFFFF"/>
              </w:rPr>
            </w:pPr>
          </w:p>
          <w:p w:rsidR="00F91AAD" w:rsidRDefault="00F91AAD" w:rsidP="00F91AAD">
            <w:pPr>
              <w:rPr>
                <w:color w:val="0070C0"/>
                <w:kern w:val="2"/>
                <w:szCs w:val="24"/>
              </w:rPr>
            </w:pP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 xml:space="preserve">14. BENDRŲJŲ SĄLYGŲ PAKEITIMAI IR PAPILDYMAI </w:t>
            </w:r>
          </w:p>
          <w:p w:rsidR="00F91AAD" w:rsidRDefault="00F91AAD" w:rsidP="00F91AAD">
            <w:pPr>
              <w:jc w:val="center"/>
              <w:rPr>
                <w:kern w:val="2"/>
                <w:szCs w:val="24"/>
              </w:rPr>
            </w:pPr>
            <w:r>
              <w:rPr>
                <w:kern w:val="2"/>
                <w:szCs w:val="24"/>
              </w:rPr>
              <w:t xml:space="preserve">(jeigu būtina dėl konkretaus Sutarties dalyko specifikos) </w:t>
            </w:r>
          </w:p>
        </w:tc>
      </w:tr>
      <w:tr w:rsidR="00F91AAD" w:rsidTr="006B073F">
        <w:trPr>
          <w:trHeight w:val="300"/>
        </w:trPr>
        <w:tc>
          <w:tcPr>
            <w:tcW w:w="2700" w:type="dxa"/>
          </w:tcPr>
          <w:p w:rsidR="00F91AAD" w:rsidRDefault="00F91AAD" w:rsidP="00F91AAD">
            <w:pPr>
              <w:rPr>
                <w:b/>
                <w:bCs/>
                <w:kern w:val="2"/>
                <w:szCs w:val="24"/>
              </w:rPr>
            </w:pPr>
            <w:r>
              <w:rPr>
                <w:b/>
                <w:bCs/>
                <w:kern w:val="2"/>
                <w:szCs w:val="24"/>
              </w:rPr>
              <w:t xml:space="preserve">14.1. </w:t>
            </w:r>
          </w:p>
        </w:tc>
        <w:tc>
          <w:tcPr>
            <w:tcW w:w="6835" w:type="dxa"/>
            <w:gridSpan w:val="3"/>
          </w:tcPr>
          <w:p w:rsidR="00F91AAD" w:rsidRDefault="00F91AAD" w:rsidP="00F91AAD">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rsidR="00F91AAD" w:rsidRDefault="00F91AAD" w:rsidP="00F91AAD">
            <w:pPr>
              <w:jc w:val="both"/>
              <w:rPr>
                <w:kern w:val="2"/>
                <w:szCs w:val="24"/>
              </w:rPr>
            </w:pPr>
            <w:r>
              <w:rPr>
                <w:kern w:val="2"/>
                <w:szCs w:val="24"/>
              </w:rPr>
              <w:t>14.1.1.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 xml:space="preserve">Sąskaitose faktūrose Pirkėju nurodoma Lietuvos kariuomenės </w:t>
            </w:r>
            <w:r w:rsidR="00185C11">
              <w:rPr>
                <w:szCs w:val="24"/>
                <w:lang w:eastAsia="lt-LT"/>
              </w:rPr>
              <w:t xml:space="preserve">Divizijos generolo Jono Sutkaus Depų </w:t>
            </w:r>
            <w:r w:rsidR="00185C11" w:rsidRPr="00A9310B">
              <w:rPr>
                <w:szCs w:val="24"/>
                <w:lang w:eastAsia="lt-LT"/>
              </w:rPr>
              <w:t>tarnyba</w:t>
            </w:r>
            <w:r w:rsidRPr="00993724">
              <w:rPr>
                <w:kern w:val="2"/>
                <w:szCs w:val="24"/>
              </w:rPr>
              <w:t>, o Mokėtoju – Lietuvos kariuomenė.</w:t>
            </w:r>
          </w:p>
          <w:p w:rsidR="00F91AAD" w:rsidRDefault="00F91AAD" w:rsidP="00F91AAD">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F91AAD" w:rsidTr="00E604A4">
              <w:tc>
                <w:tcPr>
                  <w:tcW w:w="3240" w:type="dxa"/>
                </w:tcPr>
                <w:p w:rsidR="00F91AAD" w:rsidRDefault="00F91AAD" w:rsidP="00F91AAD">
                  <w:pPr>
                    <w:rPr>
                      <w:kern w:val="2"/>
                      <w:szCs w:val="24"/>
                    </w:rPr>
                  </w:pPr>
                  <w:r>
                    <w:rPr>
                      <w:kern w:val="2"/>
                      <w:szCs w:val="24"/>
                    </w:rPr>
                    <w:t>1.2.1. Pavadinimas</w:t>
                  </w:r>
                </w:p>
              </w:tc>
              <w:tc>
                <w:tcPr>
                  <w:tcW w:w="3510" w:type="dxa"/>
                </w:tcPr>
                <w:p w:rsidR="00F91AAD" w:rsidRDefault="00F91AAD" w:rsidP="00F91AAD">
                  <w:pPr>
                    <w:rPr>
                      <w:kern w:val="2"/>
                      <w:szCs w:val="24"/>
                    </w:rPr>
                  </w:pPr>
                  <w:r w:rsidRPr="00A9310B">
                    <w:rPr>
                      <w:kern w:val="2"/>
                      <w:szCs w:val="24"/>
                    </w:rPr>
                    <w:t>Lietuvos kariuomenė</w:t>
                  </w:r>
                </w:p>
              </w:tc>
            </w:tr>
            <w:tr w:rsidR="00F91AAD" w:rsidTr="00E604A4">
              <w:tc>
                <w:tcPr>
                  <w:tcW w:w="3240" w:type="dxa"/>
                </w:tcPr>
                <w:p w:rsidR="00F91AAD" w:rsidRDefault="00F91AAD" w:rsidP="00F91AAD">
                  <w:pPr>
                    <w:rPr>
                      <w:kern w:val="2"/>
                      <w:szCs w:val="24"/>
                    </w:rPr>
                  </w:pPr>
                  <w:r>
                    <w:rPr>
                      <w:kern w:val="2"/>
                      <w:szCs w:val="24"/>
                    </w:rPr>
                    <w:t>1.2.2. Juridinio asmens kodas</w:t>
                  </w:r>
                </w:p>
              </w:tc>
              <w:tc>
                <w:tcPr>
                  <w:tcW w:w="3510" w:type="dxa"/>
                </w:tcPr>
                <w:p w:rsidR="00F91AAD" w:rsidRDefault="00F91AAD" w:rsidP="00F91AAD">
                  <w:pPr>
                    <w:rPr>
                      <w:kern w:val="2"/>
                      <w:szCs w:val="24"/>
                    </w:rPr>
                  </w:pPr>
                  <w:r w:rsidRPr="00FE11EF">
                    <w:rPr>
                      <w:kern w:val="2"/>
                      <w:szCs w:val="24"/>
                    </w:rPr>
                    <w:t>188732677</w:t>
                  </w:r>
                </w:p>
              </w:tc>
            </w:tr>
            <w:tr w:rsidR="00F91AAD" w:rsidTr="00E604A4">
              <w:tc>
                <w:tcPr>
                  <w:tcW w:w="3240" w:type="dxa"/>
                </w:tcPr>
                <w:p w:rsidR="00F91AAD" w:rsidRDefault="00F91AAD" w:rsidP="00F91AAD">
                  <w:pPr>
                    <w:rPr>
                      <w:kern w:val="2"/>
                      <w:szCs w:val="24"/>
                    </w:rPr>
                  </w:pPr>
                  <w:r>
                    <w:rPr>
                      <w:kern w:val="2"/>
                      <w:szCs w:val="24"/>
                    </w:rPr>
                    <w:t>1.2.3. Adresas</w:t>
                  </w:r>
                </w:p>
              </w:tc>
              <w:tc>
                <w:tcPr>
                  <w:tcW w:w="3510" w:type="dxa"/>
                </w:tcPr>
                <w:p w:rsidR="00F91AAD" w:rsidRDefault="00F91AAD" w:rsidP="00F91AAD">
                  <w:pPr>
                    <w:rPr>
                      <w:kern w:val="2"/>
                      <w:szCs w:val="24"/>
                    </w:rPr>
                  </w:pPr>
                  <w:r w:rsidRPr="00FE11EF">
                    <w:rPr>
                      <w:kern w:val="2"/>
                      <w:szCs w:val="24"/>
                    </w:rPr>
                    <w:t>Šv. Ignoto g. 8, 01144 Vilnius</w:t>
                  </w:r>
                </w:p>
              </w:tc>
            </w:tr>
            <w:tr w:rsidR="00F91AAD" w:rsidTr="00E604A4">
              <w:tc>
                <w:tcPr>
                  <w:tcW w:w="3240" w:type="dxa"/>
                </w:tcPr>
                <w:p w:rsidR="00F91AAD" w:rsidRDefault="00F91AAD" w:rsidP="00F91AAD">
                  <w:pPr>
                    <w:rPr>
                      <w:kern w:val="2"/>
                      <w:szCs w:val="24"/>
                    </w:rPr>
                  </w:pPr>
                  <w:r>
                    <w:rPr>
                      <w:kern w:val="2"/>
                      <w:szCs w:val="24"/>
                    </w:rPr>
                    <w:t>1.2.4. PVM mokėtojo kodas</w:t>
                  </w:r>
                </w:p>
              </w:tc>
              <w:tc>
                <w:tcPr>
                  <w:tcW w:w="3510" w:type="dxa"/>
                </w:tcPr>
                <w:p w:rsidR="00F91AAD" w:rsidRDefault="00F91AAD" w:rsidP="00F91AAD">
                  <w:pPr>
                    <w:rPr>
                      <w:kern w:val="2"/>
                      <w:szCs w:val="24"/>
                    </w:rPr>
                  </w:pPr>
                  <w:r w:rsidRPr="00FE11EF">
                    <w:rPr>
                      <w:kern w:val="2"/>
                      <w:szCs w:val="24"/>
                    </w:rPr>
                    <w:t>LT887326716</w:t>
                  </w:r>
                </w:p>
              </w:tc>
            </w:tr>
            <w:tr w:rsidR="00F91AAD" w:rsidTr="00E604A4">
              <w:tc>
                <w:tcPr>
                  <w:tcW w:w="3240" w:type="dxa"/>
                </w:tcPr>
                <w:p w:rsidR="00F91AAD" w:rsidRDefault="00F91AAD" w:rsidP="00F91AAD">
                  <w:pPr>
                    <w:rPr>
                      <w:kern w:val="2"/>
                      <w:szCs w:val="24"/>
                    </w:rPr>
                  </w:pPr>
                  <w:r>
                    <w:rPr>
                      <w:kern w:val="2"/>
                      <w:szCs w:val="24"/>
                    </w:rPr>
                    <w:t>1.2.5. Atsiskaitomoji sąskaita</w:t>
                  </w:r>
                </w:p>
              </w:tc>
              <w:tc>
                <w:tcPr>
                  <w:tcW w:w="3510" w:type="dxa"/>
                </w:tcPr>
                <w:p w:rsidR="00F91AAD" w:rsidRDefault="00F91AAD" w:rsidP="00F91AAD">
                  <w:pPr>
                    <w:rPr>
                      <w:kern w:val="2"/>
                      <w:szCs w:val="24"/>
                    </w:rPr>
                  </w:pPr>
                  <w:r w:rsidRPr="00FE11EF">
                    <w:rPr>
                      <w:kern w:val="2"/>
                      <w:szCs w:val="24"/>
                    </w:rPr>
                    <w:t>LT 624040063610001175</w:t>
                  </w:r>
                </w:p>
              </w:tc>
            </w:tr>
            <w:tr w:rsidR="00F91AAD" w:rsidTr="00E604A4">
              <w:tc>
                <w:tcPr>
                  <w:tcW w:w="3240" w:type="dxa"/>
                </w:tcPr>
                <w:p w:rsidR="00F91AAD" w:rsidRDefault="00F91AAD" w:rsidP="00F91AAD">
                  <w:pPr>
                    <w:rPr>
                      <w:kern w:val="2"/>
                      <w:szCs w:val="24"/>
                    </w:rPr>
                  </w:pPr>
                  <w:r>
                    <w:rPr>
                      <w:kern w:val="2"/>
                      <w:szCs w:val="24"/>
                    </w:rPr>
                    <w:t>1.2.6. Bankas, banko kodas</w:t>
                  </w:r>
                </w:p>
              </w:tc>
              <w:tc>
                <w:tcPr>
                  <w:tcW w:w="3510" w:type="dxa"/>
                </w:tcPr>
                <w:p w:rsidR="00F91AAD" w:rsidRDefault="00F91AAD" w:rsidP="00F91AAD">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F91AAD" w:rsidTr="00E604A4">
              <w:tc>
                <w:tcPr>
                  <w:tcW w:w="3240" w:type="dxa"/>
                </w:tcPr>
                <w:p w:rsidR="00F91AAD" w:rsidRDefault="00F91AAD" w:rsidP="00F91AAD">
                  <w:pPr>
                    <w:rPr>
                      <w:kern w:val="2"/>
                      <w:szCs w:val="24"/>
                    </w:rPr>
                  </w:pPr>
                  <w:r>
                    <w:rPr>
                      <w:kern w:val="2"/>
                      <w:szCs w:val="24"/>
                    </w:rPr>
                    <w:t>1.2.7. Telefonas</w:t>
                  </w:r>
                </w:p>
              </w:tc>
              <w:tc>
                <w:tcPr>
                  <w:tcW w:w="3510" w:type="dxa"/>
                </w:tcPr>
                <w:p w:rsidR="00F91AAD" w:rsidRDefault="00F91AAD" w:rsidP="00F91AAD">
                  <w:pPr>
                    <w:rPr>
                      <w:kern w:val="2"/>
                      <w:szCs w:val="24"/>
                    </w:rPr>
                  </w:pPr>
                </w:p>
              </w:tc>
            </w:tr>
            <w:tr w:rsidR="00F91AAD" w:rsidTr="00E604A4">
              <w:tc>
                <w:tcPr>
                  <w:tcW w:w="3240" w:type="dxa"/>
                </w:tcPr>
                <w:p w:rsidR="00F91AAD" w:rsidRDefault="00F91AAD" w:rsidP="00F91AAD">
                  <w:pPr>
                    <w:rPr>
                      <w:kern w:val="2"/>
                      <w:szCs w:val="24"/>
                    </w:rPr>
                  </w:pPr>
                  <w:r>
                    <w:rPr>
                      <w:kern w:val="2"/>
                      <w:szCs w:val="24"/>
                    </w:rPr>
                    <w:t>1.2.8. El. paštas</w:t>
                  </w:r>
                </w:p>
              </w:tc>
              <w:tc>
                <w:tcPr>
                  <w:tcW w:w="3510" w:type="dxa"/>
                </w:tcPr>
                <w:p w:rsidR="00F91AAD" w:rsidRDefault="00F91AAD" w:rsidP="00F91AAD">
                  <w:pPr>
                    <w:jc w:val="center"/>
                    <w:rPr>
                      <w:kern w:val="2"/>
                      <w:szCs w:val="24"/>
                    </w:rPr>
                  </w:pPr>
                </w:p>
              </w:tc>
            </w:tr>
            <w:tr w:rsidR="00F91AAD" w:rsidTr="00E604A4">
              <w:tc>
                <w:tcPr>
                  <w:tcW w:w="3240" w:type="dxa"/>
                </w:tcPr>
                <w:p w:rsidR="00F91AAD" w:rsidRDefault="00F91AAD" w:rsidP="00F91AAD">
                  <w:pPr>
                    <w:rPr>
                      <w:kern w:val="2"/>
                      <w:szCs w:val="24"/>
                    </w:rPr>
                  </w:pPr>
                  <w:r>
                    <w:rPr>
                      <w:kern w:val="2"/>
                      <w:szCs w:val="24"/>
                    </w:rPr>
                    <w:t>1.2.9. Šalies atstovas</w:t>
                  </w:r>
                </w:p>
              </w:tc>
              <w:tc>
                <w:tcPr>
                  <w:tcW w:w="3510" w:type="dxa"/>
                </w:tcPr>
                <w:p w:rsidR="00F91AAD" w:rsidRDefault="00F91AAD" w:rsidP="00F91AAD">
                  <w:pPr>
                    <w:jc w:val="center"/>
                    <w:rPr>
                      <w:kern w:val="2"/>
                      <w:szCs w:val="24"/>
                    </w:rPr>
                  </w:pPr>
                </w:p>
              </w:tc>
            </w:tr>
            <w:tr w:rsidR="00F91AAD" w:rsidTr="00E604A4">
              <w:tc>
                <w:tcPr>
                  <w:tcW w:w="3240" w:type="dxa"/>
                </w:tcPr>
                <w:p w:rsidR="00F91AAD" w:rsidRDefault="00F91AAD" w:rsidP="00F91AAD">
                  <w:pPr>
                    <w:rPr>
                      <w:kern w:val="2"/>
                      <w:szCs w:val="24"/>
                    </w:rPr>
                  </w:pPr>
                  <w:r>
                    <w:rPr>
                      <w:kern w:val="2"/>
                      <w:szCs w:val="24"/>
                    </w:rPr>
                    <w:t>1.2.10. Atstovavimo pagrindas</w:t>
                  </w:r>
                </w:p>
              </w:tc>
              <w:tc>
                <w:tcPr>
                  <w:tcW w:w="3510" w:type="dxa"/>
                </w:tcPr>
                <w:p w:rsidR="00F91AAD" w:rsidRDefault="00F91AAD" w:rsidP="00F91AAD">
                  <w:pPr>
                    <w:jc w:val="center"/>
                    <w:rPr>
                      <w:kern w:val="2"/>
                      <w:szCs w:val="24"/>
                    </w:rPr>
                  </w:pPr>
                </w:p>
              </w:tc>
            </w:tr>
          </w:tbl>
          <w:p w:rsidR="00F91AAD" w:rsidRDefault="00F91AAD" w:rsidP="00F91AAD">
            <w:pPr>
              <w:rPr>
                <w:kern w:val="2"/>
                <w:szCs w:val="24"/>
              </w:rPr>
            </w:pPr>
          </w:p>
        </w:tc>
      </w:tr>
      <w:tr w:rsidR="00F91AAD">
        <w:trPr>
          <w:trHeight w:val="300"/>
        </w:trPr>
        <w:tc>
          <w:tcPr>
            <w:tcW w:w="9535" w:type="dxa"/>
            <w:gridSpan w:val="4"/>
          </w:tcPr>
          <w:p w:rsidR="00F91AAD" w:rsidRDefault="00F91AAD" w:rsidP="00F91AAD">
            <w:pPr>
              <w:jc w:val="center"/>
              <w:rPr>
                <w:b/>
                <w:bCs/>
                <w:kern w:val="2"/>
                <w:szCs w:val="24"/>
              </w:rPr>
            </w:pPr>
            <w:r>
              <w:rPr>
                <w:b/>
                <w:bCs/>
                <w:kern w:val="2"/>
                <w:szCs w:val="24"/>
              </w:rPr>
              <w:t>15. SUTARTIES PRIEDAI</w:t>
            </w:r>
          </w:p>
        </w:tc>
      </w:tr>
      <w:tr w:rsidR="008946F7" w:rsidTr="006B073F">
        <w:trPr>
          <w:trHeight w:val="300"/>
        </w:trPr>
        <w:tc>
          <w:tcPr>
            <w:tcW w:w="2700" w:type="dxa"/>
          </w:tcPr>
          <w:p w:rsidR="008946F7" w:rsidRDefault="008946F7" w:rsidP="008946F7">
            <w:pPr>
              <w:jc w:val="both"/>
              <w:rPr>
                <w:b/>
                <w:bCs/>
                <w:kern w:val="2"/>
                <w:szCs w:val="24"/>
              </w:rPr>
            </w:pPr>
            <w:r>
              <w:rPr>
                <w:b/>
                <w:bCs/>
                <w:kern w:val="2"/>
                <w:szCs w:val="24"/>
              </w:rPr>
              <w:t>15.1. Priedas Nr. 1</w:t>
            </w:r>
          </w:p>
        </w:tc>
        <w:tc>
          <w:tcPr>
            <w:tcW w:w="6835" w:type="dxa"/>
            <w:gridSpan w:val="3"/>
          </w:tcPr>
          <w:p w:rsidR="008946F7" w:rsidRPr="00DD5D87" w:rsidRDefault="008946F7" w:rsidP="008946F7">
            <w:pPr>
              <w:jc w:val="both"/>
            </w:pPr>
            <w:r>
              <w:t>Techninė specifikacija PTS-88</w:t>
            </w:r>
            <w:r>
              <w:rPr>
                <w:bCs/>
                <w:kern w:val="2"/>
                <w:szCs w:val="24"/>
              </w:rPr>
              <w:t>, 2</w:t>
            </w:r>
            <w:r>
              <w:t xml:space="preserve"> lapai;</w:t>
            </w:r>
          </w:p>
        </w:tc>
      </w:tr>
      <w:tr w:rsidR="008946F7" w:rsidTr="006B073F">
        <w:trPr>
          <w:trHeight w:val="300"/>
        </w:trPr>
        <w:tc>
          <w:tcPr>
            <w:tcW w:w="2700" w:type="dxa"/>
          </w:tcPr>
          <w:p w:rsidR="008946F7" w:rsidRDefault="008946F7" w:rsidP="008946F7">
            <w:pPr>
              <w:jc w:val="both"/>
              <w:rPr>
                <w:b/>
                <w:bCs/>
                <w:kern w:val="2"/>
                <w:szCs w:val="24"/>
              </w:rPr>
            </w:pPr>
            <w:r>
              <w:rPr>
                <w:b/>
                <w:bCs/>
                <w:kern w:val="2"/>
                <w:szCs w:val="24"/>
              </w:rPr>
              <w:t>15.2. Priedas Nr. 2</w:t>
            </w:r>
          </w:p>
        </w:tc>
        <w:tc>
          <w:tcPr>
            <w:tcW w:w="6835" w:type="dxa"/>
            <w:gridSpan w:val="3"/>
          </w:tcPr>
          <w:p w:rsidR="008946F7" w:rsidRPr="00556369" w:rsidRDefault="008946F7" w:rsidP="008946F7">
            <w:pPr>
              <w:rPr>
                <w:bCs/>
                <w:kern w:val="2"/>
                <w:szCs w:val="24"/>
              </w:rPr>
            </w:pPr>
            <w:r>
              <w:rPr>
                <w:bCs/>
                <w:kern w:val="2"/>
                <w:szCs w:val="24"/>
              </w:rPr>
              <w:t>Pasiūlymas, .... lapai</w:t>
            </w:r>
            <w:r w:rsidRPr="00556369">
              <w:rPr>
                <w:bCs/>
                <w:kern w:val="2"/>
                <w:szCs w:val="24"/>
              </w:rPr>
              <w:t xml:space="preserve">; </w:t>
            </w:r>
          </w:p>
        </w:tc>
      </w:tr>
      <w:tr w:rsidR="00F91AAD" w:rsidTr="006B073F">
        <w:trPr>
          <w:trHeight w:val="300"/>
        </w:trPr>
        <w:tc>
          <w:tcPr>
            <w:tcW w:w="2700" w:type="dxa"/>
          </w:tcPr>
          <w:p w:rsidR="00F91AAD" w:rsidRPr="0048592A" w:rsidRDefault="00F91AAD" w:rsidP="00F91AAD">
            <w:pPr>
              <w:jc w:val="both"/>
              <w:rPr>
                <w:b/>
                <w:bCs/>
                <w:kern w:val="2"/>
                <w:szCs w:val="24"/>
              </w:rPr>
            </w:pPr>
            <w:r w:rsidRPr="0048592A">
              <w:rPr>
                <w:b/>
                <w:bCs/>
                <w:kern w:val="2"/>
                <w:szCs w:val="24"/>
              </w:rPr>
              <w:t>15.3. Priedas Nr. 3</w:t>
            </w:r>
          </w:p>
        </w:tc>
        <w:tc>
          <w:tcPr>
            <w:tcW w:w="6835" w:type="dxa"/>
            <w:gridSpan w:val="3"/>
          </w:tcPr>
          <w:p w:rsidR="00F91AAD" w:rsidRPr="0048592A" w:rsidRDefault="00F91AAD" w:rsidP="00F91AAD">
            <w:pPr>
              <w:rPr>
                <w:bCs/>
                <w:kern w:val="2"/>
                <w:szCs w:val="24"/>
              </w:rPr>
            </w:pPr>
          </w:p>
        </w:tc>
      </w:tr>
      <w:tr w:rsidR="00F91AAD" w:rsidTr="006B073F">
        <w:trPr>
          <w:trHeight w:val="300"/>
        </w:trPr>
        <w:tc>
          <w:tcPr>
            <w:tcW w:w="2700" w:type="dxa"/>
          </w:tcPr>
          <w:p w:rsidR="00F91AAD" w:rsidRDefault="00F91AAD" w:rsidP="00F91AAD">
            <w:pPr>
              <w:jc w:val="both"/>
              <w:rPr>
                <w:b/>
                <w:bCs/>
                <w:kern w:val="2"/>
                <w:szCs w:val="24"/>
              </w:rPr>
            </w:pPr>
            <w:r>
              <w:rPr>
                <w:b/>
                <w:bCs/>
                <w:kern w:val="2"/>
                <w:szCs w:val="24"/>
              </w:rPr>
              <w:t>15.4. Priedas Nr. 4</w:t>
            </w:r>
          </w:p>
        </w:tc>
        <w:tc>
          <w:tcPr>
            <w:tcW w:w="6835" w:type="dxa"/>
            <w:gridSpan w:val="3"/>
          </w:tcPr>
          <w:p w:rsidR="00F91AAD" w:rsidRDefault="00F91AAD" w:rsidP="00F91AAD">
            <w:pPr>
              <w:jc w:val="center"/>
              <w:rPr>
                <w:b/>
                <w:bCs/>
                <w:kern w:val="2"/>
                <w:szCs w:val="24"/>
              </w:rPr>
            </w:pPr>
          </w:p>
        </w:tc>
      </w:tr>
      <w:tr w:rsidR="00F91AAD" w:rsidTr="006B073F">
        <w:trPr>
          <w:trHeight w:val="300"/>
        </w:trPr>
        <w:tc>
          <w:tcPr>
            <w:tcW w:w="2700" w:type="dxa"/>
          </w:tcPr>
          <w:p w:rsidR="00F91AAD" w:rsidRDefault="00F91AAD" w:rsidP="00F91AAD">
            <w:pPr>
              <w:jc w:val="both"/>
              <w:rPr>
                <w:b/>
                <w:bCs/>
                <w:kern w:val="2"/>
                <w:szCs w:val="24"/>
              </w:rPr>
            </w:pPr>
            <w:r>
              <w:rPr>
                <w:b/>
                <w:bCs/>
                <w:kern w:val="2"/>
                <w:szCs w:val="24"/>
              </w:rPr>
              <w:t>15.5. Priedas Nr. 5</w:t>
            </w:r>
          </w:p>
        </w:tc>
        <w:tc>
          <w:tcPr>
            <w:tcW w:w="6835" w:type="dxa"/>
            <w:gridSpan w:val="3"/>
          </w:tcPr>
          <w:p w:rsidR="00F91AAD" w:rsidRDefault="00F91AAD" w:rsidP="00F91AAD">
            <w:pPr>
              <w:jc w:val="center"/>
              <w:rPr>
                <w:b/>
                <w:bCs/>
                <w:kern w:val="2"/>
                <w:szCs w:val="24"/>
              </w:rPr>
            </w:pPr>
          </w:p>
        </w:tc>
      </w:tr>
      <w:tr w:rsidR="00F91AAD">
        <w:tc>
          <w:tcPr>
            <w:tcW w:w="9535" w:type="dxa"/>
            <w:gridSpan w:val="4"/>
          </w:tcPr>
          <w:p w:rsidR="00F91AAD" w:rsidRDefault="00F91AAD" w:rsidP="00F91AAD">
            <w:pPr>
              <w:jc w:val="center"/>
              <w:rPr>
                <w:b/>
                <w:bCs/>
                <w:kern w:val="2"/>
                <w:szCs w:val="24"/>
              </w:rPr>
            </w:pPr>
            <w:r>
              <w:rPr>
                <w:b/>
                <w:bCs/>
                <w:kern w:val="2"/>
                <w:szCs w:val="24"/>
              </w:rPr>
              <w:t>16. ŠALIŲ ATSTOVŲ PARAŠAI</w:t>
            </w:r>
          </w:p>
        </w:tc>
      </w:tr>
      <w:tr w:rsidR="00F91AAD">
        <w:tc>
          <w:tcPr>
            <w:tcW w:w="4787" w:type="dxa"/>
            <w:gridSpan w:val="3"/>
            <w:tcBorders>
              <w:top w:val="single" w:sz="4" w:space="0" w:color="auto"/>
              <w:left w:val="single" w:sz="4" w:space="0" w:color="auto"/>
              <w:bottom w:val="single" w:sz="4" w:space="0" w:color="auto"/>
              <w:right w:val="single" w:sz="4" w:space="0" w:color="auto"/>
            </w:tcBorders>
          </w:tcPr>
          <w:p w:rsidR="00F91AAD" w:rsidRDefault="00F91AAD" w:rsidP="00F91AA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F91AAD" w:rsidRDefault="00F91AAD" w:rsidP="00F91AAD">
            <w:pPr>
              <w:jc w:val="center"/>
              <w:rPr>
                <w:b/>
                <w:bCs/>
                <w:kern w:val="2"/>
                <w:szCs w:val="24"/>
              </w:rPr>
            </w:pPr>
            <w:r>
              <w:rPr>
                <w:b/>
                <w:bCs/>
                <w:kern w:val="2"/>
                <w:szCs w:val="24"/>
              </w:rPr>
              <w:t>TIEKĖJAS</w:t>
            </w:r>
          </w:p>
        </w:tc>
      </w:tr>
      <w:tr w:rsidR="00F91AAD">
        <w:tc>
          <w:tcPr>
            <w:tcW w:w="4787" w:type="dxa"/>
            <w:gridSpan w:val="3"/>
            <w:tcBorders>
              <w:top w:val="single" w:sz="4" w:space="0" w:color="auto"/>
              <w:left w:val="single" w:sz="4" w:space="0" w:color="auto"/>
              <w:bottom w:val="single" w:sz="4" w:space="0" w:color="auto"/>
              <w:right w:val="single" w:sz="4" w:space="0" w:color="auto"/>
            </w:tcBorders>
          </w:tcPr>
          <w:p w:rsidR="00F91AAD" w:rsidRDefault="00F91AAD" w:rsidP="00F91AA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F91AAD" w:rsidRDefault="00F91AAD" w:rsidP="00F91AAD">
            <w:pPr>
              <w:jc w:val="center"/>
              <w:rPr>
                <w:b/>
                <w:bCs/>
                <w:kern w:val="2"/>
                <w:szCs w:val="24"/>
              </w:rPr>
            </w:pPr>
            <w:r>
              <w:rPr>
                <w:color w:val="4472C4"/>
                <w:kern w:val="2"/>
                <w:szCs w:val="24"/>
              </w:rPr>
              <w:t>(nurodomos atstovo pareigos, vardas, pavardė)</w:t>
            </w:r>
          </w:p>
        </w:tc>
      </w:tr>
      <w:tr w:rsidR="00F91AAD">
        <w:tc>
          <w:tcPr>
            <w:tcW w:w="4787" w:type="dxa"/>
            <w:gridSpan w:val="3"/>
            <w:tcBorders>
              <w:top w:val="single" w:sz="4" w:space="0" w:color="auto"/>
              <w:left w:val="single" w:sz="4" w:space="0" w:color="auto"/>
              <w:bottom w:val="single" w:sz="4" w:space="0" w:color="auto"/>
              <w:right w:val="single" w:sz="4" w:space="0" w:color="auto"/>
            </w:tcBorders>
          </w:tcPr>
          <w:p w:rsidR="00F91AAD" w:rsidRDefault="00F91AAD" w:rsidP="00F91AAD">
            <w:pPr>
              <w:jc w:val="center"/>
              <w:rPr>
                <w:b/>
                <w:bCs/>
                <w:color w:val="4472C4"/>
                <w:kern w:val="2"/>
                <w:szCs w:val="24"/>
              </w:rPr>
            </w:pPr>
          </w:p>
          <w:p w:rsidR="00F91AAD" w:rsidRDefault="00F91AAD" w:rsidP="00F91AAD">
            <w:pPr>
              <w:jc w:val="center"/>
              <w:rPr>
                <w:b/>
                <w:bCs/>
                <w:color w:val="4472C4"/>
                <w:kern w:val="2"/>
                <w:szCs w:val="24"/>
              </w:rPr>
            </w:pPr>
            <w:r>
              <w:rPr>
                <w:b/>
                <w:bCs/>
                <w:color w:val="4472C4"/>
                <w:kern w:val="2"/>
                <w:szCs w:val="24"/>
              </w:rPr>
              <w:t>(parašas)</w:t>
            </w:r>
          </w:p>
          <w:p w:rsidR="00F91AAD" w:rsidRDefault="00F91AAD" w:rsidP="00F91AAD">
            <w:pPr>
              <w:jc w:val="center"/>
              <w:rPr>
                <w:b/>
                <w:bCs/>
                <w:color w:val="4472C4"/>
                <w:kern w:val="2"/>
                <w:szCs w:val="24"/>
              </w:rPr>
            </w:pPr>
          </w:p>
          <w:p w:rsidR="00F91AAD" w:rsidRDefault="00F91AAD" w:rsidP="00F91AA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F91AAD" w:rsidRDefault="00F91AAD" w:rsidP="00F91AAD">
            <w:pPr>
              <w:jc w:val="center"/>
              <w:rPr>
                <w:b/>
                <w:bCs/>
                <w:color w:val="4472C4"/>
                <w:kern w:val="2"/>
                <w:szCs w:val="24"/>
              </w:rPr>
            </w:pPr>
          </w:p>
          <w:p w:rsidR="00F91AAD" w:rsidRDefault="00F91AAD" w:rsidP="00F91AAD">
            <w:pPr>
              <w:jc w:val="center"/>
              <w:rPr>
                <w:b/>
                <w:bCs/>
                <w:color w:val="4472C4"/>
                <w:kern w:val="2"/>
                <w:szCs w:val="24"/>
              </w:rPr>
            </w:pPr>
            <w:r>
              <w:rPr>
                <w:b/>
                <w:bCs/>
                <w:color w:val="4472C4"/>
                <w:kern w:val="2"/>
                <w:szCs w:val="24"/>
              </w:rPr>
              <w:t>(parašas)</w:t>
            </w:r>
          </w:p>
        </w:tc>
      </w:tr>
    </w:tbl>
    <w:p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pPr>
        <w:jc w:val="center"/>
        <w:rPr>
          <w:color w:val="000000"/>
          <w:szCs w:val="24"/>
        </w:rPr>
      </w:pPr>
      <w:r>
        <w:rPr>
          <w:color w:val="000000"/>
          <w:szCs w:val="24"/>
        </w:rPr>
        <w:t>_______________</w:t>
      </w:r>
    </w:p>
    <w:p w:rsidR="00FB24C0" w:rsidRDefault="00FB24C0">
      <w:pPr>
        <w:jc w:val="center"/>
        <w:rPr>
          <w:szCs w:val="24"/>
        </w:rPr>
      </w:pPr>
    </w:p>
    <w:p w:rsidR="00FB24C0" w:rsidRDefault="00FB24C0">
      <w:pPr>
        <w:jc w:val="center"/>
        <w:rPr>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pPr>
        <w:rPr>
          <w:b/>
          <w:bCs/>
          <w:caps/>
          <w:color w:val="000000"/>
          <w:szCs w:val="24"/>
        </w:rPr>
      </w:pPr>
      <w:r>
        <w:rPr>
          <w:b/>
          <w:bCs/>
          <w:caps/>
          <w:color w:val="000000"/>
          <w:szCs w:val="24"/>
        </w:rPr>
        <w:br w:type="page"/>
      </w:r>
    </w:p>
    <w:p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aps/>
          <w:color w:val="000000"/>
          <w:szCs w:val="24"/>
        </w:rPr>
        <w:t>1.  PAGRINDINĖS SĄVOKOS IR SUTARTIES AIŠKINIMAS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1.1. Sąvokos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  Sutarties aiškinimas</w:t>
      </w:r>
    </w:p>
    <w:p w:rsidR="00FB24C0" w:rsidRDefault="00FB24C0" w:rsidP="00FB24C0">
      <w:pPr>
        <w:spacing w:line="257" w:lineRule="atLeast"/>
        <w:ind w:left="792" w:firstLine="62"/>
        <w:jc w:val="both"/>
        <w:rPr>
          <w:color w:val="000000"/>
          <w:szCs w:val="24"/>
        </w:rPr>
      </w:pPr>
    </w:p>
    <w:p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B24C0" w:rsidRDefault="00FB24C0" w:rsidP="00FB24C0">
      <w:pPr>
        <w:spacing w:line="257" w:lineRule="atLeast"/>
        <w:jc w:val="both"/>
        <w:rPr>
          <w:color w:val="000000"/>
          <w:szCs w:val="24"/>
        </w:rPr>
      </w:pPr>
      <w:r>
        <w:rPr>
          <w:color w:val="000000"/>
          <w:szCs w:val="24"/>
        </w:rPr>
        <w:t>1.2.3. Diena Sutartyje reiškia kalendorinę dieną.</w:t>
      </w:r>
    </w:p>
    <w:p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1.3. Dokumentų viršenybė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FB24C0" w:rsidRDefault="00FB24C0" w:rsidP="00FB24C0">
      <w:pPr>
        <w:spacing w:line="276" w:lineRule="atLeast"/>
        <w:jc w:val="both"/>
        <w:rPr>
          <w:color w:val="000000"/>
          <w:szCs w:val="24"/>
        </w:rPr>
      </w:pPr>
      <w:r>
        <w:rPr>
          <w:color w:val="000000"/>
          <w:szCs w:val="24"/>
        </w:rPr>
        <w:t>1.3.1.1. Techninė specifikacija;</w:t>
      </w:r>
    </w:p>
    <w:p w:rsidR="00FB24C0" w:rsidRDefault="00FB24C0" w:rsidP="00FB24C0">
      <w:pPr>
        <w:spacing w:line="276" w:lineRule="atLeast"/>
        <w:jc w:val="both"/>
        <w:rPr>
          <w:color w:val="000000"/>
          <w:szCs w:val="24"/>
        </w:rPr>
      </w:pPr>
      <w:r>
        <w:rPr>
          <w:color w:val="000000"/>
          <w:szCs w:val="24"/>
        </w:rPr>
        <w:t>1.3.1.2. Specialiosios sąlygos;</w:t>
      </w:r>
    </w:p>
    <w:p w:rsidR="00FB24C0" w:rsidRDefault="00FB24C0" w:rsidP="00FB24C0">
      <w:pPr>
        <w:spacing w:line="276" w:lineRule="atLeast"/>
        <w:jc w:val="both"/>
        <w:rPr>
          <w:color w:val="000000"/>
          <w:szCs w:val="24"/>
        </w:rPr>
      </w:pPr>
      <w:r>
        <w:rPr>
          <w:color w:val="000000"/>
          <w:szCs w:val="24"/>
        </w:rPr>
        <w:t>1.3.1.3. Bendrosios sąlygos;</w:t>
      </w:r>
    </w:p>
    <w:p w:rsidR="00FB24C0" w:rsidRDefault="00FB24C0" w:rsidP="00FB24C0">
      <w:pPr>
        <w:spacing w:line="276" w:lineRule="atLeast"/>
        <w:jc w:val="both"/>
        <w:rPr>
          <w:color w:val="000000"/>
          <w:szCs w:val="24"/>
        </w:rPr>
      </w:pPr>
      <w:r>
        <w:rPr>
          <w:color w:val="000000"/>
          <w:szCs w:val="24"/>
        </w:rPr>
        <w:t>1.3.1.4. Pirkimo dokumentai (išskyrus techninę specifikaciją);</w:t>
      </w:r>
    </w:p>
    <w:p w:rsidR="00FB24C0" w:rsidRDefault="00FB24C0" w:rsidP="00FB24C0">
      <w:pPr>
        <w:spacing w:line="276" w:lineRule="atLeast"/>
        <w:jc w:val="both"/>
        <w:rPr>
          <w:color w:val="000000"/>
          <w:szCs w:val="24"/>
        </w:rPr>
      </w:pPr>
      <w:r>
        <w:rPr>
          <w:color w:val="000000"/>
          <w:szCs w:val="24"/>
        </w:rPr>
        <w:t>1.3.1.5. Pasiūlymas;</w:t>
      </w:r>
    </w:p>
    <w:p w:rsidR="00FB24C0" w:rsidRDefault="00FB24C0" w:rsidP="00FB24C0">
      <w:pPr>
        <w:spacing w:line="276" w:lineRule="atLeast"/>
        <w:jc w:val="both"/>
        <w:rPr>
          <w:color w:val="000000"/>
          <w:szCs w:val="24"/>
        </w:rPr>
      </w:pPr>
      <w:r>
        <w:rPr>
          <w:color w:val="000000"/>
          <w:szCs w:val="24"/>
        </w:rPr>
        <w:t>1.3.1.6. Kiti Specialiosiose sąlygose išvardinti priedai.</w:t>
      </w:r>
    </w:p>
    <w:p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  SUTARTIES DALYKAS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FB24C0" w:rsidRDefault="00FB24C0" w:rsidP="00FB24C0">
      <w:pPr>
        <w:spacing w:line="257" w:lineRule="atLeast"/>
        <w:ind w:firstLine="62"/>
        <w:jc w:val="both"/>
        <w:rPr>
          <w:color w:val="000000"/>
          <w:szCs w:val="24"/>
        </w:rPr>
      </w:pP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FB24C0" w:rsidRDefault="00FB24C0" w:rsidP="00FB24C0">
      <w:pPr>
        <w:spacing w:line="257" w:lineRule="atLeast"/>
        <w:jc w:val="both"/>
        <w:rPr>
          <w:color w:val="000000"/>
          <w:szCs w:val="24"/>
        </w:rPr>
      </w:pPr>
    </w:p>
    <w:p w:rsidR="00FB24C0" w:rsidRDefault="00FB24C0" w:rsidP="00FB24C0">
      <w:pPr>
        <w:spacing w:line="257" w:lineRule="atLeast"/>
        <w:jc w:val="center"/>
        <w:rPr>
          <w:color w:val="000000"/>
          <w:szCs w:val="24"/>
        </w:rPr>
      </w:pPr>
      <w:r>
        <w:rPr>
          <w:b/>
          <w:bCs/>
          <w:color w:val="000000"/>
          <w:szCs w:val="24"/>
        </w:rPr>
        <w:t>3.3. Jungtinės veiklos partnerių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4.1.  Šalių bendradarbiavimo pareiga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olor w:val="000000"/>
          <w:szCs w:val="24"/>
        </w:rPr>
        <w:t>4.2.  Kontaktiniai asmenys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5.  SUTARTIES VYKDYMO METU PATEIKIAMI DOKUMENTAI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6.  PREKIŲ TIEKIMO PABAIGA IR PREKIŲ PRIĖMIMAS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6.1.  Prekių tiekimo pabaiga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6.2.  Prekių perdavimas–priėmimas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7.  TIEKĖJO GARANTINIAI ĮSIPAREIGOJIMAI</w:t>
      </w:r>
    </w:p>
    <w:p w:rsidR="00FB24C0" w:rsidRDefault="00FB24C0" w:rsidP="00FB24C0">
      <w:pPr>
        <w:spacing w:line="257" w:lineRule="atLeast"/>
        <w:ind w:firstLine="62"/>
        <w:rPr>
          <w:color w:val="000000"/>
          <w:szCs w:val="24"/>
        </w:rPr>
      </w:pPr>
    </w:p>
    <w:p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rsidR="00FB24C0" w:rsidRDefault="00FB24C0" w:rsidP="00FB24C0">
      <w:pPr>
        <w:spacing w:line="257" w:lineRule="atLeast"/>
        <w:ind w:left="360" w:firstLine="62"/>
        <w:rPr>
          <w:color w:val="000000"/>
          <w:szCs w:val="24"/>
        </w:rPr>
      </w:pPr>
    </w:p>
    <w:p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7.2.  Pretenzijos dėl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7.3.  Prekių trūkumų šalinimas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8.  PRISTATYMO TERMINAI</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8.1.  Pristatymo terminai ir Prekių tiekimo grafikas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8.2.  Netesybos už Prekių pristatymo vėlavimą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10.  SUTARTIES ĮVYKDYMO UŽTIKRINIMAS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11.  SUTARTIES KAINA IR JOS PERSKAIČIAVIMAS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FB24C0" w:rsidRDefault="00FB24C0" w:rsidP="00FB24C0">
      <w:pPr>
        <w:spacing w:line="257" w:lineRule="atLeast"/>
        <w:jc w:val="both"/>
        <w:rPr>
          <w:color w:val="000000"/>
          <w:szCs w:val="24"/>
        </w:rPr>
      </w:pPr>
      <w:r>
        <w:rPr>
          <w:color w:val="000000"/>
          <w:szCs w:val="24"/>
        </w:rPr>
        <w:t>11.2. Pradinės sutarties vertė yra nurodyta Specialiosiose sąlygose.</w:t>
      </w:r>
    </w:p>
    <w:p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12.  ATSISKAITYMO TVARKA</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12.2.  Mokėjimų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12.3.  Kiti atsiskaitymo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FB24C0" w:rsidRDefault="00FB24C0" w:rsidP="00FB24C0">
      <w:pPr>
        <w:spacing w:line="257" w:lineRule="atLeast"/>
        <w:jc w:val="both"/>
        <w:rPr>
          <w:color w:val="000000"/>
          <w:szCs w:val="24"/>
        </w:rPr>
      </w:pPr>
      <w:r>
        <w:rPr>
          <w:color w:val="000000"/>
          <w:szCs w:val="24"/>
        </w:rPr>
        <w:t>12.3.3. Visi mokėjimai pagal Sutartį atliekami eurais.</w:t>
      </w:r>
    </w:p>
    <w:p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13.  KONFIDENCIALI INFORMACIJA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B24C0" w:rsidRDefault="00FB24C0" w:rsidP="00FB24C0">
      <w:pPr>
        <w:spacing w:line="257" w:lineRule="atLeast"/>
        <w:jc w:val="both"/>
        <w:rPr>
          <w:color w:val="000000"/>
          <w:szCs w:val="24"/>
        </w:rPr>
      </w:pPr>
      <w:r>
        <w:rPr>
          <w:color w:val="000000"/>
          <w:szCs w:val="24"/>
        </w:rPr>
        <w:t>13.4. Šalis atsako:</w:t>
      </w:r>
    </w:p>
    <w:p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14.  ASMENS DUOMENŲ APSAUGA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B24C0" w:rsidRDefault="00FB24C0" w:rsidP="00FB24C0">
      <w:pPr>
        <w:spacing w:line="257" w:lineRule="atLeast"/>
        <w:ind w:left="360"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15.  INTELEKTINĖ NUOSAVYBĖ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16.  PAREIŠKIMAI IR GARANTIJOS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17.  BENDRIEJI ATSAKOMYBĖS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18.  NENUGALIMA JĖGA (FORCE MAJEURE)</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19.  SUTARTIES NUOSTATŲ NEGALIOJIMAS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20.  SUTARTIES PAKEITIMAI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B24C0" w:rsidRDefault="00FB24C0" w:rsidP="00FB24C0">
      <w:pPr>
        <w:spacing w:line="257" w:lineRule="atLeast"/>
        <w:jc w:val="both"/>
        <w:rPr>
          <w:color w:val="000000"/>
          <w:szCs w:val="24"/>
        </w:rPr>
      </w:pPr>
      <w:r>
        <w:rPr>
          <w:color w:val="000000"/>
          <w:szCs w:val="24"/>
        </w:rPr>
        <w:t>20.2. Sutarties pakeitimai įforminami Šalims sudarant Susitarimą.</w:t>
      </w:r>
    </w:p>
    <w:p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21.  SUTARTIES SUSTABDYMAS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lastRenderedPageBreak/>
        <w:t>22.  SUTARTIES NUTRAUKIMAS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22.1.  Pretenzijos dėl Sutarties pažeidimų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22.2.  Sutarties nutraukimas Pirkėjo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22.3.  Sutarties nutraukimas Tiekėjo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B24C0" w:rsidRDefault="00FB24C0" w:rsidP="00FB24C0">
      <w:pPr>
        <w:spacing w:line="257" w:lineRule="atLeast"/>
        <w:jc w:val="both"/>
        <w:textAlignment w:val="baseline"/>
        <w:rPr>
          <w:color w:val="000000"/>
          <w:szCs w:val="24"/>
        </w:rPr>
      </w:pPr>
      <w:r>
        <w:rPr>
          <w:color w:val="000000"/>
          <w:szCs w:val="24"/>
        </w:rPr>
        <w:t>22.4.2. Nutraukus Sutartį, Šalys privalo: </w:t>
      </w:r>
    </w:p>
    <w:p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23.  PREKIŲ MODELIO AR GAMINTOJO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rsidR="00FB24C0" w:rsidRDefault="00FB24C0" w:rsidP="00FB24C0">
      <w:pPr>
        <w:spacing w:line="257" w:lineRule="atLeast"/>
        <w:textAlignment w:val="center"/>
        <w:rPr>
          <w:color w:val="000000"/>
          <w:szCs w:val="24"/>
        </w:rPr>
      </w:pPr>
    </w:p>
    <w:p w:rsidR="003645AC" w:rsidRDefault="003645AC" w:rsidP="003645AC">
      <w:pPr>
        <w:spacing w:line="259" w:lineRule="auto"/>
        <w:jc w:val="center"/>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3645AC" w:rsidTr="00A55B1D">
        <w:tc>
          <w:tcPr>
            <w:tcW w:w="4787"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b/>
                <w:bCs/>
                <w:kern w:val="2"/>
                <w:szCs w:val="24"/>
              </w:rPr>
            </w:pPr>
            <w:r>
              <w:rPr>
                <w:b/>
                <w:bCs/>
                <w:kern w:val="2"/>
                <w:szCs w:val="24"/>
              </w:rPr>
              <w:t>TIEKĖJAS</w:t>
            </w:r>
          </w:p>
        </w:tc>
      </w:tr>
      <w:tr w:rsidR="003645AC" w:rsidTr="00A55B1D">
        <w:tc>
          <w:tcPr>
            <w:tcW w:w="4787"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b/>
                <w:bCs/>
                <w:kern w:val="2"/>
                <w:szCs w:val="24"/>
              </w:rPr>
            </w:pPr>
            <w:r>
              <w:rPr>
                <w:color w:val="4472C4"/>
                <w:kern w:val="2"/>
                <w:szCs w:val="24"/>
              </w:rPr>
              <w:t>(nurodomos atstovo pareigos, vardas, pavardė)</w:t>
            </w:r>
          </w:p>
        </w:tc>
      </w:tr>
      <w:tr w:rsidR="003645AC" w:rsidTr="00A55B1D">
        <w:tc>
          <w:tcPr>
            <w:tcW w:w="4787"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b/>
                <w:bCs/>
                <w:color w:val="4472C4"/>
                <w:kern w:val="2"/>
                <w:szCs w:val="24"/>
              </w:rPr>
            </w:pPr>
          </w:p>
          <w:p w:rsidR="003645AC" w:rsidRDefault="003645AC" w:rsidP="00A55B1D">
            <w:pPr>
              <w:jc w:val="center"/>
              <w:rPr>
                <w:b/>
                <w:bCs/>
                <w:color w:val="4472C4"/>
                <w:kern w:val="2"/>
                <w:szCs w:val="24"/>
              </w:rPr>
            </w:pPr>
            <w:r>
              <w:rPr>
                <w:b/>
                <w:bCs/>
                <w:color w:val="4472C4"/>
                <w:kern w:val="2"/>
                <w:szCs w:val="24"/>
              </w:rPr>
              <w:t>(parašas)</w:t>
            </w:r>
          </w:p>
          <w:p w:rsidR="003645AC" w:rsidRDefault="003645AC" w:rsidP="00A55B1D">
            <w:pPr>
              <w:jc w:val="center"/>
              <w:rPr>
                <w:b/>
                <w:bCs/>
                <w:color w:val="4472C4"/>
                <w:kern w:val="2"/>
                <w:szCs w:val="24"/>
              </w:rPr>
            </w:pPr>
          </w:p>
          <w:p w:rsidR="003645AC" w:rsidRDefault="003645AC" w:rsidP="00A55B1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A55B1D">
            <w:pPr>
              <w:jc w:val="center"/>
              <w:rPr>
                <w:b/>
                <w:bCs/>
                <w:color w:val="4472C4"/>
                <w:kern w:val="2"/>
                <w:szCs w:val="24"/>
              </w:rPr>
            </w:pPr>
          </w:p>
          <w:p w:rsidR="003645AC" w:rsidRDefault="003645AC" w:rsidP="00A55B1D">
            <w:pPr>
              <w:jc w:val="center"/>
              <w:rPr>
                <w:b/>
                <w:bCs/>
                <w:color w:val="4472C4"/>
                <w:kern w:val="2"/>
                <w:szCs w:val="24"/>
              </w:rPr>
            </w:pPr>
            <w:r>
              <w:rPr>
                <w:b/>
                <w:bCs/>
                <w:color w:val="4472C4"/>
                <w:kern w:val="2"/>
                <w:szCs w:val="24"/>
              </w:rPr>
              <w:t>(parašas)</w:t>
            </w:r>
          </w:p>
        </w:tc>
      </w:tr>
    </w:tbl>
    <w:p w:rsidR="003645AC" w:rsidRDefault="003645AC" w:rsidP="003645AC">
      <w:pPr>
        <w:spacing w:line="259" w:lineRule="auto"/>
        <w:jc w:val="center"/>
        <w:rPr>
          <w:kern w:val="2"/>
          <w:szCs w:val="24"/>
        </w:rPr>
      </w:pPr>
      <w:r>
        <w:rPr>
          <w:kern w:val="2"/>
          <w:szCs w:val="24"/>
        </w:rPr>
        <w:t>___________</w:t>
      </w:r>
    </w:p>
    <w:p w:rsidR="003645AC" w:rsidRDefault="003645AC" w:rsidP="003645AC">
      <w:pPr>
        <w:jc w:val="center"/>
        <w:rPr>
          <w:szCs w:val="24"/>
        </w:rPr>
      </w:pPr>
    </w:p>
    <w:p w:rsidR="00B767F3" w:rsidRDefault="00B767F3" w:rsidP="003645AC">
      <w:pPr>
        <w:spacing w:line="259" w:lineRule="auto"/>
        <w:jc w:val="center"/>
        <w:rPr>
          <w:szCs w:val="24"/>
        </w:rPr>
      </w:pPr>
    </w:p>
    <w:p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7A" w:rsidRDefault="008B1A7A">
      <w:r>
        <w:separator/>
      </w:r>
    </w:p>
  </w:endnote>
  <w:endnote w:type="continuationSeparator" w:id="0">
    <w:p w:rsidR="008B1A7A" w:rsidRDefault="008B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7A" w:rsidRDefault="008B1A7A">
      <w:r>
        <w:separator/>
      </w:r>
    </w:p>
  </w:footnote>
  <w:footnote w:type="continuationSeparator" w:id="0">
    <w:p w:rsidR="008B1A7A" w:rsidRDefault="008B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1D" w:rsidRDefault="00A55B1D"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rsidR="00A55B1D" w:rsidRPr="009B169D" w:rsidRDefault="00A55B1D" w:rsidP="00B46A45">
    <w:pPr>
      <w:pStyle w:val="Header"/>
      <w:ind w:firstLine="8364"/>
    </w:pPr>
    <w:r w:rsidRPr="009B169D">
      <w:t xml:space="preserve">Pirkimo sąlygų </w:t>
    </w:r>
  </w:p>
  <w:p w:rsidR="00A55B1D" w:rsidRPr="00D669C4" w:rsidRDefault="00A55B1D" w:rsidP="00B46A45">
    <w:pPr>
      <w:pStyle w:val="Header"/>
      <w:ind w:firstLine="8364"/>
    </w:pPr>
    <w:r>
      <w:t>2</w:t>
    </w:r>
    <w:r w:rsidRPr="00C81815">
      <w:t xml:space="preserve"> priedas</w:t>
    </w:r>
  </w:p>
  <w:p w:rsidR="00A55B1D" w:rsidRDefault="00A55B1D" w:rsidP="00B46A45">
    <w:pPr>
      <w:pStyle w:val="Header"/>
    </w:pPr>
  </w:p>
  <w:p w:rsidR="00A55B1D" w:rsidRDefault="00A55B1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70FE9"/>
    <w:rsid w:val="00073F41"/>
    <w:rsid w:val="00076A0B"/>
    <w:rsid w:val="00086955"/>
    <w:rsid w:val="000C181A"/>
    <w:rsid w:val="000C21AF"/>
    <w:rsid w:val="000C5AF4"/>
    <w:rsid w:val="000E415E"/>
    <w:rsid w:val="000F4524"/>
    <w:rsid w:val="00110F18"/>
    <w:rsid w:val="00116C92"/>
    <w:rsid w:val="001215CF"/>
    <w:rsid w:val="00125116"/>
    <w:rsid w:val="00145E3C"/>
    <w:rsid w:val="00160ADA"/>
    <w:rsid w:val="00164729"/>
    <w:rsid w:val="00165AC3"/>
    <w:rsid w:val="00166F4B"/>
    <w:rsid w:val="00167137"/>
    <w:rsid w:val="001824A0"/>
    <w:rsid w:val="00185C11"/>
    <w:rsid w:val="00190C89"/>
    <w:rsid w:val="001A3976"/>
    <w:rsid w:val="001A6F99"/>
    <w:rsid w:val="001B2EB7"/>
    <w:rsid w:val="001C0293"/>
    <w:rsid w:val="001C63D8"/>
    <w:rsid w:val="001D30C6"/>
    <w:rsid w:val="001E34DE"/>
    <w:rsid w:val="001F331E"/>
    <w:rsid w:val="001F3BF8"/>
    <w:rsid w:val="001F417A"/>
    <w:rsid w:val="00201517"/>
    <w:rsid w:val="00202E5E"/>
    <w:rsid w:val="0021259B"/>
    <w:rsid w:val="00212A92"/>
    <w:rsid w:val="00230CA9"/>
    <w:rsid w:val="0023293E"/>
    <w:rsid w:val="0023568F"/>
    <w:rsid w:val="0023793A"/>
    <w:rsid w:val="00241DBA"/>
    <w:rsid w:val="00244F2D"/>
    <w:rsid w:val="002558BE"/>
    <w:rsid w:val="00257DEB"/>
    <w:rsid w:val="00262595"/>
    <w:rsid w:val="0026614B"/>
    <w:rsid w:val="00267834"/>
    <w:rsid w:val="0027260A"/>
    <w:rsid w:val="00283464"/>
    <w:rsid w:val="00283E5F"/>
    <w:rsid w:val="00294C72"/>
    <w:rsid w:val="0029511F"/>
    <w:rsid w:val="00296442"/>
    <w:rsid w:val="002C30F4"/>
    <w:rsid w:val="002D02FF"/>
    <w:rsid w:val="002D4B84"/>
    <w:rsid w:val="002E3C54"/>
    <w:rsid w:val="002F0B5F"/>
    <w:rsid w:val="002F6374"/>
    <w:rsid w:val="00301E7B"/>
    <w:rsid w:val="00313CCA"/>
    <w:rsid w:val="00315E52"/>
    <w:rsid w:val="00351901"/>
    <w:rsid w:val="00352D74"/>
    <w:rsid w:val="00354039"/>
    <w:rsid w:val="00356BAC"/>
    <w:rsid w:val="003645AC"/>
    <w:rsid w:val="00366CA5"/>
    <w:rsid w:val="00371F61"/>
    <w:rsid w:val="00386409"/>
    <w:rsid w:val="00392B23"/>
    <w:rsid w:val="003B029F"/>
    <w:rsid w:val="003B0347"/>
    <w:rsid w:val="003B2818"/>
    <w:rsid w:val="003E5D1D"/>
    <w:rsid w:val="003F073C"/>
    <w:rsid w:val="003F0913"/>
    <w:rsid w:val="003F2CDA"/>
    <w:rsid w:val="00401D03"/>
    <w:rsid w:val="00402D22"/>
    <w:rsid w:val="004076EE"/>
    <w:rsid w:val="00413329"/>
    <w:rsid w:val="00413610"/>
    <w:rsid w:val="004160A4"/>
    <w:rsid w:val="004263A8"/>
    <w:rsid w:val="00431102"/>
    <w:rsid w:val="0043494B"/>
    <w:rsid w:val="00435AC7"/>
    <w:rsid w:val="00453443"/>
    <w:rsid w:val="004540FA"/>
    <w:rsid w:val="004617A4"/>
    <w:rsid w:val="004634FF"/>
    <w:rsid w:val="004677B8"/>
    <w:rsid w:val="004737EB"/>
    <w:rsid w:val="0048592A"/>
    <w:rsid w:val="004A41FE"/>
    <w:rsid w:val="004A5C1B"/>
    <w:rsid w:val="004B049F"/>
    <w:rsid w:val="004B2B0B"/>
    <w:rsid w:val="004B77CF"/>
    <w:rsid w:val="004C246A"/>
    <w:rsid w:val="004D12C4"/>
    <w:rsid w:val="004D278B"/>
    <w:rsid w:val="004D6B02"/>
    <w:rsid w:val="004D6CC4"/>
    <w:rsid w:val="004E5A6B"/>
    <w:rsid w:val="004E5B4B"/>
    <w:rsid w:val="004E6B53"/>
    <w:rsid w:val="004F190A"/>
    <w:rsid w:val="004F5F69"/>
    <w:rsid w:val="005105BD"/>
    <w:rsid w:val="005162BB"/>
    <w:rsid w:val="00520FF4"/>
    <w:rsid w:val="00525409"/>
    <w:rsid w:val="00543AFF"/>
    <w:rsid w:val="00551B55"/>
    <w:rsid w:val="00556369"/>
    <w:rsid w:val="005602D2"/>
    <w:rsid w:val="005611CD"/>
    <w:rsid w:val="005739F6"/>
    <w:rsid w:val="005828DD"/>
    <w:rsid w:val="0058436E"/>
    <w:rsid w:val="00587E3C"/>
    <w:rsid w:val="005978A1"/>
    <w:rsid w:val="005A5CCE"/>
    <w:rsid w:val="005B10AD"/>
    <w:rsid w:val="005B2D5E"/>
    <w:rsid w:val="005D061C"/>
    <w:rsid w:val="005D2AF1"/>
    <w:rsid w:val="005D427D"/>
    <w:rsid w:val="005F27DE"/>
    <w:rsid w:val="006052B3"/>
    <w:rsid w:val="00611AA9"/>
    <w:rsid w:val="00614487"/>
    <w:rsid w:val="00615C5A"/>
    <w:rsid w:val="00625525"/>
    <w:rsid w:val="006256D6"/>
    <w:rsid w:val="00625D9B"/>
    <w:rsid w:val="00631164"/>
    <w:rsid w:val="006318E7"/>
    <w:rsid w:val="006329EB"/>
    <w:rsid w:val="00634F20"/>
    <w:rsid w:val="006415A7"/>
    <w:rsid w:val="0064695E"/>
    <w:rsid w:val="0065313B"/>
    <w:rsid w:val="00655CC3"/>
    <w:rsid w:val="00655FB2"/>
    <w:rsid w:val="00656D53"/>
    <w:rsid w:val="006616D3"/>
    <w:rsid w:val="00662F4A"/>
    <w:rsid w:val="006640CE"/>
    <w:rsid w:val="006652FE"/>
    <w:rsid w:val="00667B5F"/>
    <w:rsid w:val="00670B9B"/>
    <w:rsid w:val="00671401"/>
    <w:rsid w:val="006729BD"/>
    <w:rsid w:val="00676AE0"/>
    <w:rsid w:val="00680CA1"/>
    <w:rsid w:val="00693391"/>
    <w:rsid w:val="0069650C"/>
    <w:rsid w:val="006B073F"/>
    <w:rsid w:val="006B7AE1"/>
    <w:rsid w:val="006C7F3D"/>
    <w:rsid w:val="006D0137"/>
    <w:rsid w:val="006D6607"/>
    <w:rsid w:val="006D6A25"/>
    <w:rsid w:val="006E72AC"/>
    <w:rsid w:val="006F5BDB"/>
    <w:rsid w:val="00713F7A"/>
    <w:rsid w:val="00722EB2"/>
    <w:rsid w:val="00747024"/>
    <w:rsid w:val="007473FA"/>
    <w:rsid w:val="007638C2"/>
    <w:rsid w:val="0078194A"/>
    <w:rsid w:val="00781E57"/>
    <w:rsid w:val="007919E1"/>
    <w:rsid w:val="0079328B"/>
    <w:rsid w:val="007A1C2F"/>
    <w:rsid w:val="007A325D"/>
    <w:rsid w:val="007A4669"/>
    <w:rsid w:val="007B3730"/>
    <w:rsid w:val="007B6A84"/>
    <w:rsid w:val="007C0726"/>
    <w:rsid w:val="007C4AF4"/>
    <w:rsid w:val="007C78EA"/>
    <w:rsid w:val="007D1195"/>
    <w:rsid w:val="007D3CD8"/>
    <w:rsid w:val="007D5E73"/>
    <w:rsid w:val="007D6E75"/>
    <w:rsid w:val="007F697A"/>
    <w:rsid w:val="0080045C"/>
    <w:rsid w:val="00803448"/>
    <w:rsid w:val="008063E7"/>
    <w:rsid w:val="00815240"/>
    <w:rsid w:val="008226F8"/>
    <w:rsid w:val="00824898"/>
    <w:rsid w:val="0083052F"/>
    <w:rsid w:val="00842DA0"/>
    <w:rsid w:val="00853694"/>
    <w:rsid w:val="008602C2"/>
    <w:rsid w:val="00862058"/>
    <w:rsid w:val="008652B8"/>
    <w:rsid w:val="008774E3"/>
    <w:rsid w:val="008922DC"/>
    <w:rsid w:val="008946F7"/>
    <w:rsid w:val="008A43C3"/>
    <w:rsid w:val="008B1A7A"/>
    <w:rsid w:val="008C4451"/>
    <w:rsid w:val="008D0255"/>
    <w:rsid w:val="008D762D"/>
    <w:rsid w:val="008E7BBF"/>
    <w:rsid w:val="008F352A"/>
    <w:rsid w:val="008F541E"/>
    <w:rsid w:val="00900045"/>
    <w:rsid w:val="009014E6"/>
    <w:rsid w:val="00905564"/>
    <w:rsid w:val="00914DE1"/>
    <w:rsid w:val="00922D6B"/>
    <w:rsid w:val="0092430C"/>
    <w:rsid w:val="00927506"/>
    <w:rsid w:val="00927600"/>
    <w:rsid w:val="00932076"/>
    <w:rsid w:val="009544CA"/>
    <w:rsid w:val="00956E2C"/>
    <w:rsid w:val="00967B53"/>
    <w:rsid w:val="009755B6"/>
    <w:rsid w:val="00984352"/>
    <w:rsid w:val="00991FD0"/>
    <w:rsid w:val="00992249"/>
    <w:rsid w:val="00993724"/>
    <w:rsid w:val="00994E21"/>
    <w:rsid w:val="00995544"/>
    <w:rsid w:val="009A3585"/>
    <w:rsid w:val="009A7127"/>
    <w:rsid w:val="009B169D"/>
    <w:rsid w:val="009C5448"/>
    <w:rsid w:val="009D1441"/>
    <w:rsid w:val="009D3BAC"/>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718"/>
    <w:rsid w:val="00A21C67"/>
    <w:rsid w:val="00A500E9"/>
    <w:rsid w:val="00A523C2"/>
    <w:rsid w:val="00A55B1D"/>
    <w:rsid w:val="00A64C2D"/>
    <w:rsid w:val="00A71CF4"/>
    <w:rsid w:val="00A751B6"/>
    <w:rsid w:val="00A809DF"/>
    <w:rsid w:val="00A8235B"/>
    <w:rsid w:val="00A9310B"/>
    <w:rsid w:val="00AA32D3"/>
    <w:rsid w:val="00AA60FD"/>
    <w:rsid w:val="00AB3D61"/>
    <w:rsid w:val="00AB3F16"/>
    <w:rsid w:val="00AC6E62"/>
    <w:rsid w:val="00AD45F6"/>
    <w:rsid w:val="00AD497D"/>
    <w:rsid w:val="00AD53C7"/>
    <w:rsid w:val="00AD5C65"/>
    <w:rsid w:val="00AD743F"/>
    <w:rsid w:val="00AE7713"/>
    <w:rsid w:val="00AF0542"/>
    <w:rsid w:val="00AF0B2E"/>
    <w:rsid w:val="00B03F1D"/>
    <w:rsid w:val="00B067F0"/>
    <w:rsid w:val="00B07667"/>
    <w:rsid w:val="00B10350"/>
    <w:rsid w:val="00B23B3F"/>
    <w:rsid w:val="00B23F7E"/>
    <w:rsid w:val="00B24456"/>
    <w:rsid w:val="00B24AE7"/>
    <w:rsid w:val="00B338EB"/>
    <w:rsid w:val="00B404F4"/>
    <w:rsid w:val="00B444B6"/>
    <w:rsid w:val="00B464A4"/>
    <w:rsid w:val="00B46A45"/>
    <w:rsid w:val="00B47923"/>
    <w:rsid w:val="00B53F39"/>
    <w:rsid w:val="00B602EA"/>
    <w:rsid w:val="00B66851"/>
    <w:rsid w:val="00B72624"/>
    <w:rsid w:val="00B767F3"/>
    <w:rsid w:val="00B80A6A"/>
    <w:rsid w:val="00BB032B"/>
    <w:rsid w:val="00BB2E0A"/>
    <w:rsid w:val="00BF7151"/>
    <w:rsid w:val="00C056F6"/>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42AF"/>
    <w:rsid w:val="00CF00A3"/>
    <w:rsid w:val="00D028B7"/>
    <w:rsid w:val="00D409FE"/>
    <w:rsid w:val="00D4203E"/>
    <w:rsid w:val="00D4285B"/>
    <w:rsid w:val="00D55ECC"/>
    <w:rsid w:val="00D60401"/>
    <w:rsid w:val="00D669BE"/>
    <w:rsid w:val="00D759BD"/>
    <w:rsid w:val="00D75E4A"/>
    <w:rsid w:val="00D90056"/>
    <w:rsid w:val="00D935D0"/>
    <w:rsid w:val="00D94556"/>
    <w:rsid w:val="00DA2395"/>
    <w:rsid w:val="00DA4A38"/>
    <w:rsid w:val="00DC03BA"/>
    <w:rsid w:val="00DC2969"/>
    <w:rsid w:val="00DD5D87"/>
    <w:rsid w:val="00DD7479"/>
    <w:rsid w:val="00DF6DB6"/>
    <w:rsid w:val="00E0068D"/>
    <w:rsid w:val="00E12058"/>
    <w:rsid w:val="00E14DF2"/>
    <w:rsid w:val="00E15D77"/>
    <w:rsid w:val="00E439C3"/>
    <w:rsid w:val="00E44D0E"/>
    <w:rsid w:val="00E5221D"/>
    <w:rsid w:val="00E537A8"/>
    <w:rsid w:val="00E57CD3"/>
    <w:rsid w:val="00E604A4"/>
    <w:rsid w:val="00E65054"/>
    <w:rsid w:val="00E72AA3"/>
    <w:rsid w:val="00E73FC7"/>
    <w:rsid w:val="00E74E59"/>
    <w:rsid w:val="00E853BF"/>
    <w:rsid w:val="00E85FA3"/>
    <w:rsid w:val="00E91F56"/>
    <w:rsid w:val="00E92523"/>
    <w:rsid w:val="00E9356E"/>
    <w:rsid w:val="00E93ABE"/>
    <w:rsid w:val="00E968F5"/>
    <w:rsid w:val="00EB1591"/>
    <w:rsid w:val="00EB35D0"/>
    <w:rsid w:val="00EC3201"/>
    <w:rsid w:val="00EC560B"/>
    <w:rsid w:val="00ED1212"/>
    <w:rsid w:val="00EF0591"/>
    <w:rsid w:val="00F02BC1"/>
    <w:rsid w:val="00F100E8"/>
    <w:rsid w:val="00F12B3B"/>
    <w:rsid w:val="00F27001"/>
    <w:rsid w:val="00F30ABA"/>
    <w:rsid w:val="00F31AEB"/>
    <w:rsid w:val="00F32505"/>
    <w:rsid w:val="00F328C4"/>
    <w:rsid w:val="00F47CCE"/>
    <w:rsid w:val="00F47D51"/>
    <w:rsid w:val="00F51D93"/>
    <w:rsid w:val="00F84EF4"/>
    <w:rsid w:val="00F91AAD"/>
    <w:rsid w:val="00FA121B"/>
    <w:rsid w:val="00FA75DA"/>
    <w:rsid w:val="00FB0734"/>
    <w:rsid w:val="00FB24C0"/>
    <w:rsid w:val="00FB64EA"/>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EC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504590521">
      <w:bodyDiv w:val="1"/>
      <w:marLeft w:val="0"/>
      <w:marRight w:val="0"/>
      <w:marTop w:val="0"/>
      <w:marBottom w:val="0"/>
      <w:divBdr>
        <w:top w:val="none" w:sz="0" w:space="0" w:color="auto"/>
        <w:left w:val="none" w:sz="0" w:space="0" w:color="auto"/>
        <w:bottom w:val="none" w:sz="0" w:space="0" w:color="auto"/>
        <w:right w:val="none" w:sz="0" w:space="0" w:color="auto"/>
      </w:divBdr>
    </w:div>
    <w:div w:id="1037896072">
      <w:bodyDiv w:val="1"/>
      <w:marLeft w:val="0"/>
      <w:marRight w:val="0"/>
      <w:marTop w:val="0"/>
      <w:marBottom w:val="0"/>
      <w:divBdr>
        <w:top w:val="none" w:sz="0" w:space="0" w:color="auto"/>
        <w:left w:val="none" w:sz="0" w:space="0" w:color="auto"/>
        <w:bottom w:val="none" w:sz="0" w:space="0" w:color="auto"/>
        <w:right w:val="none" w:sz="0" w:space="0" w:color="auto"/>
      </w:divBdr>
    </w:div>
    <w:div w:id="1685552322">
      <w:bodyDiv w:val="1"/>
      <w:marLeft w:val="0"/>
      <w:marRight w:val="0"/>
      <w:marTop w:val="0"/>
      <w:marBottom w:val="0"/>
      <w:divBdr>
        <w:top w:val="none" w:sz="0" w:space="0" w:color="auto"/>
        <w:left w:val="none" w:sz="0" w:space="0" w:color="auto"/>
        <w:bottom w:val="none" w:sz="0" w:space="0" w:color="auto"/>
        <w:right w:val="none" w:sz="0" w:space="0" w:color="auto"/>
      </w:divBdr>
    </w:div>
    <w:div w:id="19487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ivaras.visockis@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992E2-3753-48F6-B3C2-BA8A75CB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16635</Words>
  <Characters>94820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2025-10-29T13:41:00Z</dcterms:created>
  <dcterms:modified xsi:type="dcterms:W3CDTF">2025-12-11T11:11:00Z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