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ED74614" w:rsidR="00E7057E" w:rsidRPr="003109FC" w:rsidRDefault="003109FC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3109FC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KRAUJO KOMPONENTAI, SKIRTI ONKOHEMATOLOGINIAMS PACIENTAMS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3109FC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109FC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3109FC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3109FC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3109FC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109FC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3109FC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3109FC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3109FC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3109F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109FC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3109F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109FC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3109F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109FC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3109F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109FC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3109FC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3109FC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3109FC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3109FC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3109FC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109FC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3109FC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109FC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5282B4F" w:rsidR="00557AC3" w:rsidRPr="003109F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109F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3109F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3109F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3109FC" w:rsidRPr="003109F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gruodžio 15</w:t>
            </w:r>
            <w:r w:rsidRPr="003109F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3109F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3109F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3109FC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3109F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3109F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3109F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09FC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BA02BD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2025-12-11T12:23:00Z</dcterms:modified>
</cp:coreProperties>
</file>