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A7028DF" w:rsidR="00313183" w:rsidRPr="00F14B7A" w:rsidRDefault="00614D6F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D6F">
        <w:rPr>
          <w:rFonts w:ascii="Times New Roman" w:eastAsia="TimesNewRomanPS-BoldMT" w:hAnsi="Times New Roman" w:cs="Times New Roman"/>
          <w:b/>
          <w:bCs/>
          <w:sz w:val="24"/>
          <w:szCs w:val="24"/>
        </w:rPr>
        <w:t>KRAUJO KOMPONENTAI, SKIRTI ONKOHEMATOLOGINIAMS PACIENTAMS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EDD042C" w14:textId="77777777" w:rsidR="00614D6F" w:rsidRDefault="00614D6F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614D6F">
        <w:rPr>
          <w:rFonts w:ascii="Times New Roman" w:eastAsia="TimesNewRomanPS-BoldMT" w:hAnsi="Times New Roman" w:cs="Times New Roman"/>
          <w:b/>
          <w:bCs/>
          <w:sz w:val="24"/>
          <w:szCs w:val="24"/>
        </w:rPr>
        <w:t>KRAUJO KOMPONENTAI, SKIRTI ONKOHEMATOLOGINIAMS PACIENTAMS</w:t>
      </w:r>
    </w:p>
    <w:p w14:paraId="03739AB0" w14:textId="025C029D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711"/>
        <w:gridCol w:w="5663"/>
        <w:gridCol w:w="3544"/>
        <w:gridCol w:w="222"/>
      </w:tblGrid>
      <w:tr w:rsidR="00614D6F" w:rsidRPr="00614D6F" w14:paraId="2A724D89" w14:textId="77777777" w:rsidTr="00614D6F">
        <w:trPr>
          <w:gridAfter w:val="1"/>
          <w:wAfter w:w="222" w:type="dxa"/>
          <w:trHeight w:val="85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3A2E" w14:textId="77777777" w:rsidR="00614D6F" w:rsidRPr="00614D6F" w:rsidRDefault="00614D6F" w:rsidP="0061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939F" w14:textId="77777777" w:rsidR="00614D6F" w:rsidRDefault="00614D6F" w:rsidP="0061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Parametrai (specifikacija). </w:t>
            </w:r>
          </w:p>
          <w:p w14:paraId="753BBA12" w14:textId="2CFA7746" w:rsidR="00614D6F" w:rsidRPr="00614D6F" w:rsidRDefault="00614D6F" w:rsidP="0061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Reikalaujamos parametrų reikšmės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29B2" w14:textId="77777777" w:rsidR="00614D6F" w:rsidRPr="00614D6F" w:rsidRDefault="00614D6F" w:rsidP="0061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614D6F" w:rsidRPr="00614D6F" w14:paraId="516816BE" w14:textId="77777777" w:rsidTr="00614D6F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3943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BDE6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CC17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5649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614D6F" w:rsidRPr="00614D6F" w14:paraId="78097036" w14:textId="77777777" w:rsidTr="00614D6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6A44" w14:textId="77777777" w:rsidR="00614D6F" w:rsidRPr="00614D6F" w:rsidRDefault="00614D6F" w:rsidP="0061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2741D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>Eritrocitai bei leukocitų pridėtiniame tirpale apšvitinti jonizuojančia spinduliuote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6C54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C1ACA8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4D6F" w:rsidRPr="00614D6F" w14:paraId="24AD1DF4" w14:textId="77777777" w:rsidTr="00614D6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B6E3" w14:textId="77777777" w:rsidR="00614D6F" w:rsidRPr="00614D6F" w:rsidRDefault="00614D6F" w:rsidP="0061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EF243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>Leukocitų mažiau kaip 1x106 vienete.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DF57" w14:textId="77777777" w:rsidR="00614D6F" w:rsidRPr="00614D6F" w:rsidRDefault="00614D6F" w:rsidP="00614D6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F4CEC5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4D6F" w:rsidRPr="00614D6F" w14:paraId="3496F892" w14:textId="77777777" w:rsidTr="00614D6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F0EF" w14:textId="77777777" w:rsidR="00614D6F" w:rsidRPr="00614D6F" w:rsidRDefault="00614D6F" w:rsidP="0061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1.1.2.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1CBC1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>Hematokrito</w:t>
            </w:r>
            <w:proofErr w:type="spellEnd"/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 xml:space="preserve"> rodiklis 0,50-0,70.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772B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926E1C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4D6F" w:rsidRPr="00614D6F" w14:paraId="71581791" w14:textId="77777777" w:rsidTr="00614D6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CF0F" w14:textId="77777777" w:rsidR="00614D6F" w:rsidRPr="00614D6F" w:rsidRDefault="00614D6F" w:rsidP="0061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1.1.3.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63A01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>Hemoglobinas ne mažiau kaip 40 g. vienete.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241D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2227A8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4D6F" w:rsidRPr="00614D6F" w14:paraId="544A7892" w14:textId="77777777" w:rsidTr="00614D6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1713" w14:textId="77777777" w:rsidR="00614D6F" w:rsidRPr="00614D6F" w:rsidRDefault="00614D6F" w:rsidP="0061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1.1.4.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B286A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>Apšvitinti jonizuojančiąją spinduliuote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55A7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84DE22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4D6F" w:rsidRPr="00614D6F" w14:paraId="37EA8BDA" w14:textId="77777777" w:rsidTr="00614D6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580C" w14:textId="77777777" w:rsidR="00614D6F" w:rsidRPr="00614D6F" w:rsidRDefault="00614D6F" w:rsidP="0061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EAA7C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>Trobocitai</w:t>
            </w:r>
            <w:proofErr w:type="spellEnd"/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 xml:space="preserve">, gauti </w:t>
            </w:r>
            <w:proofErr w:type="spellStart"/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>aferezės</w:t>
            </w:r>
            <w:proofErr w:type="spellEnd"/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 xml:space="preserve"> būdu, be leukocitų, apšvitinti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46FE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F33FFC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4D6F" w:rsidRPr="00614D6F" w14:paraId="03286138" w14:textId="77777777" w:rsidTr="00614D6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F3DA" w14:textId="77777777" w:rsidR="00614D6F" w:rsidRPr="00614D6F" w:rsidRDefault="00614D6F" w:rsidP="0061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1.2.1.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EBADF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 xml:space="preserve">Trombocitų skaičius ne mažesnis kaip 2x1011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048F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6FAC0E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4D6F" w:rsidRPr="00614D6F" w14:paraId="0AADDAF9" w14:textId="77777777" w:rsidTr="00614D6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4370" w14:textId="77777777" w:rsidR="00614D6F" w:rsidRPr="00614D6F" w:rsidRDefault="00614D6F" w:rsidP="0061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1.2.2.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5EBF8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>Apšvitinti jonizuojančiąją spinduliuote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5021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90BCF5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4D6F" w:rsidRPr="00614D6F" w14:paraId="4F538050" w14:textId="77777777" w:rsidTr="00614D6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3F60" w14:textId="77777777" w:rsidR="00614D6F" w:rsidRPr="00614D6F" w:rsidRDefault="00614D6F" w:rsidP="0061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A1333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 xml:space="preserve">ŽLA A lokuso/ B lokuso </w:t>
            </w:r>
            <w:proofErr w:type="spellStart"/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>tipavimas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76C0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6B7AD0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4D6F" w:rsidRPr="00614D6F" w14:paraId="01710DA6" w14:textId="77777777" w:rsidTr="00614D6F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558D" w14:textId="77777777" w:rsidR="00614D6F" w:rsidRPr="00614D6F" w:rsidRDefault="00614D6F" w:rsidP="0061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4EFEC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>Antikūnų prieš I ir II klasės žmogaus leukocitų antigenus (HLA) atrankinis nustatymas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E136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40C276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4D6F" w:rsidRPr="00614D6F" w14:paraId="2F65D42F" w14:textId="77777777" w:rsidTr="00614D6F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588B" w14:textId="77777777" w:rsidR="00614D6F" w:rsidRPr="00614D6F" w:rsidRDefault="00614D6F" w:rsidP="0061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2B206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>Antikūnų prieš I ir II klasės žmogaus leukocitų antigenus (HLA) specifiškumo nustatymas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7A34" w14:textId="77777777" w:rsidR="00614D6F" w:rsidRPr="00614D6F" w:rsidRDefault="00614D6F" w:rsidP="00614D6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40F78E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4D6F" w:rsidRPr="00614D6F" w14:paraId="5DF79BF7" w14:textId="77777777" w:rsidTr="00614D6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E17E" w14:textId="77777777" w:rsidR="00614D6F" w:rsidRPr="00614D6F" w:rsidRDefault="00614D6F" w:rsidP="0061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C977B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 xml:space="preserve">Trombocitų, gautų </w:t>
            </w:r>
            <w:proofErr w:type="spellStart"/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>aferezės</w:t>
            </w:r>
            <w:proofErr w:type="spellEnd"/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 xml:space="preserve"> būdu, parinkimas pagal ŽLA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3B80" w14:textId="77777777" w:rsidR="00614D6F" w:rsidRPr="00614D6F" w:rsidRDefault="00614D6F" w:rsidP="00614D6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33740A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4D6F" w:rsidRPr="00614D6F" w14:paraId="2140DB78" w14:textId="77777777" w:rsidTr="00614D6F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4824" w14:textId="77777777" w:rsidR="00614D6F" w:rsidRPr="00614D6F" w:rsidRDefault="00614D6F" w:rsidP="0061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1.7.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77F1F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 xml:space="preserve">Kryžminės dermės mėginys su trombocitų koncentratu. Tėkmės </w:t>
            </w:r>
            <w:proofErr w:type="spellStart"/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>citometrija</w:t>
            </w:r>
            <w:proofErr w:type="spellEnd"/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8D6C" w14:textId="77777777" w:rsidR="00614D6F" w:rsidRPr="00614D6F" w:rsidRDefault="00614D6F" w:rsidP="00614D6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D234D0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14D6F" w:rsidRPr="00614D6F" w14:paraId="029110C4" w14:textId="77777777" w:rsidTr="00614D6F">
        <w:trPr>
          <w:trHeight w:val="62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3E25" w14:textId="77777777" w:rsidR="00614D6F" w:rsidRPr="00614D6F" w:rsidRDefault="00614D6F" w:rsidP="0061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EA14" w14:textId="1B585EEE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lang w:eastAsia="lt-LT"/>
              </w:rPr>
              <w:t xml:space="preserve">Bendrieji reikalavimai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(prisegamas atskiras dokumentas)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FCE7" w14:textId="77777777" w:rsidR="00614D6F" w:rsidRPr="00614D6F" w:rsidRDefault="00614D6F" w:rsidP="00614D6F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4D6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BED228" w14:textId="77777777" w:rsidR="00614D6F" w:rsidRPr="00614D6F" w:rsidRDefault="00614D6F" w:rsidP="0061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14D6F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A02BD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2025-12-11T12:27:00Z</dcterms:modified>
</cp:coreProperties>
</file>