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0FBF1E6B"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proofErr w:type="spellStart"/>
          <w:r w:rsidRPr="00D24030">
            <w:rPr>
              <w:rFonts w:ascii="Times New Roman" w:hAnsi="Times New Roman" w:cs="Times New Roman"/>
              <w:sz w:val="20"/>
              <w:lang w:val="x-none" w:eastAsia="en-US"/>
            </w:rPr>
            <w:t>Biudžetinė</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įstaiga</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Vytauto</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Didžiojo</w:t>
          </w:r>
          <w:proofErr w:type="spellEnd"/>
          <w:r w:rsidRPr="00D24030">
            <w:rPr>
              <w:rFonts w:ascii="Times New Roman" w:hAnsi="Times New Roman" w:cs="Times New Roman"/>
              <w:sz w:val="20"/>
              <w:lang w:val="x-none" w:eastAsia="en-US"/>
            </w:rPr>
            <w:t xml:space="preserve">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w:t>
          </w:r>
          <w:proofErr w:type="spellStart"/>
          <w:r w:rsidRPr="00D24030">
            <w:rPr>
              <w:rFonts w:ascii="Times New Roman" w:hAnsi="Times New Roman" w:cs="Times New Roman"/>
              <w:sz w:val="20"/>
              <w:lang w:val="x-none" w:eastAsia="en-US"/>
            </w:rPr>
            <w:t>Pasvalys</w:t>
          </w:r>
          <w:proofErr w:type="spellEnd"/>
          <w:r w:rsidRPr="00D24030">
            <w:rPr>
              <w:rFonts w:ascii="Times New Roman" w:hAnsi="Times New Roman" w:cs="Times New Roman"/>
              <w:sz w:val="20"/>
              <w:lang w:val="x-none" w:eastAsia="en-US"/>
            </w:rPr>
            <w:t xml:space="preserve">,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p>
        <w:p w14:paraId="0A4D6647"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 xml:space="preserve">el. </w:t>
          </w:r>
          <w:proofErr w:type="spellStart"/>
          <w:r w:rsidRPr="00D24030">
            <w:rPr>
              <w:rFonts w:ascii="Times New Roman" w:hAnsi="Times New Roman" w:cs="Times New Roman"/>
              <w:color w:val="000000"/>
              <w:sz w:val="20"/>
              <w:lang w:val="x-none" w:eastAsia="en-US"/>
            </w:rPr>
            <w:t>pristatymo</w:t>
          </w:r>
          <w:proofErr w:type="spellEnd"/>
          <w:r w:rsidRPr="00D24030">
            <w:rPr>
              <w:rFonts w:ascii="Times New Roman" w:hAnsi="Times New Roman" w:cs="Times New Roman"/>
              <w:color w:val="000000"/>
              <w:sz w:val="20"/>
              <w:lang w:val="x-none" w:eastAsia="en-US"/>
            </w:rPr>
            <w:t xml:space="preserve"> </w:t>
          </w:r>
          <w:proofErr w:type="spellStart"/>
          <w:r w:rsidRPr="00D24030">
            <w:rPr>
              <w:rFonts w:ascii="Times New Roman" w:hAnsi="Times New Roman" w:cs="Times New Roman"/>
              <w:color w:val="000000"/>
              <w:sz w:val="20"/>
              <w:lang w:val="x-none" w:eastAsia="en-US"/>
            </w:rPr>
            <w:t>dėžutės</w:t>
          </w:r>
          <w:proofErr w:type="spellEnd"/>
          <w:r w:rsidRPr="00D24030">
            <w:rPr>
              <w:rFonts w:ascii="Times New Roman" w:hAnsi="Times New Roman" w:cs="Times New Roman"/>
              <w:color w:val="000000"/>
              <w:sz w:val="20"/>
              <w:lang w:val="x-none" w:eastAsia="en-US"/>
            </w:rPr>
            <w:t xml:space="preserve"> </w:t>
          </w:r>
          <w:proofErr w:type="spellStart"/>
          <w:r w:rsidRPr="00D24030">
            <w:rPr>
              <w:rFonts w:ascii="Times New Roman" w:hAnsi="Times New Roman" w:cs="Times New Roman"/>
              <w:color w:val="000000"/>
              <w:sz w:val="20"/>
              <w:lang w:val="x-none" w:eastAsia="en-US"/>
            </w:rPr>
            <w:t>adresas</w:t>
          </w:r>
          <w:proofErr w:type="spellEnd"/>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roofErr w:type="spellStart"/>
          <w:r w:rsidRPr="00D24030">
            <w:rPr>
              <w:rFonts w:ascii="Times New Roman" w:hAnsi="Times New Roman" w:cs="Times New Roman"/>
              <w:sz w:val="20"/>
              <w:lang w:val="x-none" w:eastAsia="en-US"/>
            </w:rPr>
            <w:t>Duomenys</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kaupiami</w:t>
          </w:r>
          <w:proofErr w:type="spellEnd"/>
          <w:r w:rsidRPr="00D24030">
            <w:rPr>
              <w:rFonts w:ascii="Times New Roman" w:hAnsi="Times New Roman" w:cs="Times New Roman"/>
              <w:sz w:val="20"/>
              <w:lang w:val="x-none" w:eastAsia="en-US"/>
            </w:rPr>
            <w:t xml:space="preserve"> ir </w:t>
          </w:r>
          <w:proofErr w:type="spellStart"/>
          <w:r w:rsidRPr="00D24030">
            <w:rPr>
              <w:rFonts w:ascii="Times New Roman" w:hAnsi="Times New Roman" w:cs="Times New Roman"/>
              <w:sz w:val="20"/>
              <w:lang w:val="x-none" w:eastAsia="en-US"/>
            </w:rPr>
            <w:t>saugomi</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Juridinių</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asmenų</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registre</w:t>
          </w:r>
          <w:proofErr w:type="spellEnd"/>
          <w:r w:rsidRPr="00D24030">
            <w:rPr>
              <w:rFonts w:ascii="Times New Roman" w:hAnsi="Times New Roman" w:cs="Times New Roman"/>
              <w:sz w:val="20"/>
              <w:lang w:val="x-none" w:eastAsia="en-US"/>
            </w:rPr>
            <w:t xml:space="preserve">,  </w:t>
          </w:r>
          <w:proofErr w:type="spellStart"/>
          <w:r w:rsidRPr="00D24030">
            <w:rPr>
              <w:rFonts w:ascii="Times New Roman" w:hAnsi="Times New Roman" w:cs="Times New Roman"/>
              <w:sz w:val="20"/>
              <w:lang w:val="x-none" w:eastAsia="en-US"/>
            </w:rPr>
            <w:t>kodas</w:t>
          </w:r>
          <w:proofErr w:type="spellEnd"/>
          <w:r w:rsidRPr="00D24030">
            <w:rPr>
              <w:rFonts w:ascii="Times New Roman" w:hAnsi="Times New Roman" w:cs="Times New Roman"/>
              <w:sz w:val="20"/>
              <w:lang w:val="x-none" w:eastAsia="en-US"/>
            </w:rPr>
            <w:t xml:space="preserve">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8251CE2" w14:textId="77777777" w:rsidR="00350A97" w:rsidRPr="00D83622" w:rsidRDefault="00350A97" w:rsidP="00350A97">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2D1CA8B" w14:textId="77777777" w:rsidR="00350A97" w:rsidRPr="006E6633" w:rsidRDefault="00350A97" w:rsidP="00350A97">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3553F211" w14:textId="09D217EA" w:rsidR="00350A97" w:rsidRPr="006E6633" w:rsidRDefault="00350A97" w:rsidP="00350A97">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2025-</w:t>
          </w:r>
          <w:r w:rsidR="00954544">
            <w:rPr>
              <w:rFonts w:ascii="Times New Roman" w:hAnsi="Times New Roman" w:cs="Times New Roman"/>
              <w:i/>
              <w:iCs/>
              <w:sz w:val="24"/>
              <w:szCs w:val="24"/>
            </w:rPr>
            <w:t>12-11</w:t>
          </w:r>
        </w:p>
        <w:p w14:paraId="707A3929" w14:textId="6479CA49" w:rsidR="00350A97" w:rsidRPr="006E6633" w:rsidRDefault="00350A97" w:rsidP="00350A97">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w:t>
          </w:r>
          <w:r w:rsidR="00954544">
            <w:rPr>
              <w:rFonts w:ascii="Times New Roman" w:hAnsi="Times New Roman" w:cs="Times New Roman"/>
              <w:i/>
              <w:iCs/>
              <w:sz w:val="24"/>
              <w:szCs w:val="24"/>
            </w:rPr>
            <w:t>60</w:t>
          </w:r>
        </w:p>
        <w:p w14:paraId="1BEFC292" w14:textId="77777777" w:rsidR="00350A97" w:rsidRPr="006E6633" w:rsidRDefault="00350A97" w:rsidP="00350A97">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PAKEITIMAI PATVIRTINTI: </w:t>
          </w:r>
        </w:p>
        <w:p w14:paraId="58082B70" w14:textId="77777777" w:rsidR="00350A97" w:rsidRPr="00BA2D5B" w:rsidRDefault="00350A97" w:rsidP="00350A97">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NETAIKOMA</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294C992C" w14:textId="0FE30256" w:rsidR="007270C7" w:rsidRPr="007270C7" w:rsidRDefault="000B2026" w:rsidP="007270C7">
          <w:pPr>
            <w:pStyle w:val="Porat"/>
            <w:ind w:left="1" w:right="-2"/>
            <w:jc w:val="center"/>
            <w:rPr>
              <w:rFonts w:ascii="Times New Roman" w:hAnsi="Times New Roman" w:cs="Times New Roman"/>
              <w:b/>
              <w:bCs/>
              <w:sz w:val="28"/>
              <w:szCs w:val="28"/>
              <w:lang w:val="en-US"/>
            </w:rPr>
          </w:pPr>
          <w:r w:rsidRPr="004D13DB">
            <w:rPr>
              <w:rFonts w:ascii="Times New Roman" w:hAnsi="Times New Roman" w:cs="Times New Roman"/>
              <w:b/>
              <w:bCs/>
              <w:sz w:val="28"/>
              <w:szCs w:val="28"/>
            </w:rPr>
            <w:t>„</w:t>
          </w:r>
          <w:bookmarkStart w:id="4" w:name="_Hlk172808337"/>
          <w:r w:rsidR="007270C7" w:rsidRPr="007270C7">
            <w:rPr>
              <w:rFonts w:ascii="Times New Roman" w:hAnsi="Times New Roman" w:cs="Times New Roman"/>
              <w:b/>
              <w:bCs/>
              <w:sz w:val="28"/>
              <w:szCs w:val="28"/>
              <w:lang w:val="en-US"/>
            </w:rPr>
            <w:t>PASVALIO M., DVARELIŠKIŲ GATVĖS (NR. 22954) ATKARPOS PAPRASTOJO REMONTO DARBAI, ĮRENGIANT DVIRAČIŲ TAKĄ IR PĖSČIŲJŲ TAKĄ</w:t>
          </w:r>
          <w:r w:rsidR="007270C7">
            <w:rPr>
              <w:rFonts w:ascii="Times New Roman" w:hAnsi="Times New Roman" w:cs="Times New Roman"/>
              <w:b/>
              <w:bCs/>
              <w:sz w:val="28"/>
              <w:szCs w:val="28"/>
              <w:lang w:val="en-US"/>
            </w:rPr>
            <w:t>”</w:t>
          </w:r>
        </w:p>
        <w:bookmarkEnd w:id="4"/>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5ECE85A6"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6658F9">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488316B3" w14:textId="04A20982" w:rsidR="0072533F" w:rsidRPr="006F6568" w:rsidRDefault="001C24BC" w:rsidP="0072533F">
              <w:pPr>
                <w:pStyle w:val="Turinys1"/>
                <w:rPr>
                  <w:rFonts w:ascii="Times New Roman" w:hAnsi="Times New Roman" w:cs="Times New Roman"/>
                  <w:noProof/>
                  <w:kern w:val="2"/>
                  <w:sz w:val="22"/>
                  <w:szCs w:val="22"/>
                  <w14:ligatures w14:val="standardContextual"/>
                </w:rPr>
              </w:pPr>
              <w:r w:rsidRPr="006F6568">
                <w:rPr>
                  <w:rFonts w:ascii="Times New Roman" w:hAnsi="Times New Roman" w:cs="Times New Roman"/>
                  <w:color w:val="2B579A"/>
                  <w:sz w:val="22"/>
                  <w:szCs w:val="22"/>
                  <w:shd w:val="clear" w:color="auto" w:fill="E6E6E6"/>
                </w:rPr>
                <w:fldChar w:fldCharType="begin"/>
              </w:r>
              <w:r w:rsidRPr="006F6568">
                <w:rPr>
                  <w:rFonts w:ascii="Times New Roman" w:hAnsi="Times New Roman" w:cs="Times New Roman"/>
                  <w:sz w:val="22"/>
                  <w:szCs w:val="22"/>
                </w:rPr>
                <w:instrText xml:space="preserve"> TOC \o "1-3" \h \z \u </w:instrText>
              </w:r>
              <w:r w:rsidRPr="006F6568">
                <w:rPr>
                  <w:rFonts w:ascii="Times New Roman" w:hAnsi="Times New Roman" w:cs="Times New Roman"/>
                  <w:color w:val="2B579A"/>
                  <w:sz w:val="22"/>
                  <w:szCs w:val="22"/>
                  <w:shd w:val="clear" w:color="auto" w:fill="E6E6E6"/>
                </w:rPr>
                <w:fldChar w:fldCharType="separate"/>
              </w:r>
              <w:hyperlink w:anchor="_Toc203570001" w:history="1">
                <w:r w:rsidR="0072533F" w:rsidRPr="006F6568">
                  <w:rPr>
                    <w:rStyle w:val="Hipersaitas"/>
                    <w:rFonts w:ascii="Times New Roman" w:hAnsi="Times New Roman" w:cs="Times New Roman"/>
                    <w:noProof/>
                    <w:sz w:val="22"/>
                    <w:szCs w:val="22"/>
                  </w:rPr>
                  <w:t>1.</w:t>
                </w:r>
                <w:r w:rsidR="0072533F" w:rsidRPr="006F6568">
                  <w:rPr>
                    <w:rFonts w:ascii="Times New Roman" w:hAnsi="Times New Roman" w:cs="Times New Roman"/>
                    <w:noProof/>
                    <w:kern w:val="2"/>
                    <w:sz w:val="22"/>
                    <w:szCs w:val="22"/>
                    <w14:ligatures w14:val="standardContextual"/>
                  </w:rPr>
                  <w:tab/>
                </w:r>
                <w:r w:rsidR="0072533F" w:rsidRPr="006F6568">
                  <w:rPr>
                    <w:rStyle w:val="Hipersaitas"/>
                    <w:rFonts w:ascii="Times New Roman" w:hAnsi="Times New Roman" w:cs="Times New Roman"/>
                    <w:noProof/>
                    <w:sz w:val="22"/>
                    <w:szCs w:val="22"/>
                  </w:rPr>
                  <w:t>Bendra informacija</w:t>
                </w:r>
                <w:r w:rsidR="0072533F" w:rsidRPr="006F6568">
                  <w:rPr>
                    <w:rFonts w:ascii="Times New Roman" w:hAnsi="Times New Roman" w:cs="Times New Roman"/>
                    <w:noProof/>
                    <w:webHidden/>
                    <w:sz w:val="22"/>
                    <w:szCs w:val="22"/>
                  </w:rPr>
                  <w:tab/>
                </w:r>
                <w:r w:rsidR="0072533F" w:rsidRPr="006F6568">
                  <w:rPr>
                    <w:rFonts w:ascii="Times New Roman" w:hAnsi="Times New Roman" w:cs="Times New Roman"/>
                    <w:noProof/>
                    <w:webHidden/>
                    <w:sz w:val="22"/>
                    <w:szCs w:val="22"/>
                  </w:rPr>
                  <w:fldChar w:fldCharType="begin"/>
                </w:r>
                <w:r w:rsidR="0072533F" w:rsidRPr="006F6568">
                  <w:rPr>
                    <w:rFonts w:ascii="Times New Roman" w:hAnsi="Times New Roman" w:cs="Times New Roman"/>
                    <w:noProof/>
                    <w:webHidden/>
                    <w:sz w:val="22"/>
                    <w:szCs w:val="22"/>
                  </w:rPr>
                  <w:instrText xml:space="preserve"> PAGEREF _Toc203570001 \h </w:instrText>
                </w:r>
                <w:r w:rsidR="0072533F" w:rsidRPr="006F6568">
                  <w:rPr>
                    <w:rFonts w:ascii="Times New Roman" w:hAnsi="Times New Roman" w:cs="Times New Roman"/>
                    <w:noProof/>
                    <w:webHidden/>
                    <w:sz w:val="22"/>
                    <w:szCs w:val="22"/>
                  </w:rPr>
                </w:r>
                <w:r w:rsidR="0072533F" w:rsidRPr="006F6568">
                  <w:rPr>
                    <w:rFonts w:ascii="Times New Roman" w:hAnsi="Times New Roman" w:cs="Times New Roman"/>
                    <w:noProof/>
                    <w:webHidden/>
                    <w:sz w:val="22"/>
                    <w:szCs w:val="22"/>
                  </w:rPr>
                  <w:fldChar w:fldCharType="separate"/>
                </w:r>
                <w:r w:rsidR="0072533F" w:rsidRPr="006F6568">
                  <w:rPr>
                    <w:rFonts w:ascii="Times New Roman" w:hAnsi="Times New Roman" w:cs="Times New Roman"/>
                    <w:noProof/>
                    <w:webHidden/>
                    <w:sz w:val="22"/>
                    <w:szCs w:val="22"/>
                  </w:rPr>
                  <w:t>2</w:t>
                </w:r>
                <w:r w:rsidR="0072533F" w:rsidRPr="006F6568">
                  <w:rPr>
                    <w:rFonts w:ascii="Times New Roman" w:hAnsi="Times New Roman" w:cs="Times New Roman"/>
                    <w:noProof/>
                    <w:webHidden/>
                    <w:sz w:val="22"/>
                    <w:szCs w:val="22"/>
                  </w:rPr>
                  <w:fldChar w:fldCharType="end"/>
                </w:r>
              </w:hyperlink>
            </w:p>
            <w:p w14:paraId="680A9F66" w14:textId="35AD6788"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2" w:history="1">
                <w:r w:rsidRPr="006F6568">
                  <w:rPr>
                    <w:rStyle w:val="Hipersaitas"/>
                    <w:rFonts w:ascii="Times New Roman" w:hAnsi="Times New Roman" w:cs="Times New Roman"/>
                    <w:noProof/>
                    <w:sz w:val="22"/>
                    <w:szCs w:val="22"/>
                  </w:rPr>
                  <w:t>2. Pirkimo objektas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_Toc203570002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2</w:t>
                </w:r>
                <w:r w:rsidRPr="006F6568">
                  <w:rPr>
                    <w:rFonts w:ascii="Times New Roman" w:hAnsi="Times New Roman" w:cs="Times New Roman"/>
                    <w:noProof/>
                    <w:webHidden/>
                    <w:sz w:val="22"/>
                    <w:szCs w:val="22"/>
                  </w:rPr>
                  <w:fldChar w:fldCharType="end"/>
                </w:r>
              </w:hyperlink>
            </w:p>
            <w:p w14:paraId="7A920C1B" w14:textId="67131C74"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3" w:history="1">
                <w:r w:rsidRPr="006F6568">
                  <w:rPr>
                    <w:rStyle w:val="Hipersaitas"/>
                    <w:rFonts w:ascii="Times New Roman" w:hAnsi="Times New Roman" w:cs="Times New Roman"/>
                    <w:noProof/>
                    <w:sz w:val="22"/>
                    <w:szCs w:val="22"/>
                  </w:rPr>
                  <w:t>3. Susitikimai su tiekėjais ir objekto apžiūra</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_Toc203570003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3</w:t>
                </w:r>
                <w:r w:rsidRPr="006F6568">
                  <w:rPr>
                    <w:rFonts w:ascii="Times New Roman" w:hAnsi="Times New Roman" w:cs="Times New Roman"/>
                    <w:noProof/>
                    <w:webHidden/>
                    <w:sz w:val="22"/>
                    <w:szCs w:val="22"/>
                  </w:rPr>
                  <w:fldChar w:fldCharType="end"/>
                </w:r>
              </w:hyperlink>
            </w:p>
            <w:p w14:paraId="4FE751E8" w14:textId="649EE02D"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4" w:history="1">
                <w:r w:rsidRPr="006F6568">
                  <w:rPr>
                    <w:rStyle w:val="Hipersaitas"/>
                    <w:rFonts w:ascii="Times New Roman" w:hAnsi="Times New Roman" w:cs="Times New Roman"/>
                    <w:noProof/>
                    <w:sz w:val="22"/>
                    <w:szCs w:val="22"/>
                  </w:rPr>
                  <w:t>4. Tiekėjų pašalinimo pagrindai ir kvalifikacijos reikalavimai</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_Toc203570004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3</w:t>
                </w:r>
                <w:r w:rsidRPr="006F6568">
                  <w:rPr>
                    <w:rFonts w:ascii="Times New Roman" w:hAnsi="Times New Roman" w:cs="Times New Roman"/>
                    <w:noProof/>
                    <w:webHidden/>
                    <w:sz w:val="22"/>
                    <w:szCs w:val="22"/>
                  </w:rPr>
                  <w:fldChar w:fldCharType="end"/>
                </w:r>
              </w:hyperlink>
            </w:p>
            <w:p w14:paraId="783E12E9" w14:textId="465315F0"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5" w:history="1">
                <w:r w:rsidRPr="006F6568">
                  <w:rPr>
                    <w:rStyle w:val="Hipersaitas"/>
                    <w:rFonts w:ascii="Times New Roman" w:hAnsi="Times New Roman" w:cs="Times New Roman"/>
                    <w:noProof/>
                    <w:sz w:val="22"/>
                    <w:szCs w:val="22"/>
                  </w:rPr>
                  <w:t>5.Reikalavimai, susiję su nacionaliniu saugumu</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_Toc203570005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3</w:t>
                </w:r>
                <w:r w:rsidRPr="006F6568">
                  <w:rPr>
                    <w:rFonts w:ascii="Times New Roman" w:hAnsi="Times New Roman" w:cs="Times New Roman"/>
                    <w:noProof/>
                    <w:webHidden/>
                    <w:sz w:val="22"/>
                    <w:szCs w:val="22"/>
                  </w:rPr>
                  <w:fldChar w:fldCharType="end"/>
                </w:r>
              </w:hyperlink>
            </w:p>
            <w:p w14:paraId="0068687D" w14:textId="71C61CA5"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6" w:history="1">
                <w:r w:rsidRPr="006F6568">
                  <w:rPr>
                    <w:rStyle w:val="Hipersaitas"/>
                    <w:rFonts w:ascii="Times New Roman" w:hAnsi="Times New Roman" w:cs="Times New Roman"/>
                    <w:noProof/>
                    <w:sz w:val="22"/>
                    <w:szCs w:val="22"/>
                  </w:rPr>
                  <w:t>6. Specialieji reikalavimai pasiūlymų rengimui ir pateikimui</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_Toc203570006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3</w:t>
                </w:r>
                <w:r w:rsidRPr="006F6568">
                  <w:rPr>
                    <w:rFonts w:ascii="Times New Roman" w:hAnsi="Times New Roman" w:cs="Times New Roman"/>
                    <w:noProof/>
                    <w:webHidden/>
                    <w:sz w:val="22"/>
                    <w:szCs w:val="22"/>
                  </w:rPr>
                  <w:fldChar w:fldCharType="end"/>
                </w:r>
              </w:hyperlink>
            </w:p>
            <w:p w14:paraId="407D2FFE" w14:textId="0C616DC7"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7" w:history="1">
                <w:r w:rsidRPr="006F6568">
                  <w:rPr>
                    <w:rStyle w:val="Hipersaitas"/>
                    <w:rFonts w:ascii="Times New Roman" w:eastAsia="Calibri" w:hAnsi="Times New Roman" w:cs="Times New Roman"/>
                    <w:noProof/>
                    <w:sz w:val="22"/>
                    <w:szCs w:val="22"/>
                  </w:rPr>
                  <w:t>7.</w:t>
                </w:r>
                <w:r w:rsidRPr="006F6568">
                  <w:rPr>
                    <w:rFonts w:ascii="Times New Roman" w:hAnsi="Times New Roman" w:cs="Times New Roman"/>
                    <w:noProof/>
                    <w:kern w:val="2"/>
                    <w:sz w:val="22"/>
                    <w:szCs w:val="22"/>
                    <w14:ligatures w14:val="standardContextual"/>
                  </w:rPr>
                  <w:tab/>
                </w:r>
                <w:r w:rsidRPr="006F6568">
                  <w:rPr>
                    <w:rStyle w:val="Hipersaitas"/>
                    <w:rFonts w:ascii="Times New Roman" w:hAnsi="Times New Roman" w:cs="Times New Roman"/>
                    <w:noProof/>
                    <w:sz w:val="22"/>
                    <w:szCs w:val="22"/>
                  </w:rPr>
                  <w:t>Pasiūlymo galiojimo užtikrinimas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_Toc203570007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4</w:t>
                </w:r>
                <w:r w:rsidRPr="006F6568">
                  <w:rPr>
                    <w:rFonts w:ascii="Times New Roman" w:hAnsi="Times New Roman" w:cs="Times New Roman"/>
                    <w:noProof/>
                    <w:webHidden/>
                    <w:sz w:val="22"/>
                    <w:szCs w:val="22"/>
                  </w:rPr>
                  <w:fldChar w:fldCharType="end"/>
                </w:r>
              </w:hyperlink>
            </w:p>
            <w:p w14:paraId="1DA7000A" w14:textId="4426C828"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8" w:history="1">
                <w:r w:rsidRPr="006F6568">
                  <w:rPr>
                    <w:rStyle w:val="Hipersaitas"/>
                    <w:rFonts w:ascii="Times New Roman" w:eastAsia="Calibri" w:hAnsi="Times New Roman" w:cs="Times New Roman"/>
                    <w:noProof/>
                    <w:sz w:val="22"/>
                    <w:szCs w:val="22"/>
                  </w:rPr>
                  <w:t>8.</w:t>
                </w:r>
                <w:r w:rsidRPr="006F6568">
                  <w:rPr>
                    <w:rFonts w:ascii="Times New Roman" w:hAnsi="Times New Roman" w:cs="Times New Roman"/>
                    <w:noProof/>
                    <w:kern w:val="2"/>
                    <w:sz w:val="22"/>
                    <w:szCs w:val="22"/>
                    <w14:ligatures w14:val="standardContextual"/>
                  </w:rPr>
                  <w:tab/>
                </w:r>
                <w:r w:rsidRPr="006F6568">
                  <w:rPr>
                    <w:rStyle w:val="Hipersaitas"/>
                    <w:rFonts w:ascii="Times New Roman" w:hAnsi="Times New Roman" w:cs="Times New Roman"/>
                    <w:noProof/>
                    <w:sz w:val="22"/>
                    <w:szCs w:val="22"/>
                  </w:rPr>
                  <w:t>Elektroninis aukcionas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_Toc203570008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4</w:t>
                </w:r>
                <w:r w:rsidRPr="006F6568">
                  <w:rPr>
                    <w:rFonts w:ascii="Times New Roman" w:hAnsi="Times New Roman" w:cs="Times New Roman"/>
                    <w:noProof/>
                    <w:webHidden/>
                    <w:sz w:val="22"/>
                    <w:szCs w:val="22"/>
                  </w:rPr>
                  <w:fldChar w:fldCharType="end"/>
                </w:r>
              </w:hyperlink>
            </w:p>
            <w:p w14:paraId="2AB93C8D" w14:textId="1BDECE80"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09" w:history="1">
                <w:r w:rsidRPr="006F6568">
                  <w:rPr>
                    <w:rStyle w:val="Hipersaitas"/>
                    <w:rFonts w:ascii="Times New Roman" w:eastAsia="Calibri" w:hAnsi="Times New Roman" w:cs="Times New Roman"/>
                    <w:noProof/>
                    <w:sz w:val="22"/>
                    <w:szCs w:val="22"/>
                  </w:rPr>
                  <w:t>9.</w:t>
                </w:r>
                <w:r w:rsidRPr="006F6568">
                  <w:rPr>
                    <w:rFonts w:ascii="Times New Roman" w:hAnsi="Times New Roman" w:cs="Times New Roman"/>
                    <w:noProof/>
                    <w:kern w:val="2"/>
                    <w:sz w:val="22"/>
                    <w:szCs w:val="22"/>
                    <w14:ligatures w14:val="standardContextual"/>
                  </w:rPr>
                  <w:tab/>
                </w:r>
                <w:r w:rsidRPr="006F6568">
                  <w:rPr>
                    <w:rStyle w:val="Hipersaitas"/>
                    <w:rFonts w:ascii="Times New Roman" w:hAnsi="Times New Roman" w:cs="Times New Roman"/>
                    <w:noProof/>
                    <w:sz w:val="22"/>
                    <w:szCs w:val="22"/>
                  </w:rPr>
                  <w:t>Pasiūlymų vertinimas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_Toc203570009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4</w:t>
                </w:r>
                <w:r w:rsidRPr="006F6568">
                  <w:rPr>
                    <w:rFonts w:ascii="Times New Roman" w:hAnsi="Times New Roman" w:cs="Times New Roman"/>
                    <w:noProof/>
                    <w:webHidden/>
                    <w:sz w:val="22"/>
                    <w:szCs w:val="22"/>
                  </w:rPr>
                  <w:fldChar w:fldCharType="end"/>
                </w:r>
              </w:hyperlink>
            </w:p>
            <w:p w14:paraId="1F54BA8D" w14:textId="470CB722"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10" w:history="1">
                <w:r w:rsidRPr="006F6568">
                  <w:rPr>
                    <w:rStyle w:val="Hipersaitas"/>
                    <w:rFonts w:ascii="Times New Roman" w:hAnsi="Times New Roman" w:cs="Times New Roman"/>
                    <w:noProof/>
                    <w:sz w:val="22"/>
                    <w:szCs w:val="22"/>
                  </w:rPr>
                  <w:t>10. Sutarties sudarymas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_Toc203570010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4</w:t>
                </w:r>
                <w:r w:rsidRPr="006F6568">
                  <w:rPr>
                    <w:rFonts w:ascii="Times New Roman" w:hAnsi="Times New Roman" w:cs="Times New Roman"/>
                    <w:noProof/>
                    <w:webHidden/>
                    <w:sz w:val="22"/>
                    <w:szCs w:val="22"/>
                  </w:rPr>
                  <w:fldChar w:fldCharType="end"/>
                </w:r>
              </w:hyperlink>
            </w:p>
            <w:p w14:paraId="10857816" w14:textId="506D9908" w:rsidR="0072533F" w:rsidRPr="006F6568" w:rsidRDefault="0072533F" w:rsidP="0072533F">
              <w:pPr>
                <w:pStyle w:val="Turinys1"/>
                <w:rPr>
                  <w:rFonts w:ascii="Times New Roman" w:hAnsi="Times New Roman" w:cs="Times New Roman"/>
                  <w:noProof/>
                  <w:kern w:val="2"/>
                  <w:sz w:val="22"/>
                  <w:szCs w:val="22"/>
                  <w14:ligatures w14:val="standardContextual"/>
                </w:rPr>
              </w:pPr>
              <w:hyperlink w:anchor="_Toc203570011" w:history="1">
                <w:r w:rsidRPr="006F6568">
                  <w:rPr>
                    <w:rStyle w:val="Hipersaitas"/>
                    <w:rFonts w:ascii="Times New Roman" w:hAnsi="Times New Roman" w:cs="Times New Roman"/>
                    <w:noProof/>
                    <w:sz w:val="22"/>
                    <w:szCs w:val="22"/>
                  </w:rPr>
                  <w:t>Pirkimo sąlygų 1 priedas „Terminai“</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_Toc203570011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5</w:t>
                </w:r>
                <w:r w:rsidRPr="006F6568">
                  <w:rPr>
                    <w:rFonts w:ascii="Times New Roman" w:hAnsi="Times New Roman" w:cs="Times New Roman"/>
                    <w:noProof/>
                    <w:webHidden/>
                    <w:sz w:val="22"/>
                    <w:szCs w:val="22"/>
                  </w:rPr>
                  <w:fldChar w:fldCharType="end"/>
                </w:r>
              </w:hyperlink>
            </w:p>
            <w:p w14:paraId="6B5C94B1" w14:textId="3CE5845C"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2" w:history="1">
                <w:r w:rsidRPr="006F6568">
                  <w:rPr>
                    <w:rStyle w:val="Hipersaitas"/>
                    <w:rFonts w:ascii="Times New Roman" w:eastAsia="Calibri" w:hAnsi="Times New Roman" w:cs="Times New Roman"/>
                    <w:noProof/>
                    <w:sz w:val="22"/>
                    <w:szCs w:val="22"/>
                  </w:rPr>
                  <w:t>Pirkimo sąlygų 2 priedas „Techninė specifikacija“</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_Toc203570012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8</w:t>
                </w:r>
                <w:r w:rsidRPr="006F6568">
                  <w:rPr>
                    <w:rFonts w:ascii="Times New Roman" w:hAnsi="Times New Roman" w:cs="Times New Roman"/>
                    <w:noProof/>
                    <w:webHidden/>
                    <w:sz w:val="22"/>
                    <w:szCs w:val="22"/>
                  </w:rPr>
                  <w:fldChar w:fldCharType="end"/>
                </w:r>
              </w:hyperlink>
            </w:p>
            <w:p w14:paraId="59C14D0D" w14:textId="263A1B8A"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3" w:history="1">
                <w:r w:rsidRPr="006F6568">
                  <w:rPr>
                    <w:rStyle w:val="Hipersaitas"/>
                    <w:rFonts w:ascii="Times New Roman" w:eastAsia="Calibri" w:hAnsi="Times New Roman" w:cs="Times New Roman"/>
                    <w:noProof/>
                    <w:sz w:val="22"/>
                    <w:szCs w:val="22"/>
                  </w:rPr>
                  <w:t>Pirkimo sąlygų 3 priedas „Sąnaudų kiekių žiniaraštis“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_Toc203570013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9</w:t>
                </w:r>
                <w:r w:rsidRPr="006F6568">
                  <w:rPr>
                    <w:rFonts w:ascii="Times New Roman" w:hAnsi="Times New Roman" w:cs="Times New Roman"/>
                    <w:noProof/>
                    <w:webHidden/>
                    <w:sz w:val="22"/>
                    <w:szCs w:val="22"/>
                  </w:rPr>
                  <w:fldChar w:fldCharType="end"/>
                </w:r>
              </w:hyperlink>
            </w:p>
            <w:p w14:paraId="67B5C436" w14:textId="7D8590CF"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4" w:history="1">
                <w:r w:rsidRPr="006F6568">
                  <w:rPr>
                    <w:rStyle w:val="Hipersaitas"/>
                    <w:rFonts w:ascii="Times New Roman" w:hAnsi="Times New Roman" w:cs="Times New Roman"/>
                    <w:noProof/>
                    <w:sz w:val="22"/>
                    <w:szCs w:val="22"/>
                  </w:rPr>
                  <w:t>Pirkimo sąlygų 4 priedas „Tiekėjų pašalinimo pagrindai“</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_Toc203570014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10</w:t>
                </w:r>
                <w:r w:rsidRPr="006F6568">
                  <w:rPr>
                    <w:rFonts w:ascii="Times New Roman" w:hAnsi="Times New Roman" w:cs="Times New Roman"/>
                    <w:noProof/>
                    <w:webHidden/>
                    <w:sz w:val="22"/>
                    <w:szCs w:val="22"/>
                  </w:rPr>
                  <w:fldChar w:fldCharType="end"/>
                </w:r>
              </w:hyperlink>
            </w:p>
            <w:p w14:paraId="43353950" w14:textId="1B230C4F"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5" w:history="1">
                <w:r w:rsidRPr="006F6568">
                  <w:rPr>
                    <w:rStyle w:val="Hipersaitas"/>
                    <w:rFonts w:ascii="Times New Roman" w:eastAsia="Calibri" w:hAnsi="Times New Roman" w:cs="Times New Roman"/>
                    <w:noProof/>
                    <w:sz w:val="22"/>
                    <w:szCs w:val="22"/>
                  </w:rPr>
                  <w:t>Pirkimo sąlygų 5 priedas „Tiekėjų kvalifikacijos reikalavimai ir reikalaujami kokybės bei aplinkos apsaugos vadybos sistemų standartai“</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_Toc203570015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20</w:t>
                </w:r>
                <w:r w:rsidRPr="006F6568">
                  <w:rPr>
                    <w:rFonts w:ascii="Times New Roman" w:hAnsi="Times New Roman" w:cs="Times New Roman"/>
                    <w:noProof/>
                    <w:webHidden/>
                    <w:sz w:val="22"/>
                    <w:szCs w:val="22"/>
                  </w:rPr>
                  <w:fldChar w:fldCharType="end"/>
                </w:r>
              </w:hyperlink>
            </w:p>
            <w:p w14:paraId="6BE488E7" w14:textId="3C949E98"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6" w:history="1">
                <w:r w:rsidRPr="006F6568">
                  <w:rPr>
                    <w:rStyle w:val="Hipersaitas"/>
                    <w:rFonts w:ascii="Times New Roman" w:hAnsi="Times New Roman" w:cs="Times New Roman"/>
                    <w:noProof/>
                    <w:sz w:val="22"/>
                    <w:szCs w:val="22"/>
                  </w:rPr>
                  <w:t>Pirkimo sąlygų 6 priedas „EBVPD“ (XML formatu)</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_Toc203570016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23</w:t>
                </w:r>
                <w:r w:rsidRPr="006F6568">
                  <w:rPr>
                    <w:rFonts w:ascii="Times New Roman" w:hAnsi="Times New Roman" w:cs="Times New Roman"/>
                    <w:noProof/>
                    <w:webHidden/>
                    <w:sz w:val="22"/>
                    <w:szCs w:val="22"/>
                  </w:rPr>
                  <w:fldChar w:fldCharType="end"/>
                </w:r>
              </w:hyperlink>
            </w:p>
            <w:p w14:paraId="3964F3C3" w14:textId="6B9303C0"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7" w:history="1">
                <w:r w:rsidRPr="006F6568">
                  <w:rPr>
                    <w:rStyle w:val="Hipersaitas"/>
                    <w:rFonts w:ascii="Times New Roman" w:eastAsia="Calibri" w:hAnsi="Times New Roman" w:cs="Times New Roman"/>
                    <w:noProof/>
                    <w:sz w:val="22"/>
                    <w:szCs w:val="22"/>
                  </w:rPr>
                  <w:t>Pirkimo sąlygų 7 priedas „Pasiūlymo forma“</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_Toc203570017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24</w:t>
                </w:r>
                <w:r w:rsidRPr="006F6568">
                  <w:rPr>
                    <w:rFonts w:ascii="Times New Roman" w:hAnsi="Times New Roman" w:cs="Times New Roman"/>
                    <w:noProof/>
                    <w:webHidden/>
                    <w:sz w:val="22"/>
                    <w:szCs w:val="22"/>
                  </w:rPr>
                  <w:fldChar w:fldCharType="end"/>
                </w:r>
              </w:hyperlink>
            </w:p>
            <w:p w14:paraId="70E864C4" w14:textId="65609B14"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8" w:history="1">
                <w:r w:rsidRPr="006F6568">
                  <w:rPr>
                    <w:rStyle w:val="Hipersaitas"/>
                    <w:rFonts w:ascii="Times New Roman" w:eastAsia="Calibri" w:hAnsi="Times New Roman" w:cs="Times New Roman"/>
                    <w:noProof/>
                    <w:sz w:val="22"/>
                    <w:szCs w:val="22"/>
                  </w:rPr>
                  <w:t>Pirkimo sąlygų 8 priedas „Pasiūlymų vertinimo kriterijai ir sąlygos“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_Toc203570018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26</w:t>
                </w:r>
                <w:r w:rsidRPr="006F6568">
                  <w:rPr>
                    <w:rFonts w:ascii="Times New Roman" w:hAnsi="Times New Roman" w:cs="Times New Roman"/>
                    <w:noProof/>
                    <w:webHidden/>
                    <w:sz w:val="22"/>
                    <w:szCs w:val="22"/>
                  </w:rPr>
                  <w:fldChar w:fldCharType="end"/>
                </w:r>
              </w:hyperlink>
            </w:p>
            <w:p w14:paraId="1E6EA6BF" w14:textId="5CB00132" w:rsidR="0072533F" w:rsidRPr="006F6568" w:rsidRDefault="0072533F" w:rsidP="006F6568">
              <w:pPr>
                <w:pStyle w:val="Turinys2"/>
                <w:spacing w:line="360" w:lineRule="auto"/>
                <w:ind w:left="0"/>
                <w:rPr>
                  <w:rFonts w:ascii="Times New Roman" w:hAnsi="Times New Roman" w:cs="Times New Roman"/>
                  <w:noProof/>
                  <w:kern w:val="2"/>
                  <w:sz w:val="22"/>
                  <w:szCs w:val="22"/>
                  <w14:ligatures w14:val="standardContextual"/>
                </w:rPr>
              </w:pPr>
              <w:hyperlink w:anchor="_Toc203570019" w:history="1">
                <w:r w:rsidRPr="006F6568">
                  <w:rPr>
                    <w:rStyle w:val="Hipersaitas"/>
                    <w:rFonts w:ascii="Times New Roman" w:hAnsi="Times New Roman" w:cs="Times New Roman"/>
                    <w:noProof/>
                    <w:sz w:val="22"/>
                    <w:szCs w:val="22"/>
                  </w:rPr>
                  <w:t>Pirkimo sąlygų 9 priedas „Sutarties projektas“</w:t>
                </w:r>
                <w:r w:rsidRPr="006F6568">
                  <w:rPr>
                    <w:rFonts w:ascii="Times New Roman" w:hAnsi="Times New Roman" w:cs="Times New Roman"/>
                    <w:noProof/>
                    <w:webHidden/>
                    <w:sz w:val="22"/>
                    <w:szCs w:val="22"/>
                  </w:rPr>
                  <w:tab/>
                </w:r>
                <w:r w:rsidRPr="006F6568">
                  <w:rPr>
                    <w:rFonts w:ascii="Times New Roman" w:hAnsi="Times New Roman" w:cs="Times New Roman"/>
                    <w:noProof/>
                    <w:webHidden/>
                    <w:sz w:val="22"/>
                    <w:szCs w:val="22"/>
                  </w:rPr>
                  <w:fldChar w:fldCharType="begin"/>
                </w:r>
                <w:r w:rsidRPr="006F6568">
                  <w:rPr>
                    <w:rFonts w:ascii="Times New Roman" w:hAnsi="Times New Roman" w:cs="Times New Roman"/>
                    <w:noProof/>
                    <w:webHidden/>
                    <w:sz w:val="22"/>
                    <w:szCs w:val="22"/>
                  </w:rPr>
                  <w:instrText xml:space="preserve"> PAGEREF _Toc203570019 \h </w:instrText>
                </w:r>
                <w:r w:rsidRPr="006F6568">
                  <w:rPr>
                    <w:rFonts w:ascii="Times New Roman" w:hAnsi="Times New Roman" w:cs="Times New Roman"/>
                    <w:noProof/>
                    <w:webHidden/>
                    <w:sz w:val="22"/>
                    <w:szCs w:val="22"/>
                  </w:rPr>
                </w:r>
                <w:r w:rsidRPr="006F6568">
                  <w:rPr>
                    <w:rFonts w:ascii="Times New Roman" w:hAnsi="Times New Roman" w:cs="Times New Roman"/>
                    <w:noProof/>
                    <w:webHidden/>
                    <w:sz w:val="22"/>
                    <w:szCs w:val="22"/>
                  </w:rPr>
                  <w:fldChar w:fldCharType="separate"/>
                </w:r>
                <w:r w:rsidRPr="006F6568">
                  <w:rPr>
                    <w:rFonts w:ascii="Times New Roman" w:hAnsi="Times New Roman" w:cs="Times New Roman"/>
                    <w:noProof/>
                    <w:webHidden/>
                    <w:sz w:val="22"/>
                    <w:szCs w:val="22"/>
                  </w:rPr>
                  <w:t>27</w:t>
                </w:r>
                <w:r w:rsidRPr="006F6568">
                  <w:rPr>
                    <w:rFonts w:ascii="Times New Roman" w:hAnsi="Times New Roman" w:cs="Times New Roman"/>
                    <w:noProof/>
                    <w:webHidden/>
                    <w:sz w:val="22"/>
                    <w:szCs w:val="22"/>
                  </w:rPr>
                  <w:fldChar w:fldCharType="end"/>
                </w:r>
              </w:hyperlink>
            </w:p>
            <w:p w14:paraId="0DDC40AE" w14:textId="03EF17F8" w:rsidR="001C24BC" w:rsidRPr="0060790A" w:rsidRDefault="001C24BC" w:rsidP="0072533F">
              <w:pPr>
                <w:spacing w:after="0" w:line="360" w:lineRule="auto"/>
                <w:contextualSpacing/>
                <w:rPr>
                  <w:rFonts w:ascii="Times New Roman" w:hAnsi="Times New Roman" w:cs="Times New Roman"/>
                </w:rPr>
              </w:pPr>
              <w:r w:rsidRPr="006F6568">
                <w:rPr>
                  <w:rFonts w:ascii="Times New Roman" w:hAnsi="Times New Roman" w:cs="Times New Roman"/>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203570001"/>
      <w:bookmarkStart w:id="6" w:name="_Toc335201954"/>
      <w:bookmarkStart w:id="7" w:name="_Toc147739116"/>
      <w:r w:rsidRPr="00067EB5">
        <w:rPr>
          <w:rFonts w:ascii="Times New Roman" w:hAnsi="Times New Roman" w:cs="Times New Roman"/>
        </w:rPr>
        <w:lastRenderedPageBreak/>
        <w:t>Bendra informacija</w:t>
      </w:r>
      <w:bookmarkEnd w:id="5"/>
    </w:p>
    <w:p w14:paraId="62F15ED8" w14:textId="1271400C"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xml:space="preserve">, juridinio asmens kodas 188753657, adresas Vytauto Didžiojo a. 1, </w:t>
      </w:r>
      <w:r w:rsidR="00E11B5C">
        <w:rPr>
          <w:rFonts w:ascii="Times New Roman" w:hAnsi="Times New Roman" w:cs="Times New Roman"/>
          <w:sz w:val="22"/>
          <w:szCs w:val="22"/>
        </w:rPr>
        <w:t>LT-</w:t>
      </w:r>
      <w:r w:rsidRPr="0073351E">
        <w:rPr>
          <w:rFonts w:ascii="Times New Roman" w:hAnsi="Times New Roman" w:cs="Times New Roman"/>
          <w:sz w:val="22"/>
          <w:szCs w:val="22"/>
        </w:rPr>
        <w:t>39143 Pasvalys. Perkančioji organizacija yra PVM mokėtoja.</w:t>
      </w:r>
    </w:p>
    <w:p w14:paraId="02A90696" w14:textId="77777777"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tokio pobūdžio darbų kataloge nėra.</w:t>
      </w:r>
    </w:p>
    <w:p w14:paraId="628C2E3F" w14:textId="43D0E403" w:rsidR="00983C53" w:rsidRPr="00E6313C" w:rsidRDefault="00983C53" w:rsidP="005E0368">
      <w:pPr>
        <w:pStyle w:val="Sraopastraipa"/>
        <w:numPr>
          <w:ilvl w:val="1"/>
          <w:numId w:val="1"/>
        </w:numPr>
        <w:spacing w:after="0" w:line="240" w:lineRule="auto"/>
        <w:ind w:left="0" w:firstLine="567"/>
        <w:jc w:val="both"/>
        <w:rPr>
          <w:rFonts w:ascii="Times New Roman" w:hAnsi="Times New Roman" w:cs="Times New Roman"/>
          <w:b/>
          <w:bCs/>
          <w:sz w:val="22"/>
          <w:szCs w:val="22"/>
        </w:rPr>
      </w:pPr>
      <w:r w:rsidRPr="002B07FA">
        <w:rPr>
          <w:rFonts w:ascii="Times New Roman" w:hAnsi="Times New Roman" w:cs="Times New Roman"/>
          <w:b/>
          <w:bCs/>
          <w:color w:val="000000" w:themeColor="text1"/>
          <w:sz w:val="22"/>
          <w:szCs w:val="22"/>
        </w:rPr>
        <w:t xml:space="preserve">Pirkimas finansuojamas </w:t>
      </w:r>
      <w:r w:rsidR="00E6313C" w:rsidRPr="002B07FA">
        <w:rPr>
          <w:rFonts w:ascii="Times New Roman" w:hAnsi="Times New Roman" w:cs="Times New Roman"/>
        </w:rPr>
        <w:t>2022–2030 metų plėtros programos valdytojos Lietuvos Respublikos susisiekimo ministerijos susisiekimo plėtros programos pažangos priemonės Nr. 10-001-06-01-02 „Skatinti darnų judumą“ veiklos „Dviračių ir pėsčiųjų infrastruktūros vystymas“.</w:t>
      </w:r>
      <w:r w:rsidRPr="002B07FA">
        <w:rPr>
          <w:rFonts w:ascii="Times New Roman" w:hAnsi="Times New Roman" w:cs="Times New Roman"/>
          <w:b/>
          <w:bCs/>
          <w:color w:val="000000" w:themeColor="text1"/>
          <w:sz w:val="22"/>
          <w:szCs w:val="22"/>
        </w:rPr>
        <w:t xml:space="preserve"> Projektas </w:t>
      </w:r>
      <w:r w:rsidR="00E6313C" w:rsidRPr="002B07FA">
        <w:rPr>
          <w:rFonts w:ascii="Times New Roman" w:hAnsi="Times New Roman" w:cs="Times New Roman"/>
          <w:b/>
          <w:bCs/>
        </w:rPr>
        <w:t xml:space="preserve">„Pasvalio rajono </w:t>
      </w:r>
      <w:proofErr w:type="spellStart"/>
      <w:r w:rsidR="00E6313C" w:rsidRPr="002B07FA">
        <w:rPr>
          <w:rFonts w:ascii="Times New Roman" w:hAnsi="Times New Roman" w:cs="Times New Roman"/>
          <w:b/>
          <w:bCs/>
        </w:rPr>
        <w:t>bevariklio</w:t>
      </w:r>
      <w:proofErr w:type="spellEnd"/>
      <w:r w:rsidR="00E6313C" w:rsidRPr="002B07FA">
        <w:rPr>
          <w:rFonts w:ascii="Times New Roman" w:hAnsi="Times New Roman" w:cs="Times New Roman"/>
          <w:b/>
          <w:bCs/>
        </w:rPr>
        <w:t xml:space="preserve"> transporto infrastruktūros įrengimas“</w:t>
      </w:r>
      <w:r w:rsidR="00165B67" w:rsidRPr="002B07FA">
        <w:rPr>
          <w:rFonts w:ascii="Times New Roman" w:hAnsi="Times New Roman" w:cs="Times New Roman"/>
          <w:b/>
          <w:bCs/>
        </w:rPr>
        <w:t xml:space="preserve"> </w:t>
      </w:r>
      <w:r w:rsidR="007D54D2" w:rsidRPr="002B07FA">
        <w:rPr>
          <w:rFonts w:ascii="Times New Roman" w:hAnsi="Times New Roman" w:cs="Times New Roman"/>
          <w:b/>
          <w:bCs/>
        </w:rPr>
        <w:t xml:space="preserve">projekto </w:t>
      </w:r>
      <w:r w:rsidR="00165B67" w:rsidRPr="002B07FA">
        <w:rPr>
          <w:rFonts w:ascii="Times New Roman" w:hAnsi="Times New Roman" w:cs="Times New Roman"/>
          <w:b/>
          <w:bCs/>
        </w:rPr>
        <w:t>Nr</w:t>
      </w:r>
      <w:r w:rsidR="00165B67">
        <w:rPr>
          <w:rFonts w:ascii="Times New Roman" w:hAnsi="Times New Roman" w:cs="Times New Roman"/>
          <w:b/>
          <w:bCs/>
        </w:rPr>
        <w:t xml:space="preserve">. </w:t>
      </w:r>
      <w:r w:rsidR="00165B67" w:rsidRPr="00165B67">
        <w:rPr>
          <w:rFonts w:ascii="Times New Roman" w:hAnsi="Times New Roman" w:cs="Times New Roman"/>
          <w:b/>
          <w:bCs/>
        </w:rPr>
        <w:t>08-055-P-0001</w:t>
      </w:r>
      <w:r w:rsidRPr="00E6313C">
        <w:rPr>
          <w:rFonts w:ascii="Times New Roman" w:hAnsi="Times New Roman" w:cs="Times New Roman"/>
          <w:b/>
          <w:bCs/>
          <w:color w:val="000000" w:themeColor="text1"/>
          <w:sz w:val="22"/>
          <w:szCs w:val="22"/>
        </w:rPr>
        <w:t>.</w:t>
      </w:r>
    </w:p>
    <w:p w14:paraId="50D7FF5D" w14:textId="77777777" w:rsidR="00D24030" w:rsidRPr="0073351E"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eastAsia="Times New Roman" w:hAnsi="Times New Roman" w:cs="Times New Roman"/>
          <w:sz w:val="22"/>
          <w:szCs w:val="22"/>
        </w:rPr>
        <w:t>Perkančioji organizacija nerezervuoja teisės dalyvauti pirkime.</w:t>
      </w:r>
    </w:p>
    <w:p w14:paraId="18570CDA" w14:textId="77777777" w:rsidR="00D24030" w:rsidRPr="0073351E"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Stebėtojai dalyvauti </w:t>
      </w:r>
      <w:r w:rsidR="008A3C98" w:rsidRPr="0073351E">
        <w:rPr>
          <w:rFonts w:ascii="Times New Roman" w:hAnsi="Times New Roman" w:cs="Times New Roman"/>
          <w:sz w:val="22"/>
          <w:szCs w:val="22"/>
        </w:rPr>
        <w:t>K</w:t>
      </w:r>
      <w:r w:rsidRPr="0073351E">
        <w:rPr>
          <w:rFonts w:ascii="Times New Roman" w:hAnsi="Times New Roman" w:cs="Times New Roman"/>
          <w:sz w:val="22"/>
          <w:szCs w:val="22"/>
        </w:rPr>
        <w:t>omisijos posėdžiuose nėra kviečiami.</w:t>
      </w:r>
    </w:p>
    <w:p w14:paraId="39603E6D" w14:textId="3531CCD8" w:rsidR="005E62F0" w:rsidRPr="00534A7C" w:rsidRDefault="005E62F0" w:rsidP="005E0368">
      <w:pPr>
        <w:pStyle w:val="Sraopastraipa"/>
        <w:numPr>
          <w:ilvl w:val="1"/>
          <w:numId w:val="1"/>
        </w:numPr>
        <w:spacing w:after="0" w:line="240" w:lineRule="auto"/>
        <w:ind w:left="0" w:firstLine="567"/>
        <w:jc w:val="both"/>
        <w:rPr>
          <w:rFonts w:ascii="Times New Roman" w:hAnsi="Times New Roman" w:cs="Times New Roman"/>
          <w:b/>
          <w:bCs/>
          <w:i/>
          <w:iCs/>
          <w:sz w:val="22"/>
          <w:szCs w:val="22"/>
        </w:rPr>
      </w:pPr>
      <w:r w:rsidRPr="00534A7C">
        <w:rPr>
          <w:rFonts w:ascii="Times New Roman" w:hAnsi="Times New Roman" w:cs="Times New Roman"/>
          <w:sz w:val="22"/>
          <w:szCs w:val="22"/>
        </w:rPr>
        <w:t>Atliekamas žaliasis pirkimas. Pirkimas vykdomas vadovaujantis</w:t>
      </w:r>
      <w:r w:rsidR="00B549AC" w:rsidRPr="00534A7C">
        <w:rPr>
          <w:rFonts w:ascii="Times New Roman" w:hAnsi="Times New Roman" w:cs="Times New Roman"/>
          <w:sz w:val="22"/>
          <w:szCs w:val="22"/>
        </w:rPr>
        <w:t xml:space="preserve"> Aplinkos apsaugos kriterijų taikymo, vykdant žaliuosius pirkimus, tvarkos aprašo, patvirtinto</w:t>
      </w:r>
      <w:r w:rsidRPr="00534A7C">
        <w:rPr>
          <w:rFonts w:ascii="Times New Roman" w:hAnsi="Times New Roman" w:cs="Times New Roman"/>
          <w:sz w:val="22"/>
          <w:szCs w:val="22"/>
        </w:rPr>
        <w:t xml:space="preserve"> </w:t>
      </w:r>
      <w:hyperlink r:id="rId13" w:history="1">
        <w:r w:rsidRPr="00534A7C">
          <w:rPr>
            <w:rStyle w:val="Hipersaitas"/>
            <w:rFonts w:ascii="Times New Roman" w:hAnsi="Times New Roman" w:cs="Times New Roman"/>
            <w:sz w:val="22"/>
            <w:szCs w:val="22"/>
          </w:rPr>
          <w:t xml:space="preserve">Lietuvos Respublikos aplinkos ministro </w:t>
        </w:r>
        <w:hyperlink r:id="rId14" w:history="1">
          <w:r w:rsidR="00B549AC" w:rsidRPr="00534A7C">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00B549AC" w:rsidRPr="00534A7C">
          <w:rPr>
            <w:rStyle w:val="Hipersaitas"/>
            <w:rFonts w:ascii="Times New Roman" w:hAnsi="Times New Roman" w:cs="Times New Roman"/>
            <w:sz w:val="22"/>
            <w:szCs w:val="22"/>
          </w:rPr>
          <w:t xml:space="preserve"> (Lietuvos Respublikos aplinkos ministro 2022 m. gruodžio 13 d. įsakymo Nr. D1-401 redakcija) (su visais aktualiais pakeitimais), </w:t>
        </w:r>
      </w:hyperlink>
      <w:r w:rsidR="00067EB5" w:rsidRPr="00534A7C">
        <w:rPr>
          <w:rFonts w:ascii="Times New Roman" w:hAnsi="Times New Roman" w:cs="Times New Roman"/>
          <w:sz w:val="22"/>
          <w:szCs w:val="22"/>
        </w:rPr>
        <w:t>4.</w:t>
      </w:r>
      <w:r w:rsidR="00534A7C" w:rsidRPr="00534A7C">
        <w:rPr>
          <w:rFonts w:ascii="Times New Roman" w:hAnsi="Times New Roman" w:cs="Times New Roman"/>
          <w:sz w:val="22"/>
          <w:szCs w:val="22"/>
        </w:rPr>
        <w:t>3</w:t>
      </w:r>
      <w:r w:rsidR="00067EB5" w:rsidRPr="00534A7C">
        <w:rPr>
          <w:rFonts w:ascii="Times New Roman" w:hAnsi="Times New Roman" w:cs="Times New Roman"/>
          <w:sz w:val="22"/>
          <w:szCs w:val="22"/>
        </w:rPr>
        <w:t>. p</w:t>
      </w:r>
      <w:r w:rsidR="00B549AC" w:rsidRPr="00534A7C">
        <w:rPr>
          <w:rFonts w:ascii="Times New Roman" w:hAnsi="Times New Roman" w:cs="Times New Roman"/>
          <w:sz w:val="22"/>
          <w:szCs w:val="22"/>
        </w:rPr>
        <w:t>ap</w:t>
      </w:r>
      <w:r w:rsidR="00067EB5" w:rsidRPr="00534A7C">
        <w:rPr>
          <w:rFonts w:ascii="Times New Roman" w:hAnsi="Times New Roman" w:cs="Times New Roman"/>
          <w:sz w:val="22"/>
          <w:szCs w:val="22"/>
        </w:rPr>
        <w:t>unk</w:t>
      </w:r>
      <w:r w:rsidR="00B549AC" w:rsidRPr="00534A7C">
        <w:rPr>
          <w:rFonts w:ascii="Times New Roman" w:hAnsi="Times New Roman" w:cs="Times New Roman"/>
          <w:sz w:val="22"/>
          <w:szCs w:val="22"/>
        </w:rPr>
        <w:t>či</w:t>
      </w:r>
      <w:r w:rsidR="00107B8F" w:rsidRPr="00534A7C">
        <w:rPr>
          <w:rFonts w:ascii="Times New Roman" w:hAnsi="Times New Roman" w:cs="Times New Roman"/>
          <w:sz w:val="22"/>
          <w:szCs w:val="22"/>
        </w:rPr>
        <w:t xml:space="preserve">u. </w:t>
      </w:r>
      <w:r w:rsidRPr="00534A7C">
        <w:rPr>
          <w:rFonts w:ascii="Times New Roman" w:hAnsi="Times New Roman" w:cs="Times New Roman"/>
          <w:sz w:val="22"/>
          <w:szCs w:val="22"/>
        </w:rPr>
        <w:t xml:space="preserve">Aplinkos apaugos kriterijai nustatyti </w:t>
      </w:r>
      <w:r w:rsidR="00F94963" w:rsidRPr="00534A7C">
        <w:rPr>
          <w:rFonts w:ascii="Times New Roman" w:hAnsi="Times New Roman" w:cs="Times New Roman"/>
          <w:sz w:val="22"/>
          <w:szCs w:val="22"/>
        </w:rPr>
        <w:t>s</w:t>
      </w:r>
      <w:r w:rsidR="00067EB5" w:rsidRPr="00534A7C">
        <w:rPr>
          <w:rFonts w:ascii="Times New Roman" w:hAnsi="Times New Roman" w:cs="Times New Roman"/>
          <w:sz w:val="22"/>
          <w:szCs w:val="22"/>
        </w:rPr>
        <w:t xml:space="preserve">pecialiųjų pirkimo sąlygų </w:t>
      </w:r>
      <w:r w:rsidR="00335983" w:rsidRPr="006F6568">
        <w:rPr>
          <w:rFonts w:ascii="Times New Roman" w:hAnsi="Times New Roman" w:cs="Times New Roman"/>
          <w:color w:val="4472C4" w:themeColor="accent1"/>
          <w:sz w:val="22"/>
          <w:szCs w:val="22"/>
        </w:rPr>
        <w:t xml:space="preserve">5 </w:t>
      </w:r>
      <w:r w:rsidR="00067EB5" w:rsidRPr="006F6568">
        <w:rPr>
          <w:rFonts w:ascii="Times New Roman" w:hAnsi="Times New Roman" w:cs="Times New Roman"/>
          <w:color w:val="4472C4" w:themeColor="accent1"/>
          <w:sz w:val="22"/>
          <w:szCs w:val="22"/>
        </w:rPr>
        <w:t>priede „Tiekėjų kvalifikacijos reikalavimai ir reikalaujami kokybės bei aplinkos apsaugos vadybos sistemų standartai“</w:t>
      </w:r>
      <w:r w:rsidR="0072533F">
        <w:rPr>
          <w:rFonts w:ascii="Times New Roman" w:hAnsi="Times New Roman" w:cs="Times New Roman"/>
          <w:sz w:val="22"/>
          <w:szCs w:val="22"/>
        </w:rPr>
        <w:t xml:space="preserve"> </w:t>
      </w:r>
      <w:r w:rsidR="0072533F" w:rsidRPr="0072533F">
        <w:rPr>
          <w:rFonts w:ascii="Times New Roman" w:hAnsi="Times New Roman" w:cs="Times New Roman"/>
          <w:sz w:val="22"/>
          <w:szCs w:val="22"/>
        </w:rPr>
        <w:t xml:space="preserve">ir </w:t>
      </w:r>
      <w:r w:rsidR="006F6568" w:rsidRPr="006F6568">
        <w:rPr>
          <w:rFonts w:ascii="Times New Roman" w:hAnsi="Times New Roman" w:cs="Times New Roman"/>
          <w:sz w:val="22"/>
          <w:szCs w:val="22"/>
        </w:rPr>
        <w:t xml:space="preserve">specialiųjų pirkimo sąlygų </w:t>
      </w:r>
      <w:r w:rsidR="00E11B5C">
        <w:rPr>
          <w:rFonts w:ascii="Times New Roman" w:hAnsi="Times New Roman" w:cs="Times New Roman"/>
          <w:color w:val="4472C4" w:themeColor="accent1"/>
          <w:sz w:val="22"/>
          <w:szCs w:val="22"/>
        </w:rPr>
        <w:t>9</w:t>
      </w:r>
      <w:r w:rsidR="00E11B5C" w:rsidRPr="006F6568">
        <w:rPr>
          <w:rFonts w:ascii="Times New Roman" w:hAnsi="Times New Roman" w:cs="Times New Roman"/>
          <w:color w:val="4472C4" w:themeColor="accent1"/>
          <w:sz w:val="22"/>
          <w:szCs w:val="22"/>
        </w:rPr>
        <w:t xml:space="preserve"> </w:t>
      </w:r>
      <w:r w:rsidR="0072533F" w:rsidRPr="006F6568">
        <w:rPr>
          <w:rFonts w:ascii="Times New Roman" w:hAnsi="Times New Roman" w:cs="Times New Roman"/>
          <w:color w:val="4472C4" w:themeColor="accent1"/>
          <w:sz w:val="22"/>
          <w:szCs w:val="22"/>
        </w:rPr>
        <w:t>priede „Sutarties projektas“</w:t>
      </w:r>
      <w:r w:rsidR="0072533F" w:rsidRPr="0072533F">
        <w:rPr>
          <w:rFonts w:ascii="Times New Roman" w:hAnsi="Times New Roman" w:cs="Times New Roman"/>
          <w:sz w:val="22"/>
          <w:szCs w:val="22"/>
        </w:rPr>
        <w:t>.</w:t>
      </w:r>
    </w:p>
    <w:p w14:paraId="1820105B" w14:textId="77777777" w:rsidR="005E0368" w:rsidRPr="0073351E"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eastAsia="Arial" w:hAnsi="Times New Roman" w:cs="Times New Roman"/>
          <w:sz w:val="22"/>
          <w:szCs w:val="22"/>
        </w:rPr>
        <w:t xml:space="preserve">Išankstinis skelbimas apie </w:t>
      </w:r>
      <w:r w:rsidR="007A68AD"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irkimą nebuvo paskelbtas</w:t>
      </w:r>
      <w:r w:rsidR="00D24030" w:rsidRPr="0073351E">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proofErr w:type="spellStart"/>
      <w:r w:rsidR="00E32C8E" w:rsidRPr="0073351E">
        <w:rPr>
          <w:rFonts w:ascii="Times New Roman" w:hAnsi="Times New Roman" w:cs="Times New Roman"/>
          <w:i/>
          <w:iCs/>
          <w:sz w:val="22"/>
          <w:szCs w:val="22"/>
          <w:lang w:eastAsia="en-US"/>
        </w:rPr>
        <w:t>ex</w:t>
      </w:r>
      <w:proofErr w:type="spellEnd"/>
      <w:r w:rsidR="00E32C8E" w:rsidRPr="0073351E">
        <w:rPr>
          <w:rFonts w:ascii="Times New Roman" w:hAnsi="Times New Roman" w:cs="Times New Roman"/>
          <w:i/>
          <w:iCs/>
          <w:sz w:val="22"/>
          <w:szCs w:val="22"/>
          <w:lang w:eastAsia="en-US"/>
        </w:rPr>
        <w:t xml:space="preserve">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3351E"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Perkančiosios organizacijos kontaktiniai asmenys:</w:t>
      </w:r>
    </w:p>
    <w:p w14:paraId="3126E08E" w14:textId="77777777" w:rsidR="001864BF" w:rsidRPr="00CB29B7" w:rsidRDefault="001864BF" w:rsidP="001864BF">
      <w:pPr>
        <w:pStyle w:val="Sraopastraipa"/>
        <w:tabs>
          <w:tab w:val="left" w:pos="851"/>
          <w:tab w:val="left" w:pos="993"/>
        </w:tabs>
        <w:spacing w:after="0" w:line="240" w:lineRule="auto"/>
        <w:ind w:left="360"/>
        <w:jc w:val="both"/>
        <w:rPr>
          <w:rFonts w:ascii="Times New Roman" w:hAnsi="Times New Roman" w:cs="Times New Roman"/>
          <w:sz w:val="22"/>
          <w:szCs w:val="22"/>
        </w:rPr>
      </w:pPr>
      <w:r w:rsidRPr="00CB29B7">
        <w:rPr>
          <w:rFonts w:ascii="Times New Roman" w:hAnsi="Times New Roman" w:cs="Times New Roman"/>
          <w:sz w:val="22"/>
          <w:szCs w:val="22"/>
        </w:rPr>
        <w:t xml:space="preserve">– dėl klausimų, susijusių su pirkimo objektu – Raimondas </w:t>
      </w:r>
      <w:proofErr w:type="spellStart"/>
      <w:r w:rsidRPr="00CB29B7">
        <w:rPr>
          <w:rFonts w:ascii="Times New Roman" w:hAnsi="Times New Roman" w:cs="Times New Roman"/>
          <w:sz w:val="22"/>
          <w:szCs w:val="22"/>
        </w:rPr>
        <w:t>Endziulaitis</w:t>
      </w:r>
      <w:proofErr w:type="spellEnd"/>
      <w:r w:rsidRPr="00CB29B7">
        <w:rPr>
          <w:rFonts w:ascii="Times New Roman" w:hAnsi="Times New Roman" w:cs="Times New Roman"/>
          <w:sz w:val="22"/>
          <w:szCs w:val="22"/>
        </w:rPr>
        <w:t xml:space="preserve">, Pasvalio rajono savivaldybės administracijos Vietinio ūkio ir plėtros skyriaus vyriausiasis specialistas, tel. +370 658 34 226, el. p. </w:t>
      </w:r>
      <w:proofErr w:type="spellStart"/>
      <w:r w:rsidRPr="00CB29B7">
        <w:rPr>
          <w:rFonts w:ascii="Times New Roman" w:hAnsi="Times New Roman" w:cs="Times New Roman"/>
          <w:sz w:val="22"/>
          <w:szCs w:val="22"/>
        </w:rPr>
        <w:t>raimondas.endziulaitis@pasvalys.lt</w:t>
      </w:r>
      <w:proofErr w:type="spellEnd"/>
      <w:r w:rsidRPr="00CB29B7">
        <w:rPr>
          <w:rFonts w:ascii="Times New Roman" w:hAnsi="Times New Roman" w:cs="Times New Roman"/>
          <w:sz w:val="22"/>
          <w:szCs w:val="22"/>
        </w:rPr>
        <w:t xml:space="preserve">; </w:t>
      </w:r>
    </w:p>
    <w:p w14:paraId="3B817177" w14:textId="77777777" w:rsidR="001864BF" w:rsidRPr="00CB29B7" w:rsidRDefault="001864BF" w:rsidP="001864BF">
      <w:pPr>
        <w:pStyle w:val="Sraopastraipa"/>
        <w:tabs>
          <w:tab w:val="left" w:pos="851"/>
          <w:tab w:val="left" w:pos="993"/>
        </w:tabs>
        <w:spacing w:after="0" w:line="240" w:lineRule="auto"/>
        <w:ind w:left="360"/>
        <w:jc w:val="both"/>
        <w:rPr>
          <w:rFonts w:ascii="Times New Roman" w:hAnsi="Times New Roman" w:cs="Times New Roman"/>
          <w:sz w:val="22"/>
          <w:szCs w:val="22"/>
        </w:rPr>
      </w:pPr>
      <w:r w:rsidRPr="00CB29B7">
        <w:rPr>
          <w:rFonts w:ascii="Times New Roman" w:hAnsi="Times New Roman" w:cs="Times New Roman"/>
          <w:sz w:val="22"/>
          <w:szCs w:val="22"/>
        </w:rPr>
        <w:t xml:space="preserve">– dėl klausimų susijusių su viešųjų pirkimų procedūromis, pirkimo sąlygų reikalavimais – Arūnė </w:t>
      </w:r>
      <w:proofErr w:type="spellStart"/>
      <w:r w:rsidRPr="00CB29B7">
        <w:rPr>
          <w:rFonts w:ascii="Times New Roman" w:hAnsi="Times New Roman" w:cs="Times New Roman"/>
          <w:sz w:val="22"/>
          <w:szCs w:val="22"/>
        </w:rPr>
        <w:t>Vaičekonienė</w:t>
      </w:r>
      <w:proofErr w:type="spellEnd"/>
      <w:r w:rsidRPr="00CB29B7">
        <w:rPr>
          <w:rFonts w:ascii="Times New Roman" w:hAnsi="Times New Roman" w:cs="Times New Roman"/>
          <w:sz w:val="22"/>
          <w:szCs w:val="22"/>
        </w:rPr>
        <w:t xml:space="preserve">, Pasvalio rajono savivaldybės administracijos Viešųjų pirkimų skyriaus specialistė, tel. +370 658 34 255, el. p. </w:t>
      </w:r>
      <w:proofErr w:type="spellStart"/>
      <w:r w:rsidRPr="00CB29B7">
        <w:rPr>
          <w:rFonts w:ascii="Times New Roman" w:hAnsi="Times New Roman" w:cs="Times New Roman"/>
          <w:sz w:val="22"/>
          <w:szCs w:val="22"/>
        </w:rPr>
        <w:t>arune.vaicekoniene@pasvalys.lt</w:t>
      </w:r>
      <w:proofErr w:type="spellEnd"/>
      <w:r w:rsidRPr="00CB29B7">
        <w:rPr>
          <w:rFonts w:ascii="Times New Roman" w:hAnsi="Times New Roman" w:cs="Times New Roman"/>
          <w:sz w:val="22"/>
          <w:szCs w:val="22"/>
        </w:rPr>
        <w:t>.</w:t>
      </w:r>
    </w:p>
    <w:p w14:paraId="3F71AB37" w14:textId="77777777" w:rsidR="001864BF" w:rsidRPr="00D95D4A" w:rsidRDefault="001864BF" w:rsidP="00D95D4A">
      <w:pPr>
        <w:pStyle w:val="Sraopastraipa"/>
        <w:tabs>
          <w:tab w:val="left" w:pos="851"/>
          <w:tab w:val="left" w:pos="993"/>
        </w:tabs>
        <w:spacing w:after="0" w:line="240" w:lineRule="auto"/>
        <w:ind w:left="360"/>
        <w:jc w:val="both"/>
        <w:rPr>
          <w:rFonts w:ascii="Times New Roman" w:hAnsi="Times New Roman" w:cs="Times New Roman"/>
          <w:sz w:val="22"/>
          <w:szCs w:val="22"/>
        </w:rPr>
      </w:pP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203570002"/>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41E5837A" w14:textId="14076F04"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8E127C">
        <w:rPr>
          <w:rFonts w:ascii="Times New Roman" w:eastAsia="Calibri" w:hAnsi="Times New Roman" w:cs="Times New Roman"/>
          <w:color w:val="000000" w:themeColor="text1"/>
          <w:sz w:val="22"/>
          <w:szCs w:val="22"/>
        </w:rPr>
        <w:t xml:space="preserve">2.1. </w:t>
      </w:r>
      <w:r w:rsidR="00B41C66" w:rsidRPr="008E127C">
        <w:rPr>
          <w:rFonts w:ascii="Times New Roman" w:eastAsia="Calibri" w:hAnsi="Times New Roman" w:cs="Times New Roman"/>
          <w:color w:val="000000" w:themeColor="text1"/>
          <w:sz w:val="22"/>
          <w:szCs w:val="22"/>
        </w:rPr>
        <w:t xml:space="preserve">Perkančioji organizacija numato įsigyti </w:t>
      </w:r>
      <w:r w:rsidR="007270C7" w:rsidRPr="007270C7">
        <w:rPr>
          <w:rFonts w:ascii="Times New Roman" w:eastAsia="Calibri" w:hAnsi="Times New Roman" w:cs="Times New Roman"/>
          <w:b/>
          <w:bCs/>
          <w:color w:val="000000" w:themeColor="text1"/>
          <w:sz w:val="22"/>
          <w:szCs w:val="22"/>
          <w:lang w:val="en-US"/>
        </w:rPr>
        <w:t xml:space="preserve">Pasvalio m., </w:t>
      </w:r>
      <w:proofErr w:type="spellStart"/>
      <w:r w:rsidR="007270C7" w:rsidRPr="007270C7">
        <w:rPr>
          <w:rFonts w:ascii="Times New Roman" w:eastAsia="Calibri" w:hAnsi="Times New Roman" w:cs="Times New Roman"/>
          <w:b/>
          <w:bCs/>
          <w:color w:val="000000" w:themeColor="text1"/>
          <w:sz w:val="22"/>
          <w:szCs w:val="22"/>
          <w:lang w:val="en-US"/>
        </w:rPr>
        <w:t>Dvareliškių</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gatvės</w:t>
      </w:r>
      <w:proofErr w:type="spellEnd"/>
      <w:r w:rsidR="007270C7" w:rsidRPr="007270C7">
        <w:rPr>
          <w:rFonts w:ascii="Times New Roman" w:eastAsia="Calibri" w:hAnsi="Times New Roman" w:cs="Times New Roman"/>
          <w:b/>
          <w:bCs/>
          <w:color w:val="000000" w:themeColor="text1"/>
          <w:sz w:val="22"/>
          <w:szCs w:val="22"/>
          <w:lang w:val="en-US"/>
        </w:rPr>
        <w:t xml:space="preserve"> (Nr. 22954) </w:t>
      </w:r>
      <w:proofErr w:type="spellStart"/>
      <w:r w:rsidR="007270C7" w:rsidRPr="007270C7">
        <w:rPr>
          <w:rFonts w:ascii="Times New Roman" w:eastAsia="Calibri" w:hAnsi="Times New Roman" w:cs="Times New Roman"/>
          <w:b/>
          <w:bCs/>
          <w:color w:val="000000" w:themeColor="text1"/>
          <w:sz w:val="22"/>
          <w:szCs w:val="22"/>
          <w:lang w:val="en-US"/>
        </w:rPr>
        <w:t>atkarpos</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paprastojo</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remonto</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darb</w:t>
      </w:r>
      <w:r w:rsidR="007270C7">
        <w:rPr>
          <w:rFonts w:ascii="Times New Roman" w:eastAsia="Calibri" w:hAnsi="Times New Roman" w:cs="Times New Roman"/>
          <w:b/>
          <w:bCs/>
          <w:color w:val="000000" w:themeColor="text1"/>
          <w:sz w:val="22"/>
          <w:szCs w:val="22"/>
          <w:lang w:val="en-US"/>
        </w:rPr>
        <w:t>us</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įrengiant</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dviračių</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taką</w:t>
      </w:r>
      <w:proofErr w:type="spellEnd"/>
      <w:r w:rsidR="007270C7" w:rsidRPr="007270C7">
        <w:rPr>
          <w:rFonts w:ascii="Times New Roman" w:eastAsia="Calibri" w:hAnsi="Times New Roman" w:cs="Times New Roman"/>
          <w:b/>
          <w:bCs/>
          <w:color w:val="000000" w:themeColor="text1"/>
          <w:sz w:val="22"/>
          <w:szCs w:val="22"/>
          <w:lang w:val="en-US"/>
        </w:rPr>
        <w:t xml:space="preserve"> ir </w:t>
      </w:r>
      <w:proofErr w:type="spellStart"/>
      <w:r w:rsidR="007270C7" w:rsidRPr="007270C7">
        <w:rPr>
          <w:rFonts w:ascii="Times New Roman" w:eastAsia="Calibri" w:hAnsi="Times New Roman" w:cs="Times New Roman"/>
          <w:b/>
          <w:bCs/>
          <w:color w:val="000000" w:themeColor="text1"/>
          <w:sz w:val="22"/>
          <w:szCs w:val="22"/>
          <w:lang w:val="en-US"/>
        </w:rPr>
        <w:t>pėsčiųjų</w:t>
      </w:r>
      <w:proofErr w:type="spellEnd"/>
      <w:r w:rsidR="007270C7" w:rsidRPr="007270C7">
        <w:rPr>
          <w:rFonts w:ascii="Times New Roman" w:eastAsia="Calibri" w:hAnsi="Times New Roman" w:cs="Times New Roman"/>
          <w:b/>
          <w:bCs/>
          <w:color w:val="000000" w:themeColor="text1"/>
          <w:sz w:val="22"/>
          <w:szCs w:val="22"/>
          <w:lang w:val="en-US"/>
        </w:rPr>
        <w:t xml:space="preserve"> </w:t>
      </w:r>
      <w:proofErr w:type="spellStart"/>
      <w:r w:rsidR="007270C7" w:rsidRPr="007270C7">
        <w:rPr>
          <w:rFonts w:ascii="Times New Roman" w:eastAsia="Calibri" w:hAnsi="Times New Roman" w:cs="Times New Roman"/>
          <w:b/>
          <w:bCs/>
          <w:color w:val="000000" w:themeColor="text1"/>
          <w:sz w:val="22"/>
          <w:szCs w:val="22"/>
          <w:lang w:val="en-US"/>
        </w:rPr>
        <w:t>taką</w:t>
      </w:r>
      <w:proofErr w:type="spellEnd"/>
      <w:r w:rsidR="007270C7">
        <w:rPr>
          <w:rFonts w:ascii="Times New Roman" w:eastAsia="Calibri" w:hAnsi="Times New Roman" w:cs="Times New Roman"/>
          <w:b/>
          <w:bCs/>
          <w:color w:val="000000" w:themeColor="text1"/>
          <w:sz w:val="22"/>
          <w:szCs w:val="22"/>
          <w:lang w:val="en-US"/>
        </w:rPr>
        <w:t xml:space="preserve"> </w:t>
      </w:r>
      <w:r w:rsidR="00067EB5" w:rsidRPr="008E127C">
        <w:rPr>
          <w:rFonts w:ascii="Times New Roman" w:eastAsia="Calibri" w:hAnsi="Times New Roman" w:cs="Times New Roman"/>
          <w:color w:val="000000" w:themeColor="text1"/>
          <w:sz w:val="22"/>
          <w:szCs w:val="22"/>
        </w:rPr>
        <w:t>(toliau tekste – Darbai). Išsamus Pirkimo objekto aprašymas</w:t>
      </w:r>
      <w:r w:rsidR="00590DA7" w:rsidRPr="008E127C">
        <w:rPr>
          <w:rFonts w:ascii="Times New Roman" w:eastAsia="Calibri" w:hAnsi="Times New Roman" w:cs="Times New Roman"/>
          <w:color w:val="000000" w:themeColor="text1"/>
          <w:sz w:val="22"/>
          <w:szCs w:val="22"/>
        </w:rPr>
        <w:t>,</w:t>
      </w:r>
      <w:r w:rsidR="005E0368" w:rsidRPr="008E127C">
        <w:rPr>
          <w:rFonts w:ascii="Times New Roman" w:eastAsia="Calibri" w:hAnsi="Times New Roman" w:cs="Times New Roman"/>
          <w:color w:val="000000" w:themeColor="text1"/>
          <w:sz w:val="22"/>
          <w:szCs w:val="22"/>
        </w:rPr>
        <w:t xml:space="preserve"> reikalavimai</w:t>
      </w:r>
      <w:r w:rsidR="00067EB5" w:rsidRPr="008E127C">
        <w:rPr>
          <w:rFonts w:ascii="Times New Roman" w:eastAsia="Calibri" w:hAnsi="Times New Roman" w:cs="Times New Roman"/>
          <w:color w:val="000000" w:themeColor="text1"/>
          <w:sz w:val="22"/>
          <w:szCs w:val="22"/>
        </w:rPr>
        <w:t xml:space="preserve"> </w:t>
      </w:r>
      <w:r w:rsidR="005E0368" w:rsidRPr="008E127C">
        <w:rPr>
          <w:rFonts w:ascii="Times New Roman" w:eastAsia="Calibri" w:hAnsi="Times New Roman" w:cs="Times New Roman"/>
          <w:color w:val="000000" w:themeColor="text1"/>
          <w:sz w:val="22"/>
          <w:szCs w:val="22"/>
        </w:rPr>
        <w:t>nustatyti</w:t>
      </w:r>
      <w:r w:rsidR="00067EB5" w:rsidRPr="008E127C">
        <w:rPr>
          <w:rFonts w:ascii="Times New Roman" w:eastAsia="Calibri" w:hAnsi="Times New Roman" w:cs="Times New Roman"/>
          <w:color w:val="000000" w:themeColor="text1"/>
          <w:sz w:val="22"/>
          <w:szCs w:val="22"/>
        </w:rPr>
        <w:t xml:space="preserve"> </w:t>
      </w:r>
      <w:bookmarkStart w:id="11" w:name="_Hlk166742449"/>
      <w:r w:rsidR="00F94963" w:rsidRPr="008E127C">
        <w:rPr>
          <w:rFonts w:ascii="Times New Roman" w:eastAsia="Calibri" w:hAnsi="Times New Roman" w:cs="Times New Roman"/>
          <w:color w:val="000000" w:themeColor="text1"/>
          <w:sz w:val="22"/>
          <w:szCs w:val="22"/>
        </w:rPr>
        <w:t>s</w:t>
      </w:r>
      <w:r w:rsidR="00067EB5" w:rsidRPr="008E127C">
        <w:rPr>
          <w:rFonts w:ascii="Times New Roman" w:eastAsia="Calibri" w:hAnsi="Times New Roman" w:cs="Times New Roman"/>
          <w:color w:val="000000" w:themeColor="text1"/>
          <w:sz w:val="22"/>
          <w:szCs w:val="22"/>
        </w:rPr>
        <w:t xml:space="preserve">pecialiųjų pirkimo sąlygų </w:t>
      </w:r>
      <w:r w:rsidR="00067EB5" w:rsidRPr="008E127C">
        <w:rPr>
          <w:rFonts w:ascii="Times New Roman" w:eastAsia="Calibri" w:hAnsi="Times New Roman" w:cs="Times New Roman"/>
          <w:color w:val="0070C0"/>
          <w:sz w:val="22"/>
          <w:szCs w:val="22"/>
        </w:rPr>
        <w:t>2 priede „</w:t>
      </w:r>
      <w:r w:rsidR="00B92297" w:rsidRPr="008E127C">
        <w:rPr>
          <w:rFonts w:ascii="Times New Roman" w:eastAsia="Calibri" w:hAnsi="Times New Roman" w:cs="Times New Roman"/>
          <w:color w:val="0070C0"/>
          <w:sz w:val="22"/>
          <w:szCs w:val="22"/>
        </w:rPr>
        <w:t>T</w:t>
      </w:r>
      <w:r w:rsidR="00067EB5" w:rsidRPr="008E127C">
        <w:rPr>
          <w:rFonts w:ascii="Times New Roman" w:eastAsia="Calibri" w:hAnsi="Times New Roman" w:cs="Times New Roman"/>
          <w:color w:val="0070C0"/>
          <w:sz w:val="22"/>
          <w:szCs w:val="22"/>
        </w:rPr>
        <w:t>echninė specifikacija“</w:t>
      </w:r>
      <w:bookmarkEnd w:id="11"/>
      <w:r w:rsidR="00590DA7" w:rsidRPr="008E127C">
        <w:rPr>
          <w:rFonts w:ascii="Times New Roman" w:hAnsi="Times New Roman" w:cs="Times New Roman"/>
          <w:color w:val="000000" w:themeColor="text1"/>
          <w:sz w:val="22"/>
          <w:szCs w:val="22"/>
        </w:rPr>
        <w:t xml:space="preserve"> specialiųjų pirkimo </w:t>
      </w:r>
      <w:r w:rsidR="00590DA7" w:rsidRPr="00D95D4A">
        <w:rPr>
          <w:rFonts w:ascii="Times New Roman" w:hAnsi="Times New Roman" w:cs="Times New Roman"/>
          <w:color w:val="000000" w:themeColor="text1"/>
          <w:sz w:val="22"/>
          <w:szCs w:val="22"/>
        </w:rPr>
        <w:t xml:space="preserve">sąlygų </w:t>
      </w:r>
      <w:r w:rsidR="00590DA7" w:rsidRPr="00D95D4A">
        <w:rPr>
          <w:rFonts w:ascii="Times New Roman" w:hAnsi="Times New Roman" w:cs="Times New Roman"/>
          <w:color w:val="007BB8"/>
          <w:sz w:val="22"/>
          <w:szCs w:val="22"/>
        </w:rPr>
        <w:t>3 priede „Sąnaudų kiekių žiniaraš</w:t>
      </w:r>
      <w:r w:rsidR="004D1D19">
        <w:rPr>
          <w:rFonts w:ascii="Times New Roman" w:hAnsi="Times New Roman" w:cs="Times New Roman"/>
          <w:color w:val="007BB8"/>
          <w:sz w:val="22"/>
          <w:szCs w:val="22"/>
        </w:rPr>
        <w:t>tis</w:t>
      </w:r>
      <w:r w:rsidR="00590DA7" w:rsidRPr="00D95D4A">
        <w:rPr>
          <w:rFonts w:ascii="Times New Roman" w:hAnsi="Times New Roman" w:cs="Times New Roman"/>
          <w:color w:val="007BB8"/>
          <w:sz w:val="22"/>
          <w:szCs w:val="22"/>
        </w:rPr>
        <w:t>“</w:t>
      </w:r>
      <w:r w:rsidR="00590DA7" w:rsidRPr="00D95D4A">
        <w:rPr>
          <w:rFonts w:ascii="Times New Roman" w:hAnsi="Times New Roman" w:cs="Times New Roman"/>
          <w:sz w:val="22"/>
          <w:szCs w:val="22"/>
        </w:rPr>
        <w:t>.</w:t>
      </w:r>
      <w:r w:rsidR="00590DA7" w:rsidRPr="00D95D4A">
        <w:rPr>
          <w:rFonts w:ascii="Times New Roman" w:hAnsi="Times New Roman" w:cs="Times New Roman"/>
          <w:color w:val="00B050"/>
          <w:sz w:val="22"/>
          <w:szCs w:val="22"/>
        </w:rPr>
        <w:t xml:space="preserve"> </w:t>
      </w:r>
    </w:p>
    <w:p w14:paraId="7D83CC57" w14:textId="1F9AE059" w:rsidR="008E127C" w:rsidRDefault="008E127C" w:rsidP="008E127C">
      <w:pPr>
        <w:pStyle w:val="Betarp"/>
        <w:ind w:firstLine="567"/>
        <w:contextualSpacing/>
        <w:jc w:val="both"/>
        <w:rPr>
          <w:rFonts w:ascii="Times New Roman" w:hAnsi="Times New Roman" w:cs="Times New Roman"/>
          <w:sz w:val="22"/>
          <w:szCs w:val="22"/>
        </w:rPr>
      </w:pPr>
      <w:r w:rsidRPr="00D95D4A">
        <w:rPr>
          <w:rFonts w:ascii="Times New Roman" w:hAnsi="Times New Roman" w:cs="Times New Roman"/>
          <w:sz w:val="22"/>
          <w:szCs w:val="22"/>
        </w:rPr>
        <w:t xml:space="preserve">2.2. </w:t>
      </w:r>
      <w:r w:rsidR="00B41C66" w:rsidRPr="00D95D4A">
        <w:rPr>
          <w:rFonts w:ascii="Times New Roman" w:hAnsi="Times New Roman" w:cs="Times New Roman"/>
          <w:sz w:val="22"/>
          <w:szCs w:val="22"/>
        </w:rPr>
        <w:t xml:space="preserve">Pirkimo objektas </w:t>
      </w:r>
      <w:r w:rsidR="003128EA">
        <w:rPr>
          <w:rFonts w:ascii="Times New Roman" w:hAnsi="Times New Roman" w:cs="Times New Roman"/>
          <w:sz w:val="22"/>
          <w:szCs w:val="22"/>
        </w:rPr>
        <w:t>ne</w:t>
      </w:r>
      <w:r w:rsidR="00A37FB0" w:rsidRPr="00D95D4A">
        <w:rPr>
          <w:rFonts w:ascii="Times New Roman" w:hAnsi="Times New Roman" w:cs="Times New Roman"/>
          <w:sz w:val="22"/>
          <w:szCs w:val="22"/>
        </w:rPr>
        <w:t xml:space="preserve">skaidomas </w:t>
      </w:r>
      <w:r w:rsidR="00B41C66" w:rsidRPr="00D95D4A">
        <w:rPr>
          <w:rFonts w:ascii="Times New Roman" w:hAnsi="Times New Roman" w:cs="Times New Roman"/>
          <w:sz w:val="22"/>
          <w:szCs w:val="22"/>
        </w:rPr>
        <w:t>į dalis</w:t>
      </w:r>
      <w:r w:rsidR="003128EA">
        <w:rPr>
          <w:rFonts w:ascii="Times New Roman" w:hAnsi="Times New Roman" w:cs="Times New Roman"/>
          <w:sz w:val="22"/>
          <w:szCs w:val="22"/>
        </w:rPr>
        <w:t>.</w:t>
      </w:r>
      <w:r w:rsidR="00A37FB0" w:rsidRPr="00D95D4A">
        <w:rPr>
          <w:rFonts w:ascii="Times New Roman" w:hAnsi="Times New Roman" w:cs="Times New Roman"/>
          <w:sz w:val="22"/>
          <w:szCs w:val="22"/>
        </w:rPr>
        <w:t xml:space="preserve"> </w:t>
      </w:r>
    </w:p>
    <w:p w14:paraId="4EB758C7" w14:textId="28D5A9B7" w:rsidR="00CA6435" w:rsidRDefault="00CA6435" w:rsidP="006478F3">
      <w:pPr>
        <w:pStyle w:val="Betarp"/>
        <w:ind w:firstLine="567"/>
        <w:contextualSpacing/>
        <w:jc w:val="both"/>
        <w:rPr>
          <w:rFonts w:ascii="Times New Roman" w:hAnsi="Times New Roman" w:cs="Times New Roman"/>
          <w:sz w:val="24"/>
          <w:szCs w:val="24"/>
        </w:rPr>
      </w:pPr>
      <w:r w:rsidRPr="00CA6435">
        <w:rPr>
          <w:rFonts w:ascii="Times New Roman" w:hAnsi="Times New Roman" w:cs="Times New Roman"/>
          <w:sz w:val="22"/>
          <w:szCs w:val="22"/>
        </w:rPr>
        <w:t xml:space="preserve">2.3. </w:t>
      </w:r>
      <w:r w:rsidRPr="00CA6435">
        <w:rPr>
          <w:rFonts w:ascii="Times New Roman" w:hAnsi="Times New Roman" w:cs="Times New Roman"/>
          <w:sz w:val="22"/>
          <w:szCs w:val="22"/>
        </w:rPr>
        <w:t xml:space="preserve">Numatomas darbų atlikimo terminas – </w:t>
      </w:r>
      <w:r w:rsidRPr="00CA6435">
        <w:rPr>
          <w:rFonts w:ascii="Times New Roman" w:hAnsi="Times New Roman" w:cs="Times New Roman"/>
          <w:sz w:val="22"/>
          <w:szCs w:val="22"/>
        </w:rPr>
        <w:t>4</w:t>
      </w:r>
      <w:r w:rsidRPr="00CA6435">
        <w:rPr>
          <w:rFonts w:ascii="Times New Roman" w:hAnsi="Times New Roman" w:cs="Times New Roman"/>
          <w:sz w:val="22"/>
          <w:szCs w:val="22"/>
        </w:rPr>
        <w:t xml:space="preserve"> (</w:t>
      </w:r>
      <w:r w:rsidRPr="00CA6435">
        <w:rPr>
          <w:rFonts w:ascii="Times New Roman" w:hAnsi="Times New Roman" w:cs="Times New Roman"/>
          <w:sz w:val="22"/>
          <w:szCs w:val="22"/>
        </w:rPr>
        <w:t>keturi</w:t>
      </w:r>
      <w:r w:rsidRPr="00CA6435">
        <w:rPr>
          <w:rFonts w:ascii="Times New Roman" w:hAnsi="Times New Roman" w:cs="Times New Roman"/>
          <w:sz w:val="22"/>
          <w:szCs w:val="22"/>
        </w:rPr>
        <w:t>) mėnesiai nuo sutarties įsigaliojimo dienos. Sutarties galiojimo terminas – apskaičiuojamas prie sutartyje nurodyto darbų atlikimo termino pridedant atsiskaitymo terminą – 30 (trisdešimt) kalendorinių dienų</w:t>
      </w:r>
      <w:r w:rsidRPr="007F503C">
        <w:rPr>
          <w:rFonts w:ascii="Times New Roman" w:hAnsi="Times New Roman" w:cs="Times New Roman"/>
          <w:sz w:val="24"/>
          <w:szCs w:val="24"/>
        </w:rPr>
        <w:t>.</w:t>
      </w:r>
    </w:p>
    <w:p w14:paraId="0D68EC0C" w14:textId="271C3AB9" w:rsidR="001B1471" w:rsidRPr="003128EA" w:rsidRDefault="001B1471" w:rsidP="003128EA">
      <w:pPr>
        <w:pStyle w:val="Betarp"/>
        <w:ind w:firstLine="567"/>
        <w:contextualSpacing/>
        <w:jc w:val="both"/>
        <w:rPr>
          <w:rFonts w:ascii="Times New Roman" w:hAnsi="Times New Roman" w:cs="Times New Roman"/>
          <w:b/>
          <w:bCs/>
          <w:sz w:val="22"/>
          <w:szCs w:val="22"/>
        </w:rPr>
      </w:pPr>
      <w:r w:rsidRPr="00220580">
        <w:rPr>
          <w:rFonts w:ascii="Times New Roman" w:hAnsi="Times New Roman" w:cs="Times New Roman"/>
          <w:b/>
          <w:bCs/>
          <w:sz w:val="22"/>
          <w:szCs w:val="22"/>
        </w:rPr>
        <w:t>2.</w:t>
      </w:r>
      <w:r w:rsidR="00092CCA">
        <w:rPr>
          <w:rFonts w:ascii="Times New Roman" w:hAnsi="Times New Roman" w:cs="Times New Roman"/>
          <w:b/>
          <w:bCs/>
          <w:sz w:val="22"/>
          <w:szCs w:val="22"/>
        </w:rPr>
        <w:t>4</w:t>
      </w:r>
      <w:r w:rsidRPr="00220580">
        <w:rPr>
          <w:rFonts w:ascii="Times New Roman" w:hAnsi="Times New Roman" w:cs="Times New Roman"/>
          <w:b/>
          <w:bCs/>
          <w:sz w:val="22"/>
          <w:szCs w:val="22"/>
        </w:rPr>
        <w:t>.</w:t>
      </w:r>
      <w:r w:rsidRPr="00220580">
        <w:rPr>
          <w:b/>
          <w:bCs/>
        </w:rPr>
        <w:t xml:space="preserve"> </w:t>
      </w:r>
      <w:r w:rsidRPr="00220580">
        <w:rPr>
          <w:rFonts w:ascii="Times New Roman" w:hAnsi="Times New Roman" w:cs="Times New Roman"/>
          <w:b/>
          <w:bCs/>
          <w:sz w:val="22"/>
          <w:szCs w:val="22"/>
        </w:rPr>
        <w:t>Maksimali pirkimui skirta lėšų suma</w:t>
      </w:r>
      <w:r w:rsidR="003128EA" w:rsidRPr="00220580">
        <w:rPr>
          <w:rFonts w:ascii="Times New Roman" w:hAnsi="Times New Roman" w:cs="Times New Roman"/>
          <w:b/>
          <w:bCs/>
          <w:sz w:val="22"/>
          <w:szCs w:val="22"/>
        </w:rPr>
        <w:t xml:space="preserve"> </w:t>
      </w:r>
      <w:r w:rsidRPr="00220580">
        <w:rPr>
          <w:rFonts w:ascii="Times New Roman" w:hAnsi="Times New Roman" w:cs="Times New Roman"/>
          <w:b/>
          <w:bCs/>
          <w:sz w:val="22"/>
          <w:szCs w:val="22"/>
        </w:rPr>
        <w:t>- 2</w:t>
      </w:r>
      <w:r w:rsidR="007270C7" w:rsidRPr="00220580">
        <w:rPr>
          <w:rFonts w:ascii="Times New Roman" w:hAnsi="Times New Roman" w:cs="Times New Roman"/>
          <w:b/>
          <w:bCs/>
          <w:sz w:val="22"/>
          <w:szCs w:val="22"/>
        </w:rPr>
        <w:t>5</w:t>
      </w:r>
      <w:r w:rsidRPr="00220580">
        <w:rPr>
          <w:rFonts w:ascii="Times New Roman" w:hAnsi="Times New Roman" w:cs="Times New Roman"/>
          <w:b/>
          <w:bCs/>
          <w:sz w:val="22"/>
          <w:szCs w:val="22"/>
        </w:rPr>
        <w:t>5 000,00 Eur</w:t>
      </w:r>
      <w:r w:rsidR="00682B25" w:rsidRPr="00220580">
        <w:rPr>
          <w:rFonts w:ascii="Times New Roman" w:hAnsi="Times New Roman" w:cs="Times New Roman"/>
          <w:b/>
          <w:bCs/>
          <w:sz w:val="22"/>
          <w:szCs w:val="22"/>
        </w:rPr>
        <w:t xml:space="preserve"> (du šimtai </w:t>
      </w:r>
      <w:r w:rsidR="007270C7" w:rsidRPr="00220580">
        <w:rPr>
          <w:rFonts w:ascii="Times New Roman" w:hAnsi="Times New Roman" w:cs="Times New Roman"/>
          <w:b/>
          <w:bCs/>
          <w:sz w:val="22"/>
          <w:szCs w:val="22"/>
        </w:rPr>
        <w:t>penkiasdešimt</w:t>
      </w:r>
      <w:r w:rsidR="00682B25" w:rsidRPr="00220580">
        <w:rPr>
          <w:rFonts w:ascii="Times New Roman" w:hAnsi="Times New Roman" w:cs="Times New Roman"/>
          <w:b/>
          <w:bCs/>
          <w:sz w:val="22"/>
          <w:szCs w:val="22"/>
        </w:rPr>
        <w:t xml:space="preserve"> penki tūkstančiai eurų 00 ct.)</w:t>
      </w:r>
      <w:r w:rsidRPr="00220580">
        <w:rPr>
          <w:rFonts w:ascii="Times New Roman" w:hAnsi="Times New Roman" w:cs="Times New Roman"/>
          <w:b/>
          <w:bCs/>
          <w:sz w:val="22"/>
          <w:szCs w:val="22"/>
        </w:rPr>
        <w:t xml:space="preserve"> be PVM</w:t>
      </w:r>
      <w:r w:rsidR="003128EA" w:rsidRPr="00220580">
        <w:rPr>
          <w:rFonts w:ascii="Times New Roman" w:hAnsi="Times New Roman" w:cs="Times New Roman"/>
          <w:b/>
          <w:bCs/>
          <w:sz w:val="22"/>
          <w:szCs w:val="22"/>
        </w:rPr>
        <w:t>.</w:t>
      </w:r>
    </w:p>
    <w:p w14:paraId="00B0C48F" w14:textId="50AACE41" w:rsidR="00D8167A" w:rsidRPr="00D95D4A" w:rsidRDefault="008E127C" w:rsidP="008E127C">
      <w:pPr>
        <w:pStyle w:val="Betarp"/>
        <w:tabs>
          <w:tab w:val="left" w:pos="993"/>
        </w:tabs>
        <w:ind w:firstLine="567"/>
        <w:contextualSpacing/>
        <w:jc w:val="both"/>
        <w:rPr>
          <w:rFonts w:ascii="Times New Roman" w:hAnsi="Times New Roman" w:cs="Times New Roman"/>
          <w:sz w:val="22"/>
          <w:szCs w:val="22"/>
        </w:rPr>
      </w:pPr>
      <w:r w:rsidRPr="00D95D4A">
        <w:rPr>
          <w:rFonts w:ascii="Times New Roman" w:hAnsi="Times New Roman" w:cs="Times New Roman"/>
          <w:sz w:val="22"/>
          <w:szCs w:val="22"/>
        </w:rPr>
        <w:t>2.</w:t>
      </w:r>
      <w:r w:rsidR="00092CCA">
        <w:rPr>
          <w:rFonts w:ascii="Times New Roman" w:hAnsi="Times New Roman" w:cs="Times New Roman"/>
          <w:sz w:val="22"/>
          <w:szCs w:val="22"/>
        </w:rPr>
        <w:t>5</w:t>
      </w:r>
      <w:r w:rsidRPr="00D95D4A">
        <w:rPr>
          <w:rFonts w:ascii="Times New Roman" w:hAnsi="Times New Roman" w:cs="Times New Roman"/>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A37FB0" w:rsidRPr="00D95D4A">
        <w:rPr>
          <w:rFonts w:ascii="Times New Roman" w:hAnsi="Times New Roman" w:cs="Times New Roman"/>
          <w:sz w:val="22"/>
          <w:szCs w:val="22"/>
        </w:rPr>
        <w:t xml:space="preserve"> Perkančioji organizacija sudarys atskiras sutartis dėl pirkimo dalių, dėl kurių laimėtoju nustatytas tas pats tiekėjas, jei Pirkimas skaidomas į dalis. </w:t>
      </w:r>
    </w:p>
    <w:p w14:paraId="33F9512B" w14:textId="70E8C183"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092CCA">
        <w:rPr>
          <w:rFonts w:ascii="Times New Roman" w:hAnsi="Times New Roman" w:cs="Times New Roman"/>
          <w:sz w:val="22"/>
          <w:szCs w:val="22"/>
        </w:rPr>
        <w:t>6</w:t>
      </w:r>
      <w:r w:rsidRPr="00D95D4A">
        <w:rPr>
          <w:rFonts w:ascii="Times New Roman" w:hAnsi="Times New Roman" w:cs="Times New Roman"/>
          <w:sz w:val="22"/>
          <w:szCs w:val="22"/>
        </w:rPr>
        <w:t xml:space="preserve">. </w:t>
      </w:r>
      <w:r w:rsidR="00E53E12"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techninėje specifikacijoje ar kituose pirkimo dokumentuose galimai nurodytas</w:t>
      </w:r>
      <w:r w:rsidR="00E53E12" w:rsidRPr="00D95D4A">
        <w:rPr>
          <w:rFonts w:ascii="Times New Roman" w:hAnsi="Times New Roman" w:cs="Times New Roman"/>
          <w:sz w:val="22"/>
          <w:szCs w:val="22"/>
        </w:rPr>
        <w:t xml:space="preserve"> konkretus modelis ar tiekimo šaltinis, konkretus procesas, būdingas konkretaus tiekėjo tiekiamoms prekėms ar teikiamoms paslaugoms, ar prekių ženklas, patentas, tipai, konkreti kilmė ar </w:t>
      </w:r>
      <w:r w:rsidR="0000425B" w:rsidRPr="0000425B">
        <w:rPr>
          <w:rFonts w:ascii="Times New Roman" w:hAnsi="Times New Roman" w:cs="Times New Roman"/>
          <w:sz w:val="22"/>
          <w:szCs w:val="22"/>
        </w:rPr>
        <w:t>gamyba, sertifikatai, standartai, protokolai</w:t>
      </w:r>
      <w:r w:rsidR="00E53E12" w:rsidRPr="00D95D4A">
        <w:rPr>
          <w:rFonts w:ascii="Times New Roman" w:hAnsi="Times New Roman" w:cs="Times New Roman"/>
          <w:sz w:val="22"/>
          <w:szCs w:val="22"/>
        </w:rPr>
        <w:t xml:space="preserve">, </w:t>
      </w:r>
      <w:r w:rsidR="00245655" w:rsidRPr="00D95D4A">
        <w:rPr>
          <w:rFonts w:ascii="Times New Roman" w:hAnsi="Times New Roman" w:cs="Times New Roman"/>
          <w:sz w:val="22"/>
          <w:szCs w:val="22"/>
        </w:rPr>
        <w:t xml:space="preserve">turi būti </w:t>
      </w:r>
      <w:r w:rsidR="00AE7624" w:rsidRPr="00D95D4A">
        <w:rPr>
          <w:rFonts w:ascii="Times New Roman" w:hAnsi="Times New Roman" w:cs="Times New Roman"/>
          <w:sz w:val="22"/>
          <w:szCs w:val="22"/>
        </w:rPr>
        <w:t xml:space="preserve">laikoma, kad kiekviena tokia nuoroda yra pateikta su žodžiais „arba lygiavertis“. </w:t>
      </w:r>
    </w:p>
    <w:p w14:paraId="3031DC86" w14:textId="496D6BF9" w:rsidR="00004521"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lastRenderedPageBreak/>
        <w:t>2.</w:t>
      </w:r>
      <w:r w:rsidR="00092CCA">
        <w:rPr>
          <w:rFonts w:ascii="Times New Roman" w:hAnsi="Times New Roman" w:cs="Times New Roman"/>
          <w:sz w:val="22"/>
          <w:szCs w:val="22"/>
        </w:rPr>
        <w:t>7</w:t>
      </w:r>
      <w:r w:rsidRPr="00D95D4A">
        <w:rPr>
          <w:rFonts w:ascii="Times New Roman" w:hAnsi="Times New Roman" w:cs="Times New Roman"/>
          <w:sz w:val="22"/>
          <w:szCs w:val="22"/>
        </w:rPr>
        <w:t xml:space="preserve">. </w:t>
      </w:r>
      <w:r w:rsidR="00004521"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 xml:space="preserve">techninėje specifikacijoje ar kituose pirkimo </w:t>
      </w:r>
      <w:r w:rsidR="0000425B" w:rsidRPr="004D13DB">
        <w:rPr>
          <w:rFonts w:ascii="Times New Roman" w:hAnsi="Times New Roman" w:cs="Times New Roman"/>
          <w:sz w:val="22"/>
          <w:szCs w:val="22"/>
        </w:rPr>
        <w:t>dokumentuose</w:t>
      </w:r>
      <w:r w:rsidR="00004521" w:rsidRPr="00D95D4A">
        <w:rPr>
          <w:rFonts w:ascii="Times New Roman" w:hAnsi="Times New Roman" w:cs="Times New Roman"/>
          <w:sz w:val="22"/>
          <w:szCs w:val="22"/>
        </w:rPr>
        <w:t xml:space="preserve"> nurodytas standartas</w:t>
      </w:r>
      <w:r w:rsidR="00245655" w:rsidRPr="00D95D4A">
        <w:rPr>
          <w:rFonts w:ascii="Times New Roman" w:hAnsi="Times New Roman" w:cs="Times New Roman"/>
          <w:sz w:val="22"/>
          <w:szCs w:val="22"/>
        </w:rPr>
        <w:t xml:space="preserve">, </w:t>
      </w:r>
      <w:r w:rsidR="00245655" w:rsidRPr="00D95D4A">
        <w:rPr>
          <w:rFonts w:ascii="Times New Roman" w:hAnsi="Times New Roman" w:cs="Times New Roman"/>
          <w:color w:val="000000"/>
          <w:sz w:val="22"/>
          <w:szCs w:val="22"/>
        </w:rPr>
        <w:t>techninis liudijimas ar bendrosios techninės specifikacijos</w:t>
      </w:r>
      <w:r w:rsidR="00046522" w:rsidRPr="00D95D4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5D4A">
        <w:rPr>
          <w:rFonts w:ascii="Times New Roman" w:hAnsi="Times New Roman" w:cs="Times New Roman"/>
          <w:color w:val="000000"/>
          <w:sz w:val="22"/>
          <w:szCs w:val="22"/>
        </w:rPr>
        <w:t xml:space="preserve">, </w:t>
      </w:r>
      <w:r w:rsidR="00245655" w:rsidRPr="00D95D4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2" w:name="_Toc203570003"/>
      <w:r w:rsidRPr="00D95D4A">
        <w:rPr>
          <w:rFonts w:asciiTheme="minorHAnsi" w:hAnsiTheme="minorHAnsi" w:cstheme="minorHAnsi"/>
        </w:rPr>
        <w:t>3.</w:t>
      </w:r>
      <w:r w:rsidR="00D24970" w:rsidRPr="00D95D4A">
        <w:rPr>
          <w:rFonts w:asciiTheme="minorHAnsi" w:hAnsiTheme="minorHAnsi" w:cstheme="minorHAnsi"/>
        </w:rPr>
        <w:t xml:space="preserve"> </w:t>
      </w:r>
      <w:bookmarkStart w:id="13" w:name="_Ref39427921"/>
      <w:bookmarkStart w:id="14" w:name="_Ref39427927"/>
      <w:bookmarkStart w:id="15" w:name="_Ref39740354"/>
      <w:r w:rsidR="00D22226" w:rsidRPr="00D95D4A">
        <w:rPr>
          <w:rFonts w:asciiTheme="minorHAnsi" w:hAnsiTheme="minorHAnsi" w:cstheme="minorHAnsi"/>
        </w:rPr>
        <w:t>Susitikimai su tiekėjais</w:t>
      </w:r>
      <w:bookmarkEnd w:id="13"/>
      <w:bookmarkEnd w:id="14"/>
      <w:r w:rsidR="003B6924" w:rsidRPr="00D95D4A">
        <w:rPr>
          <w:rFonts w:asciiTheme="minorHAnsi" w:hAnsiTheme="minorHAnsi" w:cstheme="minorHAnsi"/>
        </w:rPr>
        <w:t xml:space="preserve"> ir objekto apžiūra</w:t>
      </w:r>
      <w:bookmarkEnd w:id="12"/>
      <w:bookmarkEnd w:id="15"/>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3570004"/>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6"/>
      <w:bookmarkEnd w:id="17"/>
      <w:bookmarkEnd w:id="18"/>
      <w:r w:rsidR="00975F1F" w:rsidRPr="00D95D4A">
        <w:rPr>
          <w:rFonts w:asciiTheme="minorHAnsi" w:hAnsiTheme="minorHAnsi" w:cstheme="minorHAnsi"/>
        </w:rPr>
        <w:t xml:space="preserve"> ir kvalifikacijos reikalavimai</w:t>
      </w:r>
      <w:bookmarkEnd w:id="19"/>
    </w:p>
    <w:p w14:paraId="23B058CE" w14:textId="768D07B3"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20"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20"/>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F94963" w:rsidRPr="00D95D4A">
        <w:rPr>
          <w:rFonts w:ascii="Times New Roman" w:hAnsi="Times New Roman" w:cs="Times New Roman"/>
          <w:color w:val="007BB8"/>
          <w:sz w:val="22"/>
          <w:szCs w:val="22"/>
        </w:rPr>
        <w:t>4 priede „Tiekėjų pašalinimo pagrindai“</w:t>
      </w:r>
      <w:r w:rsidR="002C5249" w:rsidRPr="00D95D4A">
        <w:rPr>
          <w:rFonts w:ascii="Times New Roman" w:hAnsi="Times New Roman" w:cs="Times New Roman"/>
          <w:sz w:val="22"/>
          <w:szCs w:val="22"/>
        </w:rPr>
        <w:t xml:space="preserve">. </w:t>
      </w:r>
    </w:p>
    <w:p w14:paraId="34E32D48" w14:textId="6D8A0DEE"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F94963" w:rsidRPr="00D95D4A">
        <w:rPr>
          <w:rFonts w:ascii="Times New Roman" w:hAnsi="Times New Roman" w:cs="Times New Roman"/>
          <w:color w:val="007BB8"/>
          <w:sz w:val="22"/>
          <w:szCs w:val="22"/>
        </w:rPr>
        <w:t>5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1" w:name="_Toc203570005"/>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1"/>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2" w:name="_Ref39666794"/>
      <w:bookmarkStart w:id="23"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4" w:name="_Toc203570006"/>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2"/>
      <w:bookmarkEnd w:id="23"/>
      <w:bookmarkEnd w:id="24"/>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2C117384"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7 priede „Pasiūlymo forma“ </w:t>
      </w:r>
      <w:r w:rsidRPr="00D95D4A">
        <w:rPr>
          <w:rFonts w:ascii="Times New Roman" w:hAnsi="Times New Roman" w:cs="Times New Roman"/>
          <w:sz w:val="22"/>
          <w:szCs w:val="22"/>
        </w:rPr>
        <w:t xml:space="preserve">pateiktą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asiūlymo formą</w:t>
      </w:r>
      <w:r w:rsidR="00B45923" w:rsidRPr="00D95D4A">
        <w:rPr>
          <w:rFonts w:ascii="Times New Roman" w:hAnsi="Times New Roman" w:cs="Times New Roman"/>
          <w:sz w:val="22"/>
          <w:szCs w:val="22"/>
        </w:rPr>
        <w:t>;</w:t>
      </w:r>
      <w:r w:rsidR="007874A9">
        <w:rPr>
          <w:rFonts w:ascii="Times New Roman" w:hAnsi="Times New Roman" w:cs="Times New Roman"/>
          <w:sz w:val="22"/>
          <w:szCs w:val="22"/>
        </w:rPr>
        <w:t xml:space="preserve"> </w:t>
      </w:r>
    </w:p>
    <w:p w14:paraId="748B512F" w14:textId="7509D3B8" w:rsidR="00B45923" w:rsidRPr="00D95D4A" w:rsidRDefault="00B45923">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užpildyt</w:t>
      </w:r>
      <w:r w:rsidR="00047DF7">
        <w:rPr>
          <w:rFonts w:ascii="Times New Roman" w:hAnsi="Times New Roman" w:cs="Times New Roman"/>
          <w:sz w:val="22"/>
          <w:szCs w:val="22"/>
        </w:rPr>
        <w:t>i</w:t>
      </w:r>
      <w:r w:rsidRPr="00D95D4A">
        <w:rPr>
          <w:rFonts w:ascii="Times New Roman" w:hAnsi="Times New Roman" w:cs="Times New Roman"/>
          <w:sz w:val="22"/>
          <w:szCs w:val="22"/>
        </w:rPr>
        <w:t xml:space="preserve"> </w:t>
      </w:r>
      <w:r w:rsidRPr="00D95D4A">
        <w:rPr>
          <w:rFonts w:ascii="Times New Roman" w:hAnsi="Times New Roman" w:cs="Times New Roman"/>
          <w:b/>
          <w:bCs/>
          <w:sz w:val="22"/>
          <w:szCs w:val="22"/>
        </w:rPr>
        <w:t>sąnaudų kiekių žiniaraš</w:t>
      </w:r>
      <w:r w:rsidR="00047DF7">
        <w:rPr>
          <w:rFonts w:ascii="Times New Roman" w:hAnsi="Times New Roman" w:cs="Times New Roman"/>
          <w:b/>
          <w:bCs/>
          <w:sz w:val="22"/>
          <w:szCs w:val="22"/>
        </w:rPr>
        <w:t>čiai</w:t>
      </w:r>
      <w:r w:rsidRPr="00D95D4A">
        <w:rPr>
          <w:rFonts w:ascii="Times New Roman" w:hAnsi="Times New Roman" w:cs="Times New Roman"/>
          <w:sz w:val="22"/>
          <w:szCs w:val="22"/>
        </w:rPr>
        <w:t xml:space="preserve"> pagal specialiųjų pirkimo sąlygų </w:t>
      </w:r>
      <w:r w:rsidRPr="00D95D4A">
        <w:rPr>
          <w:rFonts w:ascii="Times New Roman" w:hAnsi="Times New Roman" w:cs="Times New Roman"/>
          <w:color w:val="007BB8"/>
          <w:sz w:val="22"/>
          <w:szCs w:val="22"/>
        </w:rPr>
        <w:t>3 pried</w:t>
      </w:r>
      <w:r w:rsidR="00C4192F">
        <w:rPr>
          <w:rFonts w:ascii="Times New Roman" w:hAnsi="Times New Roman" w:cs="Times New Roman"/>
          <w:color w:val="007BB8"/>
          <w:sz w:val="22"/>
          <w:szCs w:val="22"/>
        </w:rPr>
        <w:t>ą</w:t>
      </w:r>
      <w:r w:rsidRPr="00D95D4A">
        <w:rPr>
          <w:rFonts w:ascii="Times New Roman" w:hAnsi="Times New Roman" w:cs="Times New Roman"/>
          <w:color w:val="007BB8"/>
          <w:sz w:val="22"/>
          <w:szCs w:val="22"/>
        </w:rPr>
        <w:t xml:space="preserve"> „Sąnaudų kiekių žiniaraš</w:t>
      </w:r>
      <w:r w:rsidR="00476DF4">
        <w:rPr>
          <w:rFonts w:ascii="Times New Roman" w:hAnsi="Times New Roman" w:cs="Times New Roman"/>
          <w:color w:val="007BB8"/>
          <w:sz w:val="22"/>
          <w:szCs w:val="22"/>
        </w:rPr>
        <w:t>tis</w:t>
      </w:r>
      <w:r w:rsidRPr="00D95D4A">
        <w:rPr>
          <w:rFonts w:ascii="Times New Roman" w:hAnsi="Times New Roman" w:cs="Times New Roman"/>
          <w:color w:val="007BB8"/>
          <w:sz w:val="22"/>
          <w:szCs w:val="22"/>
        </w:rPr>
        <w:t>“</w:t>
      </w:r>
      <w:r w:rsidR="00EA208C">
        <w:rPr>
          <w:rFonts w:ascii="Times New Roman" w:hAnsi="Times New Roman" w:cs="Times New Roman"/>
          <w:sz w:val="22"/>
          <w:szCs w:val="22"/>
        </w:rPr>
        <w:t xml:space="preserve">, </w:t>
      </w:r>
      <w:r w:rsidR="00EA208C" w:rsidRPr="00EA208C">
        <w:rPr>
          <w:rFonts w:ascii="Times New Roman" w:hAnsi="Times New Roman" w:cs="Times New Roman"/>
          <w:sz w:val="22"/>
          <w:szCs w:val="22"/>
        </w:rPr>
        <w:t>nekeičiant nurodytų darbų apibūdinimų (</w:t>
      </w:r>
      <w:proofErr w:type="spellStart"/>
      <w:r w:rsidR="00EA208C" w:rsidRPr="00EA208C">
        <w:rPr>
          <w:rFonts w:ascii="Times New Roman" w:hAnsi="Times New Roman" w:cs="Times New Roman"/>
          <w:sz w:val="22"/>
          <w:szCs w:val="22"/>
        </w:rPr>
        <w:t>tech</w:t>
      </w:r>
      <w:proofErr w:type="spellEnd"/>
      <w:r w:rsidR="00EA208C" w:rsidRPr="00EA208C">
        <w:rPr>
          <w:rFonts w:ascii="Times New Roman" w:hAnsi="Times New Roman" w:cs="Times New Roman"/>
          <w:sz w:val="22"/>
          <w:szCs w:val="22"/>
        </w:rPr>
        <w:t>. specifikacijų), mato vienetų ir kiekių, įrašant tik įkainius.</w:t>
      </w:r>
    </w:p>
    <w:p w14:paraId="40565BA4" w14:textId="56B9C5FD"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B45923" w:rsidRPr="00D95D4A">
        <w:rPr>
          <w:rFonts w:ascii="Times New Roman" w:hAnsi="Times New Roman" w:cs="Times New Roman"/>
          <w:color w:val="007BB8"/>
          <w:sz w:val="22"/>
          <w:szCs w:val="22"/>
        </w:rPr>
        <w:t>6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lastRenderedPageBreak/>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3570007"/>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3570008"/>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203570009"/>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46E1A60B" w14:textId="7C9BA57B"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43"/>
      <w:r w:rsidR="00590DA7" w:rsidRPr="0073351E">
        <w:rPr>
          <w:rFonts w:ascii="Times New Roman" w:hAnsi="Times New Roman" w:cs="Times New Roman"/>
          <w:color w:val="0070C0"/>
          <w:sz w:val="22"/>
          <w:szCs w:val="22"/>
          <w:shd w:val="clear" w:color="auto" w:fill="FFFFFF"/>
        </w:rPr>
        <w:t>8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7C08BDFF" w14:textId="4E909C6D" w:rsidR="00BA25C9" w:rsidRPr="0073351E" w:rsidRDefault="00BA25C9" w:rsidP="00BA25C9">
      <w:pPr>
        <w:spacing w:after="0" w:line="240" w:lineRule="auto"/>
        <w:ind w:firstLine="504"/>
        <w:jc w:val="both"/>
        <w:rPr>
          <w:rFonts w:ascii="Times New Roman" w:eastAsia="Calibri" w:hAnsi="Times New Roman" w:cs="Times New Roman"/>
          <w:sz w:val="22"/>
          <w:szCs w:val="22"/>
        </w:rPr>
      </w:pPr>
      <w:r w:rsidRPr="0073351E">
        <w:rPr>
          <w:rFonts w:ascii="Times New Roman" w:eastAsia="Calibri" w:hAnsi="Times New Roman" w:cs="Times New Roman"/>
          <w:sz w:val="22"/>
          <w:szCs w:val="22"/>
        </w:rPr>
        <w:t xml:space="preserve">9.2. </w:t>
      </w:r>
      <w:r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Pr="0073351E">
        <w:rPr>
          <w:rFonts w:ascii="Times New Roman" w:eastAsiaTheme="minorHAnsi" w:hAnsi="Times New Roman" w:cs="Times New Roman"/>
          <w:bCs/>
          <w:iCs/>
          <w:sz w:val="22"/>
          <w:szCs w:val="22"/>
        </w:rPr>
        <w:t>Jeigu pirkimas skaidomas į dalis, l</w:t>
      </w:r>
      <w:r w:rsidRPr="0073351E">
        <w:rPr>
          <w:rFonts w:ascii="Times New Roman" w:hAnsi="Times New Roman" w:cs="Times New Roman"/>
          <w:iCs/>
          <w:sz w:val="22"/>
          <w:szCs w:val="22"/>
        </w:rPr>
        <w:t>aimėjusiu</w:t>
      </w:r>
      <w:r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Pr="0073351E">
        <w:rPr>
          <w:rFonts w:ascii="Times New Roman" w:hAnsi="Times New Roman" w:cs="Times New Roman"/>
          <w:color w:val="0070C0"/>
          <w:sz w:val="22"/>
          <w:szCs w:val="22"/>
        </w:rPr>
        <w:t>8 priede ,,</w:t>
      </w:r>
      <w:r w:rsidRPr="0073351E">
        <w:rPr>
          <w:rFonts w:ascii="Times New Roman" w:eastAsia="Calibri" w:hAnsi="Times New Roman" w:cs="Times New Roman"/>
          <w:color w:val="0070C0"/>
          <w:sz w:val="22"/>
          <w:szCs w:val="22"/>
        </w:rPr>
        <w:t>Pasiūlymų vertinimo kriterijai ir sąlygos“</w:t>
      </w:r>
      <w:r w:rsidRPr="0073351E">
        <w:rPr>
          <w:rFonts w:ascii="Times New Roman" w:hAnsi="Times New Roman" w:cs="Times New Roman"/>
          <w:color w:val="0070C0"/>
          <w:sz w:val="22"/>
          <w:szCs w:val="22"/>
        </w:rPr>
        <w:t xml:space="preserve"> </w:t>
      </w:r>
      <w:r w:rsidRPr="0073351E">
        <w:rPr>
          <w:rFonts w:ascii="Times New Roman" w:hAnsi="Times New Roman" w:cs="Times New Roman"/>
          <w:sz w:val="22"/>
          <w:szCs w:val="22"/>
        </w:rPr>
        <w:t xml:space="preserve">nustatytomis taisyklėmis. </w:t>
      </w:r>
    </w:p>
    <w:p w14:paraId="678C44CA" w14:textId="16ADF3F9" w:rsidR="00FE7908" w:rsidRPr="003128EA" w:rsidRDefault="003128EA" w:rsidP="003128EA">
      <w:pPr>
        <w:pStyle w:val="Antrat1"/>
        <w:rPr>
          <w:b/>
          <w:bCs/>
        </w:rPr>
      </w:pPr>
      <w:bookmarkStart w:id="44" w:name="_Ref39425999"/>
      <w:bookmarkStart w:id="45" w:name="_Ref39426005"/>
      <w:bookmarkStart w:id="46" w:name="_Toc203570010"/>
      <w:r w:rsidRPr="003128EA">
        <w:rPr>
          <w:b/>
          <w:bCs/>
        </w:rPr>
        <w:t xml:space="preserve">10. </w:t>
      </w:r>
      <w:r w:rsidR="00FE7908" w:rsidRPr="003128EA">
        <w:rPr>
          <w:b/>
          <w:bCs/>
        </w:rPr>
        <w:t>S</w:t>
      </w:r>
      <w:r w:rsidR="00281735" w:rsidRPr="003128EA">
        <w:rPr>
          <w:b/>
          <w:bCs/>
        </w:rPr>
        <w:t>utarties sudarymas</w:t>
      </w:r>
      <w:bookmarkEnd w:id="44"/>
      <w:bookmarkEnd w:id="45"/>
      <w:bookmarkEnd w:id="46"/>
    </w:p>
    <w:p w14:paraId="27CAEFF7" w14:textId="3D76F23E"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997D1C">
        <w:rPr>
          <w:rFonts w:ascii="Times New Roman" w:hAnsi="Times New Roman" w:cs="Times New Roman"/>
          <w:color w:val="007BB8"/>
          <w:sz w:val="22"/>
          <w:szCs w:val="22"/>
        </w:rPr>
        <w:t>9</w:t>
      </w:r>
      <w:r w:rsidR="00997D1C"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w:t>
      </w:r>
      <w:r w:rsidR="00997D1C">
        <w:rPr>
          <w:rFonts w:ascii="Times New Roman" w:hAnsi="Times New Roman" w:cs="Times New Roman"/>
          <w:color w:val="007BB8"/>
          <w:sz w:val="22"/>
          <w:szCs w:val="22"/>
        </w:rPr>
        <w:t>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42BE3F97" w14:textId="77777777" w:rsidR="00C15EB5" w:rsidRDefault="00C15EB5">
      <w:pPr>
        <w:rPr>
          <w:rFonts w:ascii="Times New Roman" w:hAnsi="Times New Roman" w:cs="Times New Roman"/>
        </w:rPr>
      </w:pPr>
      <w:r>
        <w:rPr>
          <w:rFonts w:ascii="Times New Roman" w:hAnsi="Times New Roman" w:cs="Times New Roman"/>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7" w:name="_Toc203570011"/>
      <w:bookmarkEnd w:id="7"/>
      <w:r w:rsidRPr="00983C53">
        <w:rPr>
          <w:rFonts w:ascii="Times New Roman" w:hAnsi="Times New Roman" w:cs="Times New Roman"/>
          <w:color w:val="0070C0"/>
          <w:sz w:val="22"/>
          <w:szCs w:val="22"/>
        </w:rPr>
        <w:t>P</w:t>
      </w:r>
      <w:r w:rsidR="008F59C5" w:rsidRPr="00983C53">
        <w:rPr>
          <w:rFonts w:ascii="Times New Roman" w:hAnsi="Times New Roman" w:cs="Times New Roman"/>
          <w:color w:val="0070C0"/>
          <w:sz w:val="22"/>
          <w:szCs w:val="22"/>
        </w:rPr>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tcMar>
              <w:top w:w="0" w:type="dxa"/>
              <w:left w:w="108" w:type="dxa"/>
              <w:bottom w:w="0" w:type="dxa"/>
              <w:right w:w="108" w:type="dxa"/>
            </w:tcMar>
          </w:tcPr>
          <w:p w14:paraId="3167CE4C" w14:textId="719F506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nurodytas </w:t>
            </w:r>
            <w:r w:rsidR="00C47599" w:rsidRPr="0073351E">
              <w:rPr>
                <w:rFonts w:ascii="Times New Roman" w:hAnsi="Times New Roman" w:cs="Times New Roman"/>
                <w:sz w:val="22"/>
                <w:szCs w:val="22"/>
              </w:rPr>
              <w:t>s</w:t>
            </w:r>
            <w:r w:rsidRPr="0073351E">
              <w:rPr>
                <w:rFonts w:ascii="Times New Roman" w:hAnsi="Times New Roman" w:cs="Times New Roman"/>
                <w:sz w:val="22"/>
                <w:szCs w:val="22"/>
              </w:rPr>
              <w:t xml:space="preserve">kelbime </w:t>
            </w:r>
          </w:p>
        </w:tc>
        <w:tc>
          <w:tcPr>
            <w:tcW w:w="2925" w:type="dxa"/>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tcMar>
              <w:top w:w="0" w:type="dxa"/>
              <w:left w:w="108" w:type="dxa"/>
              <w:bottom w:w="0" w:type="dxa"/>
              <w:right w:w="108" w:type="dxa"/>
            </w:tcMar>
          </w:tcPr>
          <w:p w14:paraId="56FC8010" w14:textId="324F1C23"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w:t>
            </w:r>
            <w:r w:rsidR="00B83B97" w:rsidRPr="0073351E">
              <w:rPr>
                <w:rFonts w:ascii="Times New Roman" w:hAnsi="Times New Roman" w:cs="Times New Roman"/>
                <w:sz w:val="22"/>
                <w:szCs w:val="22"/>
              </w:rPr>
              <w:t>dien</w:t>
            </w:r>
            <w:r w:rsidR="00B83B97">
              <w:rPr>
                <w:rFonts w:ascii="Times New Roman" w:hAnsi="Times New Roman" w:cs="Times New Roman"/>
                <w:sz w:val="22"/>
                <w:szCs w:val="22"/>
              </w:rPr>
              <w:t>os</w:t>
            </w:r>
            <w:r w:rsidR="00B83B97" w:rsidRPr="0073351E">
              <w:rPr>
                <w:rFonts w:ascii="Times New Roman" w:hAnsi="Times New Roman" w:cs="Times New Roman"/>
                <w:sz w:val="22"/>
                <w:szCs w:val="22"/>
              </w:rPr>
              <w:t xml:space="preserve"> </w:t>
            </w:r>
            <w:r w:rsidR="005F17E7"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tcMar>
              <w:top w:w="0" w:type="dxa"/>
              <w:left w:w="108" w:type="dxa"/>
              <w:bottom w:w="0" w:type="dxa"/>
              <w:right w:w="108" w:type="dxa"/>
            </w:tcMar>
          </w:tcPr>
          <w:p w14:paraId="4D170373" w14:textId="1FF7429C"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w:t>
            </w:r>
            <w:r w:rsidR="00B83B97" w:rsidRPr="0073351E">
              <w:rPr>
                <w:rFonts w:ascii="Times New Roman" w:hAnsi="Times New Roman" w:cs="Times New Roman"/>
                <w:sz w:val="22"/>
                <w:szCs w:val="22"/>
              </w:rPr>
              <w:t>dien</w:t>
            </w:r>
            <w:r w:rsidR="00B83B97">
              <w:rPr>
                <w:rFonts w:ascii="Times New Roman" w:hAnsi="Times New Roman" w:cs="Times New Roman"/>
                <w:sz w:val="22"/>
                <w:szCs w:val="22"/>
              </w:rPr>
              <w:t>os</w:t>
            </w:r>
            <w:r w:rsidR="00B83B97" w:rsidRPr="0073351E">
              <w:rPr>
                <w:rFonts w:ascii="Times New Roman" w:hAnsi="Times New Roman" w:cs="Times New Roman"/>
                <w:sz w:val="22"/>
                <w:szCs w:val="22"/>
              </w:rPr>
              <w:t xml:space="preserve"> </w:t>
            </w:r>
            <w:r w:rsidR="00CE1F13"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33" w:type="dxa"/>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56" w:type="dxa"/>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15 (penkiolika) dienų nuo pirkimo dalyvio raštu pateikto prašymo gavimo dienos</w:t>
            </w:r>
          </w:p>
        </w:tc>
        <w:tc>
          <w:tcPr>
            <w:tcW w:w="2925" w:type="dxa"/>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tcMar>
              <w:top w:w="0" w:type="dxa"/>
              <w:left w:w="108" w:type="dxa"/>
              <w:bottom w:w="0" w:type="dxa"/>
              <w:right w:w="108" w:type="dxa"/>
            </w:tcMar>
          </w:tcPr>
          <w:p w14:paraId="09ECB10C" w14:textId="0697E054"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w:t>
            </w:r>
            <w:r w:rsidR="00B83B97">
              <w:rPr>
                <w:rFonts w:ascii="Times New Roman" w:hAnsi="Times New Roman" w:cs="Times New Roman"/>
                <w:sz w:val="22"/>
                <w:szCs w:val="22"/>
              </w:rPr>
              <w:t xml:space="preserve">, ar ieškinį, </w:t>
            </w:r>
            <w:r w:rsidR="00E11B5C">
              <w:rPr>
                <w:rFonts w:ascii="Times New Roman" w:hAnsi="Times New Roman" w:cs="Times New Roman"/>
                <w:sz w:val="22"/>
                <w:szCs w:val="22"/>
              </w:rPr>
              <w:t>teikiamą</w:t>
            </w:r>
            <w:r w:rsidR="00E11B5C" w:rsidRPr="00142AAF">
              <w:rPr>
                <w:rFonts w:ascii="Times New Roman" w:hAnsi="Times New Roman" w:cs="Times New Roman"/>
                <w:sz w:val="22"/>
                <w:szCs w:val="22"/>
              </w:rPr>
              <w:t xml:space="preserve"> </w:t>
            </w:r>
            <w:r w:rsidR="00E11B5C">
              <w:rPr>
                <w:rFonts w:ascii="Times New Roman" w:hAnsi="Times New Roman" w:cs="Times New Roman"/>
                <w:sz w:val="22"/>
                <w:szCs w:val="22"/>
              </w:rPr>
              <w:t>pagal</w:t>
            </w:r>
            <w:r w:rsidR="00E11B5C" w:rsidRPr="00142AAF">
              <w:rPr>
                <w:rFonts w:ascii="Times New Roman" w:hAnsi="Times New Roman" w:cs="Times New Roman"/>
                <w:sz w:val="22"/>
                <w:szCs w:val="22"/>
              </w:rPr>
              <w:t xml:space="preserve"> </w:t>
            </w:r>
            <w:r w:rsidRPr="00142AAF">
              <w:rPr>
                <w:rFonts w:ascii="Times New Roman" w:hAnsi="Times New Roman" w:cs="Times New Roman"/>
                <w:sz w:val="22"/>
                <w:szCs w:val="22"/>
              </w:rPr>
              <w:t>VPĮ 102 str. 4 d.)</w:t>
            </w:r>
          </w:p>
        </w:tc>
        <w:tc>
          <w:tcPr>
            <w:tcW w:w="3356" w:type="dxa"/>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w:t>
            </w:r>
            <w:r w:rsidRPr="0073351E">
              <w:rPr>
                <w:rFonts w:ascii="Times New Roman" w:hAnsi="Times New Roman" w:cs="Times New Roman"/>
                <w:sz w:val="22"/>
                <w:szCs w:val="22"/>
              </w:rPr>
              <w:lastRenderedPageBreak/>
              <w:t>anksčiau kaip po 15 (penkiolikos) dienų.</w:t>
            </w:r>
          </w:p>
        </w:tc>
        <w:tc>
          <w:tcPr>
            <w:tcW w:w="2925" w:type="dxa"/>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66505B">
      <w:pPr>
        <w:pStyle w:val="Antrat2"/>
        <w:ind w:left="5103"/>
        <w:jc w:val="right"/>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20357001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98698B6" w14:textId="3F4C0677" w:rsidR="0073351E" w:rsidRDefault="0073351E" w:rsidP="0073351E">
      <w:pPr>
        <w:autoSpaceDE w:val="0"/>
        <w:autoSpaceDN w:val="0"/>
        <w:adjustRightInd w:val="0"/>
        <w:spacing w:after="0" w:line="240" w:lineRule="auto"/>
        <w:ind w:firstLine="567"/>
        <w:jc w:val="center"/>
        <w:rPr>
          <w:rFonts w:ascii="Times New Roman" w:hAnsi="Times New Roman" w:cs="Times New Roman"/>
          <w:sz w:val="22"/>
          <w:szCs w:val="22"/>
        </w:rPr>
      </w:pPr>
      <w:r w:rsidRPr="0073351E">
        <w:rPr>
          <w:rFonts w:ascii="Times New Roman" w:hAnsi="Times New Roman" w:cs="Times New Roman"/>
          <w:sz w:val="22"/>
          <w:szCs w:val="22"/>
        </w:rPr>
        <w:t xml:space="preserve">Techninė specifikacija pridedama atskiru (suarchyvuotu) failu, </w:t>
      </w:r>
      <w:proofErr w:type="spellStart"/>
      <w:r w:rsidRPr="0073351E">
        <w:rPr>
          <w:rFonts w:ascii="Times New Roman" w:hAnsi="Times New Roman" w:cs="Times New Roman"/>
          <w:i/>
          <w:iCs/>
          <w:sz w:val="22"/>
          <w:szCs w:val="22"/>
        </w:rPr>
        <w:t>zip</w:t>
      </w:r>
      <w:proofErr w:type="spellEnd"/>
      <w:r w:rsidRPr="0073351E">
        <w:rPr>
          <w:rFonts w:ascii="Times New Roman" w:hAnsi="Times New Roman" w:cs="Times New Roman"/>
          <w:i/>
          <w:iCs/>
          <w:sz w:val="22"/>
          <w:szCs w:val="22"/>
        </w:rPr>
        <w:t>.</w:t>
      </w:r>
      <w:r w:rsidRPr="0073351E">
        <w:rPr>
          <w:rFonts w:ascii="Times New Roman" w:hAnsi="Times New Roman" w:cs="Times New Roman"/>
          <w:sz w:val="22"/>
          <w:szCs w:val="22"/>
        </w:rPr>
        <w:t xml:space="preserve"> formatu.</w:t>
      </w:r>
    </w:p>
    <w:p w14:paraId="698CEC0D" w14:textId="77777777" w:rsidR="00F947E7" w:rsidRPr="0073351E" w:rsidRDefault="00F947E7" w:rsidP="0073351E">
      <w:pPr>
        <w:autoSpaceDE w:val="0"/>
        <w:autoSpaceDN w:val="0"/>
        <w:adjustRightInd w:val="0"/>
        <w:spacing w:after="0" w:line="240" w:lineRule="auto"/>
        <w:ind w:firstLine="567"/>
        <w:jc w:val="center"/>
        <w:rPr>
          <w:rFonts w:ascii="Times New Roman" w:hAnsi="Times New Roman" w:cs="Times New Roman"/>
          <w:sz w:val="22"/>
          <w:szCs w:val="22"/>
        </w:rPr>
      </w:pPr>
    </w:p>
    <w:p w14:paraId="6611D22A" w14:textId="6E60C8D3" w:rsidR="00F947E7" w:rsidRPr="000912D0" w:rsidRDefault="00EB2B72" w:rsidP="000912D0">
      <w:pPr>
        <w:pStyle w:val="Sraopastraipa"/>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z w:val="22"/>
          <w:szCs w:val="22"/>
        </w:rPr>
      </w:pPr>
      <w:r w:rsidRPr="000912D0">
        <w:rPr>
          <w:rFonts w:ascii="Times New Roman" w:hAnsi="Times New Roman" w:cs="Times New Roman"/>
          <w:sz w:val="22"/>
          <w:szCs w:val="22"/>
        </w:rPr>
        <w:t>Darbai bus vykdomi pagal</w:t>
      </w:r>
      <w:r w:rsidR="00F947E7" w:rsidRPr="000912D0">
        <w:rPr>
          <w:rFonts w:ascii="Times New Roman" w:hAnsi="Times New Roman" w:cs="Times New Roman"/>
          <w:sz w:val="22"/>
          <w:szCs w:val="22"/>
        </w:rPr>
        <w:t xml:space="preserve"> </w:t>
      </w:r>
      <w:r w:rsidR="000912D0" w:rsidRPr="000912D0">
        <w:rPr>
          <w:rFonts w:ascii="Times New Roman" w:hAnsi="Times New Roman" w:cs="Times New Roman"/>
          <w:sz w:val="22"/>
          <w:szCs w:val="22"/>
        </w:rPr>
        <w:t xml:space="preserve">2025 m. parengtus </w:t>
      </w:r>
      <w:r w:rsidR="000912D0" w:rsidRPr="000912D0">
        <w:rPr>
          <w:rFonts w:ascii="Times New Roman" w:eastAsia="Calibri" w:hAnsi="Times New Roman" w:cs="Times New Roman"/>
          <w:color w:val="000000" w:themeColor="text1"/>
          <w:sz w:val="22"/>
          <w:szCs w:val="22"/>
        </w:rPr>
        <w:t xml:space="preserve">Pasvalio m., </w:t>
      </w:r>
      <w:proofErr w:type="spellStart"/>
      <w:r w:rsidR="000912D0" w:rsidRPr="000912D0">
        <w:rPr>
          <w:rFonts w:ascii="Times New Roman" w:eastAsia="Calibri" w:hAnsi="Times New Roman" w:cs="Times New Roman"/>
          <w:color w:val="000000" w:themeColor="text1"/>
          <w:sz w:val="22"/>
          <w:szCs w:val="22"/>
        </w:rPr>
        <w:t>Dvareliškių</w:t>
      </w:r>
      <w:proofErr w:type="spellEnd"/>
      <w:r w:rsidR="000912D0" w:rsidRPr="000912D0">
        <w:rPr>
          <w:rFonts w:ascii="Times New Roman" w:eastAsia="Calibri" w:hAnsi="Times New Roman" w:cs="Times New Roman"/>
          <w:color w:val="000000" w:themeColor="text1"/>
          <w:sz w:val="22"/>
          <w:szCs w:val="22"/>
        </w:rPr>
        <w:t xml:space="preserve"> gatvės (Nr. 22954) atkarpos paprastojo remonto darbų, įrengiant dviračių taką ir pėsčiųjų taką </w:t>
      </w:r>
      <w:r w:rsidR="001864BF" w:rsidRPr="000912D0">
        <w:rPr>
          <w:rFonts w:ascii="Times New Roman" w:hAnsi="Times New Roman" w:cs="Times New Roman"/>
          <w:sz w:val="22"/>
          <w:szCs w:val="22"/>
        </w:rPr>
        <w:t>paprastojo remonto apraš</w:t>
      </w:r>
      <w:r w:rsidR="000912D0" w:rsidRPr="000912D0">
        <w:rPr>
          <w:rFonts w:ascii="Times New Roman" w:hAnsi="Times New Roman" w:cs="Times New Roman"/>
          <w:sz w:val="22"/>
          <w:szCs w:val="22"/>
        </w:rPr>
        <w:t>us</w:t>
      </w:r>
      <w:r w:rsidR="001864BF" w:rsidRPr="000912D0">
        <w:rPr>
          <w:rFonts w:ascii="Times New Roman" w:hAnsi="Times New Roman" w:cs="Times New Roman"/>
          <w:sz w:val="22"/>
          <w:szCs w:val="22"/>
        </w:rPr>
        <w:t xml:space="preserve"> Nr. (ASR-495) – 00 – PRA;</w:t>
      </w:r>
      <w:r w:rsidR="000912D0" w:rsidRPr="000912D0">
        <w:rPr>
          <w:rFonts w:ascii="Times New Roman" w:hAnsi="Times New Roman" w:cs="Times New Roman"/>
          <w:sz w:val="22"/>
          <w:szCs w:val="22"/>
        </w:rPr>
        <w:t xml:space="preserve"> </w:t>
      </w:r>
      <w:r w:rsidR="00F947E7" w:rsidRPr="000912D0">
        <w:rPr>
          <w:rFonts w:ascii="Times New Roman" w:hAnsi="Times New Roman" w:cs="Times New Roman"/>
          <w:sz w:val="22"/>
          <w:szCs w:val="22"/>
        </w:rPr>
        <w:t xml:space="preserve">Nr. </w:t>
      </w:r>
      <w:r w:rsidR="001864BF" w:rsidRPr="000912D0">
        <w:rPr>
          <w:rFonts w:ascii="Times New Roman" w:hAnsi="Times New Roman" w:cs="Times New Roman"/>
          <w:sz w:val="22"/>
          <w:szCs w:val="22"/>
        </w:rPr>
        <w:t xml:space="preserve">(ASR-495) – 00 – PRA – E </w:t>
      </w:r>
      <w:r w:rsidR="00F947E7" w:rsidRPr="000912D0">
        <w:rPr>
          <w:rFonts w:ascii="Times New Roman" w:hAnsi="Times New Roman" w:cs="Times New Roman"/>
          <w:sz w:val="22"/>
          <w:szCs w:val="22"/>
        </w:rPr>
        <w:t>(elektrotechnikos (apšvietimas))</w:t>
      </w:r>
      <w:r w:rsidR="000912D0" w:rsidRPr="000912D0">
        <w:rPr>
          <w:rFonts w:ascii="Times New Roman" w:hAnsi="Times New Roman" w:cs="Times New Roman"/>
          <w:sz w:val="22"/>
          <w:szCs w:val="22"/>
        </w:rPr>
        <w:t>.</w:t>
      </w:r>
    </w:p>
    <w:p w14:paraId="4BA2FBBC" w14:textId="336C12BB" w:rsidR="00717724" w:rsidRPr="0073351E" w:rsidRDefault="00F947E7" w:rsidP="00F947E7">
      <w:pPr>
        <w:spacing w:after="0" w:line="240" w:lineRule="auto"/>
        <w:ind w:firstLine="567"/>
        <w:jc w:val="both"/>
        <w:rPr>
          <w:rFonts w:ascii="Times New Roman" w:hAnsi="Times New Roman" w:cs="Times New Roman"/>
          <w:sz w:val="22"/>
          <w:szCs w:val="22"/>
        </w:rPr>
      </w:pPr>
      <w:r w:rsidRPr="007D28A2">
        <w:rPr>
          <w:rFonts w:ascii="Times New Roman" w:hAnsi="Times New Roman" w:cs="Times New Roman"/>
          <w:sz w:val="22"/>
          <w:szCs w:val="22"/>
        </w:rPr>
        <w:t>2</w:t>
      </w:r>
      <w:r w:rsidR="00EB2B72" w:rsidRPr="007D28A2">
        <w:rPr>
          <w:rFonts w:ascii="Times New Roman" w:hAnsi="Times New Roman" w:cs="Times New Roman"/>
          <w:sz w:val="22"/>
          <w:szCs w:val="22"/>
        </w:rPr>
        <w:t>. Apibūdinant pirkimo objektą</w:t>
      </w:r>
      <w:r w:rsidR="00EB2B72" w:rsidRPr="0073351E">
        <w:rPr>
          <w:rFonts w:ascii="Times New Roman" w:hAnsi="Times New Roman" w:cs="Times New Roman"/>
          <w:sz w:val="22"/>
          <w:szCs w:val="22"/>
        </w:rPr>
        <w:t>,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73351E">
        <w:rPr>
          <w:rFonts w:ascii="Times New Roman" w:hAnsi="Times New Roman" w:cs="Times New Roman"/>
          <w:sz w:val="22"/>
          <w:szCs w:val="22"/>
        </w:rPr>
        <w:t>.</w:t>
      </w:r>
    </w:p>
    <w:p w14:paraId="3C532C28" w14:textId="77777777" w:rsidR="00267394" w:rsidRDefault="00267394" w:rsidP="004731D3">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561DC4B3" w:rsidR="00EB2B72" w:rsidRDefault="00267394" w:rsidP="00267394">
      <w:pPr>
        <w:tabs>
          <w:tab w:val="left" w:pos="810"/>
          <w:tab w:val="left" w:pos="990"/>
        </w:tabs>
        <w:spacing w:after="0" w:line="240" w:lineRule="auto"/>
        <w:jc w:val="center"/>
        <w:rPr>
          <w:rFonts w:eastAsia="Calibri" w:cstheme="minorHAnsi"/>
          <w:i/>
          <w:iCs/>
          <w:color w:val="7030A0"/>
        </w:rPr>
      </w:pPr>
      <w:r w:rsidRPr="00267394">
        <w:rPr>
          <w:rFonts w:eastAsia="Calibri" w:cstheme="minorHAnsi"/>
          <w:i/>
          <w:iCs/>
          <w:color w:val="7030A0"/>
        </w:rPr>
        <w:t>__________</w:t>
      </w:r>
      <w:r w:rsidR="004731D3">
        <w:rPr>
          <w:rFonts w:eastAsia="Calibri" w:cstheme="minorHAnsi"/>
          <w:i/>
          <w:iCs/>
          <w:color w:val="7030A0"/>
        </w:rPr>
        <w:tab/>
      </w:r>
      <w:r w:rsidR="004731D3">
        <w:rPr>
          <w:rFonts w:eastAsia="Calibri" w:cstheme="minorHAnsi"/>
          <w:i/>
          <w:iCs/>
          <w:color w:val="7030A0"/>
        </w:rPr>
        <w:tab/>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3" w:name="_Ref38285444"/>
      <w:bookmarkStart w:id="54" w:name="_Ref38291496"/>
    </w:p>
    <w:p w14:paraId="78475C35" w14:textId="7BD4E2B0" w:rsidR="00267394" w:rsidRPr="00267394" w:rsidRDefault="00267394" w:rsidP="00267394">
      <w:pPr>
        <w:keepNext/>
        <w:keepLines/>
        <w:spacing w:before="120" w:after="0" w:line="240" w:lineRule="auto"/>
        <w:ind w:left="5103"/>
        <w:outlineLvl w:val="1"/>
        <w:rPr>
          <w:rFonts w:eastAsia="Calibri" w:cstheme="minorHAnsi"/>
          <w:color w:val="0070C0"/>
        </w:rPr>
      </w:pPr>
      <w:bookmarkStart w:id="55" w:name="_Toc203570013"/>
      <w:r w:rsidRPr="00267394">
        <w:rPr>
          <w:rFonts w:eastAsia="Calibri" w:cstheme="minorHAnsi"/>
          <w:color w:val="0070C0"/>
        </w:rPr>
        <w:lastRenderedPageBreak/>
        <w:t xml:space="preserve">Pirkimo sąlygų </w:t>
      </w:r>
      <w:r>
        <w:rPr>
          <w:rFonts w:eastAsia="Calibri" w:cstheme="minorHAnsi"/>
          <w:color w:val="0070C0"/>
        </w:rPr>
        <w:t>3</w:t>
      </w:r>
      <w:r w:rsidRPr="00267394">
        <w:rPr>
          <w:rFonts w:eastAsia="Calibri" w:cstheme="minorHAnsi"/>
          <w:color w:val="0070C0"/>
        </w:rPr>
        <w:t xml:space="preserve"> priedas „</w:t>
      </w:r>
      <w:r>
        <w:rPr>
          <w:rFonts w:eastAsia="Calibri" w:cstheme="minorHAnsi"/>
          <w:color w:val="0070C0"/>
        </w:rPr>
        <w:t>Sąnaudų kiekių žiniaraštis</w:t>
      </w:r>
      <w:r w:rsidRPr="00267394">
        <w:rPr>
          <w:rFonts w:eastAsia="Calibri" w:cstheme="minorHAnsi"/>
          <w:color w:val="0070C0"/>
        </w:rPr>
        <w:t>“</w:t>
      </w:r>
      <w:bookmarkEnd w:id="55"/>
    </w:p>
    <w:p w14:paraId="384D2819" w14:textId="77777777" w:rsidR="00267394" w:rsidRDefault="00267394" w:rsidP="00267394">
      <w:pPr>
        <w:rPr>
          <w:rFonts w:cstheme="minorHAnsi"/>
          <w:b/>
          <w:bCs/>
          <w:smallCaps/>
          <w:sz w:val="22"/>
          <w:szCs w:val="22"/>
        </w:rPr>
      </w:pPr>
    </w:p>
    <w:p w14:paraId="0859C45B" w14:textId="264C5FFF" w:rsidR="00267394" w:rsidRPr="00267394" w:rsidRDefault="00267394" w:rsidP="00267394">
      <w:pPr>
        <w:numPr>
          <w:ilvl w:val="1"/>
          <w:numId w:val="0"/>
        </w:numPr>
        <w:spacing w:after="240"/>
        <w:jc w:val="center"/>
        <w:rPr>
          <w:caps/>
          <w:color w:val="404040" w:themeColor="text1" w:themeTint="BF"/>
          <w:spacing w:val="20"/>
          <w:sz w:val="28"/>
          <w:szCs w:val="28"/>
        </w:rPr>
      </w:pPr>
      <w:r>
        <w:rPr>
          <w:caps/>
          <w:color w:val="404040" w:themeColor="text1" w:themeTint="BF"/>
          <w:spacing w:val="20"/>
          <w:sz w:val="28"/>
          <w:szCs w:val="28"/>
        </w:rPr>
        <w:t>SĄNAUDŲ KIEKIŲ ŽINIARAŠTIS</w:t>
      </w:r>
    </w:p>
    <w:p w14:paraId="38388F56" w14:textId="2A002FC6" w:rsidR="00267394" w:rsidRPr="0020492A" w:rsidRDefault="00C15EB5" w:rsidP="00B30CBB">
      <w:pPr>
        <w:spacing w:after="0" w:line="240" w:lineRule="auto"/>
        <w:ind w:firstLine="851"/>
        <w:jc w:val="both"/>
        <w:rPr>
          <w:rFonts w:ascii="Times New Roman" w:hAnsi="Times New Roman" w:cs="Times New Roman"/>
          <w:bCs/>
          <w:sz w:val="22"/>
          <w:szCs w:val="22"/>
        </w:rPr>
      </w:pPr>
      <w:r w:rsidRPr="0020492A">
        <w:rPr>
          <w:rFonts w:ascii="Times New Roman" w:hAnsi="Times New Roman" w:cs="Times New Roman"/>
          <w:bCs/>
          <w:sz w:val="22"/>
          <w:szCs w:val="22"/>
        </w:rPr>
        <w:t xml:space="preserve">1. </w:t>
      </w:r>
      <w:r w:rsidR="00267394" w:rsidRPr="0020492A">
        <w:rPr>
          <w:rFonts w:ascii="Times New Roman" w:hAnsi="Times New Roman" w:cs="Times New Roman"/>
          <w:bCs/>
          <w:sz w:val="22"/>
          <w:szCs w:val="22"/>
        </w:rPr>
        <w:t>Sąnaudų kiekių žiniaraš</w:t>
      </w:r>
      <w:r w:rsidR="00A0488C">
        <w:rPr>
          <w:rFonts w:ascii="Times New Roman" w:hAnsi="Times New Roman" w:cs="Times New Roman"/>
          <w:bCs/>
          <w:sz w:val="22"/>
          <w:szCs w:val="22"/>
        </w:rPr>
        <w:t>čiai</w:t>
      </w:r>
      <w:r w:rsidR="00267394" w:rsidRPr="0020492A">
        <w:rPr>
          <w:rFonts w:ascii="Times New Roman" w:hAnsi="Times New Roman" w:cs="Times New Roman"/>
          <w:bCs/>
          <w:sz w:val="22"/>
          <w:szCs w:val="22"/>
        </w:rPr>
        <w:t xml:space="preserve"> pateikiam</w:t>
      </w:r>
      <w:r w:rsidR="00A0488C">
        <w:rPr>
          <w:rFonts w:ascii="Times New Roman" w:hAnsi="Times New Roman" w:cs="Times New Roman"/>
          <w:bCs/>
          <w:sz w:val="22"/>
          <w:szCs w:val="22"/>
        </w:rPr>
        <w:t>i</w:t>
      </w:r>
      <w:r w:rsidR="003128EA">
        <w:rPr>
          <w:rFonts w:ascii="Times New Roman" w:hAnsi="Times New Roman" w:cs="Times New Roman"/>
          <w:bCs/>
          <w:sz w:val="22"/>
          <w:szCs w:val="22"/>
        </w:rPr>
        <w:t xml:space="preserve"> </w:t>
      </w:r>
      <w:r w:rsidR="00267394" w:rsidRPr="0020492A">
        <w:rPr>
          <w:rFonts w:ascii="Times New Roman" w:hAnsi="Times New Roman" w:cs="Times New Roman"/>
          <w:bCs/>
          <w:sz w:val="22"/>
          <w:szCs w:val="22"/>
        </w:rPr>
        <w:t xml:space="preserve">atskiru failu, </w:t>
      </w:r>
      <w:proofErr w:type="spellStart"/>
      <w:r w:rsidR="00A0488C">
        <w:rPr>
          <w:rFonts w:ascii="Times New Roman" w:hAnsi="Times New Roman" w:cs="Times New Roman"/>
          <w:bCs/>
          <w:i/>
          <w:iCs/>
          <w:sz w:val="22"/>
          <w:szCs w:val="22"/>
        </w:rPr>
        <w:t>zip</w:t>
      </w:r>
      <w:proofErr w:type="spellEnd"/>
      <w:r w:rsidR="00267394" w:rsidRPr="0020492A">
        <w:rPr>
          <w:rFonts w:ascii="Times New Roman" w:hAnsi="Times New Roman" w:cs="Times New Roman"/>
          <w:bCs/>
          <w:sz w:val="22"/>
          <w:szCs w:val="22"/>
        </w:rPr>
        <w:t xml:space="preserve"> formatu.</w:t>
      </w:r>
    </w:p>
    <w:p w14:paraId="57EADE2A" w14:textId="0DA3FA7E" w:rsidR="003128EA" w:rsidRDefault="00C15EB5" w:rsidP="003128EA">
      <w:pPr>
        <w:spacing w:after="0" w:line="240" w:lineRule="auto"/>
        <w:ind w:firstLine="851"/>
        <w:jc w:val="both"/>
        <w:rPr>
          <w:rFonts w:ascii="Times New Roman" w:hAnsi="Times New Roman" w:cs="Times New Roman"/>
          <w:b/>
          <w:sz w:val="22"/>
          <w:szCs w:val="22"/>
          <w:u w:val="single"/>
        </w:rPr>
      </w:pPr>
      <w:r w:rsidRPr="0020492A">
        <w:rPr>
          <w:rFonts w:ascii="Times New Roman" w:hAnsi="Times New Roman" w:cs="Times New Roman"/>
          <w:b/>
          <w:sz w:val="22"/>
          <w:szCs w:val="22"/>
          <w:u w:val="single"/>
        </w:rPr>
        <w:t>2.</w:t>
      </w:r>
      <w:r w:rsidR="00B30CBB" w:rsidRPr="0020492A">
        <w:rPr>
          <w:rFonts w:ascii="Times New Roman" w:hAnsi="Times New Roman" w:cs="Times New Roman"/>
          <w:b/>
          <w:sz w:val="22"/>
          <w:szCs w:val="22"/>
          <w:u w:val="single"/>
        </w:rPr>
        <w:t xml:space="preserve"> </w:t>
      </w:r>
      <w:r w:rsidRPr="0020492A">
        <w:rPr>
          <w:rFonts w:ascii="Times New Roman" w:hAnsi="Times New Roman" w:cs="Times New Roman"/>
          <w:b/>
          <w:sz w:val="22"/>
          <w:szCs w:val="22"/>
          <w:u w:val="single"/>
        </w:rPr>
        <w:t>Kartu su pasiūlymu Tiekėjas turi pateikti užpildyt</w:t>
      </w:r>
      <w:r w:rsidR="00A0488C">
        <w:rPr>
          <w:rFonts w:ascii="Times New Roman" w:hAnsi="Times New Roman" w:cs="Times New Roman"/>
          <w:b/>
          <w:sz w:val="22"/>
          <w:szCs w:val="22"/>
          <w:u w:val="single"/>
        </w:rPr>
        <w:t>us</w:t>
      </w:r>
      <w:r w:rsidRPr="0020492A">
        <w:rPr>
          <w:rFonts w:ascii="Times New Roman" w:hAnsi="Times New Roman" w:cs="Times New Roman"/>
          <w:b/>
          <w:sz w:val="22"/>
          <w:szCs w:val="22"/>
          <w:u w:val="single"/>
        </w:rPr>
        <w:t xml:space="preserve"> sąnaudų kiekių žiniaraš</w:t>
      </w:r>
      <w:r w:rsidR="00A0488C">
        <w:rPr>
          <w:rFonts w:ascii="Times New Roman" w:hAnsi="Times New Roman" w:cs="Times New Roman"/>
          <w:b/>
          <w:sz w:val="22"/>
          <w:szCs w:val="22"/>
          <w:u w:val="single"/>
        </w:rPr>
        <w:t>čius</w:t>
      </w:r>
      <w:r w:rsidR="003128EA">
        <w:rPr>
          <w:rFonts w:ascii="Times New Roman" w:hAnsi="Times New Roman" w:cs="Times New Roman"/>
          <w:b/>
          <w:sz w:val="22"/>
          <w:szCs w:val="22"/>
          <w:u w:val="single"/>
        </w:rPr>
        <w:t>.</w:t>
      </w:r>
    </w:p>
    <w:p w14:paraId="3A629E2C" w14:textId="77777777" w:rsidR="003128EA" w:rsidRDefault="003128EA">
      <w:pPr>
        <w:rPr>
          <w:rFonts w:ascii="Times New Roman" w:hAnsi="Times New Roman" w:cs="Times New Roman"/>
          <w:b/>
          <w:sz w:val="22"/>
          <w:szCs w:val="22"/>
          <w:u w:val="single"/>
        </w:rPr>
      </w:pPr>
      <w:r>
        <w:rPr>
          <w:rFonts w:ascii="Times New Roman" w:hAnsi="Times New Roman" w:cs="Times New Roman"/>
          <w:b/>
          <w:sz w:val="22"/>
          <w:szCs w:val="22"/>
          <w:u w:val="single"/>
        </w:rPr>
        <w:br w:type="page"/>
      </w:r>
    </w:p>
    <w:p w14:paraId="636BC6C9" w14:textId="77777777" w:rsidR="0060790A" w:rsidRPr="00B30CBB" w:rsidRDefault="0060790A" w:rsidP="003128EA">
      <w:pPr>
        <w:spacing w:after="0" w:line="240" w:lineRule="auto"/>
        <w:ind w:firstLine="851"/>
        <w:jc w:val="both"/>
        <w:rPr>
          <w:rFonts w:ascii="Times New Roman" w:hAnsi="Times New Roman" w:cs="Times New Roman"/>
          <w:bCs/>
          <w:sz w:val="22"/>
          <w:szCs w:val="22"/>
        </w:rPr>
      </w:pPr>
    </w:p>
    <w:p w14:paraId="58780840" w14:textId="77777777" w:rsidR="0060790A" w:rsidRPr="0060790A" w:rsidRDefault="0060790A" w:rsidP="0060790A">
      <w:pPr>
        <w:spacing w:after="0" w:line="240" w:lineRule="auto"/>
        <w:ind w:firstLine="567"/>
        <w:jc w:val="right"/>
        <w:rPr>
          <w:rFonts w:ascii="Times New Roman" w:hAnsi="Times New Roman" w:cs="Times New Roman"/>
          <w:bCs/>
          <w:sz w:val="22"/>
          <w:szCs w:val="22"/>
        </w:rPr>
      </w:pPr>
    </w:p>
    <w:p w14:paraId="6121AA84" w14:textId="3D898350" w:rsidR="0060790A" w:rsidRDefault="008D704D" w:rsidP="0072533F">
      <w:pPr>
        <w:pStyle w:val="Antrat2"/>
        <w:jc w:val="right"/>
        <w:rPr>
          <w:rFonts w:asciiTheme="minorHAnsi" w:hAnsiTheme="minorHAnsi" w:cstheme="minorHAnsi"/>
          <w:color w:val="4472C4" w:themeColor="accent1"/>
          <w:sz w:val="21"/>
          <w:szCs w:val="21"/>
        </w:rPr>
      </w:pPr>
      <w:bookmarkStart w:id="56" w:name="_Toc203570014"/>
      <w:r w:rsidRPr="006F6568">
        <w:rPr>
          <w:rFonts w:asciiTheme="minorHAnsi" w:hAnsiTheme="minorHAnsi" w:cstheme="minorHAnsi"/>
          <w:color w:val="4472C4" w:themeColor="accent1"/>
          <w:sz w:val="21"/>
          <w:szCs w:val="21"/>
        </w:rPr>
        <w:t xml:space="preserve">Pirkimo sąlygų </w:t>
      </w:r>
      <w:r w:rsidR="0060790A" w:rsidRPr="006F6568">
        <w:rPr>
          <w:rFonts w:asciiTheme="minorHAnsi" w:hAnsiTheme="minorHAnsi" w:cstheme="minorHAnsi"/>
          <w:color w:val="4472C4" w:themeColor="accent1"/>
          <w:sz w:val="21"/>
          <w:szCs w:val="21"/>
        </w:rPr>
        <w:t>4</w:t>
      </w:r>
      <w:r w:rsidRPr="006F6568">
        <w:rPr>
          <w:rFonts w:asciiTheme="minorHAnsi" w:hAnsiTheme="minorHAnsi" w:cstheme="minorHAnsi"/>
          <w:color w:val="4472C4" w:themeColor="accent1"/>
          <w:sz w:val="21"/>
          <w:szCs w:val="21"/>
        </w:rPr>
        <w:t xml:space="preserve"> priedas „Tiekėjų pašalinimo pagrindai“</w:t>
      </w:r>
      <w:bookmarkEnd w:id="53"/>
      <w:bookmarkEnd w:id="54"/>
      <w:bookmarkEnd w:id="56"/>
    </w:p>
    <w:p w14:paraId="0D920E2B" w14:textId="77777777" w:rsidR="0072533F" w:rsidRPr="0072533F" w:rsidRDefault="0072533F" w:rsidP="006F6568"/>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57" w:name="_Hlk166749616"/>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3665A">
        <w:rPr>
          <w:rFonts w:ascii="Times New Roman" w:eastAsia="Verdana" w:hAnsi="Times New Roman" w:cs="Times New Roman"/>
          <w:sz w:val="22"/>
          <w:szCs w:val="22"/>
        </w:rPr>
        <w:t>Certis</w:t>
      </w:r>
      <w:proofErr w:type="spellEnd"/>
      <w:r w:rsidRPr="00D3665A">
        <w:rPr>
          <w:rFonts w:ascii="Times New Roman" w:eastAsia="Verdana" w:hAnsi="Times New Roman" w:cs="Times New Roman"/>
          <w:sz w:val="22"/>
          <w:szCs w:val="22"/>
        </w:rPr>
        <w:t>“. Lentelės ketvirtame stulpelyje nurodomi doku</w:t>
      </w:r>
      <w:r w:rsidRPr="00D3665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3665A">
        <w:rPr>
          <w:rFonts w:ascii="Times New Roman" w:hAnsi="Times New Roman" w:cs="Times New Roman"/>
          <w:sz w:val="22"/>
          <w:szCs w:val="22"/>
        </w:rPr>
        <w:t>Certis</w:t>
      </w:r>
      <w:proofErr w:type="spellEnd"/>
      <w:r w:rsidRPr="00D3665A">
        <w:rPr>
          <w:rFonts w:ascii="Times New Roman" w:hAnsi="Times New Roman" w:cs="Times New Roman"/>
          <w:sz w:val="22"/>
          <w:szCs w:val="22"/>
        </w:rPr>
        <w:t xml:space="preserve">“, adresu </w:t>
      </w:r>
      <w:hyperlink r:id="rId15"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D3665A">
      <w:pPr>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D3665A">
              <w:rPr>
                <w:rFonts w:ascii="Times New Roman" w:hAnsi="Times New Roman" w:cs="Times New Roman"/>
                <w:bCs/>
                <w:sz w:val="22"/>
                <w:szCs w:val="22"/>
                <w:lang w:eastAsia="en-US"/>
              </w:rPr>
              <w:lastRenderedPageBreak/>
              <w:t>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58"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lastRenderedPageBreak/>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lastRenderedPageBreak/>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2) Dėl įsipareigojimų, susijusių su socialinio draudimo įmokų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3665A">
              <w:rPr>
                <w:rFonts w:ascii="Times New Roman" w:hAnsi="Times New Roman" w:cs="Times New Roman"/>
                <w:bCs/>
                <w:sz w:val="22"/>
                <w:szCs w:val="22"/>
              </w:rPr>
              <w:lastRenderedPageBreak/>
              <w:t xml:space="preserve">duomenų bazėje,  adresu </w:t>
            </w:r>
            <w:hyperlink r:id="rId16"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58"/>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3665A">
              <w:rPr>
                <w:rFonts w:ascii="Times New Roman" w:hAnsi="Times New Roman" w:cs="Times New Roman"/>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7"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Šiuo pagrindu tiekėjas taip pat pašalinamas iš pirkimo procedūros, kai, vadovaujantis kitų valstybių teisės aktais, per pastaruosius 3 (trejus) metus nustatyta, kad jis, vykdydamas ankstesnę sutartį, </w:t>
            </w:r>
            <w:r w:rsidRPr="00D3665A">
              <w:rPr>
                <w:rFonts w:ascii="Times New Roman" w:hAnsi="Times New Roman" w:cs="Times New Roman"/>
                <w:sz w:val="22"/>
                <w:szCs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19" w:history="1">
              <w:r w:rsidRPr="00D3665A">
                <w:rPr>
                  <w:rFonts w:ascii="Times New Roman" w:hAnsi="Times New Roman" w:cs="Times New Roman"/>
                  <w:sz w:val="22"/>
                  <w:szCs w:val="22"/>
                </w:rPr>
                <w:t>https://vpt.lrv.lt/lt/pasalinimo-pagrindai-1/nepatikimu-koncesininku-sarasas-1/nepatikimu-koncesininku-sarasas/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0"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1"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2">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D3665A">
              <w:rPr>
                <w:rFonts w:ascii="Times New Roman" w:hAnsi="Times New Roman" w:cs="Times New Roman"/>
                <w:color w:val="000000" w:themeColor="text1"/>
                <w:sz w:val="22"/>
                <w:szCs w:val="22"/>
              </w:rPr>
              <w:lastRenderedPageBreak/>
              <w:t>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w:t>
            </w:r>
            <w:r w:rsidRPr="00D3665A">
              <w:rPr>
                <w:rFonts w:ascii="Times New Roman" w:hAnsi="Times New Roman" w:cs="Times New Roman"/>
                <w:b/>
                <w:bCs/>
                <w:sz w:val="22"/>
                <w:szCs w:val="22"/>
              </w:rPr>
              <w:lastRenderedPageBreak/>
              <w:t xml:space="preserve">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3"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lastRenderedPageBreak/>
        <w:t>_____________</w:t>
      </w:r>
    </w:p>
    <w:p w14:paraId="32090B17" w14:textId="77777777" w:rsidR="00D3665A" w:rsidRPr="00D3665A" w:rsidRDefault="00D3665A" w:rsidP="00D3665A"/>
    <w:p w14:paraId="327B1AA3" w14:textId="60B4044F" w:rsidR="00A4599F" w:rsidRPr="00F0499F" w:rsidRDefault="0060790A" w:rsidP="0060790A">
      <w:pPr>
        <w:spacing w:after="0" w:line="240" w:lineRule="auto"/>
        <w:jc w:val="center"/>
        <w:rPr>
          <w:rFonts w:cstheme="minorHAnsi"/>
          <w:b/>
          <w:bCs/>
          <w:smallCaps/>
          <w:sz w:val="22"/>
          <w:szCs w:val="22"/>
        </w:rPr>
      </w:pPr>
      <w:bookmarkStart w:id="60" w:name="_Hlk162333009"/>
      <w:bookmarkEnd w:id="57"/>
      <w:r w:rsidRPr="0060790A">
        <w:rPr>
          <w:rFonts w:ascii="Times New Roman" w:hAnsi="Times New Roman" w:cs="Times New Roman"/>
          <w:smallCaps/>
          <w:sz w:val="22"/>
          <w:szCs w:val="22"/>
        </w:rPr>
        <w:t>__________</w:t>
      </w:r>
      <w:bookmarkEnd w:id="60"/>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71EA2B63" w:rsidR="008D704D" w:rsidRPr="00F0499F" w:rsidRDefault="008D704D" w:rsidP="009C2357">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203570015"/>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983C53"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lang w:eastAsia="en-US"/>
        </w:rPr>
        <w:t>Tiekėjo kvalifikacija turi atitikti ši</w:t>
      </w:r>
      <w:r w:rsidR="005B19E4" w:rsidRPr="00983C53">
        <w:rPr>
          <w:rFonts w:ascii="Times New Roman" w:eastAsiaTheme="minorHAnsi" w:hAnsi="Times New Roman" w:cs="Times New Roman"/>
          <w:sz w:val="22"/>
          <w:szCs w:val="22"/>
          <w:lang w:eastAsia="en-US"/>
        </w:rPr>
        <w:t xml:space="preserve">ame priede nustatytus </w:t>
      </w:r>
      <w:r w:rsidRPr="00983C53">
        <w:rPr>
          <w:rFonts w:ascii="Times New Roman" w:eastAsiaTheme="minorHAnsi" w:hAnsi="Times New Roman" w:cs="Times New Roman"/>
          <w:sz w:val="22"/>
          <w:szCs w:val="22"/>
          <w:lang w:eastAsia="en-US"/>
        </w:rPr>
        <w:t>reikalavimus kvalifikacijai</w:t>
      </w:r>
      <w:r w:rsidR="005B19E4" w:rsidRPr="00983C53">
        <w:rPr>
          <w:rFonts w:ascii="Times New Roman" w:eastAsiaTheme="minorHAnsi" w:hAnsi="Times New Roman" w:cs="Times New Roman"/>
          <w:sz w:val="22"/>
          <w:szCs w:val="22"/>
          <w:lang w:eastAsia="en-US"/>
        </w:rPr>
        <w:t>.</w:t>
      </w:r>
      <w:r w:rsidR="008F38C8" w:rsidRPr="00983C53">
        <w:rPr>
          <w:rFonts w:ascii="Times New Roman" w:eastAsiaTheme="minorHAnsi" w:hAnsi="Times New Roman" w:cs="Times New Roman"/>
          <w:sz w:val="22"/>
          <w:szCs w:val="22"/>
        </w:rPr>
        <w:t xml:space="preserve"> </w:t>
      </w:r>
    </w:p>
    <w:p w14:paraId="02095124" w14:textId="77777777" w:rsidR="009E4CB5" w:rsidRDefault="00BD639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3A855899" w14:textId="562FC79A" w:rsidR="009E4CB5" w:rsidRDefault="009E4CB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E4CB5">
        <w:rPr>
          <w:rFonts w:ascii="Times New Roman" w:eastAsiaTheme="minorHAnsi" w:hAnsi="Times New Roman" w:cs="Times New Roman"/>
          <w:sz w:val="22"/>
          <w:szCs w:val="22"/>
        </w:rPr>
        <w:t xml:space="preserve">Tiekėjai turi atitikti šiame priede nustatytus reikalavimus dėl kokybės vadybos sistemos ir (arba) aplinkos apsaugos vadybos sistemos standartų laikymosi. </w:t>
      </w:r>
    </w:p>
    <w:p w14:paraId="1B1E2287" w14:textId="454F7DC7" w:rsidR="00DE4A54" w:rsidRPr="009E4CB5" w:rsidRDefault="00DE4A54"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DE4A54">
        <w:rPr>
          <w:rFonts w:ascii="Times New Roman" w:eastAsiaTheme="minorHAnsi" w:hAnsi="Times New Roman" w:cs="Times New Roman"/>
          <w:sz w:val="22"/>
          <w:szCs w:val="22"/>
        </w:rPr>
        <w:t>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752F0F49" w14:textId="77777777" w:rsidR="000B2E6F" w:rsidRDefault="000B2E6F" w:rsidP="00F50FEE">
      <w:pPr>
        <w:spacing w:after="0" w:line="20" w:lineRule="atLeast"/>
        <w:rPr>
          <w:rFonts w:ascii="Times New Roman" w:eastAsiaTheme="minorHAnsi" w:hAnsi="Times New Roman" w:cs="Times New Roman"/>
        </w:rPr>
      </w:pPr>
    </w:p>
    <w:p w14:paraId="7D0F6480" w14:textId="5DC5B7EC" w:rsidR="000B2E6F" w:rsidRPr="002B54B9" w:rsidRDefault="009E4CB5" w:rsidP="000B2E6F">
      <w:pPr>
        <w:spacing w:after="0" w:line="20" w:lineRule="atLeast"/>
        <w:jc w:val="center"/>
        <w:rPr>
          <w:rFonts w:ascii="Times New Roman" w:eastAsiaTheme="minorHAnsi" w:hAnsi="Times New Roman" w:cs="Times New Roman"/>
          <w:b/>
          <w:bCs/>
          <w:sz w:val="22"/>
          <w:szCs w:val="22"/>
          <w:u w:val="single"/>
        </w:rPr>
      </w:pPr>
      <w:r>
        <w:rPr>
          <w:rFonts w:ascii="Times New Roman" w:eastAsiaTheme="minorHAnsi" w:hAnsi="Times New Roman" w:cs="Times New Roman"/>
          <w:b/>
          <w:bCs/>
          <w:sz w:val="22"/>
          <w:szCs w:val="22"/>
          <w:u w:val="single"/>
        </w:rPr>
        <w:t xml:space="preserve">1 lentelė: </w:t>
      </w:r>
      <w:r w:rsidR="000B2E6F" w:rsidRPr="002B54B9">
        <w:rPr>
          <w:rFonts w:ascii="Times New Roman" w:eastAsiaTheme="minorHAnsi" w:hAnsi="Times New Roman" w:cs="Times New Roman"/>
          <w:b/>
          <w:bCs/>
          <w:sz w:val="22"/>
          <w:szCs w:val="22"/>
          <w:u w:val="single"/>
        </w:rPr>
        <w:t>Tiekėjų kvalifikacijos reikalavimai</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bookmarkStart w:id="65" w:name="_Hlk173412706"/>
    </w:p>
    <w:tbl>
      <w:tblPr>
        <w:tblStyle w:val="Lentelstinklelis"/>
        <w:tblW w:w="4978" w:type="pct"/>
        <w:tblInd w:w="0" w:type="dxa"/>
        <w:tblLook w:val="04A0" w:firstRow="1" w:lastRow="0" w:firstColumn="1" w:lastColumn="0" w:noHBand="0" w:noVBand="1"/>
      </w:tblPr>
      <w:tblGrid>
        <w:gridCol w:w="526"/>
        <w:gridCol w:w="3013"/>
        <w:gridCol w:w="3260"/>
        <w:gridCol w:w="3119"/>
      </w:tblGrid>
      <w:tr w:rsidR="00590DA7" w14:paraId="66D2190C" w14:textId="77777777" w:rsidTr="00590DA7">
        <w:tc>
          <w:tcPr>
            <w:tcW w:w="526" w:type="dxa"/>
            <w:shd w:val="clear" w:color="auto" w:fill="DEEAF6" w:themeFill="accent5" w:themeFillTint="33"/>
            <w:vAlign w:val="center"/>
          </w:tcPr>
          <w:p w14:paraId="2DD1B6A9" w14:textId="35B5F473" w:rsidR="00590DA7" w:rsidRDefault="00590DA7" w:rsidP="00590DA7">
            <w:pPr>
              <w:spacing w:line="20" w:lineRule="atLeast"/>
              <w:jc w:val="center"/>
              <w:rPr>
                <w:rFonts w:eastAsiaTheme="minorHAnsi" w:hAnsi="Times New Roman" w:cs="Times New Roman"/>
                <w:b/>
                <w:bCs/>
              </w:rPr>
            </w:pPr>
            <w:r w:rsidRPr="009F733C">
              <w:rPr>
                <w:rFonts w:eastAsiaTheme="minorHAnsi"/>
                <w:b/>
                <w:bCs/>
                <w:sz w:val="21"/>
                <w:szCs w:val="21"/>
              </w:rPr>
              <w:t>Eil. Nr.</w:t>
            </w:r>
          </w:p>
        </w:tc>
        <w:tc>
          <w:tcPr>
            <w:tcW w:w="3013" w:type="dxa"/>
            <w:shd w:val="clear" w:color="auto" w:fill="DEEAF6" w:themeFill="accent5" w:themeFillTint="33"/>
            <w:vAlign w:val="center"/>
          </w:tcPr>
          <w:p w14:paraId="615937E6" w14:textId="4C619059" w:rsidR="00590DA7" w:rsidRDefault="00590DA7" w:rsidP="00590DA7">
            <w:pPr>
              <w:spacing w:line="20" w:lineRule="atLeast"/>
              <w:jc w:val="center"/>
              <w:rPr>
                <w:rFonts w:eastAsiaTheme="minorHAnsi" w:hAnsi="Times New Roman" w:cs="Times New Roman"/>
                <w:b/>
                <w:bCs/>
              </w:rPr>
            </w:pPr>
            <w:r w:rsidRPr="009F733C">
              <w:rPr>
                <w:b/>
                <w:bCs/>
                <w:color w:val="000000"/>
                <w:sz w:val="21"/>
                <w:szCs w:val="21"/>
              </w:rPr>
              <w:t>Kvalifikacijos reikalavimas</w:t>
            </w:r>
          </w:p>
        </w:tc>
        <w:tc>
          <w:tcPr>
            <w:tcW w:w="3260" w:type="dxa"/>
            <w:shd w:val="clear" w:color="auto" w:fill="DEEAF6" w:themeFill="accent5" w:themeFillTint="33"/>
            <w:vAlign w:val="center"/>
          </w:tcPr>
          <w:p w14:paraId="36C26FD6" w14:textId="58B51CFE" w:rsidR="00590DA7" w:rsidRDefault="00590DA7" w:rsidP="00590DA7">
            <w:pPr>
              <w:spacing w:line="20" w:lineRule="atLeast"/>
              <w:jc w:val="center"/>
              <w:rPr>
                <w:rFonts w:eastAsiaTheme="minorHAnsi" w:hAnsi="Times New Roman" w:cs="Times New Roman"/>
                <w:b/>
                <w:bCs/>
              </w:rPr>
            </w:pPr>
            <w:r w:rsidRPr="009F733C">
              <w:rPr>
                <w:b/>
                <w:bCs/>
                <w:color w:val="000000"/>
                <w:sz w:val="21"/>
                <w:szCs w:val="21"/>
              </w:rPr>
              <w:t>Atitikt</w:t>
            </w:r>
            <w:r w:rsidRPr="009F733C">
              <w:rPr>
                <w:b/>
                <w:bCs/>
                <w:color w:val="000000"/>
                <w:sz w:val="21"/>
                <w:szCs w:val="21"/>
              </w:rPr>
              <w:t>į</w:t>
            </w:r>
            <w:r w:rsidRPr="009F733C">
              <w:rPr>
                <w:b/>
                <w:bCs/>
                <w:color w:val="000000"/>
                <w:sz w:val="21"/>
                <w:szCs w:val="21"/>
              </w:rPr>
              <w:t xml:space="preserve"> reikalavimui </w:t>
            </w:r>
            <w:r w:rsidRPr="009F733C">
              <w:rPr>
                <w:b/>
                <w:bCs/>
                <w:color w:val="000000"/>
                <w:sz w:val="21"/>
                <w:szCs w:val="21"/>
              </w:rPr>
              <w:t>į</w:t>
            </w:r>
            <w:r w:rsidRPr="009F733C">
              <w:rPr>
                <w:b/>
                <w:bCs/>
                <w:color w:val="000000"/>
                <w:sz w:val="21"/>
                <w:szCs w:val="21"/>
              </w:rPr>
              <w:t>rodantys  dokumentai</w:t>
            </w:r>
          </w:p>
        </w:tc>
        <w:tc>
          <w:tcPr>
            <w:tcW w:w="3119" w:type="dxa"/>
            <w:shd w:val="clear" w:color="auto" w:fill="DEEAF6" w:themeFill="accent5" w:themeFillTint="33"/>
          </w:tcPr>
          <w:p w14:paraId="5C493331" w14:textId="0EA0E4B1" w:rsidR="00590DA7" w:rsidRPr="00590DA7" w:rsidRDefault="00590DA7" w:rsidP="00590DA7">
            <w:pPr>
              <w:autoSpaceDE w:val="0"/>
              <w:autoSpaceDN w:val="0"/>
              <w:adjustRightInd w:val="0"/>
              <w:jc w:val="center"/>
              <w:rPr>
                <w:b/>
                <w:bCs/>
                <w:color w:val="000000"/>
                <w:sz w:val="21"/>
                <w:szCs w:val="21"/>
              </w:rPr>
            </w:pPr>
            <w:r w:rsidRPr="009F733C">
              <w:rPr>
                <w:b/>
                <w:bCs/>
                <w:color w:val="000000"/>
                <w:sz w:val="21"/>
                <w:szCs w:val="21"/>
              </w:rPr>
              <w:t>Subjektas, kuris turi atitikti reikalavim</w:t>
            </w:r>
            <w:r w:rsidRPr="009F733C">
              <w:rPr>
                <w:b/>
                <w:bCs/>
                <w:color w:val="000000"/>
                <w:sz w:val="21"/>
                <w:szCs w:val="21"/>
              </w:rPr>
              <w:t>ą</w:t>
            </w:r>
          </w:p>
        </w:tc>
      </w:tr>
      <w:tr w:rsidR="00590DA7" w14:paraId="65B0405F" w14:textId="77777777" w:rsidTr="00706A0C">
        <w:tc>
          <w:tcPr>
            <w:tcW w:w="526" w:type="dxa"/>
          </w:tcPr>
          <w:p w14:paraId="7EE6D17A" w14:textId="77777777" w:rsidR="00590DA7" w:rsidRPr="00590DA7" w:rsidRDefault="00590DA7">
            <w:pPr>
              <w:pStyle w:val="Sraopastraipa"/>
              <w:numPr>
                <w:ilvl w:val="0"/>
                <w:numId w:val="23"/>
              </w:numPr>
              <w:spacing w:line="20" w:lineRule="atLeast"/>
              <w:ind w:left="0" w:firstLine="0"/>
              <w:jc w:val="center"/>
              <w:rPr>
                <w:rFonts w:eastAsiaTheme="minorHAnsi" w:hAnsi="Times New Roman" w:cs="Times New Roman"/>
                <w:b/>
                <w:bCs/>
              </w:rPr>
            </w:pPr>
          </w:p>
        </w:tc>
        <w:tc>
          <w:tcPr>
            <w:tcW w:w="9392" w:type="dxa"/>
            <w:gridSpan w:val="3"/>
          </w:tcPr>
          <w:p w14:paraId="66F7E100" w14:textId="1891997B" w:rsidR="00590DA7" w:rsidRDefault="00590DA7" w:rsidP="00590DA7">
            <w:pPr>
              <w:spacing w:line="20" w:lineRule="atLeast"/>
              <w:rPr>
                <w:rFonts w:eastAsiaTheme="minorHAnsi" w:hAnsi="Times New Roman" w:cs="Times New Roman"/>
                <w:b/>
                <w:bCs/>
              </w:rPr>
            </w:pPr>
            <w:r w:rsidRPr="009F733C">
              <w:rPr>
                <w:b/>
                <w:bCs/>
                <w:color w:val="000000"/>
                <w:sz w:val="21"/>
                <w:szCs w:val="21"/>
              </w:rPr>
              <w:t>Teis</w:t>
            </w:r>
            <w:r w:rsidRPr="009F733C">
              <w:rPr>
                <w:b/>
                <w:bCs/>
                <w:color w:val="000000"/>
                <w:sz w:val="21"/>
                <w:szCs w:val="21"/>
              </w:rPr>
              <w:t>ė</w:t>
            </w:r>
            <w:r w:rsidRPr="009F733C">
              <w:rPr>
                <w:b/>
                <w:bCs/>
                <w:color w:val="000000"/>
                <w:sz w:val="21"/>
                <w:szCs w:val="21"/>
              </w:rPr>
              <w:t xml:space="preserve"> verstis veikla</w:t>
            </w:r>
          </w:p>
        </w:tc>
      </w:tr>
      <w:tr w:rsidR="0055101D" w14:paraId="0D59457C" w14:textId="77777777" w:rsidTr="00D13978">
        <w:tc>
          <w:tcPr>
            <w:tcW w:w="526" w:type="dxa"/>
          </w:tcPr>
          <w:p w14:paraId="14A72FC8" w14:textId="77777777" w:rsidR="0055101D" w:rsidRPr="00590DA7" w:rsidRDefault="0055101D" w:rsidP="0055101D">
            <w:pPr>
              <w:pStyle w:val="Sraopastraipa"/>
              <w:numPr>
                <w:ilvl w:val="1"/>
                <w:numId w:val="24"/>
              </w:numPr>
              <w:spacing w:line="20" w:lineRule="atLeast"/>
              <w:ind w:left="0" w:firstLine="0"/>
              <w:jc w:val="center"/>
              <w:rPr>
                <w:rFonts w:eastAsiaTheme="minorHAnsi" w:hAnsi="Times New Roman" w:cs="Times New Roman"/>
                <w:b/>
                <w:bCs/>
              </w:rPr>
            </w:pP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89313" w14:textId="77777777" w:rsidR="0055101D" w:rsidRDefault="0055101D" w:rsidP="0055101D">
            <w:pPr>
              <w:shd w:val="clear" w:color="auto" w:fill="FFFFFF"/>
              <w:jc w:val="both"/>
              <w:rPr>
                <w:rFonts w:hAnsi="Times New Roman" w:cs="Times New Roman"/>
                <w:sz w:val="21"/>
                <w:szCs w:val="21"/>
              </w:rPr>
            </w:pPr>
            <w:r w:rsidRPr="00590DA7">
              <w:rPr>
                <w:rFonts w:hAnsi="Times New Roman" w:cs="Times New Roman"/>
                <w:sz w:val="21"/>
                <w:szCs w:val="21"/>
              </w:rPr>
              <w:t>Tiekėjas turi teisę verstis veikla, kuri reikalinga pirkimo sutarčiai įvykdyti: kelių</w:t>
            </w:r>
            <w:r>
              <w:rPr>
                <w:rFonts w:hAnsi="Times New Roman" w:cs="Times New Roman"/>
                <w:sz w:val="21"/>
                <w:szCs w:val="21"/>
              </w:rPr>
              <w:t xml:space="preserve"> </w:t>
            </w:r>
            <w:r w:rsidRPr="00590DA7">
              <w:rPr>
                <w:rFonts w:hAnsi="Times New Roman" w:cs="Times New Roman"/>
                <w:sz w:val="21"/>
                <w:szCs w:val="21"/>
              </w:rPr>
              <w:t>/</w:t>
            </w:r>
            <w:r>
              <w:rPr>
                <w:rFonts w:hAnsi="Times New Roman" w:cs="Times New Roman"/>
                <w:sz w:val="21"/>
                <w:szCs w:val="21"/>
              </w:rPr>
              <w:t xml:space="preserve"> </w:t>
            </w:r>
            <w:r w:rsidRPr="00590DA7">
              <w:rPr>
                <w:rFonts w:hAnsi="Times New Roman" w:cs="Times New Roman"/>
                <w:sz w:val="21"/>
                <w:szCs w:val="21"/>
              </w:rPr>
              <w:t>gatvių tiesimu ir</w:t>
            </w:r>
            <w:r>
              <w:rPr>
                <w:rFonts w:hAnsi="Times New Roman" w:cs="Times New Roman"/>
                <w:sz w:val="21"/>
                <w:szCs w:val="21"/>
              </w:rPr>
              <w:t xml:space="preserve"> </w:t>
            </w:r>
            <w:r w:rsidRPr="00590DA7">
              <w:rPr>
                <w:rFonts w:hAnsi="Times New Roman" w:cs="Times New Roman"/>
                <w:sz w:val="21"/>
                <w:szCs w:val="21"/>
              </w:rPr>
              <w:t>/</w:t>
            </w:r>
            <w:r>
              <w:rPr>
                <w:rFonts w:hAnsi="Times New Roman" w:cs="Times New Roman"/>
                <w:sz w:val="21"/>
                <w:szCs w:val="21"/>
              </w:rPr>
              <w:t xml:space="preserve"> </w:t>
            </w:r>
            <w:r w:rsidRPr="00590DA7">
              <w:rPr>
                <w:rFonts w:hAnsi="Times New Roman" w:cs="Times New Roman"/>
                <w:sz w:val="21"/>
                <w:szCs w:val="21"/>
              </w:rPr>
              <w:t>arba rekonstrukcija ir</w:t>
            </w:r>
            <w:r>
              <w:rPr>
                <w:rFonts w:hAnsi="Times New Roman" w:cs="Times New Roman"/>
                <w:sz w:val="21"/>
                <w:szCs w:val="21"/>
              </w:rPr>
              <w:t xml:space="preserve"> </w:t>
            </w:r>
            <w:r w:rsidRPr="00590DA7">
              <w:rPr>
                <w:rFonts w:hAnsi="Times New Roman" w:cs="Times New Roman"/>
                <w:sz w:val="21"/>
                <w:szCs w:val="21"/>
              </w:rPr>
              <w:t>/</w:t>
            </w:r>
            <w:r>
              <w:rPr>
                <w:rFonts w:hAnsi="Times New Roman" w:cs="Times New Roman"/>
                <w:sz w:val="21"/>
                <w:szCs w:val="21"/>
              </w:rPr>
              <w:t xml:space="preserve"> </w:t>
            </w:r>
            <w:r w:rsidRPr="00590DA7">
              <w:rPr>
                <w:rFonts w:hAnsi="Times New Roman" w:cs="Times New Roman"/>
                <w:sz w:val="21"/>
                <w:szCs w:val="21"/>
              </w:rPr>
              <w:t>arba remontu.</w:t>
            </w:r>
          </w:p>
          <w:p w14:paraId="20E207A5" w14:textId="77777777" w:rsidR="00C0063E" w:rsidRDefault="00C0063E" w:rsidP="0055101D">
            <w:pPr>
              <w:shd w:val="clear" w:color="auto" w:fill="FFFFFF"/>
              <w:jc w:val="both"/>
              <w:rPr>
                <w:rFonts w:eastAsiaTheme="minorHAnsi" w:hAnsi="Times New Roman" w:cs="Times New Roman"/>
                <w:sz w:val="22"/>
                <w:szCs w:val="22"/>
              </w:rPr>
            </w:pPr>
          </w:p>
          <w:p w14:paraId="6F917206" w14:textId="77777777" w:rsidR="00C0063E" w:rsidRDefault="00C0063E" w:rsidP="0055101D">
            <w:pPr>
              <w:shd w:val="clear" w:color="auto" w:fill="FFFFFF"/>
              <w:jc w:val="both"/>
              <w:rPr>
                <w:rFonts w:eastAsiaTheme="minorHAnsi" w:hAnsi="Times New Roman" w:cs="Times New Roman"/>
                <w:sz w:val="22"/>
                <w:szCs w:val="22"/>
              </w:rPr>
            </w:pPr>
          </w:p>
          <w:p w14:paraId="051EEE94" w14:textId="77777777" w:rsidR="00C0063E" w:rsidRDefault="00C0063E" w:rsidP="0055101D">
            <w:pPr>
              <w:shd w:val="clear" w:color="auto" w:fill="FFFFFF"/>
              <w:jc w:val="both"/>
              <w:rPr>
                <w:rFonts w:eastAsiaTheme="minorHAnsi" w:hAnsi="Times New Roman" w:cs="Times New Roman"/>
                <w:sz w:val="22"/>
                <w:szCs w:val="22"/>
              </w:rPr>
            </w:pPr>
          </w:p>
          <w:p w14:paraId="13B8F995" w14:textId="77777777" w:rsidR="00C0063E" w:rsidRDefault="00C0063E" w:rsidP="0055101D">
            <w:pPr>
              <w:shd w:val="clear" w:color="auto" w:fill="FFFFFF"/>
              <w:jc w:val="both"/>
              <w:rPr>
                <w:rFonts w:eastAsiaTheme="minorHAnsi" w:hAnsi="Times New Roman" w:cs="Times New Roman"/>
                <w:sz w:val="22"/>
                <w:szCs w:val="22"/>
              </w:rPr>
            </w:pPr>
          </w:p>
          <w:p w14:paraId="7F341E3E" w14:textId="77777777" w:rsidR="00C0063E" w:rsidRDefault="00C0063E" w:rsidP="0055101D">
            <w:pPr>
              <w:shd w:val="clear" w:color="auto" w:fill="FFFFFF"/>
              <w:jc w:val="both"/>
              <w:rPr>
                <w:rFonts w:eastAsiaTheme="minorHAnsi" w:hAnsi="Times New Roman" w:cs="Times New Roman"/>
                <w:sz w:val="22"/>
                <w:szCs w:val="22"/>
              </w:rPr>
            </w:pPr>
          </w:p>
          <w:p w14:paraId="7B131AFA" w14:textId="77777777" w:rsidR="00C0063E" w:rsidRDefault="00C0063E" w:rsidP="0055101D">
            <w:pPr>
              <w:shd w:val="clear" w:color="auto" w:fill="FFFFFF"/>
              <w:jc w:val="both"/>
              <w:rPr>
                <w:rFonts w:eastAsiaTheme="minorHAnsi" w:hAnsi="Times New Roman" w:cs="Times New Roman"/>
                <w:sz w:val="22"/>
                <w:szCs w:val="22"/>
              </w:rPr>
            </w:pPr>
          </w:p>
          <w:p w14:paraId="18982709" w14:textId="77777777" w:rsidR="00C0063E" w:rsidRDefault="00C0063E" w:rsidP="0055101D">
            <w:pPr>
              <w:shd w:val="clear" w:color="auto" w:fill="FFFFFF"/>
              <w:jc w:val="both"/>
              <w:rPr>
                <w:rFonts w:eastAsiaTheme="minorHAnsi" w:hAnsi="Times New Roman" w:cs="Times New Roman"/>
                <w:sz w:val="22"/>
                <w:szCs w:val="22"/>
              </w:rPr>
            </w:pPr>
          </w:p>
          <w:p w14:paraId="6CE0D156" w14:textId="201E41DD" w:rsidR="00C0063E" w:rsidRPr="006111F9" w:rsidRDefault="00C0063E" w:rsidP="0055101D">
            <w:pPr>
              <w:shd w:val="clear" w:color="auto" w:fill="FFFFFF"/>
              <w:jc w:val="both"/>
              <w:rPr>
                <w:rFonts w:eastAsiaTheme="minorHAnsi" w:hAnsi="Times New Roman" w:cs="Times New Roman"/>
                <w:b/>
                <w:bCs/>
                <w:sz w:val="22"/>
                <w:szCs w:val="22"/>
              </w:rPr>
            </w:pPr>
            <w:r w:rsidRPr="007728AC">
              <w:rPr>
                <w:rFonts w:hAnsi="Times New Roman" w:cs="Times New Roman"/>
                <w:sz w:val="22"/>
                <w:szCs w:val="22"/>
              </w:rPr>
              <w:t>Teisinis pagrindas: Statybos įstatymo 18 str. 2 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0E670" w14:textId="77777777" w:rsidR="0055101D" w:rsidRPr="00590DA7" w:rsidRDefault="0055101D" w:rsidP="0055101D">
            <w:pPr>
              <w:pStyle w:val="mcntmsonormal"/>
              <w:widowControl w:val="0"/>
              <w:spacing w:before="0" w:beforeAutospacing="0" w:after="0" w:afterAutospacing="0"/>
              <w:jc w:val="both"/>
              <w:rPr>
                <w:color w:val="000000"/>
                <w:sz w:val="21"/>
                <w:szCs w:val="21"/>
                <w:lang w:val="lt-LT"/>
              </w:rPr>
            </w:pPr>
            <w:r w:rsidRPr="00590DA7">
              <w:rPr>
                <w:color w:val="000000"/>
                <w:sz w:val="21"/>
                <w:szCs w:val="21"/>
                <w:lang w:val="lt-LT"/>
              </w:rPr>
              <w:t>Pateikiami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Registrų centras išduotą Lietuvos Respublikos juridinių asmenų registro išrašo kopiją).</w:t>
            </w:r>
          </w:p>
          <w:p w14:paraId="07CBCD9A" w14:textId="74F83982" w:rsidR="0055101D" w:rsidRPr="006658F9" w:rsidRDefault="0055101D" w:rsidP="0055101D">
            <w:pPr>
              <w:jc w:val="both"/>
              <w:rPr>
                <w:rFonts w:eastAsiaTheme="minorHAnsi"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766B0" w14:textId="77777777" w:rsidR="0055101D" w:rsidRPr="00590DA7" w:rsidRDefault="0055101D" w:rsidP="0055101D">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Jeigu pasiūlymą teikia ūkio subjektų grupė – reikalavimą turi atitikti kiekvienas ūkio subjektų grupės narys (-</w:t>
            </w:r>
            <w:proofErr w:type="spellStart"/>
            <w:r w:rsidRPr="00590DA7">
              <w:rPr>
                <w:rFonts w:hAnsi="Times New Roman" w:cs="Times New Roman"/>
                <w:color w:val="000000"/>
                <w:sz w:val="21"/>
                <w:szCs w:val="21"/>
              </w:rPr>
              <w:t>iai</w:t>
            </w:r>
            <w:proofErr w:type="spellEnd"/>
            <w:r w:rsidRPr="00590DA7">
              <w:rPr>
                <w:rFonts w:hAnsi="Times New Roman" w:cs="Times New Roman"/>
                <w:color w:val="000000"/>
                <w:sz w:val="21"/>
                <w:szCs w:val="21"/>
              </w:rPr>
              <w:t>), pagal jų prisiimamus įsipareigojimus pirkimo sutarčiai vykdyti;</w:t>
            </w:r>
          </w:p>
          <w:p w14:paraId="1FCB5C29" w14:textId="77777777" w:rsidR="0055101D" w:rsidRPr="00590DA7" w:rsidRDefault="0055101D" w:rsidP="0055101D">
            <w:pPr>
              <w:autoSpaceDE w:val="0"/>
              <w:autoSpaceDN w:val="0"/>
              <w:adjustRightInd w:val="0"/>
              <w:jc w:val="both"/>
              <w:rPr>
                <w:rFonts w:hAnsi="Times New Roman" w:cs="Times New Roman"/>
                <w:color w:val="000000"/>
                <w:sz w:val="21"/>
                <w:szCs w:val="21"/>
              </w:rPr>
            </w:pPr>
          </w:p>
          <w:p w14:paraId="579B4BC9" w14:textId="77777777" w:rsidR="0055101D" w:rsidRPr="00590DA7" w:rsidRDefault="0055101D" w:rsidP="0055101D">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Tiekėjas gali remtis kitų ūkio subjektų pajėgumais tik tuomet, kai tie subjektai, kurių pajėgumais buvo</w:t>
            </w:r>
          </w:p>
          <w:p w14:paraId="7BB75561" w14:textId="77777777" w:rsidR="0055101D" w:rsidRPr="00590DA7" w:rsidRDefault="0055101D" w:rsidP="0055101D">
            <w:pPr>
              <w:pStyle w:val="Sraopastraipa"/>
              <w:autoSpaceDE w:val="0"/>
              <w:autoSpaceDN w:val="0"/>
              <w:adjustRightInd w:val="0"/>
              <w:ind w:left="0"/>
              <w:jc w:val="both"/>
              <w:rPr>
                <w:rFonts w:hAnsi="Times New Roman" w:cs="Times New Roman"/>
                <w:color w:val="000000"/>
                <w:sz w:val="21"/>
                <w:szCs w:val="21"/>
              </w:rPr>
            </w:pPr>
            <w:r w:rsidRPr="00590DA7">
              <w:rPr>
                <w:rFonts w:hAnsi="Times New Roman" w:cs="Times New Roman"/>
                <w:color w:val="000000"/>
                <w:sz w:val="21"/>
                <w:szCs w:val="21"/>
              </w:rPr>
              <w:t>pasiremta, patys atliks darbus, kuriems reikia jų pajėgumų;</w:t>
            </w:r>
          </w:p>
          <w:p w14:paraId="435351A4" w14:textId="77777777" w:rsidR="0055101D" w:rsidRPr="00590DA7" w:rsidRDefault="0055101D" w:rsidP="0055101D">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 xml:space="preserve">subtiekėjai, kuriuos tiekėjas pasitelks pirkimo sutarties vykdymui (kurių pajėgumais tiekėjas nesiremia, kad atitiktų pirkimo dokumentuose nustatytus kvalifikacijos reikalavimus), </w:t>
            </w:r>
          </w:p>
          <w:p w14:paraId="6E6FCD87" w14:textId="77777777" w:rsidR="0055101D" w:rsidRPr="00590DA7" w:rsidRDefault="0055101D" w:rsidP="0055101D">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įsipareigoja, jog pirkimo sutartį vykdys tik tokią teisę turintys asmenys, ir kad pirkimo vykdytojui pareikalavus, tiekėjas turės pateikti dokumentus, įrodančius subtiekėjo teisę verstis</w:t>
            </w:r>
          </w:p>
          <w:p w14:paraId="309B3C14" w14:textId="522CA2C9" w:rsidR="0055101D" w:rsidRPr="006658F9" w:rsidRDefault="0055101D" w:rsidP="0055101D">
            <w:pPr>
              <w:jc w:val="both"/>
              <w:rPr>
                <w:rFonts w:eastAsiaTheme="minorHAnsi" w:hAnsi="Times New Roman" w:cs="Times New Roman"/>
                <w:b/>
                <w:bCs/>
                <w:sz w:val="22"/>
                <w:szCs w:val="22"/>
              </w:rPr>
            </w:pPr>
            <w:r w:rsidRPr="00590DA7">
              <w:rPr>
                <w:rFonts w:hAnsi="Times New Roman" w:cs="Times New Roman"/>
                <w:color w:val="000000"/>
                <w:sz w:val="21"/>
                <w:szCs w:val="21"/>
              </w:rPr>
              <w:t>atitinkama veikla, kuriai jis pasitelkiamas.</w:t>
            </w:r>
          </w:p>
        </w:tc>
      </w:tr>
      <w:tr w:rsidR="0055101D" w14:paraId="2294C98C" w14:textId="77777777" w:rsidTr="00492323">
        <w:tc>
          <w:tcPr>
            <w:tcW w:w="526" w:type="dxa"/>
          </w:tcPr>
          <w:p w14:paraId="4EE9E003" w14:textId="77777777" w:rsidR="0055101D" w:rsidRPr="00590DA7" w:rsidRDefault="0055101D" w:rsidP="0055101D">
            <w:pPr>
              <w:pStyle w:val="Sraopastraipa"/>
              <w:numPr>
                <w:ilvl w:val="0"/>
                <w:numId w:val="24"/>
              </w:numPr>
              <w:spacing w:line="20" w:lineRule="atLeast"/>
              <w:ind w:left="0" w:firstLine="0"/>
              <w:jc w:val="center"/>
              <w:rPr>
                <w:rFonts w:eastAsiaTheme="minorHAnsi" w:hAnsi="Times New Roman" w:cs="Times New Roman"/>
                <w:b/>
                <w:bCs/>
              </w:rPr>
            </w:pPr>
          </w:p>
        </w:tc>
        <w:tc>
          <w:tcPr>
            <w:tcW w:w="9392" w:type="dxa"/>
            <w:gridSpan w:val="3"/>
            <w:vAlign w:val="center"/>
          </w:tcPr>
          <w:p w14:paraId="2EA2C07E" w14:textId="31508DF6" w:rsidR="0055101D" w:rsidRPr="00590DA7" w:rsidRDefault="0055101D" w:rsidP="0055101D">
            <w:pPr>
              <w:jc w:val="both"/>
              <w:rPr>
                <w:rFonts w:eastAsiaTheme="minorHAnsi" w:hAnsi="Times New Roman" w:cs="Times New Roman"/>
                <w:b/>
                <w:bCs/>
              </w:rPr>
            </w:pPr>
            <w:r w:rsidRPr="00590DA7">
              <w:rPr>
                <w:rFonts w:hAnsi="Times New Roman" w:cs="Times New Roman"/>
                <w:b/>
                <w:bCs/>
                <w:color w:val="000000"/>
                <w:sz w:val="21"/>
                <w:szCs w:val="21"/>
              </w:rPr>
              <w:t>Techninis ir profesinis pajėgumas</w:t>
            </w:r>
          </w:p>
        </w:tc>
      </w:tr>
      <w:tr w:rsidR="0055101D" w14:paraId="08B75545" w14:textId="77777777" w:rsidTr="00590DA7">
        <w:tc>
          <w:tcPr>
            <w:tcW w:w="526" w:type="dxa"/>
          </w:tcPr>
          <w:p w14:paraId="416DAF8E" w14:textId="77777777" w:rsidR="0055101D" w:rsidRPr="00590DA7" w:rsidRDefault="0055101D" w:rsidP="0055101D">
            <w:pPr>
              <w:pStyle w:val="Sraopastraipa"/>
              <w:numPr>
                <w:ilvl w:val="1"/>
                <w:numId w:val="24"/>
              </w:numPr>
              <w:spacing w:line="20" w:lineRule="atLeast"/>
              <w:ind w:left="0" w:firstLine="0"/>
              <w:jc w:val="center"/>
              <w:rPr>
                <w:rFonts w:eastAsiaTheme="minorHAnsi" w:hAnsi="Times New Roman" w:cs="Times New Roman"/>
                <w:b/>
                <w:bCs/>
              </w:rPr>
            </w:pPr>
          </w:p>
        </w:tc>
        <w:tc>
          <w:tcPr>
            <w:tcW w:w="3013" w:type="dxa"/>
          </w:tcPr>
          <w:p w14:paraId="76544DDE" w14:textId="77777777" w:rsidR="0055101D" w:rsidRPr="00266F36" w:rsidRDefault="0055101D" w:rsidP="0055101D">
            <w:pPr>
              <w:autoSpaceDE w:val="0"/>
              <w:autoSpaceDN w:val="0"/>
              <w:adjustRightInd w:val="0"/>
              <w:jc w:val="both"/>
              <w:rPr>
                <w:rFonts w:hAnsi="Times New Roman" w:cs="Times New Roman"/>
                <w:sz w:val="22"/>
                <w:szCs w:val="22"/>
              </w:rPr>
            </w:pPr>
            <w:r w:rsidRPr="00266F36">
              <w:rPr>
                <w:rFonts w:hAnsi="Times New Roman" w:cs="Times New Roman"/>
                <w:sz w:val="22"/>
                <w:szCs w:val="22"/>
              </w:rPr>
              <w:t>Tiekėjas pirkimo sutarties vykdymui turi paskirti:</w:t>
            </w:r>
          </w:p>
          <w:p w14:paraId="1F04DA3D" w14:textId="77777777" w:rsidR="0055101D" w:rsidRPr="00266F36" w:rsidRDefault="0055101D" w:rsidP="0055101D">
            <w:pPr>
              <w:autoSpaceDE w:val="0"/>
              <w:autoSpaceDN w:val="0"/>
              <w:adjustRightInd w:val="0"/>
              <w:jc w:val="both"/>
              <w:rPr>
                <w:rFonts w:hAnsi="Times New Roman" w:cs="Times New Roman"/>
                <w:sz w:val="22"/>
                <w:szCs w:val="22"/>
              </w:rPr>
            </w:pPr>
            <w:r w:rsidRPr="00266F36">
              <w:rPr>
                <w:rFonts w:hAnsi="Times New Roman" w:cs="Times New Roman"/>
                <w:sz w:val="22"/>
                <w:szCs w:val="22"/>
              </w:rPr>
              <w:lastRenderedPageBreak/>
              <w:t xml:space="preserve"> - ne mažiau kaip 1 statybos darbų vadovą,</w:t>
            </w:r>
            <w:r w:rsidRPr="00266F36">
              <w:rPr>
                <w:rFonts w:hAnsi="Times New Roman" w:cs="Times New Roman"/>
                <w:color w:val="000000"/>
                <w:sz w:val="22"/>
                <w:szCs w:val="22"/>
              </w:rPr>
              <w:t xml:space="preserve"> kuriam suteikta teisė eiti neypatingo statinio statybos vadovo pareigas statinių grupėje: susisiekimo komunikacijos: gatvės.</w:t>
            </w:r>
            <w:r w:rsidRPr="00266F36">
              <w:rPr>
                <w:rFonts w:hAnsi="Times New Roman" w:cs="Times New Roman"/>
                <w:sz w:val="22"/>
                <w:szCs w:val="22"/>
              </w:rPr>
              <w:t xml:space="preserve"> </w:t>
            </w:r>
          </w:p>
          <w:p w14:paraId="419B2E68" w14:textId="77777777" w:rsidR="0055101D" w:rsidRPr="00266F36" w:rsidRDefault="0055101D" w:rsidP="0055101D">
            <w:pPr>
              <w:autoSpaceDE w:val="0"/>
              <w:autoSpaceDN w:val="0"/>
              <w:adjustRightInd w:val="0"/>
              <w:jc w:val="both"/>
              <w:rPr>
                <w:rFonts w:hAnsi="Times New Roman" w:cs="Times New Roman"/>
                <w:sz w:val="22"/>
                <w:szCs w:val="22"/>
              </w:rPr>
            </w:pPr>
          </w:p>
          <w:p w14:paraId="17B07E0E" w14:textId="77777777" w:rsidR="0055101D" w:rsidRPr="00266F36" w:rsidRDefault="0055101D" w:rsidP="0055101D">
            <w:pPr>
              <w:autoSpaceDE w:val="0"/>
              <w:autoSpaceDN w:val="0"/>
              <w:adjustRightInd w:val="0"/>
              <w:jc w:val="both"/>
              <w:rPr>
                <w:rFonts w:hAnsi="Times New Roman" w:cs="Times New Roman"/>
                <w:color w:val="000000" w:themeColor="text1"/>
                <w:sz w:val="22"/>
                <w:szCs w:val="22"/>
              </w:rPr>
            </w:pPr>
            <w:r w:rsidRPr="00266F36">
              <w:rPr>
                <w:rFonts w:hAnsi="Times New Roman" w:cs="Times New Roman"/>
                <w:sz w:val="22"/>
                <w:szCs w:val="22"/>
              </w:rPr>
              <w:t xml:space="preserve">2) </w:t>
            </w:r>
            <w:r w:rsidRPr="00266F36">
              <w:rPr>
                <w:rFonts w:hAnsi="Times New Roman" w:cs="Times New Roman"/>
                <w:color w:val="000000" w:themeColor="text1"/>
                <w:sz w:val="22"/>
                <w:szCs w:val="22"/>
              </w:rPr>
              <w:t>ne mažiau kaip 1 (vieną) kvalifikuotą  specialistą, kuriam suteikta teisė vykdyti elektros įrenginių eksploatavimo  iki 1000 V darbus.</w:t>
            </w:r>
          </w:p>
          <w:p w14:paraId="7BF8F290" w14:textId="77777777" w:rsidR="0055101D" w:rsidRPr="00266F36" w:rsidRDefault="0055101D" w:rsidP="0055101D">
            <w:pPr>
              <w:jc w:val="both"/>
              <w:rPr>
                <w:rFonts w:hAnsi="Times New Roman" w:cs="Times New Roman"/>
                <w:sz w:val="22"/>
                <w:szCs w:val="22"/>
              </w:rPr>
            </w:pPr>
          </w:p>
          <w:p w14:paraId="387AC042" w14:textId="77777777" w:rsidR="0055101D" w:rsidRPr="00266F36" w:rsidRDefault="0055101D" w:rsidP="0055101D">
            <w:pPr>
              <w:jc w:val="both"/>
              <w:rPr>
                <w:rFonts w:hAnsi="Times New Roman" w:cs="Times New Roman"/>
                <w:i/>
                <w:sz w:val="22"/>
                <w:szCs w:val="22"/>
                <w:u w:val="single"/>
              </w:rPr>
            </w:pPr>
            <w:r w:rsidRPr="00266F36">
              <w:rPr>
                <w:rFonts w:hAnsi="Times New Roman" w:cs="Times New Roman"/>
                <w:i/>
                <w:sz w:val="22"/>
                <w:szCs w:val="22"/>
                <w:u w:val="single"/>
              </w:rPr>
              <w:t>Pastabos:</w:t>
            </w:r>
          </w:p>
          <w:p w14:paraId="27F4A3DE" w14:textId="588B5674" w:rsidR="0055101D" w:rsidRPr="00266F36" w:rsidRDefault="0055101D" w:rsidP="0055101D">
            <w:pPr>
              <w:jc w:val="both"/>
              <w:rPr>
                <w:rFonts w:hAnsi="Times New Roman" w:cs="Times New Roman"/>
                <w:sz w:val="22"/>
                <w:szCs w:val="22"/>
              </w:rPr>
            </w:pPr>
            <w:r w:rsidRPr="00266F36">
              <w:rPr>
                <w:rFonts w:hAnsi="Times New Roman" w:cs="Times New Roman"/>
                <w:i/>
                <w:sz w:val="22"/>
                <w:szCs w:val="22"/>
              </w:rPr>
              <w:t>1) Reikalaujamą kvalifikaciją tiekėjas (ar jo personalas) privalo būti įgijęs iki pasiūlymų pateikimo termino pabaigos.</w:t>
            </w:r>
          </w:p>
        </w:tc>
        <w:tc>
          <w:tcPr>
            <w:tcW w:w="3260" w:type="dxa"/>
          </w:tcPr>
          <w:p w14:paraId="057667E8" w14:textId="193AF3DC" w:rsidR="0055101D" w:rsidRPr="00DB37D3" w:rsidRDefault="0055101D" w:rsidP="0055101D">
            <w:pPr>
              <w:autoSpaceDE w:val="0"/>
              <w:autoSpaceDN w:val="0"/>
              <w:adjustRightInd w:val="0"/>
              <w:jc w:val="both"/>
              <w:rPr>
                <w:rFonts w:hAnsi="Times New Roman" w:cs="Times New Roman"/>
                <w:color w:val="000000"/>
                <w:sz w:val="22"/>
                <w:szCs w:val="22"/>
              </w:rPr>
            </w:pPr>
            <w:r w:rsidRPr="00DB37D3">
              <w:rPr>
                <w:rFonts w:hAnsi="Times New Roman" w:cs="Times New Roman"/>
                <w:color w:val="000000"/>
                <w:sz w:val="22"/>
                <w:szCs w:val="22"/>
              </w:rPr>
              <w:lastRenderedPageBreak/>
              <w:t xml:space="preserve">1) Atsakingų už pirkimo sutarties vykdymą ir pagal darbo sutartį </w:t>
            </w:r>
            <w:r w:rsidRPr="00DB37D3">
              <w:rPr>
                <w:rFonts w:hAnsi="Times New Roman" w:cs="Times New Roman"/>
                <w:color w:val="000000"/>
                <w:sz w:val="22"/>
                <w:szCs w:val="22"/>
              </w:rPr>
              <w:lastRenderedPageBreak/>
              <w:t>dirbančių ar kitais pagrindais prieinamų  specialistų sąrašas (šis dokumentas pateikiamas elektroninėje formoje), kuriame nurodomi specialistų vardai ir pavardės, jų pareigos vykdant pirkimo sutartį.</w:t>
            </w:r>
          </w:p>
          <w:p w14:paraId="30BD2F6E" w14:textId="77777777" w:rsidR="0055101D" w:rsidRPr="00DB37D3" w:rsidRDefault="0055101D" w:rsidP="0055101D">
            <w:pPr>
              <w:autoSpaceDE w:val="0"/>
              <w:autoSpaceDN w:val="0"/>
              <w:adjustRightInd w:val="0"/>
              <w:jc w:val="both"/>
              <w:rPr>
                <w:rFonts w:hAnsi="Times New Roman" w:cs="Times New Roman"/>
                <w:color w:val="000000"/>
                <w:sz w:val="22"/>
                <w:szCs w:val="22"/>
              </w:rPr>
            </w:pPr>
          </w:p>
          <w:p w14:paraId="50ED8F4C" w14:textId="068E402E" w:rsidR="0055101D" w:rsidRDefault="0055101D" w:rsidP="0055101D">
            <w:pPr>
              <w:autoSpaceDE w:val="0"/>
              <w:autoSpaceDN w:val="0"/>
              <w:adjustRightInd w:val="0"/>
              <w:jc w:val="both"/>
              <w:rPr>
                <w:rFonts w:hAnsi="Times New Roman" w:cs="Times New Roman"/>
                <w:color w:val="000000"/>
                <w:sz w:val="22"/>
                <w:szCs w:val="22"/>
              </w:rPr>
            </w:pPr>
            <w:r w:rsidRPr="00DB37D3">
              <w:rPr>
                <w:rFonts w:hAnsi="Times New Roman" w:cs="Times New Roman"/>
                <w:color w:val="000000"/>
                <w:sz w:val="22"/>
                <w:szCs w:val="22"/>
              </w:rPr>
              <w:t>2) Lietuvos Respublikos ir trečiųjų šalių piliečiams ir kitiems fiziniams asmenims (išskyrus užsienio šalies specialistus</w:t>
            </w:r>
            <w:r w:rsidRPr="00DB37D3">
              <w:rPr>
                <w:rStyle w:val="Puslapioinaosnuoroda"/>
                <w:rFonts w:hAnsi="Times New Roman" w:cs="Times New Roman"/>
                <w:color w:val="000000"/>
                <w:sz w:val="22"/>
                <w:szCs w:val="22"/>
              </w:rPr>
              <w:footnoteReference w:id="5"/>
            </w:r>
            <w:r w:rsidRPr="00DB37D3">
              <w:rPr>
                <w:rFonts w:hAnsi="Times New Roman" w:cs="Times New Roman"/>
                <w:color w:val="000000"/>
                <w:sz w:val="22"/>
                <w:szCs w:val="22"/>
              </w:rPr>
              <w:t>) SSVA (iki 2022-04-30 SPSC) išduoti kvalifikacijos atestatai ar užsienio šalies specialistams* išduoti teisės pripažinimo dokumentai, arba užsienio šalies specialistams*</w:t>
            </w:r>
            <w:r>
              <w:rPr>
                <w:rFonts w:hAnsi="Times New Roman" w:cs="Times New Roman"/>
                <w:color w:val="000000"/>
                <w:sz w:val="22"/>
                <w:szCs w:val="22"/>
              </w:rPr>
              <w:t xml:space="preserve"> </w:t>
            </w:r>
            <w:r w:rsidRPr="00DB37D3">
              <w:rPr>
                <w:rFonts w:hAnsi="Times New Roman" w:cs="Times New Roman"/>
                <w:color w:val="000000"/>
                <w:sz w:val="22"/>
                <w:szCs w:val="22"/>
              </w:rPr>
              <w:t xml:space="preserve">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kvalifikacijos dokumentus pasitikrina SSVA registruose </w:t>
            </w:r>
            <w:hyperlink r:id="rId24" w:history="1">
              <w:r w:rsidRPr="00F54696">
                <w:rPr>
                  <w:rStyle w:val="Hipersaitas"/>
                  <w:rFonts w:hAnsi="Times New Roman" w:cs="Times New Roman"/>
                  <w:sz w:val="22"/>
                  <w:szCs w:val="22"/>
                </w:rPr>
                <w:t>https://www.ssva.lt/cms/registrai</w:t>
              </w:r>
            </w:hyperlink>
            <w:r w:rsidRPr="00DB37D3">
              <w:rPr>
                <w:rFonts w:hAnsi="Times New Roman" w:cs="Times New Roman"/>
                <w:color w:val="000000"/>
                <w:sz w:val="22"/>
                <w:szCs w:val="22"/>
              </w:rPr>
              <w:t>.</w:t>
            </w:r>
          </w:p>
          <w:p w14:paraId="25680111" w14:textId="51DDC212" w:rsidR="0055101D" w:rsidRPr="00F151CA" w:rsidRDefault="0055101D" w:rsidP="0055101D">
            <w:pPr>
              <w:numPr>
                <w:ilvl w:val="0"/>
                <w:numId w:val="33"/>
              </w:numPr>
              <w:ind w:left="0" w:hanging="219"/>
              <w:contextualSpacing/>
              <w:jc w:val="both"/>
              <w:rPr>
                <w:rFonts w:eastAsia="Calibri" w:hAnsi="Times New Roman" w:cs="Times New Roman"/>
                <w:sz w:val="22"/>
                <w:szCs w:val="22"/>
              </w:rPr>
            </w:pPr>
            <w:r>
              <w:rPr>
                <w:rFonts w:hAnsi="Times New Roman" w:cs="Times New Roman"/>
                <w:sz w:val="24"/>
                <w:szCs w:val="24"/>
              </w:rPr>
              <w:t>3</w:t>
            </w:r>
            <w:r w:rsidRPr="00B80054">
              <w:rPr>
                <w:rFonts w:hAnsi="Times New Roman" w:cs="Times New Roman"/>
                <w:sz w:val="24"/>
                <w:szCs w:val="24"/>
              </w:rPr>
              <w:t>)</w:t>
            </w:r>
            <w:r>
              <w:rPr>
                <w:rFonts w:hAnsi="Times New Roman" w:cs="Times New Roman"/>
                <w:sz w:val="24"/>
                <w:szCs w:val="24"/>
              </w:rPr>
              <w:t xml:space="preserve"> </w:t>
            </w:r>
            <w:r w:rsidRPr="00F151CA">
              <w:rPr>
                <w:rFonts w:eastAsia="Calibri" w:hAnsi="Times New Roman" w:cs="Times New Roman"/>
                <w:sz w:val="22"/>
                <w:szCs w:val="22"/>
              </w:rPr>
              <w:t xml:space="preserve">Lietuvos Respublikos valstybinės energetikos reguliavimo tarnybos išduoto  kvalifikacijos pažymėjimo ar kito  lygiaverčio dokumento, įrodančio, kad siūlomas specialistas yra kvalifikuotas, kopija. </w:t>
            </w:r>
          </w:p>
          <w:p w14:paraId="3BF395D1" w14:textId="7C59437A" w:rsidR="0055101D" w:rsidRPr="00DB37D3" w:rsidRDefault="0055101D" w:rsidP="0055101D">
            <w:pPr>
              <w:jc w:val="both"/>
              <w:rPr>
                <w:rFonts w:hAnsi="Times New Roman" w:cs="Times New Roman"/>
                <w:color w:val="000000"/>
                <w:sz w:val="22"/>
                <w:szCs w:val="22"/>
              </w:rPr>
            </w:pPr>
            <w:r>
              <w:rPr>
                <w:rFonts w:hAnsi="Times New Roman" w:cs="Times New Roman"/>
                <w:color w:val="000000"/>
                <w:sz w:val="22"/>
                <w:szCs w:val="22"/>
              </w:rPr>
              <w:t>4</w:t>
            </w:r>
            <w:r w:rsidRPr="00DB37D3">
              <w:rPr>
                <w:rFonts w:hAnsi="Times New Roman" w:cs="Times New Roman"/>
                <w:color w:val="000000"/>
                <w:sz w:val="22"/>
                <w:szCs w:val="22"/>
              </w:rPr>
              <w:t xml:space="preserve">) </w:t>
            </w:r>
            <w:r w:rsidRPr="00DB37D3">
              <w:rPr>
                <w:rFonts w:hAnsi="Times New Roman" w:cs="Times New Roman"/>
                <w:sz w:val="22"/>
                <w:szCs w:val="22"/>
              </w:rPr>
              <w:t xml:space="preserve"> </w:t>
            </w:r>
            <w:r w:rsidRPr="00DB37D3">
              <w:rPr>
                <w:rFonts w:hAnsi="Times New Roman" w:cs="Times New Roman"/>
                <w:color w:val="000000"/>
                <w:sz w:val="22"/>
                <w:szCs w:val="22"/>
              </w:rPr>
              <w:t xml:space="preserve">Tiekėjas turi pateikti įrodymus, kad siūlomas specialistas yra tiekėjo ar jo pasitelkiamo kito ūkio subjekto darbuotojas, ar kad bus </w:t>
            </w:r>
            <w:r w:rsidRPr="00DB37D3">
              <w:rPr>
                <w:rFonts w:hAnsi="Times New Roman" w:cs="Times New Roman"/>
                <w:color w:val="000000"/>
                <w:sz w:val="22"/>
                <w:szCs w:val="22"/>
              </w:rPr>
              <w:lastRenderedPageBreak/>
              <w:t xml:space="preserve">įdarbintas ar prieinamas kitais pagrindais.  </w:t>
            </w:r>
          </w:p>
          <w:p w14:paraId="054D7D14" w14:textId="597E117E" w:rsidR="0055101D" w:rsidRPr="00DB37D3" w:rsidRDefault="0055101D" w:rsidP="0055101D">
            <w:pPr>
              <w:spacing w:line="23" w:lineRule="atLeast"/>
              <w:jc w:val="both"/>
              <w:rPr>
                <w:rFonts w:hAnsi="Times New Roman" w:cs="Times New Roman"/>
                <w:kern w:val="2"/>
                <w:sz w:val="22"/>
                <w:szCs w:val="22"/>
                <w14:ligatures w14:val="standardContextual"/>
              </w:rPr>
            </w:pPr>
            <w:r w:rsidRPr="00DB37D3">
              <w:rPr>
                <w:rFonts w:hAnsi="Times New Roman" w:cs="Times New Roman"/>
                <w:kern w:val="2"/>
                <w:sz w:val="22"/>
                <w:szCs w:val="22"/>
                <w14:ligatures w14:val="standardContextual"/>
              </w:rPr>
              <w:t xml:space="preserve"> </w:t>
            </w:r>
          </w:p>
          <w:p w14:paraId="6F3F47D9" w14:textId="640A94FB" w:rsidR="0055101D" w:rsidRPr="00DB37D3" w:rsidRDefault="0055101D" w:rsidP="0055101D">
            <w:pPr>
              <w:jc w:val="both"/>
              <w:rPr>
                <w:rFonts w:eastAsiaTheme="minorHAnsi" w:hAnsi="Times New Roman" w:cs="Times New Roman"/>
                <w:b/>
                <w:bCs/>
                <w:sz w:val="22"/>
                <w:szCs w:val="22"/>
              </w:rPr>
            </w:pPr>
            <w:r w:rsidRPr="00DB37D3">
              <w:rPr>
                <w:rFonts w:hAnsi="Times New Roman" w:cs="Times New Roman"/>
                <w:b/>
                <w:bCs/>
                <w:kern w:val="2"/>
                <w:sz w:val="22"/>
                <w:szCs w:val="22"/>
                <w14:ligatures w14:val="standardContextual"/>
              </w:rPr>
              <w:t>CVP IS priemonėmis pateikiamos skaitmeninės dokumentų kopijos.</w:t>
            </w:r>
          </w:p>
        </w:tc>
        <w:tc>
          <w:tcPr>
            <w:tcW w:w="3119" w:type="dxa"/>
          </w:tcPr>
          <w:p w14:paraId="3A5AFB24" w14:textId="77777777" w:rsidR="0055101D" w:rsidRPr="00DB37D3" w:rsidRDefault="0055101D" w:rsidP="0055101D">
            <w:pPr>
              <w:autoSpaceDE w:val="0"/>
              <w:autoSpaceDN w:val="0"/>
              <w:adjustRightInd w:val="0"/>
              <w:jc w:val="both"/>
              <w:rPr>
                <w:rFonts w:hAnsi="Times New Roman" w:cs="Times New Roman"/>
                <w:color w:val="000000"/>
                <w:sz w:val="21"/>
                <w:szCs w:val="21"/>
              </w:rPr>
            </w:pPr>
            <w:r w:rsidRPr="00DB37D3">
              <w:rPr>
                <w:rFonts w:hAnsi="Times New Roman" w:cs="Times New Roman"/>
                <w:color w:val="000000"/>
                <w:sz w:val="21"/>
                <w:szCs w:val="21"/>
              </w:rPr>
              <w:lastRenderedPageBreak/>
              <w:t xml:space="preserve">Jeigu pasiūlymą teikia ūkio subjektų grupė – reikalavimą turi atitikti ūkio subjektų grupės nario </w:t>
            </w:r>
            <w:r w:rsidRPr="00DB37D3">
              <w:rPr>
                <w:rFonts w:hAnsi="Times New Roman" w:cs="Times New Roman"/>
                <w:color w:val="000000"/>
                <w:sz w:val="21"/>
                <w:szCs w:val="21"/>
              </w:rPr>
              <w:lastRenderedPageBreak/>
              <w:t>(-</w:t>
            </w:r>
            <w:proofErr w:type="spellStart"/>
            <w:r w:rsidRPr="00DB37D3">
              <w:rPr>
                <w:rFonts w:hAnsi="Times New Roman" w:cs="Times New Roman"/>
                <w:color w:val="000000"/>
                <w:sz w:val="21"/>
                <w:szCs w:val="21"/>
              </w:rPr>
              <w:t>ių</w:t>
            </w:r>
            <w:proofErr w:type="spellEnd"/>
            <w:r w:rsidRPr="00DB37D3">
              <w:rPr>
                <w:rFonts w:hAnsi="Times New Roman" w:cs="Times New Roman"/>
                <w:color w:val="000000"/>
                <w:sz w:val="21"/>
                <w:szCs w:val="21"/>
              </w:rPr>
              <w:t>) specialistai, atsižvelgiant į jų prisiimamus įsipareigojimus pirkimo sutarčiai vykdyti;</w:t>
            </w:r>
          </w:p>
          <w:p w14:paraId="4F6174CF" w14:textId="77777777" w:rsidR="0055101D" w:rsidRPr="00DB37D3" w:rsidRDefault="0055101D" w:rsidP="0055101D">
            <w:pPr>
              <w:pStyle w:val="Sraopastraipa"/>
              <w:autoSpaceDE w:val="0"/>
              <w:autoSpaceDN w:val="0"/>
              <w:adjustRightInd w:val="0"/>
              <w:jc w:val="both"/>
              <w:rPr>
                <w:rFonts w:hAnsi="Times New Roman" w:cs="Times New Roman"/>
                <w:color w:val="000000"/>
                <w:sz w:val="21"/>
                <w:szCs w:val="21"/>
              </w:rPr>
            </w:pPr>
          </w:p>
          <w:p w14:paraId="68CB1625" w14:textId="77777777" w:rsidR="0055101D" w:rsidRPr="00DB37D3" w:rsidRDefault="0055101D" w:rsidP="0055101D">
            <w:pPr>
              <w:autoSpaceDE w:val="0"/>
              <w:autoSpaceDN w:val="0"/>
              <w:adjustRightInd w:val="0"/>
              <w:jc w:val="both"/>
              <w:rPr>
                <w:rFonts w:hAnsi="Times New Roman" w:cs="Times New Roman"/>
                <w:color w:val="000000"/>
                <w:sz w:val="21"/>
                <w:szCs w:val="21"/>
              </w:rPr>
            </w:pPr>
            <w:r w:rsidRPr="00DB37D3">
              <w:rPr>
                <w:rFonts w:hAnsi="Times New Roman" w:cs="Times New Roman"/>
                <w:color w:val="000000"/>
                <w:sz w:val="21"/>
                <w:szCs w:val="21"/>
              </w:rPr>
              <w:t>Tiekėjas gali remtis kitų ūkio subjektų pajėgumais tik tuo atveju, jeigu tie subjektai (jų darbuotojai) patys vykdys tą pirkimo sutarties dalį, kuriai reikia jų turimų pajėgumų;</w:t>
            </w:r>
          </w:p>
          <w:p w14:paraId="521D6753" w14:textId="77777777" w:rsidR="0055101D" w:rsidRPr="00DB37D3" w:rsidRDefault="0055101D" w:rsidP="0055101D">
            <w:pPr>
              <w:pStyle w:val="Sraopastraipa"/>
              <w:autoSpaceDE w:val="0"/>
              <w:autoSpaceDN w:val="0"/>
              <w:adjustRightInd w:val="0"/>
              <w:jc w:val="both"/>
              <w:rPr>
                <w:rFonts w:hAnsi="Times New Roman" w:cs="Times New Roman"/>
                <w:color w:val="000000"/>
                <w:sz w:val="21"/>
                <w:szCs w:val="21"/>
              </w:rPr>
            </w:pPr>
          </w:p>
          <w:p w14:paraId="69B4459E" w14:textId="4D11CBD8" w:rsidR="0055101D" w:rsidRPr="00DB37D3" w:rsidRDefault="0055101D" w:rsidP="0055101D">
            <w:pPr>
              <w:jc w:val="both"/>
              <w:rPr>
                <w:rFonts w:eastAsiaTheme="minorHAnsi" w:hAnsi="Times New Roman" w:cs="Times New Roman"/>
                <w:b/>
                <w:bCs/>
              </w:rPr>
            </w:pPr>
            <w:r w:rsidRPr="00DB37D3">
              <w:rPr>
                <w:rFonts w:hAnsi="Times New Roman" w:cs="Times New Roman"/>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5101D" w14:paraId="267CA558" w14:textId="77777777" w:rsidTr="000150AC">
        <w:tc>
          <w:tcPr>
            <w:tcW w:w="9918" w:type="dxa"/>
            <w:gridSpan w:val="4"/>
          </w:tcPr>
          <w:p w14:paraId="1E6B0BCD" w14:textId="77777777" w:rsidR="0055101D" w:rsidRDefault="0055101D" w:rsidP="0055101D">
            <w:pPr>
              <w:autoSpaceDE w:val="0"/>
              <w:autoSpaceDN w:val="0"/>
              <w:adjustRightInd w:val="0"/>
              <w:spacing w:line="259" w:lineRule="auto"/>
              <w:jc w:val="both"/>
              <w:rPr>
                <w:rFonts w:hAnsi="Times New Roman" w:cs="Times New Roman"/>
                <w:b/>
                <w:bCs/>
                <w:color w:val="000000"/>
                <w:sz w:val="22"/>
                <w:szCs w:val="22"/>
              </w:rPr>
            </w:pPr>
            <w:r w:rsidRPr="00C54CA0">
              <w:rPr>
                <w:rFonts w:hAnsi="Times New Roman" w:cs="Times New Roman"/>
                <w:b/>
                <w:bCs/>
                <w:color w:val="000000"/>
                <w:sz w:val="22"/>
                <w:szCs w:val="22"/>
              </w:rPr>
              <w:lastRenderedPageBreak/>
              <w:t>Pastabos:</w:t>
            </w:r>
          </w:p>
          <w:p w14:paraId="6C6937B5" w14:textId="761677E0" w:rsidR="0055101D" w:rsidRPr="00200A1D" w:rsidRDefault="0055101D" w:rsidP="0055101D">
            <w:pPr>
              <w:jc w:val="both"/>
              <w:rPr>
                <w:b/>
                <w:bCs/>
                <w:color w:val="000000"/>
                <w:sz w:val="22"/>
                <w:szCs w:val="22"/>
              </w:rPr>
            </w:pPr>
            <w:r w:rsidRPr="00200A1D">
              <w:rPr>
                <w:rFonts w:hAnsi="Times New Roman" w:cs="Times New Roman"/>
                <w:b/>
                <w:bCs/>
                <w:sz w:val="22"/>
                <w:szCs w:val="22"/>
              </w:rPr>
              <w:t>Visi pateikti dokumentai, būtini sutarčiai vykdyti, turi būti galiojantys visą sutarties vykdymo laikotarpį. Tiekėjas pirkimo vykdytojui įsipareigoja, kad pirkimo sutartį vykdys tik tokią teisę turintys asmenys.</w:t>
            </w:r>
          </w:p>
          <w:p w14:paraId="67AB021B" w14:textId="77777777" w:rsidR="0055101D" w:rsidRPr="00DB37D3" w:rsidRDefault="0055101D" w:rsidP="00411449">
            <w:pPr>
              <w:tabs>
                <w:tab w:val="left" w:pos="5790"/>
              </w:tabs>
              <w:jc w:val="both"/>
              <w:rPr>
                <w:rFonts w:hAnsi="Times New Roman" w:cs="Times New Roman"/>
                <w:color w:val="000000"/>
              </w:rPr>
            </w:pPr>
          </w:p>
        </w:tc>
      </w:tr>
    </w:tbl>
    <w:p w14:paraId="7BE9B1E2" w14:textId="77777777" w:rsidR="00411449" w:rsidRDefault="00411449" w:rsidP="009E4CB5">
      <w:pPr>
        <w:tabs>
          <w:tab w:val="left" w:pos="5790"/>
        </w:tabs>
        <w:spacing w:after="0" w:line="240" w:lineRule="auto"/>
        <w:jc w:val="center"/>
        <w:rPr>
          <w:rFonts w:ascii="Times New Roman" w:eastAsia="Calibri" w:hAnsi="Times New Roman" w:cs="Times New Roman"/>
          <w:b/>
          <w:bCs/>
          <w:sz w:val="22"/>
          <w:szCs w:val="22"/>
          <w:lang w:eastAsia="en-US"/>
        </w:rPr>
      </w:pPr>
    </w:p>
    <w:p w14:paraId="07691038" w14:textId="5701D232" w:rsidR="002D71B6" w:rsidRPr="00A62649" w:rsidRDefault="009E4CB5" w:rsidP="009E4CB5">
      <w:pPr>
        <w:tabs>
          <w:tab w:val="left" w:pos="5790"/>
        </w:tabs>
        <w:spacing w:after="0" w:line="240" w:lineRule="auto"/>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2 lentelė: </w:t>
      </w:r>
      <w:r w:rsidR="23669F6D" w:rsidRPr="00A62649">
        <w:rPr>
          <w:rFonts w:ascii="Times New Roman" w:eastAsia="Calibri" w:hAnsi="Times New Roman" w:cs="Times New Roman"/>
          <w:b/>
          <w:bCs/>
          <w:sz w:val="22"/>
          <w:szCs w:val="22"/>
          <w:lang w:eastAsia="en-US"/>
        </w:rPr>
        <w:t xml:space="preserve">Tiekėjams keliami reikalavimai dėl kokybės vadybos sistemos ir </w:t>
      </w:r>
      <w:r w:rsidR="50CC865C" w:rsidRPr="00A62649">
        <w:rPr>
          <w:rFonts w:ascii="Times New Roman" w:eastAsia="Calibri" w:hAnsi="Times New Roman" w:cs="Times New Roman"/>
          <w:b/>
          <w:bCs/>
          <w:sz w:val="22"/>
          <w:szCs w:val="22"/>
          <w:lang w:eastAsia="en-US"/>
        </w:rPr>
        <w:t xml:space="preserve">(ar) </w:t>
      </w:r>
      <w:r w:rsidR="23669F6D" w:rsidRPr="00A62649">
        <w:rPr>
          <w:rFonts w:ascii="Times New Roman" w:eastAsia="Calibri" w:hAnsi="Times New Roman" w:cs="Times New Roman"/>
          <w:b/>
          <w:bCs/>
          <w:sz w:val="22"/>
          <w:szCs w:val="22"/>
          <w:lang w:eastAsia="en-US"/>
        </w:rPr>
        <w:t>aplinkos apsaugos vadybos sistemos standartų</w:t>
      </w:r>
      <w:r w:rsidR="13C3E59B" w:rsidRPr="00A62649">
        <w:rPr>
          <w:rFonts w:ascii="Times New Roman" w:eastAsia="Calibri" w:hAnsi="Times New Roman" w:cs="Times New Roman"/>
          <w:b/>
          <w:bCs/>
          <w:sz w:val="22"/>
          <w:szCs w:val="22"/>
          <w:lang w:eastAsia="en-US"/>
        </w:rPr>
        <w:t xml:space="preserve"> reikalavimai</w:t>
      </w:r>
    </w:p>
    <w:p w14:paraId="5662F532" w14:textId="6E62D492" w:rsidR="002F396F" w:rsidRPr="009F733C" w:rsidRDefault="002F396F" w:rsidP="009E4CB5">
      <w:pPr>
        <w:tabs>
          <w:tab w:val="left" w:pos="709"/>
        </w:tabs>
        <w:spacing w:after="0" w:line="240" w:lineRule="auto"/>
        <w:ind w:firstLine="567"/>
        <w:jc w:val="center"/>
        <w:rPr>
          <w:rFonts w:eastAsiaTheme="minorHAnsi" w:cstheme="minorHAnsi"/>
          <w:lang w:eastAsia="en-US"/>
        </w:rPr>
      </w:pP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F73B0A" w:rsidRPr="009F733C" w14:paraId="0615DD0A" w14:textId="2E093601" w:rsidTr="00590DA7">
        <w:trPr>
          <w:cantSplit/>
          <w:tblHeader/>
        </w:trPr>
        <w:tc>
          <w:tcPr>
            <w:tcW w:w="695" w:type="dxa"/>
            <w:shd w:val="clear" w:color="auto" w:fill="DEEAF6" w:themeFill="accent5" w:themeFillTint="33"/>
            <w:vAlign w:val="center"/>
            <w:hideMark/>
          </w:tcPr>
          <w:p w14:paraId="2D6550EA" w14:textId="77777777" w:rsidR="002F396F" w:rsidRPr="009F733C" w:rsidRDefault="002F396F" w:rsidP="00F73B0A">
            <w:pPr>
              <w:rPr>
                <w:b/>
                <w:bCs/>
                <w:sz w:val="21"/>
                <w:szCs w:val="21"/>
              </w:rPr>
            </w:pPr>
            <w:r w:rsidRPr="009F733C">
              <w:rPr>
                <w:rFonts w:eastAsiaTheme="minorHAnsi"/>
                <w:b/>
                <w:bCs/>
                <w:sz w:val="21"/>
                <w:szCs w:val="21"/>
              </w:rPr>
              <w:t>Eil. Nr.</w:t>
            </w:r>
          </w:p>
        </w:tc>
        <w:tc>
          <w:tcPr>
            <w:tcW w:w="3128" w:type="dxa"/>
            <w:shd w:val="clear" w:color="auto" w:fill="DEEAF6" w:themeFill="accent5" w:themeFillTint="33"/>
            <w:vAlign w:val="center"/>
            <w:hideMark/>
          </w:tcPr>
          <w:p w14:paraId="6A51EAB8" w14:textId="587D4F8E" w:rsidR="002F396F" w:rsidRPr="009F733C" w:rsidRDefault="003D5EC9" w:rsidP="00F73B0A">
            <w:pPr>
              <w:jc w:val="center"/>
              <w:rPr>
                <w:rFonts w:eastAsiaTheme="minorHAnsi"/>
                <w:b/>
                <w:bCs/>
                <w:sz w:val="21"/>
                <w:szCs w:val="21"/>
              </w:rPr>
            </w:pPr>
            <w:r w:rsidRPr="009F733C">
              <w:rPr>
                <w:b/>
                <w:bCs/>
                <w:sz w:val="21"/>
                <w:szCs w:val="21"/>
              </w:rPr>
              <w:t>Reikalavimas</w:t>
            </w:r>
            <w:r w:rsidR="00DB7F65" w:rsidRPr="009F733C">
              <w:rPr>
                <w:b/>
                <w:bCs/>
                <w:sz w:val="21"/>
                <w:szCs w:val="21"/>
              </w:rPr>
              <w:t xml:space="preserve"> </w:t>
            </w:r>
            <w:r w:rsidR="00DB7F65" w:rsidRPr="009F733C">
              <w:rPr>
                <w:rFonts w:eastAsiaTheme="minorHAnsi"/>
                <w:b/>
                <w:bCs/>
                <w:sz w:val="21"/>
                <w:szCs w:val="21"/>
                <w:lang w:eastAsia="en-US"/>
              </w:rPr>
              <w:t xml:space="preserve">dėl </w:t>
            </w:r>
            <w:r w:rsidR="00DB7F65" w:rsidRPr="009F733C">
              <w:rPr>
                <w:rFonts w:eastAsia="Calibri"/>
                <w:b/>
                <w:bCs/>
                <w:sz w:val="21"/>
                <w:szCs w:val="21"/>
                <w:lang w:eastAsia="en-US"/>
              </w:rPr>
              <w:t>k</w:t>
            </w:r>
            <w:r w:rsidR="00DB7F65" w:rsidRPr="009F733C">
              <w:rPr>
                <w:rFonts w:eastAsia="Calibri"/>
                <w:b/>
                <w:bCs/>
                <w:iCs/>
                <w:sz w:val="21"/>
                <w:szCs w:val="21"/>
                <w:lang w:eastAsia="en-US"/>
              </w:rPr>
              <w:t>okybės vadybos sistemos ir (arba) aplinkos apsaugos vadybos sistemos standartų</w:t>
            </w:r>
            <w:r w:rsidR="00DB7F65" w:rsidRPr="009F733C">
              <w:rPr>
                <w:rFonts w:eastAsiaTheme="minorHAnsi"/>
                <w:b/>
                <w:bCs/>
                <w:sz w:val="21"/>
                <w:szCs w:val="21"/>
                <w:lang w:eastAsia="en-US"/>
              </w:rPr>
              <w:t xml:space="preserve"> laikymosi.</w:t>
            </w:r>
          </w:p>
        </w:tc>
        <w:tc>
          <w:tcPr>
            <w:tcW w:w="3402" w:type="dxa"/>
            <w:shd w:val="clear" w:color="auto" w:fill="DEEAF6" w:themeFill="accent5" w:themeFillTint="33"/>
            <w:vAlign w:val="center"/>
          </w:tcPr>
          <w:p w14:paraId="63A683A9" w14:textId="77777777" w:rsidR="002F396F" w:rsidRPr="009F733C" w:rsidRDefault="002F396F" w:rsidP="00F73B0A">
            <w:pPr>
              <w:autoSpaceDE w:val="0"/>
              <w:autoSpaceDN w:val="0"/>
              <w:adjustRightInd w:val="0"/>
              <w:jc w:val="center"/>
              <w:rPr>
                <w:b/>
                <w:bCs/>
                <w:sz w:val="21"/>
                <w:szCs w:val="21"/>
              </w:rPr>
            </w:pPr>
            <w:r w:rsidRPr="009F733C">
              <w:rPr>
                <w:b/>
                <w:bCs/>
                <w:sz w:val="21"/>
                <w:szCs w:val="21"/>
              </w:rPr>
              <w:t>Atitiktį reikalavimui įrodantys dokumentai</w:t>
            </w:r>
          </w:p>
        </w:tc>
        <w:tc>
          <w:tcPr>
            <w:tcW w:w="2737" w:type="dxa"/>
            <w:shd w:val="clear" w:color="auto" w:fill="DEEAF6" w:themeFill="accent5" w:themeFillTint="33"/>
          </w:tcPr>
          <w:p w14:paraId="2FC133C8" w14:textId="77777777" w:rsidR="002D71B6" w:rsidRPr="009F733C" w:rsidRDefault="002D71B6" w:rsidP="00F73B0A">
            <w:pPr>
              <w:autoSpaceDE w:val="0"/>
              <w:autoSpaceDN w:val="0"/>
              <w:adjustRightInd w:val="0"/>
              <w:jc w:val="center"/>
              <w:rPr>
                <w:b/>
                <w:bCs/>
                <w:sz w:val="21"/>
                <w:szCs w:val="21"/>
              </w:rPr>
            </w:pPr>
            <w:r w:rsidRPr="009F733C">
              <w:rPr>
                <w:b/>
                <w:bCs/>
                <w:sz w:val="21"/>
                <w:szCs w:val="21"/>
              </w:rPr>
              <w:t>Subjektas, kuris turi atitikti reikalavimą</w:t>
            </w:r>
          </w:p>
          <w:p w14:paraId="04223B88" w14:textId="2570079A" w:rsidR="002D71B6" w:rsidRPr="009F733C" w:rsidRDefault="002D71B6" w:rsidP="00F73B0A">
            <w:pPr>
              <w:autoSpaceDE w:val="0"/>
              <w:autoSpaceDN w:val="0"/>
              <w:adjustRightInd w:val="0"/>
              <w:jc w:val="center"/>
              <w:rPr>
                <w:b/>
                <w:bCs/>
                <w:sz w:val="21"/>
                <w:szCs w:val="21"/>
              </w:rPr>
            </w:pPr>
          </w:p>
        </w:tc>
      </w:tr>
      <w:tr w:rsidR="00F73B0A" w:rsidRPr="009F733C" w14:paraId="7449FACD" w14:textId="77777777" w:rsidTr="00590DA7">
        <w:tc>
          <w:tcPr>
            <w:tcW w:w="695" w:type="dxa"/>
          </w:tcPr>
          <w:p w14:paraId="68082755" w14:textId="6D971118" w:rsidR="002F396F" w:rsidRPr="009F733C" w:rsidRDefault="002420A5" w:rsidP="00F73B0A">
            <w:pPr>
              <w:jc w:val="center"/>
              <w:rPr>
                <w:rFonts w:eastAsiaTheme="minorHAnsi"/>
                <w:b/>
                <w:bCs/>
                <w:sz w:val="21"/>
                <w:szCs w:val="21"/>
              </w:rPr>
            </w:pPr>
            <w:bookmarkStart w:id="66" w:name="_Hlk174000421"/>
            <w:r w:rsidRPr="009F733C">
              <w:rPr>
                <w:rFonts w:eastAsiaTheme="minorHAnsi"/>
                <w:b/>
                <w:bCs/>
                <w:sz w:val="21"/>
                <w:szCs w:val="21"/>
              </w:rPr>
              <w:t>1</w:t>
            </w:r>
            <w:r w:rsidR="002F396F" w:rsidRPr="009F733C">
              <w:rPr>
                <w:rFonts w:eastAsiaTheme="minorHAnsi"/>
                <w:b/>
                <w:bCs/>
                <w:sz w:val="21"/>
                <w:szCs w:val="21"/>
              </w:rPr>
              <w:t>.</w:t>
            </w:r>
          </w:p>
        </w:tc>
        <w:tc>
          <w:tcPr>
            <w:tcW w:w="9267" w:type="dxa"/>
            <w:gridSpan w:val="3"/>
          </w:tcPr>
          <w:p w14:paraId="049E3AC1" w14:textId="4928AE6D" w:rsidR="00132FC0" w:rsidRPr="009F733C" w:rsidRDefault="00132FC0" w:rsidP="00F73B0A">
            <w:pPr>
              <w:autoSpaceDE w:val="0"/>
              <w:autoSpaceDN w:val="0"/>
              <w:adjustRightInd w:val="0"/>
              <w:rPr>
                <w:b/>
                <w:bCs/>
                <w:sz w:val="21"/>
                <w:szCs w:val="21"/>
              </w:rPr>
            </w:pPr>
            <w:r w:rsidRPr="009F733C">
              <w:rPr>
                <w:b/>
                <w:bCs/>
                <w:sz w:val="21"/>
                <w:szCs w:val="21"/>
              </w:rPr>
              <w:t>Aplinkos apsaugos vadybos sistemos taikymas</w:t>
            </w:r>
          </w:p>
        </w:tc>
      </w:tr>
      <w:tr w:rsidR="00F73B0A" w:rsidRPr="009F733C" w14:paraId="0D7DCB29" w14:textId="77777777" w:rsidTr="00590DA7">
        <w:tc>
          <w:tcPr>
            <w:tcW w:w="695" w:type="dxa"/>
          </w:tcPr>
          <w:p w14:paraId="091BD2CE" w14:textId="256FE8D5" w:rsidR="00B0720F" w:rsidRPr="009F733C" w:rsidRDefault="00B0720F" w:rsidP="00F73B0A">
            <w:pPr>
              <w:jc w:val="center"/>
              <w:rPr>
                <w:rFonts w:eastAsiaTheme="minorHAnsi"/>
                <w:sz w:val="21"/>
                <w:szCs w:val="21"/>
              </w:rPr>
            </w:pPr>
            <w:r w:rsidRPr="009F733C">
              <w:rPr>
                <w:rFonts w:eastAsiaTheme="minorHAnsi"/>
                <w:sz w:val="21"/>
                <w:szCs w:val="21"/>
              </w:rPr>
              <w:t>1.1.</w:t>
            </w:r>
          </w:p>
        </w:tc>
        <w:tc>
          <w:tcPr>
            <w:tcW w:w="3128" w:type="dxa"/>
          </w:tcPr>
          <w:p w14:paraId="66F3B006" w14:textId="1C23C40B" w:rsidR="00B0720F" w:rsidRPr="009F733C" w:rsidRDefault="00B0720F" w:rsidP="00F73B0A">
            <w:pPr>
              <w:tabs>
                <w:tab w:val="left" w:pos="851"/>
                <w:tab w:val="left" w:pos="993"/>
              </w:tabs>
              <w:contextualSpacing/>
              <w:jc w:val="both"/>
              <w:rPr>
                <w:sz w:val="21"/>
                <w:szCs w:val="21"/>
              </w:rPr>
            </w:pPr>
            <w:r w:rsidRPr="009F733C">
              <w:rPr>
                <w:sz w:val="21"/>
                <w:szCs w:val="21"/>
              </w:rPr>
              <w:t xml:space="preserve">Tiekėjas taiko </w:t>
            </w:r>
            <w:r w:rsidR="002216C4" w:rsidRPr="002216C4">
              <w:rPr>
                <w:b/>
                <w:bCs/>
                <w:sz w:val="21"/>
                <w:szCs w:val="21"/>
              </w:rPr>
              <w:t xml:space="preserve">atliekamų darbų apimtyje </w:t>
            </w:r>
            <w:r w:rsidRPr="009F733C">
              <w:rPr>
                <w:sz w:val="21"/>
                <w:szCs w:val="21"/>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B72E3E2" w14:textId="5491496D" w:rsidR="00B0720F" w:rsidRPr="009F733C" w:rsidRDefault="00B0720F" w:rsidP="00F73B0A">
            <w:pPr>
              <w:autoSpaceDE w:val="0"/>
              <w:autoSpaceDN w:val="0"/>
              <w:adjustRightInd w:val="0"/>
              <w:jc w:val="both"/>
              <w:rPr>
                <w:sz w:val="21"/>
                <w:szCs w:val="21"/>
              </w:rPr>
            </w:pPr>
          </w:p>
        </w:tc>
        <w:tc>
          <w:tcPr>
            <w:tcW w:w="3402" w:type="dxa"/>
          </w:tcPr>
          <w:p w14:paraId="0F506B23" w14:textId="13ADA749" w:rsidR="00B0720F" w:rsidRPr="009F733C" w:rsidRDefault="00B0720F" w:rsidP="00F73B0A">
            <w:pPr>
              <w:autoSpaceDE w:val="0"/>
              <w:autoSpaceDN w:val="0"/>
              <w:adjustRightInd w:val="0"/>
              <w:jc w:val="both"/>
              <w:rPr>
                <w:sz w:val="21"/>
                <w:szCs w:val="21"/>
              </w:rPr>
            </w:pPr>
            <w:r w:rsidRPr="009F733C">
              <w:rPr>
                <w:sz w:val="21"/>
                <w:szCs w:val="21"/>
              </w:rPr>
              <w:t xml:space="preserve">Nepriklausomos įstaigos išduoto </w:t>
            </w:r>
            <w:r w:rsidRPr="009F733C">
              <w:rPr>
                <w:sz w:val="21"/>
                <w:szCs w:val="21"/>
                <w:u w:val="single"/>
              </w:rPr>
              <w:t>galiojančio</w:t>
            </w:r>
            <w:r w:rsidRPr="009F733C">
              <w:rPr>
                <w:sz w:val="21"/>
                <w:szCs w:val="21"/>
              </w:rPr>
              <w:t xml:space="preserve"> sertifikato, patvirtinančio, kad tiekėjas laikosi reikalaujamos aplinkos apsaugos vadybos sistemos standartų, skaitmeninė kopija.</w:t>
            </w:r>
          </w:p>
          <w:p w14:paraId="295F655A" w14:textId="77777777" w:rsidR="00B0720F" w:rsidRPr="009F733C" w:rsidRDefault="00B0720F" w:rsidP="00F73B0A">
            <w:pPr>
              <w:autoSpaceDE w:val="0"/>
              <w:autoSpaceDN w:val="0"/>
              <w:adjustRightInd w:val="0"/>
              <w:jc w:val="both"/>
              <w:rPr>
                <w:sz w:val="21"/>
                <w:szCs w:val="21"/>
              </w:rPr>
            </w:pPr>
          </w:p>
          <w:p w14:paraId="32285885" w14:textId="7F7744EB" w:rsidR="00B0720F" w:rsidRPr="009F733C" w:rsidRDefault="00B0720F" w:rsidP="00F73B0A">
            <w:pPr>
              <w:autoSpaceDE w:val="0"/>
              <w:autoSpaceDN w:val="0"/>
              <w:adjustRightInd w:val="0"/>
              <w:jc w:val="both"/>
              <w:rPr>
                <w:sz w:val="21"/>
                <w:szCs w:val="21"/>
              </w:rPr>
            </w:pPr>
            <w:r w:rsidRPr="009F733C">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B0720F" w:rsidRPr="009F733C" w:rsidRDefault="00B0720F" w:rsidP="00F73B0A">
            <w:pPr>
              <w:autoSpaceDE w:val="0"/>
              <w:autoSpaceDN w:val="0"/>
              <w:adjustRightInd w:val="0"/>
              <w:jc w:val="both"/>
              <w:rPr>
                <w:sz w:val="21"/>
                <w:szCs w:val="21"/>
              </w:rPr>
            </w:pPr>
          </w:p>
          <w:p w14:paraId="519D0DAC" w14:textId="1AAFA06F" w:rsidR="00B0720F" w:rsidRPr="009F733C" w:rsidRDefault="00B0720F" w:rsidP="00F73B0A">
            <w:pPr>
              <w:autoSpaceDE w:val="0"/>
              <w:autoSpaceDN w:val="0"/>
              <w:adjustRightInd w:val="0"/>
              <w:jc w:val="both"/>
              <w:rPr>
                <w:sz w:val="21"/>
                <w:szCs w:val="21"/>
              </w:rPr>
            </w:pPr>
            <w:r w:rsidRPr="009F733C">
              <w:rPr>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20D5422F" w14:textId="77777777" w:rsidR="00B0720F" w:rsidRPr="009F733C" w:rsidRDefault="00B0720F" w:rsidP="00F73B0A">
            <w:pPr>
              <w:autoSpaceDE w:val="0"/>
              <w:autoSpaceDN w:val="0"/>
              <w:adjustRightInd w:val="0"/>
              <w:jc w:val="both"/>
              <w:rPr>
                <w:sz w:val="21"/>
                <w:szCs w:val="21"/>
              </w:rPr>
            </w:pPr>
            <w:r w:rsidRPr="009F733C">
              <w:rPr>
                <w:sz w:val="21"/>
                <w:szCs w:val="21"/>
              </w:rPr>
              <w:t>Jeigu pasiūlymą teikia ūkio subjektų grupė – reikalavimą turi atitikti ūkio subjektų grupės narys (-</w:t>
            </w:r>
            <w:proofErr w:type="spellStart"/>
            <w:r w:rsidRPr="009F733C">
              <w:rPr>
                <w:sz w:val="21"/>
                <w:szCs w:val="21"/>
              </w:rPr>
              <w:t>iai</w:t>
            </w:r>
            <w:proofErr w:type="spellEnd"/>
            <w:r w:rsidRPr="009F733C">
              <w:rPr>
                <w:sz w:val="21"/>
                <w:szCs w:val="21"/>
              </w:rPr>
              <w:t>), atsižvelgiant į jo(jų) prisiimamus įsipareigojimus pirkimo sutarčiai vykdyti.</w:t>
            </w:r>
          </w:p>
          <w:p w14:paraId="3058B973" w14:textId="77777777" w:rsidR="00B0720F" w:rsidRPr="009F733C" w:rsidRDefault="00B0720F" w:rsidP="00F73B0A">
            <w:pPr>
              <w:autoSpaceDE w:val="0"/>
              <w:autoSpaceDN w:val="0"/>
              <w:adjustRightInd w:val="0"/>
              <w:jc w:val="both"/>
              <w:rPr>
                <w:sz w:val="21"/>
                <w:szCs w:val="21"/>
              </w:rPr>
            </w:pPr>
            <w:r w:rsidRPr="009F733C">
              <w:rPr>
                <w:sz w:val="21"/>
                <w:szCs w:val="21"/>
              </w:rPr>
              <w:t>Tiekėjas gali remtis kitų ūkio subjektų pajėgumais atsižvelgiant į jų prisiimamus įsipareigojimus pirkimo sutarčiai vykdyti.</w:t>
            </w:r>
          </w:p>
          <w:p w14:paraId="11225EA6" w14:textId="56CF4957" w:rsidR="00B0720F" w:rsidRPr="009F733C" w:rsidRDefault="00B0720F" w:rsidP="00F73B0A">
            <w:pPr>
              <w:autoSpaceDE w:val="0"/>
              <w:autoSpaceDN w:val="0"/>
              <w:adjustRightInd w:val="0"/>
              <w:jc w:val="both"/>
              <w:rPr>
                <w:sz w:val="21"/>
                <w:szCs w:val="21"/>
              </w:rPr>
            </w:pPr>
            <w:r w:rsidRPr="009F733C">
              <w:rPr>
                <w:sz w:val="21"/>
                <w:szCs w:val="21"/>
              </w:rPr>
              <w:t>Subtiekėjai, kurių pajėgumais tiekėjas nesiremia – turi laikytis reikalaujamų aplinkos apsaugos vadybos priemonių, atsižvelgiant į jų prisiimamus įsipareigojimus pirkimo sutarčiai vykdyti.</w:t>
            </w:r>
          </w:p>
        </w:tc>
      </w:tr>
      <w:bookmarkEnd w:id="65"/>
      <w:bookmarkEnd w:id="66"/>
    </w:tbl>
    <w:p w14:paraId="3C49A6FF" w14:textId="77777777" w:rsidR="00C0453C" w:rsidRDefault="00C0453C" w:rsidP="003128EA">
      <w:pPr>
        <w:spacing w:after="0" w:line="240" w:lineRule="auto"/>
        <w:rPr>
          <w:rFonts w:eastAsiaTheme="minorHAnsi" w:cstheme="minorHAnsi"/>
          <w:lang w:eastAsia="en-US"/>
        </w:rPr>
      </w:pPr>
    </w:p>
    <w:p w14:paraId="054BBDB1" w14:textId="04B8B021"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0B8EA238" w:rsidR="008D704D" w:rsidRPr="00AF3A93" w:rsidRDefault="00A4599F" w:rsidP="00AF3A93">
      <w:pPr>
        <w:pStyle w:val="Antrat2"/>
        <w:jc w:val="right"/>
        <w:rPr>
          <w:rFonts w:asciiTheme="minorHAnsi" w:hAnsiTheme="minorHAnsi" w:cstheme="minorHAnsi"/>
          <w:sz w:val="21"/>
          <w:szCs w:val="21"/>
        </w:rPr>
      </w:pPr>
      <w:r w:rsidRPr="00F0499F">
        <w:rPr>
          <w:b/>
          <w:bCs/>
          <w:smallCaps/>
          <w:sz w:val="22"/>
          <w:szCs w:val="22"/>
        </w:rPr>
        <w:br w:type="page"/>
      </w:r>
      <w:bookmarkStart w:id="67" w:name="_Ref38291379"/>
      <w:bookmarkStart w:id="68" w:name="_Ref38291394"/>
      <w:bookmarkStart w:id="69" w:name="_Ref38898251"/>
      <w:bookmarkStart w:id="70" w:name="_Toc203570016"/>
      <w:r w:rsidR="008D704D" w:rsidRPr="00AF3A93">
        <w:rPr>
          <w:rFonts w:asciiTheme="minorHAnsi" w:hAnsiTheme="minorHAnsi" w:cstheme="minorHAnsi"/>
          <w:color w:val="0070C0"/>
          <w:sz w:val="21"/>
          <w:szCs w:val="21"/>
        </w:rPr>
        <w:lastRenderedPageBreak/>
        <w:t xml:space="preserve">Pirkimo sąlygų </w:t>
      </w:r>
      <w:r w:rsidR="0060790A" w:rsidRPr="00AF3A93">
        <w:rPr>
          <w:rFonts w:asciiTheme="minorHAnsi" w:hAnsiTheme="minorHAnsi" w:cstheme="minorHAnsi"/>
          <w:color w:val="0070C0"/>
          <w:sz w:val="21"/>
          <w:szCs w:val="21"/>
        </w:rPr>
        <w:t>6</w:t>
      </w:r>
      <w:r w:rsidR="008D704D" w:rsidRPr="00AF3A93">
        <w:rPr>
          <w:rFonts w:asciiTheme="minorHAnsi" w:hAnsiTheme="minorHAnsi" w:cstheme="minorHAnsi"/>
          <w:color w:val="0070C0"/>
          <w:sz w:val="21"/>
          <w:szCs w:val="21"/>
        </w:rPr>
        <w:t xml:space="preserve"> priedas „EBVPD“ (XML formatu)</w:t>
      </w:r>
      <w:bookmarkEnd w:id="67"/>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76A6CE3"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203570017"/>
      <w:bookmarkStart w:id="75" w:name="_Hlk176939382"/>
      <w:bookmarkStart w:id="76" w:name="_Hlk174002803"/>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„Pasiūlymo forma“</w:t>
      </w:r>
      <w:bookmarkEnd w:id="71"/>
      <w:bookmarkEnd w:id="72"/>
      <w:bookmarkEnd w:id="73"/>
      <w:bookmarkEnd w:id="74"/>
    </w:p>
    <w:bookmarkEnd w:id="75"/>
    <w:p w14:paraId="49E855AA" w14:textId="77777777" w:rsid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62879526" w14:textId="233B5292" w:rsidR="00C70F0B" w:rsidRPr="006A472E" w:rsidRDefault="006A472E" w:rsidP="00A56450">
      <w:pPr>
        <w:numPr>
          <w:ilvl w:val="1"/>
          <w:numId w:val="0"/>
        </w:numPr>
        <w:spacing w:after="0" w:line="240" w:lineRule="auto"/>
        <w:jc w:val="center"/>
        <w:rPr>
          <w:rFonts w:ascii="Times New Roman" w:eastAsia="Calibri" w:hAnsi="Times New Roman" w:cs="Times New Roman"/>
          <w:sz w:val="24"/>
          <w:szCs w:val="24"/>
        </w:rPr>
      </w:pPr>
      <w:r w:rsidRPr="006A472E">
        <w:rPr>
          <w:rFonts w:ascii="Times New Roman" w:eastAsia="Calibri" w:hAnsi="Times New Roman" w:cs="Times New Roman"/>
          <w:color w:val="000000" w:themeColor="text1"/>
          <w:sz w:val="24"/>
          <w:szCs w:val="24"/>
          <w:lang w:val="en-US"/>
        </w:rPr>
        <w:t xml:space="preserve">PASVALIO M., DVARELIŠKIŲ GATVĖS (NR. 22954) ATKARPOS PAPRASTOJO REMONTO DARBAI, ĮRENGIANT DVIRAČIŲ TAKĄ IR PĖSČIŲJŲ TAKĄ </w:t>
      </w:r>
    </w:p>
    <w:p w14:paraId="6D430A16" w14:textId="77777777" w:rsidR="0023172C" w:rsidRPr="009F64C1" w:rsidRDefault="0023172C" w:rsidP="007A20A0">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 39143 Pasvalys</w:t>
      </w:r>
    </w:p>
    <w:p w14:paraId="6C9B84D4" w14:textId="77777777" w:rsidR="00DD4107" w:rsidRPr="00686BC3" w:rsidRDefault="00DD4107" w:rsidP="00B77EA4">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49200092" w14:textId="77777777"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F0DC98E"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6BC2C60A" w14:textId="77777777" w:rsidR="00DD4107" w:rsidRPr="00686BC3" w:rsidRDefault="00DD4107" w:rsidP="009F733C">
      <w:pPr>
        <w:spacing w:after="0" w:line="240" w:lineRule="auto"/>
        <w:jc w:val="center"/>
        <w:rPr>
          <w:rFonts w:ascii="Times New Roman" w:eastAsia="Arial Unicode MS" w:hAnsi="Times New Roman" w:cs="Times New Roman"/>
          <w:color w:val="2F5496" w:themeColor="accent1" w:themeShade="BF"/>
          <w:sz w:val="22"/>
          <w:szCs w:val="22"/>
        </w:rPr>
      </w:pPr>
      <w:r w:rsidRPr="00686BC3">
        <w:rPr>
          <w:rFonts w:ascii="Times New Roman" w:eastAsia="Arial Unicode MS" w:hAnsi="Times New Roman" w:cs="Times New Roman"/>
          <w:b/>
          <w:sz w:val="22"/>
          <w:szCs w:val="22"/>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0C43C103" w14:textId="75E7B70A" w:rsidR="00601D6F" w:rsidRPr="00686BC3" w:rsidRDefault="009F733C"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 xml:space="preserve">4.1. </w:t>
      </w:r>
      <w:r w:rsidR="00DD4107" w:rsidRPr="00686BC3">
        <w:rPr>
          <w:rFonts w:ascii="Times New Roman" w:eastAsia="Arial Unicode MS" w:hAnsi="Times New Roman" w:cs="Times New Roman"/>
          <w:sz w:val="22"/>
          <w:szCs w:val="22"/>
        </w:rPr>
        <w:t>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DD4107" w:rsidRPr="00686BC3" w14:paraId="3D978473" w14:textId="77777777" w:rsidTr="00B45923">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B3815"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lastRenderedPageBreak/>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032B43" w14:textId="3A8B4124" w:rsidR="00DD4107" w:rsidRPr="00686BC3" w:rsidRDefault="006658F9" w:rsidP="009F733C">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rPr>
            </w:pPr>
            <w:r>
              <w:rPr>
                <w:rFonts w:ascii="Times New Roman" w:eastAsia="Arial Unicode MS" w:hAnsi="Times New Roman" w:cs="Times New Roman"/>
                <w:b/>
                <w:bCs/>
                <w:sz w:val="22"/>
                <w:szCs w:val="22"/>
                <w:bdr w:val="nil"/>
              </w:rPr>
              <w:t>Darbų</w:t>
            </w:r>
            <w:r w:rsidR="00DD4107" w:rsidRPr="00686BC3">
              <w:rPr>
                <w:rFonts w:ascii="Times New Roman" w:eastAsia="Arial Unicode MS" w:hAnsi="Times New Roman" w:cs="Times New Roman"/>
                <w:b/>
                <w:bCs/>
                <w:sz w:val="22"/>
                <w:szCs w:val="22"/>
                <w:bdr w:val="nil"/>
              </w:rPr>
              <w:t xml:space="preserve">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DB260F" w14:textId="77777777" w:rsidR="00DD4107" w:rsidRPr="00686BC3" w:rsidRDefault="00DD4107" w:rsidP="009F733C">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FF1EE" w14:textId="02EFD560"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 xml:space="preserve">PVM, 21 </w:t>
            </w:r>
            <w:r w:rsidRPr="00686BC3">
              <w:rPr>
                <w:rFonts w:ascii="Times New Roman" w:eastAsia="Arial Unicode MS" w:hAnsi="Times New Roman" w:cs="Times New Roman"/>
                <w:b/>
                <w:bCs/>
                <w:sz w:val="22"/>
                <w:szCs w:val="22"/>
                <w:bdr w:val="nil"/>
                <w:lang w:val="en-US"/>
              </w:rPr>
              <w:t xml:space="preserve">% </w:t>
            </w:r>
            <w:r w:rsidRPr="00686BC3">
              <w:rPr>
                <w:rFonts w:ascii="Times New Roman" w:eastAsia="Arial Unicode MS" w:hAnsi="Times New Roman" w:cs="Times New Roman"/>
                <w:b/>
                <w:bCs/>
                <w:sz w:val="22"/>
                <w:szCs w:val="22"/>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010131"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su PVM</w:t>
            </w:r>
          </w:p>
        </w:tc>
      </w:tr>
      <w:tr w:rsidR="00DD4107" w:rsidRPr="00686BC3" w14:paraId="4C2C7A41" w14:textId="77777777" w:rsidTr="00B45923">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10CD6"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65E83"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7175" w14:textId="5CAE14E1"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val="en-US"/>
              </w:rPr>
            </w:pPr>
            <w:r w:rsidRPr="00686BC3">
              <w:rPr>
                <w:rFonts w:ascii="Times New Roman" w:eastAsia="Arial Unicode MS" w:hAnsi="Times New Roman" w:cs="Times New Roman"/>
                <w:i/>
                <w:sz w:val="22"/>
                <w:szCs w:val="22"/>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76AF" w14:textId="3AA257C8" w:rsidR="00DD4107" w:rsidRPr="00686BC3" w:rsidRDefault="00DD4107" w:rsidP="009F733C">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sz w:val="22"/>
                <w:szCs w:val="22"/>
              </w:rPr>
            </w:pPr>
            <w:r w:rsidRPr="00686BC3">
              <w:rPr>
                <w:rFonts w:ascii="Times New Roman" w:eastAsia="Times New Roman" w:hAnsi="Times New Roman" w:cs="Times New Roman"/>
                <w:i/>
                <w:sz w:val="22"/>
                <w:szCs w:val="22"/>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07F7" w14:textId="1F18CF01"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5</w:t>
            </w:r>
          </w:p>
        </w:tc>
      </w:tr>
      <w:tr w:rsidR="00DD4107" w:rsidRPr="00686BC3" w14:paraId="3A4A942A" w14:textId="77777777" w:rsidTr="00B45923">
        <w:trPr>
          <w:trHeight w:val="389"/>
        </w:trPr>
        <w:tc>
          <w:tcPr>
            <w:tcW w:w="562" w:type="dxa"/>
            <w:tcBorders>
              <w:top w:val="single" w:sz="4" w:space="0" w:color="auto"/>
              <w:left w:val="single" w:sz="4" w:space="0" w:color="auto"/>
              <w:bottom w:val="single" w:sz="4" w:space="0" w:color="auto"/>
              <w:right w:val="single" w:sz="4" w:space="0" w:color="auto"/>
            </w:tcBorders>
          </w:tcPr>
          <w:p w14:paraId="615ADC30" w14:textId="77777777" w:rsidR="00DD4107" w:rsidRPr="00686BC3" w:rsidRDefault="00DD4107">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sz w:val="22"/>
                <w:szCs w:val="22"/>
                <w:bdr w:val="nil"/>
              </w:rPr>
            </w:pPr>
            <w:bookmarkStart w:id="77" w:name="_Hlk44499155"/>
          </w:p>
        </w:tc>
        <w:tc>
          <w:tcPr>
            <w:tcW w:w="3969" w:type="dxa"/>
            <w:vAlign w:val="center"/>
          </w:tcPr>
          <w:p w14:paraId="75BE0FB3" w14:textId="778A355B" w:rsidR="00DD4107" w:rsidRPr="00274A7C" w:rsidRDefault="00A02239"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74A7C">
              <w:rPr>
                <w:rFonts w:ascii="Times New Roman" w:eastAsia="Calibri" w:hAnsi="Times New Roman" w:cs="Times New Roman"/>
                <w:color w:val="000000" w:themeColor="text1"/>
                <w:sz w:val="22"/>
                <w:szCs w:val="22"/>
              </w:rPr>
              <w:t xml:space="preserve">Pasvalio m., </w:t>
            </w:r>
            <w:proofErr w:type="spellStart"/>
            <w:r w:rsidRPr="00274A7C">
              <w:rPr>
                <w:rFonts w:ascii="Times New Roman" w:eastAsia="Calibri" w:hAnsi="Times New Roman" w:cs="Times New Roman"/>
                <w:color w:val="000000" w:themeColor="text1"/>
                <w:sz w:val="22"/>
                <w:szCs w:val="22"/>
              </w:rPr>
              <w:t>Dvareliškių</w:t>
            </w:r>
            <w:proofErr w:type="spellEnd"/>
            <w:r w:rsidRPr="00274A7C">
              <w:rPr>
                <w:rFonts w:ascii="Times New Roman" w:eastAsia="Calibri" w:hAnsi="Times New Roman" w:cs="Times New Roman"/>
                <w:color w:val="000000" w:themeColor="text1"/>
                <w:sz w:val="22"/>
                <w:szCs w:val="22"/>
              </w:rPr>
              <w:t xml:space="preserve"> gatvės (Nr. 22954) atkarpos paprastojo remonto darbai, įrengiant dviračių taką ir pėsčiųjų taką </w:t>
            </w:r>
          </w:p>
        </w:tc>
        <w:tc>
          <w:tcPr>
            <w:tcW w:w="1985" w:type="dxa"/>
            <w:tcBorders>
              <w:top w:val="single" w:sz="4" w:space="0" w:color="auto"/>
              <w:left w:val="single" w:sz="4" w:space="0" w:color="auto"/>
              <w:bottom w:val="single" w:sz="4" w:space="0" w:color="auto"/>
              <w:right w:val="single" w:sz="4" w:space="0" w:color="auto"/>
            </w:tcBorders>
          </w:tcPr>
          <w:p w14:paraId="541B02F4"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2B4D393D"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601" w:type="dxa"/>
            <w:tcBorders>
              <w:top w:val="single" w:sz="4" w:space="0" w:color="auto"/>
              <w:left w:val="single" w:sz="4" w:space="0" w:color="auto"/>
              <w:bottom w:val="single" w:sz="4" w:space="0" w:color="auto"/>
              <w:right w:val="single" w:sz="4" w:space="0" w:color="auto"/>
            </w:tcBorders>
          </w:tcPr>
          <w:p w14:paraId="4C999088"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bookmarkEnd w:id="77"/>
    </w:tbl>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7E227DD9" w14:textId="039E95DB"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p>
    <w:p w14:paraId="610DE51D" w14:textId="0448F66E"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6D1B7B33"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07761A39" w14:textId="77777777" w:rsidR="00DD4107" w:rsidRPr="00686BC3" w:rsidRDefault="00DD4107" w:rsidP="009F733C">
      <w:pPr>
        <w:spacing w:after="0" w:line="240" w:lineRule="auto"/>
        <w:jc w:val="both"/>
        <w:rPr>
          <w:rFonts w:ascii="Times New Roman" w:eastAsia="Arial Unicode MS" w:hAnsi="Times New Roman" w:cs="Times New Roman"/>
          <w:i/>
          <w:sz w:val="22"/>
          <w:szCs w:val="22"/>
        </w:rPr>
      </w:pPr>
    </w:p>
    <w:p w14:paraId="0DEB75BB" w14:textId="20DCB716" w:rsidR="00DD4107" w:rsidRPr="00686BC3" w:rsidRDefault="00DD4107" w:rsidP="009F733C">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9F733C" w:rsidRPr="00686BC3">
        <w:rPr>
          <w:rFonts w:ascii="Times New Roman" w:eastAsia="Arial Unicode MS" w:hAnsi="Times New Roman" w:cs="Times New Roman"/>
          <w:sz w:val="22"/>
          <w:szCs w:val="22"/>
        </w:rPr>
        <w:t xml:space="preserve">i darbai </w:t>
      </w:r>
      <w:r w:rsidRPr="00686BC3">
        <w:rPr>
          <w:rFonts w:ascii="Times New Roman" w:eastAsia="Arial Unicode MS" w:hAnsi="Times New Roman" w:cs="Times New Roman"/>
          <w:sz w:val="22"/>
          <w:szCs w:val="22"/>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1D103551" w14:textId="77777777"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DD4107" w:rsidRPr="00686BC3" w14:paraId="780AF8B8" w14:textId="77777777" w:rsidTr="00512F6F">
        <w:trPr>
          <w:trHeight w:val="324"/>
        </w:trPr>
        <w:tc>
          <w:tcPr>
            <w:tcW w:w="9639"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686BC3"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686BC3"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3E4A9998" w14:textId="1FCE11FE" w:rsidR="00C70F0B" w:rsidRDefault="00DD4107" w:rsidP="003128EA">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8" w:name="_Ref39484039"/>
      <w:bookmarkStart w:id="79" w:name="_Ref40278562"/>
      <w:bookmarkEnd w:id="76"/>
    </w:p>
    <w:p w14:paraId="534EA01B" w14:textId="77777777" w:rsidR="003128EA" w:rsidRPr="003128EA" w:rsidRDefault="003128EA" w:rsidP="003128EA">
      <w:pPr>
        <w:spacing w:after="0" w:line="240" w:lineRule="auto"/>
        <w:jc w:val="center"/>
        <w:rPr>
          <w:rFonts w:ascii="Times New Roman" w:hAnsi="Times New Roman" w:cs="Times New Roman"/>
          <w:color w:val="7030A0"/>
        </w:rPr>
      </w:pPr>
    </w:p>
    <w:p w14:paraId="64762339" w14:textId="77777777" w:rsidR="00C70F0B" w:rsidRDefault="00C70F0B" w:rsidP="008D704D">
      <w:pPr>
        <w:pStyle w:val="Antrat2"/>
        <w:ind w:left="5103"/>
        <w:rPr>
          <w:rFonts w:asciiTheme="minorHAnsi" w:eastAsia="Calibri" w:hAnsiTheme="minorHAnsi" w:cstheme="minorHAnsi"/>
          <w:color w:val="0070C0"/>
          <w:sz w:val="21"/>
          <w:szCs w:val="21"/>
        </w:rPr>
      </w:pPr>
    </w:p>
    <w:p w14:paraId="0D9D6781" w14:textId="77777777" w:rsidR="00BA7FF4" w:rsidRPr="00BA7FF4" w:rsidRDefault="00BA7FF4" w:rsidP="00BA7FF4"/>
    <w:p w14:paraId="3D8CCDF3" w14:textId="4EF33CF3" w:rsidR="008D704D" w:rsidRPr="00F0499F" w:rsidRDefault="008D704D" w:rsidP="008D704D">
      <w:pPr>
        <w:pStyle w:val="Antrat2"/>
        <w:ind w:left="5103"/>
        <w:rPr>
          <w:rFonts w:asciiTheme="minorHAnsi" w:eastAsia="Calibri" w:hAnsiTheme="minorHAnsi" w:cstheme="minorHAnsi"/>
          <w:color w:val="0070C0"/>
          <w:sz w:val="21"/>
          <w:szCs w:val="21"/>
        </w:rPr>
      </w:pPr>
      <w:bookmarkStart w:id="80" w:name="_Toc203570018"/>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0FFEC8D1"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77777777"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81" w:name="_Ref39586171"/>
      <w:bookmarkStart w:id="82" w:name="_Ref39673580"/>
      <w:bookmarkStart w:id="83" w:name="_Ref39674283"/>
    </w:p>
    <w:p w14:paraId="5DC5C150" w14:textId="78B2C8CB" w:rsidR="008D704D" w:rsidRPr="00F0499F" w:rsidRDefault="00FE3D1F" w:rsidP="00AB5541">
      <w:pPr>
        <w:pStyle w:val="Antrat2"/>
        <w:ind w:left="5103"/>
        <w:rPr>
          <w:rFonts w:asciiTheme="minorHAnsi" w:hAnsiTheme="minorHAnsi"/>
          <w:color w:val="0070C0"/>
          <w:sz w:val="21"/>
          <w:szCs w:val="21"/>
        </w:rPr>
      </w:pPr>
      <w:bookmarkStart w:id="84" w:name="_Toc203570019"/>
      <w:r w:rsidRPr="00F0499F">
        <w:rPr>
          <w:rFonts w:asciiTheme="minorHAnsi" w:hAnsiTheme="minorHAnsi"/>
          <w:color w:val="0070C0"/>
          <w:sz w:val="21"/>
          <w:szCs w:val="21"/>
        </w:rPr>
        <w:t xml:space="preserve">Pirkimo sąlygų </w:t>
      </w:r>
      <w:r w:rsidR="00A62649">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w:t>
      </w:r>
      <w:r w:rsidR="003128EA">
        <w:rPr>
          <w:rFonts w:asciiTheme="minorHAnsi" w:hAnsiTheme="minorHAnsi"/>
          <w:color w:val="0070C0"/>
          <w:sz w:val="21"/>
          <w:szCs w:val="21"/>
        </w:rPr>
        <w:t>s</w:t>
      </w:r>
      <w:r w:rsidR="008D704D" w:rsidRPr="00F0499F">
        <w:rPr>
          <w:rFonts w:asciiTheme="minorHAnsi" w:hAnsiTheme="minorHAnsi"/>
          <w:color w:val="0070C0"/>
          <w:sz w:val="21"/>
          <w:szCs w:val="21"/>
        </w:rPr>
        <w:t>“</w:t>
      </w:r>
      <w:bookmarkEnd w:id="81"/>
      <w:bookmarkEnd w:id="82"/>
      <w:bookmarkEnd w:id="83"/>
      <w:bookmarkEnd w:id="84"/>
    </w:p>
    <w:p w14:paraId="040FB65E" w14:textId="77777777" w:rsidR="00AE422D" w:rsidRPr="00F0499F" w:rsidRDefault="00AE422D" w:rsidP="00AB5541"/>
    <w:p w14:paraId="6D429D3C" w14:textId="2023D6A9"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3128EA">
        <w:rPr>
          <w:rFonts w:ascii="Times New Roman" w:hAnsi="Times New Roman" w:cs="Times New Roman"/>
          <w:sz w:val="22"/>
          <w:szCs w:val="22"/>
        </w:rPr>
        <w:t>s</w:t>
      </w:r>
      <w:r w:rsidRPr="00B25087">
        <w:rPr>
          <w:rFonts w:ascii="Times New Roman" w:hAnsi="Times New Roman" w:cs="Times New Roman"/>
          <w:sz w:val="22"/>
          <w:szCs w:val="22"/>
        </w:rPr>
        <w:t>“ pateikiam</w:t>
      </w:r>
      <w:r w:rsidR="003128EA">
        <w:rPr>
          <w:rFonts w:ascii="Times New Roman" w:hAnsi="Times New Roman" w:cs="Times New Roman"/>
          <w:sz w:val="22"/>
          <w:szCs w:val="22"/>
        </w:rPr>
        <w:t>as atskiru</w:t>
      </w:r>
      <w:r w:rsidRPr="00B25087">
        <w:rPr>
          <w:rFonts w:ascii="Times New Roman" w:hAnsi="Times New Roman" w:cs="Times New Roman"/>
          <w:sz w:val="22"/>
          <w:szCs w:val="22"/>
        </w:rPr>
        <w:t xml:space="preserve"> .</w:t>
      </w:r>
      <w:proofErr w:type="spellStart"/>
      <w:r w:rsidR="003128EA">
        <w:rPr>
          <w:rFonts w:ascii="Times New Roman" w:hAnsi="Times New Roman" w:cs="Times New Roman"/>
          <w:sz w:val="22"/>
          <w:szCs w:val="22"/>
        </w:rPr>
        <w:t>docx</w:t>
      </w:r>
      <w:proofErr w:type="spellEnd"/>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E629" w14:textId="77777777" w:rsidR="00AE1E3F" w:rsidRDefault="00AE1E3F" w:rsidP="00D05666">
      <w:r>
        <w:separator/>
      </w:r>
    </w:p>
  </w:endnote>
  <w:endnote w:type="continuationSeparator" w:id="0">
    <w:p w14:paraId="7E6E5C8D" w14:textId="77777777" w:rsidR="00AE1E3F" w:rsidRDefault="00AE1E3F" w:rsidP="00D05666">
      <w:r>
        <w:continuationSeparator/>
      </w:r>
    </w:p>
  </w:endnote>
  <w:endnote w:type="continuationNotice" w:id="1">
    <w:p w14:paraId="6AC4974A" w14:textId="77777777" w:rsidR="00AE1E3F" w:rsidRDefault="00AE1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542B" w14:textId="77777777" w:rsidR="00AE1E3F" w:rsidRDefault="00AE1E3F" w:rsidP="00D05666">
      <w:r>
        <w:separator/>
      </w:r>
    </w:p>
  </w:footnote>
  <w:footnote w:type="continuationSeparator" w:id="0">
    <w:p w14:paraId="615C6397" w14:textId="77777777" w:rsidR="00AE1E3F" w:rsidRDefault="00AE1E3F" w:rsidP="00D05666">
      <w:r>
        <w:continuationSeparator/>
      </w:r>
    </w:p>
  </w:footnote>
  <w:footnote w:type="continuationNotice" w:id="1">
    <w:p w14:paraId="418D8B65" w14:textId="77777777" w:rsidR="00AE1E3F" w:rsidRDefault="00AE1E3F">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AA5411" w14:textId="77777777" w:rsidR="0055101D" w:rsidRPr="004E2CC4" w:rsidRDefault="0055101D" w:rsidP="0017302B">
      <w:pPr>
        <w:pStyle w:val="Puslapioinaostekstas"/>
      </w:pPr>
      <w:r>
        <w:rPr>
          <w:rStyle w:val="Puslapioinaosnuoroda"/>
        </w:rPr>
        <w:footnoteRef/>
      </w:r>
      <w:r>
        <w:t xml:space="preserve"> </w:t>
      </w:r>
      <w:r w:rsidRPr="004E2CC4">
        <w:rPr>
          <w:b/>
          <w:bCs/>
        </w:rPr>
        <w:t>Užsienio šalies specialistai</w:t>
      </w:r>
      <w:r w:rsidRPr="004E2CC4">
        <w:t xml:space="preserve"> – Europos Sąjungos valstybės narių, Šveicarijos Konfederacijos arba valstybių, pasirašiusių</w:t>
      </w:r>
      <w:r>
        <w:t xml:space="preserve"> </w:t>
      </w:r>
      <w:r w:rsidRPr="004E2CC4">
        <w:t>Europos ekonominės erdvės sutartį, piliečiai ir kiti fiziniai asmenys, kurie naudojasi Europos Sąjungos teisės aktuose</w:t>
      </w:r>
      <w:r>
        <w:t xml:space="preserve"> </w:t>
      </w:r>
      <w:r w:rsidRPr="004E2CC4">
        <w:t>jiems suteiktomis judėjimo valstybėse narėse teisėmis – turi teisę eiti neypatingojo statinio statybos vadovo pareigas,</w:t>
      </w:r>
      <w:r>
        <w:t xml:space="preserve"> </w:t>
      </w:r>
      <w:r w:rsidRPr="004E2CC4">
        <w:t>pripažinus jų kilmės valstybėje turimą teisę eiti analogiškų statinių statybos vadovo pareigas.</w:t>
      </w:r>
    </w:p>
    <w:p w14:paraId="7A67DB2D" w14:textId="77777777" w:rsidR="0055101D" w:rsidRDefault="0055101D" w:rsidP="0017302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83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18"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655CBC"/>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84051664">
    <w:abstractNumId w:val="11"/>
  </w:num>
  <w:num w:numId="2" w16cid:durableId="686952853">
    <w:abstractNumId w:val="4"/>
  </w:num>
  <w:num w:numId="3" w16cid:durableId="1910996454">
    <w:abstractNumId w:val="21"/>
  </w:num>
  <w:num w:numId="4" w16cid:durableId="2138989248">
    <w:abstractNumId w:val="29"/>
  </w:num>
  <w:num w:numId="5" w16cid:durableId="836768925">
    <w:abstractNumId w:val="25"/>
  </w:num>
  <w:num w:numId="6" w16cid:durableId="490945380">
    <w:abstractNumId w:val="8"/>
  </w:num>
  <w:num w:numId="7" w16cid:durableId="1175606767">
    <w:abstractNumId w:val="18"/>
  </w:num>
  <w:num w:numId="8" w16cid:durableId="977996747">
    <w:abstractNumId w:val="33"/>
  </w:num>
  <w:num w:numId="9" w16cid:durableId="704595034">
    <w:abstractNumId w:val="31"/>
  </w:num>
  <w:num w:numId="10" w16cid:durableId="806164297">
    <w:abstractNumId w:val="2"/>
  </w:num>
  <w:num w:numId="11" w16cid:durableId="632635734">
    <w:abstractNumId w:val="32"/>
  </w:num>
  <w:num w:numId="12" w16cid:durableId="1237789711">
    <w:abstractNumId w:val="16"/>
  </w:num>
  <w:num w:numId="13" w16cid:durableId="1631091146">
    <w:abstractNumId w:val="28"/>
  </w:num>
  <w:num w:numId="14" w16cid:durableId="2040887090">
    <w:abstractNumId w:val="12"/>
  </w:num>
  <w:num w:numId="15" w16cid:durableId="1371219782">
    <w:abstractNumId w:val="23"/>
  </w:num>
  <w:num w:numId="16" w16cid:durableId="937559801">
    <w:abstractNumId w:val="20"/>
  </w:num>
  <w:num w:numId="17" w16cid:durableId="1840268781">
    <w:abstractNumId w:val="22"/>
  </w:num>
  <w:num w:numId="18" w16cid:durableId="1528330843">
    <w:abstractNumId w:val="26"/>
  </w:num>
  <w:num w:numId="19" w16cid:durableId="1329944554">
    <w:abstractNumId w:val="1"/>
  </w:num>
  <w:num w:numId="20" w16cid:durableId="654187064">
    <w:abstractNumId w:val="14"/>
  </w:num>
  <w:num w:numId="21" w16cid:durableId="1090542297">
    <w:abstractNumId w:val="24"/>
  </w:num>
  <w:num w:numId="22" w16cid:durableId="536039988">
    <w:abstractNumId w:val="13"/>
  </w:num>
  <w:num w:numId="23" w16cid:durableId="921376939">
    <w:abstractNumId w:val="0"/>
  </w:num>
  <w:num w:numId="24" w16cid:durableId="2068844206">
    <w:abstractNumId w:val="10"/>
  </w:num>
  <w:num w:numId="25" w16cid:durableId="697854260">
    <w:abstractNumId w:val="6"/>
  </w:num>
  <w:num w:numId="26" w16cid:durableId="1555700662">
    <w:abstractNumId w:val="9"/>
  </w:num>
  <w:num w:numId="27" w16cid:durableId="593633876">
    <w:abstractNumId w:val="3"/>
  </w:num>
  <w:num w:numId="28" w16cid:durableId="1073546937">
    <w:abstractNumId w:val="17"/>
  </w:num>
  <w:num w:numId="29" w16cid:durableId="224529704">
    <w:abstractNumId w:val="7"/>
  </w:num>
  <w:num w:numId="30" w16cid:durableId="939751594">
    <w:abstractNumId w:val="15"/>
  </w:num>
  <w:num w:numId="31" w16cid:durableId="1330526216">
    <w:abstractNumId w:val="30"/>
  </w:num>
  <w:num w:numId="32" w16cid:durableId="997226586">
    <w:abstractNumId w:val="27"/>
  </w:num>
  <w:num w:numId="33" w16cid:durableId="183792822">
    <w:abstractNumId w:val="5"/>
  </w:num>
  <w:num w:numId="34" w16cid:durableId="89404508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25B"/>
    <w:rsid w:val="00004521"/>
    <w:rsid w:val="00004A0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206C9"/>
    <w:rsid w:val="00020E47"/>
    <w:rsid w:val="00020FD4"/>
    <w:rsid w:val="00021574"/>
    <w:rsid w:val="00021ECC"/>
    <w:rsid w:val="00021EFA"/>
    <w:rsid w:val="000221F4"/>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DF7"/>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D0"/>
    <w:rsid w:val="00091346"/>
    <w:rsid w:val="000917F2"/>
    <w:rsid w:val="00091C9D"/>
    <w:rsid w:val="00092CCA"/>
    <w:rsid w:val="0009420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598"/>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070F"/>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9F"/>
    <w:rsid w:val="00141BF1"/>
    <w:rsid w:val="00142352"/>
    <w:rsid w:val="00142374"/>
    <w:rsid w:val="00142759"/>
    <w:rsid w:val="0014277F"/>
    <w:rsid w:val="001427AB"/>
    <w:rsid w:val="001429E3"/>
    <w:rsid w:val="00142AAF"/>
    <w:rsid w:val="00142AB7"/>
    <w:rsid w:val="00143338"/>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2C81"/>
    <w:rsid w:val="0015376E"/>
    <w:rsid w:val="001538C5"/>
    <w:rsid w:val="00153D1C"/>
    <w:rsid w:val="00154487"/>
    <w:rsid w:val="0015529C"/>
    <w:rsid w:val="00155354"/>
    <w:rsid w:val="00156148"/>
    <w:rsid w:val="001565D2"/>
    <w:rsid w:val="00156AC9"/>
    <w:rsid w:val="001578F5"/>
    <w:rsid w:val="001607EC"/>
    <w:rsid w:val="001609D9"/>
    <w:rsid w:val="00160A4A"/>
    <w:rsid w:val="001640AF"/>
    <w:rsid w:val="00164443"/>
    <w:rsid w:val="001647BD"/>
    <w:rsid w:val="00165B67"/>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02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53B6"/>
    <w:rsid w:val="00185454"/>
    <w:rsid w:val="00185997"/>
    <w:rsid w:val="00185BC4"/>
    <w:rsid w:val="0018604D"/>
    <w:rsid w:val="001864BF"/>
    <w:rsid w:val="001865A6"/>
    <w:rsid w:val="00186E3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B6"/>
    <w:rsid w:val="001A39B5"/>
    <w:rsid w:val="001A49EA"/>
    <w:rsid w:val="001A4D7F"/>
    <w:rsid w:val="001A4D9A"/>
    <w:rsid w:val="001A5289"/>
    <w:rsid w:val="001A5F8E"/>
    <w:rsid w:val="001A5FBA"/>
    <w:rsid w:val="001A67B2"/>
    <w:rsid w:val="001A6CC7"/>
    <w:rsid w:val="001A7088"/>
    <w:rsid w:val="001A710C"/>
    <w:rsid w:val="001A7678"/>
    <w:rsid w:val="001A7B3D"/>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A1D"/>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0"/>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A1F"/>
    <w:rsid w:val="00245DD5"/>
    <w:rsid w:val="00245E8F"/>
    <w:rsid w:val="002469D3"/>
    <w:rsid w:val="0024735B"/>
    <w:rsid w:val="002476D5"/>
    <w:rsid w:val="002510C4"/>
    <w:rsid w:val="0025176F"/>
    <w:rsid w:val="00251D4A"/>
    <w:rsid w:val="00252A35"/>
    <w:rsid w:val="00253090"/>
    <w:rsid w:val="00253C3C"/>
    <w:rsid w:val="00254895"/>
    <w:rsid w:val="00254B13"/>
    <w:rsid w:val="00255225"/>
    <w:rsid w:val="0025607C"/>
    <w:rsid w:val="002569C6"/>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36"/>
    <w:rsid w:val="002670AA"/>
    <w:rsid w:val="00267262"/>
    <w:rsid w:val="00267394"/>
    <w:rsid w:val="00267751"/>
    <w:rsid w:val="00267E9A"/>
    <w:rsid w:val="00270113"/>
    <w:rsid w:val="002707A9"/>
    <w:rsid w:val="002713FB"/>
    <w:rsid w:val="00271411"/>
    <w:rsid w:val="002716D8"/>
    <w:rsid w:val="002717BE"/>
    <w:rsid w:val="00271D26"/>
    <w:rsid w:val="00272038"/>
    <w:rsid w:val="0027236E"/>
    <w:rsid w:val="00272857"/>
    <w:rsid w:val="0027399D"/>
    <w:rsid w:val="00273F59"/>
    <w:rsid w:val="002747F4"/>
    <w:rsid w:val="00274A7C"/>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07FA"/>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7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1B7F"/>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8EA"/>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50286"/>
    <w:rsid w:val="0035041E"/>
    <w:rsid w:val="00350730"/>
    <w:rsid w:val="00350A97"/>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11"/>
    <w:rsid w:val="0039183A"/>
    <w:rsid w:val="00391FE7"/>
    <w:rsid w:val="0039299B"/>
    <w:rsid w:val="00392ECA"/>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61"/>
    <w:rsid w:val="003A6BC4"/>
    <w:rsid w:val="003B03D1"/>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B1D"/>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E0626"/>
    <w:rsid w:val="003E0A08"/>
    <w:rsid w:val="003E0AF4"/>
    <w:rsid w:val="003E0FEA"/>
    <w:rsid w:val="003E1160"/>
    <w:rsid w:val="003E1371"/>
    <w:rsid w:val="003E1A4D"/>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449"/>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A2D"/>
    <w:rsid w:val="00456C90"/>
    <w:rsid w:val="00457163"/>
    <w:rsid w:val="0045773D"/>
    <w:rsid w:val="00457F5A"/>
    <w:rsid w:val="00460069"/>
    <w:rsid w:val="00460244"/>
    <w:rsid w:val="00460401"/>
    <w:rsid w:val="00460A16"/>
    <w:rsid w:val="00461334"/>
    <w:rsid w:val="00461904"/>
    <w:rsid w:val="00461CE4"/>
    <w:rsid w:val="00461F20"/>
    <w:rsid w:val="004624F4"/>
    <w:rsid w:val="00462587"/>
    <w:rsid w:val="00463465"/>
    <w:rsid w:val="004635E0"/>
    <w:rsid w:val="0046366D"/>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DF4"/>
    <w:rsid w:val="00476F8C"/>
    <w:rsid w:val="00477E28"/>
    <w:rsid w:val="00481420"/>
    <w:rsid w:val="00481849"/>
    <w:rsid w:val="00482647"/>
    <w:rsid w:val="00482BC0"/>
    <w:rsid w:val="00483066"/>
    <w:rsid w:val="00483462"/>
    <w:rsid w:val="00483B87"/>
    <w:rsid w:val="00483E10"/>
    <w:rsid w:val="004847DE"/>
    <w:rsid w:val="00484906"/>
    <w:rsid w:val="00484E76"/>
    <w:rsid w:val="0048587E"/>
    <w:rsid w:val="00485E23"/>
    <w:rsid w:val="0048654D"/>
    <w:rsid w:val="004867B9"/>
    <w:rsid w:val="00486B0D"/>
    <w:rsid w:val="00486DCD"/>
    <w:rsid w:val="004873D5"/>
    <w:rsid w:val="004905CE"/>
    <w:rsid w:val="004909FF"/>
    <w:rsid w:val="004913F6"/>
    <w:rsid w:val="004923AA"/>
    <w:rsid w:val="0049538A"/>
    <w:rsid w:val="00495F71"/>
    <w:rsid w:val="00496EFB"/>
    <w:rsid w:val="00497851"/>
    <w:rsid w:val="0049788B"/>
    <w:rsid w:val="00497DF3"/>
    <w:rsid w:val="00497E3C"/>
    <w:rsid w:val="004A01F5"/>
    <w:rsid w:val="004A0401"/>
    <w:rsid w:val="004A0E10"/>
    <w:rsid w:val="004A13CE"/>
    <w:rsid w:val="004A1BB5"/>
    <w:rsid w:val="004A234A"/>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377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1D1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635"/>
    <w:rsid w:val="004F1855"/>
    <w:rsid w:val="004F1982"/>
    <w:rsid w:val="004F1E4F"/>
    <w:rsid w:val="004F30E1"/>
    <w:rsid w:val="004F33F0"/>
    <w:rsid w:val="004F3E23"/>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01D"/>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9D"/>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66A"/>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16"/>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E0"/>
    <w:rsid w:val="00645D80"/>
    <w:rsid w:val="00645DF8"/>
    <w:rsid w:val="00645E83"/>
    <w:rsid w:val="006460FF"/>
    <w:rsid w:val="00646974"/>
    <w:rsid w:val="0064778F"/>
    <w:rsid w:val="006478F3"/>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3AB"/>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6607"/>
    <w:rsid w:val="006773B6"/>
    <w:rsid w:val="00677704"/>
    <w:rsid w:val="00680281"/>
    <w:rsid w:val="00681550"/>
    <w:rsid w:val="00681CDE"/>
    <w:rsid w:val="00681E77"/>
    <w:rsid w:val="006824FC"/>
    <w:rsid w:val="00682B25"/>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72E"/>
    <w:rsid w:val="006A4AF7"/>
    <w:rsid w:val="006A58FD"/>
    <w:rsid w:val="006A5FCC"/>
    <w:rsid w:val="006A6750"/>
    <w:rsid w:val="006A675A"/>
    <w:rsid w:val="006A737F"/>
    <w:rsid w:val="006A7476"/>
    <w:rsid w:val="006A7D03"/>
    <w:rsid w:val="006B019A"/>
    <w:rsid w:val="006B02BE"/>
    <w:rsid w:val="006B0411"/>
    <w:rsid w:val="006B05A8"/>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B7"/>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EE1"/>
    <w:rsid w:val="006F2478"/>
    <w:rsid w:val="006F2F71"/>
    <w:rsid w:val="006F4380"/>
    <w:rsid w:val="006F506C"/>
    <w:rsid w:val="006F5B33"/>
    <w:rsid w:val="006F631C"/>
    <w:rsid w:val="006F6568"/>
    <w:rsid w:val="006F6DAA"/>
    <w:rsid w:val="006F7115"/>
    <w:rsid w:val="00701093"/>
    <w:rsid w:val="00701577"/>
    <w:rsid w:val="0070177A"/>
    <w:rsid w:val="007022FB"/>
    <w:rsid w:val="0070256E"/>
    <w:rsid w:val="00702FDC"/>
    <w:rsid w:val="00703132"/>
    <w:rsid w:val="00703430"/>
    <w:rsid w:val="0070349D"/>
    <w:rsid w:val="00704310"/>
    <w:rsid w:val="007046CE"/>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5A8"/>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33F"/>
    <w:rsid w:val="00725A44"/>
    <w:rsid w:val="00725AB6"/>
    <w:rsid w:val="00725D1E"/>
    <w:rsid w:val="00726D3A"/>
    <w:rsid w:val="00726E9F"/>
    <w:rsid w:val="007270C7"/>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32D0"/>
    <w:rsid w:val="00773722"/>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343"/>
    <w:rsid w:val="007A68AD"/>
    <w:rsid w:val="007A739D"/>
    <w:rsid w:val="007A7D55"/>
    <w:rsid w:val="007A7E8A"/>
    <w:rsid w:val="007B0458"/>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4D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06C"/>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9"/>
    <w:rsid w:val="00801E1B"/>
    <w:rsid w:val="0080269D"/>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2B5"/>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B2D"/>
    <w:rsid w:val="00861C17"/>
    <w:rsid w:val="00861F49"/>
    <w:rsid w:val="0086202D"/>
    <w:rsid w:val="00862DB8"/>
    <w:rsid w:val="0086303D"/>
    <w:rsid w:val="008638DF"/>
    <w:rsid w:val="00864390"/>
    <w:rsid w:val="008643DD"/>
    <w:rsid w:val="008656E1"/>
    <w:rsid w:val="008662A0"/>
    <w:rsid w:val="0086727C"/>
    <w:rsid w:val="00867806"/>
    <w:rsid w:val="008678E4"/>
    <w:rsid w:val="00867A82"/>
    <w:rsid w:val="00867D33"/>
    <w:rsid w:val="0087029A"/>
    <w:rsid w:val="00870617"/>
    <w:rsid w:val="00870F61"/>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67D"/>
    <w:rsid w:val="008978C5"/>
    <w:rsid w:val="008A00D5"/>
    <w:rsid w:val="008A0157"/>
    <w:rsid w:val="008A059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54F"/>
    <w:rsid w:val="008D7741"/>
    <w:rsid w:val="008E02DE"/>
    <w:rsid w:val="008E0656"/>
    <w:rsid w:val="008E127C"/>
    <w:rsid w:val="008E1835"/>
    <w:rsid w:val="008E1BD3"/>
    <w:rsid w:val="008E2035"/>
    <w:rsid w:val="008E3081"/>
    <w:rsid w:val="008E31B9"/>
    <w:rsid w:val="008E386E"/>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44"/>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716E"/>
    <w:rsid w:val="009773F1"/>
    <w:rsid w:val="009774CC"/>
    <w:rsid w:val="00980D68"/>
    <w:rsid w:val="0098179C"/>
    <w:rsid w:val="009827EC"/>
    <w:rsid w:val="0098284B"/>
    <w:rsid w:val="00982EE8"/>
    <w:rsid w:val="00983A43"/>
    <w:rsid w:val="00983C53"/>
    <w:rsid w:val="009841CD"/>
    <w:rsid w:val="00984B0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6E4"/>
    <w:rsid w:val="0099370A"/>
    <w:rsid w:val="00993EC5"/>
    <w:rsid w:val="0099413E"/>
    <w:rsid w:val="00995FEE"/>
    <w:rsid w:val="00996076"/>
    <w:rsid w:val="0099696F"/>
    <w:rsid w:val="00996A31"/>
    <w:rsid w:val="0099736C"/>
    <w:rsid w:val="00997429"/>
    <w:rsid w:val="009978CF"/>
    <w:rsid w:val="00997D1C"/>
    <w:rsid w:val="009A0886"/>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3B2"/>
    <w:rsid w:val="00A01B3A"/>
    <w:rsid w:val="00A0216C"/>
    <w:rsid w:val="00A021C2"/>
    <w:rsid w:val="00A02239"/>
    <w:rsid w:val="00A02524"/>
    <w:rsid w:val="00A028CC"/>
    <w:rsid w:val="00A03422"/>
    <w:rsid w:val="00A03B2D"/>
    <w:rsid w:val="00A0430F"/>
    <w:rsid w:val="00A045BC"/>
    <w:rsid w:val="00A0488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80D"/>
    <w:rsid w:val="00A62649"/>
    <w:rsid w:val="00A628D0"/>
    <w:rsid w:val="00A62C51"/>
    <w:rsid w:val="00A63571"/>
    <w:rsid w:val="00A637A9"/>
    <w:rsid w:val="00A6388A"/>
    <w:rsid w:val="00A63C55"/>
    <w:rsid w:val="00A63C9A"/>
    <w:rsid w:val="00A64641"/>
    <w:rsid w:val="00A646E1"/>
    <w:rsid w:val="00A649F1"/>
    <w:rsid w:val="00A6513E"/>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D67"/>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55C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7E1"/>
    <w:rsid w:val="00AC7C29"/>
    <w:rsid w:val="00AD010C"/>
    <w:rsid w:val="00AD0215"/>
    <w:rsid w:val="00AD0431"/>
    <w:rsid w:val="00AD0911"/>
    <w:rsid w:val="00AD0F22"/>
    <w:rsid w:val="00AD16FA"/>
    <w:rsid w:val="00AD181F"/>
    <w:rsid w:val="00AD1B88"/>
    <w:rsid w:val="00AD2428"/>
    <w:rsid w:val="00AD29ED"/>
    <w:rsid w:val="00AD2DDA"/>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1E3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3A4"/>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72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3B97"/>
    <w:rsid w:val="00B841BB"/>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49"/>
    <w:rsid w:val="00BA5C6D"/>
    <w:rsid w:val="00BA5D95"/>
    <w:rsid w:val="00BA69FA"/>
    <w:rsid w:val="00BA6AB3"/>
    <w:rsid w:val="00BA6EE1"/>
    <w:rsid w:val="00BA733E"/>
    <w:rsid w:val="00BA74D7"/>
    <w:rsid w:val="00BA7FF4"/>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0AD"/>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598F"/>
    <w:rsid w:val="00BE6552"/>
    <w:rsid w:val="00BE6BAB"/>
    <w:rsid w:val="00BE6DC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63E"/>
    <w:rsid w:val="00C00C5D"/>
    <w:rsid w:val="00C00F86"/>
    <w:rsid w:val="00C01740"/>
    <w:rsid w:val="00C0177E"/>
    <w:rsid w:val="00C01B4A"/>
    <w:rsid w:val="00C02966"/>
    <w:rsid w:val="00C02B55"/>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C9"/>
    <w:rsid w:val="00C4192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F42"/>
    <w:rsid w:val="00C75E83"/>
    <w:rsid w:val="00C7706C"/>
    <w:rsid w:val="00C77938"/>
    <w:rsid w:val="00C77AC5"/>
    <w:rsid w:val="00C77CAE"/>
    <w:rsid w:val="00C80574"/>
    <w:rsid w:val="00C80EBC"/>
    <w:rsid w:val="00C8106D"/>
    <w:rsid w:val="00C822DC"/>
    <w:rsid w:val="00C8293F"/>
    <w:rsid w:val="00C8357B"/>
    <w:rsid w:val="00C83859"/>
    <w:rsid w:val="00C83FE2"/>
    <w:rsid w:val="00C840C6"/>
    <w:rsid w:val="00C84434"/>
    <w:rsid w:val="00C84604"/>
    <w:rsid w:val="00C84723"/>
    <w:rsid w:val="00C84FEB"/>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35"/>
    <w:rsid w:val="00CA64E1"/>
    <w:rsid w:val="00CA77FA"/>
    <w:rsid w:val="00CB1979"/>
    <w:rsid w:val="00CB1BFC"/>
    <w:rsid w:val="00CB1C73"/>
    <w:rsid w:val="00CB20ED"/>
    <w:rsid w:val="00CB21ED"/>
    <w:rsid w:val="00CB29B7"/>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5A"/>
    <w:rsid w:val="00D36A86"/>
    <w:rsid w:val="00D37664"/>
    <w:rsid w:val="00D406B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22EA"/>
    <w:rsid w:val="00DB27C4"/>
    <w:rsid w:val="00DB2857"/>
    <w:rsid w:val="00DB374C"/>
    <w:rsid w:val="00DB37D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974"/>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1B5C"/>
    <w:rsid w:val="00E1204F"/>
    <w:rsid w:val="00E121DF"/>
    <w:rsid w:val="00E123CC"/>
    <w:rsid w:val="00E12FBA"/>
    <w:rsid w:val="00E1304E"/>
    <w:rsid w:val="00E1329C"/>
    <w:rsid w:val="00E13E63"/>
    <w:rsid w:val="00E14179"/>
    <w:rsid w:val="00E146F6"/>
    <w:rsid w:val="00E146F8"/>
    <w:rsid w:val="00E14C9B"/>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2587"/>
    <w:rsid w:val="00E42A6B"/>
    <w:rsid w:val="00E42AB8"/>
    <w:rsid w:val="00E42B7C"/>
    <w:rsid w:val="00E43E42"/>
    <w:rsid w:val="00E43FBD"/>
    <w:rsid w:val="00E448B7"/>
    <w:rsid w:val="00E44E3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3C"/>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B0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C09"/>
    <w:rsid w:val="00EA0CD1"/>
    <w:rsid w:val="00EA100E"/>
    <w:rsid w:val="00EA141A"/>
    <w:rsid w:val="00EA1790"/>
    <w:rsid w:val="00EA208C"/>
    <w:rsid w:val="00EA256A"/>
    <w:rsid w:val="00EA4193"/>
    <w:rsid w:val="00EA4970"/>
    <w:rsid w:val="00EA4E23"/>
    <w:rsid w:val="00EA56A6"/>
    <w:rsid w:val="00EA6573"/>
    <w:rsid w:val="00EA68F6"/>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8E"/>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7198"/>
    <w:rsid w:val="00F0752D"/>
    <w:rsid w:val="00F07575"/>
    <w:rsid w:val="00F0779F"/>
    <w:rsid w:val="00F10EB1"/>
    <w:rsid w:val="00F11188"/>
    <w:rsid w:val="00F1174E"/>
    <w:rsid w:val="00F126A8"/>
    <w:rsid w:val="00F1334C"/>
    <w:rsid w:val="00F133E3"/>
    <w:rsid w:val="00F13921"/>
    <w:rsid w:val="00F151CA"/>
    <w:rsid w:val="00F15B69"/>
    <w:rsid w:val="00F166A2"/>
    <w:rsid w:val="00F170D1"/>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278A7"/>
    <w:rsid w:val="00F302A5"/>
    <w:rsid w:val="00F308B9"/>
    <w:rsid w:val="00F30AA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022"/>
    <w:rsid w:val="00F87CD9"/>
    <w:rsid w:val="00F87DF1"/>
    <w:rsid w:val="00F9024D"/>
    <w:rsid w:val="00F914B7"/>
    <w:rsid w:val="00F92366"/>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52E"/>
    <w:rsid w:val="00FE3D1F"/>
    <w:rsid w:val="00FE3D7C"/>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8035</Words>
  <Characters>45806</Characters>
  <Application>Microsoft Office Word</Application>
  <DocSecurity>0</DocSecurity>
  <Lines>381</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8</cp:revision>
  <cp:lastPrinted>2025-06-13T05:48:00Z</cp:lastPrinted>
  <dcterms:created xsi:type="dcterms:W3CDTF">2025-12-11T06:12:00Z</dcterms:created>
  <dcterms:modified xsi:type="dcterms:W3CDTF">2025-12-11T09:20:00Z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