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4CC84" w14:textId="23808288" w:rsidR="00457806" w:rsidRDefault="00344BD2" w:rsidP="00457806">
      <w:pPr>
        <w:pStyle w:val="Antrat2"/>
      </w:pPr>
      <w:r>
        <w:rPr>
          <w:rFonts w:eastAsia="MS Mincho"/>
          <w:sz w:val="20"/>
          <w:szCs w:val="20"/>
          <w:lang w:eastAsia="ja-JP"/>
        </w:rPr>
        <w:tab/>
      </w:r>
      <w:r>
        <w:rPr>
          <w:rFonts w:eastAsia="MS Mincho"/>
          <w:sz w:val="20"/>
          <w:szCs w:val="20"/>
          <w:lang w:eastAsia="ja-JP"/>
        </w:rPr>
        <w:tab/>
      </w:r>
      <w:bookmarkStart w:id="0" w:name="_Toc170991696"/>
      <w:r w:rsidR="00457806" w:rsidRPr="00F0499F">
        <w:t xml:space="preserve">Pirkimo sąlygų </w:t>
      </w:r>
      <w:r w:rsidR="00457806">
        <w:t>8</w:t>
      </w:r>
      <w:r w:rsidR="00457806" w:rsidRPr="00F0499F">
        <w:t xml:space="preserve"> priedas „Sutarties projektas“</w:t>
      </w:r>
      <w:bookmarkEnd w:id="0"/>
      <w:r w:rsidR="00043749">
        <w:t xml:space="preserve"> (I ir II dalys)</w:t>
      </w:r>
    </w:p>
    <w:p w14:paraId="4508773F" w14:textId="0FB6CFC7" w:rsidR="00344BD2" w:rsidRDefault="00344BD2" w:rsidP="00457806">
      <w:pPr>
        <w:pStyle w:val="Antrats"/>
        <w:tabs>
          <w:tab w:val="left" w:pos="1926"/>
        </w:tabs>
        <w:ind w:right="-598"/>
        <w:jc w:val="center"/>
        <w:rPr>
          <w:b/>
          <w:caps/>
          <w:szCs w:val="24"/>
        </w:rPr>
      </w:pPr>
    </w:p>
    <w:p w14:paraId="6C10BA0F" w14:textId="19DDDCF4" w:rsidR="007A3C81" w:rsidRDefault="007A3C81" w:rsidP="007A3C81">
      <w:pPr>
        <w:spacing w:line="256" w:lineRule="auto"/>
        <w:jc w:val="center"/>
        <w:rPr>
          <w:b/>
          <w:caps/>
          <w:szCs w:val="24"/>
        </w:rPr>
      </w:pPr>
      <w:r>
        <w:rPr>
          <w:b/>
          <w:caps/>
          <w:szCs w:val="24"/>
        </w:rPr>
        <w:t>Prekių pirkimo</w:t>
      </w:r>
      <w:r>
        <w:rPr>
          <w:rFonts w:eastAsia="Arial"/>
          <w:szCs w:val="24"/>
        </w:rPr>
        <w:t>–</w:t>
      </w:r>
      <w:r>
        <w:rPr>
          <w:b/>
          <w:caps/>
          <w:szCs w:val="24"/>
        </w:rPr>
        <w:t>pardavimo sutarties Bendrosios sąlygos</w:t>
      </w:r>
      <w:r w:rsidR="00C73537">
        <w:rPr>
          <w:b/>
          <w:caps/>
          <w:szCs w:val="24"/>
        </w:rPr>
        <w:t xml:space="preserve"> </w:t>
      </w:r>
    </w:p>
    <w:p w14:paraId="58BEBE05" w14:textId="77777777" w:rsidR="007A3C81" w:rsidRDefault="007A3C81" w:rsidP="007A3C81">
      <w:pPr>
        <w:spacing w:line="256" w:lineRule="auto"/>
        <w:jc w:val="center"/>
        <w:rPr>
          <w:szCs w:val="24"/>
        </w:rPr>
      </w:pPr>
    </w:p>
    <w:p w14:paraId="288CA74D" w14:textId="77777777" w:rsidR="007A3C81" w:rsidRDefault="007A3C81" w:rsidP="007A3C81">
      <w:pPr>
        <w:keepNext/>
        <w:keepLines/>
        <w:tabs>
          <w:tab w:val="left" w:pos="426"/>
        </w:tabs>
        <w:spacing w:line="256"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6FAF483" w14:textId="77777777" w:rsidR="007A3C81" w:rsidRDefault="007A3C81" w:rsidP="007A3C81">
      <w:pPr>
        <w:keepNext/>
        <w:keepLines/>
        <w:tabs>
          <w:tab w:val="left" w:pos="426"/>
        </w:tabs>
        <w:spacing w:line="256" w:lineRule="auto"/>
        <w:jc w:val="both"/>
        <w:rPr>
          <w:rFonts w:eastAsia="Cambria"/>
          <w:b/>
          <w:bCs/>
          <w:caps/>
          <w:szCs w:val="24"/>
          <w14:numSpacing w14:val="tabular"/>
        </w:rPr>
      </w:pPr>
    </w:p>
    <w:p w14:paraId="548320A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45878E90" w14:textId="77777777" w:rsidR="007A3C81" w:rsidRDefault="007A3C81" w:rsidP="007A3C81">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7C750E7D" w14:textId="6E4EABB5" w:rsidR="007A3C81" w:rsidRDefault="007A3C81" w:rsidP="007A3C81">
      <w:pPr>
        <w:widowControl w:val="0"/>
        <w:tabs>
          <w:tab w:val="left" w:pos="567"/>
        </w:tabs>
        <w:spacing w:line="256" w:lineRule="auto"/>
        <w:jc w:val="both"/>
        <w:rPr>
          <w:rFonts w:eastAsia="Cambria"/>
          <w:b/>
          <w:bCs/>
          <w:szCs w:val="24"/>
        </w:rPr>
      </w:pPr>
      <w:r>
        <w:rPr>
          <w:rFonts w:eastAsia="Cambria"/>
          <w:szCs w:val="24"/>
        </w:rPr>
        <w:t xml:space="preserve">1.1.1. Šioje </w:t>
      </w:r>
      <w:r w:rsidR="00C540F8" w:rsidRPr="00C540F8">
        <w:rPr>
          <w:rFonts w:eastAsia="Cambria"/>
          <w:szCs w:val="24"/>
        </w:rPr>
        <w:t xml:space="preserve">Prekių pirkimo – pardavimo </w:t>
      </w:r>
      <w:r w:rsidR="00C540F8">
        <w:rPr>
          <w:rFonts w:eastAsia="Cambria"/>
          <w:szCs w:val="24"/>
        </w:rPr>
        <w:t>s</w:t>
      </w:r>
      <w:r>
        <w:rPr>
          <w:rFonts w:eastAsia="Cambria"/>
          <w:szCs w:val="24"/>
        </w:rPr>
        <w:t>utartyje didžiąja raide rašomos sąvokos turi paskiau nurodytas reikšmes:</w:t>
      </w:r>
    </w:p>
    <w:p w14:paraId="31B9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FD3AF6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6FD0458"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39C7C76"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5F8233"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C12B55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4C4C4FE"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BC6293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277D24"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1F8B255"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CDE421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59962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6858A7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C19E2D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7820518E"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E5B3A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92A5C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93E6D1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AECE08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6D8F1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216C06B" w14:textId="77777777" w:rsidR="007A3C81" w:rsidRDefault="007A3C81" w:rsidP="007A3C81">
      <w:pPr>
        <w:keepNext/>
        <w:keepLines/>
        <w:tabs>
          <w:tab w:val="left" w:pos="567"/>
        </w:tabs>
        <w:spacing w:line="256"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DE08DBC" w14:textId="77777777" w:rsidR="007A3C81" w:rsidRDefault="007A3C81" w:rsidP="007A3C81">
      <w:pPr>
        <w:keepNext/>
        <w:keepLines/>
        <w:tabs>
          <w:tab w:val="left" w:pos="567"/>
        </w:tabs>
        <w:spacing w:line="256" w:lineRule="auto"/>
        <w:ind w:left="792"/>
        <w:jc w:val="both"/>
        <w:rPr>
          <w:rFonts w:eastAsia="Cambria"/>
          <w:b/>
          <w:bCs/>
          <w:szCs w:val="24"/>
          <w14:numSpacing w14:val="tabular"/>
        </w:rPr>
      </w:pPr>
    </w:p>
    <w:p w14:paraId="7AAA15F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A1ADA6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2338E0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1.2.3.</w:t>
      </w:r>
      <w:r>
        <w:rPr>
          <w:rFonts w:eastAsia="Arial"/>
          <w:szCs w:val="24"/>
        </w:rPr>
        <w:tab/>
        <w:t>Diena Sutartyje reiškia kalendorinę dieną.</w:t>
      </w:r>
    </w:p>
    <w:p w14:paraId="5807AFD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9F17B9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001EF0F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3E0F653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AB946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4690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B5703EE"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3EB98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55F16AC"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BF5C702"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7EE081BF"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1.3.</w:t>
      </w:r>
      <w:r>
        <w:rPr>
          <w:rFonts w:eastAsia="Arial"/>
          <w:b/>
          <w:szCs w:val="24"/>
        </w:rPr>
        <w:tab/>
        <w:t>Dokumentų viršenybė</w:t>
      </w:r>
    </w:p>
    <w:p w14:paraId="05DE7D6B"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437E1D4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3526F8"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0A24E89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4FAA87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F1CBF81"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1.3.1.4. Pirkimo dokumentai (išskyrus techninę specifikaciją);</w:t>
      </w:r>
    </w:p>
    <w:p w14:paraId="6CEBAA80"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F8ED42" w14:textId="77777777" w:rsidR="007A3C81" w:rsidRDefault="007A3C81" w:rsidP="007A3C81">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3B2C117"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BA6471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5028FA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0E4EDA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022FCD52"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2.</w:t>
      </w:r>
      <w:r>
        <w:rPr>
          <w:rFonts w:eastAsia="Arial"/>
          <w:b/>
          <w:caps/>
          <w:szCs w:val="24"/>
        </w:rPr>
        <w:tab/>
        <w:t>Sutarties dalykas</w:t>
      </w:r>
    </w:p>
    <w:p w14:paraId="7EE4859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1FE725DE"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1A47EDC"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EA35CCB"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2BAB4A" w14:textId="77777777" w:rsidR="007A3C81" w:rsidRDefault="007A3C81" w:rsidP="007A3C81">
      <w:pPr>
        <w:widowControl w:val="0"/>
        <w:tabs>
          <w:tab w:val="left" w:pos="426"/>
          <w:tab w:val="left" w:pos="567"/>
          <w:tab w:val="left" w:pos="851"/>
          <w:tab w:val="left" w:pos="992"/>
          <w:tab w:val="left" w:pos="1134"/>
        </w:tabs>
        <w:spacing w:line="256" w:lineRule="auto"/>
        <w:jc w:val="both"/>
        <w:rPr>
          <w:rFonts w:eastAsia="Arial"/>
          <w:szCs w:val="24"/>
        </w:rPr>
      </w:pPr>
    </w:p>
    <w:p w14:paraId="32572F88"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5C7370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569680A6"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6D2453B" w14:textId="77777777" w:rsidR="007A3C81" w:rsidRDefault="007A3C81" w:rsidP="007A3C81">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BB6DBF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121BCB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52A45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B772C8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F3A36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ED0DCB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0DB05610"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40E267C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8B3E71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8B5B7E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E5DACA8"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5AB56D4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2E9BED"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020D075" w14:textId="77777777" w:rsidR="007A3C81" w:rsidRDefault="007A3C81" w:rsidP="0019548A">
      <w:pPr>
        <w:widowControl w:val="0"/>
        <w:tabs>
          <w:tab w:val="left" w:pos="567"/>
          <w:tab w:val="left" w:pos="1134"/>
        </w:tabs>
        <w:spacing w:line="256"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5E9C7A3" w14:textId="77777777" w:rsidR="007A3C81" w:rsidRDefault="007A3C81" w:rsidP="007A3C81">
      <w:pPr>
        <w:widowControl w:val="0"/>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49C75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14F14A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1D880F8"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29D881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w:t>
      </w:r>
      <w:r>
        <w:rPr>
          <w:rFonts w:eastAsia="Cambria"/>
          <w:color w:val="000000"/>
          <w:szCs w:val="24"/>
          <w:shd w:val="clear" w:color="auto" w:fill="FFFFFF"/>
        </w:rPr>
        <w:lastRenderedPageBreak/>
        <w:t>Sutartyje numatytų įsipareigojimų. </w:t>
      </w:r>
    </w:p>
    <w:p w14:paraId="71E59E0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0EC1C5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D0890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C957BA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DB54B5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F177595"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206CB71" w14:textId="39E2E52E" w:rsidR="007A3C81" w:rsidRDefault="007A3C81" w:rsidP="00765EB2">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3.2.8.1.</w:t>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9B7809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0FCE340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4AF7391"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9F17F4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0ABCAF1"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5295D" w14:textId="77777777" w:rsidR="007A3C81" w:rsidRDefault="007A3C81" w:rsidP="007A3C81">
      <w:pPr>
        <w:widowControl w:val="0"/>
        <w:tabs>
          <w:tab w:val="left" w:pos="567"/>
          <w:tab w:val="left" w:pos="851"/>
          <w:tab w:val="left" w:pos="992"/>
          <w:tab w:val="left" w:pos="1134"/>
        </w:tabs>
        <w:spacing w:line="256" w:lineRule="auto"/>
        <w:jc w:val="both"/>
        <w:rPr>
          <w:rFonts w:eastAsia="Cambria"/>
          <w:color w:val="000000"/>
          <w:szCs w:val="24"/>
        </w:rPr>
      </w:pPr>
    </w:p>
    <w:p w14:paraId="5A6095E6" w14:textId="77777777" w:rsidR="007A3C81" w:rsidRDefault="007A3C81" w:rsidP="007A3C81">
      <w:pPr>
        <w:widowControl w:val="0"/>
        <w:tabs>
          <w:tab w:val="left" w:pos="567"/>
          <w:tab w:val="left" w:pos="851"/>
          <w:tab w:val="left" w:pos="992"/>
          <w:tab w:val="left" w:pos="1134"/>
        </w:tabs>
        <w:spacing w:line="256" w:lineRule="auto"/>
        <w:jc w:val="center"/>
        <w:rPr>
          <w:rFonts w:eastAsia="Cambria"/>
          <w:b/>
          <w:bCs/>
          <w:color w:val="000000"/>
          <w:szCs w:val="24"/>
        </w:rPr>
      </w:pPr>
      <w:r>
        <w:rPr>
          <w:rFonts w:eastAsia="Cambria"/>
          <w:b/>
          <w:bCs/>
          <w:color w:val="000000"/>
          <w:szCs w:val="24"/>
        </w:rPr>
        <w:t>3.3. Jungtinės veiklos partnerių keitimas</w:t>
      </w:r>
    </w:p>
    <w:p w14:paraId="46636C79" w14:textId="77777777" w:rsidR="007A3C81" w:rsidRDefault="007A3C81" w:rsidP="007A3C81">
      <w:pPr>
        <w:widowControl w:val="0"/>
        <w:tabs>
          <w:tab w:val="left" w:pos="567"/>
        </w:tabs>
        <w:spacing w:line="256" w:lineRule="auto"/>
        <w:jc w:val="both"/>
        <w:rPr>
          <w:rFonts w:eastAsia="Cambria"/>
          <w:szCs w:val="24"/>
        </w:rPr>
      </w:pPr>
    </w:p>
    <w:p w14:paraId="6F454894" w14:textId="77777777" w:rsidR="007A3C81" w:rsidRDefault="007A3C81" w:rsidP="007A3C81">
      <w:pPr>
        <w:widowControl w:val="0"/>
        <w:spacing w:line="256"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w:t>
      </w:r>
      <w:r>
        <w:rPr>
          <w:rFonts w:eastAsia="Cambria"/>
          <w:color w:val="000000"/>
          <w:szCs w:val="24"/>
          <w:shd w:val="clear" w:color="auto" w:fill="FFFFFF"/>
        </w:rPr>
        <w:lastRenderedPageBreak/>
        <w:t xml:space="preserve">partnerio sunki finansinė būklė, lemianti Sutarties nevykdymą ir (ar) atsisakymą ją vykdyti ar atsirado kitos nenumatytos objektyvios priežastys, lemiančios partnerio pasitraukimą iš jungtinės veiklos sutarties. </w:t>
      </w:r>
    </w:p>
    <w:p w14:paraId="4FFE41D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2F9FB4"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60E9FC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A1336AE"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E259850"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3510C8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75989BB"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1058EBF"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D41F7A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26C57E7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19207DC"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A4427DC" w14:textId="7875F479"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w:t>
      </w:r>
      <w:r w:rsidR="00E5067E">
        <w:rPr>
          <w:rFonts w:eastAsia="Cambria"/>
          <w:color w:val="000000"/>
          <w:szCs w:val="24"/>
          <w:shd w:val="clear" w:color="auto" w:fill="FFFFFF"/>
        </w:rPr>
        <w:t>ap</w:t>
      </w:r>
      <w:r>
        <w:rPr>
          <w:rFonts w:eastAsia="Cambria"/>
          <w:color w:val="000000"/>
          <w:szCs w:val="24"/>
          <w:shd w:val="clear" w:color="auto" w:fill="FFFFFF"/>
        </w:rPr>
        <w:t>unkt</w:t>
      </w:r>
      <w:r w:rsidR="00E5067E">
        <w:rPr>
          <w:rFonts w:eastAsia="Cambria"/>
          <w:color w:val="000000"/>
          <w:szCs w:val="24"/>
          <w:shd w:val="clear" w:color="auto" w:fill="FFFFFF"/>
        </w:rPr>
        <w:t>yj</w:t>
      </w:r>
      <w:r>
        <w:rPr>
          <w:rFonts w:eastAsia="Cambria"/>
          <w:color w:val="000000"/>
          <w:szCs w:val="24"/>
          <w:shd w:val="clear" w:color="auto" w:fill="FFFFFF"/>
        </w:rPr>
        <w:t>e nurodytos informacijos gavimo dienos raštu informuoja subtiekėjus apie tiesioginio atsiskaitymo galimybę;</w:t>
      </w:r>
    </w:p>
    <w:p w14:paraId="03BA11D2"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4A5DA3"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F70079"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p>
    <w:p w14:paraId="35D9D5A9" w14:textId="77777777" w:rsidR="007A3C81" w:rsidRDefault="007A3C81" w:rsidP="007A3C81">
      <w:pPr>
        <w:widowControl w:val="0"/>
        <w:tabs>
          <w:tab w:val="left" w:pos="567"/>
          <w:tab w:val="left" w:pos="851"/>
          <w:tab w:val="left" w:pos="992"/>
          <w:tab w:val="left" w:pos="1134"/>
        </w:tabs>
        <w:spacing w:line="256"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E6749D" w14:textId="77777777" w:rsidR="007A3C81" w:rsidRDefault="007A3C81" w:rsidP="007A3C81">
      <w:pPr>
        <w:widowControl w:val="0"/>
        <w:tabs>
          <w:tab w:val="left" w:pos="567"/>
          <w:tab w:val="left" w:pos="851"/>
          <w:tab w:val="left" w:pos="992"/>
          <w:tab w:val="left" w:pos="1134"/>
        </w:tabs>
        <w:spacing w:line="256" w:lineRule="auto"/>
        <w:jc w:val="both"/>
        <w:rPr>
          <w:rFonts w:eastAsia="Arial"/>
          <w:b/>
          <w:caps/>
          <w:smallCaps/>
          <w:szCs w:val="24"/>
        </w:rPr>
      </w:pPr>
    </w:p>
    <w:p w14:paraId="241451B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4.1.</w:t>
      </w:r>
      <w:r>
        <w:rPr>
          <w:rFonts w:eastAsia="Arial"/>
          <w:b/>
          <w:szCs w:val="24"/>
        </w:rPr>
        <w:tab/>
        <w:t>Šalių bendradarbiavimo pareiga</w:t>
      </w:r>
    </w:p>
    <w:p w14:paraId="3A8F0F61"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1D4DC8E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C22159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2A35ED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079D975"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3D9853AB"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7CE8BC2"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69D453A3"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1997C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85BE706"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8BA9C1D"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7A03AA3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9A6348E" w14:textId="77777777" w:rsidR="007A3C81" w:rsidRDefault="007A3C81" w:rsidP="007A3C81">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783B227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FA7462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3BA5FB"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E5B572A"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212BBCF4"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5FC9630" w14:textId="77777777" w:rsidR="007A3C81" w:rsidRDefault="007A3C81" w:rsidP="007A3C81">
      <w:pPr>
        <w:keepNext/>
        <w:keepLines/>
        <w:widowControl w:val="0"/>
        <w:tabs>
          <w:tab w:val="left" w:pos="426"/>
          <w:tab w:val="left" w:pos="567"/>
          <w:tab w:val="left" w:pos="851"/>
          <w:tab w:val="left" w:pos="992"/>
          <w:tab w:val="left" w:pos="1134"/>
        </w:tabs>
        <w:spacing w:line="256" w:lineRule="auto"/>
        <w:rPr>
          <w:rFonts w:eastAsia="Arial"/>
          <w:b/>
          <w:caps/>
          <w:szCs w:val="24"/>
        </w:rPr>
      </w:pPr>
    </w:p>
    <w:p w14:paraId="661A7618"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6.1.</w:t>
      </w:r>
      <w:r>
        <w:rPr>
          <w:rFonts w:eastAsia="Arial"/>
          <w:b/>
          <w:szCs w:val="24"/>
        </w:rPr>
        <w:tab/>
        <w:t>Prekių tiekimo pabaiga</w:t>
      </w:r>
    </w:p>
    <w:p w14:paraId="20315B93" w14:textId="77777777" w:rsidR="007A3C81" w:rsidRDefault="007A3C81" w:rsidP="007A3C81">
      <w:pPr>
        <w:keepNext/>
        <w:keepLines/>
        <w:widowControl w:val="0"/>
        <w:tabs>
          <w:tab w:val="left" w:pos="567"/>
          <w:tab w:val="left" w:pos="851"/>
          <w:tab w:val="left" w:pos="992"/>
          <w:tab w:val="left" w:pos="1134"/>
        </w:tabs>
        <w:spacing w:line="256" w:lineRule="auto"/>
        <w:outlineLvl w:val="1"/>
        <w:rPr>
          <w:rFonts w:eastAsia="Arial"/>
          <w:b/>
          <w:szCs w:val="24"/>
        </w:rPr>
      </w:pPr>
    </w:p>
    <w:p w14:paraId="2092DC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3D262E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CC2943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4FBC47B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16F8C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D532CA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AE509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FAEAB0C"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szCs w:val="24"/>
        </w:rPr>
        <w:t>6.2.</w:t>
      </w:r>
      <w:r>
        <w:rPr>
          <w:rFonts w:eastAsia="Arial"/>
          <w:b/>
          <w:szCs w:val="24"/>
        </w:rPr>
        <w:tab/>
        <w:t>Prekių perdavimas–priėmimas</w:t>
      </w:r>
    </w:p>
    <w:p w14:paraId="0AE4AB20"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185B4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5F16F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800E70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15AC196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6582A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F74FA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5B455F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2538CE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A52148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9EB1E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BF9D2DE"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A1B881C"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D415E8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D36DE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D2B239C"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6B01ED76"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3FFC73F" w14:textId="77777777" w:rsidR="007A3C81" w:rsidRDefault="007A3C81" w:rsidP="007A3C81">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68B8DA2" w14:textId="77777777" w:rsidR="007A3C81" w:rsidRDefault="007A3C81" w:rsidP="007A3C81">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72C56035"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8C1B9"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FCA268"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EF6592"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p>
    <w:p w14:paraId="10185A33"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14906E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99BBF5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082F2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0055D4F" w14:textId="77777777" w:rsidR="007A3C81" w:rsidRDefault="007A3C81" w:rsidP="007A3C81">
      <w:pPr>
        <w:tabs>
          <w:tab w:val="left" w:pos="567"/>
          <w:tab w:val="left" w:pos="851"/>
          <w:tab w:val="left" w:pos="992"/>
          <w:tab w:val="left" w:pos="1134"/>
        </w:tabs>
        <w:spacing w:line="256"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96262"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7.2.3.1. jei Prekės atitinka Sutartyje nurodytus reikalavimus – Pirkėjas;</w:t>
      </w:r>
    </w:p>
    <w:p w14:paraId="76A03CC4" w14:textId="77777777" w:rsidR="007A3C81" w:rsidRDefault="007A3C81" w:rsidP="007A3C81">
      <w:pPr>
        <w:tabs>
          <w:tab w:val="left" w:pos="567"/>
          <w:tab w:val="left" w:pos="851"/>
          <w:tab w:val="left" w:pos="992"/>
          <w:tab w:val="left" w:pos="1134"/>
        </w:tabs>
        <w:spacing w:line="256" w:lineRule="auto"/>
        <w:jc w:val="both"/>
        <w:rPr>
          <w:szCs w:val="24"/>
        </w:rPr>
      </w:pPr>
      <w:r>
        <w:rPr>
          <w:szCs w:val="24"/>
        </w:rPr>
        <w:t>7.2.3.2. jei Prekės neatitinka Sutartyje nurodytų reikalavimų – Tiekėjas.</w:t>
      </w:r>
    </w:p>
    <w:p w14:paraId="7C4819DE" w14:textId="77777777" w:rsidR="007A3C81" w:rsidRDefault="007A3C81" w:rsidP="007A3C81">
      <w:pPr>
        <w:tabs>
          <w:tab w:val="left" w:pos="567"/>
          <w:tab w:val="left" w:pos="851"/>
          <w:tab w:val="left" w:pos="992"/>
          <w:tab w:val="left" w:pos="1134"/>
        </w:tabs>
        <w:spacing w:line="256" w:lineRule="auto"/>
        <w:jc w:val="both"/>
        <w:rPr>
          <w:rFonts w:eastAsia="Arial"/>
          <w:szCs w:val="24"/>
        </w:rPr>
      </w:pPr>
    </w:p>
    <w:p w14:paraId="751564C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0C87F0F"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BF4F0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4754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76EDA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0878BB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089F5C"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D6741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231B21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789D45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6DA36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0E4CD8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4AE7F0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54B0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A95E17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F7BD8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52E53A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4B502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D4EF45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01417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03A511F"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46DDA4"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41B1AC1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8234A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CE9B0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C3727B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FB302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17258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ACC336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6DBF1CB"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ED7E59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B90B56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98B92D3"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8C65DE" w14:textId="77777777" w:rsidR="007A3C81" w:rsidRDefault="007A3C81" w:rsidP="007A3C81">
      <w:pPr>
        <w:widowControl w:val="0"/>
        <w:tabs>
          <w:tab w:val="left" w:pos="567"/>
          <w:tab w:val="left" w:pos="851"/>
          <w:tab w:val="left" w:pos="992"/>
          <w:tab w:val="left" w:pos="1134"/>
        </w:tabs>
        <w:spacing w:line="256" w:lineRule="auto"/>
        <w:jc w:val="both"/>
        <w:rPr>
          <w:rFonts w:eastAsia="Arial"/>
          <w:i/>
          <w:iCs/>
          <w:szCs w:val="24"/>
        </w:rPr>
      </w:pPr>
    </w:p>
    <w:p w14:paraId="272CDED9" w14:textId="77777777" w:rsidR="007A3C81" w:rsidRDefault="007A3C81" w:rsidP="007A3C81">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F6E0591" w14:textId="77777777" w:rsidR="007A3C81" w:rsidRDefault="007A3C81" w:rsidP="007A3C81">
      <w:pPr>
        <w:keepNext/>
        <w:keepLines/>
        <w:widowControl w:val="0"/>
        <w:tabs>
          <w:tab w:val="left" w:pos="284"/>
          <w:tab w:val="left" w:pos="567"/>
          <w:tab w:val="left" w:pos="851"/>
          <w:tab w:val="left" w:pos="992"/>
          <w:tab w:val="left" w:pos="1134"/>
        </w:tabs>
        <w:spacing w:line="256" w:lineRule="auto"/>
        <w:rPr>
          <w:rFonts w:eastAsia="Arial"/>
          <w:b/>
          <w:caps/>
          <w:szCs w:val="24"/>
        </w:rPr>
      </w:pPr>
    </w:p>
    <w:p w14:paraId="3AD88A9B" w14:textId="2B7B9C0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Šalių prievolių pagal Sutartį įvykdymas yra užtikrinamas Specialiųjų sąlygų 8 skyriuje</w:t>
      </w:r>
      <w:r w:rsidR="00235A59">
        <w:rPr>
          <w:rFonts w:eastAsia="Arial"/>
          <w:szCs w:val="24"/>
        </w:rPr>
        <w:t xml:space="preserve"> </w:t>
      </w:r>
      <w:r w:rsidR="00235A59" w:rsidRPr="00235A59">
        <w:rPr>
          <w:rFonts w:eastAsia="Arial"/>
          <w:szCs w:val="24"/>
        </w:rPr>
        <w:t>,,Prievolių pagal Sutartį įvykdymo užtikrinimas“</w:t>
      </w:r>
      <w:r>
        <w:rPr>
          <w:rFonts w:eastAsia="Arial"/>
          <w:szCs w:val="24"/>
        </w:rPr>
        <w:t xml:space="preserve"> nurodytais prievolių pagal Sutartį įvykdymo užtikrinimo būdais, Bendrųjų sąlygų 10 skyriuje </w:t>
      </w:r>
      <w:r w:rsidR="001C1276" w:rsidRPr="001C1276">
        <w:rPr>
          <w:rFonts w:eastAsia="Arial"/>
          <w:szCs w:val="24"/>
        </w:rPr>
        <w:t xml:space="preserve">„Sutarties įvykdymo užtikrinimas (jei taikoma)“ </w:t>
      </w:r>
      <w:r>
        <w:rPr>
          <w:rFonts w:eastAsia="Arial"/>
          <w:szCs w:val="24"/>
        </w:rPr>
        <w:t xml:space="preserve">nustatyta sutartinių įsipareigojimų įvykdymo užtikrinimo tvarka, Bendrųjų sąlygų 12.1.3 punkte nurodytu avanso užtikrinimu (jeigu Specialiosiose sąlygose yra nurodytas avanso dydis ir yra reikalaujama avanso užtikrinimo), Specialiųjų sąlygų 9 skyriuje </w:t>
      </w:r>
      <w:r w:rsidR="00A1262D" w:rsidRPr="00A1262D">
        <w:rPr>
          <w:rFonts w:eastAsia="Arial"/>
          <w:szCs w:val="24"/>
        </w:rPr>
        <w:t xml:space="preserve">„Šalių atsakomybė“  </w:t>
      </w:r>
      <w:r>
        <w:rPr>
          <w:rFonts w:eastAsia="Arial"/>
          <w:szCs w:val="24"/>
        </w:rPr>
        <w:t xml:space="preserve">nurodytomis netesybomis. </w:t>
      </w:r>
    </w:p>
    <w:p w14:paraId="204A2AC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5857352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9E3F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F05B85" w14:textId="3714D0B1"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w:t>
      </w:r>
      <w:r w:rsidR="00A9613B">
        <w:rPr>
          <w:rFonts w:eastAsia="Arial"/>
          <w:color w:val="000000"/>
          <w:szCs w:val="24"/>
          <w:shd w:val="clear" w:color="auto" w:fill="FFFFFF"/>
        </w:rPr>
        <w:t xml:space="preserve">ar kredito įstaigos </w:t>
      </w:r>
      <w:r>
        <w:rPr>
          <w:rFonts w:eastAsia="Arial"/>
          <w:color w:val="000000"/>
          <w:szCs w:val="24"/>
          <w:shd w:val="clear" w:color="auto" w:fill="FFFFFF"/>
        </w:rPr>
        <w:t xml:space="preserve">garantiją arba draudimo bendrovės laidavimo draudimo raštą arba kitą Specialiosiose sąlygose nurodytą sutartinių įsipareigojimų įvykdymo užtikrinimą. </w:t>
      </w:r>
    </w:p>
    <w:p w14:paraId="50F3EDA2" w14:textId="245B598B"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įstaigos</w:t>
      </w:r>
      <w:r>
        <w:rPr>
          <w:rFonts w:eastAsia="Arial"/>
          <w:color w:val="000000"/>
          <w:szCs w:val="24"/>
          <w:shd w:val="clear" w:color="auto" w:fill="FFFFFF"/>
        </w:rPr>
        <w:t xml:space="preserve">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F04468" w14:textId="64C88BDD" w:rsidR="007A3C81" w:rsidRDefault="007A3C81" w:rsidP="007A3C81">
      <w:pPr>
        <w:tabs>
          <w:tab w:val="left" w:pos="567"/>
        </w:tabs>
        <w:spacing w:line="256" w:lineRule="auto"/>
        <w:jc w:val="both"/>
        <w:rPr>
          <w:rFonts w:eastAsia="Cambria"/>
          <w:szCs w:val="24"/>
        </w:rPr>
      </w:pPr>
      <w:r>
        <w:rPr>
          <w:rFonts w:eastAsia="Cambria"/>
          <w:color w:val="000000"/>
          <w:szCs w:val="24"/>
          <w:shd w:val="clear" w:color="auto" w:fill="FFFFFF"/>
        </w:rPr>
        <w:t xml:space="preserve">10.2. Tiekėjas privalo pateikti Pirkėjui Specialiosiose sąlygose nurodytos rūšies ir dydžio Sutarties įvykdymo užtikrinimą – pirmo pareikalavimo banko </w:t>
      </w:r>
      <w:r w:rsidR="00A9613B">
        <w:rPr>
          <w:rFonts w:eastAsia="Cambria"/>
          <w:color w:val="000000"/>
          <w:szCs w:val="24"/>
          <w:shd w:val="clear" w:color="auto" w:fill="FFFFFF"/>
        </w:rPr>
        <w:t xml:space="preserve">ar kredito įstaigos </w:t>
      </w:r>
      <w:r>
        <w:rPr>
          <w:rFonts w:eastAsia="Cambria"/>
          <w:color w:val="000000"/>
          <w:szCs w:val="24"/>
          <w:shd w:val="clear" w:color="auto" w:fill="FFFFFF"/>
        </w:rPr>
        <w:t>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47D1A7A" w14:textId="77777777" w:rsidR="007A3C81" w:rsidRDefault="007A3C81" w:rsidP="007A3C81">
      <w:pPr>
        <w:tabs>
          <w:tab w:val="left" w:pos="567"/>
        </w:tabs>
        <w:spacing w:line="256"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E6DAC35" w14:textId="77777777" w:rsidR="007A3C81" w:rsidRDefault="007A3C81" w:rsidP="007A3C81">
      <w:pPr>
        <w:tabs>
          <w:tab w:val="left" w:pos="567"/>
        </w:tabs>
        <w:spacing w:line="256"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074710D" w14:textId="13E2089F" w:rsidR="007A3C81" w:rsidRDefault="007A3C81" w:rsidP="007A3C81">
      <w:pPr>
        <w:tabs>
          <w:tab w:val="left" w:pos="567"/>
        </w:tabs>
        <w:spacing w:line="256" w:lineRule="auto"/>
        <w:jc w:val="both"/>
        <w:textAlignment w:val="baseline"/>
        <w:rPr>
          <w:szCs w:val="24"/>
        </w:rPr>
      </w:pPr>
      <w:r>
        <w:rPr>
          <w:szCs w:val="24"/>
        </w:rPr>
        <w:t>10.5. Sutarties įvykdymo užtikrinime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Tiekėjo Sutartyje nustatytų prievolių </w:t>
      </w:r>
      <w:r w:rsidRPr="003E113D">
        <w:rPr>
          <w:szCs w:val="24"/>
        </w:rPr>
        <w:t xml:space="preserve">pažeidimą, dalinį ar visišką jų </w:t>
      </w:r>
      <w:r w:rsidRPr="003E113D">
        <w:rPr>
          <w:szCs w:val="24"/>
        </w:rPr>
        <w:lastRenderedPageBreak/>
        <w:t>nevykdymą arba netinkamą</w:t>
      </w:r>
      <w:r>
        <w:rPr>
          <w:szCs w:val="24"/>
        </w:rPr>
        <w:t xml:space="preserve"> vykdymą gavimo dienos, sumokėti Pirkėjui Sutarties įvykdymo užtikrinime nurodytą sumą, pinigus pervedant į Pirkėjo sąskaitą.  </w:t>
      </w:r>
    </w:p>
    <w:p w14:paraId="1E21ED0C" w14:textId="5923AFDC" w:rsidR="007A3C81" w:rsidRDefault="007A3C81" w:rsidP="007A3C81">
      <w:pPr>
        <w:tabs>
          <w:tab w:val="left" w:pos="567"/>
        </w:tabs>
        <w:spacing w:line="256" w:lineRule="auto"/>
        <w:jc w:val="both"/>
        <w:textAlignment w:val="baseline"/>
        <w:rPr>
          <w:szCs w:val="24"/>
        </w:rPr>
      </w:pPr>
      <w:r>
        <w:rPr>
          <w:szCs w:val="24"/>
        </w:rPr>
        <w:t xml:space="preserve">10.6. Sutarties įvykdymo užtikrinime negali būti nurodyta, kad bankas </w:t>
      </w:r>
      <w:r w:rsidR="00EA03DC">
        <w:rPr>
          <w:szCs w:val="24"/>
        </w:rPr>
        <w:t xml:space="preserve">ar kredito įstaiga </w:t>
      </w:r>
      <w:r>
        <w:rPr>
          <w:szCs w:val="24"/>
        </w:rPr>
        <w:t>(draudimo bendrovė) atsako tik už tiesioginių nuostolių atlyginimą. Bankas</w:t>
      </w:r>
      <w:r w:rsidR="00EA03DC">
        <w:rPr>
          <w:szCs w:val="24"/>
        </w:rPr>
        <w:t xml:space="preserve"> ar kredito įstaiga</w:t>
      </w:r>
      <w:r>
        <w:rPr>
          <w:szCs w:val="24"/>
        </w:rPr>
        <w:t xml:space="preserve"> (draudimo bendrovė) neturi teisės reikalauti, kad Pirkėjas pagrįstų savo reikalavimą. Pirkėjas pranešime bankui </w:t>
      </w:r>
      <w:r w:rsidR="00EA03DC">
        <w:rPr>
          <w:szCs w:val="24"/>
        </w:rPr>
        <w:t xml:space="preserve">ar kredito įstaigai </w:t>
      </w:r>
      <w:r>
        <w:rPr>
          <w:szCs w:val="24"/>
        </w:rPr>
        <w:t>(draudimo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68F995D" w14:textId="77777777" w:rsidR="007A3C81" w:rsidRDefault="007A3C81" w:rsidP="007A3C81">
      <w:pPr>
        <w:tabs>
          <w:tab w:val="left" w:pos="567"/>
        </w:tabs>
        <w:spacing w:line="256" w:lineRule="auto"/>
        <w:jc w:val="both"/>
        <w:textAlignment w:val="baseline"/>
        <w:rPr>
          <w:szCs w:val="24"/>
        </w:rPr>
      </w:pPr>
      <w:r>
        <w:rPr>
          <w:szCs w:val="24"/>
        </w:rPr>
        <w:t>10.7. Sutarties įvykdymo užtikrinimas turi įsigalioti ne vėliau negu jo pateikimo Pirkėjui dieną. </w:t>
      </w:r>
    </w:p>
    <w:p w14:paraId="1DFB3A83" w14:textId="77777777" w:rsidR="007A3C81" w:rsidRDefault="007A3C81" w:rsidP="007A3C81">
      <w:pPr>
        <w:tabs>
          <w:tab w:val="left" w:pos="567"/>
        </w:tabs>
        <w:spacing w:line="256" w:lineRule="auto"/>
        <w:jc w:val="both"/>
        <w:textAlignment w:val="baseline"/>
        <w:rPr>
          <w:szCs w:val="24"/>
        </w:rPr>
      </w:pPr>
      <w:r>
        <w:rPr>
          <w:szCs w:val="24"/>
        </w:rPr>
        <w:t>10.8. Sutarties įvykdymo užtikrinimo suma turi būti nurodoma ir išmokama eurais. </w:t>
      </w:r>
    </w:p>
    <w:p w14:paraId="4A007022" w14:textId="77777777" w:rsidR="007A3C81" w:rsidRDefault="007A3C81" w:rsidP="007A3C81">
      <w:pPr>
        <w:tabs>
          <w:tab w:val="left" w:pos="567"/>
        </w:tabs>
        <w:spacing w:line="256"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DDA9934" w14:textId="77777777" w:rsidR="007A3C81" w:rsidRDefault="007A3C81" w:rsidP="007A3C81">
      <w:pPr>
        <w:tabs>
          <w:tab w:val="left" w:pos="567"/>
        </w:tabs>
        <w:spacing w:line="256" w:lineRule="auto"/>
        <w:jc w:val="both"/>
        <w:textAlignment w:val="baseline"/>
        <w:rPr>
          <w:szCs w:val="24"/>
        </w:rPr>
      </w:pPr>
      <w:r>
        <w:rPr>
          <w:szCs w:val="24"/>
        </w:rPr>
        <w:t>10.10. Sutarties įvykdymo užtikrinime nurodytas jo galiojimo terminas turi būti ne trumpesnis nei Sutarties galiojimo terminas. </w:t>
      </w:r>
    </w:p>
    <w:p w14:paraId="163412FF" w14:textId="77777777" w:rsidR="007A3C81" w:rsidRDefault="007A3C81" w:rsidP="007A3C81">
      <w:pPr>
        <w:tabs>
          <w:tab w:val="left" w:pos="567"/>
        </w:tabs>
        <w:spacing w:line="256"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C96F77" w14:textId="77777777" w:rsidR="007A3C81" w:rsidRDefault="007A3C81" w:rsidP="007A3C81">
      <w:pPr>
        <w:tabs>
          <w:tab w:val="left" w:pos="567"/>
        </w:tabs>
        <w:spacing w:line="256"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C61639" w14:textId="77777777" w:rsidR="007A3C81" w:rsidRDefault="007A3C81" w:rsidP="007A3C81">
      <w:pPr>
        <w:tabs>
          <w:tab w:val="left" w:pos="567"/>
        </w:tabs>
        <w:spacing w:line="256"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4F7B6C" w14:textId="4CAD0185" w:rsidR="007A3C81" w:rsidRDefault="007A3C81" w:rsidP="007A3C81">
      <w:pPr>
        <w:tabs>
          <w:tab w:val="left" w:pos="567"/>
        </w:tabs>
        <w:spacing w:line="256"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w:t>
      </w:r>
      <w:r w:rsidR="00EA03DC">
        <w:rPr>
          <w:szCs w:val="24"/>
        </w:rPr>
        <w:t xml:space="preserve"> ar kredito įstaigos</w:t>
      </w:r>
      <w:r>
        <w:rPr>
          <w:szCs w:val="24"/>
        </w:rPr>
        <w:t xml:space="preserve"> (draudimo bendrovės) veiklos sustabdymu arba galimu veiklos sustabdymu (įskaitant nemokumą, likvidavimą ar teisinės apsaugos taikymo procedūras). </w:t>
      </w:r>
    </w:p>
    <w:p w14:paraId="7E3EBB97" w14:textId="5B1E2B2C" w:rsidR="007A3C81" w:rsidRDefault="007A3C81" w:rsidP="007A3C81">
      <w:pPr>
        <w:tabs>
          <w:tab w:val="left" w:pos="567"/>
        </w:tabs>
        <w:spacing w:line="256" w:lineRule="auto"/>
        <w:jc w:val="both"/>
        <w:textAlignment w:val="baseline"/>
        <w:rPr>
          <w:szCs w:val="24"/>
        </w:rPr>
      </w:pPr>
      <w:r>
        <w:rPr>
          <w:szCs w:val="24"/>
        </w:rPr>
        <w:t xml:space="preserve">10.15. Jei Tiekėjas pažeidžia Sutartimi nustatytus įsipareigojimus, </w:t>
      </w:r>
      <w:r w:rsidR="00E5067E">
        <w:rPr>
          <w:szCs w:val="24"/>
        </w:rPr>
        <w:t xml:space="preserve">iš dalies </w:t>
      </w:r>
      <w:r>
        <w:rPr>
          <w:szCs w:val="24"/>
        </w:rPr>
        <w:t>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7AF9C7F" w14:textId="77777777" w:rsidR="007A3C81" w:rsidRDefault="007A3C81" w:rsidP="007A3C81">
      <w:pPr>
        <w:tabs>
          <w:tab w:val="left" w:pos="567"/>
        </w:tabs>
        <w:spacing w:line="256"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7138BBB" w14:textId="77777777" w:rsidR="007A3C81" w:rsidRDefault="007A3C81" w:rsidP="007A3C81">
      <w:pPr>
        <w:tabs>
          <w:tab w:val="left" w:pos="567"/>
        </w:tabs>
        <w:spacing w:line="256" w:lineRule="auto"/>
        <w:jc w:val="both"/>
        <w:textAlignment w:val="baseline"/>
        <w:rPr>
          <w:szCs w:val="24"/>
        </w:rPr>
      </w:pPr>
      <w:r>
        <w:rPr>
          <w:color w:val="000000"/>
          <w:szCs w:val="24"/>
        </w:rPr>
        <w:t>10.16.1. Tiekėjas neįvykdė, nevykdo arba netinkamai vykdo savo įsipareigojimus pagal Sutartį;  </w:t>
      </w:r>
    </w:p>
    <w:p w14:paraId="03E44560" w14:textId="77777777" w:rsidR="007A3C81" w:rsidRDefault="007A3C81" w:rsidP="007A3C81">
      <w:pPr>
        <w:tabs>
          <w:tab w:val="left" w:pos="567"/>
        </w:tabs>
        <w:spacing w:line="256" w:lineRule="auto"/>
        <w:jc w:val="both"/>
        <w:textAlignment w:val="baseline"/>
        <w:rPr>
          <w:szCs w:val="24"/>
        </w:rPr>
      </w:pPr>
      <w:r>
        <w:rPr>
          <w:color w:val="000000"/>
          <w:szCs w:val="24"/>
        </w:rPr>
        <w:t>10.16.2. Tiekėjas per protingai nustatytą laikotarpį neįvykdo Pirkėjo nurodymo ištaisyti Prekių trūkumus;  </w:t>
      </w:r>
    </w:p>
    <w:p w14:paraId="67462F71" w14:textId="77777777" w:rsidR="007A3C81" w:rsidRDefault="007A3C81" w:rsidP="007A3C81">
      <w:pPr>
        <w:tabs>
          <w:tab w:val="left" w:pos="567"/>
        </w:tabs>
        <w:spacing w:line="256" w:lineRule="auto"/>
        <w:jc w:val="both"/>
        <w:textAlignment w:val="baseline"/>
        <w:rPr>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A96EB67" w14:textId="77777777" w:rsidR="007A3C81" w:rsidRDefault="007A3C81" w:rsidP="007A3C81">
      <w:pPr>
        <w:tabs>
          <w:tab w:val="left" w:pos="567"/>
        </w:tabs>
        <w:spacing w:line="256" w:lineRule="auto"/>
        <w:jc w:val="both"/>
        <w:textAlignment w:val="baseline"/>
        <w:rPr>
          <w:szCs w:val="24"/>
        </w:rPr>
      </w:pPr>
      <w:r>
        <w:rPr>
          <w:color w:val="000000"/>
          <w:szCs w:val="24"/>
        </w:rPr>
        <w:t>10.16.4. Tiekėjas be pateisinamos priežasties (ne Sutartyje nustatytais atvejais) vienašališkai nutraukia Sutartį. </w:t>
      </w:r>
    </w:p>
    <w:p w14:paraId="5AD190BA" w14:textId="77777777" w:rsidR="007A3C81" w:rsidRDefault="007A3C81" w:rsidP="007A3C81">
      <w:pPr>
        <w:tabs>
          <w:tab w:val="left" w:pos="567"/>
        </w:tabs>
        <w:spacing w:line="256" w:lineRule="auto"/>
        <w:jc w:val="both"/>
        <w:textAlignment w:val="baseline"/>
        <w:rPr>
          <w:szCs w:val="24"/>
        </w:rPr>
      </w:pPr>
    </w:p>
    <w:p w14:paraId="34AA2642" w14:textId="77777777" w:rsidR="007A3C81" w:rsidRDefault="007A3C81" w:rsidP="007A3C81">
      <w:pPr>
        <w:keepNext/>
        <w:keepLines/>
        <w:tabs>
          <w:tab w:val="left" w:pos="567"/>
          <w:tab w:val="left" w:pos="851"/>
          <w:tab w:val="left" w:pos="992"/>
          <w:tab w:val="left" w:pos="1134"/>
        </w:tabs>
        <w:spacing w:line="256"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7E8A8106"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284B53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2910D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11.2. Pradinės sutarties vertė yra nurodyta Specialiosiose sąlygose.</w:t>
      </w:r>
    </w:p>
    <w:p w14:paraId="3A78E13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6539F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11.4. Sutarties kainos peržiūra atliekama Specialiosiose sąlygose nustatyta tvarka.</w:t>
      </w:r>
    </w:p>
    <w:p w14:paraId="286DDF5F"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A1F1828"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5EE6570" w14:textId="77777777" w:rsidR="007A3C81" w:rsidRDefault="007A3C81" w:rsidP="007A3C81">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15B6484A"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D00071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51DC145" w14:textId="53C914E7" w:rsidR="007A3C81" w:rsidRDefault="007A3C81" w:rsidP="007A3C81">
      <w:pPr>
        <w:tabs>
          <w:tab w:val="left" w:pos="567"/>
        </w:tabs>
        <w:spacing w:line="256" w:lineRule="auto"/>
        <w:jc w:val="both"/>
        <w:textAlignment w:val="baseline"/>
        <w:rPr>
          <w:szCs w:val="24"/>
        </w:rPr>
      </w:pPr>
      <w:r>
        <w:rPr>
          <w:szCs w:val="24"/>
        </w:rPr>
        <w:t>12.1.1. Bendrųjų sąlygų 12.1 poskyrio</w:t>
      </w:r>
      <w:r w:rsidR="006D0FAD">
        <w:rPr>
          <w:szCs w:val="24"/>
        </w:rPr>
        <w:t xml:space="preserve"> </w:t>
      </w:r>
      <w:r w:rsidR="006D0FAD" w:rsidRPr="006D0FAD">
        <w:rPr>
          <w:szCs w:val="24"/>
        </w:rPr>
        <w:t>„Išankstinis mokėjimas (avansas) (jei taikoma)“</w:t>
      </w:r>
      <w:r>
        <w:rPr>
          <w:szCs w:val="24"/>
        </w:rPr>
        <w:t xml:space="preserve"> sąlygos taikomos tuo atveju, jei Specialiosiose sąlygose yra nurodyta, kad Tiekėjui mokamas išankstinis mokėjimas (avansas) (toliau – avansas). </w:t>
      </w:r>
    </w:p>
    <w:p w14:paraId="718C56D2" w14:textId="77777777" w:rsidR="007A3C81" w:rsidRDefault="007A3C81" w:rsidP="007A3C81">
      <w:pPr>
        <w:tabs>
          <w:tab w:val="left" w:pos="567"/>
        </w:tabs>
        <w:spacing w:line="256" w:lineRule="auto"/>
        <w:jc w:val="both"/>
        <w:textAlignment w:val="baseline"/>
        <w:rPr>
          <w:szCs w:val="24"/>
        </w:rPr>
      </w:pPr>
      <w:r>
        <w:rPr>
          <w:szCs w:val="24"/>
        </w:rPr>
        <w:t>12.1.2. Pirkėjas sumoka Tiekėjui avansą – ne daugiau kaip Specialiosiose sąlygose nurodytas avanso dydis.</w:t>
      </w:r>
    </w:p>
    <w:p w14:paraId="2FEB9F91" w14:textId="6741B029" w:rsidR="007A3C81" w:rsidRDefault="007A3C81" w:rsidP="007A3C81">
      <w:pPr>
        <w:tabs>
          <w:tab w:val="left" w:pos="567"/>
        </w:tabs>
        <w:spacing w:line="256"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w:t>
      </w:r>
      <w:r w:rsidR="00EA03DC">
        <w:rPr>
          <w:szCs w:val="24"/>
        </w:rPr>
        <w:t xml:space="preserve">ar kredito įstaigos </w:t>
      </w:r>
      <w:r>
        <w:rPr>
          <w:szCs w:val="24"/>
        </w:rPr>
        <w:t xml:space="preserve">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r w:rsidR="00EA03DC">
        <w:rPr>
          <w:color w:val="000000"/>
          <w:szCs w:val="24"/>
        </w:rPr>
        <w:t>K</w:t>
      </w:r>
      <w:r w:rsidR="00EA03DC" w:rsidRPr="00EA03DC">
        <w:rPr>
          <w:color w:val="000000"/>
          <w:szCs w:val="24"/>
        </w:rPr>
        <w:t>artu su laidavimo draudimo raštu turi būti pateiktas draudimo įmokos apmokėjimą patvirtinantis dokumentas.</w:t>
      </w:r>
    </w:p>
    <w:p w14:paraId="7D553917" w14:textId="15B9DE46" w:rsidR="007A3C81" w:rsidRDefault="007A3C81" w:rsidP="007A3C81">
      <w:pPr>
        <w:tabs>
          <w:tab w:val="left" w:pos="567"/>
        </w:tabs>
        <w:spacing w:line="256"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 xml:space="preserve">Kai Specialiosiose sąlygose nurodoma, kad Pirkėjas reikalauja pateikti kredito </w:t>
      </w:r>
      <w:r w:rsidR="00EA03DC">
        <w:rPr>
          <w:rFonts w:eastAsia="Arial"/>
          <w:color w:val="000000"/>
          <w:szCs w:val="24"/>
          <w:shd w:val="clear" w:color="auto" w:fill="FFFFFF"/>
        </w:rPr>
        <w:t>įstaigo</w:t>
      </w:r>
      <w:r>
        <w:rPr>
          <w:rFonts w:eastAsia="Arial"/>
          <w:color w:val="000000"/>
          <w:szCs w:val="24"/>
          <w:shd w:val="clear" w:color="auto" w:fill="FFFFFF"/>
        </w:rPr>
        <w:t>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97C2922" w14:textId="77777777" w:rsidR="007A3C81" w:rsidRDefault="007A3C81" w:rsidP="007A3C81">
      <w:pPr>
        <w:tabs>
          <w:tab w:val="left" w:pos="567"/>
        </w:tabs>
        <w:spacing w:line="256"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B42C7E8" w14:textId="007117A0" w:rsidR="007A3C81" w:rsidRDefault="007A3C81" w:rsidP="007A3C81">
      <w:pPr>
        <w:tabs>
          <w:tab w:val="left" w:pos="567"/>
        </w:tabs>
        <w:spacing w:line="256" w:lineRule="auto"/>
        <w:jc w:val="both"/>
        <w:textAlignment w:val="baseline"/>
        <w:rPr>
          <w:szCs w:val="24"/>
        </w:rPr>
      </w:pPr>
      <w:r>
        <w:rPr>
          <w:color w:val="000000"/>
          <w:szCs w:val="24"/>
        </w:rPr>
        <w:t xml:space="preserve">12.1.5. </w:t>
      </w:r>
      <w:r>
        <w:rPr>
          <w:szCs w:val="24"/>
        </w:rPr>
        <w:t>Avanso užtikrinimu bankas</w:t>
      </w:r>
      <w:r w:rsidR="00EA03DC">
        <w:rPr>
          <w:szCs w:val="24"/>
        </w:rPr>
        <w:t xml:space="preserve"> ar kredito įstaiga</w:t>
      </w:r>
      <w:r>
        <w:rPr>
          <w:szCs w:val="24"/>
        </w:rPr>
        <w:t xml:space="preserve">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FBDEDC" w14:textId="038BB2AB" w:rsidR="007A3C81" w:rsidRDefault="007A3C81" w:rsidP="007A3C81">
      <w:pPr>
        <w:tabs>
          <w:tab w:val="left" w:pos="567"/>
        </w:tabs>
        <w:spacing w:line="256" w:lineRule="auto"/>
        <w:jc w:val="both"/>
        <w:textAlignment w:val="baseline"/>
        <w:rPr>
          <w:szCs w:val="24"/>
        </w:rPr>
      </w:pPr>
      <w:r>
        <w:rPr>
          <w:szCs w:val="24"/>
        </w:rPr>
        <w:lastRenderedPageBreak/>
        <w:t xml:space="preserve">12.1.6. Bankas </w:t>
      </w:r>
      <w:r w:rsidR="00EA03DC">
        <w:rPr>
          <w:szCs w:val="24"/>
        </w:rPr>
        <w:t xml:space="preserve">ar kredito įstaiga </w:t>
      </w:r>
      <w:r>
        <w:rPr>
          <w:szCs w:val="24"/>
        </w:rPr>
        <w:t>(draudimo bendrovė) neturi teisės reikalauti, kad Pirkėjas pagrįstų savo reikalavimą. Pirkėjas pranešime bankui</w:t>
      </w:r>
      <w:r w:rsidR="00EA03DC">
        <w:rPr>
          <w:szCs w:val="24"/>
        </w:rPr>
        <w:t xml:space="preserve"> ar kredito įstaigai</w:t>
      </w:r>
      <w:r>
        <w:rPr>
          <w:szCs w:val="24"/>
        </w:rPr>
        <w:t xml:space="preserve"> (draudimo bendrovei) nurodys, kad Avanso užtikrinimo suma jam priklauso dėl to, kad Tiekėjas iš dalies ar visiškai neįvykdė Sutarties sąlygų ir (arba) ji buvo nutraukta dėl Tiekėjo kaltės ir Tiekėjas negrąžino avanso.  </w:t>
      </w:r>
    </w:p>
    <w:p w14:paraId="58A14DA6" w14:textId="77777777" w:rsidR="007A3C81" w:rsidRDefault="007A3C81" w:rsidP="007A3C81">
      <w:pPr>
        <w:tabs>
          <w:tab w:val="left" w:pos="567"/>
        </w:tabs>
        <w:spacing w:line="256" w:lineRule="auto"/>
        <w:jc w:val="both"/>
        <w:textAlignment w:val="baseline"/>
        <w:rPr>
          <w:szCs w:val="24"/>
        </w:rPr>
      </w:pPr>
      <w:r>
        <w:rPr>
          <w:szCs w:val="24"/>
        </w:rPr>
        <w:t>12.1.7. Avanso užtikrinimo suma turi būti nurodoma ir išmokama eurais. </w:t>
      </w:r>
    </w:p>
    <w:p w14:paraId="3F2CCE31" w14:textId="77777777" w:rsidR="007A3C81" w:rsidRDefault="007A3C81" w:rsidP="007A3C81">
      <w:pPr>
        <w:tabs>
          <w:tab w:val="left" w:pos="567"/>
        </w:tabs>
        <w:spacing w:line="256"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4EF156D" w14:textId="77777777" w:rsidR="007A3C81" w:rsidRDefault="007A3C81" w:rsidP="007A3C81">
      <w:pPr>
        <w:tabs>
          <w:tab w:val="left" w:pos="567"/>
        </w:tabs>
        <w:spacing w:line="256" w:lineRule="auto"/>
        <w:jc w:val="both"/>
        <w:textAlignment w:val="baseline"/>
        <w:rPr>
          <w:szCs w:val="24"/>
        </w:rPr>
      </w:pPr>
      <w:r>
        <w:rPr>
          <w:szCs w:val="24"/>
        </w:rPr>
        <w:t>12.1.9. Avanso užtikrinimas, neatitinkantis šiame Sutarties poskyryje nustatytų reikalavimų, nebus priimamas. </w:t>
      </w:r>
    </w:p>
    <w:p w14:paraId="5315D874" w14:textId="38696690" w:rsidR="007A3C81" w:rsidRDefault="007A3C81" w:rsidP="007A3C81">
      <w:pPr>
        <w:tabs>
          <w:tab w:val="left" w:pos="567"/>
        </w:tabs>
        <w:spacing w:line="256" w:lineRule="auto"/>
        <w:jc w:val="both"/>
        <w:textAlignment w:val="baseline"/>
        <w:rPr>
          <w:szCs w:val="24"/>
        </w:rPr>
      </w:pPr>
      <w:r>
        <w:rPr>
          <w:color w:val="000000"/>
          <w:szCs w:val="24"/>
        </w:rPr>
        <w:t xml:space="preserve">12.1.10. Jei Sutarties vykdymo metu Avanso užtikrinimą išdavęs bankas </w:t>
      </w:r>
      <w:r w:rsidR="00EA03DC">
        <w:rPr>
          <w:color w:val="000000"/>
          <w:szCs w:val="24"/>
        </w:rPr>
        <w:t xml:space="preserve">ar kredito įstaiga </w:t>
      </w:r>
      <w:r>
        <w:rPr>
          <w:color w:val="000000"/>
          <w:szCs w:val="24"/>
        </w:rPr>
        <w:t>(draudimo bendrovė) negali įvykdyti savo įsipareigojimų, Pirkėjas gali raštu pareikalauti Tiekėjo per 10 (dešimt) darbo dienų pateikti naują Avanso užtikrinimą, tokiomis pačiomis sąlygomis kaip ir ankstesnysis. </w:t>
      </w:r>
    </w:p>
    <w:p w14:paraId="081DBC86" w14:textId="77777777" w:rsidR="007A3C81" w:rsidRDefault="007A3C81" w:rsidP="007A3C81">
      <w:pPr>
        <w:tabs>
          <w:tab w:val="left" w:pos="567"/>
        </w:tabs>
        <w:spacing w:line="256"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6271C" w14:textId="77777777" w:rsidR="007A3C81" w:rsidRDefault="007A3C81" w:rsidP="007A3C81">
      <w:pPr>
        <w:tabs>
          <w:tab w:val="left" w:pos="567"/>
        </w:tabs>
        <w:spacing w:line="256"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A7537B" w14:textId="77777777" w:rsidR="007A3C81" w:rsidRDefault="007A3C81" w:rsidP="007A3C81">
      <w:pPr>
        <w:tabs>
          <w:tab w:val="left" w:pos="567"/>
        </w:tabs>
        <w:spacing w:line="256" w:lineRule="auto"/>
        <w:jc w:val="both"/>
        <w:textAlignment w:val="baseline"/>
        <w:rPr>
          <w:szCs w:val="24"/>
        </w:rPr>
      </w:pPr>
    </w:p>
    <w:p w14:paraId="473A8EB1"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C8103A1" w14:textId="77777777" w:rsidR="007A3C81" w:rsidRDefault="007A3C81" w:rsidP="0019548A">
      <w:pPr>
        <w:keepNext/>
        <w:keepLines/>
        <w:widowControl w:val="0"/>
        <w:tabs>
          <w:tab w:val="left" w:pos="567"/>
          <w:tab w:val="left" w:pos="851"/>
          <w:tab w:val="left" w:pos="1134"/>
        </w:tabs>
        <w:spacing w:line="256" w:lineRule="auto"/>
        <w:jc w:val="both"/>
        <w:outlineLvl w:val="1"/>
        <w:rPr>
          <w:rFonts w:eastAsia="Arial"/>
          <w:b/>
          <w:szCs w:val="24"/>
        </w:rPr>
      </w:pPr>
    </w:p>
    <w:p w14:paraId="6C74FD78"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F2CD775" w14:textId="6B9231DC" w:rsidR="007A3C81" w:rsidRPr="0019548A"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w:t>
      </w:r>
      <w:r w:rsidRPr="0019548A">
        <w:rPr>
          <w:rFonts w:eastAsia="Arial"/>
          <w:color w:val="0563C1"/>
          <w:szCs w:val="24"/>
          <w:u w:val="single"/>
        </w:rPr>
        <w:t>55/ES</w:t>
      </w:r>
      <w:r w:rsidRPr="0019548A">
        <w:rPr>
          <w:rFonts w:eastAsia="Arial"/>
          <w:szCs w:val="24"/>
        </w:rPr>
        <w:t xml:space="preserve"> (toliau – </w:t>
      </w:r>
      <w:r w:rsidRPr="0019548A">
        <w:rPr>
          <w:rFonts w:eastAsia="Arial"/>
          <w:b/>
          <w:bCs/>
          <w:szCs w:val="24"/>
        </w:rPr>
        <w:t>Europos elektroninių sąskaitų faktūrų</w:t>
      </w:r>
      <w:r w:rsidRPr="0019548A">
        <w:rPr>
          <w:rFonts w:eastAsia="Arial"/>
          <w:szCs w:val="24"/>
        </w:rPr>
        <w:t xml:space="preserve"> </w:t>
      </w:r>
      <w:r w:rsidRPr="0019548A">
        <w:rPr>
          <w:rFonts w:eastAsia="Arial"/>
          <w:b/>
          <w:bCs/>
          <w:szCs w:val="24"/>
        </w:rPr>
        <w:t>standartas</w:t>
      </w:r>
      <w:r w:rsidRPr="0019548A">
        <w:rPr>
          <w:rFonts w:eastAsia="Arial"/>
          <w:szCs w:val="24"/>
        </w:rPr>
        <w:t xml:space="preserve">), Tiekėjas gali pateikti </w:t>
      </w:r>
      <w:r w:rsidR="00A9613B" w:rsidRPr="0019548A">
        <w:rPr>
          <w:rFonts w:eastAsia="Arial"/>
          <w:szCs w:val="24"/>
        </w:rPr>
        <w:t xml:space="preserve">per Sąskaitų administravimo bendrąją informacinę sistemą (toliau - SABIS) </w:t>
      </w:r>
      <w:r w:rsidRPr="0019548A">
        <w:rPr>
          <w:rFonts w:eastAsia="Arial"/>
          <w:szCs w:val="24"/>
        </w:rPr>
        <w:t>arba per kitą savo pasirinktą informacinę sistemą;</w:t>
      </w:r>
    </w:p>
    <w:p w14:paraId="56528EE0" w14:textId="510993C2"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12.2.1.2.</w:t>
      </w:r>
      <w:r w:rsidRPr="0019548A">
        <w:rPr>
          <w:rFonts w:eastAsia="Arial"/>
          <w:szCs w:val="24"/>
        </w:rPr>
        <w:tab/>
        <w:t xml:space="preserve">Europos elektroninių sąskaitų faktūrų standarto neatitinkančią elektroninę sąskaitą faktūrą Tiekėjas privalo pateikti, naudodamasis informacinės sistemos </w:t>
      </w:r>
      <w:r w:rsidR="00573A53" w:rsidRPr="0019548A">
        <w:rPr>
          <w:rFonts w:eastAsia="Arial"/>
          <w:szCs w:val="24"/>
        </w:rPr>
        <w:t>SABIS</w:t>
      </w:r>
      <w:r w:rsidRPr="0019548A">
        <w:rPr>
          <w:rFonts w:eastAsia="Arial"/>
          <w:szCs w:val="24"/>
        </w:rPr>
        <w:t xml:space="preserve"> priemonėmis</w:t>
      </w:r>
      <w:r w:rsidR="0019548A" w:rsidRPr="0019548A">
        <w:rPr>
          <w:rFonts w:eastAsia="Arial"/>
          <w:szCs w:val="24"/>
        </w:rPr>
        <w:t xml:space="preserve"> (svetainė pasiekiama adresu www.sabis.nbfc.lt).</w:t>
      </w:r>
    </w:p>
    <w:p w14:paraId="38400C61" w14:textId="717417BB" w:rsidR="007A3C81" w:rsidRPr="0019548A" w:rsidRDefault="007A3C81" w:rsidP="0019548A">
      <w:pPr>
        <w:widowControl w:val="0"/>
        <w:tabs>
          <w:tab w:val="left" w:pos="709"/>
          <w:tab w:val="left" w:pos="851"/>
          <w:tab w:val="left" w:pos="1134"/>
        </w:tabs>
        <w:spacing w:line="256" w:lineRule="auto"/>
        <w:jc w:val="both"/>
        <w:rPr>
          <w:rFonts w:eastAsia="Arial"/>
          <w:szCs w:val="24"/>
        </w:rPr>
      </w:pPr>
      <w:r w:rsidRPr="0019548A">
        <w:rPr>
          <w:rFonts w:eastAsia="Arial"/>
          <w:szCs w:val="24"/>
        </w:rPr>
        <w:t>12.2.2.</w:t>
      </w:r>
      <w:r w:rsidRPr="0019548A">
        <w:rPr>
          <w:rFonts w:eastAsia="Arial"/>
          <w:szCs w:val="24"/>
        </w:rPr>
        <w:tab/>
        <w:t xml:space="preserve"> Pirkėjas elektronines sąskaitas faktūras priima ir apdoroja naudodamasis informacinės sistemos </w:t>
      </w:r>
      <w:r w:rsidR="00573A53" w:rsidRPr="0019548A">
        <w:rPr>
          <w:rFonts w:eastAsia="Arial"/>
          <w:szCs w:val="24"/>
        </w:rPr>
        <w:t xml:space="preserve">SABIS </w:t>
      </w:r>
      <w:r w:rsidRPr="0019548A">
        <w:rPr>
          <w:rFonts w:eastAsia="Arial"/>
          <w:szCs w:val="24"/>
        </w:rPr>
        <w:t>priemonėmis, išskyrus VPĮ nustatytus išimtinius atvejus.</w:t>
      </w:r>
    </w:p>
    <w:p w14:paraId="0C27B963" w14:textId="77777777" w:rsidR="007A3C81" w:rsidRDefault="007A3C81" w:rsidP="0019548A">
      <w:pPr>
        <w:tabs>
          <w:tab w:val="left" w:pos="709"/>
          <w:tab w:val="left" w:pos="851"/>
          <w:tab w:val="left" w:pos="1134"/>
        </w:tabs>
        <w:spacing w:line="256" w:lineRule="auto"/>
        <w:jc w:val="both"/>
        <w:rPr>
          <w:szCs w:val="24"/>
        </w:rPr>
      </w:pPr>
      <w:r w:rsidRPr="0019548A">
        <w:rPr>
          <w:szCs w:val="24"/>
        </w:rPr>
        <w:t>12.2.3.</w:t>
      </w:r>
      <w:r w:rsidRPr="0019548A">
        <w:rPr>
          <w:szCs w:val="24"/>
        </w:rPr>
        <w:tab/>
        <w:t>Išankstinio mokėjimo sąskaitas (jeigu Specialiosiose</w:t>
      </w:r>
      <w:r>
        <w:rPr>
          <w:szCs w:val="24"/>
        </w:rPr>
        <w:t xml:space="preserve"> sąlygose yra numatytas avanso mokėjimas) Tiekėjas privalo pateikti šiame Sutarties poskyryje nustatyta tvarka.</w:t>
      </w:r>
    </w:p>
    <w:p w14:paraId="6AFFBDC4"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01FE7E2"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FC7A9"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F6B49ED" w14:textId="77777777" w:rsidR="007A3C81" w:rsidRDefault="007A3C81" w:rsidP="0019548A">
      <w:pPr>
        <w:widowControl w:val="0"/>
        <w:tabs>
          <w:tab w:val="left" w:pos="709"/>
          <w:tab w:val="left" w:pos="851"/>
          <w:tab w:val="left" w:pos="1134"/>
        </w:tabs>
        <w:spacing w:line="256"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subtiekėjui mokėtiną sumą į subtiekėjo banko sąskaitą, nurodytą trišaliame susitarime, o likutį pervesti į Tiekėjo </w:t>
      </w:r>
      <w:r>
        <w:rPr>
          <w:rFonts w:eastAsia="Arial"/>
          <w:szCs w:val="24"/>
        </w:rPr>
        <w:lastRenderedPageBreak/>
        <w:t>banko sąskaitą po to, kai pagal Sutarties ir trišalio susitarimo reikalavimus sudaromas pristatytų Prekių perdavimo–priėmimo aktas ir Tiekėjas pateikia Sąskaitą už Prekes Pirkėjui.</w:t>
      </w:r>
    </w:p>
    <w:p w14:paraId="31FFF76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3C29F8E"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6FD777"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9A9B1A6" w14:textId="77777777" w:rsidR="007A3C81" w:rsidRDefault="007A3C81" w:rsidP="00F22575">
      <w:pPr>
        <w:widowControl w:val="0"/>
        <w:tabs>
          <w:tab w:val="left" w:pos="567"/>
          <w:tab w:val="left" w:pos="709"/>
          <w:tab w:val="left" w:pos="992"/>
          <w:tab w:val="left" w:pos="1134"/>
        </w:tabs>
        <w:spacing w:line="256"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E10D0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16A6A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12.3.3.</w:t>
      </w:r>
      <w:r>
        <w:rPr>
          <w:rFonts w:eastAsia="Arial"/>
          <w:szCs w:val="24"/>
        </w:rPr>
        <w:tab/>
        <w:t>Visi mokėjimai pagal Sutartį atliekami eurais.</w:t>
      </w:r>
    </w:p>
    <w:p w14:paraId="5E041BD9"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EAD4340"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37F9CBE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5108570"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5DBBA5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891664"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2CD24B"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C6A86"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2DF8A5E"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34CC235F"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w:t>
      </w:r>
      <w:r>
        <w:rPr>
          <w:rFonts w:eastAsia="Arial"/>
          <w:szCs w:val="24"/>
        </w:rPr>
        <w:tab/>
        <w:t>Šalis atsako:</w:t>
      </w:r>
    </w:p>
    <w:p w14:paraId="1675CA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E96C27"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E6EC95" w14:textId="77777777" w:rsidR="007A3C81" w:rsidRDefault="007A3C81" w:rsidP="0019548A">
      <w:pPr>
        <w:widowControl w:val="0"/>
        <w:tabs>
          <w:tab w:val="left" w:pos="567"/>
          <w:tab w:val="left" w:pos="709"/>
          <w:tab w:val="left" w:pos="992"/>
          <w:tab w:val="left" w:pos="1134"/>
        </w:tabs>
        <w:spacing w:line="256"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E0EF6DB"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2F210A9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1A05DA9"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2035DA36"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w:t>
      </w:r>
      <w:r>
        <w:rPr>
          <w:rFonts w:eastAsia="Arial"/>
          <w:szCs w:val="24"/>
          <w:lang w:eastAsia="lt-LT"/>
        </w:rPr>
        <w:lastRenderedPageBreak/>
        <w:t xml:space="preserve">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D011DD6" w14:textId="77777777" w:rsidR="007A3C81" w:rsidRDefault="007A3C81" w:rsidP="007A3C81">
      <w:pPr>
        <w:tabs>
          <w:tab w:val="left" w:pos="567"/>
          <w:tab w:val="left" w:pos="851"/>
          <w:tab w:val="left" w:pos="992"/>
          <w:tab w:val="left" w:pos="1134"/>
        </w:tabs>
        <w:spacing w:line="256"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E27AE0" w14:textId="77777777" w:rsidR="007A3C81" w:rsidRDefault="007A3C81" w:rsidP="007A3C81">
      <w:pPr>
        <w:tabs>
          <w:tab w:val="left" w:pos="567"/>
          <w:tab w:val="left" w:pos="851"/>
          <w:tab w:val="left" w:pos="992"/>
          <w:tab w:val="left" w:pos="1134"/>
        </w:tabs>
        <w:spacing w:line="256" w:lineRule="auto"/>
        <w:ind w:left="360" w:firstLine="53"/>
        <w:jc w:val="both"/>
        <w:rPr>
          <w:rFonts w:eastAsia="Arial"/>
          <w:szCs w:val="24"/>
        </w:rPr>
      </w:pPr>
    </w:p>
    <w:p w14:paraId="1190BEF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8F9D5A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23873B8B" w14:textId="77777777" w:rsidR="007A3C81" w:rsidRDefault="007A3C81" w:rsidP="0019548A">
      <w:pPr>
        <w:spacing w:line="256"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041A57" w14:textId="77777777" w:rsidR="007A3C81" w:rsidRDefault="007A3C81" w:rsidP="00F22575">
      <w:pPr>
        <w:tabs>
          <w:tab w:val="left" w:pos="567"/>
        </w:tabs>
        <w:spacing w:line="256"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6734317" w14:textId="77777777" w:rsidR="007A3C81" w:rsidRDefault="007A3C81" w:rsidP="00F22575">
      <w:pPr>
        <w:tabs>
          <w:tab w:val="left" w:pos="567"/>
        </w:tabs>
        <w:spacing w:line="256"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EE187C4" w14:textId="77777777" w:rsidR="007A3C81" w:rsidRDefault="007A3C81" w:rsidP="007A3C81">
      <w:pPr>
        <w:tabs>
          <w:tab w:val="left" w:pos="567"/>
        </w:tabs>
        <w:spacing w:line="256" w:lineRule="auto"/>
        <w:jc w:val="both"/>
        <w:textAlignment w:val="baseline"/>
        <w:rPr>
          <w:szCs w:val="24"/>
        </w:rPr>
      </w:pPr>
    </w:p>
    <w:p w14:paraId="2D22762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E1C352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B2FD15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 Kiekviena iš Šalių pareiškia ir garantuoja kitai Šaliai, kad:</w:t>
      </w:r>
    </w:p>
    <w:p w14:paraId="347FBF7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3E11A8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0DC3DF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65C4A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360C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985E1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D5E7019"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AFF3D76"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CE58B31" w14:textId="77777777" w:rsidR="007A3C81" w:rsidRDefault="007A3C81" w:rsidP="007A3C81">
      <w:pPr>
        <w:widowControl w:val="0"/>
        <w:tabs>
          <w:tab w:val="left" w:pos="567"/>
          <w:tab w:val="left" w:pos="851"/>
          <w:tab w:val="left" w:pos="992"/>
          <w:tab w:val="left" w:pos="1134"/>
        </w:tabs>
        <w:spacing w:line="256" w:lineRule="auto"/>
        <w:jc w:val="both"/>
        <w:rPr>
          <w:rFonts w:eastAsia="Arial"/>
          <w:color w:val="000000"/>
          <w:szCs w:val="24"/>
        </w:rPr>
      </w:pPr>
    </w:p>
    <w:p w14:paraId="1D19C0E7"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00A1931"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1E7513E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C89CACF" w14:textId="77777777" w:rsidR="007A3C81" w:rsidRDefault="007A3C81" w:rsidP="007A3C81">
      <w:pPr>
        <w:widowControl w:val="0"/>
        <w:tabs>
          <w:tab w:val="left" w:pos="567"/>
          <w:tab w:val="left" w:pos="851"/>
          <w:tab w:val="left" w:pos="992"/>
          <w:tab w:val="left" w:pos="1134"/>
        </w:tabs>
        <w:spacing w:line="256"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361D4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0ECBF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2B4B1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18E014"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922DB" w14:textId="77777777" w:rsidR="007A3C81" w:rsidRDefault="007A3C81" w:rsidP="007A3C81">
      <w:pPr>
        <w:widowControl w:val="0"/>
        <w:tabs>
          <w:tab w:val="left" w:pos="567"/>
          <w:tab w:val="left" w:pos="851"/>
          <w:tab w:val="left" w:pos="992"/>
          <w:tab w:val="left" w:pos="1134"/>
        </w:tabs>
        <w:spacing w:line="256" w:lineRule="auto"/>
        <w:ind w:firstLine="53"/>
        <w:jc w:val="both"/>
        <w:rPr>
          <w:rFonts w:eastAsia="Arial"/>
          <w:szCs w:val="24"/>
        </w:rPr>
      </w:pPr>
    </w:p>
    <w:p w14:paraId="189AD8E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77F788D"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04064E8"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16BEE27" w14:textId="2F6B30E5"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w:t>
      </w:r>
      <w:r w:rsidR="00E5067E">
        <w:rPr>
          <w:rFonts w:eastAsia="Cambria"/>
          <w:szCs w:val="24"/>
        </w:rPr>
        <w:t xml:space="preserve"> </w:t>
      </w:r>
      <w:r w:rsidR="00E5067E" w:rsidRPr="00017B21">
        <w:rPr>
          <w:color w:val="000000"/>
        </w:rPr>
        <w:t xml:space="preserve">Atleidimo nuo atsakomybės esant nenugalimos jėgos (force majeure) aplinkybėms taisyklių </w:t>
      </w:r>
      <w:r w:rsidR="00E5067E">
        <w:rPr>
          <w:color w:val="000000"/>
        </w:rPr>
        <w:t>, patvirtintų</w:t>
      </w:r>
      <w:r>
        <w:rPr>
          <w:rFonts w:eastAsia="Cambria"/>
          <w:szCs w:val="24"/>
        </w:rPr>
        <w:t xml:space="preserve"> Lietuvos Respublikos Vyriausybės 1996 m. liepos 15 d. nutarimu Nr. 840 „Dėl Atleidimo nuo atsakomybės esant nenugalimos jėgos (force majeure) aplinkybėms taisyklių patvirtinimo”</w:t>
      </w:r>
      <w:r w:rsidR="00E5067E">
        <w:rPr>
          <w:rFonts w:eastAsia="Cambria"/>
          <w:szCs w:val="24"/>
        </w:rPr>
        <w:t>,</w:t>
      </w:r>
      <w:r>
        <w:rPr>
          <w:rFonts w:eastAsia="Cambria"/>
          <w:szCs w:val="24"/>
        </w:rPr>
        <w:t xml:space="preserve"> nuostatos;</w:t>
      </w:r>
    </w:p>
    <w:p w14:paraId="249C07CA" w14:textId="77777777" w:rsidR="007A3C81" w:rsidRDefault="007A3C81" w:rsidP="007A3C81">
      <w:pPr>
        <w:widowControl w:val="0"/>
        <w:tabs>
          <w:tab w:val="left" w:pos="567"/>
          <w:tab w:val="left" w:pos="851"/>
          <w:tab w:val="left" w:pos="992"/>
          <w:tab w:val="left" w:pos="1134"/>
        </w:tabs>
        <w:spacing w:line="256"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E39E03"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319EF7" w14:textId="77777777" w:rsidR="007A3C81" w:rsidRDefault="007A3C81" w:rsidP="007A3C81">
      <w:pPr>
        <w:widowControl w:val="0"/>
        <w:tabs>
          <w:tab w:val="left" w:pos="567"/>
          <w:tab w:val="left" w:pos="709"/>
          <w:tab w:val="left" w:pos="851"/>
          <w:tab w:val="left" w:pos="992"/>
          <w:tab w:val="left" w:pos="1134"/>
        </w:tabs>
        <w:spacing w:line="256"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AC189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63883E2"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1282C3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34F12A"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314BCD0" w14:textId="3E3F88F9"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19.1.</w:t>
      </w:r>
      <w:r>
        <w:rPr>
          <w:rFonts w:eastAsia="Arial"/>
          <w:szCs w:val="24"/>
        </w:rPr>
        <w:tab/>
        <w:t xml:space="preserve">Jeigu kuri nors Sutarties nuostata yra arba tampa </w:t>
      </w:r>
      <w:r w:rsidR="00E5067E">
        <w:rPr>
          <w:rFonts w:eastAsia="Arial"/>
          <w:szCs w:val="24"/>
        </w:rPr>
        <w:t xml:space="preserve">iš dalies </w:t>
      </w:r>
      <w:r>
        <w:rPr>
          <w:rFonts w:eastAsia="Arial"/>
          <w:szCs w:val="24"/>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D9C4843" w14:textId="267692BF"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sidR="00E5067E">
        <w:rPr>
          <w:rFonts w:eastAsia="Arial"/>
          <w:szCs w:val="24"/>
        </w:rPr>
        <w:t xml:space="preserve">iš dalies </w:t>
      </w:r>
      <w:r>
        <w:rPr>
          <w:rFonts w:eastAsia="Arial"/>
          <w:szCs w:val="24"/>
        </w:rPr>
        <w:t>ar pilnai negaliojantis, negali būti taikoma tos Bendrųjų sąlygų nuostatos redakcija, buvusi iki pakeitimo. Tokiu atveju Šalys privalo veikti pagal Bendrųjų sąlygų 19.1 punktą.</w:t>
      </w:r>
    </w:p>
    <w:p w14:paraId="2F8CFD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EF40B1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35A11E1"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316C91C5" w14:textId="77777777" w:rsidR="007A3C81" w:rsidRDefault="007A3C81" w:rsidP="007A3C81">
      <w:pPr>
        <w:tabs>
          <w:tab w:val="left" w:pos="284"/>
          <w:tab w:val="left" w:pos="567"/>
        </w:tabs>
        <w:spacing w:line="256"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D2112C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20.2. Sutarties pakeitimai įforminami Šalims sudarant Susitarimą. </w:t>
      </w:r>
    </w:p>
    <w:p w14:paraId="68DA1875"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1E93B3D"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B925ADE"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B4C9F7"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p>
    <w:p w14:paraId="4AB5085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0D8B9C"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8B19446" w14:textId="77777777" w:rsidR="007A3C81" w:rsidRDefault="007A3C81" w:rsidP="007A3C81">
      <w:pPr>
        <w:tabs>
          <w:tab w:val="left" w:pos="567"/>
        </w:tabs>
        <w:spacing w:line="256"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F92088A" w14:textId="77777777" w:rsidR="007A3C81" w:rsidRDefault="007A3C81" w:rsidP="007A3C81">
      <w:pPr>
        <w:tabs>
          <w:tab w:val="left" w:pos="567"/>
        </w:tabs>
        <w:spacing w:line="256" w:lineRule="auto"/>
        <w:jc w:val="both"/>
        <w:textAlignment w:val="baseline"/>
        <w:rPr>
          <w:szCs w:val="24"/>
        </w:rPr>
      </w:pPr>
      <w:r>
        <w:rPr>
          <w:szCs w:val="24"/>
        </w:rPr>
        <w:t>21.2. Prekių (jų dalies) tiekimas gali būti stabdomas esant bent vienai iš šių aplinkybių: </w:t>
      </w:r>
    </w:p>
    <w:p w14:paraId="405E5812" w14:textId="256F15C2" w:rsidR="007A3C81" w:rsidRDefault="007A3C81" w:rsidP="007A3C81">
      <w:pPr>
        <w:tabs>
          <w:tab w:val="left" w:pos="567"/>
        </w:tabs>
        <w:spacing w:line="256" w:lineRule="auto"/>
        <w:jc w:val="both"/>
        <w:textAlignment w:val="baseline"/>
        <w:rPr>
          <w:szCs w:val="24"/>
        </w:rPr>
      </w:pPr>
      <w:r>
        <w:rPr>
          <w:szCs w:val="24"/>
        </w:rPr>
        <w:t xml:space="preserve">21.2.1. esant Bendrųjų sąlygų 18 skyriuje </w:t>
      </w:r>
      <w:r w:rsidR="0092000B" w:rsidRPr="0092000B">
        <w:rPr>
          <w:szCs w:val="24"/>
        </w:rPr>
        <w:t>,,Nenugalima jėga (force majeure)“</w:t>
      </w:r>
      <w:r w:rsidR="0092000B">
        <w:rPr>
          <w:szCs w:val="24"/>
        </w:rPr>
        <w:t xml:space="preserve"> </w:t>
      </w:r>
      <w:r>
        <w:rPr>
          <w:szCs w:val="24"/>
        </w:rPr>
        <w:t>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657E61" w14:textId="77777777" w:rsidR="007A3C81" w:rsidRDefault="007A3C81" w:rsidP="007A3C81">
      <w:pPr>
        <w:tabs>
          <w:tab w:val="left" w:pos="567"/>
        </w:tabs>
        <w:spacing w:line="256"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AE5942" w14:textId="77777777" w:rsidR="007A3C81" w:rsidRDefault="007A3C81" w:rsidP="007A3C81">
      <w:pPr>
        <w:tabs>
          <w:tab w:val="left" w:pos="567"/>
        </w:tabs>
        <w:spacing w:line="256" w:lineRule="auto"/>
        <w:jc w:val="both"/>
        <w:textAlignment w:val="baseline"/>
        <w:rPr>
          <w:szCs w:val="24"/>
        </w:rPr>
      </w:pPr>
      <w:r>
        <w:rPr>
          <w:szCs w:val="24"/>
        </w:rPr>
        <w:t>21.2.3. dėl nenumatytų prekių, paslaugų ir (ar) darbų, susijusių su perkamu objektu, kurių poreikis paaiškėjo tik vykdant Sutartį; </w:t>
      </w:r>
    </w:p>
    <w:p w14:paraId="39A302EE" w14:textId="77777777" w:rsidR="007A3C81" w:rsidRDefault="007A3C81" w:rsidP="007A3C81">
      <w:pPr>
        <w:tabs>
          <w:tab w:val="left" w:pos="567"/>
        </w:tabs>
        <w:spacing w:line="256" w:lineRule="auto"/>
        <w:jc w:val="both"/>
        <w:textAlignment w:val="baseline"/>
        <w:rPr>
          <w:szCs w:val="24"/>
        </w:rPr>
      </w:pPr>
      <w:r>
        <w:rPr>
          <w:szCs w:val="24"/>
        </w:rPr>
        <w:t>21.2.4. ne dėl Pirkėjo kaltės vėluoja kitos Pirkėjo pirkimo sutarties, turinčios tiesioginės įtakos šiai Sutarčiai, vykdymas;  </w:t>
      </w:r>
    </w:p>
    <w:p w14:paraId="3DB44904" w14:textId="77777777" w:rsidR="007A3C81" w:rsidRDefault="007A3C81" w:rsidP="007A3C81">
      <w:pPr>
        <w:tabs>
          <w:tab w:val="left" w:pos="567"/>
        </w:tabs>
        <w:spacing w:line="256"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861EF27" w14:textId="77777777" w:rsidR="007A3C81" w:rsidRDefault="007A3C81" w:rsidP="007A3C81">
      <w:pPr>
        <w:tabs>
          <w:tab w:val="left" w:pos="567"/>
        </w:tabs>
        <w:spacing w:line="256" w:lineRule="auto"/>
        <w:jc w:val="both"/>
        <w:textAlignment w:val="baseline"/>
        <w:rPr>
          <w:szCs w:val="24"/>
        </w:rPr>
      </w:pPr>
      <w:r>
        <w:rPr>
          <w:szCs w:val="24"/>
        </w:rPr>
        <w:t>21.2.6. pasikeitus galiojančiam teisės aktui ar įsigaliojus naujam teisės aktui, kuris turi įtakos šios Sutarties vykdymui; </w:t>
      </w:r>
    </w:p>
    <w:p w14:paraId="702076B1" w14:textId="77777777" w:rsidR="007A3C81" w:rsidRDefault="007A3C81" w:rsidP="007A3C81">
      <w:pPr>
        <w:tabs>
          <w:tab w:val="left" w:pos="567"/>
        </w:tabs>
        <w:spacing w:line="256"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876681A" w14:textId="77777777" w:rsidR="007A3C81" w:rsidRDefault="007A3C81" w:rsidP="007A3C81">
      <w:pPr>
        <w:tabs>
          <w:tab w:val="left" w:pos="567"/>
        </w:tabs>
        <w:spacing w:line="256" w:lineRule="auto"/>
        <w:jc w:val="both"/>
        <w:textAlignment w:val="baseline"/>
        <w:rPr>
          <w:szCs w:val="24"/>
        </w:rPr>
      </w:pPr>
      <w:r>
        <w:rPr>
          <w:szCs w:val="24"/>
        </w:rPr>
        <w:t>21.2.8. dėl teisminių (arbitražinių) ginčų su Pirkėju ar trečiaisiais asmenimis, kurių dalykas yra tiesiogiai susijęs su Sutarties vykdymu. </w:t>
      </w:r>
    </w:p>
    <w:p w14:paraId="61847467" w14:textId="77777777" w:rsidR="007A3C81" w:rsidRDefault="007A3C81" w:rsidP="007A3C81">
      <w:pPr>
        <w:tabs>
          <w:tab w:val="left" w:pos="567"/>
        </w:tabs>
        <w:spacing w:line="256"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1726DC8" w14:textId="77777777" w:rsidR="007A3C81" w:rsidRDefault="007A3C81" w:rsidP="007A3C81">
      <w:pPr>
        <w:tabs>
          <w:tab w:val="left" w:pos="567"/>
        </w:tabs>
        <w:spacing w:line="256"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DEA6DBF" w14:textId="77777777" w:rsidR="007A3C81" w:rsidRDefault="007A3C81" w:rsidP="007A3C81">
      <w:pPr>
        <w:tabs>
          <w:tab w:val="left" w:pos="567"/>
        </w:tabs>
        <w:spacing w:line="256" w:lineRule="auto"/>
        <w:jc w:val="both"/>
        <w:textAlignment w:val="baseline"/>
        <w:rPr>
          <w:szCs w:val="24"/>
        </w:rPr>
      </w:pPr>
      <w:r>
        <w:rPr>
          <w:szCs w:val="24"/>
        </w:rPr>
        <w:t>21.5. Sutartinių įsipareigojimų vykdymas gali būti stabdomas tik Sutarties galiojimo laikotarpiu tokia tvarka:</w:t>
      </w:r>
    </w:p>
    <w:p w14:paraId="7580F4ED" w14:textId="77777777" w:rsidR="007A3C81" w:rsidRDefault="007A3C81" w:rsidP="007A3C81">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F411F4E" w14:textId="77777777" w:rsidR="007A3C81" w:rsidRDefault="007A3C81" w:rsidP="007A3C81">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Pr>
          <w:szCs w:val="24"/>
        </w:rPr>
        <w:lastRenderedPageBreak/>
        <w:t>Tiekėjas savo sąskaita ir jėgomis gali pašalinti atsiradusias aplinkybes, dėl kurių kilo būtinybė stabdyti sutartinių įsipareigojimų vykdymą.</w:t>
      </w:r>
    </w:p>
    <w:p w14:paraId="305AF33D" w14:textId="77777777" w:rsidR="007A3C81" w:rsidRDefault="007A3C81" w:rsidP="007A3C81">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C324766" w14:textId="77777777" w:rsidR="007A3C81" w:rsidRDefault="007A3C81" w:rsidP="007A3C81">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E9DE89" w14:textId="77777777" w:rsidR="007A3C81" w:rsidRDefault="007A3C81" w:rsidP="007A3C81">
      <w:pPr>
        <w:spacing w:line="264" w:lineRule="auto"/>
        <w:jc w:val="both"/>
        <w:rPr>
          <w:szCs w:val="24"/>
        </w:rPr>
      </w:pPr>
      <w:r>
        <w:rPr>
          <w:szCs w:val="24"/>
        </w:rPr>
        <w:t>21.7. Sutartinių įsipareigojimų vykdymas stabdomas ne ilgesniam kaip konkrečios, pagrįstos aplinkybės egzistavimo laikotarpiui.</w:t>
      </w:r>
    </w:p>
    <w:p w14:paraId="6A0AF65F" w14:textId="77777777" w:rsidR="007A3C81" w:rsidRDefault="007A3C81" w:rsidP="007A3C81">
      <w:pPr>
        <w:tabs>
          <w:tab w:val="left" w:pos="567"/>
        </w:tabs>
        <w:spacing w:line="256"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9A9B17" w14:textId="77777777" w:rsidR="007A3C81" w:rsidRDefault="007A3C81" w:rsidP="007A3C81">
      <w:pPr>
        <w:tabs>
          <w:tab w:val="left" w:pos="567"/>
        </w:tabs>
        <w:spacing w:line="256"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C8F81" w14:textId="77777777" w:rsidR="007A3C81" w:rsidRDefault="007A3C81" w:rsidP="007A3C81">
      <w:pPr>
        <w:tabs>
          <w:tab w:val="left" w:pos="567"/>
        </w:tabs>
        <w:spacing w:line="256"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5A3303" w14:textId="77777777" w:rsidR="007A3C81" w:rsidRDefault="007A3C81" w:rsidP="007A3C81">
      <w:pPr>
        <w:tabs>
          <w:tab w:val="left" w:pos="567"/>
        </w:tabs>
        <w:spacing w:line="256"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3CA31" w14:textId="77777777" w:rsidR="007A3C81" w:rsidRDefault="007A3C81" w:rsidP="007A3C81">
      <w:pPr>
        <w:tabs>
          <w:tab w:val="left" w:pos="567"/>
        </w:tabs>
        <w:spacing w:line="256" w:lineRule="auto"/>
        <w:jc w:val="both"/>
        <w:textAlignment w:val="baseline"/>
        <w:rPr>
          <w:szCs w:val="24"/>
        </w:rPr>
      </w:pPr>
    </w:p>
    <w:p w14:paraId="5F5073F2"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C7CE2F5"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1B94E3"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132BB809" w14:textId="77777777" w:rsidR="007A3C81" w:rsidRDefault="007A3C81" w:rsidP="007A3C81">
      <w:pPr>
        <w:tabs>
          <w:tab w:val="left" w:pos="567"/>
          <w:tab w:val="left" w:pos="851"/>
          <w:tab w:val="left" w:pos="992"/>
          <w:tab w:val="left" w:pos="1134"/>
        </w:tabs>
        <w:spacing w:line="256" w:lineRule="auto"/>
        <w:jc w:val="both"/>
        <w:rPr>
          <w:rFonts w:eastAsia="Cambria"/>
          <w:b/>
          <w:bCs/>
          <w:szCs w:val="24"/>
          <w:lang w:val="en-US"/>
        </w:rPr>
      </w:pPr>
    </w:p>
    <w:p w14:paraId="0F3FF682"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3E08669"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79131EC" w14:textId="77777777" w:rsidR="007A3C81" w:rsidRDefault="007A3C81" w:rsidP="007A3C81">
      <w:pPr>
        <w:tabs>
          <w:tab w:val="left" w:pos="567"/>
        </w:tabs>
        <w:spacing w:line="256"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8352B64" w14:textId="77777777" w:rsidR="007A3C81" w:rsidRDefault="007A3C81" w:rsidP="007A3C81">
      <w:pPr>
        <w:tabs>
          <w:tab w:val="left" w:pos="567"/>
        </w:tabs>
        <w:spacing w:line="256"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ACE4A28" w14:textId="77777777" w:rsidR="007A3C81" w:rsidRDefault="007A3C81" w:rsidP="007A3C81">
      <w:pPr>
        <w:tabs>
          <w:tab w:val="left" w:pos="567"/>
        </w:tabs>
        <w:spacing w:line="256" w:lineRule="auto"/>
        <w:jc w:val="both"/>
        <w:textAlignment w:val="baseline"/>
        <w:rPr>
          <w:szCs w:val="24"/>
        </w:rPr>
      </w:pPr>
    </w:p>
    <w:p w14:paraId="66FFCE86"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EA2DD64"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4914490D" w14:textId="77777777" w:rsidR="007A3C81" w:rsidRDefault="007A3C81" w:rsidP="007A3C81">
      <w:pPr>
        <w:tabs>
          <w:tab w:val="left" w:pos="567"/>
        </w:tabs>
        <w:spacing w:line="256" w:lineRule="auto"/>
        <w:jc w:val="both"/>
        <w:textAlignment w:val="baseline"/>
        <w:rPr>
          <w:szCs w:val="24"/>
        </w:rPr>
      </w:pPr>
      <w:r>
        <w:rPr>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w:t>
      </w:r>
      <w:r>
        <w:rPr>
          <w:szCs w:val="24"/>
        </w:rPr>
        <w:lastRenderedPageBreak/>
        <w:t>atitinka esminio Sutarties pažeidimo požymius, nurodytus Lietuvos Respublikos civiliniame kodekse, ir, gavęs Pirkėjo pretenziją, per pretenzijoje nurodytą terminą neištaiso pažeidimo. </w:t>
      </w:r>
    </w:p>
    <w:p w14:paraId="2A435E27" w14:textId="77777777" w:rsidR="007A3C81" w:rsidRDefault="007A3C81" w:rsidP="007A3C81">
      <w:pPr>
        <w:tabs>
          <w:tab w:val="left" w:pos="567"/>
        </w:tabs>
        <w:spacing w:line="256"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57FBD41" w14:textId="77777777" w:rsidR="007A3C81" w:rsidRDefault="007A3C81" w:rsidP="007A3C81">
      <w:pPr>
        <w:tabs>
          <w:tab w:val="left" w:pos="567"/>
        </w:tabs>
        <w:spacing w:line="256"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08C6491" w14:textId="77777777" w:rsidR="007A3C81" w:rsidRDefault="007A3C81" w:rsidP="007A3C81">
      <w:pPr>
        <w:tabs>
          <w:tab w:val="left" w:pos="567"/>
        </w:tabs>
        <w:spacing w:line="256" w:lineRule="auto"/>
        <w:jc w:val="both"/>
        <w:rPr>
          <w:szCs w:val="24"/>
        </w:rPr>
      </w:pPr>
      <w:r>
        <w:rPr>
          <w:szCs w:val="24"/>
        </w:rPr>
        <w:t>22.2.2.2. Tiekėjo padėtis pasikeičia ir jis atitinka pirkimo dokumentuose nustatytą pašalinimo pagrindą, kuris taikomas ir Sutarties galiojimo metu;</w:t>
      </w:r>
    </w:p>
    <w:p w14:paraId="64FAF58D" w14:textId="77777777" w:rsidR="007A3C81" w:rsidRDefault="007A3C81" w:rsidP="007A3C81">
      <w:pPr>
        <w:tabs>
          <w:tab w:val="left" w:pos="567"/>
        </w:tabs>
        <w:spacing w:line="256"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0AAB0B20" w14:textId="77777777" w:rsidR="007A3C81" w:rsidRDefault="007A3C81" w:rsidP="007A3C81">
      <w:pPr>
        <w:tabs>
          <w:tab w:val="left" w:pos="567"/>
        </w:tabs>
        <w:spacing w:line="256" w:lineRule="auto"/>
        <w:jc w:val="both"/>
        <w:textAlignment w:val="baseline"/>
        <w:rPr>
          <w:szCs w:val="24"/>
        </w:rPr>
      </w:pPr>
      <w:r>
        <w:rPr>
          <w:szCs w:val="24"/>
        </w:rPr>
        <w:t>22.2.2.4. Pirkėjas nusprendžia nebevykdyti veiklos, kurios vykdymui Sutartimi įsigyjamos Prekės ir Sutarties poreikis išnyksta; </w:t>
      </w:r>
    </w:p>
    <w:p w14:paraId="5ED6897D" w14:textId="77777777" w:rsidR="007A3C81" w:rsidRDefault="007A3C81" w:rsidP="007A3C81">
      <w:pPr>
        <w:tabs>
          <w:tab w:val="left" w:pos="567"/>
        </w:tabs>
        <w:spacing w:line="256" w:lineRule="auto"/>
        <w:jc w:val="both"/>
        <w:textAlignment w:val="baseline"/>
        <w:rPr>
          <w:szCs w:val="24"/>
        </w:rPr>
      </w:pPr>
      <w:r>
        <w:rPr>
          <w:szCs w:val="24"/>
        </w:rPr>
        <w:t>22.2.2.5. Pirkėjo valdymo organas priima sprendimą, dėl kurio Sutarties poreikis išnyksta; </w:t>
      </w:r>
    </w:p>
    <w:p w14:paraId="67656975" w14:textId="77777777" w:rsidR="007A3C81" w:rsidRDefault="007A3C81" w:rsidP="007A3C81">
      <w:pPr>
        <w:tabs>
          <w:tab w:val="left" w:pos="567"/>
        </w:tabs>
        <w:spacing w:line="256"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8BA0AB" w14:textId="77777777" w:rsidR="007A3C81" w:rsidRDefault="007A3C81" w:rsidP="007A3C81">
      <w:pPr>
        <w:tabs>
          <w:tab w:val="left" w:pos="567"/>
        </w:tabs>
        <w:spacing w:line="256"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F9FA0ED" w14:textId="77777777" w:rsidR="007A3C81" w:rsidRDefault="007A3C81" w:rsidP="007A3C81">
      <w:pPr>
        <w:tabs>
          <w:tab w:val="left" w:pos="567"/>
        </w:tabs>
        <w:spacing w:line="256" w:lineRule="auto"/>
        <w:jc w:val="both"/>
        <w:textAlignment w:val="baseline"/>
        <w:rPr>
          <w:szCs w:val="24"/>
        </w:rPr>
      </w:pPr>
      <w:r>
        <w:rPr>
          <w:szCs w:val="24"/>
        </w:rPr>
        <w:t>22.2.2.8. nebelieka perkamų Prekių poreikio; </w:t>
      </w:r>
    </w:p>
    <w:p w14:paraId="09ED9804" w14:textId="77777777" w:rsidR="007A3C81" w:rsidRDefault="007A3C81" w:rsidP="007A3C81">
      <w:pPr>
        <w:tabs>
          <w:tab w:val="left" w:pos="567"/>
        </w:tabs>
        <w:spacing w:line="256" w:lineRule="auto"/>
        <w:jc w:val="both"/>
        <w:textAlignment w:val="baseline"/>
        <w:rPr>
          <w:szCs w:val="24"/>
        </w:rPr>
      </w:pPr>
      <w:r>
        <w:rPr>
          <w:szCs w:val="24"/>
        </w:rPr>
        <w:t>22.2.2.9. Pirkėjas iš pirkimų priežiūrą atliekančių institucijų gauna nurodymą / rekomendaciją nutraukti Sutartį;</w:t>
      </w:r>
    </w:p>
    <w:p w14:paraId="7AED84DA" w14:textId="77777777" w:rsidR="007A3C81" w:rsidRDefault="007A3C81" w:rsidP="007A3C81">
      <w:pPr>
        <w:tabs>
          <w:tab w:val="left" w:pos="567"/>
        </w:tabs>
        <w:spacing w:line="256"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50E9044" w14:textId="77777777" w:rsidR="007A3C81" w:rsidRDefault="007A3C81" w:rsidP="007A3C81">
      <w:pPr>
        <w:tabs>
          <w:tab w:val="left" w:pos="567"/>
        </w:tabs>
        <w:spacing w:line="256"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C137EE" w14:textId="77777777" w:rsidR="007A3C81" w:rsidRDefault="007A3C81" w:rsidP="007A3C81">
      <w:pPr>
        <w:tabs>
          <w:tab w:val="left" w:pos="567"/>
        </w:tabs>
        <w:spacing w:line="256"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8B53EC" w14:textId="77777777" w:rsidR="007A3C81" w:rsidRDefault="007A3C81" w:rsidP="007A3C81">
      <w:pPr>
        <w:tabs>
          <w:tab w:val="left" w:pos="567"/>
        </w:tabs>
        <w:spacing w:line="256"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1F2986" w14:textId="77777777" w:rsidR="007A3C81" w:rsidRDefault="007A3C81" w:rsidP="007A3C81">
      <w:pPr>
        <w:tabs>
          <w:tab w:val="left" w:pos="567"/>
        </w:tabs>
        <w:spacing w:line="256"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88DAA4" w14:textId="77777777" w:rsidR="007A3C81" w:rsidRDefault="007A3C81" w:rsidP="007A3C81">
      <w:pPr>
        <w:tabs>
          <w:tab w:val="left" w:pos="567"/>
        </w:tabs>
        <w:spacing w:line="256"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Pr>
          <w:szCs w:val="24"/>
        </w:rPr>
        <w:lastRenderedPageBreak/>
        <w:t>nutraukimu, kiek jų nepadengia Sutarties įvykdymo užtikrinimas. Pirkėjui pareiškus reikalavimą atlyginti patirtus nuostolius, baudos suma įskaitoma į nuostolių atlyginimą. </w:t>
      </w:r>
    </w:p>
    <w:p w14:paraId="6C38862A" w14:textId="77777777" w:rsidR="007A3C81" w:rsidRDefault="007A3C81" w:rsidP="007A3C81">
      <w:pPr>
        <w:tabs>
          <w:tab w:val="left" w:pos="567"/>
        </w:tabs>
        <w:spacing w:line="256"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F7FE920" w14:textId="77777777" w:rsidR="007A3C81" w:rsidRDefault="007A3C81" w:rsidP="007A3C81">
      <w:pPr>
        <w:tabs>
          <w:tab w:val="left" w:pos="567"/>
        </w:tabs>
        <w:spacing w:line="256" w:lineRule="auto"/>
        <w:jc w:val="both"/>
        <w:textAlignment w:val="baseline"/>
        <w:rPr>
          <w:szCs w:val="24"/>
        </w:rPr>
      </w:pPr>
      <w:r>
        <w:rPr>
          <w:szCs w:val="24"/>
        </w:rPr>
        <w:t>22.2.7. Sutartis laikoma nutraukta kitą dieną po to, kai pasibaigia įspėjimo apie Sutarties nutraukimą terminas.  </w:t>
      </w:r>
    </w:p>
    <w:p w14:paraId="791F51CE" w14:textId="77777777" w:rsidR="007A3C81" w:rsidRDefault="007A3C81" w:rsidP="007A3C81">
      <w:pPr>
        <w:tabs>
          <w:tab w:val="left" w:pos="567"/>
        </w:tabs>
        <w:spacing w:line="256"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923C3B" w14:textId="77777777" w:rsidR="007A3C81" w:rsidRDefault="007A3C81" w:rsidP="007A3C81">
      <w:pPr>
        <w:tabs>
          <w:tab w:val="left" w:pos="567"/>
        </w:tabs>
        <w:spacing w:line="256" w:lineRule="auto"/>
        <w:jc w:val="both"/>
        <w:textAlignment w:val="baseline"/>
        <w:rPr>
          <w:szCs w:val="24"/>
        </w:rPr>
      </w:pPr>
    </w:p>
    <w:p w14:paraId="221D6898" w14:textId="77777777" w:rsidR="007A3C81" w:rsidRDefault="007A3C81" w:rsidP="007A3C81">
      <w:pPr>
        <w:widowControl w:val="0"/>
        <w:tabs>
          <w:tab w:val="left" w:pos="567"/>
          <w:tab w:val="left" w:pos="851"/>
          <w:tab w:val="left" w:pos="992"/>
          <w:tab w:val="left" w:pos="1134"/>
        </w:tabs>
        <w:spacing w:line="256"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D425BCB" w14:textId="77777777" w:rsidR="007A3C81" w:rsidRDefault="007A3C81" w:rsidP="007A3C81">
      <w:pPr>
        <w:widowControl w:val="0"/>
        <w:tabs>
          <w:tab w:val="left" w:pos="567"/>
          <w:tab w:val="left" w:pos="851"/>
          <w:tab w:val="left" w:pos="992"/>
          <w:tab w:val="left" w:pos="1134"/>
        </w:tabs>
        <w:spacing w:line="256" w:lineRule="auto"/>
        <w:jc w:val="both"/>
        <w:rPr>
          <w:rFonts w:eastAsia="Arial"/>
          <w:b/>
          <w:bCs/>
          <w:szCs w:val="24"/>
        </w:rPr>
      </w:pPr>
    </w:p>
    <w:p w14:paraId="55C86D03" w14:textId="77777777" w:rsidR="007A3C81" w:rsidRDefault="007A3C81" w:rsidP="007A3C81">
      <w:pPr>
        <w:tabs>
          <w:tab w:val="left" w:pos="567"/>
        </w:tabs>
        <w:spacing w:line="256"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50AE602" w14:textId="77777777" w:rsidR="007A3C81" w:rsidRDefault="007A3C81" w:rsidP="007A3C81">
      <w:pPr>
        <w:tabs>
          <w:tab w:val="left" w:pos="567"/>
        </w:tabs>
        <w:spacing w:line="256"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E268D02" w14:textId="77777777" w:rsidR="007A3C81" w:rsidRDefault="007A3C81" w:rsidP="007A3C81">
      <w:pPr>
        <w:tabs>
          <w:tab w:val="left" w:pos="567"/>
        </w:tabs>
        <w:spacing w:line="256"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FC34A1" w14:textId="77777777" w:rsidR="007A3C81" w:rsidRDefault="007A3C81" w:rsidP="007A3C81">
      <w:pPr>
        <w:tabs>
          <w:tab w:val="left" w:pos="567"/>
        </w:tabs>
        <w:spacing w:line="256"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17BF974" w14:textId="77777777" w:rsidR="007A3C81" w:rsidRDefault="007A3C81" w:rsidP="007A3C81">
      <w:pPr>
        <w:tabs>
          <w:tab w:val="left" w:pos="567"/>
        </w:tabs>
        <w:spacing w:line="256"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2C1D9F73" w14:textId="77777777" w:rsidR="007A3C81" w:rsidRDefault="007A3C81" w:rsidP="007A3C81">
      <w:pPr>
        <w:tabs>
          <w:tab w:val="left" w:pos="567"/>
        </w:tabs>
        <w:spacing w:line="256" w:lineRule="auto"/>
        <w:jc w:val="both"/>
        <w:textAlignment w:val="baseline"/>
        <w:rPr>
          <w:szCs w:val="24"/>
        </w:rPr>
      </w:pPr>
      <w:r>
        <w:rPr>
          <w:szCs w:val="24"/>
        </w:rPr>
        <w:t>22.3.4. Tiekėjas turi teisę vienašališkai nutraukti Sutartį ir kitais įstatymuose bei kituose teisės aktuose įtvirtintais atvejais. </w:t>
      </w:r>
    </w:p>
    <w:p w14:paraId="077ABD1F" w14:textId="77777777" w:rsidR="007A3C81" w:rsidRDefault="007A3C81" w:rsidP="007A3C81">
      <w:pPr>
        <w:tabs>
          <w:tab w:val="left" w:pos="567"/>
        </w:tabs>
        <w:spacing w:line="256"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AB60689" w14:textId="77777777" w:rsidR="007A3C81" w:rsidRDefault="007A3C81" w:rsidP="007A3C81">
      <w:pPr>
        <w:tabs>
          <w:tab w:val="left" w:pos="567"/>
        </w:tabs>
        <w:spacing w:line="256" w:lineRule="auto"/>
        <w:jc w:val="both"/>
        <w:textAlignment w:val="baseline"/>
        <w:rPr>
          <w:szCs w:val="24"/>
        </w:rPr>
      </w:pPr>
      <w:r>
        <w:rPr>
          <w:szCs w:val="24"/>
        </w:rPr>
        <w:t>22.3.6. Sutartis laikoma nutraukta kitą dieną po to, kai pasibaigia įspėjimo apie Sutarties nutraukimą terminas. </w:t>
      </w:r>
    </w:p>
    <w:p w14:paraId="0425790F" w14:textId="77777777" w:rsidR="007A3C81" w:rsidRDefault="007A3C81" w:rsidP="007A3C81">
      <w:pPr>
        <w:tabs>
          <w:tab w:val="left" w:pos="567"/>
        </w:tabs>
        <w:spacing w:line="256"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CA1EC46" w14:textId="77777777" w:rsidR="007A3C81" w:rsidRDefault="007A3C81" w:rsidP="007A3C81">
      <w:pPr>
        <w:tabs>
          <w:tab w:val="left" w:pos="567"/>
        </w:tabs>
        <w:spacing w:line="256" w:lineRule="auto"/>
        <w:jc w:val="both"/>
        <w:textAlignment w:val="baseline"/>
        <w:rPr>
          <w:szCs w:val="24"/>
        </w:rPr>
      </w:pPr>
    </w:p>
    <w:p w14:paraId="5AF1F944" w14:textId="77777777" w:rsidR="007A3C81" w:rsidRDefault="007A3C81" w:rsidP="007A3C81">
      <w:pPr>
        <w:keepNext/>
        <w:keepLines/>
        <w:widowControl w:val="0"/>
        <w:tabs>
          <w:tab w:val="left" w:pos="567"/>
          <w:tab w:val="left" w:pos="851"/>
          <w:tab w:val="left" w:pos="992"/>
          <w:tab w:val="left" w:pos="1134"/>
        </w:tabs>
        <w:spacing w:line="256"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0FF49C9E" w14:textId="77777777" w:rsidR="007A3C81" w:rsidRDefault="007A3C81" w:rsidP="007A3C81">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62916FE" w14:textId="77777777" w:rsidR="007A3C81" w:rsidRDefault="007A3C81" w:rsidP="007A3C81">
      <w:pPr>
        <w:tabs>
          <w:tab w:val="left" w:pos="567"/>
        </w:tabs>
        <w:spacing w:line="256"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63CD96" w14:textId="77777777" w:rsidR="007A3C81" w:rsidRDefault="007A3C81" w:rsidP="007A3C81">
      <w:pPr>
        <w:tabs>
          <w:tab w:val="left" w:pos="567"/>
        </w:tabs>
        <w:spacing w:line="256" w:lineRule="auto"/>
        <w:jc w:val="both"/>
        <w:textAlignment w:val="baseline"/>
        <w:rPr>
          <w:szCs w:val="24"/>
        </w:rPr>
      </w:pPr>
      <w:r>
        <w:rPr>
          <w:szCs w:val="24"/>
        </w:rPr>
        <w:lastRenderedPageBreak/>
        <w:t>22.4.2. Nutraukus Sutartį, Šalys privalo: </w:t>
      </w:r>
    </w:p>
    <w:p w14:paraId="4CD2DFFD" w14:textId="77777777" w:rsidR="007A3C81" w:rsidRDefault="007A3C81" w:rsidP="007A3C81">
      <w:pPr>
        <w:tabs>
          <w:tab w:val="left" w:pos="567"/>
        </w:tabs>
        <w:spacing w:line="256"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0E7C759" w14:textId="77777777" w:rsidR="007A3C81" w:rsidRDefault="007A3C81" w:rsidP="007A3C81">
      <w:pPr>
        <w:tabs>
          <w:tab w:val="left" w:pos="567"/>
        </w:tabs>
        <w:spacing w:line="256" w:lineRule="auto"/>
        <w:jc w:val="both"/>
        <w:textAlignment w:val="baseline"/>
        <w:rPr>
          <w:szCs w:val="24"/>
        </w:rPr>
      </w:pPr>
      <w:r>
        <w:rPr>
          <w:szCs w:val="24"/>
        </w:rPr>
        <w:t>22.4.2.2. atsiskaityti už iki Sutarties nutraukimo pristatytas Prekes, atitinkančias Sutarties reikalavimus; </w:t>
      </w:r>
    </w:p>
    <w:p w14:paraId="66D78463" w14:textId="77777777" w:rsidR="007A3C81" w:rsidRDefault="007A3C81" w:rsidP="007A3C81">
      <w:pPr>
        <w:tabs>
          <w:tab w:val="left" w:pos="567"/>
        </w:tabs>
        <w:spacing w:line="256"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74FEA8BF" w14:textId="77777777" w:rsidR="007A3C81" w:rsidRDefault="007A3C81" w:rsidP="007A3C81">
      <w:pPr>
        <w:tabs>
          <w:tab w:val="left" w:pos="567"/>
        </w:tabs>
        <w:spacing w:line="256" w:lineRule="auto"/>
        <w:jc w:val="both"/>
        <w:textAlignment w:val="baseline"/>
        <w:rPr>
          <w:szCs w:val="24"/>
        </w:rPr>
      </w:pPr>
    </w:p>
    <w:p w14:paraId="689C9EF8"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B8B8C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3960C02" w14:textId="77777777" w:rsidR="007A3C81" w:rsidRDefault="007A3C81" w:rsidP="007A3C81">
      <w:pPr>
        <w:spacing w:line="256"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E57723A" w14:textId="77777777" w:rsidR="007A3C81" w:rsidRDefault="007A3C81" w:rsidP="007A3C81">
      <w:pPr>
        <w:spacing w:line="256"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C6228A" w14:textId="77777777" w:rsidR="007A3C81" w:rsidRDefault="007A3C81" w:rsidP="007A3C81">
      <w:pPr>
        <w:spacing w:line="256"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B27F18E" w14:textId="77777777" w:rsidR="007A3C81" w:rsidRDefault="007A3C81" w:rsidP="007A3C81">
      <w:pPr>
        <w:spacing w:line="256"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466AC44E" w14:textId="77777777" w:rsidR="007A3C81" w:rsidRDefault="007A3C81" w:rsidP="007A3C81">
      <w:pPr>
        <w:spacing w:line="256" w:lineRule="auto"/>
        <w:jc w:val="both"/>
        <w:rPr>
          <w:szCs w:val="24"/>
        </w:rPr>
      </w:pPr>
      <w:r>
        <w:rPr>
          <w:szCs w:val="24"/>
        </w:rPr>
        <w:t>23.1.4. Šalys sudarė rašytinį susitarimą prie Sutarties dėl Prekių keitimo.</w:t>
      </w:r>
    </w:p>
    <w:p w14:paraId="08F9B79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r>
        <w:rPr>
          <w:szCs w:val="24"/>
        </w:rPr>
        <w:t xml:space="preserve">23.2. Šiame Bendrųjų sąlygų skyriuje nurodytu atveju Prekės turi būti pristatytos už ne didesnę nei pasiūlyme nurodytą kainą. </w:t>
      </w:r>
    </w:p>
    <w:p w14:paraId="6F04A166" w14:textId="77777777" w:rsidR="007A3C81" w:rsidRDefault="007A3C81" w:rsidP="007A3C81">
      <w:pPr>
        <w:keepNext/>
        <w:keepLines/>
        <w:widowControl w:val="0"/>
        <w:tabs>
          <w:tab w:val="left" w:pos="426"/>
          <w:tab w:val="left" w:pos="567"/>
          <w:tab w:val="left" w:pos="851"/>
          <w:tab w:val="left" w:pos="992"/>
          <w:tab w:val="left" w:pos="1134"/>
        </w:tabs>
        <w:spacing w:line="256" w:lineRule="auto"/>
        <w:jc w:val="both"/>
        <w:rPr>
          <w:szCs w:val="24"/>
        </w:rPr>
      </w:pPr>
    </w:p>
    <w:p w14:paraId="1FB0B0D4"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87C88B6"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3C9583D6" w14:textId="77777777" w:rsidR="007A3C81" w:rsidRDefault="007A3C81" w:rsidP="007A3C81">
      <w:pPr>
        <w:tabs>
          <w:tab w:val="left" w:pos="567"/>
          <w:tab w:val="left" w:pos="851"/>
          <w:tab w:val="left" w:pos="992"/>
          <w:tab w:val="left" w:pos="1134"/>
        </w:tabs>
        <w:spacing w:line="256"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4EEF7ACA" w14:textId="77777777" w:rsidR="007A3C81" w:rsidRDefault="007A3C81" w:rsidP="007A3C81">
      <w:pPr>
        <w:widowControl w:val="0"/>
        <w:tabs>
          <w:tab w:val="left" w:pos="567"/>
          <w:tab w:val="left" w:pos="851"/>
          <w:tab w:val="left" w:pos="992"/>
          <w:tab w:val="left" w:pos="1134"/>
        </w:tabs>
        <w:spacing w:line="256"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466D40"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CDA103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 xml:space="preserve">24.4. Jeigu pranešimas siunčiamas el. paštu, laikoma, kad Šalis jį gavo kitą darbo dieną. </w:t>
      </w:r>
    </w:p>
    <w:p w14:paraId="44AD9B6C"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3305EF7" w14:textId="77777777" w:rsidR="007A3C81" w:rsidRDefault="007A3C81" w:rsidP="007A3C81">
      <w:pPr>
        <w:widowControl w:val="0"/>
        <w:tabs>
          <w:tab w:val="left" w:pos="0"/>
          <w:tab w:val="left" w:pos="851"/>
          <w:tab w:val="left" w:pos="992"/>
          <w:tab w:val="left" w:pos="1134"/>
        </w:tabs>
        <w:spacing w:line="256" w:lineRule="auto"/>
        <w:jc w:val="both"/>
        <w:rPr>
          <w:rFonts w:eastAsia="Arial"/>
          <w:szCs w:val="24"/>
        </w:rPr>
      </w:pPr>
    </w:p>
    <w:p w14:paraId="01B816AE"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0E4AC8BC" w14:textId="77777777" w:rsidR="007A3C81" w:rsidRDefault="007A3C81" w:rsidP="007A3C81">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6039EA0" w14:textId="77777777" w:rsidR="007A3C81" w:rsidRDefault="007A3C81" w:rsidP="007A3C81">
      <w:pPr>
        <w:widowControl w:val="0"/>
        <w:tabs>
          <w:tab w:val="left" w:pos="0"/>
          <w:tab w:val="left" w:pos="851"/>
          <w:tab w:val="left" w:pos="992"/>
          <w:tab w:val="left" w:pos="1134"/>
        </w:tabs>
        <w:spacing w:line="256"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3E95829" w14:textId="77777777" w:rsidR="007A3C81" w:rsidRDefault="007A3C81" w:rsidP="007A3C81">
      <w:pPr>
        <w:widowControl w:val="0"/>
        <w:tabs>
          <w:tab w:val="left" w:pos="142"/>
          <w:tab w:val="left" w:pos="851"/>
          <w:tab w:val="left" w:pos="992"/>
          <w:tab w:val="left" w:pos="1134"/>
        </w:tabs>
        <w:spacing w:line="256"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8119CFA" w14:textId="5DD53063" w:rsidR="0019548A" w:rsidRDefault="007A3C81" w:rsidP="0019548A">
      <w:pPr>
        <w:widowControl w:val="0"/>
        <w:tabs>
          <w:tab w:val="left" w:pos="426"/>
          <w:tab w:val="left" w:pos="567"/>
          <w:tab w:val="left" w:pos="709"/>
          <w:tab w:val="left" w:pos="851"/>
          <w:tab w:val="left" w:pos="992"/>
          <w:tab w:val="left" w:pos="1134"/>
        </w:tabs>
        <w:spacing w:line="256" w:lineRule="auto"/>
        <w:jc w:val="both"/>
        <w:rPr>
          <w:rFonts w:eastAsia="Arial"/>
          <w:szCs w:val="24"/>
        </w:rPr>
      </w:pPr>
      <w:r>
        <w:rPr>
          <w:rFonts w:eastAsia="Arial"/>
          <w:szCs w:val="24"/>
        </w:rPr>
        <w:t>25.3. Kilę ginčai nesudaro pagrindo Šalims atsisakyti vykdyti savo prievoles pagal Sutartį.</w:t>
      </w:r>
    </w:p>
    <w:p w14:paraId="56AE27AC" w14:textId="77777777" w:rsidR="0019548A" w:rsidRDefault="0019548A">
      <w:pPr>
        <w:spacing w:after="160" w:line="259" w:lineRule="auto"/>
        <w:rPr>
          <w:rFonts w:eastAsia="Arial"/>
          <w:szCs w:val="24"/>
        </w:rPr>
      </w:pPr>
      <w:r>
        <w:rPr>
          <w:rFonts w:eastAsia="Arial"/>
          <w:szCs w:val="24"/>
        </w:rPr>
        <w:br w:type="page"/>
      </w:r>
    </w:p>
    <w:p w14:paraId="4A5A03D2" w14:textId="334C6A90" w:rsidR="009D108D" w:rsidRDefault="009D108D" w:rsidP="009D108D">
      <w:pPr>
        <w:widowControl w:val="0"/>
        <w:pBdr>
          <w:top w:val="nil"/>
          <w:left w:val="nil"/>
          <w:bottom w:val="nil"/>
          <w:right w:val="nil"/>
          <w:between w:val="nil"/>
        </w:pBdr>
        <w:tabs>
          <w:tab w:val="left" w:pos="567"/>
          <w:tab w:val="left" w:pos="851"/>
        </w:tabs>
        <w:jc w:val="center"/>
        <w:rPr>
          <w:caps/>
          <w:szCs w:val="24"/>
        </w:rPr>
      </w:pPr>
      <w:r>
        <w:rPr>
          <w:b/>
          <w:caps/>
          <w:szCs w:val="24"/>
        </w:rPr>
        <w:lastRenderedPageBreak/>
        <w:t>Prekių pirkimo</w:t>
      </w:r>
      <w:r w:rsidR="00482114">
        <w:rPr>
          <w:kern w:val="2"/>
          <w:szCs w:val="24"/>
        </w:rPr>
        <w:t>–</w:t>
      </w:r>
      <w:r>
        <w:rPr>
          <w:b/>
          <w:caps/>
          <w:szCs w:val="24"/>
        </w:rPr>
        <w:t xml:space="preserve">pardavimo sutarties </w:t>
      </w:r>
      <w:r>
        <w:rPr>
          <w:b/>
          <w:bCs/>
          <w:caps/>
          <w:szCs w:val="24"/>
        </w:rPr>
        <w:t>Specialiosios</w:t>
      </w:r>
      <w:r>
        <w:rPr>
          <w:b/>
          <w:caps/>
          <w:szCs w:val="24"/>
        </w:rPr>
        <w:t xml:space="preserve"> sąlygos</w:t>
      </w:r>
      <w:r>
        <w:rPr>
          <w:caps/>
          <w:szCs w:val="24"/>
        </w:rPr>
        <w:t xml:space="preserve"> </w:t>
      </w:r>
    </w:p>
    <w:p w14:paraId="7A5179C2" w14:textId="77777777" w:rsidR="009D108D" w:rsidRDefault="009D108D" w:rsidP="009D108D">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D108D" w14:paraId="62469E42" w14:textId="77777777" w:rsidTr="00935781">
        <w:tc>
          <w:tcPr>
            <w:tcW w:w="2448" w:type="dxa"/>
          </w:tcPr>
          <w:p w14:paraId="22B90BF4" w14:textId="77777777" w:rsidR="009D108D" w:rsidRDefault="009D108D" w:rsidP="00935781">
            <w:pPr>
              <w:jc w:val="both"/>
              <w:rPr>
                <w:b/>
                <w:bCs/>
                <w:kern w:val="2"/>
                <w:szCs w:val="24"/>
              </w:rPr>
            </w:pPr>
            <w:r>
              <w:rPr>
                <w:b/>
                <w:bCs/>
                <w:kern w:val="2"/>
                <w:szCs w:val="24"/>
              </w:rPr>
              <w:t>Sutarties pavadinimas</w:t>
            </w:r>
          </w:p>
        </w:tc>
        <w:tc>
          <w:tcPr>
            <w:tcW w:w="7110" w:type="dxa"/>
            <w:gridSpan w:val="3"/>
          </w:tcPr>
          <w:p w14:paraId="300C4883" w14:textId="3C5A097E" w:rsidR="009D108D" w:rsidRPr="00C44C45" w:rsidRDefault="006D5818" w:rsidP="00C44C45">
            <w:pPr>
              <w:jc w:val="center"/>
              <w:rPr>
                <w:b/>
                <w:bCs/>
                <w:kern w:val="2"/>
                <w:szCs w:val="24"/>
              </w:rPr>
            </w:pPr>
            <w:r>
              <w:rPr>
                <w:b/>
                <w:bCs/>
                <w:kern w:val="2"/>
                <w:szCs w:val="24"/>
              </w:rPr>
              <w:t>TARNYBINIS AUTOMOBILIS</w:t>
            </w:r>
            <w:r w:rsidR="00BD153A">
              <w:rPr>
                <w:b/>
                <w:bCs/>
                <w:kern w:val="2"/>
                <w:szCs w:val="24"/>
              </w:rPr>
              <w:t xml:space="preserve"> (I dalis - </w:t>
            </w:r>
            <w:r w:rsidR="00C73537">
              <w:rPr>
                <w:b/>
                <w:bCs/>
                <w:kern w:val="2"/>
                <w:szCs w:val="24"/>
              </w:rPr>
              <w:t>1 vnt.</w:t>
            </w:r>
            <w:r w:rsidR="00BD153A">
              <w:rPr>
                <w:b/>
                <w:bCs/>
                <w:kern w:val="2"/>
                <w:szCs w:val="24"/>
              </w:rPr>
              <w:t>, II dalis – 2vnt.)</w:t>
            </w:r>
          </w:p>
        </w:tc>
      </w:tr>
      <w:tr w:rsidR="009D108D" w14:paraId="37FA184D" w14:textId="77777777" w:rsidTr="00935781">
        <w:tc>
          <w:tcPr>
            <w:tcW w:w="2448" w:type="dxa"/>
          </w:tcPr>
          <w:p w14:paraId="4A322D8E" w14:textId="77777777" w:rsidR="009D108D" w:rsidRPr="00341D70" w:rsidRDefault="009D108D" w:rsidP="00935781">
            <w:pPr>
              <w:jc w:val="both"/>
              <w:rPr>
                <w:b/>
                <w:bCs/>
                <w:color w:val="ED0000"/>
                <w:kern w:val="2"/>
                <w:szCs w:val="24"/>
              </w:rPr>
            </w:pPr>
            <w:r w:rsidRPr="00341D70">
              <w:rPr>
                <w:b/>
                <w:bCs/>
                <w:color w:val="ED0000"/>
                <w:kern w:val="2"/>
                <w:szCs w:val="24"/>
              </w:rPr>
              <w:t>Sutarties data</w:t>
            </w:r>
          </w:p>
        </w:tc>
        <w:tc>
          <w:tcPr>
            <w:tcW w:w="2177" w:type="dxa"/>
          </w:tcPr>
          <w:p w14:paraId="020A89CA" w14:textId="77777777" w:rsidR="009D108D" w:rsidRPr="00341D70" w:rsidRDefault="009D108D" w:rsidP="00935781">
            <w:pPr>
              <w:jc w:val="both"/>
              <w:rPr>
                <w:color w:val="ED0000"/>
                <w:kern w:val="2"/>
                <w:szCs w:val="24"/>
              </w:rPr>
            </w:pPr>
          </w:p>
        </w:tc>
        <w:tc>
          <w:tcPr>
            <w:tcW w:w="2362" w:type="dxa"/>
          </w:tcPr>
          <w:p w14:paraId="6954BEC1" w14:textId="77777777" w:rsidR="009D108D" w:rsidRPr="00341D70" w:rsidRDefault="009D108D" w:rsidP="00935781">
            <w:pPr>
              <w:jc w:val="both"/>
              <w:rPr>
                <w:b/>
                <w:bCs/>
                <w:color w:val="ED0000"/>
                <w:kern w:val="2"/>
                <w:szCs w:val="24"/>
              </w:rPr>
            </w:pPr>
            <w:r w:rsidRPr="00341D70">
              <w:rPr>
                <w:b/>
                <w:bCs/>
                <w:color w:val="ED0000"/>
                <w:kern w:val="2"/>
                <w:szCs w:val="24"/>
              </w:rPr>
              <w:t>Sutarties numeris</w:t>
            </w:r>
          </w:p>
        </w:tc>
        <w:tc>
          <w:tcPr>
            <w:tcW w:w="2571" w:type="dxa"/>
          </w:tcPr>
          <w:p w14:paraId="7326F10B" w14:textId="1996DCBB" w:rsidR="009D108D" w:rsidRDefault="009D108D" w:rsidP="00935781">
            <w:pPr>
              <w:jc w:val="both"/>
              <w:rPr>
                <w:kern w:val="2"/>
                <w:szCs w:val="24"/>
              </w:rPr>
            </w:pPr>
          </w:p>
        </w:tc>
      </w:tr>
    </w:tbl>
    <w:p w14:paraId="10830BA1" w14:textId="77777777" w:rsidR="009D108D" w:rsidRDefault="009D108D" w:rsidP="009D108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D108D" w14:paraId="5D149ACD" w14:textId="77777777" w:rsidTr="00935781">
        <w:tc>
          <w:tcPr>
            <w:tcW w:w="9558" w:type="dxa"/>
            <w:gridSpan w:val="3"/>
          </w:tcPr>
          <w:p w14:paraId="0E61E82C" w14:textId="77777777" w:rsidR="009D108D" w:rsidRDefault="009D108D" w:rsidP="00935781">
            <w:pPr>
              <w:jc w:val="center"/>
              <w:rPr>
                <w:b/>
                <w:bCs/>
                <w:kern w:val="2"/>
                <w:szCs w:val="24"/>
              </w:rPr>
            </w:pPr>
            <w:r>
              <w:rPr>
                <w:b/>
                <w:bCs/>
                <w:kern w:val="2"/>
                <w:szCs w:val="24"/>
              </w:rPr>
              <w:t>1. SUTARTIES ŠALYS</w:t>
            </w:r>
          </w:p>
        </w:tc>
      </w:tr>
      <w:tr w:rsidR="009D108D" w14:paraId="7E634CBA" w14:textId="77777777" w:rsidTr="00935781">
        <w:tc>
          <w:tcPr>
            <w:tcW w:w="2808" w:type="dxa"/>
            <w:vMerge w:val="restart"/>
          </w:tcPr>
          <w:p w14:paraId="7A839ADD" w14:textId="77777777" w:rsidR="009D108D" w:rsidRDefault="009D108D" w:rsidP="00935781">
            <w:pPr>
              <w:jc w:val="center"/>
              <w:rPr>
                <w:b/>
                <w:bCs/>
                <w:kern w:val="2"/>
                <w:szCs w:val="24"/>
              </w:rPr>
            </w:pPr>
          </w:p>
          <w:p w14:paraId="25D8FBCF" w14:textId="77777777" w:rsidR="009D108D" w:rsidRDefault="009D108D" w:rsidP="00935781">
            <w:pPr>
              <w:jc w:val="center"/>
              <w:rPr>
                <w:b/>
                <w:bCs/>
                <w:kern w:val="2"/>
                <w:szCs w:val="24"/>
              </w:rPr>
            </w:pPr>
          </w:p>
          <w:p w14:paraId="104100DB" w14:textId="77777777" w:rsidR="009D108D" w:rsidRDefault="009D108D" w:rsidP="00935781">
            <w:pPr>
              <w:jc w:val="center"/>
              <w:rPr>
                <w:b/>
                <w:bCs/>
                <w:kern w:val="2"/>
                <w:szCs w:val="24"/>
              </w:rPr>
            </w:pPr>
          </w:p>
          <w:p w14:paraId="28CA7E11" w14:textId="77777777" w:rsidR="009D108D" w:rsidRDefault="009D108D" w:rsidP="00935781">
            <w:pPr>
              <w:rPr>
                <w:b/>
                <w:bCs/>
                <w:kern w:val="2"/>
                <w:szCs w:val="24"/>
              </w:rPr>
            </w:pPr>
          </w:p>
          <w:p w14:paraId="7B5327F7" w14:textId="77777777" w:rsidR="009D108D" w:rsidRDefault="009D108D" w:rsidP="00935781">
            <w:pPr>
              <w:rPr>
                <w:b/>
                <w:bCs/>
                <w:kern w:val="2"/>
                <w:szCs w:val="24"/>
              </w:rPr>
            </w:pPr>
            <w:r>
              <w:rPr>
                <w:b/>
                <w:bCs/>
                <w:kern w:val="2"/>
                <w:szCs w:val="24"/>
              </w:rPr>
              <w:t>1.1. Pirkėjas</w:t>
            </w:r>
          </w:p>
        </w:tc>
        <w:tc>
          <w:tcPr>
            <w:tcW w:w="3240" w:type="dxa"/>
          </w:tcPr>
          <w:p w14:paraId="40312E1C" w14:textId="77777777" w:rsidR="009D108D" w:rsidRDefault="009D108D" w:rsidP="00935781">
            <w:pPr>
              <w:rPr>
                <w:kern w:val="2"/>
                <w:szCs w:val="24"/>
              </w:rPr>
            </w:pPr>
            <w:r>
              <w:rPr>
                <w:kern w:val="2"/>
                <w:szCs w:val="24"/>
              </w:rPr>
              <w:t>1.1.1. Pavadinimas</w:t>
            </w:r>
          </w:p>
        </w:tc>
        <w:tc>
          <w:tcPr>
            <w:tcW w:w="3510" w:type="dxa"/>
          </w:tcPr>
          <w:p w14:paraId="39C2B9EB" w14:textId="3F125794" w:rsidR="00935781" w:rsidRDefault="00341D70" w:rsidP="00341D70">
            <w:pPr>
              <w:jc w:val="center"/>
              <w:rPr>
                <w:kern w:val="2"/>
                <w:szCs w:val="24"/>
              </w:rPr>
            </w:pPr>
            <w:r w:rsidRPr="00341D70">
              <w:rPr>
                <w:kern w:val="2"/>
                <w:szCs w:val="24"/>
              </w:rPr>
              <w:t>Pasvalio rajono savivaldybės administracija</w:t>
            </w:r>
            <w:r w:rsidR="00E5067E">
              <w:rPr>
                <w:kern w:val="2"/>
                <w:szCs w:val="24"/>
              </w:rPr>
              <w:t xml:space="preserve"> (toliau – Administracija)</w:t>
            </w:r>
          </w:p>
        </w:tc>
      </w:tr>
      <w:tr w:rsidR="009D108D" w14:paraId="614FF5C6" w14:textId="77777777" w:rsidTr="00935781">
        <w:tc>
          <w:tcPr>
            <w:tcW w:w="2808" w:type="dxa"/>
            <w:vMerge/>
          </w:tcPr>
          <w:p w14:paraId="42836C0A" w14:textId="77777777" w:rsidR="009D108D" w:rsidRDefault="009D108D" w:rsidP="00935781">
            <w:pPr>
              <w:rPr>
                <w:kern w:val="2"/>
                <w:szCs w:val="24"/>
              </w:rPr>
            </w:pPr>
          </w:p>
        </w:tc>
        <w:tc>
          <w:tcPr>
            <w:tcW w:w="3240" w:type="dxa"/>
          </w:tcPr>
          <w:p w14:paraId="46D487D6" w14:textId="77777777" w:rsidR="009D108D" w:rsidRDefault="009D108D" w:rsidP="00935781">
            <w:pPr>
              <w:rPr>
                <w:kern w:val="2"/>
                <w:szCs w:val="24"/>
              </w:rPr>
            </w:pPr>
            <w:r>
              <w:rPr>
                <w:kern w:val="2"/>
                <w:szCs w:val="24"/>
              </w:rPr>
              <w:t>1.1.2. Juridinio asmens kodas</w:t>
            </w:r>
          </w:p>
        </w:tc>
        <w:tc>
          <w:tcPr>
            <w:tcW w:w="3510" w:type="dxa"/>
          </w:tcPr>
          <w:p w14:paraId="626BEC2A" w14:textId="2E51F5A3" w:rsidR="009D108D" w:rsidRDefault="00341D70" w:rsidP="00935781">
            <w:pPr>
              <w:jc w:val="center"/>
              <w:rPr>
                <w:kern w:val="2"/>
                <w:szCs w:val="24"/>
              </w:rPr>
            </w:pPr>
            <w:r w:rsidRPr="00341D70">
              <w:rPr>
                <w:kern w:val="2"/>
                <w:szCs w:val="24"/>
              </w:rPr>
              <w:t>188753657</w:t>
            </w:r>
          </w:p>
        </w:tc>
      </w:tr>
      <w:tr w:rsidR="009D108D" w14:paraId="632454F3" w14:textId="77777777" w:rsidTr="00935781">
        <w:tc>
          <w:tcPr>
            <w:tcW w:w="2808" w:type="dxa"/>
            <w:vMerge/>
          </w:tcPr>
          <w:p w14:paraId="5394AA0F" w14:textId="77777777" w:rsidR="009D108D" w:rsidRDefault="009D108D" w:rsidP="00935781">
            <w:pPr>
              <w:rPr>
                <w:kern w:val="2"/>
                <w:szCs w:val="24"/>
              </w:rPr>
            </w:pPr>
          </w:p>
        </w:tc>
        <w:tc>
          <w:tcPr>
            <w:tcW w:w="3240" w:type="dxa"/>
          </w:tcPr>
          <w:p w14:paraId="094CE854" w14:textId="77777777" w:rsidR="009D108D" w:rsidRDefault="009D108D" w:rsidP="00935781">
            <w:pPr>
              <w:rPr>
                <w:kern w:val="2"/>
                <w:szCs w:val="24"/>
              </w:rPr>
            </w:pPr>
            <w:r>
              <w:rPr>
                <w:kern w:val="2"/>
                <w:szCs w:val="24"/>
              </w:rPr>
              <w:t>1.1.3. Adresas</w:t>
            </w:r>
          </w:p>
        </w:tc>
        <w:tc>
          <w:tcPr>
            <w:tcW w:w="3510" w:type="dxa"/>
          </w:tcPr>
          <w:p w14:paraId="6679A10D" w14:textId="43FF866E" w:rsidR="009D108D" w:rsidRDefault="00341D70" w:rsidP="00935781">
            <w:pPr>
              <w:jc w:val="center"/>
              <w:rPr>
                <w:kern w:val="2"/>
                <w:szCs w:val="24"/>
              </w:rPr>
            </w:pPr>
            <w:r w:rsidRPr="00341D70">
              <w:rPr>
                <w:kern w:val="2"/>
                <w:szCs w:val="24"/>
              </w:rPr>
              <w:t xml:space="preserve">Vytauto Didžiojo a. 1, </w:t>
            </w:r>
            <w:r w:rsidR="00CC49B8">
              <w:rPr>
                <w:kern w:val="2"/>
                <w:szCs w:val="24"/>
              </w:rPr>
              <w:t>LT-</w:t>
            </w:r>
            <w:r w:rsidRPr="00341D70">
              <w:rPr>
                <w:kern w:val="2"/>
                <w:szCs w:val="24"/>
              </w:rPr>
              <w:t>39143 Pasvalys</w:t>
            </w:r>
          </w:p>
        </w:tc>
      </w:tr>
      <w:tr w:rsidR="009D108D" w14:paraId="140D2D5A" w14:textId="77777777" w:rsidTr="00935781">
        <w:tc>
          <w:tcPr>
            <w:tcW w:w="2808" w:type="dxa"/>
            <w:vMerge/>
          </w:tcPr>
          <w:p w14:paraId="03DBD755" w14:textId="77777777" w:rsidR="009D108D" w:rsidRDefault="009D108D" w:rsidP="00935781">
            <w:pPr>
              <w:rPr>
                <w:kern w:val="2"/>
                <w:szCs w:val="24"/>
              </w:rPr>
            </w:pPr>
          </w:p>
        </w:tc>
        <w:tc>
          <w:tcPr>
            <w:tcW w:w="3240" w:type="dxa"/>
          </w:tcPr>
          <w:p w14:paraId="23E07E52" w14:textId="77777777" w:rsidR="009D108D" w:rsidRDefault="009D108D" w:rsidP="00935781">
            <w:pPr>
              <w:rPr>
                <w:kern w:val="2"/>
                <w:szCs w:val="24"/>
              </w:rPr>
            </w:pPr>
            <w:r>
              <w:rPr>
                <w:kern w:val="2"/>
                <w:szCs w:val="24"/>
              </w:rPr>
              <w:t>1.1.4. PVM mokėtojo kodas</w:t>
            </w:r>
          </w:p>
        </w:tc>
        <w:tc>
          <w:tcPr>
            <w:tcW w:w="3510" w:type="dxa"/>
          </w:tcPr>
          <w:p w14:paraId="765ACA3B" w14:textId="3A6DD16B" w:rsidR="009D108D" w:rsidRDefault="00341D70" w:rsidP="00935781">
            <w:pPr>
              <w:jc w:val="center"/>
              <w:rPr>
                <w:kern w:val="2"/>
                <w:szCs w:val="24"/>
              </w:rPr>
            </w:pPr>
            <w:r w:rsidRPr="00341D70">
              <w:rPr>
                <w:kern w:val="2"/>
                <w:szCs w:val="24"/>
              </w:rPr>
              <w:t>LT887536515</w:t>
            </w:r>
          </w:p>
        </w:tc>
      </w:tr>
      <w:tr w:rsidR="009D108D" w14:paraId="63734975" w14:textId="77777777" w:rsidTr="00935781">
        <w:tc>
          <w:tcPr>
            <w:tcW w:w="2808" w:type="dxa"/>
            <w:vMerge/>
          </w:tcPr>
          <w:p w14:paraId="5891892B" w14:textId="77777777" w:rsidR="009D108D" w:rsidRDefault="009D108D" w:rsidP="00935781">
            <w:pPr>
              <w:rPr>
                <w:kern w:val="2"/>
                <w:szCs w:val="24"/>
              </w:rPr>
            </w:pPr>
          </w:p>
        </w:tc>
        <w:tc>
          <w:tcPr>
            <w:tcW w:w="3240" w:type="dxa"/>
          </w:tcPr>
          <w:p w14:paraId="62482EA8" w14:textId="77777777" w:rsidR="009D108D" w:rsidRDefault="009D108D" w:rsidP="00935781">
            <w:pPr>
              <w:rPr>
                <w:kern w:val="2"/>
                <w:szCs w:val="24"/>
              </w:rPr>
            </w:pPr>
            <w:r>
              <w:rPr>
                <w:kern w:val="2"/>
                <w:szCs w:val="24"/>
              </w:rPr>
              <w:t>1.1.5. Atsiskaitomoji sąskaita</w:t>
            </w:r>
          </w:p>
        </w:tc>
        <w:tc>
          <w:tcPr>
            <w:tcW w:w="3510" w:type="dxa"/>
          </w:tcPr>
          <w:p w14:paraId="0632BC6D" w14:textId="05E6E503" w:rsidR="009D108D" w:rsidRDefault="00341D70" w:rsidP="00935781">
            <w:pPr>
              <w:jc w:val="center"/>
              <w:rPr>
                <w:kern w:val="2"/>
                <w:szCs w:val="24"/>
              </w:rPr>
            </w:pPr>
            <w:r w:rsidRPr="00341D70">
              <w:rPr>
                <w:kern w:val="2"/>
                <w:szCs w:val="24"/>
              </w:rPr>
              <w:t>LT16 7300 0101 1005 3931</w:t>
            </w:r>
          </w:p>
        </w:tc>
      </w:tr>
      <w:tr w:rsidR="009D108D" w14:paraId="29350204" w14:textId="77777777" w:rsidTr="00935781">
        <w:tc>
          <w:tcPr>
            <w:tcW w:w="2808" w:type="dxa"/>
            <w:vMerge/>
          </w:tcPr>
          <w:p w14:paraId="58D5FF9E" w14:textId="77777777" w:rsidR="009D108D" w:rsidRDefault="009D108D" w:rsidP="00935781">
            <w:pPr>
              <w:rPr>
                <w:kern w:val="2"/>
                <w:szCs w:val="24"/>
              </w:rPr>
            </w:pPr>
          </w:p>
        </w:tc>
        <w:tc>
          <w:tcPr>
            <w:tcW w:w="3240" w:type="dxa"/>
          </w:tcPr>
          <w:p w14:paraId="24BC42BE" w14:textId="77777777" w:rsidR="009D108D" w:rsidRDefault="009D108D" w:rsidP="00935781">
            <w:pPr>
              <w:rPr>
                <w:kern w:val="2"/>
                <w:szCs w:val="24"/>
              </w:rPr>
            </w:pPr>
            <w:r>
              <w:rPr>
                <w:kern w:val="2"/>
                <w:szCs w:val="24"/>
              </w:rPr>
              <w:t>1.1.6. Bankas, banko kodas</w:t>
            </w:r>
          </w:p>
        </w:tc>
        <w:tc>
          <w:tcPr>
            <w:tcW w:w="3510" w:type="dxa"/>
          </w:tcPr>
          <w:p w14:paraId="65592D8A" w14:textId="43DFC2CD" w:rsidR="009D108D" w:rsidRDefault="009A269B" w:rsidP="00935781">
            <w:pPr>
              <w:jc w:val="center"/>
              <w:rPr>
                <w:kern w:val="2"/>
                <w:szCs w:val="24"/>
              </w:rPr>
            </w:pPr>
            <w:r w:rsidRPr="00E776F4">
              <w:rPr>
                <w:kern w:val="2"/>
                <w:szCs w:val="24"/>
              </w:rPr>
              <w:t>AB SWEDBANK, banko kodas 73000</w:t>
            </w:r>
          </w:p>
        </w:tc>
      </w:tr>
      <w:tr w:rsidR="009D108D" w14:paraId="69BCEA73" w14:textId="77777777" w:rsidTr="00935781">
        <w:tc>
          <w:tcPr>
            <w:tcW w:w="2808" w:type="dxa"/>
            <w:vMerge/>
          </w:tcPr>
          <w:p w14:paraId="719B2918" w14:textId="77777777" w:rsidR="009D108D" w:rsidRDefault="009D108D" w:rsidP="00935781">
            <w:pPr>
              <w:rPr>
                <w:kern w:val="2"/>
                <w:szCs w:val="24"/>
              </w:rPr>
            </w:pPr>
          </w:p>
        </w:tc>
        <w:tc>
          <w:tcPr>
            <w:tcW w:w="3240" w:type="dxa"/>
          </w:tcPr>
          <w:p w14:paraId="68846F28" w14:textId="77777777" w:rsidR="009D108D" w:rsidRDefault="009D108D" w:rsidP="00935781">
            <w:pPr>
              <w:rPr>
                <w:kern w:val="2"/>
                <w:szCs w:val="24"/>
              </w:rPr>
            </w:pPr>
            <w:r>
              <w:rPr>
                <w:kern w:val="2"/>
                <w:szCs w:val="24"/>
              </w:rPr>
              <w:t>1.1.7. Telefonas</w:t>
            </w:r>
          </w:p>
        </w:tc>
        <w:tc>
          <w:tcPr>
            <w:tcW w:w="3510" w:type="dxa"/>
          </w:tcPr>
          <w:p w14:paraId="3BA95209" w14:textId="75D10832" w:rsidR="009D108D" w:rsidRDefault="00341D70" w:rsidP="00935781">
            <w:pPr>
              <w:jc w:val="center"/>
              <w:rPr>
                <w:kern w:val="2"/>
                <w:szCs w:val="24"/>
              </w:rPr>
            </w:pPr>
            <w:r>
              <w:rPr>
                <w:kern w:val="2"/>
                <w:szCs w:val="24"/>
              </w:rPr>
              <w:t>+370</w:t>
            </w:r>
            <w:r w:rsidRPr="00341D70">
              <w:rPr>
                <w:kern w:val="2"/>
                <w:szCs w:val="24"/>
              </w:rPr>
              <w:t xml:space="preserve"> 451 54 133</w:t>
            </w:r>
          </w:p>
        </w:tc>
      </w:tr>
      <w:tr w:rsidR="009D108D" w14:paraId="5C83BBAD" w14:textId="77777777" w:rsidTr="00935781">
        <w:tc>
          <w:tcPr>
            <w:tcW w:w="2808" w:type="dxa"/>
            <w:vMerge/>
          </w:tcPr>
          <w:p w14:paraId="0F7B2D0D" w14:textId="77777777" w:rsidR="009D108D" w:rsidRDefault="009D108D" w:rsidP="00935781">
            <w:pPr>
              <w:rPr>
                <w:kern w:val="2"/>
                <w:szCs w:val="24"/>
              </w:rPr>
            </w:pPr>
          </w:p>
        </w:tc>
        <w:tc>
          <w:tcPr>
            <w:tcW w:w="3240" w:type="dxa"/>
          </w:tcPr>
          <w:p w14:paraId="037BF516" w14:textId="77777777" w:rsidR="009D108D" w:rsidRDefault="009D108D" w:rsidP="00935781">
            <w:pPr>
              <w:rPr>
                <w:kern w:val="2"/>
                <w:szCs w:val="24"/>
              </w:rPr>
            </w:pPr>
            <w:r>
              <w:rPr>
                <w:kern w:val="2"/>
                <w:szCs w:val="24"/>
              </w:rPr>
              <w:t>1.1.8. El. paštas</w:t>
            </w:r>
          </w:p>
        </w:tc>
        <w:tc>
          <w:tcPr>
            <w:tcW w:w="3510" w:type="dxa"/>
          </w:tcPr>
          <w:p w14:paraId="45760AA8" w14:textId="698FCE59" w:rsidR="009D108D" w:rsidRDefault="00341D70" w:rsidP="00935781">
            <w:pPr>
              <w:jc w:val="center"/>
              <w:rPr>
                <w:kern w:val="2"/>
                <w:szCs w:val="24"/>
              </w:rPr>
            </w:pPr>
            <w:r w:rsidRPr="00341D70">
              <w:rPr>
                <w:kern w:val="2"/>
                <w:szCs w:val="24"/>
              </w:rPr>
              <w:t>rastine@pasvalys.lt</w:t>
            </w:r>
          </w:p>
        </w:tc>
      </w:tr>
      <w:tr w:rsidR="009D108D" w14:paraId="13D60F61" w14:textId="77777777" w:rsidTr="00935781">
        <w:tc>
          <w:tcPr>
            <w:tcW w:w="2808" w:type="dxa"/>
            <w:vMerge/>
          </w:tcPr>
          <w:p w14:paraId="44C3C439" w14:textId="77777777" w:rsidR="009D108D" w:rsidRDefault="009D108D" w:rsidP="00935781">
            <w:pPr>
              <w:rPr>
                <w:kern w:val="2"/>
                <w:szCs w:val="24"/>
              </w:rPr>
            </w:pPr>
          </w:p>
        </w:tc>
        <w:tc>
          <w:tcPr>
            <w:tcW w:w="3240" w:type="dxa"/>
          </w:tcPr>
          <w:p w14:paraId="254B9986" w14:textId="77777777" w:rsidR="009D108D" w:rsidRDefault="009D108D" w:rsidP="00935781">
            <w:pPr>
              <w:rPr>
                <w:kern w:val="2"/>
                <w:szCs w:val="24"/>
              </w:rPr>
            </w:pPr>
            <w:r>
              <w:rPr>
                <w:kern w:val="2"/>
                <w:szCs w:val="24"/>
              </w:rPr>
              <w:t>1.1.9. Šalies atstovas</w:t>
            </w:r>
          </w:p>
        </w:tc>
        <w:tc>
          <w:tcPr>
            <w:tcW w:w="3510" w:type="dxa"/>
          </w:tcPr>
          <w:p w14:paraId="604D62D9" w14:textId="6369438C" w:rsidR="009D108D" w:rsidRDefault="00E5067E" w:rsidP="00935781">
            <w:pPr>
              <w:jc w:val="center"/>
              <w:rPr>
                <w:kern w:val="2"/>
                <w:szCs w:val="24"/>
              </w:rPr>
            </w:pPr>
            <w:r>
              <w:rPr>
                <w:kern w:val="2"/>
                <w:szCs w:val="24"/>
              </w:rPr>
              <w:t xml:space="preserve">Administracijos direktorius </w:t>
            </w:r>
            <w:r w:rsidR="00457806">
              <w:rPr>
                <w:kern w:val="2"/>
                <w:szCs w:val="24"/>
              </w:rPr>
              <w:t>Povilas Balčiūnas</w:t>
            </w:r>
          </w:p>
        </w:tc>
      </w:tr>
      <w:tr w:rsidR="009D108D" w14:paraId="4CF06FED" w14:textId="77777777" w:rsidTr="00935781">
        <w:tc>
          <w:tcPr>
            <w:tcW w:w="2808" w:type="dxa"/>
            <w:vMerge/>
          </w:tcPr>
          <w:p w14:paraId="1618A8F9" w14:textId="77777777" w:rsidR="009D108D" w:rsidRDefault="009D108D" w:rsidP="00935781">
            <w:pPr>
              <w:rPr>
                <w:kern w:val="2"/>
                <w:szCs w:val="24"/>
              </w:rPr>
            </w:pPr>
          </w:p>
        </w:tc>
        <w:tc>
          <w:tcPr>
            <w:tcW w:w="3240" w:type="dxa"/>
          </w:tcPr>
          <w:p w14:paraId="4B171CCB" w14:textId="77777777" w:rsidR="009D108D" w:rsidRDefault="009D108D" w:rsidP="00935781">
            <w:pPr>
              <w:rPr>
                <w:kern w:val="2"/>
                <w:szCs w:val="24"/>
              </w:rPr>
            </w:pPr>
            <w:r>
              <w:rPr>
                <w:kern w:val="2"/>
                <w:szCs w:val="24"/>
              </w:rPr>
              <w:t>1.1.10. Atstovavimo pagrindas</w:t>
            </w:r>
          </w:p>
        </w:tc>
        <w:tc>
          <w:tcPr>
            <w:tcW w:w="3510" w:type="dxa"/>
          </w:tcPr>
          <w:p w14:paraId="50B86466" w14:textId="2DE87E82" w:rsidR="009D108D" w:rsidRDefault="00E5067E" w:rsidP="00935781">
            <w:pPr>
              <w:jc w:val="center"/>
              <w:rPr>
                <w:kern w:val="2"/>
                <w:szCs w:val="24"/>
              </w:rPr>
            </w:pPr>
            <w:r w:rsidRPr="00536FD2">
              <w:rPr>
                <w:szCs w:val="24"/>
              </w:rPr>
              <w:t xml:space="preserve"> Administracijos nuostat</w:t>
            </w:r>
            <w:r>
              <w:rPr>
                <w:szCs w:val="24"/>
              </w:rPr>
              <w:t>ai</w:t>
            </w:r>
            <w:r w:rsidRPr="00536FD2">
              <w:rPr>
                <w:szCs w:val="24"/>
              </w:rPr>
              <w:t>, patvirtin</w:t>
            </w:r>
            <w:r>
              <w:rPr>
                <w:szCs w:val="24"/>
              </w:rPr>
              <w:t>ti</w:t>
            </w:r>
            <w:r w:rsidRPr="00536FD2">
              <w:rPr>
                <w:szCs w:val="24"/>
              </w:rPr>
              <w:t xml:space="preserve"> Pasvalio rajono savivaldybės tarybos 2023 m. vasario 27 d. sprendimu Nr. T1-35 „Dėl Pasvalio rajono savivaldybės administracijos nuostatų patvirtinimo“ (su visais aktualiais pakeitimais)</w:t>
            </w:r>
          </w:p>
        </w:tc>
      </w:tr>
      <w:tr w:rsidR="009D108D" w14:paraId="43DE1247" w14:textId="77777777" w:rsidTr="00935781">
        <w:tc>
          <w:tcPr>
            <w:tcW w:w="2808" w:type="dxa"/>
            <w:vMerge w:val="restart"/>
          </w:tcPr>
          <w:p w14:paraId="3F02ACE4" w14:textId="77777777" w:rsidR="009D108D" w:rsidRDefault="009D108D" w:rsidP="00935781">
            <w:pPr>
              <w:rPr>
                <w:b/>
                <w:bCs/>
                <w:kern w:val="2"/>
                <w:szCs w:val="24"/>
              </w:rPr>
            </w:pPr>
          </w:p>
          <w:p w14:paraId="64AF7FD7" w14:textId="77777777" w:rsidR="009D108D" w:rsidRDefault="009D108D" w:rsidP="00935781">
            <w:pPr>
              <w:rPr>
                <w:b/>
                <w:bCs/>
                <w:kern w:val="2"/>
                <w:szCs w:val="24"/>
              </w:rPr>
            </w:pPr>
          </w:p>
          <w:p w14:paraId="3BC85337" w14:textId="77777777" w:rsidR="009D108D" w:rsidRDefault="009D108D" w:rsidP="00935781">
            <w:pPr>
              <w:rPr>
                <w:b/>
                <w:bCs/>
                <w:kern w:val="2"/>
                <w:szCs w:val="24"/>
              </w:rPr>
            </w:pPr>
          </w:p>
          <w:p w14:paraId="0F2D4557" w14:textId="77777777" w:rsidR="009D108D" w:rsidRDefault="009D108D" w:rsidP="00935781">
            <w:pPr>
              <w:rPr>
                <w:b/>
                <w:bCs/>
                <w:kern w:val="2"/>
                <w:szCs w:val="24"/>
              </w:rPr>
            </w:pPr>
            <w:r>
              <w:rPr>
                <w:b/>
                <w:bCs/>
                <w:kern w:val="2"/>
                <w:szCs w:val="24"/>
              </w:rPr>
              <w:t>1.2. Tiekėjas</w:t>
            </w:r>
          </w:p>
          <w:p w14:paraId="56C9E4B5" w14:textId="77777777" w:rsidR="009D108D" w:rsidRDefault="009D108D" w:rsidP="00935781">
            <w:pPr>
              <w:rPr>
                <w:color w:val="4472C4"/>
                <w:kern w:val="2"/>
                <w:szCs w:val="24"/>
              </w:rPr>
            </w:pPr>
            <w:r>
              <w:rPr>
                <w:color w:val="4472C4"/>
                <w:kern w:val="2"/>
                <w:szCs w:val="24"/>
              </w:rPr>
              <w:t>(jei Tiekėjas yra fizinis asmuo, skiltys atitinkamai pakoreguojamos)</w:t>
            </w:r>
          </w:p>
          <w:p w14:paraId="1A57E63F" w14:textId="77777777" w:rsidR="009D108D" w:rsidRDefault="009D108D" w:rsidP="00935781">
            <w:pPr>
              <w:rPr>
                <w:b/>
                <w:bCs/>
                <w:kern w:val="2"/>
                <w:szCs w:val="24"/>
              </w:rPr>
            </w:pPr>
          </w:p>
        </w:tc>
        <w:tc>
          <w:tcPr>
            <w:tcW w:w="3240" w:type="dxa"/>
          </w:tcPr>
          <w:p w14:paraId="3928C758" w14:textId="77777777" w:rsidR="009D108D" w:rsidRDefault="009D108D" w:rsidP="00935781">
            <w:pPr>
              <w:rPr>
                <w:kern w:val="2"/>
                <w:szCs w:val="24"/>
              </w:rPr>
            </w:pPr>
            <w:r>
              <w:rPr>
                <w:kern w:val="2"/>
                <w:szCs w:val="24"/>
              </w:rPr>
              <w:t>1.2.1. Pavadinimas</w:t>
            </w:r>
          </w:p>
        </w:tc>
        <w:tc>
          <w:tcPr>
            <w:tcW w:w="3510" w:type="dxa"/>
          </w:tcPr>
          <w:p w14:paraId="6C74473E" w14:textId="77777777" w:rsidR="009D108D" w:rsidRDefault="009D108D" w:rsidP="00935781">
            <w:pPr>
              <w:jc w:val="center"/>
              <w:rPr>
                <w:kern w:val="2"/>
                <w:szCs w:val="24"/>
              </w:rPr>
            </w:pPr>
          </w:p>
        </w:tc>
      </w:tr>
      <w:tr w:rsidR="009D108D" w14:paraId="3A077EC7" w14:textId="77777777" w:rsidTr="00935781">
        <w:tc>
          <w:tcPr>
            <w:tcW w:w="2808" w:type="dxa"/>
            <w:vMerge/>
          </w:tcPr>
          <w:p w14:paraId="39701844" w14:textId="77777777" w:rsidR="009D108D" w:rsidRDefault="009D108D" w:rsidP="00935781">
            <w:pPr>
              <w:rPr>
                <w:b/>
                <w:bCs/>
                <w:kern w:val="2"/>
                <w:szCs w:val="24"/>
              </w:rPr>
            </w:pPr>
          </w:p>
        </w:tc>
        <w:tc>
          <w:tcPr>
            <w:tcW w:w="3240" w:type="dxa"/>
          </w:tcPr>
          <w:p w14:paraId="1C5FC6D1" w14:textId="77777777" w:rsidR="009D108D" w:rsidRDefault="009D108D" w:rsidP="00935781">
            <w:pPr>
              <w:rPr>
                <w:kern w:val="2"/>
                <w:szCs w:val="24"/>
              </w:rPr>
            </w:pPr>
            <w:r>
              <w:rPr>
                <w:kern w:val="2"/>
                <w:szCs w:val="24"/>
              </w:rPr>
              <w:t>1.2.2. Juridinio asmens kodas</w:t>
            </w:r>
          </w:p>
        </w:tc>
        <w:tc>
          <w:tcPr>
            <w:tcW w:w="3510" w:type="dxa"/>
          </w:tcPr>
          <w:p w14:paraId="215AF8CC" w14:textId="77777777" w:rsidR="009D108D" w:rsidRDefault="009D108D" w:rsidP="00935781">
            <w:pPr>
              <w:jc w:val="center"/>
              <w:rPr>
                <w:kern w:val="2"/>
                <w:szCs w:val="24"/>
              </w:rPr>
            </w:pPr>
          </w:p>
        </w:tc>
      </w:tr>
      <w:tr w:rsidR="009D108D" w14:paraId="7D13C09F" w14:textId="77777777" w:rsidTr="00935781">
        <w:tc>
          <w:tcPr>
            <w:tcW w:w="2808" w:type="dxa"/>
            <w:vMerge/>
          </w:tcPr>
          <w:p w14:paraId="4C977BDF" w14:textId="77777777" w:rsidR="009D108D" w:rsidRDefault="009D108D" w:rsidP="00935781">
            <w:pPr>
              <w:rPr>
                <w:b/>
                <w:bCs/>
                <w:kern w:val="2"/>
                <w:szCs w:val="24"/>
              </w:rPr>
            </w:pPr>
          </w:p>
        </w:tc>
        <w:tc>
          <w:tcPr>
            <w:tcW w:w="3240" w:type="dxa"/>
          </w:tcPr>
          <w:p w14:paraId="6A780335" w14:textId="77777777" w:rsidR="009D108D" w:rsidRDefault="009D108D" w:rsidP="00935781">
            <w:pPr>
              <w:rPr>
                <w:kern w:val="2"/>
                <w:szCs w:val="24"/>
              </w:rPr>
            </w:pPr>
            <w:r>
              <w:rPr>
                <w:kern w:val="2"/>
                <w:szCs w:val="24"/>
              </w:rPr>
              <w:t>1.2.3. Adresas</w:t>
            </w:r>
          </w:p>
        </w:tc>
        <w:tc>
          <w:tcPr>
            <w:tcW w:w="3510" w:type="dxa"/>
          </w:tcPr>
          <w:p w14:paraId="1920095C" w14:textId="77777777" w:rsidR="009D108D" w:rsidRDefault="009D108D" w:rsidP="00935781">
            <w:pPr>
              <w:jc w:val="center"/>
              <w:rPr>
                <w:kern w:val="2"/>
                <w:szCs w:val="24"/>
              </w:rPr>
            </w:pPr>
          </w:p>
        </w:tc>
      </w:tr>
      <w:tr w:rsidR="009D108D" w14:paraId="6DD42208" w14:textId="77777777" w:rsidTr="00935781">
        <w:tc>
          <w:tcPr>
            <w:tcW w:w="2808" w:type="dxa"/>
            <w:vMerge/>
          </w:tcPr>
          <w:p w14:paraId="79D1886C" w14:textId="77777777" w:rsidR="009D108D" w:rsidRDefault="009D108D" w:rsidP="00935781">
            <w:pPr>
              <w:rPr>
                <w:b/>
                <w:bCs/>
                <w:kern w:val="2"/>
                <w:szCs w:val="24"/>
              </w:rPr>
            </w:pPr>
          </w:p>
        </w:tc>
        <w:tc>
          <w:tcPr>
            <w:tcW w:w="3240" w:type="dxa"/>
          </w:tcPr>
          <w:p w14:paraId="766B9064" w14:textId="77777777" w:rsidR="009D108D" w:rsidRDefault="009D108D" w:rsidP="00935781">
            <w:pPr>
              <w:rPr>
                <w:kern w:val="2"/>
                <w:szCs w:val="24"/>
              </w:rPr>
            </w:pPr>
            <w:r>
              <w:rPr>
                <w:kern w:val="2"/>
                <w:szCs w:val="24"/>
              </w:rPr>
              <w:t>1.2.4. PVM mokėtojo kodas</w:t>
            </w:r>
          </w:p>
        </w:tc>
        <w:tc>
          <w:tcPr>
            <w:tcW w:w="3510" w:type="dxa"/>
          </w:tcPr>
          <w:p w14:paraId="178F4198" w14:textId="77777777" w:rsidR="009D108D" w:rsidRDefault="009D108D" w:rsidP="00935781">
            <w:pPr>
              <w:jc w:val="center"/>
              <w:rPr>
                <w:kern w:val="2"/>
                <w:szCs w:val="24"/>
              </w:rPr>
            </w:pPr>
          </w:p>
        </w:tc>
      </w:tr>
      <w:tr w:rsidR="009D108D" w14:paraId="31FB3DD0" w14:textId="77777777" w:rsidTr="00935781">
        <w:tc>
          <w:tcPr>
            <w:tcW w:w="2808" w:type="dxa"/>
            <w:vMerge/>
          </w:tcPr>
          <w:p w14:paraId="7E2A877C" w14:textId="77777777" w:rsidR="009D108D" w:rsidRDefault="009D108D" w:rsidP="00935781">
            <w:pPr>
              <w:rPr>
                <w:b/>
                <w:bCs/>
                <w:kern w:val="2"/>
                <w:szCs w:val="24"/>
              </w:rPr>
            </w:pPr>
          </w:p>
        </w:tc>
        <w:tc>
          <w:tcPr>
            <w:tcW w:w="3240" w:type="dxa"/>
          </w:tcPr>
          <w:p w14:paraId="409CA68B" w14:textId="77777777" w:rsidR="009D108D" w:rsidRDefault="009D108D" w:rsidP="00935781">
            <w:pPr>
              <w:rPr>
                <w:kern w:val="2"/>
                <w:szCs w:val="24"/>
              </w:rPr>
            </w:pPr>
            <w:r>
              <w:rPr>
                <w:kern w:val="2"/>
                <w:szCs w:val="24"/>
              </w:rPr>
              <w:t>1.2.5. Atsiskaitomoji sąskaita</w:t>
            </w:r>
          </w:p>
        </w:tc>
        <w:tc>
          <w:tcPr>
            <w:tcW w:w="3510" w:type="dxa"/>
          </w:tcPr>
          <w:p w14:paraId="54ADFE22" w14:textId="77777777" w:rsidR="009D108D" w:rsidRDefault="009D108D" w:rsidP="00935781">
            <w:pPr>
              <w:jc w:val="center"/>
              <w:rPr>
                <w:kern w:val="2"/>
                <w:szCs w:val="24"/>
              </w:rPr>
            </w:pPr>
          </w:p>
        </w:tc>
      </w:tr>
      <w:tr w:rsidR="009D108D" w14:paraId="29C7FE61" w14:textId="77777777" w:rsidTr="00935781">
        <w:tc>
          <w:tcPr>
            <w:tcW w:w="2808" w:type="dxa"/>
            <w:vMerge/>
          </w:tcPr>
          <w:p w14:paraId="0E7F17C7" w14:textId="77777777" w:rsidR="009D108D" w:rsidRDefault="009D108D" w:rsidP="00935781">
            <w:pPr>
              <w:rPr>
                <w:b/>
                <w:bCs/>
                <w:kern w:val="2"/>
                <w:szCs w:val="24"/>
              </w:rPr>
            </w:pPr>
          </w:p>
        </w:tc>
        <w:tc>
          <w:tcPr>
            <w:tcW w:w="3240" w:type="dxa"/>
          </w:tcPr>
          <w:p w14:paraId="3CBFDE26" w14:textId="77777777" w:rsidR="009D108D" w:rsidRDefault="009D108D" w:rsidP="00935781">
            <w:pPr>
              <w:rPr>
                <w:kern w:val="2"/>
                <w:szCs w:val="24"/>
              </w:rPr>
            </w:pPr>
            <w:r>
              <w:rPr>
                <w:kern w:val="2"/>
                <w:szCs w:val="24"/>
              </w:rPr>
              <w:t>1.2.6. Bankas, banko kodas</w:t>
            </w:r>
          </w:p>
        </w:tc>
        <w:tc>
          <w:tcPr>
            <w:tcW w:w="3510" w:type="dxa"/>
          </w:tcPr>
          <w:p w14:paraId="27BA1BC4" w14:textId="77777777" w:rsidR="009D108D" w:rsidRDefault="009D108D" w:rsidP="00935781">
            <w:pPr>
              <w:jc w:val="center"/>
              <w:rPr>
                <w:kern w:val="2"/>
                <w:szCs w:val="24"/>
              </w:rPr>
            </w:pPr>
          </w:p>
        </w:tc>
      </w:tr>
      <w:tr w:rsidR="009D108D" w14:paraId="6FB2C626" w14:textId="77777777" w:rsidTr="00935781">
        <w:tc>
          <w:tcPr>
            <w:tcW w:w="2808" w:type="dxa"/>
            <w:vMerge/>
          </w:tcPr>
          <w:p w14:paraId="78769059" w14:textId="77777777" w:rsidR="009D108D" w:rsidRDefault="009D108D" w:rsidP="00935781">
            <w:pPr>
              <w:rPr>
                <w:b/>
                <w:bCs/>
                <w:kern w:val="2"/>
                <w:szCs w:val="24"/>
              </w:rPr>
            </w:pPr>
          </w:p>
        </w:tc>
        <w:tc>
          <w:tcPr>
            <w:tcW w:w="3240" w:type="dxa"/>
          </w:tcPr>
          <w:p w14:paraId="778CA09D" w14:textId="77777777" w:rsidR="009D108D" w:rsidRDefault="009D108D" w:rsidP="00935781">
            <w:pPr>
              <w:rPr>
                <w:kern w:val="2"/>
                <w:szCs w:val="24"/>
              </w:rPr>
            </w:pPr>
            <w:r>
              <w:rPr>
                <w:kern w:val="2"/>
                <w:szCs w:val="24"/>
              </w:rPr>
              <w:t>1.2.7. Telefonas</w:t>
            </w:r>
          </w:p>
        </w:tc>
        <w:tc>
          <w:tcPr>
            <w:tcW w:w="3510" w:type="dxa"/>
          </w:tcPr>
          <w:p w14:paraId="68FA91A8" w14:textId="77777777" w:rsidR="009D108D" w:rsidRDefault="009D108D" w:rsidP="00935781">
            <w:pPr>
              <w:jc w:val="center"/>
              <w:rPr>
                <w:kern w:val="2"/>
                <w:szCs w:val="24"/>
              </w:rPr>
            </w:pPr>
          </w:p>
        </w:tc>
      </w:tr>
      <w:tr w:rsidR="009D108D" w14:paraId="38D1FA93" w14:textId="77777777" w:rsidTr="00935781">
        <w:tc>
          <w:tcPr>
            <w:tcW w:w="2808" w:type="dxa"/>
            <w:vMerge/>
          </w:tcPr>
          <w:p w14:paraId="3868A421" w14:textId="77777777" w:rsidR="009D108D" w:rsidRDefault="009D108D" w:rsidP="00935781">
            <w:pPr>
              <w:rPr>
                <w:b/>
                <w:bCs/>
                <w:kern w:val="2"/>
                <w:szCs w:val="24"/>
              </w:rPr>
            </w:pPr>
          </w:p>
        </w:tc>
        <w:tc>
          <w:tcPr>
            <w:tcW w:w="3240" w:type="dxa"/>
          </w:tcPr>
          <w:p w14:paraId="216D5770" w14:textId="77777777" w:rsidR="009D108D" w:rsidRDefault="009D108D" w:rsidP="00935781">
            <w:pPr>
              <w:rPr>
                <w:kern w:val="2"/>
                <w:szCs w:val="24"/>
              </w:rPr>
            </w:pPr>
            <w:r>
              <w:rPr>
                <w:kern w:val="2"/>
                <w:szCs w:val="24"/>
              </w:rPr>
              <w:t>1.2.8. El. paštas</w:t>
            </w:r>
          </w:p>
        </w:tc>
        <w:tc>
          <w:tcPr>
            <w:tcW w:w="3510" w:type="dxa"/>
          </w:tcPr>
          <w:p w14:paraId="7AC0282B" w14:textId="77777777" w:rsidR="009D108D" w:rsidRDefault="009D108D" w:rsidP="00935781">
            <w:pPr>
              <w:jc w:val="center"/>
              <w:rPr>
                <w:kern w:val="2"/>
                <w:szCs w:val="24"/>
              </w:rPr>
            </w:pPr>
          </w:p>
        </w:tc>
      </w:tr>
      <w:tr w:rsidR="009D108D" w14:paraId="30B9E2DB" w14:textId="77777777" w:rsidTr="00935781">
        <w:tc>
          <w:tcPr>
            <w:tcW w:w="2808" w:type="dxa"/>
            <w:vMerge/>
          </w:tcPr>
          <w:p w14:paraId="6A86A41B" w14:textId="77777777" w:rsidR="009D108D" w:rsidRDefault="009D108D" w:rsidP="00935781">
            <w:pPr>
              <w:rPr>
                <w:b/>
                <w:bCs/>
                <w:kern w:val="2"/>
                <w:szCs w:val="24"/>
              </w:rPr>
            </w:pPr>
          </w:p>
        </w:tc>
        <w:tc>
          <w:tcPr>
            <w:tcW w:w="3240" w:type="dxa"/>
          </w:tcPr>
          <w:p w14:paraId="4A527D52" w14:textId="77777777" w:rsidR="009D108D" w:rsidRDefault="009D108D" w:rsidP="00935781">
            <w:pPr>
              <w:rPr>
                <w:kern w:val="2"/>
                <w:szCs w:val="24"/>
              </w:rPr>
            </w:pPr>
            <w:r>
              <w:rPr>
                <w:kern w:val="2"/>
                <w:szCs w:val="24"/>
              </w:rPr>
              <w:t>1.2.9. Šalies atstovas</w:t>
            </w:r>
          </w:p>
        </w:tc>
        <w:tc>
          <w:tcPr>
            <w:tcW w:w="3510" w:type="dxa"/>
          </w:tcPr>
          <w:p w14:paraId="599E80A3" w14:textId="77777777" w:rsidR="009D108D" w:rsidRDefault="009D108D" w:rsidP="00935781">
            <w:pPr>
              <w:jc w:val="center"/>
              <w:rPr>
                <w:kern w:val="2"/>
                <w:szCs w:val="24"/>
              </w:rPr>
            </w:pPr>
          </w:p>
        </w:tc>
      </w:tr>
      <w:tr w:rsidR="009D108D" w14:paraId="7AEE9106" w14:textId="77777777" w:rsidTr="00935781">
        <w:tc>
          <w:tcPr>
            <w:tcW w:w="2808" w:type="dxa"/>
            <w:vMerge/>
          </w:tcPr>
          <w:p w14:paraId="6640A5C7" w14:textId="77777777" w:rsidR="009D108D" w:rsidRDefault="009D108D" w:rsidP="00935781">
            <w:pPr>
              <w:rPr>
                <w:b/>
                <w:bCs/>
                <w:kern w:val="2"/>
                <w:szCs w:val="24"/>
              </w:rPr>
            </w:pPr>
          </w:p>
        </w:tc>
        <w:tc>
          <w:tcPr>
            <w:tcW w:w="3240" w:type="dxa"/>
          </w:tcPr>
          <w:p w14:paraId="5924A24D" w14:textId="77777777" w:rsidR="009D108D" w:rsidRDefault="009D108D" w:rsidP="00935781">
            <w:pPr>
              <w:rPr>
                <w:kern w:val="2"/>
                <w:szCs w:val="24"/>
              </w:rPr>
            </w:pPr>
            <w:r>
              <w:rPr>
                <w:kern w:val="2"/>
                <w:szCs w:val="24"/>
              </w:rPr>
              <w:t>1.2.10. Atstovavimo pagrindas</w:t>
            </w:r>
          </w:p>
        </w:tc>
        <w:tc>
          <w:tcPr>
            <w:tcW w:w="3510" w:type="dxa"/>
          </w:tcPr>
          <w:p w14:paraId="6D734A19" w14:textId="77777777" w:rsidR="009D108D" w:rsidRDefault="009D108D" w:rsidP="00935781">
            <w:pPr>
              <w:jc w:val="center"/>
              <w:rPr>
                <w:kern w:val="2"/>
                <w:szCs w:val="24"/>
              </w:rPr>
            </w:pPr>
          </w:p>
        </w:tc>
      </w:tr>
    </w:tbl>
    <w:p w14:paraId="2D3E7B68" w14:textId="77777777" w:rsidR="009D108D" w:rsidRDefault="009D108D" w:rsidP="009D108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249"/>
        <w:gridCol w:w="4747"/>
      </w:tblGrid>
      <w:tr w:rsidR="009D108D" w14:paraId="16E221AE" w14:textId="77777777" w:rsidTr="00935781">
        <w:trPr>
          <w:trHeight w:val="300"/>
        </w:trPr>
        <w:tc>
          <w:tcPr>
            <w:tcW w:w="9535" w:type="dxa"/>
            <w:gridSpan w:val="3"/>
          </w:tcPr>
          <w:p w14:paraId="511111BB" w14:textId="77777777" w:rsidR="009D108D" w:rsidRDefault="009D108D" w:rsidP="00935781">
            <w:pPr>
              <w:jc w:val="center"/>
              <w:rPr>
                <w:b/>
                <w:bCs/>
                <w:kern w:val="2"/>
                <w:szCs w:val="24"/>
              </w:rPr>
            </w:pPr>
            <w:r>
              <w:rPr>
                <w:b/>
                <w:bCs/>
                <w:kern w:val="2"/>
                <w:szCs w:val="24"/>
              </w:rPr>
              <w:t>2. ATSAKINGI ASMENYS</w:t>
            </w:r>
          </w:p>
        </w:tc>
      </w:tr>
      <w:tr w:rsidR="009D108D" w14:paraId="49EF940A" w14:textId="77777777" w:rsidTr="00292BF4">
        <w:trPr>
          <w:trHeight w:val="300"/>
        </w:trPr>
        <w:tc>
          <w:tcPr>
            <w:tcW w:w="3539" w:type="dxa"/>
          </w:tcPr>
          <w:p w14:paraId="7C32D584" w14:textId="42FDF1BD" w:rsidR="009D108D" w:rsidRDefault="009D108D" w:rsidP="00935781">
            <w:pPr>
              <w:rPr>
                <w:b/>
                <w:bCs/>
                <w:kern w:val="2"/>
                <w:szCs w:val="24"/>
              </w:rPr>
            </w:pPr>
            <w:r>
              <w:rPr>
                <w:b/>
                <w:bCs/>
                <w:kern w:val="2"/>
                <w:szCs w:val="24"/>
              </w:rPr>
              <w:t>2.1. Pirkėjo kontaktiniai asmenys, atsakingi už Sutarties vykdymą, Prekių priėmimą, Sąskaitų per informacinę sistemą „</w:t>
            </w:r>
            <w:r w:rsidR="008C303A">
              <w:rPr>
                <w:b/>
                <w:bCs/>
                <w:kern w:val="2"/>
                <w:szCs w:val="24"/>
              </w:rPr>
              <w:t>SABIS</w:t>
            </w:r>
            <w:r>
              <w:rPr>
                <w:b/>
                <w:bCs/>
                <w:kern w:val="2"/>
                <w:szCs w:val="24"/>
              </w:rPr>
              <w:t>“ priėmimą</w:t>
            </w:r>
          </w:p>
        </w:tc>
        <w:tc>
          <w:tcPr>
            <w:tcW w:w="5996" w:type="dxa"/>
            <w:gridSpan w:val="2"/>
          </w:tcPr>
          <w:p w14:paraId="7A186C9A" w14:textId="06DA62E4" w:rsidR="006D5818" w:rsidRPr="00177090" w:rsidRDefault="006D5818" w:rsidP="006D5818">
            <w:pPr>
              <w:pStyle w:val="Sraopastraipa"/>
              <w:tabs>
                <w:tab w:val="left" w:pos="851"/>
                <w:tab w:val="left" w:pos="993"/>
              </w:tabs>
              <w:ind w:left="0"/>
              <w:jc w:val="both"/>
              <w:rPr>
                <w:szCs w:val="24"/>
              </w:rPr>
            </w:pPr>
            <w:r w:rsidRPr="00177090">
              <w:rPr>
                <w:szCs w:val="24"/>
              </w:rPr>
              <w:t xml:space="preserve">Vygantas Baronas, </w:t>
            </w:r>
            <w:r w:rsidR="00482114" w:rsidRPr="00177090">
              <w:rPr>
                <w:szCs w:val="24"/>
              </w:rPr>
              <w:t>A</w:t>
            </w:r>
            <w:r w:rsidRPr="00177090">
              <w:rPr>
                <w:szCs w:val="24"/>
              </w:rPr>
              <w:t xml:space="preserve">dministracijos Ūkio ir transporto tarnybos vedėjas, tel. +370 </w:t>
            </w:r>
            <w:r w:rsidRPr="00177090">
              <w:rPr>
                <w:rStyle w:val="phone"/>
                <w:szCs w:val="24"/>
              </w:rPr>
              <w:t>658 34 174, +370</w:t>
            </w:r>
            <w:r w:rsidRPr="00177090">
              <w:rPr>
                <w:rStyle w:val="mobile"/>
                <w:szCs w:val="24"/>
              </w:rPr>
              <w:t xml:space="preserve"> 652 82 725; el. p. </w:t>
            </w:r>
            <w:hyperlink r:id="rId8" w:history="1">
              <w:r w:rsidRPr="00177090">
                <w:rPr>
                  <w:rStyle w:val="Hipersaitas"/>
                  <w:szCs w:val="24"/>
                </w:rPr>
                <w:t>vygantas.baronas@pasvalys.lt;</w:t>
              </w:r>
            </w:hyperlink>
            <w:r w:rsidRPr="00177090">
              <w:rPr>
                <w:szCs w:val="24"/>
              </w:rPr>
              <w:t xml:space="preserve"> </w:t>
            </w:r>
          </w:p>
          <w:p w14:paraId="453629D4" w14:textId="03140013" w:rsidR="009D108D" w:rsidRDefault="009D108D" w:rsidP="00935781">
            <w:pPr>
              <w:rPr>
                <w:color w:val="4472C4"/>
                <w:kern w:val="2"/>
                <w:szCs w:val="24"/>
              </w:rPr>
            </w:pPr>
          </w:p>
        </w:tc>
      </w:tr>
      <w:tr w:rsidR="009D108D" w14:paraId="20C292AD" w14:textId="77777777" w:rsidTr="00292BF4">
        <w:trPr>
          <w:trHeight w:val="300"/>
        </w:trPr>
        <w:tc>
          <w:tcPr>
            <w:tcW w:w="3539" w:type="dxa"/>
          </w:tcPr>
          <w:p w14:paraId="070F1E4D" w14:textId="77777777" w:rsidR="009D108D" w:rsidRDefault="009D108D" w:rsidP="00935781">
            <w:pPr>
              <w:rPr>
                <w:b/>
                <w:bCs/>
                <w:kern w:val="2"/>
                <w:szCs w:val="24"/>
              </w:rPr>
            </w:pPr>
            <w:r>
              <w:rPr>
                <w:b/>
                <w:bCs/>
                <w:kern w:val="2"/>
                <w:szCs w:val="24"/>
              </w:rPr>
              <w:t>2.2. Tiekėjo kontaktiniai asmenys, atsakingi už Sutarties vykdymą</w:t>
            </w:r>
          </w:p>
        </w:tc>
        <w:tc>
          <w:tcPr>
            <w:tcW w:w="5996" w:type="dxa"/>
            <w:gridSpan w:val="2"/>
          </w:tcPr>
          <w:p w14:paraId="6A0A1B34" w14:textId="77777777" w:rsidR="009D108D" w:rsidRDefault="009D108D" w:rsidP="00935781">
            <w:pPr>
              <w:rPr>
                <w:color w:val="4472C4"/>
                <w:kern w:val="2"/>
                <w:szCs w:val="24"/>
              </w:rPr>
            </w:pPr>
            <w:r>
              <w:rPr>
                <w:color w:val="4472C4"/>
                <w:kern w:val="2"/>
                <w:szCs w:val="24"/>
              </w:rPr>
              <w:t>(nurodyti padalinį / skyrių, pareigas, vardą, pavardę, tel., el. paštą)</w:t>
            </w:r>
          </w:p>
        </w:tc>
      </w:tr>
      <w:tr w:rsidR="009D108D" w14:paraId="05104E8C" w14:textId="77777777" w:rsidTr="00935781">
        <w:trPr>
          <w:trHeight w:val="300"/>
        </w:trPr>
        <w:tc>
          <w:tcPr>
            <w:tcW w:w="9535" w:type="dxa"/>
            <w:gridSpan w:val="3"/>
          </w:tcPr>
          <w:p w14:paraId="6381C931" w14:textId="77777777" w:rsidR="009D108D" w:rsidRDefault="009D108D" w:rsidP="00935781">
            <w:pPr>
              <w:jc w:val="center"/>
              <w:rPr>
                <w:b/>
                <w:bCs/>
                <w:kern w:val="2"/>
                <w:szCs w:val="24"/>
              </w:rPr>
            </w:pPr>
            <w:r>
              <w:rPr>
                <w:b/>
                <w:bCs/>
                <w:kern w:val="2"/>
                <w:szCs w:val="24"/>
              </w:rPr>
              <w:lastRenderedPageBreak/>
              <w:t>3. SUTARTIES DALYKAS</w:t>
            </w:r>
          </w:p>
        </w:tc>
      </w:tr>
      <w:tr w:rsidR="009D108D" w14:paraId="1179454D" w14:textId="77777777" w:rsidTr="00292BF4">
        <w:trPr>
          <w:trHeight w:val="300"/>
        </w:trPr>
        <w:tc>
          <w:tcPr>
            <w:tcW w:w="3539" w:type="dxa"/>
          </w:tcPr>
          <w:p w14:paraId="5DA1F9FE" w14:textId="77777777" w:rsidR="009D108D" w:rsidRDefault="009D108D" w:rsidP="00935781">
            <w:pPr>
              <w:rPr>
                <w:b/>
                <w:bCs/>
                <w:kern w:val="2"/>
                <w:szCs w:val="24"/>
              </w:rPr>
            </w:pPr>
            <w:r>
              <w:rPr>
                <w:b/>
                <w:bCs/>
                <w:kern w:val="2"/>
                <w:szCs w:val="24"/>
              </w:rPr>
              <w:t xml:space="preserve">3.1. Sutarties dalykas </w:t>
            </w:r>
          </w:p>
        </w:tc>
        <w:tc>
          <w:tcPr>
            <w:tcW w:w="5996" w:type="dxa"/>
            <w:gridSpan w:val="2"/>
          </w:tcPr>
          <w:p w14:paraId="2A007AC3" w14:textId="6420A817" w:rsidR="009D108D" w:rsidRDefault="009D108D" w:rsidP="00935781">
            <w:pPr>
              <w:rPr>
                <w:color w:val="000000"/>
                <w:kern w:val="2"/>
                <w:szCs w:val="24"/>
              </w:rPr>
            </w:pPr>
            <w:r>
              <w:rPr>
                <w:kern w:val="2"/>
                <w:szCs w:val="24"/>
              </w:rPr>
              <w:t xml:space="preserve">Tiekėjas įsipareigoja Sutartyje numatytomis sąlygomis perduoti Pirkėjui </w:t>
            </w:r>
            <w:r w:rsidR="006D5818" w:rsidRPr="006D5818">
              <w:rPr>
                <w:b/>
                <w:bCs/>
                <w:kern w:val="2"/>
                <w:szCs w:val="24"/>
              </w:rPr>
              <w:t xml:space="preserve">tarnybinį </w:t>
            </w:r>
            <w:r w:rsidR="00E97CD6" w:rsidRPr="00486107">
              <w:rPr>
                <w:kern w:val="2"/>
                <w:szCs w:val="24"/>
              </w:rPr>
              <w:t>(-</w:t>
            </w:r>
            <w:r w:rsidR="00486107" w:rsidRPr="00486107">
              <w:rPr>
                <w:kern w:val="2"/>
                <w:szCs w:val="24"/>
              </w:rPr>
              <w:t xml:space="preserve"> </w:t>
            </w:r>
            <w:r w:rsidR="00E97CD6" w:rsidRPr="00486107">
              <w:rPr>
                <w:kern w:val="2"/>
                <w:szCs w:val="24"/>
              </w:rPr>
              <w:t>ius)</w:t>
            </w:r>
            <w:r w:rsidR="00E97CD6">
              <w:rPr>
                <w:b/>
                <w:bCs/>
                <w:kern w:val="2"/>
                <w:szCs w:val="24"/>
              </w:rPr>
              <w:t xml:space="preserve"> </w:t>
            </w:r>
            <w:r w:rsidR="006D5818" w:rsidRPr="006D5818">
              <w:rPr>
                <w:b/>
                <w:bCs/>
                <w:kern w:val="2"/>
                <w:szCs w:val="24"/>
              </w:rPr>
              <w:t>auto</w:t>
            </w:r>
            <w:r w:rsidR="000A6958" w:rsidRPr="006D5818">
              <w:rPr>
                <w:b/>
                <w:bCs/>
                <w:kern w:val="2"/>
                <w:szCs w:val="24"/>
              </w:rPr>
              <w:t>mobilį</w:t>
            </w:r>
            <w:r w:rsidR="00E97CD6">
              <w:rPr>
                <w:b/>
                <w:bCs/>
                <w:kern w:val="2"/>
                <w:szCs w:val="24"/>
              </w:rPr>
              <w:t xml:space="preserve"> </w:t>
            </w:r>
            <w:r w:rsidR="00E97CD6" w:rsidRPr="00486107">
              <w:rPr>
                <w:kern w:val="2"/>
                <w:szCs w:val="24"/>
              </w:rPr>
              <w:t>(-</w:t>
            </w:r>
            <w:r w:rsidR="00486107" w:rsidRPr="00486107">
              <w:rPr>
                <w:kern w:val="2"/>
                <w:szCs w:val="24"/>
              </w:rPr>
              <w:t xml:space="preserve"> </w:t>
            </w:r>
            <w:r w:rsidR="00E97CD6" w:rsidRPr="00486107">
              <w:rPr>
                <w:kern w:val="2"/>
                <w:szCs w:val="24"/>
              </w:rPr>
              <w:t>ius)</w:t>
            </w:r>
            <w:r w:rsidR="00D9368D">
              <w:rPr>
                <w:color w:val="FF0000"/>
                <w:kern w:val="2"/>
                <w:szCs w:val="24"/>
              </w:rPr>
              <w:t xml:space="preserve"> </w:t>
            </w:r>
            <w:r w:rsidR="00D9368D">
              <w:rPr>
                <w:color w:val="000000"/>
                <w:kern w:val="2"/>
                <w:szCs w:val="24"/>
              </w:rPr>
              <w:t>(toliau – Prekė</w:t>
            </w:r>
            <w:r>
              <w:rPr>
                <w:color w:val="000000"/>
                <w:kern w:val="2"/>
                <w:szCs w:val="24"/>
              </w:rPr>
              <w:t>).</w:t>
            </w:r>
          </w:p>
          <w:p w14:paraId="6F725D7C" w14:textId="4D0FA8DE" w:rsidR="009D108D" w:rsidRDefault="00D90841" w:rsidP="00935781">
            <w:pPr>
              <w:rPr>
                <w:color w:val="000000"/>
                <w:kern w:val="2"/>
                <w:szCs w:val="24"/>
              </w:rPr>
            </w:pPr>
            <w:r>
              <w:rPr>
                <w:color w:val="000000"/>
                <w:kern w:val="2"/>
                <w:szCs w:val="24"/>
              </w:rPr>
              <w:t>Išsamus Prekės</w:t>
            </w:r>
            <w:r w:rsidR="009D108D">
              <w:rPr>
                <w:color w:val="000000"/>
                <w:kern w:val="2"/>
                <w:szCs w:val="24"/>
              </w:rPr>
              <w:t xml:space="preserve"> </w:t>
            </w:r>
            <w:r w:rsidR="009D108D" w:rsidRPr="00C44C45">
              <w:rPr>
                <w:color w:val="000000"/>
                <w:kern w:val="2"/>
                <w:szCs w:val="24"/>
              </w:rPr>
              <w:t>aprašymas ir kiti</w:t>
            </w:r>
            <w:r w:rsidRPr="00C44C45">
              <w:rPr>
                <w:color w:val="000000"/>
                <w:kern w:val="2"/>
                <w:szCs w:val="24"/>
              </w:rPr>
              <w:t xml:space="preserve"> reikalavimai tiekiam</w:t>
            </w:r>
            <w:r w:rsidR="00BD153A">
              <w:rPr>
                <w:color w:val="000000"/>
                <w:kern w:val="2"/>
                <w:szCs w:val="24"/>
              </w:rPr>
              <w:t>ai</w:t>
            </w:r>
            <w:r w:rsidRPr="00C44C45">
              <w:rPr>
                <w:color w:val="000000"/>
                <w:kern w:val="2"/>
                <w:szCs w:val="24"/>
              </w:rPr>
              <w:t xml:space="preserve"> Prek</w:t>
            </w:r>
            <w:r w:rsidR="00BD153A">
              <w:rPr>
                <w:color w:val="000000"/>
                <w:kern w:val="2"/>
                <w:szCs w:val="24"/>
              </w:rPr>
              <w:t>ei</w:t>
            </w:r>
            <w:r w:rsidR="009D108D" w:rsidRPr="00C44C45">
              <w:rPr>
                <w:color w:val="000000"/>
                <w:kern w:val="2"/>
                <w:szCs w:val="24"/>
              </w:rPr>
              <w:t xml:space="preserve"> nustatyti Sutarties priede Nr. </w:t>
            </w:r>
            <w:r w:rsidR="00D9368D" w:rsidRPr="00C44C45">
              <w:rPr>
                <w:color w:val="000000"/>
                <w:kern w:val="2"/>
                <w:szCs w:val="24"/>
              </w:rPr>
              <w:t>1</w:t>
            </w:r>
            <w:r w:rsidR="009D108D" w:rsidRPr="00C44C45">
              <w:rPr>
                <w:color w:val="000000"/>
                <w:kern w:val="2"/>
                <w:szCs w:val="24"/>
              </w:rPr>
              <w:t xml:space="preserve"> „Techninė specifikacija“ (toliau – Techninė specifikacija) ir Sutarties priede Nr. </w:t>
            </w:r>
            <w:r w:rsidR="00D9368D" w:rsidRPr="00C44C45">
              <w:rPr>
                <w:color w:val="000000"/>
                <w:kern w:val="2"/>
                <w:szCs w:val="24"/>
              </w:rPr>
              <w:t>2</w:t>
            </w:r>
            <w:r w:rsidR="009D108D" w:rsidRPr="00C44C45">
              <w:rPr>
                <w:color w:val="000000"/>
                <w:kern w:val="2"/>
                <w:szCs w:val="24"/>
              </w:rPr>
              <w:t xml:space="preserve"> „</w:t>
            </w:r>
            <w:r w:rsidR="00D24A79">
              <w:rPr>
                <w:color w:val="000000"/>
                <w:kern w:val="2"/>
                <w:szCs w:val="24"/>
              </w:rPr>
              <w:t>Tiekėjo p</w:t>
            </w:r>
            <w:r w:rsidR="009D108D" w:rsidRPr="00C44C45">
              <w:rPr>
                <w:color w:val="000000"/>
                <w:kern w:val="2"/>
                <w:szCs w:val="24"/>
              </w:rPr>
              <w:t>asiūlymas“.</w:t>
            </w:r>
          </w:p>
        </w:tc>
      </w:tr>
      <w:tr w:rsidR="009D108D" w14:paraId="40369343" w14:textId="77777777" w:rsidTr="00292BF4">
        <w:trPr>
          <w:trHeight w:val="300"/>
        </w:trPr>
        <w:tc>
          <w:tcPr>
            <w:tcW w:w="3539" w:type="dxa"/>
          </w:tcPr>
          <w:p w14:paraId="74645A22" w14:textId="77777777" w:rsidR="009D108D" w:rsidRDefault="009D108D" w:rsidP="00935781">
            <w:pPr>
              <w:rPr>
                <w:b/>
                <w:bCs/>
                <w:kern w:val="2"/>
                <w:szCs w:val="24"/>
              </w:rPr>
            </w:pPr>
            <w:r>
              <w:rPr>
                <w:b/>
                <w:bCs/>
                <w:kern w:val="2"/>
                <w:szCs w:val="24"/>
              </w:rPr>
              <w:t>3.2. Pirkimo numeris</w:t>
            </w:r>
          </w:p>
        </w:tc>
        <w:tc>
          <w:tcPr>
            <w:tcW w:w="5996" w:type="dxa"/>
            <w:gridSpan w:val="2"/>
          </w:tcPr>
          <w:p w14:paraId="48E2CF46" w14:textId="0F834FDD" w:rsidR="009D108D" w:rsidRPr="00F661D9" w:rsidRDefault="00F661D9" w:rsidP="00935781">
            <w:pPr>
              <w:rPr>
                <w:i/>
                <w:iCs/>
                <w:kern w:val="2"/>
                <w:szCs w:val="24"/>
              </w:rPr>
            </w:pPr>
            <w:r w:rsidRPr="00F661D9">
              <w:rPr>
                <w:i/>
                <w:iCs/>
                <w:color w:val="4472C4" w:themeColor="accent1"/>
                <w:kern w:val="2"/>
                <w:szCs w:val="24"/>
              </w:rPr>
              <w:t>įrašyti</w:t>
            </w:r>
          </w:p>
        </w:tc>
      </w:tr>
      <w:tr w:rsidR="009D108D" w14:paraId="584CBF75" w14:textId="77777777" w:rsidTr="00292BF4">
        <w:trPr>
          <w:trHeight w:val="300"/>
        </w:trPr>
        <w:tc>
          <w:tcPr>
            <w:tcW w:w="3539" w:type="dxa"/>
          </w:tcPr>
          <w:p w14:paraId="08BC3B39" w14:textId="77777777" w:rsidR="009D108D" w:rsidRDefault="009D108D" w:rsidP="00935781">
            <w:pPr>
              <w:rPr>
                <w:b/>
                <w:bCs/>
                <w:kern w:val="2"/>
                <w:szCs w:val="24"/>
              </w:rPr>
            </w:pPr>
            <w:r>
              <w:rPr>
                <w:b/>
                <w:bCs/>
                <w:kern w:val="2"/>
                <w:szCs w:val="24"/>
              </w:rPr>
              <w:t>3.3. Informacija apie Europos Sąjungos lėšomis finansuojamą projektą arba kitą projektą</w:t>
            </w:r>
          </w:p>
        </w:tc>
        <w:tc>
          <w:tcPr>
            <w:tcW w:w="5996" w:type="dxa"/>
            <w:gridSpan w:val="2"/>
          </w:tcPr>
          <w:p w14:paraId="13525327" w14:textId="5981BA28" w:rsidR="009D108D" w:rsidRPr="00D9368D" w:rsidRDefault="006D5818" w:rsidP="00935781">
            <w:pPr>
              <w:rPr>
                <w:kern w:val="2"/>
                <w:szCs w:val="24"/>
              </w:rPr>
            </w:pPr>
            <w:r>
              <w:rPr>
                <w:color w:val="4472C4"/>
                <w:kern w:val="2"/>
                <w:szCs w:val="24"/>
              </w:rPr>
              <w:t>Netaikoma</w:t>
            </w:r>
          </w:p>
        </w:tc>
      </w:tr>
      <w:tr w:rsidR="009D108D" w14:paraId="75145CBA" w14:textId="77777777" w:rsidTr="00935781">
        <w:trPr>
          <w:trHeight w:val="300"/>
        </w:trPr>
        <w:tc>
          <w:tcPr>
            <w:tcW w:w="9535" w:type="dxa"/>
            <w:gridSpan w:val="3"/>
          </w:tcPr>
          <w:p w14:paraId="1359BF80" w14:textId="77777777" w:rsidR="009D108D" w:rsidRDefault="009D108D" w:rsidP="00935781">
            <w:pPr>
              <w:jc w:val="center"/>
              <w:rPr>
                <w:b/>
                <w:bCs/>
                <w:kern w:val="2"/>
                <w:szCs w:val="24"/>
              </w:rPr>
            </w:pPr>
            <w:r>
              <w:rPr>
                <w:b/>
                <w:bCs/>
                <w:kern w:val="2"/>
                <w:szCs w:val="24"/>
              </w:rPr>
              <w:t>4. PREKIŲ PRISTATYMO TERMINAI IR PREKIŲ PERDAVIMO - PRIĖMIMO TVARKA</w:t>
            </w:r>
          </w:p>
        </w:tc>
      </w:tr>
      <w:tr w:rsidR="009D108D" w14:paraId="5520D6D1" w14:textId="77777777" w:rsidTr="00292BF4">
        <w:trPr>
          <w:trHeight w:val="990"/>
        </w:trPr>
        <w:tc>
          <w:tcPr>
            <w:tcW w:w="3539" w:type="dxa"/>
          </w:tcPr>
          <w:p w14:paraId="2936337F" w14:textId="77777777" w:rsidR="009D108D" w:rsidRPr="0019548A" w:rsidRDefault="009D108D" w:rsidP="00935781">
            <w:pPr>
              <w:rPr>
                <w:b/>
                <w:bCs/>
                <w:kern w:val="2"/>
                <w:szCs w:val="24"/>
              </w:rPr>
            </w:pPr>
            <w:r w:rsidRPr="0019548A">
              <w:rPr>
                <w:b/>
                <w:bCs/>
                <w:kern w:val="2"/>
                <w:szCs w:val="24"/>
              </w:rPr>
              <w:t>4.1. Prekių pristatymo terminas, kai Prekės pristatomos vienu kartu</w:t>
            </w:r>
          </w:p>
          <w:p w14:paraId="110463B8" w14:textId="52AB4293" w:rsidR="009D108D" w:rsidRPr="0019548A" w:rsidRDefault="009D108D" w:rsidP="00935781">
            <w:pPr>
              <w:rPr>
                <w:b/>
                <w:bCs/>
                <w:kern w:val="2"/>
                <w:szCs w:val="24"/>
              </w:rPr>
            </w:pPr>
          </w:p>
        </w:tc>
        <w:tc>
          <w:tcPr>
            <w:tcW w:w="5996" w:type="dxa"/>
            <w:gridSpan w:val="2"/>
          </w:tcPr>
          <w:p w14:paraId="70725272" w14:textId="59BDEBA9" w:rsidR="009D108D" w:rsidRDefault="009D108D" w:rsidP="00935781">
            <w:pPr>
              <w:rPr>
                <w:kern w:val="2"/>
                <w:szCs w:val="24"/>
              </w:rPr>
            </w:pPr>
            <w:r>
              <w:rPr>
                <w:kern w:val="2"/>
                <w:szCs w:val="24"/>
              </w:rPr>
              <w:t>Tiekėjas Prek</w:t>
            </w:r>
            <w:r w:rsidR="00BC7D3A">
              <w:rPr>
                <w:kern w:val="2"/>
                <w:szCs w:val="24"/>
              </w:rPr>
              <w:t xml:space="preserve">ę </w:t>
            </w:r>
            <w:r>
              <w:rPr>
                <w:kern w:val="2"/>
                <w:szCs w:val="24"/>
              </w:rPr>
              <w:t xml:space="preserve">įsipareigoja pristatyti </w:t>
            </w:r>
            <w:r w:rsidR="00D90841">
              <w:rPr>
                <w:b/>
                <w:bCs/>
                <w:kern w:val="2"/>
                <w:szCs w:val="24"/>
              </w:rPr>
              <w:t xml:space="preserve">ne vėliau kaip </w:t>
            </w:r>
            <w:r w:rsidR="00BC7D3A">
              <w:rPr>
                <w:b/>
                <w:bCs/>
                <w:kern w:val="2"/>
                <w:szCs w:val="24"/>
              </w:rPr>
              <w:t>p</w:t>
            </w:r>
            <w:r w:rsidR="000A6958">
              <w:rPr>
                <w:b/>
                <w:bCs/>
                <w:kern w:val="2"/>
                <w:szCs w:val="24"/>
              </w:rPr>
              <w:t xml:space="preserve">er </w:t>
            </w:r>
            <w:r w:rsidR="007B455E">
              <w:rPr>
                <w:b/>
                <w:bCs/>
                <w:kern w:val="2"/>
                <w:szCs w:val="24"/>
              </w:rPr>
              <w:t>1</w:t>
            </w:r>
            <w:r w:rsidR="000A6958">
              <w:rPr>
                <w:b/>
                <w:bCs/>
                <w:kern w:val="2"/>
                <w:szCs w:val="24"/>
              </w:rPr>
              <w:t xml:space="preserve"> (</w:t>
            </w:r>
            <w:r w:rsidR="007B455E">
              <w:rPr>
                <w:b/>
                <w:bCs/>
                <w:kern w:val="2"/>
                <w:szCs w:val="24"/>
              </w:rPr>
              <w:t>vieną</w:t>
            </w:r>
            <w:r w:rsidR="000A6958">
              <w:rPr>
                <w:b/>
                <w:bCs/>
                <w:kern w:val="2"/>
                <w:szCs w:val="24"/>
              </w:rPr>
              <w:t>) mėnes</w:t>
            </w:r>
            <w:r w:rsidR="006D0C2B">
              <w:rPr>
                <w:b/>
                <w:bCs/>
                <w:kern w:val="2"/>
                <w:szCs w:val="24"/>
              </w:rPr>
              <w:t>į</w:t>
            </w:r>
            <w:r w:rsidR="000A6958">
              <w:rPr>
                <w:b/>
                <w:bCs/>
                <w:kern w:val="2"/>
                <w:szCs w:val="24"/>
              </w:rPr>
              <w:t xml:space="preserve"> nuo </w:t>
            </w:r>
            <w:r w:rsidR="00482114">
              <w:rPr>
                <w:b/>
                <w:bCs/>
                <w:kern w:val="2"/>
                <w:szCs w:val="24"/>
              </w:rPr>
              <w:t xml:space="preserve">Sutarties </w:t>
            </w:r>
            <w:r w:rsidR="000A6958">
              <w:rPr>
                <w:b/>
                <w:bCs/>
                <w:kern w:val="2"/>
                <w:szCs w:val="24"/>
              </w:rPr>
              <w:t>įsigaliojimo dienos</w:t>
            </w:r>
            <w:r w:rsidR="00D9368D">
              <w:rPr>
                <w:color w:val="000000"/>
                <w:kern w:val="2"/>
                <w:szCs w:val="24"/>
              </w:rPr>
              <w:t xml:space="preserve"> </w:t>
            </w:r>
            <w:r>
              <w:rPr>
                <w:color w:val="000000"/>
                <w:kern w:val="2"/>
                <w:szCs w:val="24"/>
              </w:rPr>
              <w:t xml:space="preserve">šiuo adresu: </w:t>
            </w:r>
            <w:r w:rsidR="002D6099" w:rsidRPr="00341D70">
              <w:rPr>
                <w:kern w:val="2"/>
                <w:szCs w:val="24"/>
              </w:rPr>
              <w:t xml:space="preserve">Vytauto Didžiojo a. 1, </w:t>
            </w:r>
            <w:r w:rsidR="00CC49B8">
              <w:rPr>
                <w:kern w:val="2"/>
                <w:szCs w:val="24"/>
              </w:rPr>
              <w:t>LT-</w:t>
            </w:r>
            <w:r w:rsidR="002D6099" w:rsidRPr="00341D70">
              <w:rPr>
                <w:kern w:val="2"/>
                <w:szCs w:val="24"/>
              </w:rPr>
              <w:t>39143 Pasvalys</w:t>
            </w:r>
            <w:r w:rsidR="000A6958" w:rsidRPr="000A6958">
              <w:rPr>
                <w:color w:val="4472C4"/>
                <w:kern w:val="2"/>
                <w:szCs w:val="24"/>
              </w:rPr>
              <w:t>.</w:t>
            </w:r>
          </w:p>
          <w:p w14:paraId="448FA103" w14:textId="7F1ECC40" w:rsidR="009D108D" w:rsidRPr="00D9368D" w:rsidRDefault="009D108D" w:rsidP="00D9368D">
            <w:pPr>
              <w:rPr>
                <w:color w:val="FF0000"/>
                <w:kern w:val="2"/>
                <w:szCs w:val="24"/>
              </w:rPr>
            </w:pPr>
          </w:p>
        </w:tc>
      </w:tr>
      <w:tr w:rsidR="009D108D" w14:paraId="097F4889" w14:textId="77777777" w:rsidTr="00292BF4">
        <w:trPr>
          <w:trHeight w:val="300"/>
        </w:trPr>
        <w:tc>
          <w:tcPr>
            <w:tcW w:w="3539" w:type="dxa"/>
          </w:tcPr>
          <w:p w14:paraId="67DDEAE3" w14:textId="507EE2D0" w:rsidR="009D108D" w:rsidRPr="0019548A" w:rsidRDefault="009D108D" w:rsidP="00935781">
            <w:pPr>
              <w:rPr>
                <w:b/>
                <w:bCs/>
                <w:kern w:val="2"/>
                <w:szCs w:val="24"/>
              </w:rPr>
            </w:pPr>
            <w:r w:rsidRPr="0019548A">
              <w:rPr>
                <w:b/>
                <w:bCs/>
                <w:kern w:val="2"/>
                <w:szCs w:val="24"/>
              </w:rPr>
              <w:t>4.</w:t>
            </w:r>
            <w:r w:rsidR="00D92DB3" w:rsidRPr="0019548A">
              <w:rPr>
                <w:b/>
                <w:bCs/>
                <w:kern w:val="2"/>
                <w:szCs w:val="24"/>
              </w:rPr>
              <w:t>2</w:t>
            </w:r>
            <w:r w:rsidRPr="0019548A">
              <w:rPr>
                <w:b/>
                <w:bCs/>
                <w:kern w:val="2"/>
                <w:szCs w:val="24"/>
              </w:rPr>
              <w:t>. Prekių pristatymo terminai, kai Prekės pristatomos dalimis</w:t>
            </w:r>
          </w:p>
        </w:tc>
        <w:tc>
          <w:tcPr>
            <w:tcW w:w="5996" w:type="dxa"/>
            <w:gridSpan w:val="2"/>
          </w:tcPr>
          <w:p w14:paraId="65BFC897" w14:textId="6840B130" w:rsidR="009D108D" w:rsidRDefault="009A269B" w:rsidP="00935781">
            <w:pPr>
              <w:rPr>
                <w:color w:val="4472C4"/>
                <w:kern w:val="2"/>
                <w:szCs w:val="24"/>
              </w:rPr>
            </w:pPr>
            <w:r>
              <w:rPr>
                <w:color w:val="4472C4"/>
                <w:kern w:val="2"/>
                <w:szCs w:val="24"/>
              </w:rPr>
              <w:t>Netaikoma</w:t>
            </w:r>
          </w:p>
        </w:tc>
      </w:tr>
      <w:tr w:rsidR="009D108D" w14:paraId="3737603A" w14:textId="77777777" w:rsidTr="00292BF4">
        <w:trPr>
          <w:trHeight w:val="300"/>
        </w:trPr>
        <w:tc>
          <w:tcPr>
            <w:tcW w:w="3539" w:type="dxa"/>
          </w:tcPr>
          <w:p w14:paraId="730E7706" w14:textId="2ED01BE2" w:rsidR="009D108D" w:rsidRDefault="009D108D" w:rsidP="00935781">
            <w:pPr>
              <w:rPr>
                <w:b/>
                <w:bCs/>
                <w:kern w:val="2"/>
                <w:szCs w:val="24"/>
              </w:rPr>
            </w:pPr>
            <w:r>
              <w:rPr>
                <w:b/>
                <w:bCs/>
                <w:kern w:val="2"/>
                <w:szCs w:val="24"/>
              </w:rPr>
              <w:t>4.</w:t>
            </w:r>
            <w:r w:rsidR="00D92DB3">
              <w:rPr>
                <w:b/>
                <w:bCs/>
                <w:kern w:val="2"/>
                <w:szCs w:val="24"/>
              </w:rPr>
              <w:t>3</w:t>
            </w:r>
            <w:r>
              <w:rPr>
                <w:b/>
                <w:bCs/>
                <w:kern w:val="2"/>
                <w:szCs w:val="24"/>
              </w:rPr>
              <w:t>. Prekių (ar jų dalies) pristatymo termino pratęsimas</w:t>
            </w:r>
          </w:p>
        </w:tc>
        <w:tc>
          <w:tcPr>
            <w:tcW w:w="5996" w:type="dxa"/>
            <w:gridSpan w:val="2"/>
          </w:tcPr>
          <w:p w14:paraId="18DB7C2C" w14:textId="6BA1F83E" w:rsidR="009D108D" w:rsidRPr="00D90841" w:rsidRDefault="000A6958" w:rsidP="00935781">
            <w:pPr>
              <w:rPr>
                <w:kern w:val="2"/>
                <w:szCs w:val="24"/>
              </w:rPr>
            </w:pPr>
            <w:r>
              <w:rPr>
                <w:color w:val="4472C4"/>
                <w:kern w:val="2"/>
                <w:szCs w:val="24"/>
              </w:rPr>
              <w:t>Netaikoma</w:t>
            </w:r>
          </w:p>
        </w:tc>
      </w:tr>
      <w:tr w:rsidR="009D108D" w14:paraId="46B8C8A1" w14:textId="77777777" w:rsidTr="00292BF4">
        <w:trPr>
          <w:trHeight w:val="300"/>
        </w:trPr>
        <w:tc>
          <w:tcPr>
            <w:tcW w:w="3539" w:type="dxa"/>
          </w:tcPr>
          <w:p w14:paraId="62736C68" w14:textId="00CA6A2C" w:rsidR="009D108D" w:rsidRDefault="009D108D" w:rsidP="00935781">
            <w:pPr>
              <w:rPr>
                <w:b/>
                <w:bCs/>
                <w:kern w:val="2"/>
                <w:szCs w:val="24"/>
              </w:rPr>
            </w:pPr>
            <w:r>
              <w:rPr>
                <w:b/>
                <w:bCs/>
                <w:kern w:val="2"/>
                <w:szCs w:val="24"/>
              </w:rPr>
              <w:t>4.</w:t>
            </w:r>
            <w:r w:rsidR="00D92DB3">
              <w:rPr>
                <w:b/>
                <w:bCs/>
                <w:kern w:val="2"/>
                <w:szCs w:val="24"/>
              </w:rPr>
              <w:t>4</w:t>
            </w:r>
            <w:r>
              <w:rPr>
                <w:b/>
                <w:bCs/>
                <w:kern w:val="2"/>
                <w:szCs w:val="24"/>
              </w:rPr>
              <w:t>. Užsakymų teikimo tvarka</w:t>
            </w:r>
          </w:p>
        </w:tc>
        <w:tc>
          <w:tcPr>
            <w:tcW w:w="5996" w:type="dxa"/>
            <w:gridSpan w:val="2"/>
          </w:tcPr>
          <w:p w14:paraId="0112BBBC" w14:textId="036D057F" w:rsidR="009D108D" w:rsidRDefault="000A6958" w:rsidP="00935781">
            <w:pPr>
              <w:rPr>
                <w:kern w:val="2"/>
                <w:szCs w:val="24"/>
              </w:rPr>
            </w:pPr>
            <w:r w:rsidRPr="000A6958">
              <w:rPr>
                <w:kern w:val="2"/>
                <w:szCs w:val="24"/>
              </w:rPr>
              <w:t>Netaikoma</w:t>
            </w:r>
          </w:p>
        </w:tc>
      </w:tr>
      <w:tr w:rsidR="009D108D" w14:paraId="426F590F" w14:textId="77777777" w:rsidTr="00292BF4">
        <w:trPr>
          <w:trHeight w:val="300"/>
        </w:trPr>
        <w:tc>
          <w:tcPr>
            <w:tcW w:w="3539" w:type="dxa"/>
          </w:tcPr>
          <w:p w14:paraId="39F59E35" w14:textId="7057CEE2" w:rsidR="009D108D" w:rsidRDefault="009D108D" w:rsidP="00935781">
            <w:pPr>
              <w:rPr>
                <w:b/>
                <w:bCs/>
                <w:kern w:val="2"/>
                <w:szCs w:val="24"/>
              </w:rPr>
            </w:pPr>
            <w:r>
              <w:rPr>
                <w:b/>
                <w:bCs/>
                <w:kern w:val="2"/>
                <w:szCs w:val="24"/>
              </w:rPr>
              <w:t>4.</w:t>
            </w:r>
            <w:r w:rsidR="00D92DB3">
              <w:rPr>
                <w:b/>
                <w:bCs/>
                <w:kern w:val="2"/>
                <w:szCs w:val="24"/>
              </w:rPr>
              <w:t>5</w:t>
            </w:r>
            <w:r>
              <w:rPr>
                <w:b/>
                <w:bCs/>
                <w:kern w:val="2"/>
                <w:szCs w:val="24"/>
              </w:rPr>
              <w:t>. Dėl Prekių pristatymo dalimis vertės / apimties</w:t>
            </w:r>
          </w:p>
        </w:tc>
        <w:tc>
          <w:tcPr>
            <w:tcW w:w="5996" w:type="dxa"/>
            <w:gridSpan w:val="2"/>
          </w:tcPr>
          <w:p w14:paraId="1EC334C4" w14:textId="77777777" w:rsidR="009D108D" w:rsidRDefault="009D108D" w:rsidP="00935781">
            <w:pPr>
              <w:rPr>
                <w:kern w:val="2"/>
                <w:szCs w:val="24"/>
              </w:rPr>
            </w:pPr>
            <w:r>
              <w:rPr>
                <w:kern w:val="2"/>
                <w:szCs w:val="24"/>
              </w:rPr>
              <w:t>Netaikoma</w:t>
            </w:r>
          </w:p>
          <w:p w14:paraId="41CC110E" w14:textId="77777777" w:rsidR="009D108D" w:rsidRDefault="009D108D" w:rsidP="00935781">
            <w:pPr>
              <w:rPr>
                <w:kern w:val="2"/>
                <w:szCs w:val="24"/>
              </w:rPr>
            </w:pPr>
          </w:p>
          <w:p w14:paraId="099F6195" w14:textId="69088F78" w:rsidR="009D108D" w:rsidRDefault="009D108D" w:rsidP="00935781">
            <w:pPr>
              <w:rPr>
                <w:kern w:val="2"/>
                <w:szCs w:val="24"/>
              </w:rPr>
            </w:pPr>
          </w:p>
        </w:tc>
      </w:tr>
      <w:tr w:rsidR="009D108D" w14:paraId="52C05B54" w14:textId="77777777" w:rsidTr="00292BF4">
        <w:trPr>
          <w:trHeight w:val="300"/>
        </w:trPr>
        <w:tc>
          <w:tcPr>
            <w:tcW w:w="3539" w:type="dxa"/>
          </w:tcPr>
          <w:p w14:paraId="44B87CAD" w14:textId="73A89715" w:rsidR="009D108D" w:rsidRDefault="009D108D" w:rsidP="00935781">
            <w:pPr>
              <w:rPr>
                <w:b/>
                <w:bCs/>
                <w:kern w:val="2"/>
                <w:szCs w:val="24"/>
              </w:rPr>
            </w:pPr>
            <w:r>
              <w:rPr>
                <w:b/>
                <w:bCs/>
                <w:kern w:val="2"/>
                <w:szCs w:val="24"/>
              </w:rPr>
              <w:t>4.</w:t>
            </w:r>
            <w:r w:rsidR="00D92DB3">
              <w:rPr>
                <w:b/>
                <w:bCs/>
                <w:kern w:val="2"/>
                <w:szCs w:val="24"/>
              </w:rPr>
              <w:t>6</w:t>
            </w:r>
            <w:r>
              <w:rPr>
                <w:b/>
                <w:bCs/>
                <w:kern w:val="2"/>
                <w:szCs w:val="24"/>
              </w:rPr>
              <w:t xml:space="preserve">. Kartu su Prekėmis pateikiami dokumentai </w:t>
            </w:r>
          </w:p>
        </w:tc>
        <w:tc>
          <w:tcPr>
            <w:tcW w:w="5996" w:type="dxa"/>
            <w:gridSpan w:val="2"/>
          </w:tcPr>
          <w:p w14:paraId="52E4A4AC" w14:textId="73435EF5" w:rsidR="000A6958" w:rsidRDefault="000A6958" w:rsidP="000A6958">
            <w:pPr>
              <w:rPr>
                <w:kern w:val="2"/>
                <w:szCs w:val="24"/>
              </w:rPr>
            </w:pPr>
            <w:r w:rsidRPr="000A6958">
              <w:rPr>
                <w:kern w:val="2"/>
                <w:szCs w:val="24"/>
              </w:rPr>
              <w:t>Kartu su Prek</w:t>
            </w:r>
            <w:r w:rsidR="00D24A79">
              <w:rPr>
                <w:kern w:val="2"/>
                <w:szCs w:val="24"/>
              </w:rPr>
              <w:t>e</w:t>
            </w:r>
            <w:r w:rsidRPr="000A6958">
              <w:rPr>
                <w:kern w:val="2"/>
                <w:szCs w:val="24"/>
              </w:rPr>
              <w:t xml:space="preserve"> pateikiami šie dokumentai: </w:t>
            </w:r>
          </w:p>
          <w:p w14:paraId="065C850E" w14:textId="4655DD1E" w:rsidR="00984956" w:rsidRDefault="00DA3FD5" w:rsidP="00984956">
            <w:pPr>
              <w:pStyle w:val="Sraopastraipa"/>
              <w:numPr>
                <w:ilvl w:val="0"/>
                <w:numId w:val="12"/>
              </w:numPr>
              <w:rPr>
                <w:kern w:val="2"/>
                <w:szCs w:val="24"/>
              </w:rPr>
            </w:pPr>
            <w:r>
              <w:rPr>
                <w:kern w:val="2"/>
                <w:szCs w:val="24"/>
              </w:rPr>
              <w:t>t</w:t>
            </w:r>
            <w:r w:rsidR="00984956" w:rsidRPr="00984956">
              <w:rPr>
                <w:kern w:val="2"/>
                <w:szCs w:val="24"/>
              </w:rPr>
              <w:t xml:space="preserve">ransporto priemonė turi būti registruota </w:t>
            </w:r>
            <w:r w:rsidR="00CC49B8">
              <w:rPr>
                <w:kern w:val="2"/>
                <w:szCs w:val="24"/>
              </w:rPr>
              <w:t>P</w:t>
            </w:r>
            <w:r w:rsidR="00CC49B8" w:rsidRPr="00984956">
              <w:rPr>
                <w:kern w:val="2"/>
                <w:szCs w:val="24"/>
              </w:rPr>
              <w:t xml:space="preserve">irkėjo </w:t>
            </w:r>
            <w:r w:rsidR="00984956" w:rsidRPr="00984956">
              <w:rPr>
                <w:kern w:val="2"/>
                <w:szCs w:val="24"/>
              </w:rPr>
              <w:t>vardu, kartu su transporto priemone turi būti pateikiami registraciją patvirtinantys dokumentai</w:t>
            </w:r>
            <w:r w:rsidR="00984956">
              <w:rPr>
                <w:kern w:val="2"/>
                <w:szCs w:val="24"/>
              </w:rPr>
              <w:t>;</w:t>
            </w:r>
          </w:p>
          <w:p w14:paraId="077AA291" w14:textId="3840728A" w:rsidR="00984956" w:rsidRDefault="00D24A79" w:rsidP="000A6958">
            <w:pPr>
              <w:pStyle w:val="Sraopastraipa"/>
              <w:numPr>
                <w:ilvl w:val="0"/>
                <w:numId w:val="12"/>
              </w:numPr>
              <w:rPr>
                <w:kern w:val="2"/>
                <w:szCs w:val="24"/>
              </w:rPr>
            </w:pPr>
            <w:r>
              <w:rPr>
                <w:kern w:val="2"/>
                <w:szCs w:val="24"/>
              </w:rPr>
              <w:t>P</w:t>
            </w:r>
            <w:r w:rsidRPr="00984956">
              <w:rPr>
                <w:kern w:val="2"/>
                <w:szCs w:val="24"/>
              </w:rPr>
              <w:t>rek</w:t>
            </w:r>
            <w:r>
              <w:rPr>
                <w:kern w:val="2"/>
                <w:szCs w:val="24"/>
              </w:rPr>
              <w:t>ės</w:t>
            </w:r>
            <w:r w:rsidRPr="00984956">
              <w:rPr>
                <w:kern w:val="2"/>
                <w:szCs w:val="24"/>
              </w:rPr>
              <w:t xml:space="preserve"> </w:t>
            </w:r>
            <w:r w:rsidR="000A6958" w:rsidRPr="00984956">
              <w:rPr>
                <w:kern w:val="2"/>
                <w:szCs w:val="24"/>
              </w:rPr>
              <w:t>perdavimo-priėmimo aktas</w:t>
            </w:r>
            <w:r w:rsidR="00DA3FD5">
              <w:rPr>
                <w:kern w:val="2"/>
                <w:szCs w:val="24"/>
              </w:rPr>
              <w:t>;</w:t>
            </w:r>
            <w:r w:rsidR="000A6958" w:rsidRPr="00984956">
              <w:rPr>
                <w:kern w:val="2"/>
                <w:szCs w:val="24"/>
              </w:rPr>
              <w:t xml:space="preserve"> </w:t>
            </w:r>
          </w:p>
          <w:p w14:paraId="6005AD8A" w14:textId="3940A17E" w:rsidR="00984956" w:rsidRDefault="00DA3FD5" w:rsidP="000A6958">
            <w:pPr>
              <w:pStyle w:val="Sraopastraipa"/>
              <w:numPr>
                <w:ilvl w:val="0"/>
                <w:numId w:val="12"/>
              </w:numPr>
              <w:rPr>
                <w:kern w:val="2"/>
                <w:szCs w:val="24"/>
              </w:rPr>
            </w:pPr>
            <w:r>
              <w:rPr>
                <w:kern w:val="2"/>
                <w:szCs w:val="24"/>
              </w:rPr>
              <w:t xml:space="preserve">1 (vieno) mėnesio </w:t>
            </w:r>
            <w:r w:rsidR="00984956">
              <w:rPr>
                <w:kern w:val="2"/>
                <w:szCs w:val="24"/>
              </w:rPr>
              <w:t>c</w:t>
            </w:r>
            <w:r w:rsidR="00984956" w:rsidRPr="00984956">
              <w:rPr>
                <w:kern w:val="2"/>
                <w:szCs w:val="24"/>
              </w:rPr>
              <w:t>ivilinės atsakomybės draudimo</w:t>
            </w:r>
            <w:r w:rsidR="00984956">
              <w:rPr>
                <w:kern w:val="2"/>
                <w:szCs w:val="24"/>
              </w:rPr>
              <w:t xml:space="preserve"> </w:t>
            </w:r>
            <w:r>
              <w:rPr>
                <w:kern w:val="2"/>
                <w:szCs w:val="24"/>
              </w:rPr>
              <w:t xml:space="preserve"> </w:t>
            </w:r>
            <w:r w:rsidR="00984956" w:rsidRPr="00984956">
              <w:rPr>
                <w:kern w:val="2"/>
                <w:szCs w:val="24"/>
              </w:rPr>
              <w:t>dokumentai</w:t>
            </w:r>
            <w:r w:rsidR="00984956">
              <w:rPr>
                <w:kern w:val="2"/>
                <w:szCs w:val="24"/>
              </w:rPr>
              <w:t xml:space="preserve">; </w:t>
            </w:r>
          </w:p>
          <w:p w14:paraId="685CFF70" w14:textId="72ADBADC" w:rsidR="009D108D" w:rsidRPr="000C4646" w:rsidRDefault="000A6958" w:rsidP="000C4646">
            <w:pPr>
              <w:rPr>
                <w:kern w:val="2"/>
                <w:szCs w:val="24"/>
              </w:rPr>
            </w:pPr>
            <w:r w:rsidRPr="000C4646">
              <w:rPr>
                <w:kern w:val="2"/>
                <w:szCs w:val="24"/>
              </w:rPr>
              <w:t>Tiekėjui nepateikus nurodytų dokumentų, laikoma, kad Prekė neatitinka Sutartyje nustatytų reikalavimų.</w:t>
            </w:r>
          </w:p>
        </w:tc>
      </w:tr>
      <w:tr w:rsidR="009D108D" w14:paraId="1EE32D0E" w14:textId="77777777" w:rsidTr="00935781">
        <w:trPr>
          <w:trHeight w:val="300"/>
        </w:trPr>
        <w:tc>
          <w:tcPr>
            <w:tcW w:w="9535" w:type="dxa"/>
            <w:gridSpan w:val="3"/>
          </w:tcPr>
          <w:p w14:paraId="387C9815" w14:textId="77777777" w:rsidR="009D108D" w:rsidRDefault="009D108D" w:rsidP="00935781">
            <w:pPr>
              <w:jc w:val="center"/>
              <w:rPr>
                <w:b/>
                <w:bCs/>
                <w:kern w:val="2"/>
                <w:szCs w:val="24"/>
              </w:rPr>
            </w:pPr>
            <w:r>
              <w:rPr>
                <w:b/>
                <w:bCs/>
                <w:kern w:val="2"/>
                <w:szCs w:val="24"/>
              </w:rPr>
              <w:t>5. SUTARTIES KAINA IR ATSISKAITYMO TVARKA</w:t>
            </w:r>
          </w:p>
        </w:tc>
      </w:tr>
      <w:tr w:rsidR="009D108D" w14:paraId="1ADDF919" w14:textId="77777777" w:rsidTr="00292BF4">
        <w:trPr>
          <w:trHeight w:val="300"/>
        </w:trPr>
        <w:tc>
          <w:tcPr>
            <w:tcW w:w="3539" w:type="dxa"/>
          </w:tcPr>
          <w:p w14:paraId="0C443A3F" w14:textId="77777777" w:rsidR="009D108D" w:rsidRDefault="009D108D" w:rsidP="00935781">
            <w:pPr>
              <w:rPr>
                <w:b/>
                <w:bCs/>
                <w:kern w:val="2"/>
                <w:szCs w:val="24"/>
              </w:rPr>
            </w:pPr>
            <w:r>
              <w:rPr>
                <w:b/>
                <w:bCs/>
                <w:kern w:val="2"/>
                <w:szCs w:val="24"/>
              </w:rPr>
              <w:t>5.1. Sutarčiai taikomas kainos apskaičiavimo būdas</w:t>
            </w:r>
          </w:p>
        </w:tc>
        <w:tc>
          <w:tcPr>
            <w:tcW w:w="5996" w:type="dxa"/>
            <w:gridSpan w:val="2"/>
          </w:tcPr>
          <w:p w14:paraId="14D0EF61" w14:textId="77777777" w:rsidR="009D108D" w:rsidRDefault="009D108D" w:rsidP="00935781">
            <w:pPr>
              <w:rPr>
                <w:kern w:val="2"/>
                <w:szCs w:val="24"/>
              </w:rPr>
            </w:pPr>
            <w:r>
              <w:rPr>
                <w:kern w:val="2"/>
                <w:szCs w:val="24"/>
              </w:rPr>
              <w:t>Fiksuotos kainos kainodara</w:t>
            </w:r>
          </w:p>
          <w:p w14:paraId="2E7C1B1B" w14:textId="77777777" w:rsidR="009D108D" w:rsidRDefault="009D108D" w:rsidP="00935781">
            <w:pPr>
              <w:rPr>
                <w:kern w:val="2"/>
                <w:szCs w:val="24"/>
              </w:rPr>
            </w:pPr>
          </w:p>
          <w:p w14:paraId="7F77329F" w14:textId="0F25EAFB" w:rsidR="009D108D" w:rsidRDefault="009D108D" w:rsidP="00935781">
            <w:pPr>
              <w:rPr>
                <w:color w:val="4472C4"/>
                <w:kern w:val="2"/>
              </w:rPr>
            </w:pPr>
          </w:p>
        </w:tc>
      </w:tr>
      <w:tr w:rsidR="009D108D" w14:paraId="372505A7" w14:textId="77777777" w:rsidTr="00292BF4">
        <w:trPr>
          <w:trHeight w:val="300"/>
        </w:trPr>
        <w:tc>
          <w:tcPr>
            <w:tcW w:w="3539" w:type="dxa"/>
          </w:tcPr>
          <w:p w14:paraId="50A9E6F5" w14:textId="77777777" w:rsidR="009D108D" w:rsidRDefault="009D108D" w:rsidP="0093578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FB44124" w14:textId="7E717EB9" w:rsidR="009D108D" w:rsidRDefault="009D108D" w:rsidP="00935781">
            <w:pPr>
              <w:rPr>
                <w:b/>
                <w:bCs/>
                <w:kern w:val="2"/>
                <w:szCs w:val="24"/>
              </w:rPr>
            </w:pPr>
          </w:p>
        </w:tc>
        <w:tc>
          <w:tcPr>
            <w:tcW w:w="5996" w:type="dxa"/>
            <w:gridSpan w:val="2"/>
          </w:tcPr>
          <w:p w14:paraId="526AC002" w14:textId="77777777" w:rsidR="00F12FA9" w:rsidRPr="00F12FA9" w:rsidRDefault="00F12FA9" w:rsidP="00F12FA9">
            <w:pPr>
              <w:rPr>
                <w:kern w:val="2"/>
                <w:szCs w:val="24"/>
              </w:rPr>
            </w:pPr>
            <w:r w:rsidRPr="00F12FA9">
              <w:rPr>
                <w:kern w:val="2"/>
                <w:szCs w:val="24"/>
              </w:rPr>
              <w:t xml:space="preserve">Pradinės Sutarties vertė yra (nurodyti sumą skaičiais) Eur, (nurodyti sumą žodžiais) be pridėtinės vertės mokesčio (toliau – PVM). </w:t>
            </w:r>
          </w:p>
          <w:p w14:paraId="6454DB66" w14:textId="77777777" w:rsidR="00F12FA9" w:rsidRPr="00F12FA9" w:rsidRDefault="00F12FA9" w:rsidP="00F12FA9">
            <w:pPr>
              <w:rPr>
                <w:kern w:val="2"/>
                <w:szCs w:val="24"/>
              </w:rPr>
            </w:pPr>
            <w:r w:rsidRPr="00F12FA9">
              <w:rPr>
                <w:kern w:val="2"/>
                <w:szCs w:val="24"/>
              </w:rPr>
              <w:t>PVM sudaro (nurodyti sumą skaičiais) Eur, (nurodyti sumą žodžiais).</w:t>
            </w:r>
          </w:p>
          <w:p w14:paraId="2671CD9E" w14:textId="77777777" w:rsidR="00F12FA9" w:rsidRPr="00F12FA9" w:rsidRDefault="00F12FA9" w:rsidP="00F12FA9">
            <w:pPr>
              <w:rPr>
                <w:kern w:val="2"/>
                <w:szCs w:val="24"/>
              </w:rPr>
            </w:pPr>
            <w:r w:rsidRPr="00F12FA9">
              <w:rPr>
                <w:kern w:val="2"/>
                <w:szCs w:val="24"/>
              </w:rPr>
              <w:t>Sutarties kaina yra (nurodyti sumą skaičiais) Eur, (nurodyti sumą žodžiais) Eur su PVM.</w:t>
            </w:r>
          </w:p>
          <w:p w14:paraId="4917F529" w14:textId="59D573F0" w:rsidR="009D108D" w:rsidRDefault="00F12FA9" w:rsidP="00F12FA9">
            <w:pPr>
              <w:rPr>
                <w:color w:val="FF0000"/>
                <w:kern w:val="2"/>
                <w:szCs w:val="24"/>
              </w:rPr>
            </w:pPr>
            <w:r w:rsidRPr="00F12FA9">
              <w:rPr>
                <w:kern w:val="2"/>
                <w:szCs w:val="24"/>
              </w:rPr>
              <w:t>Šioje Sutartyje Pradinės Sutarties vertė yra lygi Tiekėjo pasiūlymo kainai be PVM</w:t>
            </w:r>
            <w:r w:rsidR="00D92DB3">
              <w:rPr>
                <w:kern w:val="2"/>
                <w:szCs w:val="24"/>
              </w:rPr>
              <w:t>.</w:t>
            </w:r>
          </w:p>
        </w:tc>
      </w:tr>
      <w:tr w:rsidR="009D108D" w14:paraId="526DA0C6" w14:textId="77777777" w:rsidTr="00292BF4">
        <w:trPr>
          <w:trHeight w:val="300"/>
        </w:trPr>
        <w:tc>
          <w:tcPr>
            <w:tcW w:w="3539" w:type="dxa"/>
          </w:tcPr>
          <w:p w14:paraId="326733A9" w14:textId="77777777" w:rsidR="009D108D" w:rsidRDefault="009D108D" w:rsidP="00935781">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3C35B043" w14:textId="77777777" w:rsidR="009D108D" w:rsidRDefault="009D108D" w:rsidP="00935781">
            <w:pPr>
              <w:rPr>
                <w:b/>
                <w:bCs/>
                <w:kern w:val="2"/>
                <w:szCs w:val="24"/>
              </w:rPr>
            </w:pPr>
          </w:p>
          <w:p w14:paraId="72B7DA52" w14:textId="77777777" w:rsidR="009D108D" w:rsidRDefault="009D108D" w:rsidP="00935781">
            <w:pPr>
              <w:rPr>
                <w:kern w:val="2"/>
                <w:szCs w:val="24"/>
              </w:rPr>
            </w:pPr>
          </w:p>
        </w:tc>
        <w:tc>
          <w:tcPr>
            <w:tcW w:w="5996" w:type="dxa"/>
            <w:gridSpan w:val="2"/>
          </w:tcPr>
          <w:p w14:paraId="49E40120" w14:textId="041F6114" w:rsidR="009D108D" w:rsidRPr="00341D70" w:rsidRDefault="009D108D" w:rsidP="00935781">
            <w:pPr>
              <w:rPr>
                <w:kern w:val="2"/>
                <w:szCs w:val="24"/>
              </w:rPr>
            </w:pPr>
            <w:r w:rsidRPr="00341D70">
              <w:rPr>
                <w:kern w:val="2"/>
                <w:szCs w:val="24"/>
              </w:rPr>
              <w:t xml:space="preserve">Sutarties </w:t>
            </w:r>
            <w:r w:rsidR="006A12C7" w:rsidRPr="00341D70">
              <w:rPr>
                <w:kern w:val="2"/>
                <w:szCs w:val="24"/>
              </w:rPr>
              <w:t>kaina</w:t>
            </w:r>
            <w:r w:rsidRPr="00341D70">
              <w:rPr>
                <w:kern w:val="2"/>
                <w:szCs w:val="24"/>
              </w:rPr>
              <w:t xml:space="preserve"> bus perskaičiuojam</w:t>
            </w:r>
            <w:r w:rsidR="00CD49BF">
              <w:rPr>
                <w:kern w:val="2"/>
                <w:szCs w:val="24"/>
              </w:rPr>
              <w:t>a</w:t>
            </w:r>
            <w:r w:rsidRPr="00341D70">
              <w:rPr>
                <w:kern w:val="2"/>
                <w:szCs w:val="24"/>
              </w:rPr>
              <w:t>:</w:t>
            </w:r>
          </w:p>
          <w:p w14:paraId="4B0C0683" w14:textId="77777777" w:rsidR="009D108D" w:rsidRPr="00341D70" w:rsidRDefault="009D108D" w:rsidP="00935781">
            <w:pPr>
              <w:rPr>
                <w:kern w:val="2"/>
                <w:szCs w:val="24"/>
              </w:rPr>
            </w:pPr>
            <w:r w:rsidRPr="00341D70">
              <w:rPr>
                <w:kern w:val="2"/>
                <w:szCs w:val="24"/>
              </w:rPr>
              <w:t>5.3.1. dėl PVM tarifo pasikeitimo;</w:t>
            </w:r>
          </w:p>
          <w:p w14:paraId="7D842ADF" w14:textId="1F5A8461" w:rsidR="009D108D" w:rsidRDefault="009D108D" w:rsidP="00935781">
            <w:pPr>
              <w:rPr>
                <w:color w:val="FF0000"/>
                <w:kern w:val="2"/>
              </w:rPr>
            </w:pPr>
          </w:p>
        </w:tc>
      </w:tr>
      <w:tr w:rsidR="009D108D" w14:paraId="7DF7DF68" w14:textId="77777777" w:rsidTr="00292BF4">
        <w:trPr>
          <w:trHeight w:val="300"/>
        </w:trPr>
        <w:tc>
          <w:tcPr>
            <w:tcW w:w="3539" w:type="dxa"/>
          </w:tcPr>
          <w:p w14:paraId="52BDBE32" w14:textId="77777777" w:rsidR="009D108D" w:rsidRPr="008C303A" w:rsidRDefault="009D108D" w:rsidP="00935781">
            <w:pPr>
              <w:rPr>
                <w:b/>
                <w:bCs/>
                <w:kern w:val="2"/>
                <w:szCs w:val="24"/>
              </w:rPr>
            </w:pPr>
            <w:r w:rsidRPr="008C303A">
              <w:rPr>
                <w:b/>
                <w:bCs/>
                <w:kern w:val="2"/>
                <w:szCs w:val="24"/>
              </w:rPr>
              <w:t>5.3.1. Sutarties kainos / įkainių peržiūra dėl PVM tarifo pasikeitimo</w:t>
            </w:r>
          </w:p>
        </w:tc>
        <w:tc>
          <w:tcPr>
            <w:tcW w:w="5996" w:type="dxa"/>
            <w:gridSpan w:val="2"/>
          </w:tcPr>
          <w:p w14:paraId="54365E14" w14:textId="1B76F905" w:rsidR="009D108D" w:rsidRPr="008C303A" w:rsidRDefault="009D108D" w:rsidP="00935781">
            <w:pPr>
              <w:rPr>
                <w:kern w:val="2"/>
                <w:szCs w:val="24"/>
              </w:rPr>
            </w:pPr>
            <w:r w:rsidRPr="008C303A">
              <w:rPr>
                <w:kern w:val="2"/>
                <w:szCs w:val="24"/>
              </w:rPr>
              <w:t xml:space="preserve">Jeigu Sutarties vykdymo metu pasikeičia PVM mokėjimą reglamentuojantys teisės aktai, darantys tiesioginę įtaką Tiekėjo </w:t>
            </w:r>
            <w:r w:rsidR="00D92DB3" w:rsidRPr="008C303A">
              <w:rPr>
                <w:kern w:val="2"/>
                <w:szCs w:val="24"/>
              </w:rPr>
              <w:t xml:space="preserve">tiekiamos </w:t>
            </w:r>
            <w:r w:rsidRPr="008C303A">
              <w:rPr>
                <w:kern w:val="2"/>
                <w:szCs w:val="24"/>
              </w:rPr>
              <w:t>Prek</w:t>
            </w:r>
            <w:r w:rsidR="00D92DB3" w:rsidRPr="008C303A">
              <w:rPr>
                <w:kern w:val="2"/>
                <w:szCs w:val="24"/>
              </w:rPr>
              <w:t>ės</w:t>
            </w:r>
            <w:r w:rsidRPr="008C303A">
              <w:rPr>
                <w:kern w:val="2"/>
                <w:szCs w:val="24"/>
              </w:rPr>
              <w:t xml:space="preserve"> Sutartyje nurodytai kainai</w:t>
            </w:r>
            <w:r w:rsidR="00D24A79">
              <w:rPr>
                <w:kern w:val="2"/>
                <w:szCs w:val="24"/>
              </w:rPr>
              <w:t xml:space="preserve"> </w:t>
            </w:r>
            <w:r w:rsidRPr="008C303A">
              <w:rPr>
                <w:kern w:val="2"/>
                <w:szCs w:val="24"/>
              </w:rPr>
              <w:t>/</w:t>
            </w:r>
            <w:r w:rsidR="00D24A79">
              <w:rPr>
                <w:kern w:val="2"/>
                <w:szCs w:val="24"/>
              </w:rPr>
              <w:t xml:space="preserve"> </w:t>
            </w:r>
            <w:r w:rsidRPr="008C303A">
              <w:rPr>
                <w:kern w:val="2"/>
                <w:szCs w:val="24"/>
              </w:rPr>
              <w:t xml:space="preserve">įkainiams, Sutarties kaina / įkainiai perskaičiuojami nekeičiant </w:t>
            </w:r>
            <w:r w:rsidR="00D24A79" w:rsidRPr="008C303A">
              <w:rPr>
                <w:kern w:val="2"/>
                <w:szCs w:val="24"/>
              </w:rPr>
              <w:t>Prek</w:t>
            </w:r>
            <w:r w:rsidR="00D24A79">
              <w:rPr>
                <w:kern w:val="2"/>
                <w:szCs w:val="24"/>
              </w:rPr>
              <w:t>ės</w:t>
            </w:r>
            <w:r w:rsidR="00D24A79" w:rsidRPr="008C303A">
              <w:rPr>
                <w:kern w:val="2"/>
                <w:szCs w:val="24"/>
              </w:rPr>
              <w:t xml:space="preserve"> </w:t>
            </w:r>
            <w:r w:rsidRPr="008C303A">
              <w:rPr>
                <w:kern w:val="2"/>
                <w:szCs w:val="24"/>
              </w:rPr>
              <w:t xml:space="preserve">kainos / įkainio be PVM. </w:t>
            </w:r>
          </w:p>
          <w:p w14:paraId="2F1CC680" w14:textId="3BFFF50D" w:rsidR="009D108D" w:rsidRPr="008C303A" w:rsidRDefault="009D108D" w:rsidP="00935781">
            <w:pPr>
              <w:rPr>
                <w:color w:val="FF0000"/>
                <w:kern w:val="2"/>
              </w:rPr>
            </w:pPr>
            <w:r w:rsidRPr="008C303A">
              <w:rPr>
                <w:kern w:val="2"/>
              </w:rPr>
              <w:t xml:space="preserve">Perskaičiavimas įforminamas Susitarimu ne vėliau kaip per </w:t>
            </w:r>
            <w:r w:rsidR="00D90841" w:rsidRPr="008C303A">
              <w:rPr>
                <w:color w:val="4472C4"/>
                <w:kern w:val="2"/>
              </w:rPr>
              <w:t>30</w:t>
            </w:r>
            <w:r w:rsidR="00D24A79">
              <w:rPr>
                <w:color w:val="4472C4"/>
                <w:kern w:val="2"/>
              </w:rPr>
              <w:t xml:space="preserve"> (trisdešimt)</w:t>
            </w:r>
            <w:r w:rsidR="00D90841" w:rsidRPr="008C303A">
              <w:rPr>
                <w:color w:val="4472C4"/>
                <w:kern w:val="2"/>
              </w:rPr>
              <w:t xml:space="preserve"> dienų</w:t>
            </w:r>
            <w:r w:rsidRPr="008C303A">
              <w:rPr>
                <w:color w:val="4472C4"/>
                <w:kern w:val="2"/>
              </w:rPr>
              <w:t xml:space="preserve"> </w:t>
            </w:r>
            <w:r w:rsidRPr="008C303A">
              <w:rPr>
                <w:kern w:val="2"/>
              </w:rPr>
              <w:t>nuo PVM mokėjimą reglamentuojančių teisės aktų pasikeitimo, kuris tampa n</w:t>
            </w:r>
            <w:r w:rsidR="00D90841" w:rsidRPr="008C303A">
              <w:rPr>
                <w:kern w:val="2"/>
              </w:rPr>
              <w:t>eatskiriama Sutarties dalimi.</w:t>
            </w:r>
            <w:r w:rsidR="006466EA" w:rsidRPr="008C303A">
              <w:t xml:space="preserve"> </w:t>
            </w:r>
          </w:p>
        </w:tc>
      </w:tr>
      <w:tr w:rsidR="009D108D" w14:paraId="1CADE939" w14:textId="77777777" w:rsidTr="00292BF4">
        <w:trPr>
          <w:trHeight w:val="300"/>
        </w:trPr>
        <w:tc>
          <w:tcPr>
            <w:tcW w:w="3539" w:type="dxa"/>
          </w:tcPr>
          <w:p w14:paraId="2942A0DA" w14:textId="77777777" w:rsidR="009D108D" w:rsidRDefault="009D108D" w:rsidP="00935781">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5996" w:type="dxa"/>
            <w:gridSpan w:val="2"/>
          </w:tcPr>
          <w:p w14:paraId="7C219FA3" w14:textId="77777777" w:rsidR="009D108D" w:rsidRDefault="009D108D" w:rsidP="00935781">
            <w:pPr>
              <w:rPr>
                <w:kern w:val="2"/>
                <w:szCs w:val="24"/>
              </w:rPr>
            </w:pPr>
            <w:r>
              <w:rPr>
                <w:kern w:val="2"/>
                <w:szCs w:val="24"/>
              </w:rPr>
              <w:t>Netaikoma</w:t>
            </w:r>
          </w:p>
          <w:p w14:paraId="7E22EB68" w14:textId="7A5C728F" w:rsidR="009D108D" w:rsidRDefault="009D108D" w:rsidP="00905B6F">
            <w:pPr>
              <w:rPr>
                <w:kern w:val="2"/>
              </w:rPr>
            </w:pPr>
          </w:p>
        </w:tc>
      </w:tr>
      <w:tr w:rsidR="00BC7D3A" w14:paraId="2C47655E" w14:textId="77777777" w:rsidTr="00292BF4">
        <w:trPr>
          <w:trHeight w:val="300"/>
        </w:trPr>
        <w:tc>
          <w:tcPr>
            <w:tcW w:w="3539" w:type="dxa"/>
          </w:tcPr>
          <w:p w14:paraId="2F61E2A7" w14:textId="550DB56D" w:rsidR="00BC7D3A" w:rsidRDefault="006466EA" w:rsidP="00935781">
            <w:pPr>
              <w:rPr>
                <w:b/>
                <w:bCs/>
                <w:kern w:val="2"/>
                <w:szCs w:val="24"/>
              </w:rPr>
            </w:pPr>
            <w:r w:rsidRPr="006466EA">
              <w:rPr>
                <w:b/>
                <w:bCs/>
                <w:kern w:val="2"/>
                <w:szCs w:val="24"/>
              </w:rPr>
              <w:t>5.3.3. Sutarties kainos / įkainių peržiūra dėl kainų lygio pokyčio</w:t>
            </w:r>
          </w:p>
        </w:tc>
        <w:tc>
          <w:tcPr>
            <w:tcW w:w="5996" w:type="dxa"/>
            <w:gridSpan w:val="2"/>
          </w:tcPr>
          <w:p w14:paraId="5940F6C2" w14:textId="75BF9B82" w:rsidR="00BC7D3A" w:rsidRDefault="006466EA" w:rsidP="00935781">
            <w:pPr>
              <w:rPr>
                <w:kern w:val="2"/>
                <w:szCs w:val="24"/>
              </w:rPr>
            </w:pPr>
            <w:r w:rsidRPr="006466EA">
              <w:rPr>
                <w:kern w:val="2"/>
                <w:szCs w:val="24"/>
              </w:rPr>
              <w:t>Netaikoma</w:t>
            </w:r>
          </w:p>
        </w:tc>
      </w:tr>
      <w:tr w:rsidR="00BC7D3A" w14:paraId="71669195" w14:textId="77777777" w:rsidTr="00292BF4">
        <w:trPr>
          <w:trHeight w:val="300"/>
        </w:trPr>
        <w:tc>
          <w:tcPr>
            <w:tcW w:w="3539" w:type="dxa"/>
          </w:tcPr>
          <w:p w14:paraId="75D76B78" w14:textId="16F56B1B" w:rsidR="00BC7D3A" w:rsidRDefault="006466EA" w:rsidP="00935781">
            <w:pPr>
              <w:rPr>
                <w:b/>
                <w:bCs/>
                <w:kern w:val="2"/>
                <w:szCs w:val="24"/>
              </w:rPr>
            </w:pPr>
            <w:r w:rsidRPr="006466EA">
              <w:rPr>
                <w:b/>
                <w:bCs/>
                <w:kern w:val="2"/>
                <w:szCs w:val="24"/>
              </w:rPr>
              <w:t>5.3.4. Sutarties kainos / įkainių peržiūra dėl kainų lygio pokyčio pagal Prekių grupių kainų pokyčius</w:t>
            </w:r>
          </w:p>
        </w:tc>
        <w:tc>
          <w:tcPr>
            <w:tcW w:w="5996" w:type="dxa"/>
            <w:gridSpan w:val="2"/>
          </w:tcPr>
          <w:p w14:paraId="6442CAAF" w14:textId="7A00DE20" w:rsidR="00BC7D3A" w:rsidRDefault="006466EA" w:rsidP="00935781">
            <w:pPr>
              <w:rPr>
                <w:kern w:val="2"/>
                <w:szCs w:val="24"/>
              </w:rPr>
            </w:pPr>
            <w:r w:rsidRPr="006466EA">
              <w:rPr>
                <w:kern w:val="2"/>
                <w:szCs w:val="24"/>
              </w:rPr>
              <w:t>Netaikoma</w:t>
            </w:r>
          </w:p>
        </w:tc>
      </w:tr>
      <w:tr w:rsidR="00905B6F" w14:paraId="3EE327FA" w14:textId="77777777" w:rsidTr="00292BF4">
        <w:trPr>
          <w:trHeight w:val="300"/>
        </w:trPr>
        <w:tc>
          <w:tcPr>
            <w:tcW w:w="3539" w:type="dxa"/>
          </w:tcPr>
          <w:p w14:paraId="0406FC04" w14:textId="5C2C3BDF" w:rsidR="00905B6F" w:rsidRDefault="00905B6F" w:rsidP="00905B6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996" w:type="dxa"/>
            <w:gridSpan w:val="2"/>
          </w:tcPr>
          <w:p w14:paraId="2801C8D5" w14:textId="77777777" w:rsidR="00905B6F" w:rsidRDefault="00905B6F" w:rsidP="00905B6F">
            <w:pPr>
              <w:rPr>
                <w:kern w:val="2"/>
                <w:szCs w:val="24"/>
              </w:rPr>
            </w:pPr>
            <w:r>
              <w:rPr>
                <w:kern w:val="2"/>
                <w:szCs w:val="24"/>
              </w:rPr>
              <w:t>Netaikoma</w:t>
            </w:r>
          </w:p>
          <w:p w14:paraId="67825FA7" w14:textId="77777777" w:rsidR="00905B6F" w:rsidRDefault="00905B6F" w:rsidP="00905B6F">
            <w:pPr>
              <w:rPr>
                <w:kern w:val="2"/>
                <w:szCs w:val="24"/>
              </w:rPr>
            </w:pPr>
          </w:p>
          <w:p w14:paraId="1AFEDFFA" w14:textId="6DADA730" w:rsidR="00905B6F" w:rsidRDefault="00905B6F" w:rsidP="00905B6F">
            <w:pPr>
              <w:rPr>
                <w:kern w:val="2"/>
                <w:szCs w:val="24"/>
              </w:rPr>
            </w:pPr>
          </w:p>
        </w:tc>
      </w:tr>
      <w:tr w:rsidR="00905B6F" w14:paraId="19A8FF5B" w14:textId="77777777" w:rsidTr="00292BF4">
        <w:trPr>
          <w:trHeight w:val="300"/>
        </w:trPr>
        <w:tc>
          <w:tcPr>
            <w:tcW w:w="3539" w:type="dxa"/>
          </w:tcPr>
          <w:p w14:paraId="52C88825" w14:textId="77777777" w:rsidR="00905B6F" w:rsidRDefault="00905B6F" w:rsidP="00905B6F">
            <w:pPr>
              <w:rPr>
                <w:b/>
                <w:bCs/>
                <w:kern w:val="2"/>
                <w:szCs w:val="24"/>
              </w:rPr>
            </w:pPr>
            <w:r>
              <w:rPr>
                <w:b/>
                <w:bCs/>
                <w:kern w:val="2"/>
                <w:szCs w:val="24"/>
              </w:rPr>
              <w:t>5.5. Atsiskaitymo su Tiekėju terminas ir tvarka</w:t>
            </w:r>
          </w:p>
        </w:tc>
        <w:tc>
          <w:tcPr>
            <w:tcW w:w="5996" w:type="dxa"/>
            <w:gridSpan w:val="2"/>
          </w:tcPr>
          <w:p w14:paraId="721BD0F3" w14:textId="57D03ED4" w:rsidR="00905B6F" w:rsidRDefault="00905B6F" w:rsidP="00905B6F">
            <w:pPr>
              <w:rPr>
                <w:kern w:val="2"/>
                <w:szCs w:val="24"/>
              </w:rPr>
            </w:pPr>
            <w:r>
              <w:rPr>
                <w:kern w:val="2"/>
                <w:szCs w:val="24"/>
              </w:rPr>
              <w:t>Pirkėjas atsiskaito su Tiekėju ne vėliau kaip per 30</w:t>
            </w:r>
            <w:r w:rsidR="00D24A79">
              <w:rPr>
                <w:kern w:val="2"/>
                <w:szCs w:val="24"/>
              </w:rPr>
              <w:t xml:space="preserve"> (trisdešimt)</w:t>
            </w:r>
            <w:r w:rsidR="00E529F2">
              <w:rPr>
                <w:kern w:val="2"/>
                <w:szCs w:val="24"/>
              </w:rPr>
              <w:t xml:space="preserve"> </w:t>
            </w:r>
            <w:r>
              <w:rPr>
                <w:kern w:val="2"/>
                <w:szCs w:val="24"/>
              </w:rPr>
              <w:t>dienų nuo Sąskaitos gavimo dienos.</w:t>
            </w:r>
          </w:p>
          <w:p w14:paraId="302BEE7E" w14:textId="77777777" w:rsidR="00905B6F" w:rsidRDefault="00905B6F" w:rsidP="00905B6F">
            <w:pPr>
              <w:rPr>
                <w:kern w:val="2"/>
                <w:szCs w:val="24"/>
              </w:rPr>
            </w:pPr>
          </w:p>
          <w:p w14:paraId="38AE8174" w14:textId="42DBE70D" w:rsidR="00905B6F" w:rsidRDefault="00905B6F" w:rsidP="00905B6F">
            <w:pPr>
              <w:rPr>
                <w:color w:val="000000"/>
                <w:kern w:val="2"/>
                <w:szCs w:val="24"/>
                <w:shd w:val="clear" w:color="auto" w:fill="FFFFFF"/>
              </w:rPr>
            </w:pPr>
            <w:r w:rsidRPr="00984956">
              <w:rPr>
                <w:kern w:val="2"/>
                <w:szCs w:val="24"/>
                <w:shd w:val="clear" w:color="auto" w:fill="FFFFFF"/>
              </w:rPr>
              <w:t>Apmokėjimo sąlygos:  įvykdžius visus sutartinius įsipareigojimus sumokama visa Sutarties kaina.</w:t>
            </w:r>
          </w:p>
        </w:tc>
      </w:tr>
      <w:tr w:rsidR="00905B6F" w14:paraId="0D13AB4C" w14:textId="77777777" w:rsidTr="00292BF4">
        <w:trPr>
          <w:trHeight w:val="300"/>
        </w:trPr>
        <w:tc>
          <w:tcPr>
            <w:tcW w:w="3539" w:type="dxa"/>
          </w:tcPr>
          <w:p w14:paraId="03591317" w14:textId="77777777" w:rsidR="00905B6F" w:rsidRDefault="00905B6F" w:rsidP="00905B6F">
            <w:pPr>
              <w:rPr>
                <w:b/>
                <w:bCs/>
                <w:kern w:val="2"/>
                <w:szCs w:val="24"/>
              </w:rPr>
            </w:pPr>
            <w:r>
              <w:rPr>
                <w:b/>
                <w:bCs/>
                <w:kern w:val="2"/>
                <w:szCs w:val="24"/>
              </w:rPr>
              <w:t>5.6. Avansas</w:t>
            </w:r>
          </w:p>
        </w:tc>
        <w:tc>
          <w:tcPr>
            <w:tcW w:w="5996" w:type="dxa"/>
            <w:gridSpan w:val="2"/>
          </w:tcPr>
          <w:p w14:paraId="2250B3EF" w14:textId="3751C7CD" w:rsidR="00905B6F" w:rsidRPr="000A7931" w:rsidRDefault="00905B6F" w:rsidP="00905B6F">
            <w:pPr>
              <w:rPr>
                <w:kern w:val="2"/>
                <w:szCs w:val="24"/>
              </w:rPr>
            </w:pPr>
            <w:r>
              <w:rPr>
                <w:kern w:val="2"/>
                <w:szCs w:val="24"/>
              </w:rPr>
              <w:t>Netaikoma</w:t>
            </w:r>
          </w:p>
        </w:tc>
      </w:tr>
      <w:tr w:rsidR="00905B6F" w14:paraId="0A4E6FBD" w14:textId="77777777" w:rsidTr="00292BF4">
        <w:trPr>
          <w:trHeight w:val="300"/>
        </w:trPr>
        <w:tc>
          <w:tcPr>
            <w:tcW w:w="3539" w:type="dxa"/>
          </w:tcPr>
          <w:p w14:paraId="469F436C" w14:textId="77777777" w:rsidR="00905B6F" w:rsidRDefault="00905B6F" w:rsidP="00905B6F">
            <w:pPr>
              <w:rPr>
                <w:b/>
                <w:bCs/>
                <w:kern w:val="2"/>
                <w:szCs w:val="24"/>
              </w:rPr>
            </w:pPr>
            <w:r>
              <w:rPr>
                <w:b/>
                <w:bCs/>
                <w:kern w:val="2"/>
                <w:szCs w:val="24"/>
              </w:rPr>
              <w:t>5.7. Avanso užtikrinimas</w:t>
            </w:r>
          </w:p>
        </w:tc>
        <w:tc>
          <w:tcPr>
            <w:tcW w:w="5996" w:type="dxa"/>
            <w:gridSpan w:val="2"/>
          </w:tcPr>
          <w:p w14:paraId="66EA64A4" w14:textId="77777777" w:rsidR="00905B6F" w:rsidRDefault="00905B6F" w:rsidP="00905B6F">
            <w:pPr>
              <w:rPr>
                <w:kern w:val="2"/>
                <w:szCs w:val="24"/>
              </w:rPr>
            </w:pPr>
            <w:r>
              <w:rPr>
                <w:kern w:val="2"/>
                <w:szCs w:val="24"/>
              </w:rPr>
              <w:t>Netaikoma</w:t>
            </w:r>
          </w:p>
          <w:p w14:paraId="232CD75A" w14:textId="6E01A15A" w:rsidR="00905B6F" w:rsidRPr="000A7931" w:rsidRDefault="00905B6F" w:rsidP="00905B6F">
            <w:pPr>
              <w:rPr>
                <w:color w:val="FF0000"/>
                <w:kern w:val="2"/>
                <w:szCs w:val="24"/>
              </w:rPr>
            </w:pPr>
          </w:p>
        </w:tc>
      </w:tr>
      <w:tr w:rsidR="00905B6F" w14:paraId="62DAE910" w14:textId="77777777" w:rsidTr="00935781">
        <w:trPr>
          <w:trHeight w:val="300"/>
        </w:trPr>
        <w:tc>
          <w:tcPr>
            <w:tcW w:w="9535" w:type="dxa"/>
            <w:gridSpan w:val="3"/>
          </w:tcPr>
          <w:p w14:paraId="7E21698B" w14:textId="77777777" w:rsidR="00905B6F" w:rsidRDefault="00905B6F" w:rsidP="00905B6F">
            <w:pPr>
              <w:jc w:val="center"/>
              <w:rPr>
                <w:b/>
                <w:bCs/>
                <w:kern w:val="2"/>
                <w:szCs w:val="24"/>
              </w:rPr>
            </w:pPr>
            <w:r>
              <w:rPr>
                <w:b/>
                <w:bCs/>
                <w:kern w:val="2"/>
                <w:szCs w:val="24"/>
              </w:rPr>
              <w:t>6. PREKIŲ KOKYBĖ IR GARANTINIAI ĮSIPAREIGOJIMAI</w:t>
            </w:r>
          </w:p>
        </w:tc>
      </w:tr>
      <w:tr w:rsidR="00905B6F" w14:paraId="6575DF90" w14:textId="77777777" w:rsidTr="00292BF4">
        <w:trPr>
          <w:trHeight w:val="300"/>
        </w:trPr>
        <w:tc>
          <w:tcPr>
            <w:tcW w:w="3539" w:type="dxa"/>
          </w:tcPr>
          <w:p w14:paraId="032BF67D" w14:textId="77777777" w:rsidR="00905B6F" w:rsidRPr="00777223" w:rsidRDefault="00905B6F" w:rsidP="00905B6F">
            <w:pPr>
              <w:rPr>
                <w:b/>
                <w:bCs/>
                <w:kern w:val="2"/>
                <w:szCs w:val="24"/>
              </w:rPr>
            </w:pPr>
            <w:r w:rsidRPr="00777223">
              <w:rPr>
                <w:b/>
                <w:bCs/>
                <w:kern w:val="2"/>
                <w:szCs w:val="24"/>
              </w:rPr>
              <w:t>6.1. Garantinis terminas</w:t>
            </w:r>
          </w:p>
        </w:tc>
        <w:tc>
          <w:tcPr>
            <w:tcW w:w="5996" w:type="dxa"/>
            <w:gridSpan w:val="2"/>
          </w:tcPr>
          <w:p w14:paraId="18289F5B" w14:textId="4176D8AC" w:rsidR="00E776F4" w:rsidRDefault="00BD153A" w:rsidP="00905B6F">
            <w:pPr>
              <w:rPr>
                <w:kern w:val="2"/>
                <w:szCs w:val="24"/>
              </w:rPr>
            </w:pPr>
            <w:r w:rsidRPr="00BD153A">
              <w:rPr>
                <w:b/>
                <w:bCs/>
                <w:kern w:val="2"/>
                <w:szCs w:val="24"/>
              </w:rPr>
              <w:t xml:space="preserve">I </w:t>
            </w:r>
            <w:r>
              <w:rPr>
                <w:b/>
                <w:bCs/>
                <w:kern w:val="2"/>
                <w:szCs w:val="24"/>
              </w:rPr>
              <w:t>dalis</w:t>
            </w:r>
            <w:r w:rsidRPr="00BD153A">
              <w:rPr>
                <w:b/>
                <w:bCs/>
                <w:kern w:val="2"/>
                <w:szCs w:val="24"/>
              </w:rPr>
              <w:t>:</w:t>
            </w:r>
            <w:r>
              <w:rPr>
                <w:kern w:val="2"/>
                <w:szCs w:val="24"/>
              </w:rPr>
              <w:t xml:space="preserve"> </w:t>
            </w:r>
            <w:r w:rsidR="00D24A79" w:rsidRPr="00777223">
              <w:rPr>
                <w:kern w:val="2"/>
                <w:szCs w:val="24"/>
              </w:rPr>
              <w:t>Prek</w:t>
            </w:r>
            <w:r w:rsidR="00D24A79">
              <w:rPr>
                <w:kern w:val="2"/>
                <w:szCs w:val="24"/>
              </w:rPr>
              <w:t>ei</w:t>
            </w:r>
            <w:r w:rsidR="00D24A79" w:rsidRPr="00777223">
              <w:rPr>
                <w:kern w:val="2"/>
                <w:szCs w:val="24"/>
              </w:rPr>
              <w:t xml:space="preserve"> </w:t>
            </w:r>
            <w:r w:rsidR="00905B6F" w:rsidRPr="00777223">
              <w:rPr>
                <w:kern w:val="2"/>
                <w:szCs w:val="24"/>
              </w:rPr>
              <w:t xml:space="preserve">nustatomas Tiekėjo pasiūlytas arba </w:t>
            </w:r>
            <w:r w:rsidR="00D24A79" w:rsidRPr="00777223">
              <w:rPr>
                <w:kern w:val="2"/>
                <w:szCs w:val="24"/>
              </w:rPr>
              <w:t>Prek</w:t>
            </w:r>
            <w:r w:rsidR="00D24A79">
              <w:rPr>
                <w:kern w:val="2"/>
                <w:szCs w:val="24"/>
              </w:rPr>
              <w:t>ės</w:t>
            </w:r>
            <w:r w:rsidR="00D24A79" w:rsidRPr="00777223">
              <w:rPr>
                <w:kern w:val="2"/>
                <w:szCs w:val="24"/>
              </w:rPr>
              <w:t xml:space="preserve"> </w:t>
            </w:r>
            <w:r w:rsidR="00905B6F" w:rsidRPr="00777223">
              <w:rPr>
                <w:kern w:val="2"/>
                <w:szCs w:val="24"/>
              </w:rPr>
              <w:t xml:space="preserve">gamintojo taikomas </w:t>
            </w:r>
            <w:r w:rsidR="00D24A79">
              <w:rPr>
                <w:kern w:val="2"/>
                <w:szCs w:val="24"/>
              </w:rPr>
              <w:t>g</w:t>
            </w:r>
            <w:r w:rsidR="00D24A79" w:rsidRPr="00777223">
              <w:rPr>
                <w:kern w:val="2"/>
                <w:szCs w:val="24"/>
              </w:rPr>
              <w:t xml:space="preserve">arantinis </w:t>
            </w:r>
            <w:r w:rsidR="00905B6F" w:rsidRPr="00777223">
              <w:rPr>
                <w:kern w:val="2"/>
                <w:szCs w:val="24"/>
              </w:rPr>
              <w:t xml:space="preserve">terminas, tačiau bet kokiu atveju </w:t>
            </w:r>
            <w:r w:rsidR="00905B6F" w:rsidRPr="00777223">
              <w:rPr>
                <w:b/>
                <w:bCs/>
                <w:kern w:val="2"/>
                <w:szCs w:val="24"/>
              </w:rPr>
              <w:t>ne trumpesnis kaip</w:t>
            </w:r>
            <w:r w:rsidR="00905B6F" w:rsidRPr="00777223">
              <w:rPr>
                <w:kern w:val="2"/>
                <w:szCs w:val="24"/>
              </w:rPr>
              <w:t xml:space="preserve"> </w:t>
            </w:r>
            <w:r w:rsidR="009D2849" w:rsidRPr="00567DC4">
              <w:rPr>
                <w:b/>
                <w:bCs/>
                <w:kern w:val="2"/>
                <w:szCs w:val="24"/>
              </w:rPr>
              <w:t>5</w:t>
            </w:r>
            <w:r w:rsidR="00D24A79" w:rsidRPr="00567DC4">
              <w:rPr>
                <w:b/>
                <w:bCs/>
                <w:kern w:val="2"/>
                <w:szCs w:val="24"/>
              </w:rPr>
              <w:t xml:space="preserve"> (</w:t>
            </w:r>
            <w:r w:rsidR="009D2849" w:rsidRPr="00567DC4">
              <w:rPr>
                <w:b/>
                <w:bCs/>
                <w:kern w:val="2"/>
                <w:szCs w:val="24"/>
              </w:rPr>
              <w:t>penkeri)</w:t>
            </w:r>
            <w:r w:rsidR="00E776F4" w:rsidRPr="00567DC4">
              <w:rPr>
                <w:b/>
                <w:bCs/>
                <w:kern w:val="2"/>
                <w:szCs w:val="24"/>
              </w:rPr>
              <w:t xml:space="preserve"> m</w:t>
            </w:r>
            <w:r w:rsidR="009D2849" w:rsidRPr="00567DC4">
              <w:rPr>
                <w:b/>
                <w:bCs/>
                <w:kern w:val="2"/>
                <w:szCs w:val="24"/>
              </w:rPr>
              <w:t>etai</w:t>
            </w:r>
            <w:r w:rsidR="00E776F4" w:rsidRPr="00777223">
              <w:rPr>
                <w:kern w:val="2"/>
                <w:szCs w:val="24"/>
              </w:rPr>
              <w:t xml:space="preserve"> ir</w:t>
            </w:r>
            <w:r w:rsidR="00482114">
              <w:rPr>
                <w:kern w:val="2"/>
                <w:szCs w:val="24"/>
              </w:rPr>
              <w:t xml:space="preserve"> </w:t>
            </w:r>
            <w:r w:rsidR="009D2849">
              <w:rPr>
                <w:kern w:val="2"/>
                <w:szCs w:val="24"/>
              </w:rPr>
              <w:t>/</w:t>
            </w:r>
            <w:r w:rsidR="00482114">
              <w:rPr>
                <w:kern w:val="2"/>
                <w:szCs w:val="24"/>
              </w:rPr>
              <w:t xml:space="preserve"> </w:t>
            </w:r>
            <w:r w:rsidR="009D2849">
              <w:rPr>
                <w:kern w:val="2"/>
                <w:szCs w:val="24"/>
              </w:rPr>
              <w:t>arba</w:t>
            </w:r>
            <w:r w:rsidR="00E776F4" w:rsidRPr="00777223">
              <w:rPr>
                <w:kern w:val="2"/>
                <w:szCs w:val="24"/>
              </w:rPr>
              <w:t xml:space="preserve"> ne mažiau kaip 100</w:t>
            </w:r>
            <w:r w:rsidR="00482114">
              <w:rPr>
                <w:kern w:val="2"/>
                <w:szCs w:val="24"/>
              </w:rPr>
              <w:t> </w:t>
            </w:r>
            <w:r w:rsidR="00E776F4" w:rsidRPr="00777223">
              <w:rPr>
                <w:kern w:val="2"/>
                <w:szCs w:val="24"/>
              </w:rPr>
              <w:t>000</w:t>
            </w:r>
            <w:r w:rsidR="00482114">
              <w:rPr>
                <w:kern w:val="2"/>
                <w:szCs w:val="24"/>
              </w:rPr>
              <w:t xml:space="preserve"> (vieno šimto tūkstančių)</w:t>
            </w:r>
            <w:r w:rsidR="00E776F4" w:rsidRPr="00777223">
              <w:rPr>
                <w:kern w:val="2"/>
                <w:szCs w:val="24"/>
              </w:rPr>
              <w:t xml:space="preserve"> km ridos garantija, priklausomai nuo to</w:t>
            </w:r>
            <w:r w:rsidR="00CC49B8">
              <w:rPr>
                <w:kern w:val="2"/>
                <w:szCs w:val="24"/>
              </w:rPr>
              <w:t>,</w:t>
            </w:r>
            <w:r w:rsidR="00E776F4" w:rsidRPr="00777223">
              <w:rPr>
                <w:kern w:val="2"/>
                <w:szCs w:val="24"/>
              </w:rPr>
              <w:t xml:space="preserve"> kas sueina anksčiau.</w:t>
            </w:r>
          </w:p>
          <w:p w14:paraId="1582447D" w14:textId="77777777" w:rsidR="00567DC4" w:rsidRPr="00777223" w:rsidRDefault="00BD153A" w:rsidP="00567DC4">
            <w:pPr>
              <w:rPr>
                <w:kern w:val="2"/>
                <w:szCs w:val="24"/>
              </w:rPr>
            </w:pPr>
            <w:r w:rsidRPr="00BD153A">
              <w:rPr>
                <w:b/>
                <w:bCs/>
                <w:kern w:val="2"/>
                <w:szCs w:val="24"/>
              </w:rPr>
              <w:t>II dalis:</w:t>
            </w:r>
            <w:r w:rsidR="00567DC4">
              <w:rPr>
                <w:b/>
                <w:bCs/>
                <w:kern w:val="2"/>
                <w:szCs w:val="24"/>
              </w:rPr>
              <w:t xml:space="preserve"> </w:t>
            </w:r>
            <w:r w:rsidR="00567DC4" w:rsidRPr="00777223">
              <w:rPr>
                <w:kern w:val="2"/>
                <w:szCs w:val="24"/>
              </w:rPr>
              <w:t>Prek</w:t>
            </w:r>
            <w:r w:rsidR="00567DC4">
              <w:rPr>
                <w:kern w:val="2"/>
                <w:szCs w:val="24"/>
              </w:rPr>
              <w:t>ėms</w:t>
            </w:r>
            <w:r w:rsidR="00567DC4" w:rsidRPr="00777223">
              <w:rPr>
                <w:kern w:val="2"/>
                <w:szCs w:val="24"/>
              </w:rPr>
              <w:t xml:space="preserve"> nustatomas Tiekėjo pasiūlytas arba Prek</w:t>
            </w:r>
            <w:r w:rsidR="00567DC4">
              <w:rPr>
                <w:kern w:val="2"/>
                <w:szCs w:val="24"/>
              </w:rPr>
              <w:t>ių</w:t>
            </w:r>
            <w:r w:rsidR="00567DC4" w:rsidRPr="00777223">
              <w:rPr>
                <w:kern w:val="2"/>
                <w:szCs w:val="24"/>
              </w:rPr>
              <w:t xml:space="preserve"> gamintojo taikomas </w:t>
            </w:r>
            <w:r w:rsidR="00567DC4">
              <w:rPr>
                <w:kern w:val="2"/>
                <w:szCs w:val="24"/>
              </w:rPr>
              <w:t>g</w:t>
            </w:r>
            <w:r w:rsidR="00567DC4" w:rsidRPr="00777223">
              <w:rPr>
                <w:kern w:val="2"/>
                <w:szCs w:val="24"/>
              </w:rPr>
              <w:t xml:space="preserve">arantinis terminas, tačiau bet kokiu atveju </w:t>
            </w:r>
            <w:r w:rsidR="00567DC4" w:rsidRPr="00777223">
              <w:rPr>
                <w:b/>
                <w:bCs/>
                <w:kern w:val="2"/>
                <w:szCs w:val="24"/>
              </w:rPr>
              <w:t>ne trumpesnis kaip</w:t>
            </w:r>
            <w:r w:rsidR="00567DC4" w:rsidRPr="00777223">
              <w:rPr>
                <w:kern w:val="2"/>
                <w:szCs w:val="24"/>
              </w:rPr>
              <w:t xml:space="preserve"> </w:t>
            </w:r>
            <w:r w:rsidR="00567DC4" w:rsidRPr="00567DC4">
              <w:rPr>
                <w:b/>
                <w:bCs/>
                <w:kern w:val="2"/>
                <w:szCs w:val="24"/>
              </w:rPr>
              <w:t>30 (trisdešimt) mėnesių</w:t>
            </w:r>
            <w:r w:rsidR="00567DC4" w:rsidRPr="00777223">
              <w:rPr>
                <w:kern w:val="2"/>
                <w:szCs w:val="24"/>
              </w:rPr>
              <w:t>.</w:t>
            </w:r>
          </w:p>
          <w:p w14:paraId="66EE77C6" w14:textId="1A72D37C" w:rsidR="00D24A79" w:rsidRPr="009D2849" w:rsidRDefault="00E776F4" w:rsidP="00905B6F">
            <w:pPr>
              <w:rPr>
                <w:kern w:val="2"/>
                <w:szCs w:val="24"/>
              </w:rPr>
            </w:pPr>
            <w:r w:rsidRPr="00777223">
              <w:rPr>
                <w:kern w:val="2"/>
                <w:szCs w:val="24"/>
              </w:rPr>
              <w:t xml:space="preserve">Garantinis terminas, skaičiuojamas nuo </w:t>
            </w:r>
            <w:r w:rsidR="00D24A79" w:rsidRPr="00777223">
              <w:rPr>
                <w:kern w:val="2"/>
                <w:szCs w:val="24"/>
              </w:rPr>
              <w:t>Prek</w:t>
            </w:r>
            <w:r w:rsidR="00D24A79">
              <w:rPr>
                <w:kern w:val="2"/>
                <w:szCs w:val="24"/>
              </w:rPr>
              <w:t>ės</w:t>
            </w:r>
            <w:r w:rsidR="00D24A79" w:rsidRPr="00777223">
              <w:rPr>
                <w:kern w:val="2"/>
                <w:szCs w:val="24"/>
              </w:rPr>
              <w:t xml:space="preserve"> </w:t>
            </w:r>
            <w:r w:rsidRPr="00777223">
              <w:rPr>
                <w:kern w:val="2"/>
                <w:szCs w:val="24"/>
              </w:rPr>
              <w:t xml:space="preserve">perdavimo–priėmimo akto ar Sąskaitos (kai </w:t>
            </w:r>
            <w:r w:rsidR="00D24A79" w:rsidRPr="00777223">
              <w:rPr>
                <w:kern w:val="2"/>
                <w:szCs w:val="24"/>
              </w:rPr>
              <w:t>Prek</w:t>
            </w:r>
            <w:r w:rsidR="00D24A79">
              <w:rPr>
                <w:kern w:val="2"/>
                <w:szCs w:val="24"/>
              </w:rPr>
              <w:t>ės</w:t>
            </w:r>
            <w:r w:rsidR="00D24A79" w:rsidRPr="00777223">
              <w:rPr>
                <w:kern w:val="2"/>
                <w:szCs w:val="24"/>
              </w:rPr>
              <w:t xml:space="preserve"> </w:t>
            </w:r>
            <w:r w:rsidRPr="00777223">
              <w:rPr>
                <w:kern w:val="2"/>
                <w:szCs w:val="24"/>
              </w:rPr>
              <w:t>perdavimo–priėmimo aktas nėra pasirašomas) pasirašymo dienos.</w:t>
            </w:r>
          </w:p>
        </w:tc>
      </w:tr>
      <w:tr w:rsidR="00905B6F" w14:paraId="369BD94A" w14:textId="77777777" w:rsidTr="00292BF4">
        <w:trPr>
          <w:trHeight w:val="300"/>
        </w:trPr>
        <w:tc>
          <w:tcPr>
            <w:tcW w:w="3539" w:type="dxa"/>
          </w:tcPr>
          <w:p w14:paraId="760E8215" w14:textId="77777777" w:rsidR="00905B6F" w:rsidRDefault="00905B6F" w:rsidP="00905B6F">
            <w:pPr>
              <w:rPr>
                <w:b/>
                <w:bCs/>
                <w:kern w:val="2"/>
                <w:szCs w:val="24"/>
              </w:rPr>
            </w:pPr>
            <w:r>
              <w:rPr>
                <w:b/>
                <w:bCs/>
                <w:kern w:val="2"/>
                <w:szCs w:val="24"/>
              </w:rPr>
              <w:t>6.2. Garantinė priežiūra</w:t>
            </w:r>
          </w:p>
        </w:tc>
        <w:tc>
          <w:tcPr>
            <w:tcW w:w="5996" w:type="dxa"/>
            <w:gridSpan w:val="2"/>
          </w:tcPr>
          <w:p w14:paraId="7DF5F766" w14:textId="7BC8D5B7" w:rsidR="00905B6F" w:rsidRPr="00CA0496" w:rsidRDefault="00905B6F" w:rsidP="00905B6F">
            <w:pPr>
              <w:rPr>
                <w:color w:val="4472C4" w:themeColor="accent1"/>
                <w:kern w:val="2"/>
                <w:szCs w:val="24"/>
              </w:rPr>
            </w:pPr>
            <w:r>
              <w:rPr>
                <w:kern w:val="2"/>
                <w:szCs w:val="24"/>
              </w:rPr>
              <w:t xml:space="preserve">Tiekėjas privalo pašalinti trūkumus </w:t>
            </w:r>
            <w:r w:rsidRPr="00CA0496">
              <w:rPr>
                <w:color w:val="4472C4" w:themeColor="accent1"/>
                <w:kern w:val="2"/>
                <w:szCs w:val="24"/>
              </w:rPr>
              <w:t>ne vėliau kaip per 5</w:t>
            </w:r>
            <w:r w:rsidR="00D24A79">
              <w:rPr>
                <w:color w:val="4472C4" w:themeColor="accent1"/>
                <w:kern w:val="2"/>
                <w:szCs w:val="24"/>
              </w:rPr>
              <w:t xml:space="preserve"> (penkias)</w:t>
            </w:r>
            <w:r w:rsidRPr="00CA0496">
              <w:rPr>
                <w:color w:val="4472C4" w:themeColor="accent1"/>
                <w:kern w:val="2"/>
                <w:szCs w:val="24"/>
              </w:rPr>
              <w:t xml:space="preserve"> darbo dienas.</w:t>
            </w:r>
          </w:p>
          <w:p w14:paraId="6F73554A" w14:textId="77777777" w:rsidR="00905B6F" w:rsidRDefault="00905B6F" w:rsidP="00905B6F">
            <w:pPr>
              <w:rPr>
                <w:kern w:val="2"/>
                <w:szCs w:val="24"/>
              </w:rPr>
            </w:pPr>
            <w:r>
              <w:rPr>
                <w:kern w:val="2"/>
                <w:szCs w:val="24"/>
              </w:rPr>
              <w:lastRenderedPageBreak/>
              <w:t>Prekių trūkumų nustatymo bei šalinimo tvarka nustatyta Bendrųjų sąlygų 7 skyriuje.</w:t>
            </w:r>
          </w:p>
        </w:tc>
      </w:tr>
      <w:tr w:rsidR="00905B6F" w14:paraId="57D09315" w14:textId="77777777" w:rsidTr="00935781">
        <w:trPr>
          <w:trHeight w:val="300"/>
        </w:trPr>
        <w:tc>
          <w:tcPr>
            <w:tcW w:w="9535" w:type="dxa"/>
            <w:gridSpan w:val="3"/>
          </w:tcPr>
          <w:p w14:paraId="13EBCAD2" w14:textId="77777777" w:rsidR="00905B6F" w:rsidRDefault="00905B6F" w:rsidP="00905B6F">
            <w:pPr>
              <w:jc w:val="center"/>
              <w:rPr>
                <w:b/>
                <w:bCs/>
                <w:kern w:val="2"/>
                <w:szCs w:val="24"/>
              </w:rPr>
            </w:pPr>
            <w:r>
              <w:rPr>
                <w:b/>
                <w:bCs/>
                <w:kern w:val="2"/>
                <w:szCs w:val="24"/>
              </w:rPr>
              <w:lastRenderedPageBreak/>
              <w:t>7. SUTARTIES VYKDYMUI PASITELKIAMI SUBTIEKĖJAI</w:t>
            </w:r>
          </w:p>
        </w:tc>
      </w:tr>
      <w:tr w:rsidR="00905B6F" w14:paraId="72B6FA1D" w14:textId="77777777" w:rsidTr="00292BF4">
        <w:trPr>
          <w:trHeight w:val="300"/>
        </w:trPr>
        <w:tc>
          <w:tcPr>
            <w:tcW w:w="3539" w:type="dxa"/>
          </w:tcPr>
          <w:p w14:paraId="77A780B1" w14:textId="77777777" w:rsidR="00905B6F" w:rsidRDefault="00905B6F" w:rsidP="00905B6F">
            <w:pPr>
              <w:rPr>
                <w:b/>
                <w:bCs/>
                <w:kern w:val="2"/>
                <w:szCs w:val="24"/>
              </w:rPr>
            </w:pPr>
            <w:r>
              <w:rPr>
                <w:b/>
                <w:bCs/>
                <w:kern w:val="2"/>
                <w:szCs w:val="24"/>
              </w:rPr>
              <w:t>Sutarties vykdymui pasitelkiami subtiekėjai ir (ar) specialistai</w:t>
            </w:r>
          </w:p>
        </w:tc>
        <w:tc>
          <w:tcPr>
            <w:tcW w:w="5996" w:type="dxa"/>
            <w:gridSpan w:val="2"/>
          </w:tcPr>
          <w:p w14:paraId="69DE58D2" w14:textId="77777777" w:rsidR="00CA0496" w:rsidRPr="00CA0496" w:rsidRDefault="00CA0496" w:rsidP="00CA0496">
            <w:pPr>
              <w:jc w:val="both"/>
              <w:rPr>
                <w:kern w:val="2"/>
                <w:szCs w:val="24"/>
              </w:rPr>
            </w:pPr>
            <w:r w:rsidRPr="00CA0496">
              <w:rPr>
                <w:kern w:val="2"/>
                <w:szCs w:val="24"/>
              </w:rPr>
              <w:t>(</w:t>
            </w:r>
            <w:r w:rsidRPr="00CA0496">
              <w:rPr>
                <w:i/>
                <w:iCs/>
                <w:kern w:val="2"/>
                <w:szCs w:val="24"/>
                <w:shd w:val="clear" w:color="auto" w:fill="D9D9D9" w:themeFill="background1" w:themeFillShade="D9"/>
              </w:rPr>
              <w:t>pasirinkti tinkama variantą</w:t>
            </w:r>
            <w:r w:rsidRPr="00CA0496">
              <w:rPr>
                <w:kern w:val="2"/>
                <w:szCs w:val="24"/>
              </w:rPr>
              <w:t>)</w:t>
            </w:r>
          </w:p>
          <w:p w14:paraId="7F6C486E" w14:textId="77777777" w:rsidR="00CA0496" w:rsidRPr="00CA0496" w:rsidRDefault="00CA0496" w:rsidP="00CA0496">
            <w:pPr>
              <w:jc w:val="both"/>
              <w:rPr>
                <w:kern w:val="2"/>
                <w:szCs w:val="24"/>
              </w:rPr>
            </w:pPr>
            <w:r w:rsidRPr="00CA0496">
              <w:rPr>
                <w:kern w:val="2"/>
                <w:szCs w:val="24"/>
              </w:rPr>
              <w:t>Sutarties vykdymui subtiekėjai ir (ar) specialistai nepasitelkiami.</w:t>
            </w:r>
          </w:p>
          <w:p w14:paraId="78239912" w14:textId="77777777" w:rsidR="00CA0496" w:rsidRPr="00CA0496" w:rsidRDefault="00CA0496" w:rsidP="00CA0496">
            <w:pPr>
              <w:jc w:val="both"/>
              <w:rPr>
                <w:color w:val="ED0000"/>
                <w:kern w:val="2"/>
                <w:szCs w:val="24"/>
              </w:rPr>
            </w:pPr>
            <w:r w:rsidRPr="00CA0496">
              <w:rPr>
                <w:color w:val="ED0000"/>
                <w:kern w:val="2"/>
                <w:szCs w:val="24"/>
              </w:rPr>
              <w:t>arba</w:t>
            </w:r>
          </w:p>
          <w:p w14:paraId="1A3EB51E" w14:textId="08B44426" w:rsidR="00905B6F" w:rsidRDefault="00CA0496" w:rsidP="00CA0496">
            <w:pPr>
              <w:rPr>
                <w:b/>
                <w:bCs/>
                <w:kern w:val="2"/>
                <w:szCs w:val="24"/>
              </w:rPr>
            </w:pPr>
            <w:r w:rsidRPr="00CA0496">
              <w:rPr>
                <w:kern w:val="2"/>
                <w:szCs w:val="24"/>
              </w:rPr>
              <w:t>Sutarties vykdymui pasitelkiami subtiekėjai ir (ar) specialistai yra nurodyti Sutarties priede Nr. [...] „Sutarties vykdymui pasitelkiami subtiekėjai ir (ar) specialistai“.</w:t>
            </w:r>
          </w:p>
        </w:tc>
      </w:tr>
      <w:tr w:rsidR="00905B6F" w14:paraId="3288BD69" w14:textId="77777777" w:rsidTr="00935781">
        <w:trPr>
          <w:trHeight w:val="300"/>
        </w:trPr>
        <w:tc>
          <w:tcPr>
            <w:tcW w:w="9535" w:type="dxa"/>
            <w:gridSpan w:val="3"/>
          </w:tcPr>
          <w:p w14:paraId="70A62FE8" w14:textId="77777777" w:rsidR="00905B6F" w:rsidRDefault="00905B6F" w:rsidP="00905B6F">
            <w:pPr>
              <w:jc w:val="center"/>
              <w:rPr>
                <w:b/>
                <w:bCs/>
                <w:kern w:val="2"/>
                <w:szCs w:val="24"/>
              </w:rPr>
            </w:pPr>
            <w:r>
              <w:rPr>
                <w:b/>
                <w:bCs/>
                <w:kern w:val="2"/>
                <w:szCs w:val="24"/>
              </w:rPr>
              <w:t>8. PRIEVOLIŲ PAGAL SUTARTĮ ĮVYKDYMO UŽTIKRINIMAS</w:t>
            </w:r>
          </w:p>
        </w:tc>
      </w:tr>
      <w:tr w:rsidR="00905B6F" w14:paraId="456ECD7E" w14:textId="77777777" w:rsidTr="00292BF4">
        <w:trPr>
          <w:trHeight w:val="300"/>
        </w:trPr>
        <w:tc>
          <w:tcPr>
            <w:tcW w:w="3539" w:type="dxa"/>
          </w:tcPr>
          <w:p w14:paraId="42D72ECD" w14:textId="77777777" w:rsidR="00905B6F" w:rsidRDefault="00905B6F" w:rsidP="00905B6F">
            <w:pPr>
              <w:rPr>
                <w:b/>
                <w:bCs/>
                <w:kern w:val="2"/>
                <w:szCs w:val="24"/>
              </w:rPr>
            </w:pPr>
            <w:r>
              <w:rPr>
                <w:b/>
                <w:bCs/>
                <w:kern w:val="2"/>
                <w:szCs w:val="24"/>
              </w:rPr>
              <w:t>8.1. Prievolių pagal Sutartį įvykdymo užtikrinimas</w:t>
            </w:r>
          </w:p>
        </w:tc>
        <w:tc>
          <w:tcPr>
            <w:tcW w:w="5996" w:type="dxa"/>
            <w:gridSpan w:val="2"/>
          </w:tcPr>
          <w:p w14:paraId="05E1E084" w14:textId="48B06B05" w:rsidR="00905B6F" w:rsidRDefault="00CA0496" w:rsidP="00905B6F">
            <w:pPr>
              <w:rPr>
                <w:kern w:val="2"/>
                <w:szCs w:val="24"/>
              </w:rPr>
            </w:pPr>
            <w:r w:rsidRPr="00CA0496">
              <w:rPr>
                <w:kern w:val="2"/>
                <w:szCs w:val="24"/>
              </w:rPr>
              <w:t xml:space="preserve">Prievolių pagal Sutartį įvykdymas užtikrinamas: </w:t>
            </w:r>
            <w:r w:rsidR="00C72C59">
              <w:rPr>
                <w:kern w:val="2"/>
                <w:szCs w:val="24"/>
              </w:rPr>
              <w:t>n</w:t>
            </w:r>
            <w:r w:rsidRPr="00CA0496">
              <w:rPr>
                <w:kern w:val="2"/>
                <w:szCs w:val="24"/>
              </w:rPr>
              <w:t>etesybomis (delspinigiais, bauda)</w:t>
            </w:r>
            <w:r w:rsidR="005973E0">
              <w:rPr>
                <w:kern w:val="2"/>
                <w:szCs w:val="24"/>
              </w:rPr>
              <w:t>.</w:t>
            </w:r>
          </w:p>
        </w:tc>
      </w:tr>
      <w:tr w:rsidR="00905B6F" w14:paraId="023A8608" w14:textId="77777777" w:rsidTr="00292BF4">
        <w:trPr>
          <w:trHeight w:val="300"/>
        </w:trPr>
        <w:tc>
          <w:tcPr>
            <w:tcW w:w="3539" w:type="dxa"/>
          </w:tcPr>
          <w:p w14:paraId="46CE34B0" w14:textId="77777777" w:rsidR="00905B6F" w:rsidRDefault="00905B6F" w:rsidP="00905B6F">
            <w:pPr>
              <w:rPr>
                <w:b/>
                <w:bCs/>
                <w:kern w:val="2"/>
                <w:szCs w:val="24"/>
              </w:rPr>
            </w:pPr>
            <w:r>
              <w:rPr>
                <w:b/>
                <w:bCs/>
                <w:kern w:val="2"/>
                <w:szCs w:val="24"/>
              </w:rPr>
              <w:t xml:space="preserve">8.2. Sutarties įvykdymo užtikrinimo pateikimas </w:t>
            </w:r>
          </w:p>
        </w:tc>
        <w:tc>
          <w:tcPr>
            <w:tcW w:w="5996" w:type="dxa"/>
            <w:gridSpan w:val="2"/>
          </w:tcPr>
          <w:p w14:paraId="1D91ECEA" w14:textId="1D98D6A6" w:rsidR="00905B6F" w:rsidRDefault="00CA0496" w:rsidP="00905B6F">
            <w:pPr>
              <w:rPr>
                <w:kern w:val="2"/>
                <w:szCs w:val="24"/>
              </w:rPr>
            </w:pPr>
            <w:r w:rsidRPr="00CA0496">
              <w:rPr>
                <w:color w:val="000000"/>
                <w:kern w:val="2"/>
                <w:szCs w:val="24"/>
                <w:shd w:val="clear" w:color="auto" w:fill="FFFFFF"/>
              </w:rPr>
              <w:t xml:space="preserve">Netaikoma </w:t>
            </w:r>
          </w:p>
        </w:tc>
      </w:tr>
      <w:tr w:rsidR="00905B6F" w14:paraId="6F7D9624" w14:textId="77777777" w:rsidTr="00935781">
        <w:trPr>
          <w:trHeight w:val="300"/>
        </w:trPr>
        <w:tc>
          <w:tcPr>
            <w:tcW w:w="9535" w:type="dxa"/>
            <w:gridSpan w:val="3"/>
          </w:tcPr>
          <w:p w14:paraId="1A349D27" w14:textId="77777777" w:rsidR="00905B6F" w:rsidRDefault="00905B6F" w:rsidP="00905B6F">
            <w:pPr>
              <w:ind w:firstLine="720"/>
              <w:jc w:val="center"/>
              <w:rPr>
                <w:b/>
                <w:bCs/>
                <w:kern w:val="2"/>
                <w:szCs w:val="24"/>
              </w:rPr>
            </w:pPr>
            <w:r>
              <w:rPr>
                <w:b/>
                <w:bCs/>
                <w:kern w:val="2"/>
                <w:szCs w:val="24"/>
              </w:rPr>
              <w:t>9. ŠALIŲ ATSAKOMYBĖ</w:t>
            </w:r>
            <w:r>
              <w:rPr>
                <w:b/>
                <w:bCs/>
                <w:kern w:val="2"/>
                <w:szCs w:val="24"/>
              </w:rPr>
              <w:tab/>
            </w:r>
          </w:p>
        </w:tc>
      </w:tr>
      <w:tr w:rsidR="00905B6F" w14:paraId="3F243E78" w14:textId="77777777" w:rsidTr="00292BF4">
        <w:trPr>
          <w:trHeight w:val="300"/>
        </w:trPr>
        <w:tc>
          <w:tcPr>
            <w:tcW w:w="3539" w:type="dxa"/>
          </w:tcPr>
          <w:p w14:paraId="3FF5E408" w14:textId="77777777" w:rsidR="00905B6F" w:rsidRDefault="00905B6F" w:rsidP="00905B6F">
            <w:pPr>
              <w:rPr>
                <w:b/>
                <w:bCs/>
                <w:kern w:val="2"/>
                <w:szCs w:val="24"/>
              </w:rPr>
            </w:pPr>
            <w:r>
              <w:rPr>
                <w:b/>
                <w:bCs/>
                <w:kern w:val="2"/>
                <w:szCs w:val="24"/>
              </w:rPr>
              <w:t>9.1. Pirkėjui taikomos netesybos už mokėjimų pagal Sutartį vėlavimą</w:t>
            </w:r>
          </w:p>
        </w:tc>
        <w:tc>
          <w:tcPr>
            <w:tcW w:w="5996" w:type="dxa"/>
            <w:gridSpan w:val="2"/>
          </w:tcPr>
          <w:p w14:paraId="4477B33F" w14:textId="093BACB3" w:rsidR="00905B6F" w:rsidRPr="00275476" w:rsidRDefault="00905B6F" w:rsidP="00905B6F">
            <w:pPr>
              <w:rPr>
                <w:color w:val="FF0000"/>
                <w:kern w:val="2"/>
                <w:szCs w:val="24"/>
              </w:rPr>
            </w:pPr>
            <w:r>
              <w:rPr>
                <w:color w:val="000000"/>
                <w:kern w:val="2"/>
                <w:szCs w:val="24"/>
              </w:rPr>
              <w:t>Jei Pirkėjas, gavęs tinkamai pateiktą ir užpildytą Sąskaitą, uždelsia atsiskaityti už tinkamai Tiekėjo  perduot</w:t>
            </w:r>
            <w:r w:rsidR="00C03CE7">
              <w:rPr>
                <w:color w:val="000000"/>
                <w:kern w:val="2"/>
                <w:szCs w:val="24"/>
              </w:rPr>
              <w:t>ą</w:t>
            </w:r>
            <w:r>
              <w:rPr>
                <w:color w:val="000000"/>
                <w:kern w:val="2"/>
                <w:szCs w:val="24"/>
              </w:rPr>
              <w:t xml:space="preserve"> </w:t>
            </w:r>
            <w:r w:rsidR="001C677D">
              <w:rPr>
                <w:color w:val="000000"/>
                <w:kern w:val="2"/>
                <w:szCs w:val="24"/>
              </w:rPr>
              <w:t xml:space="preserve">kokybišką Prekę </w:t>
            </w:r>
            <w:r>
              <w:rPr>
                <w:color w:val="000000"/>
                <w:kern w:val="2"/>
                <w:szCs w:val="24"/>
              </w:rPr>
              <w:t xml:space="preserve">per Sutartyje nurodytą terminą, Tiekėjas nuo kitos nei nustatytas terminas </w:t>
            </w:r>
            <w:r w:rsidRPr="00984956">
              <w:rPr>
                <w:kern w:val="2"/>
                <w:szCs w:val="24"/>
              </w:rPr>
              <w:t xml:space="preserve">dienos skaičiuoja Pirkėjui </w:t>
            </w:r>
            <w:r w:rsidR="005973E0" w:rsidRPr="00984956">
              <w:rPr>
                <w:kern w:val="2"/>
                <w:szCs w:val="24"/>
              </w:rPr>
              <w:t>0,02 (dvi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w:t>
            </w:r>
            <w:r w:rsidRPr="00984956">
              <w:rPr>
                <w:kern w:val="2"/>
                <w:szCs w:val="24"/>
              </w:rPr>
              <w:t xml:space="preserve"> procento dydžio delspinigius nuo neapmokėtos sumos be PVM už kiekvieną vėlavimo dieną.</w:t>
            </w:r>
          </w:p>
        </w:tc>
      </w:tr>
      <w:tr w:rsidR="00905B6F" w14:paraId="15C30B3F" w14:textId="77777777" w:rsidTr="00292BF4">
        <w:trPr>
          <w:trHeight w:val="300"/>
        </w:trPr>
        <w:tc>
          <w:tcPr>
            <w:tcW w:w="3539" w:type="dxa"/>
          </w:tcPr>
          <w:p w14:paraId="6C7D5F7A" w14:textId="77777777" w:rsidR="00905B6F" w:rsidRDefault="00905B6F" w:rsidP="00905B6F">
            <w:pPr>
              <w:rPr>
                <w:b/>
                <w:bCs/>
                <w:kern w:val="2"/>
                <w:szCs w:val="24"/>
              </w:rPr>
            </w:pPr>
            <w:r>
              <w:rPr>
                <w:b/>
                <w:bCs/>
                <w:kern w:val="2"/>
                <w:szCs w:val="24"/>
              </w:rPr>
              <w:t>9.2. Tiekėjui taikomos netesybos</w:t>
            </w:r>
          </w:p>
        </w:tc>
        <w:tc>
          <w:tcPr>
            <w:tcW w:w="5996" w:type="dxa"/>
            <w:gridSpan w:val="2"/>
          </w:tcPr>
          <w:p w14:paraId="49FDB27E" w14:textId="7F588D7C" w:rsidR="00905B6F" w:rsidRDefault="00905B6F" w:rsidP="00905B6F">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w:t>
            </w:r>
            <w:r w:rsidR="001C677D">
              <w:rPr>
                <w:color w:val="000000"/>
                <w:kern w:val="2"/>
                <w:szCs w:val="24"/>
              </w:rPr>
              <w:t xml:space="preserve">Prekę </w:t>
            </w:r>
            <w:r>
              <w:rPr>
                <w:color w:val="000000"/>
                <w:kern w:val="2"/>
                <w:szCs w:val="24"/>
              </w:rPr>
              <w:t xml:space="preserve">ar ištaisyti </w:t>
            </w:r>
            <w:r w:rsidR="001C677D">
              <w:rPr>
                <w:color w:val="000000"/>
                <w:kern w:val="2"/>
                <w:szCs w:val="24"/>
              </w:rPr>
              <w:t xml:space="preserve">jos </w:t>
            </w:r>
            <w:r>
              <w:rPr>
                <w:color w:val="000000"/>
                <w:kern w:val="2"/>
                <w:szCs w:val="24"/>
              </w:rPr>
              <w:t xml:space="preserve">trūkumus arba nevykdo kitų sutartinių įsipareigojimų, </w:t>
            </w:r>
            <w:r w:rsidRPr="00984956">
              <w:rPr>
                <w:kern w:val="2"/>
                <w:szCs w:val="24"/>
              </w:rPr>
              <w:t xml:space="preserve">Pirkėjas nuo kitos nei nustatytas terminas dienos Tiekėjui skaičiuoja </w:t>
            </w:r>
            <w:r w:rsidR="005973E0" w:rsidRPr="00984956">
              <w:rPr>
                <w:kern w:val="2"/>
                <w:szCs w:val="24"/>
              </w:rPr>
              <w:t>0,02</w:t>
            </w:r>
            <w:r w:rsidR="006D71CB" w:rsidRPr="00984956">
              <w:rPr>
                <w:kern w:val="2"/>
                <w:szCs w:val="24"/>
              </w:rPr>
              <w:t xml:space="preserve"> (</w:t>
            </w:r>
            <w:r w:rsidR="005973E0" w:rsidRPr="00984956">
              <w:rPr>
                <w:kern w:val="2"/>
                <w:szCs w:val="24"/>
              </w:rPr>
              <w:t>dvi</w:t>
            </w:r>
            <w:r w:rsidR="00B544A4">
              <w:rPr>
                <w:kern w:val="2"/>
                <w:szCs w:val="24"/>
              </w:rPr>
              <w:t>ejų</w:t>
            </w:r>
            <w:r w:rsidR="005973E0" w:rsidRPr="00984956">
              <w:rPr>
                <w:kern w:val="2"/>
                <w:szCs w:val="24"/>
              </w:rPr>
              <w:t xml:space="preserve"> </w:t>
            </w:r>
            <w:r w:rsidR="00B544A4" w:rsidRPr="00984956">
              <w:rPr>
                <w:kern w:val="2"/>
                <w:szCs w:val="24"/>
              </w:rPr>
              <w:t>šimt</w:t>
            </w:r>
            <w:r w:rsidR="00B544A4">
              <w:rPr>
                <w:kern w:val="2"/>
                <w:szCs w:val="24"/>
              </w:rPr>
              <w:t>ųjų</w:t>
            </w:r>
            <w:r w:rsidR="006D71CB" w:rsidRPr="00984956">
              <w:rPr>
                <w:kern w:val="2"/>
                <w:szCs w:val="24"/>
              </w:rPr>
              <w:t xml:space="preserve">) procento </w:t>
            </w:r>
            <w:r w:rsidRPr="00984956">
              <w:rPr>
                <w:kern w:val="2"/>
                <w:szCs w:val="24"/>
              </w:rPr>
              <w:t>dydžio delspinigius už kiekvieną uždelstą dieną nuo laiku neperduot</w:t>
            </w:r>
            <w:r w:rsidR="001C677D">
              <w:rPr>
                <w:kern w:val="2"/>
                <w:szCs w:val="24"/>
              </w:rPr>
              <w:t>os</w:t>
            </w:r>
            <w:r w:rsidRPr="00984956">
              <w:rPr>
                <w:kern w:val="2"/>
                <w:szCs w:val="24"/>
              </w:rPr>
              <w:t xml:space="preserve"> </w:t>
            </w:r>
            <w:r w:rsidR="001C677D" w:rsidRPr="00984956">
              <w:rPr>
                <w:kern w:val="2"/>
                <w:szCs w:val="24"/>
              </w:rPr>
              <w:t>Prek</w:t>
            </w:r>
            <w:r w:rsidR="001C677D">
              <w:rPr>
                <w:kern w:val="2"/>
                <w:szCs w:val="24"/>
              </w:rPr>
              <w:t>ės</w:t>
            </w:r>
            <w:r w:rsidR="001C677D" w:rsidRPr="00984956">
              <w:rPr>
                <w:kern w:val="2"/>
                <w:szCs w:val="24"/>
              </w:rPr>
              <w:t xml:space="preserve"> </w:t>
            </w:r>
            <w:r w:rsidRPr="00984956">
              <w:rPr>
                <w:kern w:val="2"/>
                <w:szCs w:val="24"/>
              </w:rPr>
              <w:t xml:space="preserve">ar </w:t>
            </w:r>
            <w:r w:rsidR="001C677D">
              <w:rPr>
                <w:kern w:val="2"/>
                <w:szCs w:val="24"/>
              </w:rPr>
              <w:t xml:space="preserve">perduotos </w:t>
            </w:r>
            <w:r w:rsidRPr="00984956">
              <w:rPr>
                <w:kern w:val="2"/>
                <w:szCs w:val="24"/>
              </w:rPr>
              <w:t>Prek</w:t>
            </w:r>
            <w:r w:rsidR="001C677D">
              <w:rPr>
                <w:kern w:val="2"/>
                <w:szCs w:val="24"/>
              </w:rPr>
              <w:t>ės</w:t>
            </w:r>
            <w:r w:rsidRPr="00984956">
              <w:rPr>
                <w:kern w:val="2"/>
                <w:szCs w:val="24"/>
              </w:rPr>
              <w:t>, turinčių trūkumų, kainos be PVM</w:t>
            </w:r>
            <w:r>
              <w:rPr>
                <w:color w:val="000000"/>
                <w:kern w:val="2"/>
                <w:szCs w:val="24"/>
              </w:rPr>
              <w:t>. </w:t>
            </w:r>
          </w:p>
          <w:p w14:paraId="5BC92392" w14:textId="77777777" w:rsidR="006466EA" w:rsidRDefault="006466EA" w:rsidP="00905B6F">
            <w:pPr>
              <w:rPr>
                <w:color w:val="000000"/>
                <w:kern w:val="2"/>
                <w:szCs w:val="24"/>
              </w:rPr>
            </w:pPr>
          </w:p>
          <w:p w14:paraId="26A4A7B8" w14:textId="3B0D7CBC" w:rsidR="006466EA" w:rsidRPr="00275476" w:rsidRDefault="006466EA" w:rsidP="00905B6F">
            <w:pPr>
              <w:rPr>
                <w:color w:val="000000"/>
                <w:kern w:val="2"/>
                <w:szCs w:val="24"/>
              </w:rPr>
            </w:pPr>
            <w:r w:rsidRPr="006466EA">
              <w:rPr>
                <w:color w:val="000000"/>
                <w:kern w:val="2"/>
                <w:szCs w:val="24"/>
              </w:rPr>
              <w:t>9.2.2. Tiekėjas privalo sumokėti Pirkėjui netesybas per 30 (trisdešimt)</w:t>
            </w:r>
            <w:r>
              <w:rPr>
                <w:color w:val="000000"/>
                <w:kern w:val="2"/>
                <w:szCs w:val="24"/>
              </w:rPr>
              <w:t xml:space="preserve"> </w:t>
            </w:r>
            <w:r w:rsidRPr="006466EA">
              <w:rPr>
                <w:color w:val="000000"/>
                <w:kern w:val="2"/>
                <w:szCs w:val="24"/>
              </w:rPr>
              <w:t>dienų nuo Pirkėjo pareikalavimo.</w:t>
            </w:r>
          </w:p>
        </w:tc>
      </w:tr>
      <w:tr w:rsidR="006466EA" w14:paraId="714B3D94" w14:textId="77777777" w:rsidTr="00292BF4">
        <w:trPr>
          <w:trHeight w:val="300"/>
        </w:trPr>
        <w:tc>
          <w:tcPr>
            <w:tcW w:w="3539" w:type="dxa"/>
          </w:tcPr>
          <w:p w14:paraId="1754403C" w14:textId="77777777" w:rsidR="006466EA" w:rsidRDefault="006466EA" w:rsidP="00905B6F">
            <w:pPr>
              <w:rPr>
                <w:b/>
                <w:bCs/>
                <w:kern w:val="2"/>
                <w:szCs w:val="24"/>
              </w:rPr>
            </w:pPr>
          </w:p>
        </w:tc>
        <w:tc>
          <w:tcPr>
            <w:tcW w:w="5996" w:type="dxa"/>
            <w:gridSpan w:val="2"/>
          </w:tcPr>
          <w:p w14:paraId="163102F5" w14:textId="77777777" w:rsidR="006466EA" w:rsidRDefault="006466EA" w:rsidP="00905B6F">
            <w:pPr>
              <w:rPr>
                <w:color w:val="000000"/>
                <w:kern w:val="2"/>
                <w:szCs w:val="24"/>
              </w:rPr>
            </w:pPr>
          </w:p>
        </w:tc>
      </w:tr>
      <w:tr w:rsidR="00905B6F" w14:paraId="22B891F4" w14:textId="77777777" w:rsidTr="00292BF4">
        <w:trPr>
          <w:trHeight w:val="300"/>
        </w:trPr>
        <w:tc>
          <w:tcPr>
            <w:tcW w:w="3539" w:type="dxa"/>
          </w:tcPr>
          <w:p w14:paraId="76933BB6" w14:textId="77777777" w:rsidR="00905B6F" w:rsidRDefault="00905B6F" w:rsidP="00905B6F">
            <w:pPr>
              <w:rPr>
                <w:b/>
                <w:bCs/>
                <w:kern w:val="2"/>
                <w:szCs w:val="24"/>
              </w:rPr>
            </w:pPr>
            <w:r>
              <w:rPr>
                <w:b/>
                <w:bCs/>
                <w:kern w:val="2"/>
                <w:szCs w:val="24"/>
              </w:rPr>
              <w:t>9.3. Tiekėjui / Pirkėjui taikoma bauda nutraukus Sutartį dėl esminio Sutarties pažeidimo</w:t>
            </w:r>
          </w:p>
        </w:tc>
        <w:tc>
          <w:tcPr>
            <w:tcW w:w="5996" w:type="dxa"/>
            <w:gridSpan w:val="2"/>
          </w:tcPr>
          <w:p w14:paraId="433E686F" w14:textId="0B56DF85" w:rsidR="00905B6F" w:rsidRDefault="00CA0496" w:rsidP="00905B6F">
            <w:pPr>
              <w:rPr>
                <w:kern w:val="2"/>
                <w:szCs w:val="24"/>
              </w:rPr>
            </w:pPr>
            <w:r w:rsidRPr="00CA0496">
              <w:rPr>
                <w:kern w:val="2"/>
                <w:szCs w:val="24"/>
              </w:rPr>
              <w:t>Nutraukus Sutartį dėl esminio Sutarties pažeidimo, nustatyto Sutarties Specialiosiose sąlygose, mokama 10 (dešimt</w:t>
            </w:r>
            <w:r w:rsidR="00B544A4">
              <w:rPr>
                <w:kern w:val="2"/>
                <w:szCs w:val="24"/>
              </w:rPr>
              <w:t>ies</w:t>
            </w:r>
            <w:r w:rsidRPr="00CA0496">
              <w:rPr>
                <w:kern w:val="2"/>
                <w:szCs w:val="24"/>
              </w:rPr>
              <w:t>) procentų dydžio bauda nuo Pradinės Sutarties vertės be PVM, nurodytos Specialiųjų sąlygų 5.2 p</w:t>
            </w:r>
            <w:r w:rsidR="00D67E00">
              <w:rPr>
                <w:kern w:val="2"/>
                <w:szCs w:val="24"/>
              </w:rPr>
              <w:t>ap</w:t>
            </w:r>
            <w:r w:rsidRPr="00CA0496">
              <w:rPr>
                <w:kern w:val="2"/>
                <w:szCs w:val="24"/>
              </w:rPr>
              <w:t>unkt</w:t>
            </w:r>
            <w:r w:rsidR="00D67E00">
              <w:rPr>
                <w:kern w:val="2"/>
                <w:szCs w:val="24"/>
              </w:rPr>
              <w:t>yj</w:t>
            </w:r>
            <w:r w:rsidRPr="00CA0496">
              <w:rPr>
                <w:kern w:val="2"/>
                <w:szCs w:val="24"/>
              </w:rPr>
              <w:t xml:space="preserve">e. </w:t>
            </w:r>
          </w:p>
          <w:p w14:paraId="1036D5E6" w14:textId="392C8510" w:rsidR="00905B6F" w:rsidRDefault="00905B6F" w:rsidP="00905B6F">
            <w:pPr>
              <w:rPr>
                <w:kern w:val="2"/>
                <w:szCs w:val="24"/>
              </w:rPr>
            </w:pPr>
          </w:p>
        </w:tc>
      </w:tr>
      <w:tr w:rsidR="00905B6F" w14:paraId="217D94B2" w14:textId="77777777" w:rsidTr="00292BF4">
        <w:trPr>
          <w:trHeight w:val="300"/>
        </w:trPr>
        <w:tc>
          <w:tcPr>
            <w:tcW w:w="3539" w:type="dxa"/>
          </w:tcPr>
          <w:p w14:paraId="1DC3F65D" w14:textId="77777777" w:rsidR="00905B6F" w:rsidRDefault="00905B6F" w:rsidP="00905B6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5996" w:type="dxa"/>
            <w:gridSpan w:val="2"/>
          </w:tcPr>
          <w:p w14:paraId="01CF1486" w14:textId="77777777" w:rsidR="00905B6F" w:rsidRDefault="00905B6F" w:rsidP="00905B6F">
            <w:pPr>
              <w:rPr>
                <w:color w:val="000000"/>
                <w:kern w:val="2"/>
                <w:szCs w:val="24"/>
              </w:rPr>
            </w:pPr>
            <w:r>
              <w:rPr>
                <w:color w:val="000000"/>
                <w:kern w:val="2"/>
                <w:szCs w:val="24"/>
              </w:rPr>
              <w:t>Netaikoma</w:t>
            </w:r>
          </w:p>
          <w:p w14:paraId="0052F7C7" w14:textId="77777777" w:rsidR="00905B6F" w:rsidRDefault="00905B6F" w:rsidP="00905B6F">
            <w:pPr>
              <w:rPr>
                <w:kern w:val="2"/>
                <w:szCs w:val="24"/>
              </w:rPr>
            </w:pPr>
          </w:p>
          <w:p w14:paraId="526255AC" w14:textId="77777777" w:rsidR="00905B6F" w:rsidRDefault="00905B6F" w:rsidP="006D71CB">
            <w:pPr>
              <w:rPr>
                <w:kern w:val="2"/>
                <w:szCs w:val="24"/>
              </w:rPr>
            </w:pPr>
          </w:p>
        </w:tc>
      </w:tr>
      <w:tr w:rsidR="00905B6F" w14:paraId="6C8186DA" w14:textId="77777777" w:rsidTr="00292BF4">
        <w:trPr>
          <w:trHeight w:val="300"/>
        </w:trPr>
        <w:tc>
          <w:tcPr>
            <w:tcW w:w="3539" w:type="dxa"/>
          </w:tcPr>
          <w:p w14:paraId="69BE2D5B" w14:textId="77777777" w:rsidR="00905B6F" w:rsidRDefault="00905B6F" w:rsidP="00905B6F">
            <w:pPr>
              <w:rPr>
                <w:b/>
                <w:bCs/>
                <w:kern w:val="2"/>
                <w:szCs w:val="24"/>
              </w:rPr>
            </w:pPr>
            <w:r>
              <w:rPr>
                <w:b/>
                <w:bCs/>
                <w:kern w:val="2"/>
                <w:szCs w:val="24"/>
              </w:rPr>
              <w:t>9.5. Tiekėjui taikomos baudos dėl aplinkosauginių ir (arba) socialinių kriterijų nesilaikymo</w:t>
            </w:r>
          </w:p>
        </w:tc>
        <w:tc>
          <w:tcPr>
            <w:tcW w:w="5996" w:type="dxa"/>
            <w:gridSpan w:val="2"/>
          </w:tcPr>
          <w:p w14:paraId="31DC53A4" w14:textId="0575ACAE" w:rsidR="00905B6F" w:rsidRDefault="00CA0496" w:rsidP="001B069E">
            <w:pPr>
              <w:rPr>
                <w:color w:val="4472C4"/>
                <w:kern w:val="2"/>
                <w:szCs w:val="24"/>
              </w:rPr>
            </w:pPr>
            <w:r w:rsidRPr="00CA0496">
              <w:rPr>
                <w:color w:val="000000"/>
                <w:kern w:val="2"/>
                <w:szCs w:val="24"/>
              </w:rPr>
              <w:t xml:space="preserve">Dėl aplinkosauginių kriterijų, nurodytų Specialiųjų sąlygų </w:t>
            </w:r>
            <w:r>
              <w:rPr>
                <w:color w:val="000000"/>
                <w:kern w:val="2"/>
                <w:szCs w:val="24"/>
              </w:rPr>
              <w:t>2 priede „Techninė specifikacija“</w:t>
            </w:r>
            <w:r w:rsidRPr="00CA0496">
              <w:rPr>
                <w:color w:val="000000"/>
                <w:kern w:val="2"/>
                <w:szCs w:val="24"/>
              </w:rPr>
              <w:t>,</w:t>
            </w:r>
            <w:r w:rsidR="00E21007">
              <w:rPr>
                <w:color w:val="000000"/>
                <w:kern w:val="2"/>
                <w:szCs w:val="24"/>
              </w:rPr>
              <w:t xml:space="preserve"> nesilaikymo</w:t>
            </w:r>
            <w:r w:rsidRPr="00CA0496">
              <w:rPr>
                <w:color w:val="000000"/>
                <w:kern w:val="2"/>
                <w:szCs w:val="24"/>
              </w:rPr>
              <w:t xml:space="preserve"> bus taikomos </w:t>
            </w:r>
            <w:r w:rsidRPr="00CA0496">
              <w:rPr>
                <w:color w:val="000000"/>
                <w:kern w:val="2"/>
                <w:szCs w:val="24"/>
              </w:rPr>
              <w:lastRenderedPageBreak/>
              <w:t>baudos:  2 (dviejų ) proc. nuo Pradinės Sutarties vertės Eur</w:t>
            </w:r>
            <w:r>
              <w:rPr>
                <w:color w:val="000000"/>
                <w:kern w:val="2"/>
                <w:szCs w:val="24"/>
              </w:rPr>
              <w:t xml:space="preserve"> be PVM</w:t>
            </w:r>
            <w:r w:rsidR="00B544A4">
              <w:rPr>
                <w:color w:val="000000"/>
                <w:kern w:val="2"/>
                <w:szCs w:val="24"/>
              </w:rPr>
              <w:t xml:space="preserve"> dydžio</w:t>
            </w:r>
            <w:r w:rsidR="001B069E">
              <w:rPr>
                <w:color w:val="000000"/>
                <w:kern w:val="2"/>
                <w:szCs w:val="24"/>
              </w:rPr>
              <w:t xml:space="preserve"> </w:t>
            </w:r>
            <w:r w:rsidR="00E21007">
              <w:rPr>
                <w:color w:val="000000"/>
                <w:kern w:val="2"/>
                <w:szCs w:val="24"/>
              </w:rPr>
              <w:t xml:space="preserve">bauda </w:t>
            </w:r>
            <w:r w:rsidR="001B069E" w:rsidRPr="001B069E">
              <w:rPr>
                <w:color w:val="000000"/>
                <w:kern w:val="2"/>
                <w:szCs w:val="24"/>
              </w:rPr>
              <w:t>už kiekvieną iš nustatytų pažeidimų.</w:t>
            </w:r>
          </w:p>
        </w:tc>
      </w:tr>
      <w:tr w:rsidR="00905B6F" w14:paraId="505CAA77" w14:textId="77777777" w:rsidTr="00292BF4">
        <w:trPr>
          <w:trHeight w:val="300"/>
        </w:trPr>
        <w:tc>
          <w:tcPr>
            <w:tcW w:w="3539" w:type="dxa"/>
          </w:tcPr>
          <w:p w14:paraId="401F55F4" w14:textId="77777777" w:rsidR="00905B6F" w:rsidRDefault="00905B6F" w:rsidP="00905B6F">
            <w:pPr>
              <w:rPr>
                <w:b/>
                <w:bCs/>
                <w:kern w:val="2"/>
                <w:szCs w:val="24"/>
              </w:rPr>
            </w:pPr>
            <w:r>
              <w:rPr>
                <w:b/>
                <w:bCs/>
                <w:kern w:val="2"/>
                <w:szCs w:val="24"/>
              </w:rPr>
              <w:lastRenderedPageBreak/>
              <w:t>9.6. Tiekėjui / Pirkėjui taikoma bauda dėl konfidencialumo reikalavimų nesilaikymo</w:t>
            </w:r>
          </w:p>
        </w:tc>
        <w:tc>
          <w:tcPr>
            <w:tcW w:w="5996" w:type="dxa"/>
            <w:gridSpan w:val="2"/>
          </w:tcPr>
          <w:p w14:paraId="4C2F5F02" w14:textId="65364BCC" w:rsidR="00905B6F" w:rsidRPr="00275476" w:rsidRDefault="00CA0496" w:rsidP="00905B6F">
            <w:pPr>
              <w:rPr>
                <w:color w:val="4472C4"/>
                <w:kern w:val="2"/>
                <w:szCs w:val="24"/>
              </w:rPr>
            </w:pPr>
            <w:r w:rsidRPr="00CA0496">
              <w:rPr>
                <w:kern w:val="2"/>
                <w:szCs w:val="24"/>
              </w:rPr>
              <w:t>2 (du) proc. nuo Pradinės Sutarties vertės Eur</w:t>
            </w:r>
            <w:r w:rsidR="00395183">
              <w:rPr>
                <w:kern w:val="2"/>
                <w:szCs w:val="24"/>
              </w:rPr>
              <w:t xml:space="preserve"> </w:t>
            </w:r>
            <w:r w:rsidR="00395183" w:rsidRPr="00395183">
              <w:rPr>
                <w:kern w:val="2"/>
                <w:szCs w:val="24"/>
              </w:rPr>
              <w:t>už kiekvieną iš nustatytų pažeidimų</w:t>
            </w:r>
            <w:r>
              <w:rPr>
                <w:kern w:val="2"/>
                <w:szCs w:val="24"/>
              </w:rPr>
              <w:t>.</w:t>
            </w:r>
          </w:p>
        </w:tc>
      </w:tr>
      <w:tr w:rsidR="00905B6F" w14:paraId="138C68AD" w14:textId="77777777" w:rsidTr="00292BF4">
        <w:trPr>
          <w:trHeight w:val="300"/>
        </w:trPr>
        <w:tc>
          <w:tcPr>
            <w:tcW w:w="3539" w:type="dxa"/>
          </w:tcPr>
          <w:p w14:paraId="0E046FCD" w14:textId="77777777" w:rsidR="00905B6F" w:rsidRDefault="00905B6F" w:rsidP="00905B6F">
            <w:pPr>
              <w:rPr>
                <w:b/>
                <w:bCs/>
                <w:kern w:val="2"/>
                <w:szCs w:val="24"/>
              </w:rPr>
            </w:pPr>
            <w:r>
              <w:rPr>
                <w:b/>
                <w:bCs/>
                <w:kern w:val="2"/>
                <w:szCs w:val="24"/>
              </w:rPr>
              <w:t>9.7. Tiekėjui taikomos netesybos dėl pirkimo dokumentuose nustatytų kokybinių kriterijų nepasiekimo Sutarties vykdymo metu</w:t>
            </w:r>
          </w:p>
        </w:tc>
        <w:tc>
          <w:tcPr>
            <w:tcW w:w="5996" w:type="dxa"/>
            <w:gridSpan w:val="2"/>
          </w:tcPr>
          <w:p w14:paraId="37F38043" w14:textId="4B1C4BFE" w:rsidR="00905B6F" w:rsidRPr="00275476" w:rsidRDefault="00905B6F" w:rsidP="00905B6F">
            <w:pPr>
              <w:rPr>
                <w:color w:val="4472C4"/>
                <w:kern w:val="2"/>
                <w:szCs w:val="24"/>
              </w:rPr>
            </w:pPr>
            <w:r>
              <w:rPr>
                <w:kern w:val="2"/>
                <w:szCs w:val="24"/>
              </w:rPr>
              <w:t xml:space="preserve">Netaikoma </w:t>
            </w:r>
          </w:p>
        </w:tc>
      </w:tr>
      <w:tr w:rsidR="00905B6F" w14:paraId="540B1E91" w14:textId="77777777" w:rsidTr="00292BF4">
        <w:trPr>
          <w:trHeight w:val="300"/>
        </w:trPr>
        <w:tc>
          <w:tcPr>
            <w:tcW w:w="3539" w:type="dxa"/>
          </w:tcPr>
          <w:p w14:paraId="0C9882A0" w14:textId="77777777" w:rsidR="00905B6F" w:rsidRDefault="00905B6F" w:rsidP="00905B6F">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5996" w:type="dxa"/>
            <w:gridSpan w:val="2"/>
          </w:tcPr>
          <w:p w14:paraId="32B13A02" w14:textId="6109A3B3" w:rsidR="00905B6F" w:rsidRPr="00275476" w:rsidRDefault="00905B6F" w:rsidP="00905B6F">
            <w:pPr>
              <w:rPr>
                <w:kern w:val="2"/>
                <w:szCs w:val="24"/>
              </w:rPr>
            </w:pPr>
            <w:r>
              <w:rPr>
                <w:kern w:val="2"/>
                <w:szCs w:val="24"/>
              </w:rPr>
              <w:t>Netaikoma</w:t>
            </w:r>
          </w:p>
        </w:tc>
      </w:tr>
      <w:tr w:rsidR="00905B6F" w14:paraId="31A8E813" w14:textId="77777777" w:rsidTr="00292BF4">
        <w:trPr>
          <w:trHeight w:val="300"/>
        </w:trPr>
        <w:tc>
          <w:tcPr>
            <w:tcW w:w="3539" w:type="dxa"/>
          </w:tcPr>
          <w:p w14:paraId="49A07139" w14:textId="77777777" w:rsidR="00905B6F" w:rsidRDefault="00905B6F" w:rsidP="00905B6F">
            <w:pPr>
              <w:rPr>
                <w:b/>
                <w:bCs/>
                <w:kern w:val="2"/>
                <w:szCs w:val="24"/>
                <w:lang w:val="en-US"/>
              </w:rPr>
            </w:pPr>
            <w:r>
              <w:rPr>
                <w:b/>
                <w:bCs/>
                <w:kern w:val="2"/>
                <w:szCs w:val="24"/>
                <w:lang w:val="en-US"/>
              </w:rPr>
              <w:t xml:space="preserve">9.9. </w:t>
            </w:r>
            <w:r>
              <w:rPr>
                <w:b/>
                <w:bCs/>
                <w:kern w:val="2"/>
                <w:szCs w:val="24"/>
              </w:rPr>
              <w:t>Kitos netesybos</w:t>
            </w:r>
          </w:p>
        </w:tc>
        <w:tc>
          <w:tcPr>
            <w:tcW w:w="5996" w:type="dxa"/>
            <w:gridSpan w:val="2"/>
          </w:tcPr>
          <w:p w14:paraId="2B247BAA" w14:textId="1A5DE68D" w:rsidR="00905B6F" w:rsidRDefault="00905B6F" w:rsidP="00905B6F">
            <w:pPr>
              <w:rPr>
                <w:color w:val="4472C4"/>
                <w:kern w:val="2"/>
                <w:szCs w:val="24"/>
              </w:rPr>
            </w:pPr>
          </w:p>
        </w:tc>
      </w:tr>
      <w:tr w:rsidR="00FC1D17" w14:paraId="34CCF008" w14:textId="77777777" w:rsidTr="00E654AB">
        <w:trPr>
          <w:trHeight w:val="300"/>
        </w:trPr>
        <w:tc>
          <w:tcPr>
            <w:tcW w:w="9535" w:type="dxa"/>
            <w:gridSpan w:val="3"/>
          </w:tcPr>
          <w:p w14:paraId="752F5B42" w14:textId="77777777" w:rsidR="00FC1D17" w:rsidRDefault="00FC1D17" w:rsidP="00E654AB">
            <w:pPr>
              <w:jc w:val="center"/>
              <w:rPr>
                <w:b/>
                <w:bCs/>
                <w:kern w:val="2"/>
                <w:szCs w:val="24"/>
              </w:rPr>
            </w:pPr>
            <w:r w:rsidRPr="00EF6AFE">
              <w:rPr>
                <w:b/>
                <w:bCs/>
                <w:color w:val="000000" w:themeColor="text1"/>
                <w:kern w:val="2"/>
                <w:szCs w:val="24"/>
              </w:rPr>
              <w:t>10. ESMINĖS SUTARTIES SĄLYGOS</w:t>
            </w:r>
          </w:p>
        </w:tc>
      </w:tr>
      <w:tr w:rsidR="00FC1D17" w:rsidRPr="007051DA" w14:paraId="76D52CDF" w14:textId="77777777" w:rsidTr="00E654AB">
        <w:trPr>
          <w:trHeight w:val="300"/>
        </w:trPr>
        <w:tc>
          <w:tcPr>
            <w:tcW w:w="3539" w:type="dxa"/>
          </w:tcPr>
          <w:p w14:paraId="352142E4" w14:textId="77777777" w:rsidR="00FC1D17" w:rsidRPr="00EF6AFE" w:rsidRDefault="00FC1D17" w:rsidP="00E654AB">
            <w:pPr>
              <w:rPr>
                <w:b/>
                <w:bCs/>
                <w:color w:val="000000" w:themeColor="text1"/>
                <w:kern w:val="2"/>
                <w:szCs w:val="24"/>
              </w:rPr>
            </w:pPr>
            <w:r w:rsidRPr="00EF6AFE">
              <w:rPr>
                <w:b/>
                <w:bCs/>
                <w:color w:val="000000" w:themeColor="text1"/>
              </w:rPr>
              <w:t>10.1. Esminės Sutarties sąlygos</w:t>
            </w:r>
          </w:p>
        </w:tc>
        <w:tc>
          <w:tcPr>
            <w:tcW w:w="5996" w:type="dxa"/>
            <w:gridSpan w:val="2"/>
          </w:tcPr>
          <w:p w14:paraId="580FF274" w14:textId="77777777" w:rsidR="00FC1D17" w:rsidRPr="007051DA" w:rsidRDefault="00FC1D17" w:rsidP="00E654AB">
            <w:pPr>
              <w:rPr>
                <w:kern w:val="2"/>
                <w:szCs w:val="24"/>
              </w:rPr>
            </w:pPr>
            <w:r>
              <w:rPr>
                <w:kern w:val="2"/>
                <w:szCs w:val="24"/>
              </w:rPr>
              <w:t>Netaikoma</w:t>
            </w:r>
          </w:p>
        </w:tc>
      </w:tr>
      <w:tr w:rsidR="00FC1D17" w14:paraId="6F56A3F9" w14:textId="77777777" w:rsidTr="00E654AB">
        <w:trPr>
          <w:trHeight w:val="300"/>
        </w:trPr>
        <w:tc>
          <w:tcPr>
            <w:tcW w:w="3539" w:type="dxa"/>
          </w:tcPr>
          <w:p w14:paraId="6B2753F5" w14:textId="77777777" w:rsidR="00FC1D17" w:rsidRPr="00EF6AFE" w:rsidRDefault="00FC1D17" w:rsidP="00E654AB">
            <w:pPr>
              <w:rPr>
                <w:b/>
                <w:bCs/>
                <w:color w:val="000000" w:themeColor="text1"/>
                <w:kern w:val="2"/>
                <w:szCs w:val="24"/>
              </w:rPr>
            </w:pPr>
            <w:r w:rsidRPr="00EF6AFE">
              <w:rPr>
                <w:b/>
                <w:bCs/>
                <w:color w:val="000000" w:themeColor="text1"/>
                <w:kern w:val="2"/>
                <w:szCs w:val="24"/>
              </w:rPr>
              <w:t>10.2. Dideli arba nuolatiniai esminės Sutarties sąlygos vykdymo trūkumai</w:t>
            </w:r>
          </w:p>
        </w:tc>
        <w:tc>
          <w:tcPr>
            <w:tcW w:w="5996" w:type="dxa"/>
            <w:gridSpan w:val="2"/>
          </w:tcPr>
          <w:p w14:paraId="5ECCBC0A" w14:textId="77777777" w:rsidR="00FC1D17" w:rsidRDefault="00FC1D17" w:rsidP="00E654AB">
            <w:pPr>
              <w:rPr>
                <w:b/>
                <w:bCs/>
                <w:kern w:val="2"/>
                <w:szCs w:val="24"/>
              </w:rPr>
            </w:pPr>
            <w:r>
              <w:rPr>
                <w:kern w:val="2"/>
                <w:szCs w:val="24"/>
              </w:rPr>
              <w:t>Netaikoma</w:t>
            </w:r>
          </w:p>
        </w:tc>
      </w:tr>
      <w:tr w:rsidR="00FC1D17" w14:paraId="6DCD8836" w14:textId="77777777" w:rsidTr="00E654AB">
        <w:trPr>
          <w:trHeight w:val="300"/>
        </w:trPr>
        <w:tc>
          <w:tcPr>
            <w:tcW w:w="9535" w:type="dxa"/>
            <w:gridSpan w:val="3"/>
          </w:tcPr>
          <w:p w14:paraId="69DD6737" w14:textId="77777777" w:rsidR="00FC1D17" w:rsidRDefault="00FC1D17" w:rsidP="00E654AB">
            <w:pPr>
              <w:jc w:val="center"/>
              <w:rPr>
                <w:b/>
                <w:bCs/>
                <w:kern w:val="2"/>
                <w:szCs w:val="24"/>
              </w:rPr>
            </w:pPr>
            <w:r>
              <w:rPr>
                <w:b/>
                <w:bCs/>
                <w:kern w:val="2"/>
                <w:szCs w:val="24"/>
              </w:rPr>
              <w:t>11. SUTARTIES GALIOJIMAS IR KEITIMAS</w:t>
            </w:r>
          </w:p>
        </w:tc>
      </w:tr>
      <w:tr w:rsidR="00FC1D17" w14:paraId="21C80C09" w14:textId="77777777" w:rsidTr="00E654AB">
        <w:trPr>
          <w:trHeight w:val="300"/>
        </w:trPr>
        <w:tc>
          <w:tcPr>
            <w:tcW w:w="3539" w:type="dxa"/>
          </w:tcPr>
          <w:p w14:paraId="00EF7AA7" w14:textId="77777777" w:rsidR="00FC1D17" w:rsidRDefault="00FC1D17" w:rsidP="00E654AB">
            <w:pPr>
              <w:rPr>
                <w:b/>
                <w:bCs/>
                <w:kern w:val="2"/>
                <w:szCs w:val="24"/>
              </w:rPr>
            </w:pPr>
            <w:r>
              <w:rPr>
                <w:b/>
                <w:bCs/>
                <w:kern w:val="2"/>
                <w:szCs w:val="24"/>
              </w:rPr>
              <w:t>11.1. Sutarties sudarymas ir įsigaliojimas</w:t>
            </w:r>
          </w:p>
        </w:tc>
        <w:tc>
          <w:tcPr>
            <w:tcW w:w="5996" w:type="dxa"/>
            <w:gridSpan w:val="2"/>
          </w:tcPr>
          <w:p w14:paraId="7E411608" w14:textId="77777777" w:rsidR="00FC1D17" w:rsidRDefault="00FC1D17" w:rsidP="00E654AB">
            <w:pPr>
              <w:rPr>
                <w:kern w:val="2"/>
                <w:szCs w:val="24"/>
              </w:rPr>
            </w:pPr>
            <w:r w:rsidRPr="00CA0496">
              <w:rPr>
                <w:kern w:val="2"/>
                <w:szCs w:val="24"/>
              </w:rPr>
              <w:t>Ši Sutartis laikoma sudaryta ir įsigalioja nuo Sutarties pasirašymo dienos (antrosios Šalies pasirašymo dieną).</w:t>
            </w:r>
          </w:p>
          <w:p w14:paraId="21F7280C" w14:textId="77777777" w:rsidR="00FC1D17" w:rsidRDefault="00FC1D17" w:rsidP="00E654AB">
            <w:pPr>
              <w:rPr>
                <w:color w:val="4472C4"/>
                <w:kern w:val="2"/>
                <w:szCs w:val="24"/>
              </w:rPr>
            </w:pPr>
            <w:r>
              <w:rPr>
                <w:kern w:val="2"/>
                <w:szCs w:val="24"/>
              </w:rPr>
              <w:t xml:space="preserve">Sutartis galioja iki </w:t>
            </w:r>
            <w:r w:rsidRPr="001B069E">
              <w:rPr>
                <w:kern w:val="2"/>
                <w:szCs w:val="24"/>
              </w:rPr>
              <w:t>visiško sutartinių įsipareigojimų įvykdymo.</w:t>
            </w:r>
          </w:p>
        </w:tc>
      </w:tr>
      <w:tr w:rsidR="00FC1D17" w:rsidRPr="00275476" w14:paraId="18B8EB13" w14:textId="77777777" w:rsidTr="00E654AB">
        <w:trPr>
          <w:trHeight w:val="300"/>
        </w:trPr>
        <w:tc>
          <w:tcPr>
            <w:tcW w:w="3539" w:type="dxa"/>
          </w:tcPr>
          <w:p w14:paraId="1282672D" w14:textId="77777777" w:rsidR="00FC1D17" w:rsidRDefault="00FC1D17" w:rsidP="00E654AB">
            <w:pPr>
              <w:rPr>
                <w:b/>
                <w:bCs/>
                <w:kern w:val="2"/>
                <w:szCs w:val="24"/>
              </w:rPr>
            </w:pPr>
            <w:r>
              <w:rPr>
                <w:b/>
                <w:bCs/>
                <w:kern w:val="2"/>
                <w:szCs w:val="24"/>
              </w:rPr>
              <w:t>11.2. Sutarties galiojimo termino pratęsimas</w:t>
            </w:r>
          </w:p>
        </w:tc>
        <w:tc>
          <w:tcPr>
            <w:tcW w:w="5996" w:type="dxa"/>
            <w:gridSpan w:val="2"/>
          </w:tcPr>
          <w:p w14:paraId="2FBCDBC7" w14:textId="77777777" w:rsidR="00FC1D17" w:rsidRDefault="00FC1D17" w:rsidP="00E654AB">
            <w:pPr>
              <w:rPr>
                <w:kern w:val="2"/>
                <w:szCs w:val="24"/>
              </w:rPr>
            </w:pPr>
            <w:r>
              <w:rPr>
                <w:kern w:val="2"/>
                <w:szCs w:val="24"/>
              </w:rPr>
              <w:t>Netaikoma</w:t>
            </w:r>
          </w:p>
          <w:p w14:paraId="7B481E22" w14:textId="77777777" w:rsidR="00FC1D17" w:rsidRPr="00275476" w:rsidRDefault="00FC1D17" w:rsidP="00E654AB">
            <w:pPr>
              <w:rPr>
                <w:color w:val="FF0000"/>
                <w:kern w:val="2"/>
                <w:szCs w:val="24"/>
              </w:rPr>
            </w:pPr>
          </w:p>
        </w:tc>
      </w:tr>
      <w:tr w:rsidR="00FC1D17" w14:paraId="057494AB" w14:textId="77777777" w:rsidTr="00E654AB">
        <w:trPr>
          <w:trHeight w:val="300"/>
        </w:trPr>
        <w:tc>
          <w:tcPr>
            <w:tcW w:w="9535" w:type="dxa"/>
            <w:gridSpan w:val="3"/>
          </w:tcPr>
          <w:p w14:paraId="091F00F6" w14:textId="77777777" w:rsidR="00FC1D17" w:rsidRDefault="00FC1D17" w:rsidP="00E654AB">
            <w:pPr>
              <w:jc w:val="center"/>
              <w:rPr>
                <w:b/>
                <w:bCs/>
                <w:kern w:val="2"/>
                <w:szCs w:val="24"/>
              </w:rPr>
            </w:pPr>
            <w:r>
              <w:rPr>
                <w:b/>
                <w:bCs/>
                <w:kern w:val="2"/>
                <w:szCs w:val="24"/>
              </w:rPr>
              <w:t>12. SUTARTIES NUTRAUKIMAS</w:t>
            </w:r>
          </w:p>
        </w:tc>
      </w:tr>
      <w:tr w:rsidR="00FC1D17" w:rsidRPr="006D71CB" w14:paraId="13D05EF0" w14:textId="77777777" w:rsidTr="00E654AB">
        <w:trPr>
          <w:trHeight w:val="300"/>
        </w:trPr>
        <w:tc>
          <w:tcPr>
            <w:tcW w:w="3539" w:type="dxa"/>
          </w:tcPr>
          <w:p w14:paraId="6478198B" w14:textId="77777777" w:rsidR="00FC1D17" w:rsidRDefault="00FC1D17" w:rsidP="00E654AB">
            <w:pPr>
              <w:rPr>
                <w:b/>
                <w:bCs/>
                <w:kern w:val="2"/>
                <w:szCs w:val="24"/>
              </w:rPr>
            </w:pPr>
            <w:r>
              <w:rPr>
                <w:b/>
                <w:bCs/>
                <w:kern w:val="2"/>
                <w:szCs w:val="24"/>
              </w:rPr>
              <w:t>12.1. Sutarties nutraukimo pagrindai</w:t>
            </w:r>
          </w:p>
        </w:tc>
        <w:tc>
          <w:tcPr>
            <w:tcW w:w="5996" w:type="dxa"/>
            <w:gridSpan w:val="2"/>
          </w:tcPr>
          <w:p w14:paraId="6E78D6E4" w14:textId="77777777" w:rsidR="00FC1D17" w:rsidRPr="00C44C45" w:rsidRDefault="00FC1D17" w:rsidP="00E654AB">
            <w:pPr>
              <w:rPr>
                <w:kern w:val="2"/>
                <w:szCs w:val="24"/>
              </w:rPr>
            </w:pPr>
            <w:r w:rsidRPr="00C44C45">
              <w:rPr>
                <w:kern w:val="2"/>
                <w:szCs w:val="24"/>
              </w:rPr>
              <w:t>Sutartis gali būti nutraukiama rašytiniu Šalių susitarimu arba vienašališkai, Bendrosiose sąlygose nustatyta tvarka.</w:t>
            </w:r>
          </w:p>
          <w:p w14:paraId="2CD8CA29" w14:textId="77777777" w:rsidR="00FC1D17" w:rsidRPr="006D71CB" w:rsidRDefault="00FC1D17" w:rsidP="00E654AB">
            <w:pPr>
              <w:rPr>
                <w:kern w:val="2"/>
                <w:szCs w:val="24"/>
              </w:rPr>
            </w:pPr>
            <w:r w:rsidRPr="00C44C45">
              <w:rPr>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FC1D17" w:rsidRPr="003F0B05" w14:paraId="3869EAC0" w14:textId="77777777" w:rsidTr="00E654AB">
        <w:trPr>
          <w:trHeight w:val="300"/>
        </w:trPr>
        <w:tc>
          <w:tcPr>
            <w:tcW w:w="3539" w:type="dxa"/>
          </w:tcPr>
          <w:p w14:paraId="3BD6E113" w14:textId="77777777" w:rsidR="00FC1D17" w:rsidRPr="003F0B05" w:rsidRDefault="00FC1D17" w:rsidP="00E654AB">
            <w:pPr>
              <w:rPr>
                <w:b/>
                <w:bCs/>
                <w:kern w:val="2"/>
                <w:szCs w:val="24"/>
              </w:rPr>
            </w:pPr>
            <w:r w:rsidRPr="003F0B05">
              <w:rPr>
                <w:b/>
                <w:bCs/>
                <w:kern w:val="2"/>
                <w:szCs w:val="24"/>
              </w:rPr>
              <w:t>1</w:t>
            </w:r>
            <w:r>
              <w:rPr>
                <w:b/>
                <w:bCs/>
                <w:kern w:val="2"/>
                <w:szCs w:val="24"/>
              </w:rPr>
              <w:t>2</w:t>
            </w:r>
            <w:r w:rsidRPr="003F0B05">
              <w:rPr>
                <w:b/>
                <w:bCs/>
                <w:kern w:val="2"/>
                <w:szCs w:val="24"/>
              </w:rPr>
              <w:t>.2. Esminiai Sutarties pažeidimai</w:t>
            </w:r>
          </w:p>
          <w:p w14:paraId="3D855F1C" w14:textId="77777777" w:rsidR="00FC1D17" w:rsidRPr="003F0B05" w:rsidRDefault="00FC1D17" w:rsidP="00E654AB">
            <w:pPr>
              <w:rPr>
                <w:b/>
                <w:bCs/>
                <w:kern w:val="2"/>
                <w:szCs w:val="24"/>
              </w:rPr>
            </w:pPr>
          </w:p>
        </w:tc>
        <w:tc>
          <w:tcPr>
            <w:tcW w:w="5996" w:type="dxa"/>
            <w:gridSpan w:val="2"/>
          </w:tcPr>
          <w:p w14:paraId="409E7A68" w14:textId="77777777" w:rsidR="00FC1D17" w:rsidRPr="003F0B05" w:rsidRDefault="00FC1D17" w:rsidP="00E654AB">
            <w:pPr>
              <w:rPr>
                <w:kern w:val="2"/>
                <w:szCs w:val="24"/>
              </w:rPr>
            </w:pPr>
            <w:r w:rsidRPr="003F0B05">
              <w:rPr>
                <w:kern w:val="2"/>
                <w:szCs w:val="24"/>
              </w:rPr>
              <w:t>11.2.1. jeigu Tiekėjas nevykdo prisiimtų įsipareigojimų už Sutartyje nustatytą Sutarties kainą;</w:t>
            </w:r>
          </w:p>
          <w:p w14:paraId="1ACABB54" w14:textId="77777777" w:rsidR="00FC1D17" w:rsidRPr="003F0B05" w:rsidRDefault="00FC1D17" w:rsidP="00E654AB">
            <w:pPr>
              <w:rPr>
                <w:kern w:val="2"/>
                <w:szCs w:val="24"/>
              </w:rPr>
            </w:pPr>
            <w:r w:rsidRPr="003F0B05">
              <w:rPr>
                <w:kern w:val="2"/>
                <w:szCs w:val="24"/>
              </w:rPr>
              <w:t>11.2.</w:t>
            </w:r>
            <w:r>
              <w:rPr>
                <w:kern w:val="2"/>
                <w:szCs w:val="24"/>
              </w:rPr>
              <w:t>2</w:t>
            </w:r>
            <w:r w:rsidRPr="003F0B05">
              <w:rPr>
                <w:kern w:val="2"/>
                <w:szCs w:val="24"/>
              </w:rPr>
              <w:t>. jeigu Tiekėjas pažeidžia Prek</w:t>
            </w:r>
            <w:r>
              <w:rPr>
                <w:kern w:val="2"/>
                <w:szCs w:val="24"/>
              </w:rPr>
              <w:t>ės</w:t>
            </w:r>
            <w:r w:rsidRPr="003F0B05">
              <w:rPr>
                <w:kern w:val="2"/>
                <w:szCs w:val="24"/>
              </w:rPr>
              <w:t xml:space="preserve"> pristatymo terminus ir priskaičiuotų netesybų už vėlavimą suma viršija 20 (dvidešimt) proc. Pradinės sutarties vertės;</w:t>
            </w:r>
          </w:p>
          <w:p w14:paraId="6E814D4B" w14:textId="77777777" w:rsidR="00FC1D17" w:rsidRPr="003F0B05" w:rsidRDefault="00FC1D17" w:rsidP="00E654AB">
            <w:pPr>
              <w:rPr>
                <w:kern w:val="2"/>
                <w:szCs w:val="24"/>
              </w:rPr>
            </w:pPr>
            <w:r w:rsidRPr="003F0B05">
              <w:rPr>
                <w:kern w:val="2"/>
                <w:szCs w:val="24"/>
              </w:rPr>
              <w:t>11.2.</w:t>
            </w:r>
            <w:r>
              <w:rPr>
                <w:kern w:val="2"/>
                <w:szCs w:val="24"/>
              </w:rPr>
              <w:t>3</w:t>
            </w:r>
            <w:r w:rsidRPr="003F0B05">
              <w:rPr>
                <w:kern w:val="2"/>
                <w:szCs w:val="24"/>
              </w:rPr>
              <w:t>. Tiekėjas pažeidžia Prek</w:t>
            </w:r>
            <w:r>
              <w:rPr>
                <w:kern w:val="2"/>
                <w:szCs w:val="24"/>
              </w:rPr>
              <w:t>ės</w:t>
            </w:r>
            <w:r w:rsidRPr="003F0B05">
              <w:rPr>
                <w:kern w:val="2"/>
                <w:szCs w:val="24"/>
              </w:rPr>
              <w:t xml:space="preserve"> pristatymo terminus ir dėl Prek</w:t>
            </w:r>
            <w:r>
              <w:rPr>
                <w:kern w:val="2"/>
                <w:szCs w:val="24"/>
              </w:rPr>
              <w:t>ės</w:t>
            </w:r>
            <w:r w:rsidRPr="003F0B05">
              <w:rPr>
                <w:kern w:val="2"/>
                <w:szCs w:val="24"/>
              </w:rPr>
              <w:t xml:space="preserve"> pristatymo vėlavimo Prekė tampa nebereikaling</w:t>
            </w:r>
            <w:r>
              <w:rPr>
                <w:kern w:val="2"/>
                <w:szCs w:val="24"/>
              </w:rPr>
              <w:t>a</w:t>
            </w:r>
            <w:r w:rsidRPr="003F0B05">
              <w:rPr>
                <w:kern w:val="2"/>
                <w:szCs w:val="24"/>
              </w:rPr>
              <w:t>;</w:t>
            </w:r>
          </w:p>
          <w:p w14:paraId="717F36E5" w14:textId="77777777" w:rsidR="00FC1D17" w:rsidRPr="003F0B05" w:rsidRDefault="00FC1D17" w:rsidP="00E654AB">
            <w:pPr>
              <w:rPr>
                <w:rFonts w:eastAsia="Arial"/>
                <w:kern w:val="2"/>
                <w:szCs w:val="24"/>
              </w:rPr>
            </w:pPr>
            <w:r w:rsidRPr="003F0B05">
              <w:rPr>
                <w:kern w:val="2"/>
                <w:szCs w:val="24"/>
              </w:rPr>
              <w:t>11.2.</w:t>
            </w:r>
            <w:r>
              <w:rPr>
                <w:kern w:val="2"/>
                <w:szCs w:val="24"/>
              </w:rPr>
              <w:t>4</w:t>
            </w:r>
            <w:r w:rsidRPr="003F0B05">
              <w:rPr>
                <w:kern w:val="2"/>
                <w:szCs w:val="24"/>
              </w:rPr>
              <w:t>. Tiekėjas daugiau kaip 2 (du) kartus pristato Prek</w:t>
            </w:r>
            <w:r>
              <w:rPr>
                <w:kern w:val="2"/>
                <w:szCs w:val="24"/>
              </w:rPr>
              <w:t>ę</w:t>
            </w:r>
            <w:r w:rsidRPr="003F0B05">
              <w:rPr>
                <w:kern w:val="2"/>
                <w:szCs w:val="24"/>
              </w:rPr>
              <w:t xml:space="preserve">, kuri neatitinka Sutartyje ir (ar) </w:t>
            </w:r>
            <w:r>
              <w:rPr>
                <w:kern w:val="2"/>
                <w:szCs w:val="24"/>
              </w:rPr>
              <w:t>į</w:t>
            </w:r>
            <w:r w:rsidRPr="003F0B05">
              <w:rPr>
                <w:kern w:val="2"/>
                <w:szCs w:val="24"/>
              </w:rPr>
              <w:t>statymuose nustatytų reikalavimų Prek</w:t>
            </w:r>
            <w:r>
              <w:rPr>
                <w:kern w:val="2"/>
                <w:szCs w:val="24"/>
              </w:rPr>
              <w:t>ei.</w:t>
            </w:r>
          </w:p>
        </w:tc>
      </w:tr>
      <w:tr w:rsidR="00FC1D17" w:rsidRPr="003F0B05" w14:paraId="370F4ED3" w14:textId="77777777" w:rsidTr="00E654AB">
        <w:trPr>
          <w:trHeight w:val="300"/>
        </w:trPr>
        <w:tc>
          <w:tcPr>
            <w:tcW w:w="9535" w:type="dxa"/>
            <w:gridSpan w:val="3"/>
          </w:tcPr>
          <w:p w14:paraId="525F8F75" w14:textId="77777777" w:rsidR="00FC1D17" w:rsidRPr="003F0B05" w:rsidRDefault="00FC1D17" w:rsidP="00E654AB">
            <w:pPr>
              <w:jc w:val="center"/>
              <w:rPr>
                <w:kern w:val="2"/>
                <w:szCs w:val="24"/>
              </w:rPr>
            </w:pPr>
            <w:r w:rsidRPr="003F0B05">
              <w:rPr>
                <w:b/>
                <w:bCs/>
                <w:kern w:val="2"/>
                <w:szCs w:val="24"/>
              </w:rPr>
              <w:t>1</w:t>
            </w:r>
            <w:r>
              <w:rPr>
                <w:b/>
                <w:bCs/>
                <w:kern w:val="2"/>
                <w:szCs w:val="24"/>
              </w:rPr>
              <w:t>3</w:t>
            </w:r>
            <w:r w:rsidRPr="003F0B05">
              <w:rPr>
                <w:b/>
                <w:bCs/>
                <w:kern w:val="2"/>
                <w:szCs w:val="24"/>
              </w:rPr>
              <w:t xml:space="preserve">. APLINKOSAUGINIAI IR SOCIALINIAI KRITERIJAI </w:t>
            </w:r>
            <w:r w:rsidRPr="003F0B05">
              <w:rPr>
                <w:kern w:val="2"/>
                <w:szCs w:val="24"/>
              </w:rPr>
              <w:t>(taikoma, jeigu aplinkosauginiai ir (arba) socialiniai kriterijai nustatomi kaip Sutarties vykdymo sąlygos)</w:t>
            </w:r>
          </w:p>
        </w:tc>
      </w:tr>
      <w:tr w:rsidR="00FC1D17" w:rsidRPr="003F0B05" w14:paraId="3CBF64AE" w14:textId="77777777" w:rsidTr="00E654AB">
        <w:trPr>
          <w:trHeight w:val="300"/>
        </w:trPr>
        <w:tc>
          <w:tcPr>
            <w:tcW w:w="3539" w:type="dxa"/>
          </w:tcPr>
          <w:p w14:paraId="614FCDE4" w14:textId="77777777" w:rsidR="00FC1D17" w:rsidRPr="003F0B05" w:rsidRDefault="00FC1D17" w:rsidP="00E654AB">
            <w:pPr>
              <w:rPr>
                <w:b/>
                <w:bCs/>
                <w:kern w:val="2"/>
                <w:szCs w:val="24"/>
              </w:rPr>
            </w:pPr>
            <w:r w:rsidRPr="003F0B05">
              <w:rPr>
                <w:b/>
                <w:bCs/>
                <w:kern w:val="2"/>
                <w:szCs w:val="24"/>
              </w:rPr>
              <w:t>1</w:t>
            </w:r>
            <w:r>
              <w:rPr>
                <w:b/>
                <w:bCs/>
                <w:kern w:val="2"/>
                <w:szCs w:val="24"/>
              </w:rPr>
              <w:t>3</w:t>
            </w:r>
            <w:r w:rsidRPr="003F0B05">
              <w:rPr>
                <w:b/>
                <w:bCs/>
                <w:kern w:val="2"/>
                <w:szCs w:val="24"/>
              </w:rPr>
              <w:t>.1. Aplinkosauginių kriterijų nustatymo teisinis pagrindas</w:t>
            </w:r>
          </w:p>
        </w:tc>
        <w:tc>
          <w:tcPr>
            <w:tcW w:w="5996" w:type="dxa"/>
            <w:gridSpan w:val="2"/>
          </w:tcPr>
          <w:p w14:paraId="4D9A8A7B" w14:textId="77777777" w:rsidR="00FC1D17" w:rsidRPr="003F0B05" w:rsidRDefault="00FC1D17" w:rsidP="00E654AB">
            <w:pPr>
              <w:rPr>
                <w:b/>
                <w:bCs/>
                <w:kern w:val="2"/>
                <w:szCs w:val="24"/>
              </w:rPr>
            </w:pPr>
            <w:r w:rsidRPr="003F0B05">
              <w:rPr>
                <w:kern w:val="2"/>
                <w:szCs w:val="24"/>
                <w:shd w:val="clear" w:color="auto" w:fill="FFFFFF"/>
              </w:rPr>
              <w:t>Aplinkosauginiai kriterijai Prek</w:t>
            </w:r>
            <w:r>
              <w:rPr>
                <w:kern w:val="2"/>
                <w:szCs w:val="24"/>
                <w:shd w:val="clear" w:color="auto" w:fill="FFFFFF"/>
              </w:rPr>
              <w:t>ei</w:t>
            </w:r>
            <w:r w:rsidRPr="003F0B05">
              <w:rPr>
                <w:kern w:val="2"/>
                <w:szCs w:val="24"/>
                <w:shd w:val="clear" w:color="auto" w:fill="FFFFFF"/>
              </w:rPr>
              <w:t xml:space="preserve"> nustatomi vadovaujantis Aplinkos apsaugos kriterijų taikymo, vykdant žaliuosius </w:t>
            </w:r>
            <w:r w:rsidRPr="003F0B05">
              <w:rPr>
                <w:kern w:val="2"/>
                <w:szCs w:val="24"/>
                <w:shd w:val="clear" w:color="auto" w:fill="FFFFFF"/>
              </w:rPr>
              <w:lastRenderedPageBreak/>
              <w:t xml:space="preserve">pirkimus, tvarkos aprašo, patvirtinto </w:t>
            </w:r>
            <w:r w:rsidRPr="009028F4">
              <w:rPr>
                <w:kern w:val="2"/>
                <w:szCs w:val="24"/>
                <w:shd w:val="clear" w:color="auto" w:fill="FFFFFF"/>
              </w:rPr>
              <w:t xml:space="preserve">Lietuvos Respublikos aplinkos ministro </w:t>
            </w:r>
            <w:r w:rsidRPr="003F0B05">
              <w:rPr>
                <w:kern w:val="2"/>
                <w:szCs w:val="24"/>
                <w:shd w:val="clear" w:color="auto" w:fill="FFFFFF"/>
              </w:rPr>
              <w:t xml:space="preserve">2011 m. birželio 28 d. įsakymu D1-508 „Dėl Aplinkos apsaugos kriterijų taikymo, vykdant žaliuosius pirkimus, tvarkos aprašo patvirtinimo“ </w:t>
            </w:r>
            <w:r w:rsidRPr="00B2146C">
              <w:rPr>
                <w:kern w:val="2"/>
                <w:szCs w:val="24"/>
                <w:shd w:val="clear" w:color="auto" w:fill="FFFFFF"/>
              </w:rPr>
              <w:t>(Lietuvos Respublikos aplinkos ministro 2022 m. gruodžio 13 d. įsakymo Nr. D1-401 redakcija) (su visais aktualiais pakeitimais)</w:t>
            </w:r>
            <w:r>
              <w:rPr>
                <w:kern w:val="2"/>
                <w:szCs w:val="24"/>
                <w:shd w:val="clear" w:color="auto" w:fill="FFFFFF"/>
              </w:rPr>
              <w:t>,</w:t>
            </w:r>
            <w:r w:rsidRPr="00B2146C">
              <w:rPr>
                <w:kern w:val="2"/>
                <w:szCs w:val="24"/>
                <w:shd w:val="clear" w:color="auto" w:fill="FFFFFF"/>
              </w:rPr>
              <w:t xml:space="preserve"> </w:t>
            </w:r>
            <w:r w:rsidRPr="003F0B05">
              <w:rPr>
                <w:kern w:val="2"/>
                <w:szCs w:val="24"/>
                <w:shd w:val="clear" w:color="auto" w:fill="FFFFFF"/>
              </w:rPr>
              <w:t>4.1 papunkčiu.</w:t>
            </w:r>
          </w:p>
        </w:tc>
      </w:tr>
      <w:tr w:rsidR="00FC1D17" w:rsidRPr="003F0B05" w14:paraId="24549067" w14:textId="77777777" w:rsidTr="00E654AB">
        <w:trPr>
          <w:trHeight w:val="300"/>
        </w:trPr>
        <w:tc>
          <w:tcPr>
            <w:tcW w:w="3539" w:type="dxa"/>
          </w:tcPr>
          <w:p w14:paraId="15863271" w14:textId="77777777" w:rsidR="00FC1D17" w:rsidRPr="003F0B05" w:rsidRDefault="00FC1D17" w:rsidP="00E654AB">
            <w:pPr>
              <w:rPr>
                <w:b/>
                <w:bCs/>
                <w:kern w:val="2"/>
                <w:szCs w:val="24"/>
              </w:rPr>
            </w:pPr>
            <w:r w:rsidRPr="003F0B05">
              <w:rPr>
                <w:b/>
                <w:bCs/>
                <w:kern w:val="2"/>
                <w:szCs w:val="24"/>
              </w:rPr>
              <w:lastRenderedPageBreak/>
              <w:t>1</w:t>
            </w:r>
            <w:r>
              <w:rPr>
                <w:b/>
                <w:bCs/>
                <w:kern w:val="2"/>
                <w:szCs w:val="24"/>
              </w:rPr>
              <w:t>3</w:t>
            </w:r>
            <w:r w:rsidRPr="003F0B05">
              <w:rPr>
                <w:b/>
                <w:bCs/>
                <w:kern w:val="2"/>
                <w:szCs w:val="24"/>
              </w:rPr>
              <w:t xml:space="preserve">.2. </w:t>
            </w:r>
            <w:r w:rsidRPr="003F0B05">
              <w:rPr>
                <w:b/>
                <w:bCs/>
                <w:kern w:val="2"/>
                <w:szCs w:val="24"/>
                <w:shd w:val="clear" w:color="auto" w:fill="FFFFFF"/>
              </w:rPr>
              <w:t>Su Prekių pakuotėmis susiję aplinkosauginiai kriterijai</w:t>
            </w:r>
            <w:r w:rsidRPr="003F0B05">
              <w:rPr>
                <w:b/>
                <w:bCs/>
                <w:kern w:val="2"/>
                <w:szCs w:val="24"/>
              </w:rPr>
              <w:t xml:space="preserve"> </w:t>
            </w:r>
          </w:p>
        </w:tc>
        <w:tc>
          <w:tcPr>
            <w:tcW w:w="5996" w:type="dxa"/>
            <w:gridSpan w:val="2"/>
          </w:tcPr>
          <w:p w14:paraId="5849DA9D" w14:textId="77777777" w:rsidR="00FC1D17" w:rsidRPr="003F0B05" w:rsidRDefault="00FC1D17" w:rsidP="00E654AB">
            <w:pPr>
              <w:rPr>
                <w:szCs w:val="24"/>
              </w:rPr>
            </w:pPr>
            <w:r w:rsidRPr="003F0B05">
              <w:t xml:space="preserve">Netaikoma  </w:t>
            </w:r>
          </w:p>
        </w:tc>
      </w:tr>
      <w:tr w:rsidR="00FC1D17" w:rsidRPr="003F0B05" w14:paraId="405CC349" w14:textId="77777777" w:rsidTr="00E654AB">
        <w:trPr>
          <w:trHeight w:val="300"/>
        </w:trPr>
        <w:tc>
          <w:tcPr>
            <w:tcW w:w="3539" w:type="dxa"/>
          </w:tcPr>
          <w:p w14:paraId="5B349150" w14:textId="77777777" w:rsidR="00FC1D17" w:rsidRPr="003F0B05" w:rsidRDefault="00FC1D17" w:rsidP="00E654AB">
            <w:pPr>
              <w:rPr>
                <w:b/>
                <w:bCs/>
                <w:kern w:val="2"/>
                <w:szCs w:val="24"/>
              </w:rPr>
            </w:pPr>
            <w:r w:rsidRPr="003F0B05">
              <w:rPr>
                <w:b/>
                <w:bCs/>
                <w:kern w:val="2"/>
                <w:szCs w:val="24"/>
              </w:rPr>
              <w:t>1</w:t>
            </w:r>
            <w:r>
              <w:rPr>
                <w:b/>
                <w:bCs/>
                <w:kern w:val="2"/>
                <w:szCs w:val="24"/>
              </w:rPr>
              <w:t>3</w:t>
            </w:r>
            <w:r w:rsidRPr="003F0B05">
              <w:rPr>
                <w:b/>
                <w:bCs/>
                <w:kern w:val="2"/>
                <w:szCs w:val="24"/>
              </w:rPr>
              <w:t xml:space="preserve">.3. </w:t>
            </w:r>
            <w:r w:rsidRPr="003F0B05">
              <w:rPr>
                <w:b/>
                <w:bCs/>
                <w:kern w:val="2"/>
                <w:szCs w:val="24"/>
                <w:shd w:val="clear" w:color="auto" w:fill="FFFFFF"/>
              </w:rPr>
              <w:t>Su Prekių pristatymu susiję aplinkosauginiai kriterijai</w:t>
            </w:r>
            <w:r w:rsidRPr="003F0B05">
              <w:rPr>
                <w:kern w:val="2"/>
                <w:szCs w:val="24"/>
                <w:u w:val="single"/>
                <w:shd w:val="clear" w:color="auto" w:fill="FFFFFF"/>
              </w:rPr>
              <w:t xml:space="preserve"> </w:t>
            </w:r>
          </w:p>
        </w:tc>
        <w:tc>
          <w:tcPr>
            <w:tcW w:w="5996" w:type="dxa"/>
            <w:gridSpan w:val="2"/>
          </w:tcPr>
          <w:p w14:paraId="0AB7985C" w14:textId="77777777" w:rsidR="00FC1D17" w:rsidRPr="003F0B05" w:rsidRDefault="00FC1D17" w:rsidP="00E654AB">
            <w:pPr>
              <w:rPr>
                <w:szCs w:val="24"/>
              </w:rPr>
            </w:pPr>
            <w:r w:rsidRPr="003F0B05">
              <w:t>Netaikoma</w:t>
            </w:r>
          </w:p>
        </w:tc>
      </w:tr>
      <w:tr w:rsidR="00FC1D17" w:rsidRPr="00FB6449" w14:paraId="601E9B06" w14:textId="77777777" w:rsidTr="00E654AB">
        <w:trPr>
          <w:trHeight w:val="300"/>
        </w:trPr>
        <w:tc>
          <w:tcPr>
            <w:tcW w:w="3539" w:type="dxa"/>
          </w:tcPr>
          <w:p w14:paraId="41BC9465" w14:textId="77777777" w:rsidR="00FC1D17" w:rsidRPr="003F0B05" w:rsidRDefault="00FC1D17" w:rsidP="00E654AB">
            <w:pPr>
              <w:rPr>
                <w:b/>
                <w:bCs/>
                <w:kern w:val="2"/>
                <w:szCs w:val="24"/>
              </w:rPr>
            </w:pPr>
            <w:r w:rsidRPr="003F0B05">
              <w:rPr>
                <w:b/>
                <w:bCs/>
                <w:kern w:val="2"/>
                <w:szCs w:val="24"/>
              </w:rPr>
              <w:t>1</w:t>
            </w:r>
            <w:r>
              <w:rPr>
                <w:b/>
                <w:bCs/>
                <w:kern w:val="2"/>
                <w:szCs w:val="24"/>
              </w:rPr>
              <w:t>3</w:t>
            </w:r>
            <w:r w:rsidRPr="003F0B05">
              <w:rPr>
                <w:b/>
                <w:bCs/>
                <w:kern w:val="2"/>
                <w:szCs w:val="24"/>
              </w:rPr>
              <w:t xml:space="preserve">.4. </w:t>
            </w:r>
            <w:r w:rsidRPr="003F0B05">
              <w:rPr>
                <w:b/>
                <w:bCs/>
                <w:kern w:val="2"/>
                <w:szCs w:val="24"/>
                <w:shd w:val="clear" w:color="auto" w:fill="FFFFFF"/>
              </w:rPr>
              <w:t>Su Prekėmis susijusių paslaugų (pavyzdžiui, montavimo, apmokymo ir kitos parengimui naudoti skirtos paslaugos) teikimu susiję aplinkosauginiai k</w:t>
            </w:r>
            <w:r w:rsidRPr="003F0B05">
              <w:rPr>
                <w:b/>
                <w:kern w:val="2"/>
                <w:szCs w:val="24"/>
                <w:shd w:val="clear" w:color="auto" w:fill="FFFFFF"/>
              </w:rPr>
              <w:t>riterijai</w:t>
            </w:r>
          </w:p>
        </w:tc>
        <w:tc>
          <w:tcPr>
            <w:tcW w:w="5996" w:type="dxa"/>
            <w:gridSpan w:val="2"/>
          </w:tcPr>
          <w:p w14:paraId="7A95CE77" w14:textId="77777777" w:rsidR="00FC1D17" w:rsidRPr="00FB6449" w:rsidRDefault="00FC1D17" w:rsidP="00E654AB">
            <w:pPr>
              <w:rPr>
                <w:kern w:val="2"/>
                <w:szCs w:val="24"/>
              </w:rPr>
            </w:pPr>
            <w:r w:rsidRPr="0019548A">
              <w:rPr>
                <w:kern w:val="2"/>
                <w:szCs w:val="24"/>
                <w:shd w:val="clear" w:color="auto" w:fill="FFFFFF"/>
              </w:rPr>
              <w:t>Netaikoma</w:t>
            </w:r>
          </w:p>
        </w:tc>
      </w:tr>
      <w:tr w:rsidR="00FC1D17" w14:paraId="249CF242" w14:textId="77777777" w:rsidTr="00E654AB">
        <w:trPr>
          <w:trHeight w:val="300"/>
        </w:trPr>
        <w:tc>
          <w:tcPr>
            <w:tcW w:w="3539" w:type="dxa"/>
          </w:tcPr>
          <w:p w14:paraId="112E0F52" w14:textId="77777777" w:rsidR="00FC1D17" w:rsidRDefault="00FC1D17" w:rsidP="00E654AB">
            <w:pPr>
              <w:rPr>
                <w:b/>
                <w:bCs/>
                <w:kern w:val="2"/>
                <w:szCs w:val="24"/>
              </w:rPr>
            </w:pPr>
            <w:r>
              <w:rPr>
                <w:b/>
                <w:bCs/>
                <w:kern w:val="2"/>
                <w:szCs w:val="24"/>
              </w:rPr>
              <w:t>13.5. Su perkamomis Prekėmis susiję socialiniai kriterijai</w:t>
            </w:r>
          </w:p>
        </w:tc>
        <w:tc>
          <w:tcPr>
            <w:tcW w:w="5996" w:type="dxa"/>
            <w:gridSpan w:val="2"/>
          </w:tcPr>
          <w:p w14:paraId="2F0E83F9" w14:textId="77777777" w:rsidR="00FC1D17" w:rsidRDefault="00FC1D17" w:rsidP="00E654AB">
            <w:pPr>
              <w:rPr>
                <w:color w:val="000000"/>
                <w:kern w:val="2"/>
                <w:szCs w:val="24"/>
                <w:shd w:val="clear" w:color="auto" w:fill="FFFFFF"/>
              </w:rPr>
            </w:pPr>
            <w:r>
              <w:rPr>
                <w:color w:val="000000"/>
                <w:kern w:val="2"/>
                <w:szCs w:val="24"/>
                <w:shd w:val="clear" w:color="auto" w:fill="FFFFFF"/>
              </w:rPr>
              <w:t>Netaikoma</w:t>
            </w:r>
          </w:p>
          <w:p w14:paraId="5AE9B05C" w14:textId="77777777" w:rsidR="00FC1D17" w:rsidRDefault="00FC1D17" w:rsidP="00E654AB">
            <w:pPr>
              <w:rPr>
                <w:color w:val="000000"/>
                <w:kern w:val="2"/>
                <w:szCs w:val="24"/>
                <w:shd w:val="clear" w:color="auto" w:fill="FFFFFF"/>
              </w:rPr>
            </w:pPr>
          </w:p>
          <w:p w14:paraId="521FAF82" w14:textId="77777777" w:rsidR="00FC1D17" w:rsidRDefault="00FC1D17" w:rsidP="00E654AB">
            <w:pPr>
              <w:rPr>
                <w:color w:val="0070C0"/>
                <w:kern w:val="2"/>
                <w:szCs w:val="24"/>
              </w:rPr>
            </w:pPr>
          </w:p>
        </w:tc>
      </w:tr>
      <w:tr w:rsidR="00FC1D17" w14:paraId="7518A781" w14:textId="77777777" w:rsidTr="00E654AB">
        <w:trPr>
          <w:trHeight w:val="300"/>
        </w:trPr>
        <w:tc>
          <w:tcPr>
            <w:tcW w:w="9535" w:type="dxa"/>
            <w:gridSpan w:val="3"/>
          </w:tcPr>
          <w:p w14:paraId="34069443" w14:textId="77777777" w:rsidR="00FC1D17" w:rsidRDefault="00FC1D17" w:rsidP="00E654AB">
            <w:pPr>
              <w:jc w:val="center"/>
              <w:rPr>
                <w:b/>
                <w:bCs/>
                <w:kern w:val="2"/>
                <w:szCs w:val="24"/>
              </w:rPr>
            </w:pPr>
            <w:r>
              <w:rPr>
                <w:b/>
                <w:bCs/>
                <w:kern w:val="2"/>
                <w:szCs w:val="24"/>
              </w:rPr>
              <w:t xml:space="preserve">14. BENDRŲJŲ SĄLYGŲ PAKEITIMAI IR PAPILDYMAI </w:t>
            </w:r>
          </w:p>
          <w:p w14:paraId="7B729059" w14:textId="77777777" w:rsidR="00FC1D17" w:rsidRDefault="00FC1D17" w:rsidP="00E654AB">
            <w:pPr>
              <w:jc w:val="center"/>
              <w:rPr>
                <w:kern w:val="2"/>
                <w:szCs w:val="24"/>
              </w:rPr>
            </w:pPr>
            <w:r>
              <w:rPr>
                <w:kern w:val="2"/>
                <w:szCs w:val="24"/>
              </w:rPr>
              <w:t xml:space="preserve">(jeigu būtina dėl konkretaus Sutarties dalyko specifikos) </w:t>
            </w:r>
          </w:p>
        </w:tc>
      </w:tr>
      <w:tr w:rsidR="00FC1D17" w14:paraId="3B9176C8" w14:textId="77777777" w:rsidTr="00E654AB">
        <w:trPr>
          <w:trHeight w:val="300"/>
        </w:trPr>
        <w:tc>
          <w:tcPr>
            <w:tcW w:w="3539" w:type="dxa"/>
          </w:tcPr>
          <w:p w14:paraId="4DDF05C2" w14:textId="77777777" w:rsidR="00FC1D17" w:rsidRDefault="00FC1D17" w:rsidP="00E654AB">
            <w:pPr>
              <w:rPr>
                <w:b/>
                <w:bCs/>
                <w:kern w:val="2"/>
                <w:szCs w:val="24"/>
              </w:rPr>
            </w:pPr>
            <w:r>
              <w:rPr>
                <w:b/>
                <w:bCs/>
                <w:kern w:val="2"/>
                <w:szCs w:val="24"/>
              </w:rPr>
              <w:t xml:space="preserve">14.1. </w:t>
            </w:r>
          </w:p>
        </w:tc>
        <w:tc>
          <w:tcPr>
            <w:tcW w:w="5996" w:type="dxa"/>
            <w:gridSpan w:val="2"/>
          </w:tcPr>
          <w:p w14:paraId="7FECD417" w14:textId="77777777" w:rsidR="00FC1D17" w:rsidRDefault="00FC1D17" w:rsidP="00E654AB">
            <w:pPr>
              <w:rPr>
                <w:kern w:val="2"/>
                <w:szCs w:val="24"/>
              </w:rPr>
            </w:pPr>
            <w:r w:rsidRPr="00C26D9C">
              <w:rPr>
                <w:kern w:val="2"/>
                <w:szCs w:val="24"/>
              </w:rPr>
              <w:t>Sutarties Bendrosiose sąlygose nurodytos alternatyvios nuostatos (su prierašu „jei taikoma“ ir pan.) taikomos tik tokiu atveju, jeigu jos konkrečiai aprašomos Sutarties Specialiosiose sąlygose.</w:t>
            </w:r>
          </w:p>
        </w:tc>
      </w:tr>
      <w:tr w:rsidR="00FC1D17" w14:paraId="0A1C3391" w14:textId="77777777" w:rsidTr="00E654AB">
        <w:trPr>
          <w:trHeight w:val="300"/>
        </w:trPr>
        <w:tc>
          <w:tcPr>
            <w:tcW w:w="9535" w:type="dxa"/>
            <w:gridSpan w:val="3"/>
          </w:tcPr>
          <w:p w14:paraId="5686BD62" w14:textId="77777777" w:rsidR="00FC1D17" w:rsidRDefault="00FC1D17" w:rsidP="00E654AB">
            <w:pPr>
              <w:jc w:val="center"/>
              <w:rPr>
                <w:b/>
                <w:bCs/>
                <w:kern w:val="2"/>
                <w:szCs w:val="24"/>
              </w:rPr>
            </w:pPr>
            <w:r>
              <w:rPr>
                <w:b/>
                <w:bCs/>
                <w:kern w:val="2"/>
                <w:szCs w:val="24"/>
              </w:rPr>
              <w:t>15. SUTARTIES PRIEDAI</w:t>
            </w:r>
          </w:p>
        </w:tc>
      </w:tr>
      <w:tr w:rsidR="00FC1D17" w14:paraId="20BE32DA" w14:textId="77777777" w:rsidTr="00E654AB">
        <w:trPr>
          <w:trHeight w:val="300"/>
        </w:trPr>
        <w:tc>
          <w:tcPr>
            <w:tcW w:w="3539" w:type="dxa"/>
          </w:tcPr>
          <w:p w14:paraId="76F308C8" w14:textId="77777777" w:rsidR="00FC1D17" w:rsidRDefault="00FC1D17" w:rsidP="00E654AB">
            <w:pPr>
              <w:jc w:val="center"/>
              <w:rPr>
                <w:b/>
                <w:bCs/>
                <w:kern w:val="2"/>
                <w:szCs w:val="24"/>
              </w:rPr>
            </w:pPr>
            <w:r>
              <w:rPr>
                <w:b/>
                <w:bCs/>
                <w:kern w:val="2"/>
                <w:szCs w:val="24"/>
              </w:rPr>
              <w:t>15.1. Priedas Nr. 1</w:t>
            </w:r>
          </w:p>
        </w:tc>
        <w:tc>
          <w:tcPr>
            <w:tcW w:w="5996" w:type="dxa"/>
            <w:gridSpan w:val="2"/>
          </w:tcPr>
          <w:p w14:paraId="64A4C8F4" w14:textId="77777777" w:rsidR="00FC1D17" w:rsidRDefault="00FC1D17" w:rsidP="00E654AB">
            <w:pPr>
              <w:rPr>
                <w:b/>
                <w:bCs/>
                <w:kern w:val="2"/>
                <w:szCs w:val="24"/>
              </w:rPr>
            </w:pPr>
            <w:r>
              <w:rPr>
                <w:b/>
                <w:bCs/>
                <w:kern w:val="2"/>
                <w:szCs w:val="24"/>
              </w:rPr>
              <w:t>Techninė specifikacija</w:t>
            </w:r>
          </w:p>
        </w:tc>
      </w:tr>
      <w:tr w:rsidR="00FC1D17" w14:paraId="087C079A" w14:textId="77777777" w:rsidTr="00E654AB">
        <w:trPr>
          <w:trHeight w:val="300"/>
        </w:trPr>
        <w:tc>
          <w:tcPr>
            <w:tcW w:w="3539" w:type="dxa"/>
          </w:tcPr>
          <w:p w14:paraId="3BB1927D" w14:textId="77777777" w:rsidR="00FC1D17" w:rsidRDefault="00FC1D17" w:rsidP="00E654AB">
            <w:pPr>
              <w:jc w:val="center"/>
              <w:rPr>
                <w:b/>
                <w:bCs/>
                <w:kern w:val="2"/>
                <w:szCs w:val="24"/>
              </w:rPr>
            </w:pPr>
            <w:r>
              <w:rPr>
                <w:b/>
                <w:bCs/>
                <w:kern w:val="2"/>
                <w:szCs w:val="24"/>
              </w:rPr>
              <w:t>15.2. Priedas Nr. 2</w:t>
            </w:r>
          </w:p>
        </w:tc>
        <w:tc>
          <w:tcPr>
            <w:tcW w:w="5996" w:type="dxa"/>
            <w:gridSpan w:val="2"/>
          </w:tcPr>
          <w:p w14:paraId="264D8F37" w14:textId="77777777" w:rsidR="00FC1D17" w:rsidRDefault="00FC1D17" w:rsidP="00E654AB">
            <w:pPr>
              <w:rPr>
                <w:b/>
                <w:bCs/>
                <w:kern w:val="2"/>
                <w:szCs w:val="24"/>
              </w:rPr>
            </w:pPr>
            <w:r>
              <w:rPr>
                <w:b/>
                <w:bCs/>
                <w:kern w:val="2"/>
                <w:szCs w:val="24"/>
              </w:rPr>
              <w:t>Tiekėjo pasiūlymas</w:t>
            </w:r>
          </w:p>
        </w:tc>
      </w:tr>
      <w:tr w:rsidR="00FC1D17" w14:paraId="3A104C75" w14:textId="77777777" w:rsidTr="00E654AB">
        <w:tc>
          <w:tcPr>
            <w:tcW w:w="9535" w:type="dxa"/>
            <w:gridSpan w:val="3"/>
          </w:tcPr>
          <w:p w14:paraId="193C5186" w14:textId="7643B163" w:rsidR="00FC1D17" w:rsidRDefault="00FC1D17" w:rsidP="00E654AB">
            <w:pPr>
              <w:jc w:val="center"/>
              <w:rPr>
                <w:b/>
                <w:bCs/>
                <w:kern w:val="2"/>
                <w:szCs w:val="24"/>
              </w:rPr>
            </w:pPr>
            <w:r>
              <w:rPr>
                <w:b/>
                <w:bCs/>
                <w:kern w:val="2"/>
                <w:szCs w:val="24"/>
              </w:rPr>
              <w:t>1</w:t>
            </w:r>
            <w:r w:rsidR="00815B99">
              <w:rPr>
                <w:b/>
                <w:bCs/>
                <w:kern w:val="2"/>
                <w:szCs w:val="24"/>
              </w:rPr>
              <w:t>6</w:t>
            </w:r>
            <w:r>
              <w:rPr>
                <w:b/>
                <w:bCs/>
                <w:kern w:val="2"/>
                <w:szCs w:val="24"/>
              </w:rPr>
              <w:t>. ŠALIŲ ATSTOVŲ PARAŠAI</w:t>
            </w:r>
          </w:p>
        </w:tc>
      </w:tr>
      <w:tr w:rsidR="00FC1D17" w14:paraId="53B2F471" w14:textId="77777777" w:rsidTr="00E654AB">
        <w:tc>
          <w:tcPr>
            <w:tcW w:w="4788" w:type="dxa"/>
            <w:gridSpan w:val="2"/>
          </w:tcPr>
          <w:p w14:paraId="1E5208FC" w14:textId="77777777" w:rsidR="00FC1D17" w:rsidRDefault="00FC1D17" w:rsidP="00E654AB">
            <w:pPr>
              <w:jc w:val="center"/>
              <w:rPr>
                <w:b/>
                <w:bCs/>
                <w:kern w:val="2"/>
                <w:szCs w:val="24"/>
              </w:rPr>
            </w:pPr>
            <w:r>
              <w:rPr>
                <w:b/>
                <w:bCs/>
                <w:kern w:val="2"/>
                <w:szCs w:val="24"/>
              </w:rPr>
              <w:t>PIRKĖJAS</w:t>
            </w:r>
          </w:p>
        </w:tc>
        <w:tc>
          <w:tcPr>
            <w:tcW w:w="4747" w:type="dxa"/>
          </w:tcPr>
          <w:p w14:paraId="4C2F7547" w14:textId="77777777" w:rsidR="00FC1D17" w:rsidRDefault="00FC1D17" w:rsidP="00E654AB">
            <w:pPr>
              <w:jc w:val="center"/>
              <w:rPr>
                <w:b/>
                <w:bCs/>
                <w:kern w:val="2"/>
                <w:szCs w:val="24"/>
              </w:rPr>
            </w:pPr>
            <w:r>
              <w:rPr>
                <w:b/>
                <w:bCs/>
                <w:kern w:val="2"/>
                <w:szCs w:val="24"/>
              </w:rPr>
              <w:t>TIEKĖJAS</w:t>
            </w:r>
          </w:p>
        </w:tc>
      </w:tr>
      <w:tr w:rsidR="00FC1D17" w14:paraId="06962931" w14:textId="77777777" w:rsidTr="00E654AB">
        <w:tc>
          <w:tcPr>
            <w:tcW w:w="4788" w:type="dxa"/>
            <w:gridSpan w:val="2"/>
          </w:tcPr>
          <w:p w14:paraId="1358701D" w14:textId="77777777" w:rsidR="00FC1D17" w:rsidRDefault="00FC1D17" w:rsidP="00E654AB">
            <w:pPr>
              <w:jc w:val="center"/>
              <w:rPr>
                <w:color w:val="4472C4"/>
                <w:kern w:val="2"/>
                <w:szCs w:val="24"/>
              </w:rPr>
            </w:pPr>
            <w:r>
              <w:rPr>
                <w:color w:val="4472C4"/>
                <w:kern w:val="2"/>
                <w:szCs w:val="24"/>
              </w:rPr>
              <w:t>(</w:t>
            </w:r>
            <w:r w:rsidRPr="00C44C45">
              <w:rPr>
                <w:color w:val="4472C4"/>
                <w:kern w:val="2"/>
                <w:szCs w:val="24"/>
              </w:rPr>
              <w:t>nurodomos atstovo pareigos, vardas, pavardė)</w:t>
            </w:r>
          </w:p>
        </w:tc>
        <w:tc>
          <w:tcPr>
            <w:tcW w:w="4747" w:type="dxa"/>
          </w:tcPr>
          <w:p w14:paraId="42D1D2F0" w14:textId="77777777" w:rsidR="00FC1D17" w:rsidRDefault="00FC1D17" w:rsidP="00E654AB">
            <w:pPr>
              <w:jc w:val="center"/>
              <w:rPr>
                <w:b/>
                <w:bCs/>
                <w:kern w:val="2"/>
                <w:szCs w:val="24"/>
              </w:rPr>
            </w:pPr>
            <w:r>
              <w:rPr>
                <w:color w:val="4472C4"/>
                <w:kern w:val="2"/>
                <w:szCs w:val="24"/>
              </w:rPr>
              <w:t>(nurodomos atstovo pareigos, vardas, pavardė)</w:t>
            </w:r>
          </w:p>
        </w:tc>
      </w:tr>
      <w:tr w:rsidR="00FC1D17" w14:paraId="4B6D83CD" w14:textId="77777777" w:rsidTr="00E654AB">
        <w:tc>
          <w:tcPr>
            <w:tcW w:w="4788" w:type="dxa"/>
            <w:gridSpan w:val="2"/>
          </w:tcPr>
          <w:p w14:paraId="49B6F4C6" w14:textId="77777777" w:rsidR="00FC1D17" w:rsidRDefault="00FC1D17" w:rsidP="00E654AB">
            <w:pPr>
              <w:jc w:val="center"/>
              <w:rPr>
                <w:b/>
                <w:bCs/>
                <w:color w:val="4472C4"/>
                <w:kern w:val="2"/>
                <w:szCs w:val="24"/>
              </w:rPr>
            </w:pPr>
          </w:p>
          <w:p w14:paraId="0AD91DB5" w14:textId="77777777" w:rsidR="00FC1D17" w:rsidRDefault="00FC1D17" w:rsidP="00E654AB">
            <w:pPr>
              <w:jc w:val="center"/>
              <w:rPr>
                <w:b/>
                <w:bCs/>
                <w:color w:val="4472C4"/>
                <w:kern w:val="2"/>
                <w:szCs w:val="24"/>
              </w:rPr>
            </w:pPr>
            <w:r>
              <w:rPr>
                <w:b/>
                <w:bCs/>
                <w:color w:val="4472C4"/>
                <w:kern w:val="2"/>
                <w:szCs w:val="24"/>
              </w:rPr>
              <w:t>(parašas)</w:t>
            </w:r>
          </w:p>
        </w:tc>
        <w:tc>
          <w:tcPr>
            <w:tcW w:w="4747" w:type="dxa"/>
          </w:tcPr>
          <w:p w14:paraId="4655710F" w14:textId="77777777" w:rsidR="00FC1D17" w:rsidRDefault="00FC1D17" w:rsidP="00E654AB">
            <w:pPr>
              <w:jc w:val="center"/>
              <w:rPr>
                <w:b/>
                <w:bCs/>
                <w:color w:val="4472C4"/>
                <w:kern w:val="2"/>
                <w:szCs w:val="24"/>
              </w:rPr>
            </w:pPr>
          </w:p>
          <w:p w14:paraId="56DF3127" w14:textId="77777777" w:rsidR="00FC1D17" w:rsidRDefault="00FC1D17" w:rsidP="00E654AB">
            <w:pPr>
              <w:jc w:val="center"/>
              <w:rPr>
                <w:b/>
                <w:bCs/>
                <w:color w:val="4472C4"/>
                <w:kern w:val="2"/>
                <w:szCs w:val="24"/>
              </w:rPr>
            </w:pPr>
            <w:r>
              <w:rPr>
                <w:b/>
                <w:bCs/>
                <w:color w:val="4472C4"/>
                <w:kern w:val="2"/>
                <w:szCs w:val="24"/>
              </w:rPr>
              <w:t>(parašas)</w:t>
            </w:r>
          </w:p>
        </w:tc>
      </w:tr>
    </w:tbl>
    <w:p w14:paraId="2EEDEB37" w14:textId="77777777" w:rsidR="005D32B0" w:rsidRDefault="005D32B0"/>
    <w:p w14:paraId="66045FF9" w14:textId="77777777" w:rsidR="00043749" w:rsidRDefault="00043749"/>
    <w:p w14:paraId="240AC3AE" w14:textId="77777777" w:rsidR="00043749" w:rsidRDefault="00043749"/>
    <w:p w14:paraId="7613AEB5" w14:textId="77777777" w:rsidR="00043749" w:rsidRDefault="00043749"/>
    <w:p w14:paraId="643FC30F" w14:textId="77777777" w:rsidR="00043749" w:rsidRDefault="00043749"/>
    <w:p w14:paraId="761158DE" w14:textId="77777777" w:rsidR="00043749" w:rsidRDefault="00043749"/>
    <w:p w14:paraId="00C75EAC" w14:textId="77777777" w:rsidR="00043749" w:rsidRDefault="00043749"/>
    <w:p w14:paraId="1E4F83B0" w14:textId="77777777" w:rsidR="00043749" w:rsidRDefault="00043749"/>
    <w:p w14:paraId="0461DDDF" w14:textId="77777777" w:rsidR="00043749" w:rsidRDefault="00043749"/>
    <w:p w14:paraId="66290588" w14:textId="77777777" w:rsidR="00043749" w:rsidRDefault="00043749"/>
    <w:p w14:paraId="1FBC53F5" w14:textId="77777777" w:rsidR="00043749" w:rsidRDefault="00043749"/>
    <w:p w14:paraId="33FB6175" w14:textId="77777777" w:rsidR="00043749" w:rsidRDefault="00043749"/>
    <w:p w14:paraId="3E46FDA8" w14:textId="77777777" w:rsidR="00043749" w:rsidRDefault="00043749"/>
    <w:p w14:paraId="3B51862C" w14:textId="77777777" w:rsidR="00043749" w:rsidRDefault="00043749"/>
    <w:sectPr w:rsidR="000437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40A42425"/>
    <w:multiLevelType w:val="hybridMultilevel"/>
    <w:tmpl w:val="573E3D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4"/>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3"/>
  </w:num>
  <w:num w:numId="13" w16cid:durableId="1271934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81"/>
    <w:rsid w:val="00001B3C"/>
    <w:rsid w:val="00007640"/>
    <w:rsid w:val="00043749"/>
    <w:rsid w:val="0004629D"/>
    <w:rsid w:val="0006282C"/>
    <w:rsid w:val="00065864"/>
    <w:rsid w:val="0006734B"/>
    <w:rsid w:val="000A6958"/>
    <w:rsid w:val="000A7931"/>
    <w:rsid w:val="000C4646"/>
    <w:rsid w:val="000F4A57"/>
    <w:rsid w:val="00117DE6"/>
    <w:rsid w:val="00134046"/>
    <w:rsid w:val="001438DB"/>
    <w:rsid w:val="00177090"/>
    <w:rsid w:val="0019548A"/>
    <w:rsid w:val="001B069E"/>
    <w:rsid w:val="001B3AD8"/>
    <w:rsid w:val="001C1276"/>
    <w:rsid w:val="001C3F9E"/>
    <w:rsid w:val="001C677D"/>
    <w:rsid w:val="00211D5B"/>
    <w:rsid w:val="00212990"/>
    <w:rsid w:val="00235A59"/>
    <w:rsid w:val="002511F5"/>
    <w:rsid w:val="00275476"/>
    <w:rsid w:val="00292BF4"/>
    <w:rsid w:val="002C3640"/>
    <w:rsid w:val="002D6099"/>
    <w:rsid w:val="003021DA"/>
    <w:rsid w:val="0030233F"/>
    <w:rsid w:val="00341D70"/>
    <w:rsid w:val="00344BD2"/>
    <w:rsid w:val="00363ADC"/>
    <w:rsid w:val="003656FA"/>
    <w:rsid w:val="003751F5"/>
    <w:rsid w:val="0038136B"/>
    <w:rsid w:val="00391611"/>
    <w:rsid w:val="00395183"/>
    <w:rsid w:val="003E113D"/>
    <w:rsid w:val="003E6DE3"/>
    <w:rsid w:val="003F0B05"/>
    <w:rsid w:val="00441E8E"/>
    <w:rsid w:val="004505F1"/>
    <w:rsid w:val="00457806"/>
    <w:rsid w:val="00457D28"/>
    <w:rsid w:val="00466BBE"/>
    <w:rsid w:val="00482114"/>
    <w:rsid w:val="00486107"/>
    <w:rsid w:val="004951F1"/>
    <w:rsid w:val="004D32D8"/>
    <w:rsid w:val="00506A19"/>
    <w:rsid w:val="00522E44"/>
    <w:rsid w:val="00531FC8"/>
    <w:rsid w:val="005320FE"/>
    <w:rsid w:val="00567DC4"/>
    <w:rsid w:val="00573A53"/>
    <w:rsid w:val="0059234E"/>
    <w:rsid w:val="005940DA"/>
    <w:rsid w:val="005973E0"/>
    <w:rsid w:val="005A3156"/>
    <w:rsid w:val="005D32B0"/>
    <w:rsid w:val="006466EA"/>
    <w:rsid w:val="00693F50"/>
    <w:rsid w:val="006A12C7"/>
    <w:rsid w:val="006D0C2B"/>
    <w:rsid w:val="006D0FAD"/>
    <w:rsid w:val="006D5818"/>
    <w:rsid w:val="006D71CB"/>
    <w:rsid w:val="006E5BB6"/>
    <w:rsid w:val="00754A47"/>
    <w:rsid w:val="00765EB2"/>
    <w:rsid w:val="00777223"/>
    <w:rsid w:val="007A3C81"/>
    <w:rsid w:val="007B07D0"/>
    <w:rsid w:val="007B455E"/>
    <w:rsid w:val="007D6DA5"/>
    <w:rsid w:val="007E099B"/>
    <w:rsid w:val="007F5956"/>
    <w:rsid w:val="00815B99"/>
    <w:rsid w:val="0082395E"/>
    <w:rsid w:val="0083075E"/>
    <w:rsid w:val="00833060"/>
    <w:rsid w:val="00856978"/>
    <w:rsid w:val="0086112E"/>
    <w:rsid w:val="00892DFD"/>
    <w:rsid w:val="008B3340"/>
    <w:rsid w:val="008C303A"/>
    <w:rsid w:val="009028F4"/>
    <w:rsid w:val="00905B6F"/>
    <w:rsid w:val="0092000B"/>
    <w:rsid w:val="00935781"/>
    <w:rsid w:val="00984956"/>
    <w:rsid w:val="009A269B"/>
    <w:rsid w:val="009D108D"/>
    <w:rsid w:val="009D2849"/>
    <w:rsid w:val="00A02097"/>
    <w:rsid w:val="00A1262D"/>
    <w:rsid w:val="00A251CD"/>
    <w:rsid w:val="00A3028A"/>
    <w:rsid w:val="00A541C7"/>
    <w:rsid w:val="00A76CAA"/>
    <w:rsid w:val="00A9613B"/>
    <w:rsid w:val="00B2146C"/>
    <w:rsid w:val="00B34BC1"/>
    <w:rsid w:val="00B50723"/>
    <w:rsid w:val="00B544A4"/>
    <w:rsid w:val="00B94EB6"/>
    <w:rsid w:val="00BA073A"/>
    <w:rsid w:val="00BC21AD"/>
    <w:rsid w:val="00BC7D3A"/>
    <w:rsid w:val="00BD153A"/>
    <w:rsid w:val="00BD288D"/>
    <w:rsid w:val="00C03CE7"/>
    <w:rsid w:val="00C14B27"/>
    <w:rsid w:val="00C26D9C"/>
    <w:rsid w:val="00C32E2B"/>
    <w:rsid w:val="00C44C45"/>
    <w:rsid w:val="00C46E9D"/>
    <w:rsid w:val="00C540F8"/>
    <w:rsid w:val="00C72C59"/>
    <w:rsid w:val="00C73537"/>
    <w:rsid w:val="00C9495B"/>
    <w:rsid w:val="00C951BD"/>
    <w:rsid w:val="00CA0496"/>
    <w:rsid w:val="00CC49B8"/>
    <w:rsid w:val="00CC744C"/>
    <w:rsid w:val="00CD49BF"/>
    <w:rsid w:val="00CE567E"/>
    <w:rsid w:val="00CF18BC"/>
    <w:rsid w:val="00D0424E"/>
    <w:rsid w:val="00D05FBE"/>
    <w:rsid w:val="00D24A79"/>
    <w:rsid w:val="00D628F2"/>
    <w:rsid w:val="00D67E00"/>
    <w:rsid w:val="00D90841"/>
    <w:rsid w:val="00D92DB3"/>
    <w:rsid w:val="00D9368D"/>
    <w:rsid w:val="00DA04C4"/>
    <w:rsid w:val="00DA3FD5"/>
    <w:rsid w:val="00DD2D35"/>
    <w:rsid w:val="00DE0D47"/>
    <w:rsid w:val="00E17F67"/>
    <w:rsid w:val="00E21007"/>
    <w:rsid w:val="00E25FF9"/>
    <w:rsid w:val="00E5067E"/>
    <w:rsid w:val="00E529F2"/>
    <w:rsid w:val="00E776F4"/>
    <w:rsid w:val="00E94D6E"/>
    <w:rsid w:val="00E97CD6"/>
    <w:rsid w:val="00EA03DC"/>
    <w:rsid w:val="00EC089B"/>
    <w:rsid w:val="00EF7DD5"/>
    <w:rsid w:val="00F12FA9"/>
    <w:rsid w:val="00F21E4C"/>
    <w:rsid w:val="00F221E3"/>
    <w:rsid w:val="00F22575"/>
    <w:rsid w:val="00F3022C"/>
    <w:rsid w:val="00F53F3A"/>
    <w:rsid w:val="00F609FA"/>
    <w:rsid w:val="00F661D9"/>
    <w:rsid w:val="00F97F51"/>
    <w:rsid w:val="00FA5051"/>
    <w:rsid w:val="00FB6449"/>
    <w:rsid w:val="00FC1D17"/>
    <w:rsid w:val="00FC49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209A"/>
  <w15:chartTrackingRefBased/>
  <w15:docId w15:val="{2371FAC8-B4CE-4AF3-BA17-AC1811B81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C81"/>
    <w:pPr>
      <w:spacing w:after="0" w:line="240" w:lineRule="auto"/>
    </w:pPr>
    <w:rPr>
      <w:rFonts w:ascii="Times New Roman" w:eastAsia="Times New Roman" w:hAnsi="Times New Roman" w:cs="Times New Roman"/>
      <w:kern w:val="0"/>
      <w:sz w:val="24"/>
      <w:szCs w:val="20"/>
      <w14:ligatures w14:val="none"/>
    </w:rPr>
  </w:style>
  <w:style w:type="paragraph" w:styleId="Antrat2">
    <w:name w:val="heading 2"/>
    <w:basedOn w:val="prastasis"/>
    <w:next w:val="prastasis"/>
    <w:link w:val="Antrat2Diagrama"/>
    <w:uiPriority w:val="9"/>
    <w:unhideWhenUsed/>
    <w:qFormat/>
    <w:rsid w:val="00457806"/>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32B0"/>
    <w:pPr>
      <w:spacing w:after="0" w:line="240" w:lineRule="auto"/>
    </w:pPr>
    <w:rPr>
      <w:rFonts w:eastAsiaTheme="minorEastAsia"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A26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269B"/>
    <w:rPr>
      <w:rFonts w:ascii="Segoe UI" w:eastAsia="Times New Roman" w:hAnsi="Segoe UI" w:cs="Segoe UI"/>
      <w:kern w:val="0"/>
      <w:sz w:val="18"/>
      <w:szCs w:val="18"/>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344BD2"/>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344BD2"/>
    <w:rPr>
      <w:rFonts w:ascii="Calibri" w:eastAsia="Calibri" w:hAnsi="Calibri" w:cs="Times New Roman"/>
      <w:kern w:val="0"/>
      <w14:ligatures w14:val="none"/>
    </w:rPr>
  </w:style>
  <w:style w:type="character" w:customStyle="1" w:styleId="Antrat2Diagrama">
    <w:name w:val="Antraštė 2 Diagrama"/>
    <w:basedOn w:val="Numatytasispastraiposriftas"/>
    <w:link w:val="Antrat2"/>
    <w:uiPriority w:val="9"/>
    <w:rsid w:val="00457806"/>
    <w:rPr>
      <w:rFonts w:ascii="Times New Roman" w:eastAsiaTheme="majorEastAsia" w:hAnsi="Times New Roman" w:cstheme="majorBidi"/>
      <w:b/>
      <w:color w:val="4472C4" w:themeColor="accent1"/>
      <w:kern w:val="0"/>
      <w:sz w:val="24"/>
      <w:szCs w:val="36"/>
      <w:lang w:eastAsia="lt-LT"/>
      <w14:ligatures w14:val="none"/>
    </w:rPr>
  </w:style>
  <w:style w:type="character" w:styleId="Komentaronuoroda">
    <w:name w:val="annotation reference"/>
    <w:basedOn w:val="Numatytasispastraiposriftas"/>
    <w:uiPriority w:val="99"/>
    <w:semiHidden/>
    <w:unhideWhenUsed/>
    <w:rsid w:val="001C3F9E"/>
    <w:rPr>
      <w:sz w:val="16"/>
      <w:szCs w:val="16"/>
    </w:rPr>
  </w:style>
  <w:style w:type="paragraph" w:styleId="Komentarotekstas">
    <w:name w:val="annotation text"/>
    <w:basedOn w:val="prastasis"/>
    <w:link w:val="KomentarotekstasDiagrama"/>
    <w:uiPriority w:val="99"/>
    <w:unhideWhenUsed/>
    <w:rsid w:val="001C3F9E"/>
    <w:rPr>
      <w:sz w:val="20"/>
    </w:rPr>
  </w:style>
  <w:style w:type="character" w:customStyle="1" w:styleId="KomentarotekstasDiagrama">
    <w:name w:val="Komentaro tekstas Diagrama"/>
    <w:basedOn w:val="Numatytasispastraiposriftas"/>
    <w:link w:val="Komentarotekstas"/>
    <w:uiPriority w:val="99"/>
    <w:rsid w:val="001C3F9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C3F9E"/>
    <w:rPr>
      <w:b/>
      <w:bCs/>
    </w:rPr>
  </w:style>
  <w:style w:type="character" w:customStyle="1" w:styleId="KomentarotemaDiagrama">
    <w:name w:val="Komentaro tema Diagrama"/>
    <w:basedOn w:val="KomentarotekstasDiagrama"/>
    <w:link w:val="Komentarotema"/>
    <w:uiPriority w:val="99"/>
    <w:semiHidden/>
    <w:rsid w:val="001C3F9E"/>
    <w:rPr>
      <w:rFonts w:ascii="Times New Roman" w:eastAsia="Times New Roman" w:hAnsi="Times New Roman" w:cs="Times New Roman"/>
      <w:b/>
      <w:bCs/>
      <w:kern w:val="0"/>
      <w:sz w:val="20"/>
      <w:szCs w:val="20"/>
      <w14:ligatures w14:val="none"/>
    </w:rPr>
  </w:style>
  <w:style w:type="character" w:styleId="Hipersaitas">
    <w:name w:val="Hyperlink"/>
    <w:basedOn w:val="Numatytasispastraiposriftas"/>
    <w:uiPriority w:val="99"/>
    <w:unhideWhenUsed/>
    <w:rsid w:val="0006734B"/>
    <w:rPr>
      <w:color w:val="0563C1" w:themeColor="hyperlink"/>
      <w:u w:val="single"/>
    </w:rPr>
  </w:style>
  <w:style w:type="character" w:styleId="Neapdorotaspaminjimas">
    <w:name w:val="Unresolved Mention"/>
    <w:basedOn w:val="Numatytasispastraiposriftas"/>
    <w:uiPriority w:val="99"/>
    <w:semiHidden/>
    <w:unhideWhenUsed/>
    <w:rsid w:val="0006734B"/>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984956"/>
    <w:pPr>
      <w:ind w:left="720"/>
      <w:contextualSpacing/>
    </w:pPr>
  </w:style>
  <w:style w:type="paragraph" w:styleId="Pataisymai">
    <w:name w:val="Revision"/>
    <w:hidden/>
    <w:uiPriority w:val="99"/>
    <w:semiHidden/>
    <w:rsid w:val="00E21007"/>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5818"/>
    <w:rPr>
      <w:rFonts w:ascii="Times New Roman" w:eastAsia="Times New Roman" w:hAnsi="Times New Roman" w:cs="Times New Roman"/>
      <w:kern w:val="0"/>
      <w:sz w:val="24"/>
      <w:szCs w:val="20"/>
      <w14:ligatures w14:val="none"/>
    </w:rPr>
  </w:style>
  <w:style w:type="character" w:customStyle="1" w:styleId="phone">
    <w:name w:val="phone"/>
    <w:basedOn w:val="Numatytasispastraiposriftas"/>
    <w:rsid w:val="006D5818"/>
  </w:style>
  <w:style w:type="character" w:customStyle="1" w:styleId="mobile">
    <w:name w:val="mobile"/>
    <w:basedOn w:val="Numatytasispastraiposriftas"/>
    <w:rsid w:val="006D5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7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ygantas.baronas@pasvalys.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279251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97937-0743-4263-8047-6DA2B98C5092}">
  <ds:schemaRefs>
    <ds:schemaRef ds:uri="http://schemas.microsoft.com/sharepoint/v3/contenttype/forms"/>
  </ds:schemaRefs>
</ds:datastoreItem>
</file>

<file path=customXml/itemProps2.xml><?xml version="1.0" encoding="utf-8"?>
<ds:datastoreItem xmlns:ds="http://schemas.openxmlformats.org/officeDocument/2006/customXml" ds:itemID="{6A1A8F80-5679-4D32-83BB-67E38835745A}">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9F55C560-6891-4932-89A5-AAAB5371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14038</Words>
  <Characters>80023</Characters>
  <Application>Microsoft Office Word</Application>
  <DocSecurity>0</DocSecurity>
  <Lines>666</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8 PRIEDAS „SUTARTIES PROJEKTAS“</vt:lpstr>
      <vt:lpstr/>
    </vt:vector>
  </TitlesOfParts>
  <Company/>
  <LinksUpToDate>false</LinksUpToDate>
  <CharactersWithSpaces>93874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8 PRIEDAS „SUTARTIES PROJEKTAS“</dc:title>
  <dc:subject/>
  <dc:creator>PC31</dc:creator>
  <cp:keywords/>
  <dc:description/>
  <cp:lastModifiedBy>Pirkimai</cp:lastModifiedBy>
  <cp:revision>6</cp:revision>
  <cp:lastPrinted>2024-06-12T07:20:00Z</cp:lastPrinted>
  <dcterms:created xsi:type="dcterms:W3CDTF">2025-12-11T15:03:00Z</dcterms:created>
  <dcterms:modified xsi:type="dcterms:W3CDTF">2025-12-12T07:05:00Z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Jucytė;#1460;#Vilanda Pauliukienė;#1093;#i:0#.w|cpma\vyginta-gr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