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4023" w14:textId="77777777" w:rsidR="00EF27A7" w:rsidRPr="005A5604" w:rsidRDefault="00EF27A7" w:rsidP="00EF27A7">
      <w:pPr>
        <w:pStyle w:val="Heading1"/>
        <w:keepNext/>
        <w:keepLines/>
        <w:spacing w:before="0" w:after="0" w:line="360" w:lineRule="auto"/>
        <w:rPr>
          <w:sz w:val="24"/>
          <w:szCs w:val="24"/>
        </w:rPr>
      </w:pPr>
      <w:bookmarkStart w:id="0" w:name="_Toc216430348"/>
      <w:r w:rsidRPr="005A5604">
        <w:rPr>
          <w:rStyle w:val="Heading11"/>
          <w:rFonts w:eastAsiaTheme="majorEastAsia"/>
          <w:sz w:val="24"/>
          <w:szCs w:val="24"/>
        </w:rPr>
        <w:t>C. TIEKĖJO PASIŪLYMAS</w:t>
      </w:r>
      <w:bookmarkEnd w:id="0"/>
      <w:r w:rsidRPr="005A5604">
        <w:rPr>
          <w:rStyle w:val="Heading11"/>
          <w:rFonts w:eastAsiaTheme="majorEastAsia"/>
          <w:sz w:val="24"/>
          <w:szCs w:val="24"/>
        </w:rPr>
        <w:t xml:space="preserve"> </w:t>
      </w:r>
    </w:p>
    <w:p w14:paraId="0C495E2D" w14:textId="77777777" w:rsidR="00EF27A7" w:rsidRPr="005A5604" w:rsidRDefault="00EF27A7" w:rsidP="00EF27A7">
      <w:pPr>
        <w:pStyle w:val="Pagrindinistekstas"/>
        <w:spacing w:after="0" w:line="360" w:lineRule="auto"/>
        <w:jc w:val="center"/>
        <w:rPr>
          <w:sz w:val="24"/>
          <w:szCs w:val="24"/>
        </w:rPr>
      </w:pPr>
      <w:r w:rsidRPr="005A5604">
        <w:rPr>
          <w:rStyle w:val="PagrindinistekstasDiagrama"/>
          <w:rFonts w:eastAsiaTheme="majorEastAsia"/>
          <w:sz w:val="24"/>
          <w:szCs w:val="24"/>
        </w:rPr>
        <w:t>Darbuotojų nelaimingų atsitikimų draudimo paslaugų pirkimas</w:t>
      </w:r>
    </w:p>
    <w:p w14:paraId="75AEA78E" w14:textId="77777777" w:rsidR="00EF27A7" w:rsidRPr="005A5604" w:rsidRDefault="00EF27A7" w:rsidP="00EF27A7">
      <w:pPr>
        <w:pStyle w:val="Bodytext30"/>
        <w:spacing w:after="0" w:line="360" w:lineRule="auto"/>
        <w:rPr>
          <w:rFonts w:ascii="Times New Roman" w:hAnsi="Times New Roman" w:cs="Times New Roman"/>
          <w:sz w:val="24"/>
          <w:szCs w:val="24"/>
        </w:rPr>
      </w:pPr>
      <w:r w:rsidRPr="005A5604">
        <w:rPr>
          <w:rStyle w:val="Bodytext3"/>
          <w:rFonts w:ascii="Times New Roman" w:hAnsi="Times New Roman" w:cs="Times New Roman"/>
          <w:sz w:val="24"/>
          <w:szCs w:val="24"/>
        </w:rPr>
        <w:t>(Data)</w:t>
      </w:r>
    </w:p>
    <w:p w14:paraId="485EF02A" w14:textId="77777777" w:rsidR="00EF27A7" w:rsidRPr="005A5604" w:rsidRDefault="00EF27A7" w:rsidP="00EF27A7">
      <w:pPr>
        <w:pStyle w:val="Bodytext30"/>
        <w:spacing w:after="0" w:line="360" w:lineRule="auto"/>
        <w:rPr>
          <w:rFonts w:ascii="Times New Roman" w:hAnsi="Times New Roman" w:cs="Times New Roman"/>
          <w:sz w:val="24"/>
          <w:szCs w:val="24"/>
        </w:rPr>
      </w:pPr>
      <w:r w:rsidRPr="005A5604">
        <w:rPr>
          <w:rStyle w:val="Bodytext3"/>
          <w:rFonts w:ascii="Times New Roman" w:hAnsi="Times New Roman" w:cs="Times New Roman"/>
          <w:sz w:val="24"/>
          <w:szCs w:val="24"/>
        </w:rPr>
        <w:t>(Vieta)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07"/>
        <w:gridCol w:w="3806"/>
      </w:tblGrid>
      <w:tr w:rsidR="00EF27A7" w:rsidRPr="005A5604" w14:paraId="0EC4D29A" w14:textId="77777777" w:rsidTr="005504A9">
        <w:trPr>
          <w:trHeight w:hRule="exact" w:val="869"/>
          <w:jc w:val="center"/>
        </w:trPr>
        <w:tc>
          <w:tcPr>
            <w:tcW w:w="5707" w:type="dxa"/>
            <w:tcBorders>
              <w:top w:val="single" w:sz="4" w:space="0" w:color="auto"/>
              <w:left w:val="single" w:sz="4" w:space="0" w:color="auto"/>
            </w:tcBorders>
            <w:vAlign w:val="bottom"/>
          </w:tcPr>
          <w:p w14:paraId="7D306594" w14:textId="77777777" w:rsidR="00EF27A7" w:rsidRPr="005A5604" w:rsidRDefault="00EF27A7" w:rsidP="005504A9">
            <w:pPr>
              <w:pStyle w:val="Other0"/>
              <w:spacing w:after="0" w:line="240" w:lineRule="auto"/>
              <w:jc w:val="both"/>
              <w:rPr>
                <w:sz w:val="24"/>
                <w:szCs w:val="24"/>
              </w:rPr>
            </w:pPr>
            <w:r w:rsidRPr="005A5604">
              <w:rPr>
                <w:rStyle w:val="Other"/>
                <w:rFonts w:eastAsiaTheme="majorEastAsia"/>
                <w:sz w:val="24"/>
                <w:szCs w:val="24"/>
              </w:rPr>
              <w:t>Tiekėjo pavadinimas [jei tai tiekėjų grupė, nurodyti: jungtinės veiklos sutarties pagrindu veikianti tiekėjų grupė, sudaryta iš: [nurodyti visų partnerių pavadinimus]]</w:t>
            </w:r>
          </w:p>
        </w:tc>
        <w:tc>
          <w:tcPr>
            <w:tcW w:w="3806" w:type="dxa"/>
            <w:tcBorders>
              <w:top w:val="single" w:sz="4" w:space="0" w:color="auto"/>
              <w:left w:val="single" w:sz="4" w:space="0" w:color="auto"/>
              <w:right w:val="single" w:sz="4" w:space="0" w:color="auto"/>
            </w:tcBorders>
          </w:tcPr>
          <w:p w14:paraId="44B5D54D" w14:textId="77777777" w:rsidR="00EF27A7" w:rsidRPr="005A5604" w:rsidRDefault="00EF27A7" w:rsidP="005504A9">
            <w:pPr>
              <w:rPr>
                <w:rFonts w:ascii="Times New Roman" w:hAnsi="Times New Roman" w:cs="Times New Roman"/>
              </w:rPr>
            </w:pPr>
          </w:p>
        </w:tc>
      </w:tr>
      <w:tr w:rsidR="00EF27A7" w:rsidRPr="005A5604" w14:paraId="301138F9" w14:textId="77777777" w:rsidTr="005504A9">
        <w:trPr>
          <w:trHeight w:hRule="exact" w:val="796"/>
          <w:jc w:val="center"/>
        </w:trPr>
        <w:tc>
          <w:tcPr>
            <w:tcW w:w="5707" w:type="dxa"/>
            <w:tcBorders>
              <w:top w:val="single" w:sz="4" w:space="0" w:color="auto"/>
              <w:left w:val="single" w:sz="4" w:space="0" w:color="auto"/>
            </w:tcBorders>
            <w:vAlign w:val="bottom"/>
          </w:tcPr>
          <w:p w14:paraId="2FD01971" w14:textId="77777777" w:rsidR="00EF27A7" w:rsidRPr="005A5604" w:rsidRDefault="00EF27A7" w:rsidP="005504A9">
            <w:pPr>
              <w:pStyle w:val="Other0"/>
              <w:spacing w:after="0" w:line="240" w:lineRule="auto"/>
              <w:jc w:val="both"/>
              <w:rPr>
                <w:sz w:val="24"/>
                <w:szCs w:val="24"/>
              </w:rPr>
            </w:pPr>
            <w:r w:rsidRPr="005A5604">
              <w:rPr>
                <w:rStyle w:val="Other"/>
                <w:rFonts w:eastAsiaTheme="majorEastAsia"/>
                <w:sz w:val="24"/>
                <w:szCs w:val="24"/>
              </w:rPr>
              <w:t>Atsakingasis partneris [nurodyti atsakingojo partnerio pavadinimą, jei pasiūlymą teikia tiekėjų grupė]</w:t>
            </w:r>
          </w:p>
        </w:tc>
        <w:tc>
          <w:tcPr>
            <w:tcW w:w="3806" w:type="dxa"/>
            <w:tcBorders>
              <w:top w:val="single" w:sz="4" w:space="0" w:color="auto"/>
              <w:left w:val="single" w:sz="4" w:space="0" w:color="auto"/>
              <w:right w:val="single" w:sz="4" w:space="0" w:color="auto"/>
            </w:tcBorders>
          </w:tcPr>
          <w:p w14:paraId="5D6CC011" w14:textId="77777777" w:rsidR="00EF27A7" w:rsidRPr="005A5604" w:rsidRDefault="00EF27A7" w:rsidP="005504A9">
            <w:pPr>
              <w:rPr>
                <w:rFonts w:ascii="Times New Roman" w:hAnsi="Times New Roman" w:cs="Times New Roman"/>
              </w:rPr>
            </w:pPr>
          </w:p>
        </w:tc>
      </w:tr>
      <w:tr w:rsidR="00EF27A7" w:rsidRPr="005A5604" w14:paraId="73ED5CFA" w14:textId="77777777" w:rsidTr="005504A9">
        <w:trPr>
          <w:trHeight w:hRule="exact" w:val="839"/>
          <w:jc w:val="center"/>
        </w:trPr>
        <w:tc>
          <w:tcPr>
            <w:tcW w:w="5707" w:type="dxa"/>
            <w:tcBorders>
              <w:top w:val="single" w:sz="4" w:space="0" w:color="auto"/>
              <w:left w:val="single" w:sz="4" w:space="0" w:color="auto"/>
            </w:tcBorders>
            <w:vAlign w:val="bottom"/>
          </w:tcPr>
          <w:p w14:paraId="1FC37868" w14:textId="77777777" w:rsidR="00EF27A7" w:rsidRPr="005A5604" w:rsidRDefault="00EF27A7" w:rsidP="005504A9">
            <w:pPr>
              <w:pStyle w:val="Other0"/>
              <w:spacing w:after="0" w:line="240" w:lineRule="auto"/>
              <w:jc w:val="both"/>
              <w:rPr>
                <w:sz w:val="24"/>
                <w:szCs w:val="24"/>
              </w:rPr>
            </w:pPr>
            <w:r w:rsidRPr="005A5604">
              <w:rPr>
                <w:rStyle w:val="Other"/>
                <w:rFonts w:eastAsiaTheme="majorEastAsia"/>
                <w:sz w:val="24"/>
                <w:szCs w:val="24"/>
              </w:rPr>
              <w:t>Tiekėjo adresas [jei pasiūlymą teikia tiekėjų grupė, nurodyti visų partnerių adresus]</w:t>
            </w:r>
          </w:p>
        </w:tc>
        <w:tc>
          <w:tcPr>
            <w:tcW w:w="3806" w:type="dxa"/>
            <w:tcBorders>
              <w:top w:val="single" w:sz="4" w:space="0" w:color="auto"/>
              <w:left w:val="single" w:sz="4" w:space="0" w:color="auto"/>
              <w:right w:val="single" w:sz="4" w:space="0" w:color="auto"/>
            </w:tcBorders>
          </w:tcPr>
          <w:p w14:paraId="28EF005B" w14:textId="77777777" w:rsidR="00EF27A7" w:rsidRPr="005A5604" w:rsidRDefault="00EF27A7" w:rsidP="005504A9">
            <w:pPr>
              <w:rPr>
                <w:rFonts w:ascii="Times New Roman" w:hAnsi="Times New Roman" w:cs="Times New Roman"/>
              </w:rPr>
            </w:pPr>
          </w:p>
        </w:tc>
      </w:tr>
      <w:tr w:rsidR="00EF27A7" w:rsidRPr="005A5604" w14:paraId="5FF8E5CA" w14:textId="77777777" w:rsidTr="005504A9">
        <w:trPr>
          <w:trHeight w:hRule="exact" w:val="317"/>
          <w:jc w:val="center"/>
        </w:trPr>
        <w:tc>
          <w:tcPr>
            <w:tcW w:w="5707" w:type="dxa"/>
            <w:tcBorders>
              <w:top w:val="single" w:sz="4" w:space="0" w:color="auto"/>
              <w:left w:val="single" w:sz="4" w:space="0" w:color="auto"/>
            </w:tcBorders>
            <w:vAlign w:val="bottom"/>
          </w:tcPr>
          <w:p w14:paraId="7414CC51" w14:textId="77777777" w:rsidR="00EF27A7" w:rsidRPr="005A5604" w:rsidRDefault="00EF27A7" w:rsidP="005504A9">
            <w:pPr>
              <w:pStyle w:val="Other0"/>
              <w:spacing w:after="0" w:line="240" w:lineRule="auto"/>
              <w:jc w:val="both"/>
              <w:rPr>
                <w:sz w:val="24"/>
                <w:szCs w:val="24"/>
              </w:rPr>
            </w:pPr>
            <w:r w:rsidRPr="005A5604">
              <w:rPr>
                <w:rStyle w:val="Other"/>
                <w:rFonts w:eastAsiaTheme="majorEastAsia"/>
                <w:sz w:val="24"/>
                <w:szCs w:val="24"/>
              </w:rPr>
              <w:t>Už pasiūlymą atsakingo asmens vardas, pavardė</w:t>
            </w:r>
          </w:p>
        </w:tc>
        <w:tc>
          <w:tcPr>
            <w:tcW w:w="3806" w:type="dxa"/>
            <w:tcBorders>
              <w:top w:val="single" w:sz="4" w:space="0" w:color="auto"/>
              <w:left w:val="single" w:sz="4" w:space="0" w:color="auto"/>
              <w:right w:val="single" w:sz="4" w:space="0" w:color="auto"/>
            </w:tcBorders>
          </w:tcPr>
          <w:p w14:paraId="5CEF3609" w14:textId="77777777" w:rsidR="00EF27A7" w:rsidRPr="005A5604" w:rsidRDefault="00EF27A7" w:rsidP="005504A9">
            <w:pPr>
              <w:rPr>
                <w:rFonts w:ascii="Times New Roman" w:hAnsi="Times New Roman" w:cs="Times New Roman"/>
              </w:rPr>
            </w:pPr>
          </w:p>
        </w:tc>
      </w:tr>
      <w:tr w:rsidR="00EF27A7" w:rsidRPr="005A5604" w14:paraId="51C1A91C" w14:textId="77777777" w:rsidTr="005504A9">
        <w:trPr>
          <w:trHeight w:hRule="exact" w:val="326"/>
          <w:jc w:val="center"/>
        </w:trPr>
        <w:tc>
          <w:tcPr>
            <w:tcW w:w="5707" w:type="dxa"/>
            <w:tcBorders>
              <w:top w:val="single" w:sz="4" w:space="0" w:color="auto"/>
              <w:left w:val="single" w:sz="4" w:space="0" w:color="auto"/>
              <w:bottom w:val="single" w:sz="4" w:space="0" w:color="auto"/>
            </w:tcBorders>
            <w:vAlign w:val="bottom"/>
          </w:tcPr>
          <w:p w14:paraId="6A944D26" w14:textId="77777777" w:rsidR="00EF27A7" w:rsidRPr="005A5604" w:rsidRDefault="00EF27A7" w:rsidP="005504A9">
            <w:pPr>
              <w:pStyle w:val="Other0"/>
              <w:spacing w:after="0" w:line="240" w:lineRule="auto"/>
              <w:jc w:val="both"/>
              <w:rPr>
                <w:sz w:val="24"/>
                <w:szCs w:val="24"/>
              </w:rPr>
            </w:pPr>
            <w:r w:rsidRPr="005A5604">
              <w:rPr>
                <w:rStyle w:val="Other"/>
                <w:rFonts w:eastAsiaTheme="majorEastAsia"/>
                <w:sz w:val="24"/>
                <w:szCs w:val="24"/>
              </w:rPr>
              <w:t>Telefonas, ei. pašto adresas</w:t>
            </w:r>
          </w:p>
        </w:tc>
        <w:tc>
          <w:tcPr>
            <w:tcW w:w="3806" w:type="dxa"/>
            <w:tcBorders>
              <w:top w:val="single" w:sz="4" w:space="0" w:color="auto"/>
              <w:left w:val="single" w:sz="4" w:space="0" w:color="auto"/>
              <w:bottom w:val="single" w:sz="4" w:space="0" w:color="auto"/>
              <w:right w:val="single" w:sz="4" w:space="0" w:color="auto"/>
            </w:tcBorders>
          </w:tcPr>
          <w:p w14:paraId="566091AE" w14:textId="77777777" w:rsidR="00EF27A7" w:rsidRPr="005A5604" w:rsidRDefault="00EF27A7" w:rsidP="005504A9">
            <w:pPr>
              <w:rPr>
                <w:rFonts w:ascii="Times New Roman" w:hAnsi="Times New Roman" w:cs="Times New Roman"/>
              </w:rPr>
            </w:pPr>
          </w:p>
        </w:tc>
      </w:tr>
    </w:tbl>
    <w:p w14:paraId="0D817C67" w14:textId="77777777" w:rsidR="00EF27A7" w:rsidRPr="005A5604" w:rsidRDefault="00EF27A7" w:rsidP="00EF27A7">
      <w:pPr>
        <w:spacing w:after="199" w:line="360" w:lineRule="auto"/>
        <w:rPr>
          <w:rFonts w:ascii="Times New Roman" w:hAnsi="Times New Roman" w:cs="Times New Roman"/>
        </w:rPr>
      </w:pPr>
    </w:p>
    <w:p w14:paraId="3B8E3E1B" w14:textId="77777777" w:rsidR="00EF27A7" w:rsidRPr="005A5604" w:rsidRDefault="00EF27A7" w:rsidP="00EF27A7">
      <w:pPr>
        <w:pStyle w:val="Pagrindinistekstas"/>
        <w:spacing w:line="360" w:lineRule="auto"/>
        <w:rPr>
          <w:sz w:val="24"/>
          <w:szCs w:val="24"/>
        </w:rPr>
      </w:pPr>
      <w:r w:rsidRPr="005A5604">
        <w:rPr>
          <w:rStyle w:val="PagrindinistekstasDiagrama"/>
          <w:rFonts w:eastAsiaTheme="majorEastAsia"/>
          <w:sz w:val="24"/>
          <w:szCs w:val="24"/>
        </w:rPr>
        <w:t>Šiuo pasiūlymu pažymime, kad sutinkame su visomis šio pirkimo sąlygomis, nustatytomis pirkimo dokumentuose.</w:t>
      </w:r>
    </w:p>
    <w:p w14:paraId="5AF15E9C" w14:textId="77777777" w:rsidR="00EF27A7" w:rsidRDefault="00EF27A7" w:rsidP="00EF27A7">
      <w:pPr>
        <w:pStyle w:val="Tablecaption0"/>
        <w:spacing w:line="360" w:lineRule="auto"/>
        <w:rPr>
          <w:rStyle w:val="Tablecaption"/>
          <w:sz w:val="24"/>
          <w:szCs w:val="24"/>
        </w:rPr>
      </w:pPr>
      <w:r w:rsidRPr="005A5604">
        <w:rPr>
          <w:rStyle w:val="Tablecaption"/>
          <w:sz w:val="24"/>
          <w:szCs w:val="24"/>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4517"/>
        <w:gridCol w:w="1004"/>
        <w:gridCol w:w="2092"/>
        <w:gridCol w:w="631"/>
        <w:gridCol w:w="1328"/>
      </w:tblGrid>
      <w:tr w:rsidR="00EF27A7" w:rsidRPr="005A5604" w14:paraId="7CF182A2" w14:textId="77777777" w:rsidTr="005504A9">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8C7677A" w14:textId="77777777" w:rsidR="00EF27A7" w:rsidRPr="005A5604" w:rsidRDefault="00EF27A7" w:rsidP="005504A9">
            <w:pPr>
              <w:jc w:val="right"/>
              <w:rPr>
                <w:rFonts w:ascii="Times New Roman" w:eastAsia="Times New Roman" w:hAnsi="Times New Roman" w:cs="Times New Roman"/>
              </w:rPr>
            </w:pPr>
            <w:r w:rsidRPr="005A5604">
              <w:rPr>
                <w:rFonts w:ascii="Times New Roman" w:eastAsia="Times New Roman" w:hAnsi="Times New Roman" w:cs="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A73D"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Eurai</w:t>
            </w:r>
          </w:p>
        </w:tc>
      </w:tr>
      <w:tr w:rsidR="00EF27A7" w:rsidRPr="005A5604" w14:paraId="1E5CB798"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582D78E3"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Eil.</w:t>
            </w:r>
            <w:r w:rsidRPr="005A5604">
              <w:rPr>
                <w:rFonts w:ascii="Times New Roman" w:eastAsia="Times New Roman" w:hAnsi="Times New Roman" w:cs="Times New Roman"/>
                <w:b/>
                <w:bCs/>
              </w:rPr>
              <w:br/>
            </w:r>
            <w:r w:rsidRPr="005A5604">
              <w:rPr>
                <w:rStyle w:val="Grietas"/>
                <w:rFonts w:ascii="Times New Roman" w:hAnsi="Times New Roman" w:cs="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37601"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Paslaugos pavadinimas</w:t>
            </w:r>
            <w:r w:rsidRPr="005A5604">
              <w:rPr>
                <w:rStyle w:val="Grietas"/>
                <w:rFonts w:ascii="Times New Roman" w:hAnsi="Times New Roman" w:cs="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2E086"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C5E8E"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Vieneto kaina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43A51"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DE8E6"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suma be PVM</w:t>
            </w:r>
          </w:p>
        </w:tc>
      </w:tr>
      <w:tr w:rsidR="00EF27A7" w:rsidRPr="005A5604" w14:paraId="740F0592"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65FBF53E"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C401E"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Darbuotojo nelaimingų atsitikimų draudimo paslauga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4644A"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Kompl.*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836DB"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D76CE"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3916E"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r>
      <w:tr w:rsidR="00EF27A7" w:rsidRPr="005A5604" w14:paraId="39A9E90D" w14:textId="77777777" w:rsidTr="005504A9">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F559F5B" w14:textId="77777777" w:rsidR="00EF27A7" w:rsidRPr="005A5604" w:rsidRDefault="00EF27A7" w:rsidP="005504A9">
            <w:pPr>
              <w:jc w:val="right"/>
              <w:rPr>
                <w:rFonts w:ascii="Times New Roman" w:eastAsia="Times New Roman" w:hAnsi="Times New Roman" w:cs="Times New Roman"/>
              </w:rPr>
            </w:pPr>
            <w:r w:rsidRPr="005A5604">
              <w:rPr>
                <w:rStyle w:val="Grietas"/>
                <w:rFonts w:ascii="Times New Roman" w:hAnsi="Times New Roman" w:cs="Times New Roman"/>
              </w:rPr>
              <w:t>Bendra kaina be PVM</w:t>
            </w:r>
            <w:r w:rsidRPr="005A5604">
              <w:rPr>
                <w:rStyle w:val="Grietas"/>
                <w:rFonts w:ascii="Times New Roman" w:hAnsi="Times New Roman" w:cs="Times New Roman"/>
                <w:sz w:val="20"/>
                <w:szCs w:val="20"/>
                <w:vertAlign w:val="superscript"/>
              </w:rPr>
              <w:t>2</w:t>
            </w:r>
            <w:r w:rsidRPr="005A5604">
              <w:rPr>
                <w:rStyle w:val="Grieta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F66DD"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r>
      <w:tr w:rsidR="00EF27A7" w:rsidRPr="005A5604" w14:paraId="57FECB8D" w14:textId="77777777" w:rsidTr="005504A9">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465E7D7A" w14:textId="77777777" w:rsidR="00EF27A7" w:rsidRPr="005A5604" w:rsidRDefault="00EF27A7" w:rsidP="005504A9">
            <w:pPr>
              <w:jc w:val="right"/>
              <w:rPr>
                <w:rFonts w:ascii="Times New Roman" w:eastAsia="Times New Roman" w:hAnsi="Times New Roman" w:cs="Times New Roman"/>
              </w:rPr>
            </w:pPr>
            <w:r w:rsidRPr="005A5604">
              <w:rPr>
                <w:rStyle w:val="Grietas"/>
                <w:rFonts w:ascii="Times New Roman" w:hAnsi="Times New Roman" w:cs="Times New Roman"/>
              </w:rPr>
              <w:t>PVM (</w:t>
            </w:r>
            <w:r w:rsidRPr="005A5604">
              <w:rPr>
                <w:rStyle w:val="Emfaz"/>
                <w:rFonts w:ascii="Times New Roman" w:hAnsi="Times New Roman" w:cs="Times New Roman"/>
                <w:color w:val="FF0000"/>
              </w:rPr>
              <w:t>įrašykite tarifą</w:t>
            </w:r>
            <w:r w:rsidRPr="005A5604">
              <w:rPr>
                <w:rStyle w:val="Grietas"/>
                <w:rFonts w:ascii="Times New Roman" w:hAnsi="Times New Roman" w:cs="Times New Roman"/>
              </w:rPr>
              <w:t>) kaina</w:t>
            </w:r>
            <w:r w:rsidRPr="005A5604">
              <w:rPr>
                <w:rStyle w:val="Grietas"/>
                <w:rFonts w:ascii="Times New Roman" w:hAnsi="Times New Roman" w:cs="Times New Roman"/>
                <w:sz w:val="20"/>
                <w:szCs w:val="20"/>
                <w:vertAlign w:val="superscript"/>
              </w:rPr>
              <w:t>3</w:t>
            </w:r>
            <w:r w:rsidRPr="005A5604">
              <w:rPr>
                <w:rStyle w:val="Grieta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07E6C"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r>
      <w:tr w:rsidR="00EF27A7" w:rsidRPr="005A5604" w14:paraId="15946572" w14:textId="77777777" w:rsidTr="005504A9">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4D3C3A7" w14:textId="77777777" w:rsidR="00EF27A7" w:rsidRPr="005A5604" w:rsidRDefault="00EF27A7" w:rsidP="005504A9">
            <w:pPr>
              <w:jc w:val="right"/>
              <w:rPr>
                <w:rFonts w:ascii="Times New Roman" w:eastAsia="Times New Roman" w:hAnsi="Times New Roman" w:cs="Times New Roman"/>
              </w:rPr>
            </w:pPr>
            <w:r w:rsidRPr="005A5604">
              <w:rPr>
                <w:rStyle w:val="Grietas"/>
                <w:rFonts w:ascii="Times New Roman" w:hAnsi="Times New Roman" w:cs="Times New Roman"/>
              </w:rPr>
              <w:t>Bendra kaina su PVM</w:t>
            </w:r>
            <w:r w:rsidRPr="005A5604">
              <w:rPr>
                <w:rStyle w:val="Grietas"/>
                <w:rFonts w:ascii="Times New Roman" w:hAnsi="Times New Roman" w:cs="Times New Roman"/>
                <w:sz w:val="20"/>
                <w:szCs w:val="20"/>
                <w:vertAlign w:val="superscript"/>
              </w:rPr>
              <w:t>2</w:t>
            </w:r>
            <w:r w:rsidRPr="005A5604">
              <w:rPr>
                <w:rStyle w:val="Grietas"/>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5B8EF"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r>
      <w:tr w:rsidR="00EF27A7" w:rsidRPr="005A5604" w14:paraId="3B7754FE" w14:textId="77777777" w:rsidTr="005504A9">
        <w:tc>
          <w:tcPr>
            <w:tcW w:w="0" w:type="auto"/>
            <w:gridSpan w:val="6"/>
            <w:tcBorders>
              <w:top w:val="outset" w:sz="6" w:space="0" w:color="auto"/>
              <w:left w:val="outset" w:sz="6" w:space="0" w:color="auto"/>
              <w:bottom w:val="nil"/>
              <w:right w:val="outset" w:sz="6" w:space="0" w:color="auto"/>
            </w:tcBorders>
            <w:vAlign w:val="center"/>
            <w:hideMark/>
          </w:tcPr>
          <w:p w14:paraId="790477DD" w14:textId="77777777" w:rsidR="00EF27A7" w:rsidRPr="005A5604" w:rsidRDefault="00EF27A7" w:rsidP="005504A9">
            <w:pPr>
              <w:jc w:val="center"/>
              <w:rPr>
                <w:rFonts w:ascii="Times New Roman" w:eastAsia="Times New Roman" w:hAnsi="Times New Roman" w:cs="Times New Roman"/>
              </w:rPr>
            </w:pPr>
            <w:r w:rsidRPr="005A5604">
              <w:rPr>
                <w:rStyle w:val="Grietas"/>
                <w:rFonts w:ascii="Times New Roman" w:hAnsi="Times New Roman" w:cs="Times New Roman"/>
              </w:rPr>
              <w:t>Bendra kaina su PVM žodžiais:</w:t>
            </w:r>
          </w:p>
        </w:tc>
      </w:tr>
      <w:tr w:rsidR="00EF27A7" w:rsidRPr="005A5604" w14:paraId="00602774" w14:textId="77777777" w:rsidTr="005504A9">
        <w:tc>
          <w:tcPr>
            <w:tcW w:w="0" w:type="auto"/>
            <w:gridSpan w:val="6"/>
            <w:tcBorders>
              <w:top w:val="nil"/>
              <w:left w:val="outset" w:sz="6" w:space="0" w:color="auto"/>
              <w:bottom w:val="outset" w:sz="6" w:space="0" w:color="auto"/>
              <w:right w:val="outset" w:sz="6" w:space="0" w:color="auto"/>
            </w:tcBorders>
            <w:vAlign w:val="center"/>
            <w:hideMark/>
          </w:tcPr>
          <w:p w14:paraId="6C0469EA"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 </w:t>
            </w:r>
          </w:p>
        </w:tc>
      </w:tr>
    </w:tbl>
    <w:p w14:paraId="03D640EC" w14:textId="77777777" w:rsidR="00EF27A7" w:rsidRPr="003E270A" w:rsidRDefault="00EF27A7" w:rsidP="00EF27A7">
      <w:pPr>
        <w:pStyle w:val="prastasiniatinklio"/>
      </w:pPr>
      <w:r w:rsidRPr="003E270A">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100"/>
        <w:gridCol w:w="199"/>
        <w:gridCol w:w="9673"/>
      </w:tblGrid>
      <w:tr w:rsidR="00EF27A7" w:rsidRPr="005A5604" w14:paraId="63A57843" w14:textId="77777777" w:rsidTr="005504A9">
        <w:tc>
          <w:tcPr>
            <w:tcW w:w="50" w:type="pct"/>
            <w:hideMark/>
          </w:tcPr>
          <w:p w14:paraId="4D853E8E"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sz w:val="20"/>
                <w:szCs w:val="20"/>
                <w:vertAlign w:val="superscript"/>
              </w:rPr>
              <w:t>1</w:t>
            </w:r>
          </w:p>
        </w:tc>
        <w:tc>
          <w:tcPr>
            <w:tcW w:w="100" w:type="pct"/>
            <w:hideMark/>
          </w:tcPr>
          <w:p w14:paraId="0BBDA4DE"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w:t>
            </w:r>
          </w:p>
        </w:tc>
        <w:tc>
          <w:tcPr>
            <w:tcW w:w="4850" w:type="pct"/>
            <w:vAlign w:val="center"/>
            <w:hideMark/>
          </w:tcPr>
          <w:p w14:paraId="056A8CBA" w14:textId="77777777" w:rsidR="00EF27A7" w:rsidRPr="005A5604" w:rsidRDefault="00EF27A7" w:rsidP="005504A9">
            <w:pPr>
              <w:jc w:val="both"/>
              <w:rPr>
                <w:rFonts w:ascii="Times New Roman" w:eastAsia="Times New Roman" w:hAnsi="Times New Roman" w:cs="Times New Roman"/>
              </w:rPr>
            </w:pPr>
            <w:r w:rsidRPr="005A5604">
              <w:rPr>
                <w:rFonts w:ascii="Times New Roman" w:eastAsia="Times New Roman" w:hAnsi="Times New Roman" w:cs="Times New Roman"/>
              </w:rPr>
              <w:t>paslaugos pavadinimas turi atitikti techninėje specifikacijoje nurodytą paslaugos pavadinimą.</w:t>
            </w:r>
          </w:p>
        </w:tc>
      </w:tr>
      <w:tr w:rsidR="00EF27A7" w:rsidRPr="005A5604" w14:paraId="40D945E2" w14:textId="77777777" w:rsidTr="005504A9">
        <w:tc>
          <w:tcPr>
            <w:tcW w:w="0" w:type="auto"/>
            <w:hideMark/>
          </w:tcPr>
          <w:p w14:paraId="5E03811F"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sz w:val="20"/>
                <w:szCs w:val="20"/>
                <w:vertAlign w:val="superscript"/>
              </w:rPr>
              <w:t>2</w:t>
            </w:r>
          </w:p>
        </w:tc>
        <w:tc>
          <w:tcPr>
            <w:tcW w:w="0" w:type="auto"/>
            <w:hideMark/>
          </w:tcPr>
          <w:p w14:paraId="477D79D9"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w:t>
            </w:r>
          </w:p>
        </w:tc>
        <w:tc>
          <w:tcPr>
            <w:tcW w:w="0" w:type="auto"/>
            <w:vAlign w:val="center"/>
            <w:hideMark/>
          </w:tcPr>
          <w:p w14:paraId="33B84FC7" w14:textId="77777777" w:rsidR="00EF27A7" w:rsidRPr="005A5604" w:rsidRDefault="00EF27A7" w:rsidP="005504A9">
            <w:pPr>
              <w:jc w:val="both"/>
              <w:rPr>
                <w:rFonts w:ascii="Times New Roman" w:eastAsia="Times New Roman" w:hAnsi="Times New Roman" w:cs="Times New Roman"/>
              </w:rPr>
            </w:pPr>
            <w:r w:rsidRPr="005A5604">
              <w:rPr>
                <w:rFonts w:ascii="Times New Roman" w:eastAsia="Times New Roman" w:hAnsi="Times New Roman" w:cs="Times New Roman"/>
              </w:rPr>
              <w:t>kainos nurodomos suapvalintos, paliekant du skaitmenis po kablelio.</w:t>
            </w:r>
          </w:p>
        </w:tc>
      </w:tr>
      <w:tr w:rsidR="00EF27A7" w:rsidRPr="005A5604" w14:paraId="7296241A" w14:textId="77777777" w:rsidTr="005504A9">
        <w:tc>
          <w:tcPr>
            <w:tcW w:w="0" w:type="auto"/>
            <w:hideMark/>
          </w:tcPr>
          <w:p w14:paraId="6A5AB89B"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sz w:val="20"/>
                <w:szCs w:val="20"/>
                <w:vertAlign w:val="superscript"/>
              </w:rPr>
              <w:t>3</w:t>
            </w:r>
          </w:p>
        </w:tc>
        <w:tc>
          <w:tcPr>
            <w:tcW w:w="0" w:type="auto"/>
            <w:hideMark/>
          </w:tcPr>
          <w:p w14:paraId="3568F36B"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rPr>
              <w:t>-</w:t>
            </w:r>
          </w:p>
        </w:tc>
        <w:tc>
          <w:tcPr>
            <w:tcW w:w="0" w:type="auto"/>
            <w:vAlign w:val="center"/>
            <w:hideMark/>
          </w:tcPr>
          <w:p w14:paraId="164F12EF" w14:textId="77777777" w:rsidR="00EF27A7" w:rsidRPr="005A5604" w:rsidRDefault="00EF27A7" w:rsidP="005504A9">
            <w:pPr>
              <w:jc w:val="both"/>
              <w:rPr>
                <w:rFonts w:ascii="Times New Roman" w:eastAsia="Times New Roman" w:hAnsi="Times New Roman" w:cs="Times New Roman"/>
              </w:rPr>
            </w:pPr>
            <w:r w:rsidRPr="005A5604">
              <w:rPr>
                <w:rFonts w:ascii="Times New Roman" w:eastAsia="Times New Roman" w:hAnsi="Times New Roman" w:cs="Times New Roman"/>
              </w:rPr>
              <w:t>tais  atvejais, kai pagal galiojančius teisės aktus tiekėjui nereikia  mokėti  PVM,  jis atitinkamų skilčių  nepildo ir nurodo priežastis, dėl kurių PVM nemoka.</w:t>
            </w:r>
          </w:p>
        </w:tc>
      </w:tr>
    </w:tbl>
    <w:p w14:paraId="04F3EC04" w14:textId="77777777" w:rsidR="00EF27A7" w:rsidRPr="003E270A" w:rsidRDefault="00EF27A7" w:rsidP="00EF27A7">
      <w:pPr>
        <w:rPr>
          <w:rFonts w:ascii="Times New Roman" w:eastAsia="Times New Roman" w:hAnsi="Times New Roman" w:cs="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10"/>
        <w:gridCol w:w="193"/>
        <w:gridCol w:w="9669"/>
      </w:tblGrid>
      <w:tr w:rsidR="00EF27A7" w:rsidRPr="005A5604" w14:paraId="39A81C58" w14:textId="77777777" w:rsidTr="005504A9">
        <w:tc>
          <w:tcPr>
            <w:tcW w:w="55" w:type="pct"/>
            <w:hideMark/>
          </w:tcPr>
          <w:p w14:paraId="1CB1FE97" w14:textId="77777777" w:rsidR="00EF27A7" w:rsidRPr="005A5604" w:rsidRDefault="00EF27A7" w:rsidP="005504A9">
            <w:pPr>
              <w:jc w:val="both"/>
              <w:rPr>
                <w:rFonts w:ascii="Times New Roman" w:eastAsia="Times New Roman" w:hAnsi="Times New Roman" w:cs="Times New Roman"/>
              </w:rPr>
            </w:pPr>
            <w:r>
              <w:rPr>
                <w:rStyle w:val="value"/>
                <w:rFonts w:ascii="Times New Roman" w:hAnsi="Times New Roman" w:cs="Times New Roman"/>
                <w:b/>
                <w:bCs/>
                <w:vertAlign w:val="superscript"/>
              </w:rPr>
              <w:t>*</w:t>
            </w:r>
          </w:p>
        </w:tc>
        <w:tc>
          <w:tcPr>
            <w:tcW w:w="97" w:type="pct"/>
            <w:hideMark/>
          </w:tcPr>
          <w:p w14:paraId="7380B5FA" w14:textId="77777777" w:rsidR="00EF27A7" w:rsidRPr="005A5604" w:rsidRDefault="00EF27A7" w:rsidP="005504A9">
            <w:pPr>
              <w:jc w:val="center"/>
              <w:rPr>
                <w:rFonts w:ascii="Times New Roman" w:eastAsia="Times New Roman" w:hAnsi="Times New Roman" w:cs="Times New Roman"/>
              </w:rPr>
            </w:pPr>
            <w:r w:rsidRPr="005A5604">
              <w:rPr>
                <w:rStyle w:val="value"/>
                <w:rFonts w:ascii="Times New Roman" w:hAnsi="Times New Roman" w:cs="Times New Roman"/>
                <w:b/>
                <w:bCs/>
              </w:rPr>
              <w:t>-</w:t>
            </w:r>
          </w:p>
        </w:tc>
        <w:tc>
          <w:tcPr>
            <w:tcW w:w="4848" w:type="pct"/>
            <w:hideMark/>
          </w:tcPr>
          <w:p w14:paraId="2BD230D5" w14:textId="77777777" w:rsidR="00EF27A7" w:rsidRPr="005A5604" w:rsidRDefault="00EF27A7" w:rsidP="005504A9">
            <w:pPr>
              <w:jc w:val="both"/>
              <w:rPr>
                <w:rFonts w:ascii="Times New Roman" w:eastAsia="Times New Roman" w:hAnsi="Times New Roman" w:cs="Times New Roman"/>
              </w:rPr>
            </w:pPr>
            <w:r w:rsidRPr="00010C14">
              <w:rPr>
                <w:rFonts w:ascii="Times New Roman" w:hAnsi="Times New Roman" w:cs="Times New Roman"/>
                <w:b/>
                <w:bCs/>
              </w:rPr>
              <w:t>Paslaug</w:t>
            </w:r>
            <w:r>
              <w:rPr>
                <w:rFonts w:ascii="Times New Roman" w:hAnsi="Times New Roman" w:cs="Times New Roman"/>
                <w:b/>
                <w:bCs/>
              </w:rPr>
              <w:t>os</w:t>
            </w:r>
            <w:r w:rsidRPr="00010C14">
              <w:rPr>
                <w:rFonts w:ascii="Times New Roman" w:hAnsi="Times New Roman" w:cs="Times New Roman"/>
                <w:b/>
                <w:bCs/>
              </w:rPr>
              <w:t xml:space="preserve"> komplektą sudaro – 15</w:t>
            </w:r>
            <w:r>
              <w:rPr>
                <w:rFonts w:ascii="Times New Roman" w:hAnsi="Times New Roman" w:cs="Times New Roman"/>
                <w:b/>
                <w:bCs/>
              </w:rPr>
              <w:t>07</w:t>
            </w:r>
            <w:r w:rsidRPr="00010C14">
              <w:rPr>
                <w:rFonts w:ascii="Times New Roman" w:hAnsi="Times New Roman" w:cs="Times New Roman"/>
                <w:b/>
                <w:bCs/>
              </w:rPr>
              <w:t xml:space="preserve"> +/- 10 % darbuotojų (apdraustųjų), t. y. draudimo sutarties galiojimo pradžioje ir galiojimo pabaigoje apdraustųjų skaičiaus pokytis negali būti didesnis kaip +/- 10 % nuo 1 5</w:t>
            </w:r>
            <w:r>
              <w:rPr>
                <w:rFonts w:ascii="Times New Roman" w:hAnsi="Times New Roman" w:cs="Times New Roman"/>
                <w:b/>
                <w:bCs/>
              </w:rPr>
              <w:t>07</w:t>
            </w:r>
            <w:r w:rsidRPr="00010C14">
              <w:rPr>
                <w:rFonts w:ascii="Times New Roman" w:hAnsi="Times New Roman" w:cs="Times New Roman"/>
                <w:b/>
                <w:bCs/>
              </w:rPr>
              <w:t xml:space="preserve"> darbuotojų kiekio.</w:t>
            </w:r>
            <w:r w:rsidRPr="00010C14" w:rsidDel="00F93CAD">
              <w:rPr>
                <w:rFonts w:ascii="Times New Roman" w:hAnsi="Times New Roman" w:cs="Times New Roman"/>
                <w:b/>
                <w:bCs/>
              </w:rPr>
              <w:t xml:space="preserve"> </w:t>
            </w:r>
          </w:p>
        </w:tc>
      </w:tr>
    </w:tbl>
    <w:p w14:paraId="015421F5" w14:textId="77777777" w:rsidR="00EF27A7" w:rsidRDefault="00EF27A7" w:rsidP="00EF27A7">
      <w:pPr>
        <w:pStyle w:val="Tablecaption0"/>
        <w:spacing w:line="360" w:lineRule="auto"/>
        <w:rPr>
          <w:rStyle w:val="Tablecaption"/>
        </w:rPr>
      </w:pPr>
    </w:p>
    <w:p w14:paraId="13A75A25" w14:textId="77777777" w:rsidR="00EF27A7" w:rsidRPr="005A5604" w:rsidRDefault="00EF27A7" w:rsidP="00EF27A7">
      <w:pPr>
        <w:pStyle w:val="Pagrindinistekstas"/>
        <w:spacing w:after="0" w:line="240" w:lineRule="auto"/>
        <w:jc w:val="both"/>
        <w:rPr>
          <w:rStyle w:val="PagrindinistekstasDiagrama"/>
          <w:rFonts w:eastAsiaTheme="majorEastAsia"/>
          <w:sz w:val="24"/>
          <w:szCs w:val="24"/>
        </w:rPr>
      </w:pPr>
      <w:r w:rsidRPr="005A5604">
        <w:rPr>
          <w:rStyle w:val="PagrindinistekstasDiagrama"/>
          <w:rFonts w:eastAsiaTheme="majorEastAsia"/>
          <w:sz w:val="24"/>
          <w:szCs w:val="24"/>
        </w:rPr>
        <w:t xml:space="preserve">Siūlomos paslaugos visiškai atitinka pirkimo dokumentuose nurodytus reikalavimus ir jų charakteristikos </w:t>
      </w:r>
      <w:r w:rsidRPr="005A5604">
        <w:rPr>
          <w:rStyle w:val="PagrindinistekstasDiagrama"/>
          <w:rFonts w:eastAsiaTheme="majorEastAsia"/>
          <w:sz w:val="24"/>
          <w:szCs w:val="24"/>
        </w:rPr>
        <w:lastRenderedPageBreak/>
        <w:t>pateikiamos pasiūlymo priede Nr. 1.</w:t>
      </w:r>
    </w:p>
    <w:p w14:paraId="163A0261" w14:textId="77777777" w:rsidR="00EF27A7" w:rsidRPr="005A5604" w:rsidRDefault="00EF27A7" w:rsidP="00EF27A7">
      <w:pPr>
        <w:pStyle w:val="Pagrindinistekstas"/>
        <w:spacing w:after="0" w:line="240" w:lineRule="auto"/>
        <w:jc w:val="both"/>
        <w:rPr>
          <w:sz w:val="24"/>
          <w:szCs w:val="24"/>
        </w:rPr>
      </w:pPr>
    </w:p>
    <w:p w14:paraId="4A7A0669" w14:textId="77777777" w:rsidR="00EF27A7" w:rsidRPr="005A5604" w:rsidRDefault="00EF27A7" w:rsidP="00EF27A7">
      <w:pPr>
        <w:pStyle w:val="Pagrindinistekstas"/>
        <w:spacing w:after="0" w:line="240" w:lineRule="auto"/>
        <w:jc w:val="both"/>
        <w:rPr>
          <w:rStyle w:val="PagrindinistekstasDiagrama"/>
          <w:rFonts w:eastAsiaTheme="majorEastAsia"/>
          <w:b/>
          <w:bCs/>
          <w:sz w:val="24"/>
          <w:szCs w:val="24"/>
        </w:rPr>
      </w:pPr>
      <w:r w:rsidRPr="005A5604">
        <w:rPr>
          <w:rStyle w:val="PagrindinistekstasDiagrama"/>
          <w:rFonts w:eastAsiaTheme="majorEastAsia"/>
          <w:b/>
          <w:bCs/>
          <w:sz w:val="24"/>
          <w:szCs w:val="24"/>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654D10F" w14:textId="77777777" w:rsidR="00EF27A7" w:rsidRPr="005A5604" w:rsidRDefault="00EF27A7" w:rsidP="00EF27A7">
      <w:pPr>
        <w:pStyle w:val="Pagrindinistekstas"/>
        <w:spacing w:after="0" w:line="240" w:lineRule="auto"/>
        <w:jc w:val="both"/>
        <w:rPr>
          <w:sz w:val="24"/>
          <w:szCs w:val="24"/>
        </w:rPr>
      </w:pPr>
    </w:p>
    <w:p w14:paraId="3EE5059D" w14:textId="77777777" w:rsidR="00EF27A7" w:rsidRPr="005A5604" w:rsidRDefault="00EF27A7" w:rsidP="00EF27A7">
      <w:pPr>
        <w:pStyle w:val="Tablecaption0"/>
        <w:jc w:val="both"/>
        <w:rPr>
          <w:sz w:val="24"/>
          <w:szCs w:val="24"/>
        </w:rPr>
      </w:pPr>
      <w:r w:rsidRPr="005A5604">
        <w:rPr>
          <w:rStyle w:val="Tablecaption"/>
          <w:sz w:val="24"/>
          <w:szCs w:val="24"/>
        </w:rPr>
        <w:t xml:space="preserve">Informacija apie sutarties vykdymo metu numatomus pasitelkti subtiekėjus ar specialistus ir ekspertus: </w:t>
      </w:r>
      <w:r w:rsidRPr="005A5604">
        <w:rPr>
          <w:rStyle w:val="Tablecaption"/>
          <w:i/>
          <w:iCs/>
          <w:sz w:val="24"/>
          <w:szCs w:val="24"/>
        </w:rPr>
        <w:t xml:space="preserve">(Pildoma, jei tiekėjas ketina sutarties vykdymui pasitelkti </w:t>
      </w:r>
      <w:proofErr w:type="spellStart"/>
      <w:r w:rsidRPr="005A5604">
        <w:rPr>
          <w:rStyle w:val="Tablecaption"/>
          <w:i/>
          <w:iCs/>
          <w:sz w:val="24"/>
          <w:szCs w:val="24"/>
          <w:lang w:bidi="en-US"/>
        </w:rPr>
        <w:t>subtiekejq</w:t>
      </w:r>
      <w:proofErr w:type="spellEnd"/>
      <w:r w:rsidRPr="005A5604">
        <w:rPr>
          <w:rStyle w:val="Tablecaption"/>
          <w:i/>
          <w:iCs/>
          <w:sz w:val="24"/>
          <w:szCs w:val="24"/>
          <w:lang w:bidi="en-US"/>
        </w:rPr>
        <w:t xml:space="preserve"> </w:t>
      </w:r>
      <w:r w:rsidRPr="005A5604">
        <w:rPr>
          <w:rStyle w:val="Tablecaption"/>
          <w:i/>
          <w:iCs/>
          <w:sz w:val="24"/>
          <w:szCs w:val="24"/>
        </w:rPr>
        <w:t>ar specialistus ir ekspertus, kurie pasiūlymo pateikimo metu nėra tiekėjo ar jo pasitelkiamo (-ų) subtiekėjo (-ų), darbuotojai, tačiau laimėjimo atveju bus įdarbinti)'.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434"/>
        <w:gridCol w:w="6632"/>
      </w:tblGrid>
      <w:tr w:rsidR="00EF27A7" w:rsidRPr="005A5604" w14:paraId="416EA4CB" w14:textId="77777777" w:rsidTr="005504A9">
        <w:trPr>
          <w:trHeight w:hRule="exact" w:val="1625"/>
          <w:jc w:val="center"/>
        </w:trPr>
        <w:tc>
          <w:tcPr>
            <w:tcW w:w="710" w:type="dxa"/>
            <w:tcBorders>
              <w:top w:val="single" w:sz="4" w:space="0" w:color="auto"/>
              <w:left w:val="single" w:sz="4" w:space="0" w:color="auto"/>
            </w:tcBorders>
            <w:vAlign w:val="center"/>
          </w:tcPr>
          <w:p w14:paraId="731537B7" w14:textId="77777777" w:rsidR="00EF27A7" w:rsidRPr="005A5604" w:rsidRDefault="00EF27A7" w:rsidP="005504A9">
            <w:pPr>
              <w:pStyle w:val="Other0"/>
              <w:spacing w:after="0" w:line="240" w:lineRule="auto"/>
              <w:rPr>
                <w:sz w:val="24"/>
                <w:szCs w:val="24"/>
              </w:rPr>
            </w:pPr>
            <w:r w:rsidRPr="005A5604">
              <w:rPr>
                <w:rStyle w:val="Other"/>
                <w:rFonts w:eastAsiaTheme="majorEastAsia"/>
                <w:b/>
                <w:bCs/>
                <w:sz w:val="24"/>
                <w:szCs w:val="24"/>
              </w:rPr>
              <w:t>Eil. Nr.</w:t>
            </w:r>
          </w:p>
        </w:tc>
        <w:tc>
          <w:tcPr>
            <w:tcW w:w="2434" w:type="dxa"/>
            <w:tcBorders>
              <w:top w:val="single" w:sz="4" w:space="0" w:color="auto"/>
              <w:left w:val="single" w:sz="4" w:space="0" w:color="auto"/>
            </w:tcBorders>
            <w:vAlign w:val="center"/>
          </w:tcPr>
          <w:p w14:paraId="100765F6" w14:textId="77777777" w:rsidR="00EF27A7" w:rsidRPr="005A5604" w:rsidRDefault="00EF27A7" w:rsidP="005504A9">
            <w:pPr>
              <w:pStyle w:val="Other0"/>
              <w:spacing w:after="0" w:line="240" w:lineRule="auto"/>
              <w:jc w:val="center"/>
              <w:rPr>
                <w:sz w:val="24"/>
                <w:szCs w:val="24"/>
              </w:rPr>
            </w:pPr>
            <w:r w:rsidRPr="005A5604">
              <w:rPr>
                <w:rStyle w:val="Other"/>
                <w:rFonts w:eastAsiaTheme="majorEastAsia"/>
                <w:b/>
                <w:bCs/>
                <w:sz w:val="24"/>
                <w:szCs w:val="24"/>
              </w:rPr>
              <w:t>Subtiekėjo pavadinimas, specialistų ir/ar ekspertų vardas, pavardė</w:t>
            </w:r>
          </w:p>
        </w:tc>
        <w:tc>
          <w:tcPr>
            <w:tcW w:w="6632" w:type="dxa"/>
            <w:tcBorders>
              <w:top w:val="single" w:sz="4" w:space="0" w:color="auto"/>
              <w:left w:val="single" w:sz="4" w:space="0" w:color="auto"/>
              <w:right w:val="single" w:sz="4" w:space="0" w:color="auto"/>
            </w:tcBorders>
            <w:vAlign w:val="bottom"/>
          </w:tcPr>
          <w:p w14:paraId="06DF5939" w14:textId="77777777" w:rsidR="00EF27A7" w:rsidRPr="005A5604" w:rsidRDefault="00EF27A7" w:rsidP="005504A9">
            <w:pPr>
              <w:pStyle w:val="Other0"/>
              <w:spacing w:after="0" w:line="240" w:lineRule="auto"/>
              <w:jc w:val="center"/>
              <w:rPr>
                <w:sz w:val="24"/>
                <w:szCs w:val="24"/>
              </w:rPr>
            </w:pPr>
            <w:r w:rsidRPr="005A5604">
              <w:rPr>
                <w:rStyle w:val="Other"/>
                <w:rFonts w:eastAsiaTheme="majorEastAsia"/>
                <w:b/>
                <w:bCs/>
                <w:sz w:val="24"/>
                <w:szCs w:val="24"/>
              </w:rPr>
              <w:t>Įsipareigojimų dalis, nurodant konkrečius pagal sutartį prisiimamus įsipareigojimus, kuriai ketinama pasitelkti subtiekėją, ir/ar kvalifikacijos reikalavimas (-ai), kuriam (-</w:t>
            </w:r>
            <w:proofErr w:type="spellStart"/>
            <w:r w:rsidRPr="005A5604">
              <w:rPr>
                <w:rStyle w:val="Other"/>
                <w:rFonts w:eastAsiaTheme="majorEastAsia"/>
                <w:b/>
                <w:bCs/>
                <w:sz w:val="24"/>
                <w:szCs w:val="24"/>
              </w:rPr>
              <w:t>iems</w:t>
            </w:r>
            <w:proofErr w:type="spellEnd"/>
            <w:r w:rsidRPr="005A5604">
              <w:rPr>
                <w:rStyle w:val="Other"/>
                <w:rFonts w:eastAsiaTheme="majorEastAsia"/>
                <w:b/>
                <w:bCs/>
                <w:sz w:val="24"/>
                <w:szCs w:val="24"/>
              </w:rPr>
              <w:t>) pagrįsti bus remiamasi nurodytu subtiekėju, specialistu ir/ar ekspertu</w:t>
            </w:r>
          </w:p>
        </w:tc>
      </w:tr>
      <w:tr w:rsidR="00EF27A7" w:rsidRPr="005A5604" w14:paraId="03D814C9" w14:textId="77777777" w:rsidTr="005504A9">
        <w:trPr>
          <w:trHeight w:hRule="exact" w:val="317"/>
          <w:jc w:val="center"/>
        </w:trPr>
        <w:tc>
          <w:tcPr>
            <w:tcW w:w="710" w:type="dxa"/>
            <w:tcBorders>
              <w:top w:val="single" w:sz="4" w:space="0" w:color="auto"/>
              <w:left w:val="single" w:sz="4" w:space="0" w:color="auto"/>
            </w:tcBorders>
          </w:tcPr>
          <w:p w14:paraId="4CB4C55B" w14:textId="77777777" w:rsidR="00EF27A7" w:rsidRPr="005A5604" w:rsidRDefault="00EF27A7" w:rsidP="005504A9">
            <w:pPr>
              <w:rPr>
                <w:rFonts w:ascii="Times New Roman" w:hAnsi="Times New Roman" w:cs="Times New Roman"/>
              </w:rPr>
            </w:pPr>
          </w:p>
        </w:tc>
        <w:tc>
          <w:tcPr>
            <w:tcW w:w="2434" w:type="dxa"/>
            <w:tcBorders>
              <w:top w:val="single" w:sz="4" w:space="0" w:color="auto"/>
              <w:left w:val="single" w:sz="4" w:space="0" w:color="auto"/>
            </w:tcBorders>
          </w:tcPr>
          <w:p w14:paraId="4E040415" w14:textId="77777777" w:rsidR="00EF27A7" w:rsidRPr="005A5604" w:rsidRDefault="00EF27A7" w:rsidP="005504A9">
            <w:pPr>
              <w:rPr>
                <w:rFonts w:ascii="Times New Roman" w:hAnsi="Times New Roman" w:cs="Times New Roman"/>
              </w:rPr>
            </w:pPr>
          </w:p>
        </w:tc>
        <w:tc>
          <w:tcPr>
            <w:tcW w:w="6632" w:type="dxa"/>
            <w:tcBorders>
              <w:top w:val="single" w:sz="4" w:space="0" w:color="auto"/>
              <w:left w:val="single" w:sz="4" w:space="0" w:color="auto"/>
              <w:right w:val="single" w:sz="4" w:space="0" w:color="auto"/>
            </w:tcBorders>
          </w:tcPr>
          <w:p w14:paraId="0B1D732C" w14:textId="77777777" w:rsidR="00EF27A7" w:rsidRPr="005A5604" w:rsidRDefault="00EF27A7" w:rsidP="005504A9">
            <w:pPr>
              <w:rPr>
                <w:rFonts w:ascii="Times New Roman" w:hAnsi="Times New Roman" w:cs="Times New Roman"/>
              </w:rPr>
            </w:pPr>
          </w:p>
        </w:tc>
      </w:tr>
      <w:tr w:rsidR="00EF27A7" w:rsidRPr="005A5604" w14:paraId="1A62EF7A" w14:textId="77777777" w:rsidTr="005504A9">
        <w:trPr>
          <w:trHeight w:hRule="exact" w:val="326"/>
          <w:jc w:val="center"/>
        </w:trPr>
        <w:tc>
          <w:tcPr>
            <w:tcW w:w="710" w:type="dxa"/>
            <w:tcBorders>
              <w:top w:val="single" w:sz="4" w:space="0" w:color="auto"/>
              <w:left w:val="single" w:sz="4" w:space="0" w:color="auto"/>
              <w:bottom w:val="single" w:sz="4" w:space="0" w:color="auto"/>
            </w:tcBorders>
          </w:tcPr>
          <w:p w14:paraId="13A22688" w14:textId="77777777" w:rsidR="00EF27A7" w:rsidRPr="005A5604" w:rsidRDefault="00EF27A7" w:rsidP="005504A9">
            <w:pPr>
              <w:rPr>
                <w:rFonts w:ascii="Times New Roman" w:hAnsi="Times New Roman" w:cs="Times New Roman"/>
              </w:rPr>
            </w:pPr>
          </w:p>
        </w:tc>
        <w:tc>
          <w:tcPr>
            <w:tcW w:w="2434" w:type="dxa"/>
            <w:tcBorders>
              <w:top w:val="single" w:sz="4" w:space="0" w:color="auto"/>
              <w:left w:val="single" w:sz="4" w:space="0" w:color="auto"/>
              <w:bottom w:val="single" w:sz="4" w:space="0" w:color="auto"/>
            </w:tcBorders>
          </w:tcPr>
          <w:p w14:paraId="4EACFC22" w14:textId="77777777" w:rsidR="00EF27A7" w:rsidRPr="005A5604" w:rsidRDefault="00EF27A7" w:rsidP="005504A9">
            <w:pPr>
              <w:rPr>
                <w:rFonts w:ascii="Times New Roman" w:hAnsi="Times New Roman" w:cs="Times New Roman"/>
              </w:rPr>
            </w:pPr>
          </w:p>
        </w:tc>
        <w:tc>
          <w:tcPr>
            <w:tcW w:w="6632" w:type="dxa"/>
            <w:tcBorders>
              <w:top w:val="single" w:sz="4" w:space="0" w:color="auto"/>
              <w:left w:val="single" w:sz="4" w:space="0" w:color="auto"/>
              <w:bottom w:val="single" w:sz="4" w:space="0" w:color="auto"/>
              <w:right w:val="single" w:sz="4" w:space="0" w:color="auto"/>
            </w:tcBorders>
          </w:tcPr>
          <w:p w14:paraId="5D517E30" w14:textId="77777777" w:rsidR="00EF27A7" w:rsidRPr="005A5604" w:rsidRDefault="00EF27A7" w:rsidP="005504A9">
            <w:pPr>
              <w:rPr>
                <w:rFonts w:ascii="Times New Roman" w:hAnsi="Times New Roman" w:cs="Times New Roman"/>
              </w:rPr>
            </w:pPr>
          </w:p>
        </w:tc>
      </w:tr>
    </w:tbl>
    <w:p w14:paraId="6089CE58" w14:textId="77777777" w:rsidR="00EF27A7" w:rsidRPr="005A5604" w:rsidRDefault="00EF27A7" w:rsidP="00EF27A7">
      <w:pPr>
        <w:spacing w:after="219" w:line="360" w:lineRule="auto"/>
        <w:rPr>
          <w:rFonts w:ascii="Times New Roman" w:hAnsi="Times New Roman" w:cs="Times New Roman"/>
        </w:rPr>
      </w:pPr>
    </w:p>
    <w:p w14:paraId="21BDFA8F" w14:textId="77777777" w:rsidR="00EF27A7" w:rsidRPr="005A5604" w:rsidRDefault="00EF27A7" w:rsidP="00EF27A7">
      <w:pPr>
        <w:pStyle w:val="Tablecaption0"/>
        <w:spacing w:line="360" w:lineRule="auto"/>
        <w:rPr>
          <w:sz w:val="24"/>
          <w:szCs w:val="24"/>
        </w:rPr>
      </w:pPr>
      <w:r w:rsidRPr="005A5604">
        <w:rPr>
          <w:rStyle w:val="Tablecaption"/>
          <w:sz w:val="24"/>
          <w:szCs w:val="24"/>
        </w:rPr>
        <w:t xml:space="preserve">Kartu su pasiūlymu pateikiami </w:t>
      </w:r>
      <w:r w:rsidRPr="005A5604">
        <w:rPr>
          <w:rStyle w:val="Tablecaption"/>
          <w:b/>
          <w:bCs/>
          <w:sz w:val="24"/>
          <w:szCs w:val="24"/>
        </w:rPr>
        <w:t xml:space="preserve">pasiūlymo 1 priedas ir </w:t>
      </w:r>
      <w:r w:rsidRPr="005A5604">
        <w:rPr>
          <w:rStyle w:val="Tablecaption"/>
          <w:sz w:val="24"/>
          <w:szCs w:val="24"/>
        </w:rPr>
        <w:t>šie dokumentai: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0"/>
        <w:gridCol w:w="4531"/>
        <w:gridCol w:w="4032"/>
      </w:tblGrid>
      <w:tr w:rsidR="00EF27A7" w:rsidRPr="005A5604" w14:paraId="1910A66E" w14:textId="77777777" w:rsidTr="005504A9">
        <w:trPr>
          <w:trHeight w:hRule="exact" w:val="326"/>
          <w:jc w:val="center"/>
        </w:trPr>
        <w:tc>
          <w:tcPr>
            <w:tcW w:w="950" w:type="dxa"/>
            <w:tcBorders>
              <w:top w:val="single" w:sz="4" w:space="0" w:color="auto"/>
              <w:left w:val="single" w:sz="4" w:space="0" w:color="auto"/>
            </w:tcBorders>
            <w:vAlign w:val="bottom"/>
          </w:tcPr>
          <w:p w14:paraId="10420BB4" w14:textId="77777777" w:rsidR="00EF27A7" w:rsidRPr="005A5604" w:rsidRDefault="00EF27A7" w:rsidP="005504A9">
            <w:pPr>
              <w:pStyle w:val="Other0"/>
              <w:spacing w:after="0" w:line="360" w:lineRule="auto"/>
              <w:jc w:val="center"/>
              <w:rPr>
                <w:sz w:val="24"/>
                <w:szCs w:val="24"/>
              </w:rPr>
            </w:pPr>
            <w:r w:rsidRPr="005A5604">
              <w:rPr>
                <w:rStyle w:val="Other"/>
                <w:rFonts w:eastAsiaTheme="majorEastAsia"/>
                <w:b/>
                <w:bCs/>
                <w:sz w:val="24"/>
                <w:szCs w:val="24"/>
              </w:rPr>
              <w:t>Eil. Nr.</w:t>
            </w:r>
          </w:p>
        </w:tc>
        <w:tc>
          <w:tcPr>
            <w:tcW w:w="4531" w:type="dxa"/>
            <w:tcBorders>
              <w:top w:val="single" w:sz="4" w:space="0" w:color="auto"/>
              <w:left w:val="single" w:sz="4" w:space="0" w:color="auto"/>
            </w:tcBorders>
            <w:vAlign w:val="bottom"/>
          </w:tcPr>
          <w:p w14:paraId="50C7C45E" w14:textId="77777777" w:rsidR="00EF27A7" w:rsidRPr="005A5604" w:rsidRDefault="00EF27A7" w:rsidP="005504A9">
            <w:pPr>
              <w:pStyle w:val="Other0"/>
              <w:spacing w:after="0" w:line="360" w:lineRule="auto"/>
              <w:jc w:val="center"/>
              <w:rPr>
                <w:sz w:val="24"/>
                <w:szCs w:val="24"/>
              </w:rPr>
            </w:pPr>
            <w:r w:rsidRPr="005A5604">
              <w:rPr>
                <w:rStyle w:val="Other"/>
                <w:rFonts w:eastAsiaTheme="majorEastAsia"/>
                <w:b/>
                <w:bCs/>
                <w:sz w:val="24"/>
                <w:szCs w:val="24"/>
              </w:rPr>
              <w:t>Pateiktų dokumentų pavadinimas</w:t>
            </w:r>
          </w:p>
        </w:tc>
        <w:tc>
          <w:tcPr>
            <w:tcW w:w="4032" w:type="dxa"/>
            <w:tcBorders>
              <w:top w:val="single" w:sz="4" w:space="0" w:color="auto"/>
              <w:left w:val="single" w:sz="4" w:space="0" w:color="auto"/>
              <w:right w:val="single" w:sz="4" w:space="0" w:color="auto"/>
            </w:tcBorders>
            <w:vAlign w:val="bottom"/>
          </w:tcPr>
          <w:p w14:paraId="1AC52B09" w14:textId="77777777" w:rsidR="00EF27A7" w:rsidRPr="005A5604" w:rsidRDefault="00EF27A7" w:rsidP="005504A9">
            <w:pPr>
              <w:pStyle w:val="Other0"/>
              <w:spacing w:after="0" w:line="360" w:lineRule="auto"/>
              <w:jc w:val="center"/>
              <w:rPr>
                <w:sz w:val="24"/>
                <w:szCs w:val="24"/>
              </w:rPr>
            </w:pPr>
            <w:r w:rsidRPr="005A5604">
              <w:rPr>
                <w:rStyle w:val="Other"/>
                <w:rFonts w:eastAsiaTheme="majorEastAsia"/>
                <w:b/>
                <w:bCs/>
                <w:sz w:val="24"/>
                <w:szCs w:val="24"/>
              </w:rPr>
              <w:t>Dokumento puslapių skaičius</w:t>
            </w:r>
          </w:p>
        </w:tc>
      </w:tr>
      <w:tr w:rsidR="00EF27A7" w:rsidRPr="005A5604" w14:paraId="34CEA36F" w14:textId="77777777" w:rsidTr="005504A9">
        <w:trPr>
          <w:trHeight w:hRule="exact" w:val="317"/>
          <w:jc w:val="center"/>
        </w:trPr>
        <w:tc>
          <w:tcPr>
            <w:tcW w:w="950" w:type="dxa"/>
            <w:tcBorders>
              <w:top w:val="single" w:sz="4" w:space="0" w:color="auto"/>
              <w:left w:val="single" w:sz="4" w:space="0" w:color="auto"/>
            </w:tcBorders>
            <w:vAlign w:val="center"/>
          </w:tcPr>
          <w:p w14:paraId="2ECD793E" w14:textId="77777777" w:rsidR="00EF27A7" w:rsidRPr="005A5604" w:rsidRDefault="00EF27A7" w:rsidP="005504A9">
            <w:pPr>
              <w:pStyle w:val="Other0"/>
              <w:spacing w:after="0" w:line="360" w:lineRule="auto"/>
              <w:jc w:val="center"/>
              <w:rPr>
                <w:sz w:val="24"/>
                <w:szCs w:val="24"/>
              </w:rPr>
            </w:pPr>
            <w:r w:rsidRPr="005A5604">
              <w:rPr>
                <w:rStyle w:val="Other"/>
                <w:rFonts w:eastAsiaTheme="majorEastAsia"/>
                <w:sz w:val="24"/>
                <w:szCs w:val="24"/>
              </w:rPr>
              <w:t>1.</w:t>
            </w:r>
          </w:p>
        </w:tc>
        <w:tc>
          <w:tcPr>
            <w:tcW w:w="4531" w:type="dxa"/>
            <w:tcBorders>
              <w:top w:val="single" w:sz="4" w:space="0" w:color="auto"/>
              <w:left w:val="single" w:sz="4" w:space="0" w:color="auto"/>
            </w:tcBorders>
          </w:tcPr>
          <w:p w14:paraId="1BB10A9B" w14:textId="77777777" w:rsidR="00EF27A7" w:rsidRPr="005A5604" w:rsidRDefault="00EF27A7" w:rsidP="005504A9">
            <w:pPr>
              <w:spacing w:line="360" w:lineRule="auto"/>
              <w:rPr>
                <w:rFonts w:ascii="Times New Roman" w:hAnsi="Times New Roman" w:cs="Times New Roman"/>
              </w:rPr>
            </w:pPr>
          </w:p>
        </w:tc>
        <w:tc>
          <w:tcPr>
            <w:tcW w:w="4032" w:type="dxa"/>
            <w:tcBorders>
              <w:top w:val="single" w:sz="4" w:space="0" w:color="auto"/>
              <w:left w:val="single" w:sz="4" w:space="0" w:color="auto"/>
              <w:right w:val="single" w:sz="4" w:space="0" w:color="auto"/>
            </w:tcBorders>
          </w:tcPr>
          <w:p w14:paraId="71F08FEE" w14:textId="77777777" w:rsidR="00EF27A7" w:rsidRPr="005A5604" w:rsidRDefault="00EF27A7" w:rsidP="005504A9">
            <w:pPr>
              <w:spacing w:line="360" w:lineRule="auto"/>
              <w:rPr>
                <w:rFonts w:ascii="Times New Roman" w:hAnsi="Times New Roman" w:cs="Times New Roman"/>
              </w:rPr>
            </w:pPr>
          </w:p>
        </w:tc>
      </w:tr>
      <w:tr w:rsidR="00EF27A7" w:rsidRPr="005A5604" w14:paraId="5718F3B7" w14:textId="77777777" w:rsidTr="005504A9">
        <w:trPr>
          <w:trHeight w:hRule="exact" w:val="326"/>
          <w:jc w:val="center"/>
        </w:trPr>
        <w:tc>
          <w:tcPr>
            <w:tcW w:w="950" w:type="dxa"/>
            <w:tcBorders>
              <w:top w:val="single" w:sz="4" w:space="0" w:color="auto"/>
              <w:left w:val="single" w:sz="4" w:space="0" w:color="auto"/>
              <w:bottom w:val="single" w:sz="4" w:space="0" w:color="auto"/>
            </w:tcBorders>
          </w:tcPr>
          <w:p w14:paraId="7660AA78" w14:textId="77777777" w:rsidR="00EF27A7" w:rsidRPr="005A5604" w:rsidRDefault="00EF27A7" w:rsidP="005504A9">
            <w:pPr>
              <w:spacing w:line="360" w:lineRule="auto"/>
              <w:rPr>
                <w:rFonts w:ascii="Times New Roman" w:hAnsi="Times New Roman" w:cs="Times New Roman"/>
              </w:rPr>
            </w:pPr>
          </w:p>
        </w:tc>
        <w:tc>
          <w:tcPr>
            <w:tcW w:w="4531" w:type="dxa"/>
            <w:tcBorders>
              <w:top w:val="single" w:sz="4" w:space="0" w:color="auto"/>
              <w:left w:val="single" w:sz="4" w:space="0" w:color="auto"/>
              <w:bottom w:val="single" w:sz="4" w:space="0" w:color="auto"/>
            </w:tcBorders>
          </w:tcPr>
          <w:p w14:paraId="7578B2EE" w14:textId="77777777" w:rsidR="00EF27A7" w:rsidRPr="005A5604" w:rsidRDefault="00EF27A7" w:rsidP="005504A9">
            <w:pPr>
              <w:spacing w:line="360" w:lineRule="auto"/>
              <w:rPr>
                <w:rFonts w:ascii="Times New Roman" w:hAnsi="Times New Roman" w:cs="Times New Roman"/>
              </w:rPr>
            </w:pPr>
          </w:p>
        </w:tc>
        <w:tc>
          <w:tcPr>
            <w:tcW w:w="4032" w:type="dxa"/>
            <w:tcBorders>
              <w:top w:val="single" w:sz="4" w:space="0" w:color="auto"/>
              <w:left w:val="single" w:sz="4" w:space="0" w:color="auto"/>
              <w:bottom w:val="single" w:sz="4" w:space="0" w:color="auto"/>
              <w:right w:val="single" w:sz="4" w:space="0" w:color="auto"/>
            </w:tcBorders>
          </w:tcPr>
          <w:p w14:paraId="32753FAF" w14:textId="77777777" w:rsidR="00EF27A7" w:rsidRPr="005A5604" w:rsidRDefault="00EF27A7" w:rsidP="005504A9">
            <w:pPr>
              <w:spacing w:line="360" w:lineRule="auto"/>
              <w:rPr>
                <w:rFonts w:ascii="Times New Roman" w:hAnsi="Times New Roman" w:cs="Times New Roman"/>
              </w:rPr>
            </w:pPr>
          </w:p>
        </w:tc>
      </w:tr>
    </w:tbl>
    <w:p w14:paraId="734A96D5" w14:textId="77777777" w:rsidR="00EF27A7" w:rsidRPr="005A5604" w:rsidRDefault="00EF27A7" w:rsidP="00EF27A7">
      <w:pPr>
        <w:pStyle w:val="Tablecaption0"/>
        <w:spacing w:line="360" w:lineRule="auto"/>
        <w:rPr>
          <w:sz w:val="24"/>
          <w:szCs w:val="24"/>
        </w:rPr>
      </w:pPr>
      <w:r w:rsidRPr="005A5604">
        <w:rPr>
          <w:rStyle w:val="Tablecaption"/>
          <w:sz w:val="24"/>
          <w:szCs w:val="24"/>
        </w:rPr>
        <w:t>Pasiūlymas galioja 180 kalendorinių dienų nuo pasiūlymų pateikimo termino pabaigos.</w:t>
      </w:r>
    </w:p>
    <w:p w14:paraId="0F89640A" w14:textId="77777777" w:rsidR="00EF27A7" w:rsidRPr="005A5604" w:rsidRDefault="00EF27A7" w:rsidP="00EF27A7">
      <w:pPr>
        <w:spacing w:after="259" w:line="360" w:lineRule="auto"/>
        <w:rPr>
          <w:rFonts w:ascii="Times New Roman" w:hAnsi="Times New Roman" w:cs="Times New Roman"/>
        </w:rPr>
      </w:pPr>
    </w:p>
    <w:p w14:paraId="24CF9473" w14:textId="77777777" w:rsidR="00EF27A7" w:rsidRPr="005A5604" w:rsidRDefault="00EF27A7" w:rsidP="00EF27A7">
      <w:pPr>
        <w:pStyle w:val="Tablecaption0"/>
        <w:spacing w:line="360" w:lineRule="auto"/>
        <w:rPr>
          <w:sz w:val="24"/>
          <w:szCs w:val="24"/>
        </w:rPr>
      </w:pPr>
      <w:r w:rsidRPr="005A5604">
        <w:rPr>
          <w:rStyle w:val="Tablecaption"/>
          <w:sz w:val="24"/>
          <w:szCs w:val="24"/>
          <w:u w:val="single"/>
        </w:rPr>
        <w:t>Nurodome, kad šiose pasiūlymo dalyse (dokumentuose)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683"/>
      </w:tblGrid>
      <w:tr w:rsidR="00EF27A7" w:rsidRPr="005A5604" w14:paraId="26EC833E" w14:textId="77777777" w:rsidTr="005504A9">
        <w:trPr>
          <w:trHeight w:hRule="exact" w:val="326"/>
          <w:jc w:val="center"/>
        </w:trPr>
        <w:tc>
          <w:tcPr>
            <w:tcW w:w="830" w:type="dxa"/>
            <w:tcBorders>
              <w:top w:val="single" w:sz="4" w:space="0" w:color="auto"/>
              <w:left w:val="single" w:sz="4" w:space="0" w:color="auto"/>
            </w:tcBorders>
            <w:vAlign w:val="bottom"/>
          </w:tcPr>
          <w:p w14:paraId="4A7EB7D3" w14:textId="77777777" w:rsidR="00EF27A7" w:rsidRPr="005A5604" w:rsidRDefault="00EF27A7" w:rsidP="005504A9">
            <w:pPr>
              <w:pStyle w:val="Other0"/>
              <w:spacing w:after="0" w:line="360" w:lineRule="auto"/>
              <w:rPr>
                <w:sz w:val="24"/>
                <w:szCs w:val="24"/>
              </w:rPr>
            </w:pPr>
            <w:r w:rsidRPr="005A5604">
              <w:rPr>
                <w:rStyle w:val="Other"/>
                <w:rFonts w:eastAsiaTheme="majorEastAsia"/>
                <w:b/>
                <w:bCs/>
                <w:sz w:val="24"/>
                <w:szCs w:val="24"/>
              </w:rPr>
              <w:t>Eil. Nr.</w:t>
            </w:r>
          </w:p>
        </w:tc>
        <w:tc>
          <w:tcPr>
            <w:tcW w:w="8683" w:type="dxa"/>
            <w:tcBorders>
              <w:top w:val="single" w:sz="4" w:space="0" w:color="auto"/>
              <w:left w:val="single" w:sz="4" w:space="0" w:color="auto"/>
              <w:right w:val="single" w:sz="4" w:space="0" w:color="auto"/>
            </w:tcBorders>
            <w:vAlign w:val="bottom"/>
          </w:tcPr>
          <w:p w14:paraId="7A5EEE65" w14:textId="77777777" w:rsidR="00EF27A7" w:rsidRPr="005A5604" w:rsidRDefault="00EF27A7" w:rsidP="005504A9">
            <w:pPr>
              <w:pStyle w:val="Other0"/>
              <w:spacing w:after="0" w:line="360" w:lineRule="auto"/>
              <w:jc w:val="center"/>
              <w:rPr>
                <w:sz w:val="24"/>
                <w:szCs w:val="24"/>
              </w:rPr>
            </w:pPr>
            <w:r w:rsidRPr="005A5604">
              <w:rPr>
                <w:rStyle w:val="Other"/>
                <w:rFonts w:eastAsiaTheme="majorEastAsia"/>
                <w:b/>
                <w:bCs/>
                <w:sz w:val="24"/>
                <w:szCs w:val="24"/>
              </w:rPr>
              <w:t>Konfidencialios pasiūlymo dalies (konfidencialaus dokumento) pavadinimas</w:t>
            </w:r>
          </w:p>
        </w:tc>
      </w:tr>
      <w:tr w:rsidR="00EF27A7" w:rsidRPr="005A5604" w14:paraId="54646941" w14:textId="77777777" w:rsidTr="005504A9">
        <w:trPr>
          <w:trHeight w:hRule="exact" w:val="317"/>
          <w:jc w:val="center"/>
        </w:trPr>
        <w:tc>
          <w:tcPr>
            <w:tcW w:w="830" w:type="dxa"/>
            <w:tcBorders>
              <w:top w:val="single" w:sz="4" w:space="0" w:color="auto"/>
              <w:left w:val="single" w:sz="4" w:space="0" w:color="auto"/>
            </w:tcBorders>
          </w:tcPr>
          <w:p w14:paraId="5A73A063" w14:textId="77777777" w:rsidR="00EF27A7" w:rsidRPr="005A5604" w:rsidRDefault="00EF27A7" w:rsidP="005504A9">
            <w:pPr>
              <w:spacing w:line="360" w:lineRule="auto"/>
              <w:rPr>
                <w:rFonts w:ascii="Times New Roman" w:hAnsi="Times New Roman" w:cs="Times New Roman"/>
              </w:rPr>
            </w:pPr>
          </w:p>
        </w:tc>
        <w:tc>
          <w:tcPr>
            <w:tcW w:w="8683" w:type="dxa"/>
            <w:tcBorders>
              <w:top w:val="single" w:sz="4" w:space="0" w:color="auto"/>
              <w:left w:val="single" w:sz="4" w:space="0" w:color="auto"/>
              <w:right w:val="single" w:sz="4" w:space="0" w:color="auto"/>
            </w:tcBorders>
          </w:tcPr>
          <w:p w14:paraId="20DCDF04" w14:textId="77777777" w:rsidR="00EF27A7" w:rsidRPr="005A5604" w:rsidRDefault="00EF27A7" w:rsidP="005504A9">
            <w:pPr>
              <w:spacing w:line="360" w:lineRule="auto"/>
              <w:rPr>
                <w:rFonts w:ascii="Times New Roman" w:hAnsi="Times New Roman" w:cs="Times New Roman"/>
              </w:rPr>
            </w:pPr>
          </w:p>
        </w:tc>
      </w:tr>
      <w:tr w:rsidR="00EF27A7" w:rsidRPr="005A5604" w14:paraId="3E809FC9" w14:textId="77777777" w:rsidTr="005504A9">
        <w:trPr>
          <w:trHeight w:hRule="exact" w:val="326"/>
          <w:jc w:val="center"/>
        </w:trPr>
        <w:tc>
          <w:tcPr>
            <w:tcW w:w="830" w:type="dxa"/>
            <w:tcBorders>
              <w:top w:val="single" w:sz="4" w:space="0" w:color="auto"/>
              <w:left w:val="single" w:sz="4" w:space="0" w:color="auto"/>
              <w:bottom w:val="single" w:sz="4" w:space="0" w:color="auto"/>
            </w:tcBorders>
          </w:tcPr>
          <w:p w14:paraId="2B26C36C" w14:textId="77777777" w:rsidR="00EF27A7" w:rsidRPr="005A5604" w:rsidRDefault="00EF27A7" w:rsidP="005504A9">
            <w:pPr>
              <w:spacing w:line="360" w:lineRule="auto"/>
              <w:rPr>
                <w:rFonts w:ascii="Times New Roman" w:hAnsi="Times New Roman" w:cs="Times New Roman"/>
              </w:rPr>
            </w:pPr>
          </w:p>
        </w:tc>
        <w:tc>
          <w:tcPr>
            <w:tcW w:w="8683" w:type="dxa"/>
            <w:tcBorders>
              <w:top w:val="single" w:sz="4" w:space="0" w:color="auto"/>
              <w:left w:val="single" w:sz="4" w:space="0" w:color="auto"/>
              <w:bottom w:val="single" w:sz="4" w:space="0" w:color="auto"/>
              <w:right w:val="single" w:sz="4" w:space="0" w:color="auto"/>
            </w:tcBorders>
          </w:tcPr>
          <w:p w14:paraId="0923D3CA" w14:textId="77777777" w:rsidR="00EF27A7" w:rsidRPr="005A5604" w:rsidRDefault="00EF27A7" w:rsidP="005504A9">
            <w:pPr>
              <w:spacing w:line="360" w:lineRule="auto"/>
              <w:rPr>
                <w:rFonts w:ascii="Times New Roman" w:hAnsi="Times New Roman" w:cs="Times New Roman"/>
              </w:rPr>
            </w:pPr>
          </w:p>
        </w:tc>
      </w:tr>
    </w:tbl>
    <w:p w14:paraId="677EACB9" w14:textId="77777777" w:rsidR="00EF27A7" w:rsidRPr="005A5604" w:rsidRDefault="00EF27A7" w:rsidP="00EF27A7">
      <w:pPr>
        <w:spacing w:after="219" w:line="360" w:lineRule="auto"/>
        <w:rPr>
          <w:rFonts w:ascii="Times New Roman" w:hAnsi="Times New Roman" w:cs="Times New Roman"/>
        </w:rPr>
      </w:pPr>
    </w:p>
    <w:p w14:paraId="01B512B9" w14:textId="77777777" w:rsidR="00EF27A7" w:rsidRPr="005A5604" w:rsidRDefault="00EF27A7" w:rsidP="00EF27A7">
      <w:pPr>
        <w:pStyle w:val="Pagrindinistekstas"/>
        <w:spacing w:after="0" w:line="240" w:lineRule="auto"/>
        <w:jc w:val="both"/>
        <w:rPr>
          <w:sz w:val="24"/>
          <w:szCs w:val="24"/>
        </w:rPr>
      </w:pPr>
      <w:r w:rsidRPr="005A5604">
        <w:rPr>
          <w:rStyle w:val="PagrindinistekstasDiagrama"/>
          <w:rFonts w:eastAsiaTheme="majorEastAsia"/>
          <w:b/>
          <w:bCs/>
          <w:sz w:val="24"/>
          <w:szCs w:val="24"/>
        </w:rPr>
        <w:t>Teikdami šį pasiūlymą, patvirtiname, kad:</w:t>
      </w:r>
    </w:p>
    <w:p w14:paraId="1A9BEAB2" w14:textId="77777777" w:rsidR="00EF27A7" w:rsidRPr="005A5604" w:rsidRDefault="00EF27A7" w:rsidP="00EF27A7">
      <w:pPr>
        <w:pStyle w:val="Pagrindinistekstas"/>
        <w:numPr>
          <w:ilvl w:val="0"/>
          <w:numId w:val="1"/>
        </w:numPr>
        <w:tabs>
          <w:tab w:val="left" w:pos="594"/>
        </w:tabs>
        <w:spacing w:after="0" w:line="240" w:lineRule="auto"/>
        <w:ind w:left="600" w:hanging="260"/>
        <w:jc w:val="both"/>
        <w:rPr>
          <w:sz w:val="24"/>
          <w:szCs w:val="24"/>
        </w:rPr>
      </w:pPr>
      <w:r w:rsidRPr="005A5604">
        <w:rPr>
          <w:rStyle w:val="PagrindinistekstasDiagrama"/>
          <w:rFonts w:eastAsiaTheme="majorEastAsia"/>
          <w:b/>
          <w:bCs/>
          <w:sz w:val="24"/>
          <w:szCs w:val="24"/>
        </w:rPr>
        <w:t xml:space="preserve">tiekėjui, subrangovams, tiekėjams ir subjektams, kurių pajėgumais remiamasi (tais atvejais, kai jiems tenka 10 % sutarties vertės) netaikomi ribojimai, nustatyti 2014 m. liepos 31 d. Tarybos reglamentu (ES) Nr. </w:t>
      </w:r>
      <w:r w:rsidRPr="005A5604">
        <w:rPr>
          <w:rStyle w:val="PagrindinistekstasDiagrama"/>
          <w:rFonts w:eastAsiaTheme="majorEastAsia"/>
          <w:b/>
          <w:bCs/>
          <w:sz w:val="24"/>
          <w:szCs w:val="24"/>
          <w:lang w:eastAsia="ru-RU" w:bidi="ru-RU"/>
        </w:rPr>
        <w:t xml:space="preserve">833/2014 </w:t>
      </w:r>
      <w:r w:rsidRPr="005A5604">
        <w:rPr>
          <w:rStyle w:val="PagrindinistekstasDiagrama"/>
          <w:rFonts w:eastAsiaTheme="majorEastAsia"/>
          <w:b/>
          <w:bCs/>
          <w:sz w:val="24"/>
          <w:szCs w:val="24"/>
        </w:rPr>
        <w:t xml:space="preserve">dėl ribojamųjų priemonių atsižvelgiant į Rusijos veiksmus, kuriais destabilizuojama padėtis Ukrainoje[1], įskaitant 2022 m. balandžio 8 d. Tarybos reglamentu </w:t>
      </w:r>
      <w:r w:rsidRPr="005A5604">
        <w:rPr>
          <w:rStyle w:val="PagrindinistekstasDiagrama"/>
          <w:rFonts w:eastAsiaTheme="majorEastAsia"/>
          <w:b/>
          <w:bCs/>
          <w:sz w:val="24"/>
          <w:szCs w:val="24"/>
          <w:lang w:eastAsia="ru-RU" w:bidi="ru-RU"/>
        </w:rPr>
        <w:t>2022/576</w:t>
      </w:r>
      <w:r w:rsidRPr="005A5604">
        <w:rPr>
          <w:rStyle w:val="PagrindinistekstasDiagrama"/>
          <w:rFonts w:eastAsiaTheme="majorEastAsia"/>
          <w:b/>
          <w:bCs/>
          <w:sz w:val="24"/>
          <w:szCs w:val="24"/>
        </w:rPr>
        <w:t>[2] padarytus pakeitimus;</w:t>
      </w:r>
    </w:p>
    <w:p w14:paraId="6A877DF0" w14:textId="77777777" w:rsidR="00EF27A7" w:rsidRPr="005A5604" w:rsidRDefault="00EF27A7" w:rsidP="00EF27A7">
      <w:pPr>
        <w:pStyle w:val="Pagrindinistekstas"/>
        <w:numPr>
          <w:ilvl w:val="0"/>
          <w:numId w:val="1"/>
        </w:numPr>
        <w:tabs>
          <w:tab w:val="left" w:pos="594"/>
        </w:tabs>
        <w:spacing w:after="0" w:line="240" w:lineRule="auto"/>
        <w:ind w:left="600" w:hanging="260"/>
        <w:jc w:val="both"/>
        <w:rPr>
          <w:sz w:val="24"/>
          <w:szCs w:val="24"/>
        </w:rPr>
      </w:pPr>
      <w:r w:rsidRPr="005A5604">
        <w:rPr>
          <w:rStyle w:val="PagrindinistekstasDiagrama"/>
          <w:rFonts w:eastAsiaTheme="majorEastAsia"/>
          <w:b/>
          <w:bCs/>
          <w:sz w:val="24"/>
          <w:szCs w:val="24"/>
        </w:rPr>
        <w:t xml:space="preserve">tiekėjui netaikomi ribojimai, nustatyti 2014 m. kovo 17 d. Tarybos reglamentu (ES) Nr. </w:t>
      </w:r>
      <w:r w:rsidRPr="005A5604">
        <w:rPr>
          <w:rStyle w:val="PagrindinistekstasDiagrama"/>
          <w:rFonts w:eastAsiaTheme="majorEastAsia"/>
          <w:b/>
          <w:bCs/>
          <w:sz w:val="24"/>
          <w:szCs w:val="24"/>
          <w:lang w:eastAsia="ru-RU" w:bidi="ru-RU"/>
        </w:rPr>
        <w:t xml:space="preserve">269/2014 </w:t>
      </w:r>
      <w:r w:rsidRPr="005A5604">
        <w:rPr>
          <w:rStyle w:val="PagrindinistekstasDiagrama"/>
          <w:rFonts w:eastAsiaTheme="majorEastAsia"/>
          <w:b/>
          <w:bCs/>
          <w:sz w:val="24"/>
          <w:szCs w:val="24"/>
        </w:rPr>
        <w:t>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F757C5" w14:textId="77777777" w:rsidR="00EF27A7" w:rsidRPr="005A5604" w:rsidRDefault="00EF27A7" w:rsidP="00EF27A7">
      <w:pPr>
        <w:pStyle w:val="Bodytext80"/>
        <w:numPr>
          <w:ilvl w:val="0"/>
          <w:numId w:val="2"/>
        </w:numPr>
        <w:tabs>
          <w:tab w:val="left" w:pos="284"/>
        </w:tabs>
        <w:jc w:val="both"/>
        <w:rPr>
          <w:sz w:val="24"/>
          <w:szCs w:val="24"/>
        </w:rPr>
      </w:pPr>
      <w:hyperlink r:id="rId5" w:history="1">
        <w:r w:rsidRPr="005A5604">
          <w:rPr>
            <w:rStyle w:val="Bodytext8"/>
            <w:sz w:val="24"/>
            <w:szCs w:val="24"/>
          </w:rPr>
          <w:t>https://eur-lex.europa.eu/legal-content/LT/TXT/?uri=CELEX%3A02014R0833-20220413</w:t>
        </w:r>
      </w:hyperlink>
    </w:p>
    <w:p w14:paraId="2DEF1CE0" w14:textId="77777777" w:rsidR="00EF27A7" w:rsidRPr="005A5604" w:rsidRDefault="00EF27A7" w:rsidP="00EF27A7">
      <w:pPr>
        <w:pStyle w:val="Bodytext80"/>
        <w:numPr>
          <w:ilvl w:val="0"/>
          <w:numId w:val="2"/>
        </w:numPr>
        <w:tabs>
          <w:tab w:val="left" w:pos="279"/>
        </w:tabs>
        <w:jc w:val="both"/>
        <w:rPr>
          <w:sz w:val="24"/>
          <w:szCs w:val="24"/>
        </w:rPr>
      </w:pPr>
      <w:hyperlink r:id="rId6" w:history="1">
        <w:r w:rsidRPr="005A5604">
          <w:rPr>
            <w:rStyle w:val="Bodytext8"/>
            <w:sz w:val="24"/>
            <w:szCs w:val="24"/>
          </w:rPr>
          <w:t>https://eur-lex.europa.eu/legal-content/LT/TXT/?uri=CELEX%3A32022R0576</w:t>
        </w:r>
      </w:hyperlink>
    </w:p>
    <w:p w14:paraId="49337E0A" w14:textId="77777777" w:rsidR="00EF27A7" w:rsidRPr="005A5604" w:rsidRDefault="00EF27A7" w:rsidP="00EF27A7">
      <w:pPr>
        <w:pStyle w:val="Bodytext80"/>
        <w:numPr>
          <w:ilvl w:val="0"/>
          <w:numId w:val="2"/>
        </w:numPr>
        <w:tabs>
          <w:tab w:val="left" w:pos="284"/>
        </w:tabs>
        <w:rPr>
          <w:sz w:val="24"/>
          <w:szCs w:val="24"/>
        </w:rPr>
      </w:pPr>
      <w:hyperlink r:id="rId7" w:history="1">
        <w:r w:rsidRPr="005A5604">
          <w:rPr>
            <w:rStyle w:val="Bodytext8"/>
            <w:sz w:val="24"/>
            <w:szCs w:val="24"/>
          </w:rPr>
          <w:t>https://eur-lex.europa.eu/legal-content/LT/TXT/?uri=CELEX%3A02014R0269-20220421</w:t>
        </w:r>
      </w:hyperlink>
    </w:p>
    <w:p w14:paraId="5777161B" w14:textId="77777777" w:rsidR="00EF27A7" w:rsidRPr="005A5604" w:rsidRDefault="00EF27A7" w:rsidP="00EF27A7">
      <w:pPr>
        <w:pStyle w:val="Bodytext80"/>
        <w:numPr>
          <w:ilvl w:val="0"/>
          <w:numId w:val="2"/>
        </w:numPr>
        <w:tabs>
          <w:tab w:val="left" w:pos="279"/>
        </w:tabs>
        <w:rPr>
          <w:sz w:val="24"/>
          <w:szCs w:val="24"/>
        </w:rPr>
      </w:pPr>
      <w:hyperlink r:id="rId8">
        <w:r w:rsidRPr="005A5604">
          <w:rPr>
            <w:rStyle w:val="Bodytext8"/>
            <w:sz w:val="24"/>
            <w:szCs w:val="24"/>
          </w:rPr>
          <w:t>https://eur-lex.europa.eu/legal-content/LT/TXT/HTML/?uri=CELEX:32022R0581&amp;fronFLT</w:t>
        </w:r>
      </w:hyperlink>
    </w:p>
    <w:p w14:paraId="0E97E6CC" w14:textId="77777777" w:rsidR="00EF27A7" w:rsidRPr="005A5604" w:rsidRDefault="00EF27A7" w:rsidP="00EF27A7">
      <w:pPr>
        <w:pStyle w:val="Bodytext80"/>
        <w:numPr>
          <w:ilvl w:val="0"/>
          <w:numId w:val="2"/>
        </w:numPr>
        <w:tabs>
          <w:tab w:val="left" w:pos="279"/>
        </w:tabs>
        <w:spacing w:after="220" w:line="360" w:lineRule="auto"/>
        <w:rPr>
          <w:color w:val="000000" w:themeColor="text1"/>
          <w:sz w:val="24"/>
          <w:szCs w:val="24"/>
        </w:rPr>
        <w:sectPr w:rsidR="00EF27A7" w:rsidRPr="005A5604" w:rsidSect="00EF27A7">
          <w:footerReference w:type="even" r:id="rId9"/>
          <w:footerReference w:type="default" r:id="rId10"/>
          <w:footerReference w:type="first" r:id="rId11"/>
          <w:pgSz w:w="12240" w:h="15840"/>
          <w:pgMar w:top="1134" w:right="567" w:bottom="1134" w:left="1701" w:header="0" w:footer="3" w:gutter="0"/>
          <w:cols w:space="720"/>
          <w:noEndnote/>
          <w:docGrid w:linePitch="360"/>
        </w:sectPr>
      </w:pPr>
    </w:p>
    <w:p w14:paraId="747DE38B" w14:textId="77777777" w:rsidR="00EF27A7" w:rsidRPr="005A5604" w:rsidRDefault="00EF27A7" w:rsidP="00EF27A7">
      <w:pPr>
        <w:pStyle w:val="Heading2"/>
        <w:keepNext/>
        <w:keepLines/>
        <w:spacing w:after="280" w:line="360" w:lineRule="auto"/>
        <w:rPr>
          <w:sz w:val="24"/>
          <w:szCs w:val="24"/>
        </w:rPr>
      </w:pPr>
      <w:bookmarkStart w:id="1" w:name="_Toc216430349"/>
      <w:r w:rsidRPr="005A5604">
        <w:rPr>
          <w:rStyle w:val="Heading21"/>
          <w:rFonts w:eastAsiaTheme="majorEastAsia"/>
          <w:sz w:val="24"/>
          <w:szCs w:val="24"/>
        </w:rPr>
        <w:lastRenderedPageBreak/>
        <w:t xml:space="preserve">pasiūlymo priedas </w:t>
      </w:r>
      <w:r w:rsidRPr="005A5604">
        <w:rPr>
          <w:rStyle w:val="Heading21"/>
          <w:rFonts w:eastAsiaTheme="majorEastAsia"/>
          <w:sz w:val="24"/>
          <w:szCs w:val="24"/>
          <w:lang w:bidi="en-US"/>
        </w:rPr>
        <w:t xml:space="preserve">Nr. </w:t>
      </w:r>
      <w:r w:rsidRPr="005A5604">
        <w:rPr>
          <w:rStyle w:val="Heading21"/>
          <w:rFonts w:eastAsiaTheme="majorEastAsia"/>
          <w:sz w:val="24"/>
          <w:szCs w:val="24"/>
        </w:rPr>
        <w:t>1</w:t>
      </w:r>
      <w:bookmarkEnd w:id="1"/>
    </w:p>
    <w:p w14:paraId="1C8F379F" w14:textId="77777777" w:rsidR="00EF27A7" w:rsidRPr="005A5604" w:rsidRDefault="00EF27A7" w:rsidP="00EF27A7">
      <w:pPr>
        <w:pStyle w:val="Tablecaption0"/>
        <w:spacing w:line="360" w:lineRule="auto"/>
        <w:rPr>
          <w:rStyle w:val="Tablecaption"/>
          <w:sz w:val="24"/>
          <w:szCs w:val="24"/>
        </w:rPr>
      </w:pPr>
      <w:r w:rsidRPr="005A5604">
        <w:rPr>
          <w:rStyle w:val="Tablecaption"/>
          <w:sz w:val="24"/>
          <w:szCs w:val="24"/>
        </w:rPr>
        <w:t>Siūlomos paslaugos visiškai atitinka pirkimo dokumentuose nurodytus reikalavimus ir jų savybės yra tokios:</w:t>
      </w:r>
    </w:p>
    <w:p w14:paraId="3D55866F" w14:textId="77777777" w:rsidR="00EF27A7" w:rsidRPr="005A5604" w:rsidRDefault="00EF27A7" w:rsidP="00EF27A7">
      <w:pPr>
        <w:pStyle w:val="Tablecaption0"/>
        <w:spacing w:line="360" w:lineRule="auto"/>
        <w:rPr>
          <w:sz w:val="24"/>
          <w:szCs w:val="24"/>
        </w:rPr>
      </w:pPr>
      <w:r w:rsidRPr="005A5604">
        <w:rPr>
          <w:b/>
          <w:bCs/>
          <w:sz w:val="24"/>
          <w:szCs w:val="24"/>
          <w:u w:val="single"/>
        </w:rPr>
        <w:t>1 lentelė. Ekonominio naudingumo reikalavimai:</w:t>
      </w:r>
    </w:p>
    <w:tbl>
      <w:tblPr>
        <w:tblOverlap w:val="never"/>
        <w:tblW w:w="10201" w:type="dxa"/>
        <w:jc w:val="center"/>
        <w:tblLayout w:type="fixed"/>
        <w:tblCellMar>
          <w:left w:w="10" w:type="dxa"/>
          <w:right w:w="10" w:type="dxa"/>
        </w:tblCellMar>
        <w:tblLook w:val="0000" w:firstRow="0" w:lastRow="0" w:firstColumn="0" w:lastColumn="0" w:noHBand="0" w:noVBand="0"/>
      </w:tblPr>
      <w:tblGrid>
        <w:gridCol w:w="988"/>
        <w:gridCol w:w="5449"/>
        <w:gridCol w:w="3764"/>
      </w:tblGrid>
      <w:tr w:rsidR="00EF27A7" w:rsidRPr="005A5604" w14:paraId="553958DA" w14:textId="77777777" w:rsidTr="005504A9">
        <w:trPr>
          <w:trHeight w:val="20"/>
          <w:jc w:val="center"/>
        </w:trPr>
        <w:tc>
          <w:tcPr>
            <w:tcW w:w="988" w:type="dxa"/>
            <w:tcBorders>
              <w:top w:val="single" w:sz="4" w:space="0" w:color="auto"/>
              <w:left w:val="single" w:sz="4" w:space="0" w:color="auto"/>
            </w:tcBorders>
          </w:tcPr>
          <w:p w14:paraId="15132898" w14:textId="77777777" w:rsidR="00EF27A7" w:rsidRPr="005A5604" w:rsidRDefault="00EF27A7" w:rsidP="005504A9">
            <w:pPr>
              <w:pStyle w:val="Other0"/>
              <w:spacing w:after="0" w:line="240" w:lineRule="auto"/>
              <w:rPr>
                <w:sz w:val="24"/>
                <w:szCs w:val="24"/>
              </w:rPr>
            </w:pPr>
            <w:r w:rsidRPr="005A5604">
              <w:rPr>
                <w:b/>
                <w:bCs/>
                <w:sz w:val="24"/>
                <w:szCs w:val="24"/>
              </w:rPr>
              <w:t>Eil. Nr.</w:t>
            </w:r>
          </w:p>
        </w:tc>
        <w:tc>
          <w:tcPr>
            <w:tcW w:w="5449" w:type="dxa"/>
            <w:tcBorders>
              <w:top w:val="single" w:sz="4" w:space="0" w:color="auto"/>
              <w:left w:val="single" w:sz="4" w:space="0" w:color="auto"/>
            </w:tcBorders>
          </w:tcPr>
          <w:p w14:paraId="1B0901A6" w14:textId="77777777" w:rsidR="00EF27A7" w:rsidRPr="005A5604" w:rsidRDefault="00EF27A7" w:rsidP="005504A9">
            <w:pPr>
              <w:pStyle w:val="Other0"/>
              <w:spacing w:after="0" w:line="240" w:lineRule="auto"/>
              <w:rPr>
                <w:sz w:val="24"/>
                <w:szCs w:val="24"/>
              </w:rPr>
            </w:pPr>
            <w:r w:rsidRPr="005A5604">
              <w:rPr>
                <w:b/>
                <w:bCs/>
                <w:sz w:val="24"/>
                <w:szCs w:val="24"/>
              </w:rPr>
              <w:t>Reikalavimas</w:t>
            </w:r>
          </w:p>
        </w:tc>
        <w:tc>
          <w:tcPr>
            <w:tcW w:w="3764" w:type="dxa"/>
            <w:tcBorders>
              <w:top w:val="single" w:sz="4" w:space="0" w:color="auto"/>
              <w:left w:val="single" w:sz="4" w:space="0" w:color="auto"/>
              <w:right w:val="single" w:sz="4" w:space="0" w:color="auto"/>
            </w:tcBorders>
          </w:tcPr>
          <w:p w14:paraId="4390FA26" w14:textId="77777777" w:rsidR="00EF27A7" w:rsidRPr="005A5604" w:rsidRDefault="00EF27A7" w:rsidP="005504A9">
            <w:pPr>
              <w:pStyle w:val="Other0"/>
              <w:spacing w:after="0" w:line="240" w:lineRule="auto"/>
              <w:rPr>
                <w:b/>
                <w:bCs/>
                <w:sz w:val="24"/>
                <w:szCs w:val="24"/>
              </w:rPr>
            </w:pPr>
            <w:r w:rsidRPr="005A5604">
              <w:rPr>
                <w:b/>
                <w:bCs/>
                <w:sz w:val="24"/>
                <w:szCs w:val="24"/>
              </w:rPr>
              <w:t>Siūloma reikšmė</w:t>
            </w:r>
          </w:p>
          <w:p w14:paraId="2BD94A2A" w14:textId="77777777" w:rsidR="00EF27A7" w:rsidRPr="005A5604" w:rsidRDefault="00EF27A7" w:rsidP="005504A9">
            <w:pPr>
              <w:pStyle w:val="Other0"/>
              <w:spacing w:after="0" w:line="240" w:lineRule="auto"/>
              <w:rPr>
                <w:b/>
                <w:bCs/>
                <w:sz w:val="24"/>
                <w:szCs w:val="24"/>
              </w:rPr>
            </w:pPr>
            <w:r w:rsidRPr="005A5604">
              <w:rPr>
                <w:b/>
                <w:bCs/>
                <w:sz w:val="24"/>
                <w:szCs w:val="24"/>
              </w:rPr>
              <w:t>(1-3 eilutėse įrašyti</w:t>
            </w:r>
          </w:p>
          <w:p w14:paraId="49FEF63D" w14:textId="77777777" w:rsidR="00EF27A7" w:rsidRPr="005A5604" w:rsidRDefault="00EF27A7" w:rsidP="005504A9">
            <w:pPr>
              <w:pStyle w:val="Other0"/>
              <w:spacing w:after="0" w:line="240" w:lineRule="auto"/>
              <w:rPr>
                <w:sz w:val="24"/>
                <w:szCs w:val="24"/>
              </w:rPr>
            </w:pPr>
            <w:r w:rsidRPr="005A5604">
              <w:rPr>
                <w:b/>
                <w:bCs/>
                <w:sz w:val="24"/>
                <w:szCs w:val="24"/>
              </w:rPr>
              <w:t>siūlomas reikšmes)</w:t>
            </w:r>
          </w:p>
        </w:tc>
      </w:tr>
      <w:tr w:rsidR="00EF27A7" w:rsidRPr="005A5604" w14:paraId="31C91534" w14:textId="77777777" w:rsidTr="005504A9">
        <w:trPr>
          <w:trHeight w:val="20"/>
          <w:jc w:val="center"/>
        </w:trPr>
        <w:tc>
          <w:tcPr>
            <w:tcW w:w="988" w:type="dxa"/>
            <w:tcBorders>
              <w:top w:val="single" w:sz="4" w:space="0" w:color="auto"/>
              <w:left w:val="single" w:sz="4" w:space="0" w:color="auto"/>
              <w:bottom w:val="single" w:sz="4" w:space="0" w:color="auto"/>
            </w:tcBorders>
          </w:tcPr>
          <w:p w14:paraId="1412831B" w14:textId="77777777" w:rsidR="00EF27A7" w:rsidRPr="005A5604" w:rsidRDefault="00EF27A7" w:rsidP="005504A9">
            <w:pPr>
              <w:pStyle w:val="Other0"/>
              <w:spacing w:after="0" w:line="240" w:lineRule="auto"/>
              <w:ind w:firstLine="268"/>
              <w:rPr>
                <w:sz w:val="24"/>
                <w:szCs w:val="24"/>
              </w:rPr>
            </w:pPr>
            <w:r w:rsidRPr="005A5604">
              <w:rPr>
                <w:sz w:val="24"/>
                <w:szCs w:val="24"/>
              </w:rPr>
              <w:t>1.</w:t>
            </w:r>
          </w:p>
        </w:tc>
        <w:tc>
          <w:tcPr>
            <w:tcW w:w="5449" w:type="dxa"/>
            <w:tcBorders>
              <w:top w:val="single" w:sz="4" w:space="0" w:color="auto"/>
              <w:left w:val="single" w:sz="4" w:space="0" w:color="auto"/>
              <w:bottom w:val="single" w:sz="4" w:space="0" w:color="auto"/>
            </w:tcBorders>
          </w:tcPr>
          <w:p w14:paraId="253C6978" w14:textId="77777777" w:rsidR="00EF27A7" w:rsidRPr="005A5604" w:rsidRDefault="00EF27A7" w:rsidP="005504A9">
            <w:pPr>
              <w:pStyle w:val="Other0"/>
              <w:spacing w:after="0" w:line="240" w:lineRule="auto"/>
              <w:rPr>
                <w:sz w:val="24"/>
                <w:szCs w:val="24"/>
              </w:rPr>
            </w:pPr>
            <w:r w:rsidRPr="005A5604">
              <w:rPr>
                <w:sz w:val="24"/>
                <w:szCs w:val="24"/>
              </w:rPr>
              <w:t xml:space="preserve">Draudimo suma kiekvienam apdraustajam traumų atveju (kaulų, sąnarių, vidaus organų ir minkštųjų audinių traumų, kaulų lūžių ir smulkių traumų atveju) </w:t>
            </w:r>
            <w:r w:rsidRPr="005A5604">
              <w:rPr>
                <w:b/>
                <w:bCs/>
                <w:i/>
                <w:iCs/>
                <w:sz w:val="24"/>
                <w:szCs w:val="24"/>
                <w:u w:val="single"/>
              </w:rPr>
              <w:t>ne mažesnė kaip 15000 Eur</w:t>
            </w:r>
          </w:p>
        </w:tc>
        <w:tc>
          <w:tcPr>
            <w:tcW w:w="3764" w:type="dxa"/>
            <w:tcBorders>
              <w:top w:val="single" w:sz="4" w:space="0" w:color="auto"/>
              <w:left w:val="single" w:sz="4" w:space="0" w:color="auto"/>
              <w:bottom w:val="single" w:sz="4" w:space="0" w:color="auto"/>
              <w:right w:val="single" w:sz="4" w:space="0" w:color="auto"/>
            </w:tcBorders>
          </w:tcPr>
          <w:p w14:paraId="19A6DF16" w14:textId="77777777" w:rsidR="00EF27A7" w:rsidRPr="005A5604" w:rsidRDefault="00EF27A7" w:rsidP="005504A9">
            <w:pPr>
              <w:rPr>
                <w:rFonts w:ascii="Times New Roman" w:hAnsi="Times New Roman" w:cs="Times New Roman"/>
                <w:color w:val="FF0000"/>
              </w:rPr>
            </w:pPr>
            <w:r w:rsidRPr="005A5604">
              <w:rPr>
                <w:rFonts w:ascii="Times New Roman" w:hAnsi="Times New Roman" w:cs="Times New Roman"/>
                <w:color w:val="FF0000"/>
              </w:rPr>
              <w:t>(įrašyti)</w:t>
            </w:r>
          </w:p>
        </w:tc>
      </w:tr>
      <w:tr w:rsidR="00EF27A7" w:rsidRPr="005A5604" w14:paraId="697FECEA" w14:textId="77777777" w:rsidTr="005504A9">
        <w:trPr>
          <w:trHeight w:val="20"/>
          <w:jc w:val="center"/>
        </w:trPr>
        <w:tc>
          <w:tcPr>
            <w:tcW w:w="988" w:type="dxa"/>
            <w:tcBorders>
              <w:top w:val="single" w:sz="4" w:space="0" w:color="auto"/>
              <w:left w:val="single" w:sz="4" w:space="0" w:color="auto"/>
              <w:bottom w:val="single" w:sz="4" w:space="0" w:color="auto"/>
            </w:tcBorders>
          </w:tcPr>
          <w:p w14:paraId="0A3F26F0" w14:textId="77777777" w:rsidR="00EF27A7" w:rsidRPr="005A5604" w:rsidRDefault="00EF27A7" w:rsidP="005504A9">
            <w:pPr>
              <w:pStyle w:val="Other0"/>
              <w:spacing w:after="0" w:line="240" w:lineRule="auto"/>
              <w:ind w:firstLine="268"/>
              <w:rPr>
                <w:sz w:val="24"/>
                <w:szCs w:val="24"/>
              </w:rPr>
            </w:pPr>
            <w:r w:rsidRPr="005A5604">
              <w:rPr>
                <w:sz w:val="24"/>
                <w:szCs w:val="24"/>
              </w:rPr>
              <w:t>2.</w:t>
            </w:r>
          </w:p>
        </w:tc>
        <w:tc>
          <w:tcPr>
            <w:tcW w:w="5449" w:type="dxa"/>
            <w:tcBorders>
              <w:top w:val="single" w:sz="4" w:space="0" w:color="auto"/>
              <w:left w:val="single" w:sz="4" w:space="0" w:color="auto"/>
              <w:bottom w:val="single" w:sz="4" w:space="0" w:color="auto"/>
            </w:tcBorders>
          </w:tcPr>
          <w:p w14:paraId="33C57DC2" w14:textId="77777777" w:rsidR="00EF27A7" w:rsidRPr="005A5604" w:rsidRDefault="00EF27A7" w:rsidP="005504A9">
            <w:pPr>
              <w:pStyle w:val="Other0"/>
              <w:spacing w:after="0" w:line="240" w:lineRule="auto"/>
              <w:rPr>
                <w:sz w:val="24"/>
                <w:szCs w:val="24"/>
              </w:rPr>
            </w:pPr>
            <w:r w:rsidRPr="005A5604">
              <w:rPr>
                <w:sz w:val="24"/>
                <w:szCs w:val="24"/>
              </w:rPr>
              <w:t xml:space="preserve">Draudimo suma kiekvienam apdraustajam mirties atveju </w:t>
            </w:r>
            <w:r w:rsidRPr="005A5604">
              <w:rPr>
                <w:b/>
                <w:bCs/>
                <w:sz w:val="24"/>
                <w:szCs w:val="24"/>
              </w:rPr>
              <w:t>ne mažesnė kaip 20 000 Eur</w:t>
            </w:r>
          </w:p>
        </w:tc>
        <w:tc>
          <w:tcPr>
            <w:tcW w:w="3764" w:type="dxa"/>
            <w:tcBorders>
              <w:top w:val="single" w:sz="4" w:space="0" w:color="auto"/>
              <w:left w:val="single" w:sz="4" w:space="0" w:color="auto"/>
              <w:bottom w:val="single" w:sz="4" w:space="0" w:color="auto"/>
              <w:right w:val="single" w:sz="4" w:space="0" w:color="auto"/>
            </w:tcBorders>
          </w:tcPr>
          <w:p w14:paraId="3A765AA3" w14:textId="77777777" w:rsidR="00EF27A7" w:rsidRPr="005A5604" w:rsidRDefault="00EF27A7" w:rsidP="005504A9">
            <w:pPr>
              <w:rPr>
                <w:rFonts w:ascii="Times New Roman" w:hAnsi="Times New Roman" w:cs="Times New Roman"/>
                <w:color w:val="FF0000"/>
              </w:rPr>
            </w:pPr>
            <w:r w:rsidRPr="005A5604">
              <w:rPr>
                <w:rFonts w:ascii="Times New Roman" w:hAnsi="Times New Roman" w:cs="Times New Roman"/>
                <w:color w:val="FF0000"/>
              </w:rPr>
              <w:t>(įrašyti)</w:t>
            </w:r>
          </w:p>
        </w:tc>
      </w:tr>
      <w:tr w:rsidR="00EF27A7" w:rsidRPr="005A5604" w14:paraId="76D2C1E1" w14:textId="77777777" w:rsidTr="005504A9">
        <w:trPr>
          <w:trHeight w:val="667"/>
          <w:jc w:val="center"/>
        </w:trPr>
        <w:tc>
          <w:tcPr>
            <w:tcW w:w="988" w:type="dxa"/>
            <w:tcBorders>
              <w:top w:val="single" w:sz="4" w:space="0" w:color="auto"/>
              <w:left w:val="single" w:sz="4" w:space="0" w:color="auto"/>
              <w:bottom w:val="single" w:sz="4" w:space="0" w:color="auto"/>
            </w:tcBorders>
          </w:tcPr>
          <w:p w14:paraId="6BB0B4B5" w14:textId="77777777" w:rsidR="00EF27A7" w:rsidRPr="005A5604" w:rsidRDefault="00EF27A7" w:rsidP="005504A9">
            <w:pPr>
              <w:pStyle w:val="Other0"/>
              <w:spacing w:after="0" w:line="240" w:lineRule="auto"/>
              <w:ind w:firstLine="268"/>
              <w:rPr>
                <w:sz w:val="24"/>
                <w:szCs w:val="24"/>
              </w:rPr>
            </w:pPr>
            <w:r w:rsidRPr="005A5604">
              <w:rPr>
                <w:sz w:val="24"/>
                <w:szCs w:val="24"/>
              </w:rPr>
              <w:t>3.</w:t>
            </w:r>
          </w:p>
        </w:tc>
        <w:tc>
          <w:tcPr>
            <w:tcW w:w="5449" w:type="dxa"/>
            <w:tcBorders>
              <w:top w:val="single" w:sz="4" w:space="0" w:color="auto"/>
              <w:left w:val="single" w:sz="4" w:space="0" w:color="auto"/>
              <w:bottom w:val="single" w:sz="4" w:space="0" w:color="auto"/>
            </w:tcBorders>
          </w:tcPr>
          <w:p w14:paraId="75116C93" w14:textId="77777777" w:rsidR="00EF27A7" w:rsidRPr="005A5604" w:rsidRDefault="00EF27A7" w:rsidP="005504A9">
            <w:pPr>
              <w:pStyle w:val="Other0"/>
              <w:tabs>
                <w:tab w:val="left" w:pos="1661"/>
              </w:tabs>
              <w:spacing w:after="0" w:line="240" w:lineRule="auto"/>
              <w:rPr>
                <w:b/>
                <w:bCs/>
                <w:sz w:val="24"/>
                <w:szCs w:val="24"/>
              </w:rPr>
            </w:pPr>
            <w:r w:rsidRPr="005A5604">
              <w:rPr>
                <w:sz w:val="24"/>
                <w:szCs w:val="24"/>
              </w:rPr>
              <w:t xml:space="preserve">Draudimo suma kiekvienam apdraustajam neįgalumo </w:t>
            </w:r>
            <w:r w:rsidRPr="005A5604">
              <w:rPr>
                <w:b/>
                <w:bCs/>
                <w:sz w:val="24"/>
                <w:szCs w:val="24"/>
              </w:rPr>
              <w:t xml:space="preserve">atveju ne mažesnė kaip </w:t>
            </w:r>
          </w:p>
          <w:p w14:paraId="387F481A" w14:textId="77777777" w:rsidR="00EF27A7" w:rsidRPr="005A5604" w:rsidRDefault="00EF27A7" w:rsidP="005504A9">
            <w:pPr>
              <w:pStyle w:val="Other0"/>
              <w:spacing w:after="0" w:line="240" w:lineRule="auto"/>
              <w:rPr>
                <w:sz w:val="24"/>
                <w:szCs w:val="24"/>
              </w:rPr>
            </w:pPr>
            <w:r w:rsidRPr="005A5604">
              <w:rPr>
                <w:b/>
                <w:bCs/>
                <w:sz w:val="24"/>
                <w:szCs w:val="24"/>
              </w:rPr>
              <w:t>20 000 Eur</w:t>
            </w:r>
          </w:p>
        </w:tc>
        <w:tc>
          <w:tcPr>
            <w:tcW w:w="3764" w:type="dxa"/>
            <w:tcBorders>
              <w:top w:val="single" w:sz="4" w:space="0" w:color="auto"/>
              <w:left w:val="single" w:sz="4" w:space="0" w:color="auto"/>
              <w:bottom w:val="single" w:sz="4" w:space="0" w:color="auto"/>
              <w:right w:val="single" w:sz="4" w:space="0" w:color="auto"/>
            </w:tcBorders>
          </w:tcPr>
          <w:p w14:paraId="05FDDB4D" w14:textId="77777777" w:rsidR="00EF27A7" w:rsidRPr="005A5604" w:rsidRDefault="00EF27A7" w:rsidP="005504A9">
            <w:pPr>
              <w:rPr>
                <w:rFonts w:ascii="Times New Roman" w:hAnsi="Times New Roman" w:cs="Times New Roman"/>
                <w:color w:val="FF0000"/>
              </w:rPr>
            </w:pPr>
            <w:r w:rsidRPr="005A5604">
              <w:rPr>
                <w:rFonts w:ascii="Times New Roman" w:hAnsi="Times New Roman" w:cs="Times New Roman"/>
                <w:color w:val="FF0000"/>
              </w:rPr>
              <w:t>(įrašyti)</w:t>
            </w:r>
          </w:p>
        </w:tc>
      </w:tr>
      <w:tr w:rsidR="00EF27A7" w:rsidRPr="005A5604" w14:paraId="4A3F4872" w14:textId="77777777" w:rsidTr="005504A9">
        <w:trPr>
          <w:trHeight w:val="240"/>
          <w:jc w:val="center"/>
        </w:trPr>
        <w:tc>
          <w:tcPr>
            <w:tcW w:w="988" w:type="dxa"/>
            <w:tcBorders>
              <w:top w:val="single" w:sz="4" w:space="0" w:color="auto"/>
              <w:left w:val="single" w:sz="4" w:space="0" w:color="auto"/>
              <w:bottom w:val="single" w:sz="4" w:space="0" w:color="auto"/>
            </w:tcBorders>
          </w:tcPr>
          <w:p w14:paraId="0E64DBB0" w14:textId="77777777" w:rsidR="00EF27A7" w:rsidRPr="005A5604" w:rsidRDefault="00EF27A7" w:rsidP="005504A9">
            <w:pPr>
              <w:pStyle w:val="Other0"/>
              <w:spacing w:after="0" w:line="240" w:lineRule="auto"/>
              <w:ind w:firstLine="268"/>
              <w:rPr>
                <w:sz w:val="24"/>
                <w:szCs w:val="24"/>
              </w:rPr>
            </w:pPr>
            <w:r w:rsidRPr="005A5604">
              <w:rPr>
                <w:sz w:val="24"/>
                <w:szCs w:val="24"/>
              </w:rPr>
              <w:t>4.</w:t>
            </w:r>
          </w:p>
        </w:tc>
        <w:tc>
          <w:tcPr>
            <w:tcW w:w="5449" w:type="dxa"/>
            <w:tcBorders>
              <w:top w:val="single" w:sz="4" w:space="0" w:color="auto"/>
              <w:left w:val="single" w:sz="4" w:space="0" w:color="auto"/>
              <w:bottom w:val="single" w:sz="4" w:space="0" w:color="auto"/>
            </w:tcBorders>
          </w:tcPr>
          <w:p w14:paraId="4E4CA7A8" w14:textId="77777777" w:rsidR="00EF27A7" w:rsidRPr="005A5604" w:rsidRDefault="00EF27A7" w:rsidP="005504A9">
            <w:pPr>
              <w:pStyle w:val="Other0"/>
              <w:spacing w:after="0" w:line="240" w:lineRule="auto"/>
              <w:rPr>
                <w:sz w:val="24"/>
                <w:szCs w:val="24"/>
              </w:rPr>
            </w:pPr>
            <w:r w:rsidRPr="005A5604">
              <w:rPr>
                <w:sz w:val="24"/>
                <w:szCs w:val="24"/>
              </w:rPr>
              <w:t>Papildomos Kritinės ligos</w:t>
            </w:r>
          </w:p>
        </w:tc>
        <w:tc>
          <w:tcPr>
            <w:tcW w:w="3764" w:type="dxa"/>
            <w:tcBorders>
              <w:top w:val="single" w:sz="4" w:space="0" w:color="auto"/>
              <w:left w:val="single" w:sz="4" w:space="0" w:color="auto"/>
              <w:bottom w:val="single" w:sz="4" w:space="0" w:color="auto"/>
              <w:right w:val="single" w:sz="4" w:space="0" w:color="auto"/>
            </w:tcBorders>
          </w:tcPr>
          <w:p w14:paraId="6DC8C520" w14:textId="77777777" w:rsidR="00EF27A7" w:rsidRPr="005A5604" w:rsidRDefault="00EF27A7" w:rsidP="005504A9">
            <w:pPr>
              <w:rPr>
                <w:rFonts w:ascii="Times New Roman" w:hAnsi="Times New Roman" w:cs="Times New Roman"/>
                <w:b/>
                <w:bCs/>
                <w:color w:val="auto"/>
              </w:rPr>
            </w:pPr>
            <w:r w:rsidRPr="005A5604">
              <w:rPr>
                <w:rFonts w:ascii="Times New Roman" w:hAnsi="Times New Roman" w:cs="Times New Roman"/>
                <w:b/>
                <w:bCs/>
                <w:color w:val="auto"/>
              </w:rPr>
              <w:t>Nurodyti Taip / Ne</w:t>
            </w:r>
          </w:p>
        </w:tc>
      </w:tr>
      <w:tr w:rsidR="00EF27A7" w:rsidRPr="005A5604" w14:paraId="19559F5B" w14:textId="77777777" w:rsidTr="005504A9">
        <w:trPr>
          <w:trHeight w:val="20"/>
          <w:jc w:val="center"/>
        </w:trPr>
        <w:tc>
          <w:tcPr>
            <w:tcW w:w="988" w:type="dxa"/>
            <w:tcBorders>
              <w:top w:val="single" w:sz="4" w:space="0" w:color="auto"/>
              <w:left w:val="single" w:sz="4" w:space="0" w:color="auto"/>
              <w:bottom w:val="single" w:sz="4" w:space="0" w:color="auto"/>
            </w:tcBorders>
          </w:tcPr>
          <w:p w14:paraId="78CB25F0" w14:textId="77777777" w:rsidR="00EF27A7" w:rsidRPr="005A5604" w:rsidRDefault="00EF27A7" w:rsidP="005504A9">
            <w:pPr>
              <w:pStyle w:val="Other0"/>
              <w:spacing w:after="0" w:line="240" w:lineRule="auto"/>
              <w:ind w:firstLine="268"/>
              <w:rPr>
                <w:sz w:val="24"/>
                <w:szCs w:val="24"/>
              </w:rPr>
            </w:pPr>
            <w:r w:rsidRPr="005A5604">
              <w:rPr>
                <w:sz w:val="24"/>
                <w:szCs w:val="24"/>
              </w:rPr>
              <w:t xml:space="preserve">4.1. </w:t>
            </w:r>
          </w:p>
        </w:tc>
        <w:tc>
          <w:tcPr>
            <w:tcW w:w="5449" w:type="dxa"/>
            <w:tcBorders>
              <w:top w:val="single" w:sz="4" w:space="0" w:color="auto"/>
              <w:left w:val="single" w:sz="4" w:space="0" w:color="auto"/>
              <w:bottom w:val="single" w:sz="4" w:space="0" w:color="auto"/>
            </w:tcBorders>
          </w:tcPr>
          <w:p w14:paraId="247B50F0" w14:textId="77777777" w:rsidR="00EF27A7" w:rsidRPr="005A5604" w:rsidRDefault="00EF27A7" w:rsidP="005504A9">
            <w:pPr>
              <w:pStyle w:val="Other0"/>
              <w:spacing w:after="0" w:line="240" w:lineRule="auto"/>
              <w:rPr>
                <w:sz w:val="24"/>
                <w:szCs w:val="24"/>
              </w:rPr>
            </w:pPr>
            <w:r w:rsidRPr="005A5604">
              <w:rPr>
                <w:sz w:val="24"/>
                <w:szCs w:val="24"/>
              </w:rPr>
              <w:t>Regėjimo netekimas (aklumas)</w:t>
            </w:r>
          </w:p>
        </w:tc>
        <w:tc>
          <w:tcPr>
            <w:tcW w:w="3764" w:type="dxa"/>
            <w:tcBorders>
              <w:top w:val="single" w:sz="4" w:space="0" w:color="auto"/>
              <w:left w:val="single" w:sz="4" w:space="0" w:color="auto"/>
              <w:bottom w:val="single" w:sz="4" w:space="0" w:color="auto"/>
              <w:right w:val="single" w:sz="4" w:space="0" w:color="auto"/>
            </w:tcBorders>
          </w:tcPr>
          <w:p w14:paraId="29DCDEA1" w14:textId="77777777" w:rsidR="00EF27A7" w:rsidRPr="005A5604" w:rsidRDefault="00EF27A7" w:rsidP="005504A9">
            <w:pPr>
              <w:rPr>
                <w:rFonts w:ascii="Times New Roman" w:hAnsi="Times New Roman" w:cs="Times New Roman"/>
                <w:color w:val="auto"/>
              </w:rPr>
            </w:pPr>
          </w:p>
        </w:tc>
      </w:tr>
      <w:tr w:rsidR="00EF27A7" w:rsidRPr="005A5604" w14:paraId="01130F7C" w14:textId="77777777" w:rsidTr="005504A9">
        <w:trPr>
          <w:trHeight w:val="20"/>
          <w:jc w:val="center"/>
        </w:trPr>
        <w:tc>
          <w:tcPr>
            <w:tcW w:w="988" w:type="dxa"/>
            <w:tcBorders>
              <w:top w:val="single" w:sz="4" w:space="0" w:color="auto"/>
              <w:left w:val="single" w:sz="4" w:space="0" w:color="auto"/>
              <w:bottom w:val="single" w:sz="4" w:space="0" w:color="auto"/>
            </w:tcBorders>
          </w:tcPr>
          <w:p w14:paraId="04CF29DF" w14:textId="77777777" w:rsidR="00EF27A7" w:rsidRPr="005A5604" w:rsidRDefault="00EF27A7" w:rsidP="005504A9">
            <w:pPr>
              <w:pStyle w:val="Other0"/>
              <w:spacing w:after="0" w:line="240" w:lineRule="auto"/>
              <w:ind w:firstLine="268"/>
              <w:rPr>
                <w:sz w:val="24"/>
                <w:szCs w:val="24"/>
              </w:rPr>
            </w:pPr>
            <w:r w:rsidRPr="005A5604">
              <w:rPr>
                <w:sz w:val="24"/>
                <w:szCs w:val="24"/>
              </w:rPr>
              <w:t>4.2.</w:t>
            </w:r>
          </w:p>
        </w:tc>
        <w:tc>
          <w:tcPr>
            <w:tcW w:w="5449" w:type="dxa"/>
            <w:tcBorders>
              <w:top w:val="single" w:sz="4" w:space="0" w:color="auto"/>
              <w:left w:val="single" w:sz="4" w:space="0" w:color="auto"/>
              <w:bottom w:val="single" w:sz="4" w:space="0" w:color="auto"/>
            </w:tcBorders>
          </w:tcPr>
          <w:p w14:paraId="1A861240" w14:textId="77777777" w:rsidR="00EF27A7" w:rsidRPr="005A5604" w:rsidRDefault="00EF27A7" w:rsidP="005504A9">
            <w:pPr>
              <w:pStyle w:val="Other0"/>
              <w:spacing w:after="0" w:line="240" w:lineRule="auto"/>
              <w:rPr>
                <w:sz w:val="24"/>
                <w:szCs w:val="24"/>
              </w:rPr>
            </w:pPr>
            <w:r w:rsidRPr="005A5604">
              <w:rPr>
                <w:sz w:val="24"/>
                <w:szCs w:val="24"/>
              </w:rPr>
              <w:t>Inkstų funkcijos nepakankamumas</w:t>
            </w:r>
          </w:p>
        </w:tc>
        <w:tc>
          <w:tcPr>
            <w:tcW w:w="3764" w:type="dxa"/>
            <w:tcBorders>
              <w:top w:val="single" w:sz="4" w:space="0" w:color="auto"/>
              <w:left w:val="single" w:sz="4" w:space="0" w:color="auto"/>
              <w:bottom w:val="single" w:sz="4" w:space="0" w:color="auto"/>
              <w:right w:val="single" w:sz="4" w:space="0" w:color="auto"/>
            </w:tcBorders>
          </w:tcPr>
          <w:p w14:paraId="2476EA9B" w14:textId="77777777" w:rsidR="00EF27A7" w:rsidRPr="005A5604" w:rsidRDefault="00EF27A7" w:rsidP="005504A9">
            <w:pPr>
              <w:rPr>
                <w:rFonts w:ascii="Times New Roman" w:hAnsi="Times New Roman" w:cs="Times New Roman"/>
                <w:color w:val="auto"/>
              </w:rPr>
            </w:pPr>
          </w:p>
        </w:tc>
      </w:tr>
      <w:tr w:rsidR="00EF27A7" w:rsidRPr="005A5604" w14:paraId="4A5F9A18" w14:textId="77777777" w:rsidTr="005504A9">
        <w:trPr>
          <w:trHeight w:val="20"/>
          <w:jc w:val="center"/>
        </w:trPr>
        <w:tc>
          <w:tcPr>
            <w:tcW w:w="988" w:type="dxa"/>
            <w:tcBorders>
              <w:top w:val="single" w:sz="4" w:space="0" w:color="auto"/>
              <w:left w:val="single" w:sz="4" w:space="0" w:color="auto"/>
              <w:bottom w:val="single" w:sz="4" w:space="0" w:color="auto"/>
            </w:tcBorders>
          </w:tcPr>
          <w:p w14:paraId="5345ACFC" w14:textId="77777777" w:rsidR="00EF27A7" w:rsidRPr="005A5604" w:rsidRDefault="00EF27A7" w:rsidP="005504A9">
            <w:pPr>
              <w:pStyle w:val="Other0"/>
              <w:spacing w:after="0" w:line="240" w:lineRule="auto"/>
              <w:ind w:firstLine="268"/>
              <w:rPr>
                <w:sz w:val="24"/>
                <w:szCs w:val="24"/>
              </w:rPr>
            </w:pPr>
            <w:r w:rsidRPr="005A5604">
              <w:rPr>
                <w:sz w:val="24"/>
                <w:szCs w:val="24"/>
              </w:rPr>
              <w:t>4.3.</w:t>
            </w:r>
          </w:p>
        </w:tc>
        <w:tc>
          <w:tcPr>
            <w:tcW w:w="5449" w:type="dxa"/>
            <w:tcBorders>
              <w:top w:val="single" w:sz="4" w:space="0" w:color="auto"/>
              <w:left w:val="single" w:sz="4" w:space="0" w:color="auto"/>
              <w:bottom w:val="single" w:sz="4" w:space="0" w:color="auto"/>
            </w:tcBorders>
          </w:tcPr>
          <w:p w14:paraId="330A2E71" w14:textId="77777777" w:rsidR="00EF27A7" w:rsidRPr="005A5604" w:rsidRDefault="00EF27A7" w:rsidP="005504A9">
            <w:pPr>
              <w:pStyle w:val="Other0"/>
              <w:spacing w:after="0" w:line="240" w:lineRule="auto"/>
              <w:rPr>
                <w:sz w:val="24"/>
                <w:szCs w:val="24"/>
              </w:rPr>
            </w:pPr>
            <w:r w:rsidRPr="005A5604">
              <w:rPr>
                <w:sz w:val="24"/>
                <w:szCs w:val="24"/>
              </w:rPr>
              <w:t>Išsėtinė sklerozė</w:t>
            </w:r>
          </w:p>
        </w:tc>
        <w:tc>
          <w:tcPr>
            <w:tcW w:w="3764" w:type="dxa"/>
            <w:tcBorders>
              <w:top w:val="single" w:sz="4" w:space="0" w:color="auto"/>
              <w:left w:val="single" w:sz="4" w:space="0" w:color="auto"/>
              <w:bottom w:val="single" w:sz="4" w:space="0" w:color="auto"/>
              <w:right w:val="single" w:sz="4" w:space="0" w:color="auto"/>
            </w:tcBorders>
          </w:tcPr>
          <w:p w14:paraId="28A483C3" w14:textId="77777777" w:rsidR="00EF27A7" w:rsidRPr="005A5604" w:rsidRDefault="00EF27A7" w:rsidP="005504A9">
            <w:pPr>
              <w:rPr>
                <w:rFonts w:ascii="Times New Roman" w:hAnsi="Times New Roman" w:cs="Times New Roman"/>
                <w:color w:val="auto"/>
              </w:rPr>
            </w:pPr>
          </w:p>
        </w:tc>
      </w:tr>
      <w:tr w:rsidR="00EF27A7" w:rsidRPr="005A5604" w14:paraId="4FC3DB00" w14:textId="77777777" w:rsidTr="005504A9">
        <w:trPr>
          <w:trHeight w:val="20"/>
          <w:jc w:val="center"/>
        </w:trPr>
        <w:tc>
          <w:tcPr>
            <w:tcW w:w="988" w:type="dxa"/>
            <w:tcBorders>
              <w:top w:val="single" w:sz="4" w:space="0" w:color="auto"/>
              <w:left w:val="single" w:sz="4" w:space="0" w:color="auto"/>
              <w:bottom w:val="single" w:sz="4" w:space="0" w:color="auto"/>
            </w:tcBorders>
          </w:tcPr>
          <w:p w14:paraId="50A764C8" w14:textId="77777777" w:rsidR="00EF27A7" w:rsidRPr="005A5604" w:rsidRDefault="00EF27A7" w:rsidP="005504A9">
            <w:pPr>
              <w:pStyle w:val="Other0"/>
              <w:spacing w:after="0" w:line="240" w:lineRule="auto"/>
              <w:ind w:firstLine="268"/>
              <w:rPr>
                <w:sz w:val="24"/>
                <w:szCs w:val="24"/>
              </w:rPr>
            </w:pPr>
            <w:r w:rsidRPr="005A5604">
              <w:rPr>
                <w:sz w:val="24"/>
                <w:szCs w:val="24"/>
              </w:rPr>
              <w:t>4.4.</w:t>
            </w:r>
          </w:p>
        </w:tc>
        <w:tc>
          <w:tcPr>
            <w:tcW w:w="5449" w:type="dxa"/>
            <w:tcBorders>
              <w:top w:val="single" w:sz="4" w:space="0" w:color="auto"/>
              <w:left w:val="single" w:sz="4" w:space="0" w:color="auto"/>
              <w:bottom w:val="single" w:sz="4" w:space="0" w:color="auto"/>
            </w:tcBorders>
          </w:tcPr>
          <w:p w14:paraId="40D2333C" w14:textId="77777777" w:rsidR="00EF27A7" w:rsidRPr="005A5604" w:rsidRDefault="00EF27A7" w:rsidP="005504A9">
            <w:pPr>
              <w:pStyle w:val="Other0"/>
              <w:spacing w:after="0" w:line="240" w:lineRule="auto"/>
              <w:rPr>
                <w:sz w:val="24"/>
                <w:szCs w:val="24"/>
              </w:rPr>
            </w:pPr>
            <w:r w:rsidRPr="005A5604">
              <w:rPr>
                <w:sz w:val="24"/>
                <w:szCs w:val="24"/>
              </w:rPr>
              <w:t>Galūnių netekimas/ Galūnių funkcijos netekimas</w:t>
            </w:r>
          </w:p>
        </w:tc>
        <w:tc>
          <w:tcPr>
            <w:tcW w:w="3764" w:type="dxa"/>
            <w:tcBorders>
              <w:top w:val="single" w:sz="4" w:space="0" w:color="auto"/>
              <w:left w:val="single" w:sz="4" w:space="0" w:color="auto"/>
              <w:bottom w:val="single" w:sz="4" w:space="0" w:color="auto"/>
              <w:right w:val="single" w:sz="4" w:space="0" w:color="auto"/>
            </w:tcBorders>
          </w:tcPr>
          <w:p w14:paraId="5B0451D2" w14:textId="77777777" w:rsidR="00EF27A7" w:rsidRPr="005A5604" w:rsidRDefault="00EF27A7" w:rsidP="005504A9">
            <w:pPr>
              <w:rPr>
                <w:rFonts w:ascii="Times New Roman" w:hAnsi="Times New Roman" w:cs="Times New Roman"/>
                <w:color w:val="auto"/>
              </w:rPr>
            </w:pPr>
          </w:p>
        </w:tc>
      </w:tr>
      <w:tr w:rsidR="00EF27A7" w:rsidRPr="005A5604" w14:paraId="2F6294E8" w14:textId="77777777" w:rsidTr="005504A9">
        <w:trPr>
          <w:trHeight w:val="20"/>
          <w:jc w:val="center"/>
        </w:trPr>
        <w:tc>
          <w:tcPr>
            <w:tcW w:w="988" w:type="dxa"/>
            <w:tcBorders>
              <w:top w:val="single" w:sz="4" w:space="0" w:color="auto"/>
              <w:left w:val="single" w:sz="4" w:space="0" w:color="auto"/>
              <w:bottom w:val="single" w:sz="4" w:space="0" w:color="auto"/>
            </w:tcBorders>
          </w:tcPr>
          <w:p w14:paraId="27B5768D" w14:textId="77777777" w:rsidR="00EF27A7" w:rsidRPr="005A5604" w:rsidRDefault="00EF27A7" w:rsidP="005504A9">
            <w:pPr>
              <w:pStyle w:val="Other0"/>
              <w:spacing w:after="0" w:line="240" w:lineRule="auto"/>
              <w:ind w:firstLine="268"/>
              <w:rPr>
                <w:sz w:val="24"/>
                <w:szCs w:val="24"/>
              </w:rPr>
            </w:pPr>
            <w:r w:rsidRPr="005A5604">
              <w:rPr>
                <w:sz w:val="24"/>
                <w:szCs w:val="24"/>
              </w:rPr>
              <w:t>4.5.</w:t>
            </w:r>
          </w:p>
        </w:tc>
        <w:tc>
          <w:tcPr>
            <w:tcW w:w="5449" w:type="dxa"/>
            <w:tcBorders>
              <w:top w:val="single" w:sz="4" w:space="0" w:color="auto"/>
              <w:left w:val="single" w:sz="4" w:space="0" w:color="auto"/>
              <w:bottom w:val="single" w:sz="4" w:space="0" w:color="auto"/>
            </w:tcBorders>
          </w:tcPr>
          <w:p w14:paraId="7791DA1C" w14:textId="77777777" w:rsidR="00EF27A7" w:rsidRPr="005A5604" w:rsidRDefault="00EF27A7" w:rsidP="005504A9">
            <w:pPr>
              <w:pStyle w:val="Other0"/>
              <w:spacing w:after="0" w:line="240" w:lineRule="auto"/>
              <w:rPr>
                <w:sz w:val="24"/>
                <w:szCs w:val="24"/>
              </w:rPr>
            </w:pPr>
            <w:r w:rsidRPr="005A5604">
              <w:rPr>
                <w:sz w:val="24"/>
                <w:szCs w:val="24"/>
              </w:rPr>
              <w:t>Vidaus organų transplantacija (persodinimas)</w:t>
            </w:r>
          </w:p>
        </w:tc>
        <w:tc>
          <w:tcPr>
            <w:tcW w:w="3764" w:type="dxa"/>
            <w:tcBorders>
              <w:top w:val="single" w:sz="4" w:space="0" w:color="auto"/>
              <w:left w:val="single" w:sz="4" w:space="0" w:color="auto"/>
              <w:bottom w:val="single" w:sz="4" w:space="0" w:color="auto"/>
              <w:right w:val="single" w:sz="4" w:space="0" w:color="auto"/>
            </w:tcBorders>
          </w:tcPr>
          <w:p w14:paraId="31694AAD" w14:textId="77777777" w:rsidR="00EF27A7" w:rsidRPr="005A5604" w:rsidRDefault="00EF27A7" w:rsidP="005504A9">
            <w:pPr>
              <w:rPr>
                <w:rFonts w:ascii="Times New Roman" w:hAnsi="Times New Roman" w:cs="Times New Roman"/>
                <w:color w:val="auto"/>
              </w:rPr>
            </w:pPr>
          </w:p>
        </w:tc>
      </w:tr>
      <w:tr w:rsidR="00EF27A7" w:rsidRPr="005A5604" w14:paraId="19E39CEB" w14:textId="77777777" w:rsidTr="005504A9">
        <w:trPr>
          <w:trHeight w:val="20"/>
          <w:jc w:val="center"/>
        </w:trPr>
        <w:tc>
          <w:tcPr>
            <w:tcW w:w="988" w:type="dxa"/>
            <w:tcBorders>
              <w:top w:val="single" w:sz="4" w:space="0" w:color="auto"/>
              <w:left w:val="single" w:sz="4" w:space="0" w:color="auto"/>
              <w:bottom w:val="single" w:sz="4" w:space="0" w:color="auto"/>
            </w:tcBorders>
          </w:tcPr>
          <w:p w14:paraId="73F75BC0" w14:textId="77777777" w:rsidR="00EF27A7" w:rsidRPr="005A5604" w:rsidRDefault="00EF27A7" w:rsidP="005504A9">
            <w:pPr>
              <w:pStyle w:val="Other0"/>
              <w:spacing w:after="0" w:line="240" w:lineRule="auto"/>
              <w:ind w:firstLine="268"/>
              <w:rPr>
                <w:sz w:val="24"/>
                <w:szCs w:val="24"/>
              </w:rPr>
            </w:pPr>
            <w:r w:rsidRPr="005A5604">
              <w:rPr>
                <w:sz w:val="24"/>
                <w:szCs w:val="24"/>
              </w:rPr>
              <w:t>4.6.</w:t>
            </w:r>
          </w:p>
        </w:tc>
        <w:tc>
          <w:tcPr>
            <w:tcW w:w="5449" w:type="dxa"/>
            <w:tcBorders>
              <w:top w:val="single" w:sz="4" w:space="0" w:color="auto"/>
              <w:left w:val="single" w:sz="4" w:space="0" w:color="auto"/>
              <w:bottom w:val="single" w:sz="4" w:space="0" w:color="auto"/>
            </w:tcBorders>
          </w:tcPr>
          <w:p w14:paraId="7387BBEC" w14:textId="77777777" w:rsidR="00EF27A7" w:rsidRPr="005A5604" w:rsidRDefault="00EF27A7" w:rsidP="005504A9">
            <w:pPr>
              <w:pStyle w:val="Other0"/>
              <w:spacing w:after="0" w:line="240" w:lineRule="auto"/>
              <w:rPr>
                <w:sz w:val="24"/>
                <w:szCs w:val="24"/>
              </w:rPr>
            </w:pPr>
            <w:r w:rsidRPr="005A5604">
              <w:rPr>
                <w:sz w:val="24"/>
                <w:szCs w:val="24"/>
              </w:rPr>
              <w:t>Aortos aneurizma</w:t>
            </w:r>
          </w:p>
        </w:tc>
        <w:tc>
          <w:tcPr>
            <w:tcW w:w="3764" w:type="dxa"/>
            <w:tcBorders>
              <w:top w:val="single" w:sz="4" w:space="0" w:color="auto"/>
              <w:left w:val="single" w:sz="4" w:space="0" w:color="auto"/>
              <w:bottom w:val="single" w:sz="4" w:space="0" w:color="auto"/>
              <w:right w:val="single" w:sz="4" w:space="0" w:color="auto"/>
            </w:tcBorders>
          </w:tcPr>
          <w:p w14:paraId="39415195" w14:textId="77777777" w:rsidR="00EF27A7" w:rsidRPr="005A5604" w:rsidRDefault="00EF27A7" w:rsidP="005504A9">
            <w:pPr>
              <w:rPr>
                <w:rFonts w:ascii="Times New Roman" w:hAnsi="Times New Roman" w:cs="Times New Roman"/>
                <w:color w:val="auto"/>
              </w:rPr>
            </w:pPr>
          </w:p>
        </w:tc>
      </w:tr>
      <w:tr w:rsidR="00EF27A7" w:rsidRPr="005A5604" w14:paraId="1DD57AC3" w14:textId="77777777" w:rsidTr="005504A9">
        <w:trPr>
          <w:trHeight w:val="20"/>
          <w:jc w:val="center"/>
        </w:trPr>
        <w:tc>
          <w:tcPr>
            <w:tcW w:w="988" w:type="dxa"/>
            <w:tcBorders>
              <w:top w:val="single" w:sz="4" w:space="0" w:color="auto"/>
              <w:left w:val="single" w:sz="4" w:space="0" w:color="auto"/>
              <w:bottom w:val="single" w:sz="4" w:space="0" w:color="auto"/>
            </w:tcBorders>
          </w:tcPr>
          <w:p w14:paraId="4C07AA67" w14:textId="77777777" w:rsidR="00EF27A7" w:rsidRPr="005A5604" w:rsidRDefault="00EF27A7" w:rsidP="005504A9">
            <w:pPr>
              <w:pStyle w:val="Other0"/>
              <w:spacing w:after="0" w:line="240" w:lineRule="auto"/>
              <w:ind w:firstLine="268"/>
              <w:rPr>
                <w:sz w:val="24"/>
                <w:szCs w:val="24"/>
              </w:rPr>
            </w:pPr>
            <w:r w:rsidRPr="005A5604">
              <w:rPr>
                <w:sz w:val="24"/>
                <w:szCs w:val="24"/>
              </w:rPr>
              <w:t>4.7.</w:t>
            </w:r>
          </w:p>
        </w:tc>
        <w:tc>
          <w:tcPr>
            <w:tcW w:w="5449" w:type="dxa"/>
            <w:tcBorders>
              <w:top w:val="single" w:sz="4" w:space="0" w:color="auto"/>
              <w:left w:val="single" w:sz="4" w:space="0" w:color="auto"/>
              <w:bottom w:val="single" w:sz="4" w:space="0" w:color="auto"/>
            </w:tcBorders>
          </w:tcPr>
          <w:p w14:paraId="5D2112C0" w14:textId="77777777" w:rsidR="00EF27A7" w:rsidRPr="005A5604" w:rsidRDefault="00EF27A7" w:rsidP="005504A9">
            <w:pPr>
              <w:pStyle w:val="Other0"/>
              <w:spacing w:after="0" w:line="240" w:lineRule="auto"/>
              <w:rPr>
                <w:sz w:val="24"/>
                <w:szCs w:val="24"/>
              </w:rPr>
            </w:pPr>
            <w:r w:rsidRPr="005A5604">
              <w:rPr>
                <w:sz w:val="24"/>
                <w:szCs w:val="24"/>
              </w:rPr>
              <w:t>Vainikinių širdies arterijų šuntavimo operacija</w:t>
            </w:r>
          </w:p>
        </w:tc>
        <w:tc>
          <w:tcPr>
            <w:tcW w:w="3764" w:type="dxa"/>
            <w:tcBorders>
              <w:top w:val="single" w:sz="4" w:space="0" w:color="auto"/>
              <w:left w:val="single" w:sz="4" w:space="0" w:color="auto"/>
              <w:bottom w:val="single" w:sz="4" w:space="0" w:color="auto"/>
              <w:right w:val="single" w:sz="4" w:space="0" w:color="auto"/>
            </w:tcBorders>
          </w:tcPr>
          <w:p w14:paraId="58D927B7" w14:textId="77777777" w:rsidR="00EF27A7" w:rsidRPr="005A5604" w:rsidRDefault="00EF27A7" w:rsidP="005504A9">
            <w:pPr>
              <w:rPr>
                <w:rFonts w:ascii="Times New Roman" w:hAnsi="Times New Roman" w:cs="Times New Roman"/>
                <w:color w:val="auto"/>
              </w:rPr>
            </w:pPr>
          </w:p>
        </w:tc>
      </w:tr>
      <w:tr w:rsidR="00EF27A7" w:rsidRPr="005A5604" w14:paraId="2297D124" w14:textId="77777777" w:rsidTr="005504A9">
        <w:trPr>
          <w:trHeight w:val="20"/>
          <w:jc w:val="center"/>
        </w:trPr>
        <w:tc>
          <w:tcPr>
            <w:tcW w:w="988" w:type="dxa"/>
            <w:tcBorders>
              <w:top w:val="single" w:sz="4" w:space="0" w:color="auto"/>
              <w:left w:val="single" w:sz="4" w:space="0" w:color="auto"/>
              <w:bottom w:val="single" w:sz="4" w:space="0" w:color="auto"/>
            </w:tcBorders>
          </w:tcPr>
          <w:p w14:paraId="21D3582B" w14:textId="77777777" w:rsidR="00EF27A7" w:rsidRPr="005A5604" w:rsidRDefault="00EF27A7" w:rsidP="005504A9">
            <w:pPr>
              <w:pStyle w:val="Other0"/>
              <w:spacing w:after="0" w:line="240" w:lineRule="auto"/>
              <w:ind w:firstLine="268"/>
              <w:rPr>
                <w:sz w:val="24"/>
                <w:szCs w:val="24"/>
              </w:rPr>
            </w:pPr>
            <w:r w:rsidRPr="005A5604">
              <w:rPr>
                <w:sz w:val="24"/>
                <w:szCs w:val="24"/>
              </w:rPr>
              <w:t>4.8.</w:t>
            </w:r>
          </w:p>
        </w:tc>
        <w:tc>
          <w:tcPr>
            <w:tcW w:w="5449" w:type="dxa"/>
            <w:tcBorders>
              <w:top w:val="single" w:sz="4" w:space="0" w:color="auto"/>
              <w:left w:val="single" w:sz="4" w:space="0" w:color="auto"/>
              <w:bottom w:val="single" w:sz="4" w:space="0" w:color="auto"/>
            </w:tcBorders>
          </w:tcPr>
          <w:p w14:paraId="43EA2E7B" w14:textId="77777777" w:rsidR="00EF27A7" w:rsidRPr="005A5604" w:rsidRDefault="00EF27A7" w:rsidP="005504A9">
            <w:pPr>
              <w:pStyle w:val="Other0"/>
              <w:spacing w:after="0" w:line="240" w:lineRule="auto"/>
              <w:rPr>
                <w:sz w:val="24"/>
                <w:szCs w:val="24"/>
              </w:rPr>
            </w:pPr>
            <w:r w:rsidRPr="005A5604">
              <w:rPr>
                <w:sz w:val="24"/>
                <w:szCs w:val="24"/>
              </w:rPr>
              <w:t>Širdies vožtuvų operacijos</w:t>
            </w:r>
          </w:p>
        </w:tc>
        <w:tc>
          <w:tcPr>
            <w:tcW w:w="3764" w:type="dxa"/>
            <w:tcBorders>
              <w:top w:val="single" w:sz="4" w:space="0" w:color="auto"/>
              <w:left w:val="single" w:sz="4" w:space="0" w:color="auto"/>
              <w:bottom w:val="single" w:sz="4" w:space="0" w:color="auto"/>
              <w:right w:val="single" w:sz="4" w:space="0" w:color="auto"/>
            </w:tcBorders>
          </w:tcPr>
          <w:p w14:paraId="0A05FBC1" w14:textId="77777777" w:rsidR="00EF27A7" w:rsidRPr="005A5604" w:rsidRDefault="00EF27A7" w:rsidP="005504A9">
            <w:pPr>
              <w:rPr>
                <w:rFonts w:ascii="Times New Roman" w:hAnsi="Times New Roman" w:cs="Times New Roman"/>
                <w:color w:val="auto"/>
              </w:rPr>
            </w:pPr>
          </w:p>
        </w:tc>
      </w:tr>
      <w:tr w:rsidR="00EF27A7" w:rsidRPr="005A5604" w14:paraId="1A1F5386" w14:textId="77777777" w:rsidTr="005504A9">
        <w:trPr>
          <w:trHeight w:val="20"/>
          <w:jc w:val="center"/>
        </w:trPr>
        <w:tc>
          <w:tcPr>
            <w:tcW w:w="988" w:type="dxa"/>
            <w:tcBorders>
              <w:top w:val="single" w:sz="4" w:space="0" w:color="auto"/>
              <w:left w:val="single" w:sz="4" w:space="0" w:color="auto"/>
              <w:bottom w:val="single" w:sz="4" w:space="0" w:color="auto"/>
            </w:tcBorders>
          </w:tcPr>
          <w:p w14:paraId="353F0422" w14:textId="77777777" w:rsidR="00EF27A7" w:rsidRPr="005A5604" w:rsidRDefault="00EF27A7" w:rsidP="005504A9">
            <w:pPr>
              <w:pStyle w:val="Other0"/>
              <w:spacing w:after="0" w:line="240" w:lineRule="auto"/>
              <w:ind w:firstLine="268"/>
              <w:rPr>
                <w:sz w:val="24"/>
                <w:szCs w:val="24"/>
              </w:rPr>
            </w:pPr>
            <w:r w:rsidRPr="005A5604">
              <w:rPr>
                <w:sz w:val="24"/>
                <w:szCs w:val="24"/>
              </w:rPr>
              <w:t>4.9.</w:t>
            </w:r>
          </w:p>
        </w:tc>
        <w:tc>
          <w:tcPr>
            <w:tcW w:w="5449" w:type="dxa"/>
            <w:tcBorders>
              <w:top w:val="single" w:sz="4" w:space="0" w:color="auto"/>
              <w:left w:val="single" w:sz="4" w:space="0" w:color="auto"/>
              <w:bottom w:val="single" w:sz="4" w:space="0" w:color="auto"/>
            </w:tcBorders>
          </w:tcPr>
          <w:p w14:paraId="4D8E4CB7" w14:textId="77777777" w:rsidR="00EF27A7" w:rsidRPr="005A5604" w:rsidRDefault="00EF27A7" w:rsidP="005504A9">
            <w:pPr>
              <w:pStyle w:val="Other0"/>
              <w:spacing w:after="0" w:line="240" w:lineRule="auto"/>
              <w:rPr>
                <w:sz w:val="24"/>
                <w:szCs w:val="24"/>
              </w:rPr>
            </w:pPr>
            <w:r w:rsidRPr="005A5604">
              <w:rPr>
                <w:sz w:val="24"/>
                <w:szCs w:val="24"/>
              </w:rPr>
              <w:t>Gerybiniai galvos ir nugaros smegenų augliai</w:t>
            </w:r>
          </w:p>
        </w:tc>
        <w:tc>
          <w:tcPr>
            <w:tcW w:w="3764" w:type="dxa"/>
            <w:tcBorders>
              <w:top w:val="single" w:sz="4" w:space="0" w:color="auto"/>
              <w:left w:val="single" w:sz="4" w:space="0" w:color="auto"/>
              <w:bottom w:val="single" w:sz="4" w:space="0" w:color="auto"/>
              <w:right w:val="single" w:sz="4" w:space="0" w:color="auto"/>
            </w:tcBorders>
          </w:tcPr>
          <w:p w14:paraId="6721E371" w14:textId="77777777" w:rsidR="00EF27A7" w:rsidRPr="005A5604" w:rsidRDefault="00EF27A7" w:rsidP="005504A9">
            <w:pPr>
              <w:rPr>
                <w:rFonts w:ascii="Times New Roman" w:hAnsi="Times New Roman" w:cs="Times New Roman"/>
                <w:color w:val="auto"/>
              </w:rPr>
            </w:pPr>
          </w:p>
        </w:tc>
      </w:tr>
      <w:tr w:rsidR="00EF27A7" w:rsidRPr="005A5604" w14:paraId="1DA89E85" w14:textId="77777777" w:rsidTr="005504A9">
        <w:trPr>
          <w:trHeight w:val="20"/>
          <w:jc w:val="center"/>
        </w:trPr>
        <w:tc>
          <w:tcPr>
            <w:tcW w:w="988" w:type="dxa"/>
            <w:tcBorders>
              <w:top w:val="single" w:sz="4" w:space="0" w:color="auto"/>
              <w:left w:val="single" w:sz="4" w:space="0" w:color="auto"/>
              <w:bottom w:val="single" w:sz="4" w:space="0" w:color="auto"/>
            </w:tcBorders>
          </w:tcPr>
          <w:p w14:paraId="3ED3FD9E" w14:textId="77777777" w:rsidR="00EF27A7" w:rsidRPr="005A5604" w:rsidRDefault="00EF27A7" w:rsidP="005504A9">
            <w:pPr>
              <w:pStyle w:val="Other0"/>
              <w:spacing w:after="0" w:line="240" w:lineRule="auto"/>
              <w:ind w:firstLine="268"/>
              <w:rPr>
                <w:sz w:val="24"/>
                <w:szCs w:val="24"/>
              </w:rPr>
            </w:pPr>
            <w:r w:rsidRPr="005A5604">
              <w:rPr>
                <w:sz w:val="24"/>
                <w:szCs w:val="24"/>
              </w:rPr>
              <w:t>4.10.</w:t>
            </w:r>
          </w:p>
        </w:tc>
        <w:tc>
          <w:tcPr>
            <w:tcW w:w="5449" w:type="dxa"/>
            <w:tcBorders>
              <w:top w:val="single" w:sz="4" w:space="0" w:color="auto"/>
              <w:left w:val="single" w:sz="4" w:space="0" w:color="auto"/>
              <w:bottom w:val="single" w:sz="4" w:space="0" w:color="auto"/>
            </w:tcBorders>
          </w:tcPr>
          <w:p w14:paraId="65B56A3E" w14:textId="77777777" w:rsidR="00EF27A7" w:rsidRPr="005A5604" w:rsidRDefault="00EF27A7" w:rsidP="005504A9">
            <w:pPr>
              <w:pStyle w:val="Other0"/>
              <w:spacing w:after="0" w:line="240" w:lineRule="auto"/>
              <w:rPr>
                <w:sz w:val="24"/>
                <w:szCs w:val="24"/>
              </w:rPr>
            </w:pPr>
            <w:r w:rsidRPr="005A5604">
              <w:rPr>
                <w:sz w:val="24"/>
                <w:szCs w:val="24"/>
              </w:rPr>
              <w:t>Galvos smegenų aneurizma</w:t>
            </w:r>
          </w:p>
        </w:tc>
        <w:tc>
          <w:tcPr>
            <w:tcW w:w="3764" w:type="dxa"/>
            <w:tcBorders>
              <w:top w:val="single" w:sz="4" w:space="0" w:color="auto"/>
              <w:left w:val="single" w:sz="4" w:space="0" w:color="auto"/>
              <w:bottom w:val="single" w:sz="4" w:space="0" w:color="auto"/>
              <w:right w:val="single" w:sz="4" w:space="0" w:color="auto"/>
            </w:tcBorders>
          </w:tcPr>
          <w:p w14:paraId="7BB9B02D" w14:textId="77777777" w:rsidR="00EF27A7" w:rsidRPr="005A5604" w:rsidRDefault="00EF27A7" w:rsidP="005504A9">
            <w:pPr>
              <w:rPr>
                <w:rFonts w:ascii="Times New Roman" w:hAnsi="Times New Roman" w:cs="Times New Roman"/>
                <w:color w:val="auto"/>
              </w:rPr>
            </w:pPr>
          </w:p>
        </w:tc>
      </w:tr>
      <w:tr w:rsidR="00EF27A7" w:rsidRPr="005A5604" w14:paraId="7E3DD21F" w14:textId="77777777" w:rsidTr="005504A9">
        <w:trPr>
          <w:trHeight w:val="20"/>
          <w:jc w:val="center"/>
        </w:trPr>
        <w:tc>
          <w:tcPr>
            <w:tcW w:w="988" w:type="dxa"/>
            <w:tcBorders>
              <w:top w:val="single" w:sz="4" w:space="0" w:color="auto"/>
              <w:left w:val="single" w:sz="4" w:space="0" w:color="auto"/>
              <w:bottom w:val="single" w:sz="4" w:space="0" w:color="auto"/>
            </w:tcBorders>
          </w:tcPr>
          <w:p w14:paraId="68D604A5" w14:textId="77777777" w:rsidR="00EF27A7" w:rsidRPr="005A5604" w:rsidRDefault="00EF27A7" w:rsidP="005504A9">
            <w:pPr>
              <w:pStyle w:val="Other0"/>
              <w:spacing w:after="0" w:line="240" w:lineRule="auto"/>
              <w:ind w:firstLine="268"/>
              <w:rPr>
                <w:sz w:val="24"/>
                <w:szCs w:val="24"/>
              </w:rPr>
            </w:pPr>
            <w:r w:rsidRPr="005A5604">
              <w:rPr>
                <w:sz w:val="24"/>
                <w:szCs w:val="24"/>
              </w:rPr>
              <w:t>4.11.</w:t>
            </w:r>
          </w:p>
        </w:tc>
        <w:tc>
          <w:tcPr>
            <w:tcW w:w="5449" w:type="dxa"/>
            <w:tcBorders>
              <w:top w:val="single" w:sz="4" w:space="0" w:color="auto"/>
              <w:left w:val="single" w:sz="4" w:space="0" w:color="auto"/>
              <w:bottom w:val="single" w:sz="4" w:space="0" w:color="auto"/>
            </w:tcBorders>
          </w:tcPr>
          <w:p w14:paraId="757D0DD9" w14:textId="77777777" w:rsidR="00EF27A7" w:rsidRPr="005A5604" w:rsidRDefault="00EF27A7" w:rsidP="005504A9">
            <w:pPr>
              <w:pStyle w:val="Other0"/>
              <w:spacing w:after="0" w:line="240" w:lineRule="auto"/>
              <w:rPr>
                <w:sz w:val="24"/>
                <w:szCs w:val="24"/>
              </w:rPr>
            </w:pPr>
            <w:r w:rsidRPr="005A5604">
              <w:rPr>
                <w:sz w:val="24"/>
                <w:szCs w:val="24"/>
              </w:rPr>
              <w:t>Kurtumas</w:t>
            </w:r>
          </w:p>
        </w:tc>
        <w:tc>
          <w:tcPr>
            <w:tcW w:w="3764" w:type="dxa"/>
            <w:tcBorders>
              <w:top w:val="single" w:sz="4" w:space="0" w:color="auto"/>
              <w:left w:val="single" w:sz="4" w:space="0" w:color="auto"/>
              <w:bottom w:val="single" w:sz="4" w:space="0" w:color="auto"/>
              <w:right w:val="single" w:sz="4" w:space="0" w:color="auto"/>
            </w:tcBorders>
          </w:tcPr>
          <w:p w14:paraId="59892ADA" w14:textId="77777777" w:rsidR="00EF27A7" w:rsidRPr="005A5604" w:rsidRDefault="00EF27A7" w:rsidP="005504A9">
            <w:pPr>
              <w:rPr>
                <w:rFonts w:ascii="Times New Roman" w:hAnsi="Times New Roman" w:cs="Times New Roman"/>
                <w:color w:val="auto"/>
              </w:rPr>
            </w:pPr>
          </w:p>
        </w:tc>
      </w:tr>
      <w:tr w:rsidR="00EF27A7" w:rsidRPr="005A5604" w14:paraId="7B01C296" w14:textId="77777777" w:rsidTr="005504A9">
        <w:trPr>
          <w:trHeight w:val="20"/>
          <w:jc w:val="center"/>
        </w:trPr>
        <w:tc>
          <w:tcPr>
            <w:tcW w:w="988" w:type="dxa"/>
            <w:tcBorders>
              <w:top w:val="single" w:sz="4" w:space="0" w:color="auto"/>
              <w:left w:val="single" w:sz="4" w:space="0" w:color="auto"/>
              <w:bottom w:val="single" w:sz="4" w:space="0" w:color="auto"/>
            </w:tcBorders>
          </w:tcPr>
          <w:p w14:paraId="24B2E2CE" w14:textId="77777777" w:rsidR="00EF27A7" w:rsidRPr="005A5604" w:rsidRDefault="00EF27A7" w:rsidP="005504A9">
            <w:pPr>
              <w:pStyle w:val="Other0"/>
              <w:spacing w:after="0" w:line="240" w:lineRule="auto"/>
              <w:ind w:firstLine="268"/>
              <w:rPr>
                <w:sz w:val="24"/>
                <w:szCs w:val="24"/>
              </w:rPr>
            </w:pPr>
            <w:r w:rsidRPr="005A5604">
              <w:rPr>
                <w:sz w:val="24"/>
                <w:szCs w:val="24"/>
              </w:rPr>
              <w:t>4.12.</w:t>
            </w:r>
          </w:p>
        </w:tc>
        <w:tc>
          <w:tcPr>
            <w:tcW w:w="5449" w:type="dxa"/>
            <w:tcBorders>
              <w:top w:val="single" w:sz="4" w:space="0" w:color="auto"/>
              <w:left w:val="single" w:sz="4" w:space="0" w:color="auto"/>
              <w:bottom w:val="single" w:sz="4" w:space="0" w:color="auto"/>
            </w:tcBorders>
          </w:tcPr>
          <w:p w14:paraId="7DB3AFE8" w14:textId="77777777" w:rsidR="00EF27A7" w:rsidRPr="005A5604" w:rsidRDefault="00EF27A7" w:rsidP="005504A9">
            <w:pPr>
              <w:pStyle w:val="Other0"/>
              <w:spacing w:after="0" w:line="240" w:lineRule="auto"/>
              <w:rPr>
                <w:sz w:val="24"/>
                <w:szCs w:val="24"/>
              </w:rPr>
            </w:pPr>
            <w:r w:rsidRPr="005A5604">
              <w:rPr>
                <w:sz w:val="24"/>
                <w:szCs w:val="24"/>
              </w:rPr>
              <w:t>Kalbos praradimas</w:t>
            </w:r>
          </w:p>
        </w:tc>
        <w:tc>
          <w:tcPr>
            <w:tcW w:w="3764" w:type="dxa"/>
            <w:tcBorders>
              <w:top w:val="single" w:sz="4" w:space="0" w:color="auto"/>
              <w:left w:val="single" w:sz="4" w:space="0" w:color="auto"/>
              <w:bottom w:val="single" w:sz="4" w:space="0" w:color="auto"/>
              <w:right w:val="single" w:sz="4" w:space="0" w:color="auto"/>
            </w:tcBorders>
          </w:tcPr>
          <w:p w14:paraId="71704486" w14:textId="77777777" w:rsidR="00EF27A7" w:rsidRPr="005A5604" w:rsidRDefault="00EF27A7" w:rsidP="005504A9">
            <w:pPr>
              <w:rPr>
                <w:rFonts w:ascii="Times New Roman" w:hAnsi="Times New Roman" w:cs="Times New Roman"/>
                <w:color w:val="auto"/>
              </w:rPr>
            </w:pPr>
          </w:p>
        </w:tc>
      </w:tr>
      <w:tr w:rsidR="00EF27A7" w:rsidRPr="005A5604" w14:paraId="46A84C4E" w14:textId="77777777" w:rsidTr="005504A9">
        <w:trPr>
          <w:trHeight w:val="20"/>
          <w:jc w:val="center"/>
        </w:trPr>
        <w:tc>
          <w:tcPr>
            <w:tcW w:w="988" w:type="dxa"/>
            <w:tcBorders>
              <w:top w:val="single" w:sz="4" w:space="0" w:color="auto"/>
              <w:left w:val="single" w:sz="4" w:space="0" w:color="auto"/>
              <w:bottom w:val="single" w:sz="4" w:space="0" w:color="auto"/>
            </w:tcBorders>
          </w:tcPr>
          <w:p w14:paraId="0D92E2B7" w14:textId="77777777" w:rsidR="00EF27A7" w:rsidRPr="005A5604" w:rsidRDefault="00EF27A7" w:rsidP="005504A9">
            <w:pPr>
              <w:pStyle w:val="Other0"/>
              <w:spacing w:after="0" w:line="240" w:lineRule="auto"/>
              <w:ind w:firstLine="268"/>
              <w:rPr>
                <w:sz w:val="24"/>
                <w:szCs w:val="24"/>
              </w:rPr>
            </w:pPr>
            <w:r w:rsidRPr="005A5604">
              <w:rPr>
                <w:sz w:val="24"/>
                <w:szCs w:val="24"/>
              </w:rPr>
              <w:t>4.13.</w:t>
            </w:r>
          </w:p>
        </w:tc>
        <w:tc>
          <w:tcPr>
            <w:tcW w:w="5449" w:type="dxa"/>
            <w:tcBorders>
              <w:top w:val="single" w:sz="4" w:space="0" w:color="auto"/>
              <w:left w:val="single" w:sz="4" w:space="0" w:color="auto"/>
              <w:bottom w:val="single" w:sz="4" w:space="0" w:color="auto"/>
            </w:tcBorders>
          </w:tcPr>
          <w:p w14:paraId="57104173" w14:textId="77777777" w:rsidR="00EF27A7" w:rsidRPr="005A5604" w:rsidRDefault="00EF27A7" w:rsidP="005504A9">
            <w:pPr>
              <w:pStyle w:val="Other0"/>
              <w:spacing w:after="0" w:line="240" w:lineRule="auto"/>
              <w:rPr>
                <w:sz w:val="24"/>
                <w:szCs w:val="24"/>
              </w:rPr>
            </w:pPr>
            <w:r w:rsidRPr="005A5604">
              <w:rPr>
                <w:sz w:val="24"/>
                <w:szCs w:val="24"/>
              </w:rPr>
              <w:t>Parkinsono liga</w:t>
            </w:r>
          </w:p>
        </w:tc>
        <w:tc>
          <w:tcPr>
            <w:tcW w:w="3764" w:type="dxa"/>
            <w:tcBorders>
              <w:top w:val="single" w:sz="4" w:space="0" w:color="auto"/>
              <w:left w:val="single" w:sz="4" w:space="0" w:color="auto"/>
              <w:bottom w:val="single" w:sz="4" w:space="0" w:color="auto"/>
              <w:right w:val="single" w:sz="4" w:space="0" w:color="auto"/>
            </w:tcBorders>
          </w:tcPr>
          <w:p w14:paraId="25ABB0BF" w14:textId="77777777" w:rsidR="00EF27A7" w:rsidRPr="005A5604" w:rsidRDefault="00EF27A7" w:rsidP="005504A9">
            <w:pPr>
              <w:rPr>
                <w:rFonts w:ascii="Times New Roman" w:hAnsi="Times New Roman" w:cs="Times New Roman"/>
                <w:color w:val="auto"/>
              </w:rPr>
            </w:pPr>
          </w:p>
        </w:tc>
      </w:tr>
      <w:tr w:rsidR="00EF27A7" w:rsidRPr="005A5604" w14:paraId="47E3D09E" w14:textId="77777777" w:rsidTr="005504A9">
        <w:trPr>
          <w:trHeight w:val="20"/>
          <w:jc w:val="center"/>
        </w:trPr>
        <w:tc>
          <w:tcPr>
            <w:tcW w:w="988" w:type="dxa"/>
            <w:tcBorders>
              <w:top w:val="single" w:sz="4" w:space="0" w:color="auto"/>
              <w:left w:val="single" w:sz="4" w:space="0" w:color="auto"/>
              <w:bottom w:val="single" w:sz="4" w:space="0" w:color="auto"/>
            </w:tcBorders>
          </w:tcPr>
          <w:p w14:paraId="418419AA" w14:textId="77777777" w:rsidR="00EF27A7" w:rsidRPr="005A5604" w:rsidRDefault="00EF27A7" w:rsidP="005504A9">
            <w:pPr>
              <w:pStyle w:val="Other0"/>
              <w:spacing w:after="0" w:line="240" w:lineRule="auto"/>
              <w:ind w:firstLine="268"/>
              <w:rPr>
                <w:sz w:val="24"/>
                <w:szCs w:val="24"/>
              </w:rPr>
            </w:pPr>
            <w:r w:rsidRPr="005A5604">
              <w:rPr>
                <w:sz w:val="24"/>
                <w:szCs w:val="24"/>
              </w:rPr>
              <w:t>4.14.</w:t>
            </w:r>
          </w:p>
        </w:tc>
        <w:tc>
          <w:tcPr>
            <w:tcW w:w="5449" w:type="dxa"/>
            <w:tcBorders>
              <w:top w:val="single" w:sz="4" w:space="0" w:color="auto"/>
              <w:left w:val="single" w:sz="4" w:space="0" w:color="auto"/>
              <w:bottom w:val="single" w:sz="4" w:space="0" w:color="auto"/>
            </w:tcBorders>
          </w:tcPr>
          <w:p w14:paraId="03D9539F" w14:textId="77777777" w:rsidR="00EF27A7" w:rsidRPr="005A5604" w:rsidRDefault="00EF27A7" w:rsidP="005504A9">
            <w:pPr>
              <w:pStyle w:val="Other0"/>
              <w:spacing w:after="0" w:line="240" w:lineRule="auto"/>
              <w:rPr>
                <w:sz w:val="24"/>
                <w:szCs w:val="24"/>
              </w:rPr>
            </w:pPr>
            <w:r w:rsidRPr="005A5604">
              <w:rPr>
                <w:sz w:val="24"/>
                <w:szCs w:val="24"/>
              </w:rPr>
              <w:t>Alzhaimerio liga</w:t>
            </w:r>
          </w:p>
        </w:tc>
        <w:tc>
          <w:tcPr>
            <w:tcW w:w="3764" w:type="dxa"/>
            <w:tcBorders>
              <w:top w:val="single" w:sz="4" w:space="0" w:color="auto"/>
              <w:left w:val="single" w:sz="4" w:space="0" w:color="auto"/>
              <w:bottom w:val="single" w:sz="4" w:space="0" w:color="auto"/>
              <w:right w:val="single" w:sz="4" w:space="0" w:color="auto"/>
            </w:tcBorders>
          </w:tcPr>
          <w:p w14:paraId="4369AB77" w14:textId="77777777" w:rsidR="00EF27A7" w:rsidRPr="005A5604" w:rsidRDefault="00EF27A7" w:rsidP="005504A9">
            <w:pPr>
              <w:rPr>
                <w:rFonts w:ascii="Times New Roman" w:hAnsi="Times New Roman" w:cs="Times New Roman"/>
                <w:color w:val="auto"/>
              </w:rPr>
            </w:pPr>
          </w:p>
        </w:tc>
      </w:tr>
      <w:tr w:rsidR="00EF27A7" w:rsidRPr="005A5604" w14:paraId="55D563F0" w14:textId="77777777" w:rsidTr="005504A9">
        <w:trPr>
          <w:trHeight w:val="20"/>
          <w:jc w:val="center"/>
        </w:trPr>
        <w:tc>
          <w:tcPr>
            <w:tcW w:w="988" w:type="dxa"/>
            <w:tcBorders>
              <w:top w:val="single" w:sz="4" w:space="0" w:color="auto"/>
              <w:left w:val="single" w:sz="4" w:space="0" w:color="auto"/>
              <w:bottom w:val="single" w:sz="4" w:space="0" w:color="auto"/>
            </w:tcBorders>
          </w:tcPr>
          <w:p w14:paraId="09C715D1" w14:textId="77777777" w:rsidR="00EF27A7" w:rsidRPr="005A5604" w:rsidRDefault="00EF27A7" w:rsidP="005504A9">
            <w:pPr>
              <w:pStyle w:val="Other0"/>
              <w:spacing w:after="0" w:line="240" w:lineRule="auto"/>
              <w:ind w:firstLine="268"/>
              <w:rPr>
                <w:sz w:val="24"/>
                <w:szCs w:val="24"/>
              </w:rPr>
            </w:pPr>
            <w:r w:rsidRPr="005A5604">
              <w:rPr>
                <w:sz w:val="24"/>
                <w:szCs w:val="24"/>
              </w:rPr>
              <w:t>4.15.</w:t>
            </w:r>
          </w:p>
        </w:tc>
        <w:tc>
          <w:tcPr>
            <w:tcW w:w="5449" w:type="dxa"/>
            <w:tcBorders>
              <w:top w:val="single" w:sz="4" w:space="0" w:color="auto"/>
              <w:left w:val="single" w:sz="4" w:space="0" w:color="auto"/>
              <w:bottom w:val="single" w:sz="4" w:space="0" w:color="auto"/>
            </w:tcBorders>
          </w:tcPr>
          <w:p w14:paraId="359CB34A" w14:textId="77777777" w:rsidR="00EF27A7" w:rsidRPr="005A5604" w:rsidRDefault="00EF27A7" w:rsidP="005504A9">
            <w:pPr>
              <w:pStyle w:val="Other0"/>
              <w:spacing w:after="0" w:line="240" w:lineRule="auto"/>
              <w:rPr>
                <w:sz w:val="24"/>
                <w:szCs w:val="24"/>
              </w:rPr>
            </w:pPr>
            <w:r w:rsidRPr="005A5604">
              <w:rPr>
                <w:sz w:val="24"/>
                <w:szCs w:val="24"/>
              </w:rPr>
              <w:t>I tipo cukrinis diabetas</w:t>
            </w:r>
          </w:p>
        </w:tc>
        <w:tc>
          <w:tcPr>
            <w:tcW w:w="3764" w:type="dxa"/>
            <w:tcBorders>
              <w:top w:val="single" w:sz="4" w:space="0" w:color="auto"/>
              <w:left w:val="single" w:sz="4" w:space="0" w:color="auto"/>
              <w:bottom w:val="single" w:sz="4" w:space="0" w:color="auto"/>
              <w:right w:val="single" w:sz="4" w:space="0" w:color="auto"/>
            </w:tcBorders>
          </w:tcPr>
          <w:p w14:paraId="5796F8D8" w14:textId="77777777" w:rsidR="00EF27A7" w:rsidRPr="005A5604" w:rsidRDefault="00EF27A7" w:rsidP="005504A9">
            <w:pPr>
              <w:rPr>
                <w:rFonts w:ascii="Times New Roman" w:hAnsi="Times New Roman" w:cs="Times New Roman"/>
                <w:color w:val="auto"/>
              </w:rPr>
            </w:pPr>
          </w:p>
        </w:tc>
      </w:tr>
      <w:tr w:rsidR="00EF27A7" w:rsidRPr="005A5604" w14:paraId="68C9F2BD" w14:textId="77777777" w:rsidTr="005504A9">
        <w:trPr>
          <w:trHeight w:val="20"/>
          <w:jc w:val="center"/>
        </w:trPr>
        <w:tc>
          <w:tcPr>
            <w:tcW w:w="988" w:type="dxa"/>
            <w:tcBorders>
              <w:top w:val="single" w:sz="4" w:space="0" w:color="auto"/>
              <w:left w:val="single" w:sz="4" w:space="0" w:color="auto"/>
              <w:bottom w:val="single" w:sz="4" w:space="0" w:color="auto"/>
            </w:tcBorders>
          </w:tcPr>
          <w:p w14:paraId="7667D67C" w14:textId="77777777" w:rsidR="00EF27A7" w:rsidRPr="005A5604" w:rsidRDefault="00EF27A7" w:rsidP="005504A9">
            <w:pPr>
              <w:pStyle w:val="Other0"/>
              <w:spacing w:after="0" w:line="240" w:lineRule="auto"/>
              <w:ind w:firstLine="268"/>
              <w:rPr>
                <w:sz w:val="24"/>
                <w:szCs w:val="24"/>
              </w:rPr>
            </w:pPr>
            <w:r w:rsidRPr="005A5604">
              <w:rPr>
                <w:sz w:val="24"/>
                <w:szCs w:val="24"/>
              </w:rPr>
              <w:t>4.16.</w:t>
            </w:r>
          </w:p>
        </w:tc>
        <w:tc>
          <w:tcPr>
            <w:tcW w:w="5449" w:type="dxa"/>
            <w:tcBorders>
              <w:top w:val="single" w:sz="4" w:space="0" w:color="auto"/>
              <w:left w:val="single" w:sz="4" w:space="0" w:color="auto"/>
              <w:bottom w:val="single" w:sz="4" w:space="0" w:color="auto"/>
            </w:tcBorders>
          </w:tcPr>
          <w:p w14:paraId="089C4D42" w14:textId="77777777" w:rsidR="00EF27A7" w:rsidRPr="005A5604" w:rsidRDefault="00EF27A7" w:rsidP="005504A9">
            <w:pPr>
              <w:pStyle w:val="Other0"/>
              <w:spacing w:after="0" w:line="240" w:lineRule="auto"/>
              <w:rPr>
                <w:sz w:val="24"/>
                <w:szCs w:val="24"/>
              </w:rPr>
            </w:pPr>
            <w:r w:rsidRPr="005A5604">
              <w:rPr>
                <w:sz w:val="24"/>
                <w:szCs w:val="24"/>
              </w:rPr>
              <w:t>Sisteminė raudonoji vilkligė</w:t>
            </w:r>
          </w:p>
        </w:tc>
        <w:tc>
          <w:tcPr>
            <w:tcW w:w="3764" w:type="dxa"/>
            <w:tcBorders>
              <w:top w:val="single" w:sz="4" w:space="0" w:color="auto"/>
              <w:left w:val="single" w:sz="4" w:space="0" w:color="auto"/>
              <w:bottom w:val="single" w:sz="4" w:space="0" w:color="auto"/>
              <w:right w:val="single" w:sz="4" w:space="0" w:color="auto"/>
            </w:tcBorders>
          </w:tcPr>
          <w:p w14:paraId="6F4C9A57" w14:textId="77777777" w:rsidR="00EF27A7" w:rsidRPr="005A5604" w:rsidRDefault="00EF27A7" w:rsidP="005504A9">
            <w:pPr>
              <w:rPr>
                <w:rFonts w:ascii="Times New Roman" w:hAnsi="Times New Roman" w:cs="Times New Roman"/>
                <w:color w:val="auto"/>
              </w:rPr>
            </w:pPr>
          </w:p>
        </w:tc>
      </w:tr>
      <w:tr w:rsidR="00EF27A7" w:rsidRPr="005A5604" w14:paraId="1F7E0074" w14:textId="77777777" w:rsidTr="005504A9">
        <w:trPr>
          <w:trHeight w:val="20"/>
          <w:jc w:val="center"/>
        </w:trPr>
        <w:tc>
          <w:tcPr>
            <w:tcW w:w="988" w:type="dxa"/>
            <w:tcBorders>
              <w:top w:val="single" w:sz="4" w:space="0" w:color="auto"/>
              <w:left w:val="single" w:sz="4" w:space="0" w:color="auto"/>
              <w:bottom w:val="single" w:sz="4" w:space="0" w:color="auto"/>
            </w:tcBorders>
          </w:tcPr>
          <w:p w14:paraId="267235AC" w14:textId="77777777" w:rsidR="00EF27A7" w:rsidRPr="005A5604" w:rsidRDefault="00EF27A7" w:rsidP="005504A9">
            <w:pPr>
              <w:pStyle w:val="Other0"/>
              <w:spacing w:after="0" w:line="240" w:lineRule="auto"/>
              <w:ind w:firstLine="268"/>
              <w:rPr>
                <w:sz w:val="24"/>
                <w:szCs w:val="24"/>
              </w:rPr>
            </w:pPr>
            <w:r w:rsidRPr="005A5604">
              <w:rPr>
                <w:sz w:val="24"/>
                <w:szCs w:val="24"/>
              </w:rPr>
              <w:t>4.17.</w:t>
            </w:r>
          </w:p>
        </w:tc>
        <w:tc>
          <w:tcPr>
            <w:tcW w:w="5449" w:type="dxa"/>
            <w:tcBorders>
              <w:top w:val="single" w:sz="4" w:space="0" w:color="auto"/>
              <w:left w:val="single" w:sz="4" w:space="0" w:color="auto"/>
              <w:bottom w:val="single" w:sz="4" w:space="0" w:color="auto"/>
            </w:tcBorders>
          </w:tcPr>
          <w:p w14:paraId="0681C860" w14:textId="77777777" w:rsidR="00EF27A7" w:rsidRPr="005A5604" w:rsidRDefault="00EF27A7" w:rsidP="005504A9">
            <w:pPr>
              <w:pStyle w:val="Other0"/>
              <w:spacing w:after="0" w:line="240" w:lineRule="auto"/>
              <w:rPr>
                <w:sz w:val="24"/>
                <w:szCs w:val="24"/>
              </w:rPr>
            </w:pPr>
            <w:proofErr w:type="spellStart"/>
            <w:r w:rsidRPr="005A5604">
              <w:rPr>
                <w:sz w:val="24"/>
                <w:szCs w:val="24"/>
              </w:rPr>
              <w:t>Adisono</w:t>
            </w:r>
            <w:proofErr w:type="spellEnd"/>
            <w:r w:rsidRPr="005A5604">
              <w:rPr>
                <w:sz w:val="24"/>
                <w:szCs w:val="24"/>
              </w:rPr>
              <w:t xml:space="preserve"> liga</w:t>
            </w:r>
          </w:p>
        </w:tc>
        <w:tc>
          <w:tcPr>
            <w:tcW w:w="3764" w:type="dxa"/>
            <w:tcBorders>
              <w:top w:val="single" w:sz="4" w:space="0" w:color="auto"/>
              <w:left w:val="single" w:sz="4" w:space="0" w:color="auto"/>
              <w:bottom w:val="single" w:sz="4" w:space="0" w:color="auto"/>
              <w:right w:val="single" w:sz="4" w:space="0" w:color="auto"/>
            </w:tcBorders>
          </w:tcPr>
          <w:p w14:paraId="3BF0C9E4" w14:textId="77777777" w:rsidR="00EF27A7" w:rsidRPr="005A5604" w:rsidRDefault="00EF27A7" w:rsidP="005504A9">
            <w:pPr>
              <w:rPr>
                <w:rFonts w:ascii="Times New Roman" w:hAnsi="Times New Roman" w:cs="Times New Roman"/>
                <w:color w:val="auto"/>
              </w:rPr>
            </w:pPr>
          </w:p>
        </w:tc>
      </w:tr>
      <w:tr w:rsidR="00EF27A7" w:rsidRPr="005A5604" w14:paraId="6FB685EA" w14:textId="77777777" w:rsidTr="005504A9">
        <w:trPr>
          <w:trHeight w:val="20"/>
          <w:jc w:val="center"/>
        </w:trPr>
        <w:tc>
          <w:tcPr>
            <w:tcW w:w="988" w:type="dxa"/>
            <w:tcBorders>
              <w:top w:val="single" w:sz="4" w:space="0" w:color="auto"/>
              <w:left w:val="single" w:sz="4" w:space="0" w:color="auto"/>
              <w:bottom w:val="single" w:sz="4" w:space="0" w:color="auto"/>
            </w:tcBorders>
          </w:tcPr>
          <w:p w14:paraId="3FE426B3" w14:textId="77777777" w:rsidR="00EF27A7" w:rsidRPr="005A5604" w:rsidRDefault="00EF27A7" w:rsidP="005504A9">
            <w:pPr>
              <w:pStyle w:val="Other0"/>
              <w:spacing w:after="0" w:line="240" w:lineRule="auto"/>
              <w:ind w:firstLine="268"/>
              <w:rPr>
                <w:sz w:val="24"/>
                <w:szCs w:val="24"/>
              </w:rPr>
            </w:pPr>
            <w:r w:rsidRPr="005A5604">
              <w:rPr>
                <w:sz w:val="24"/>
                <w:szCs w:val="24"/>
              </w:rPr>
              <w:t>4.18.</w:t>
            </w:r>
          </w:p>
        </w:tc>
        <w:tc>
          <w:tcPr>
            <w:tcW w:w="5449" w:type="dxa"/>
            <w:tcBorders>
              <w:top w:val="single" w:sz="4" w:space="0" w:color="auto"/>
              <w:left w:val="single" w:sz="4" w:space="0" w:color="auto"/>
              <w:bottom w:val="single" w:sz="4" w:space="0" w:color="auto"/>
            </w:tcBorders>
          </w:tcPr>
          <w:p w14:paraId="2EAD8296" w14:textId="77777777" w:rsidR="00EF27A7" w:rsidRPr="005A5604" w:rsidRDefault="00EF27A7" w:rsidP="005504A9">
            <w:pPr>
              <w:pStyle w:val="Other0"/>
              <w:spacing w:after="0" w:line="240" w:lineRule="auto"/>
              <w:rPr>
                <w:sz w:val="24"/>
                <w:szCs w:val="24"/>
              </w:rPr>
            </w:pPr>
            <w:r w:rsidRPr="005A5604">
              <w:rPr>
                <w:sz w:val="24"/>
                <w:szCs w:val="24"/>
              </w:rPr>
              <w:t>Raumenų distrofija</w:t>
            </w:r>
          </w:p>
        </w:tc>
        <w:tc>
          <w:tcPr>
            <w:tcW w:w="3764" w:type="dxa"/>
            <w:tcBorders>
              <w:top w:val="single" w:sz="4" w:space="0" w:color="auto"/>
              <w:left w:val="single" w:sz="4" w:space="0" w:color="auto"/>
              <w:bottom w:val="single" w:sz="4" w:space="0" w:color="auto"/>
              <w:right w:val="single" w:sz="4" w:space="0" w:color="auto"/>
            </w:tcBorders>
          </w:tcPr>
          <w:p w14:paraId="51777B00" w14:textId="77777777" w:rsidR="00EF27A7" w:rsidRPr="005A5604" w:rsidRDefault="00EF27A7" w:rsidP="005504A9">
            <w:pPr>
              <w:rPr>
                <w:rFonts w:ascii="Times New Roman" w:hAnsi="Times New Roman" w:cs="Times New Roman"/>
                <w:color w:val="auto"/>
              </w:rPr>
            </w:pPr>
          </w:p>
        </w:tc>
      </w:tr>
      <w:tr w:rsidR="00EF27A7" w:rsidRPr="005A5604" w14:paraId="5F8E21B9" w14:textId="77777777" w:rsidTr="005504A9">
        <w:trPr>
          <w:trHeight w:val="20"/>
          <w:jc w:val="center"/>
        </w:trPr>
        <w:tc>
          <w:tcPr>
            <w:tcW w:w="988" w:type="dxa"/>
            <w:tcBorders>
              <w:top w:val="single" w:sz="4" w:space="0" w:color="auto"/>
              <w:left w:val="single" w:sz="4" w:space="0" w:color="auto"/>
              <w:bottom w:val="single" w:sz="4" w:space="0" w:color="auto"/>
            </w:tcBorders>
          </w:tcPr>
          <w:p w14:paraId="483C56D2" w14:textId="77777777" w:rsidR="00EF27A7" w:rsidRPr="005A5604" w:rsidRDefault="00EF27A7" w:rsidP="005504A9">
            <w:pPr>
              <w:pStyle w:val="Other0"/>
              <w:spacing w:after="0" w:line="240" w:lineRule="auto"/>
              <w:ind w:firstLine="268"/>
              <w:rPr>
                <w:sz w:val="24"/>
                <w:szCs w:val="24"/>
              </w:rPr>
            </w:pPr>
            <w:r w:rsidRPr="005A5604">
              <w:rPr>
                <w:sz w:val="24"/>
                <w:szCs w:val="24"/>
              </w:rPr>
              <w:t>4.19.</w:t>
            </w:r>
          </w:p>
        </w:tc>
        <w:tc>
          <w:tcPr>
            <w:tcW w:w="5449" w:type="dxa"/>
            <w:tcBorders>
              <w:top w:val="single" w:sz="4" w:space="0" w:color="auto"/>
              <w:left w:val="single" w:sz="4" w:space="0" w:color="auto"/>
              <w:bottom w:val="single" w:sz="4" w:space="0" w:color="auto"/>
            </w:tcBorders>
          </w:tcPr>
          <w:p w14:paraId="4DDB9705" w14:textId="77777777" w:rsidR="00EF27A7" w:rsidRPr="005A5604" w:rsidRDefault="00EF27A7" w:rsidP="005504A9">
            <w:pPr>
              <w:pStyle w:val="Other0"/>
              <w:spacing w:after="0" w:line="240" w:lineRule="auto"/>
              <w:rPr>
                <w:sz w:val="24"/>
                <w:szCs w:val="24"/>
              </w:rPr>
            </w:pPr>
            <w:r w:rsidRPr="005A5604">
              <w:rPr>
                <w:sz w:val="24"/>
                <w:szCs w:val="24"/>
              </w:rPr>
              <w:t>Bechterevo liga</w:t>
            </w:r>
          </w:p>
        </w:tc>
        <w:tc>
          <w:tcPr>
            <w:tcW w:w="3764" w:type="dxa"/>
            <w:tcBorders>
              <w:top w:val="single" w:sz="4" w:space="0" w:color="auto"/>
              <w:left w:val="single" w:sz="4" w:space="0" w:color="auto"/>
              <w:bottom w:val="single" w:sz="4" w:space="0" w:color="auto"/>
              <w:right w:val="single" w:sz="4" w:space="0" w:color="auto"/>
            </w:tcBorders>
          </w:tcPr>
          <w:p w14:paraId="7C3D87C2" w14:textId="77777777" w:rsidR="00EF27A7" w:rsidRPr="005A5604" w:rsidRDefault="00EF27A7" w:rsidP="005504A9">
            <w:pPr>
              <w:rPr>
                <w:rFonts w:ascii="Times New Roman" w:hAnsi="Times New Roman" w:cs="Times New Roman"/>
                <w:color w:val="auto"/>
              </w:rPr>
            </w:pPr>
          </w:p>
        </w:tc>
      </w:tr>
      <w:tr w:rsidR="00EF27A7" w:rsidRPr="005A5604" w14:paraId="174549E2" w14:textId="77777777" w:rsidTr="005504A9">
        <w:trPr>
          <w:trHeight w:val="20"/>
          <w:jc w:val="center"/>
        </w:trPr>
        <w:tc>
          <w:tcPr>
            <w:tcW w:w="988" w:type="dxa"/>
            <w:tcBorders>
              <w:top w:val="single" w:sz="4" w:space="0" w:color="auto"/>
              <w:left w:val="single" w:sz="4" w:space="0" w:color="auto"/>
              <w:bottom w:val="single" w:sz="4" w:space="0" w:color="auto"/>
            </w:tcBorders>
          </w:tcPr>
          <w:p w14:paraId="6AB0A6F9" w14:textId="77777777" w:rsidR="00EF27A7" w:rsidRPr="005A5604" w:rsidRDefault="00EF27A7" w:rsidP="005504A9">
            <w:pPr>
              <w:pStyle w:val="Other0"/>
              <w:spacing w:after="0" w:line="240" w:lineRule="auto"/>
              <w:ind w:firstLine="268"/>
              <w:rPr>
                <w:sz w:val="24"/>
                <w:szCs w:val="24"/>
              </w:rPr>
            </w:pPr>
            <w:r w:rsidRPr="005A5604">
              <w:rPr>
                <w:sz w:val="24"/>
                <w:szCs w:val="24"/>
              </w:rPr>
              <w:t>4.20.</w:t>
            </w:r>
          </w:p>
        </w:tc>
        <w:tc>
          <w:tcPr>
            <w:tcW w:w="5449" w:type="dxa"/>
            <w:tcBorders>
              <w:top w:val="single" w:sz="4" w:space="0" w:color="auto"/>
              <w:left w:val="single" w:sz="4" w:space="0" w:color="auto"/>
              <w:bottom w:val="single" w:sz="4" w:space="0" w:color="auto"/>
            </w:tcBorders>
          </w:tcPr>
          <w:p w14:paraId="16028676" w14:textId="77777777" w:rsidR="00EF27A7" w:rsidRPr="005A5604" w:rsidRDefault="00EF27A7" w:rsidP="005504A9">
            <w:pPr>
              <w:pStyle w:val="Other0"/>
              <w:spacing w:after="0" w:line="240" w:lineRule="auto"/>
              <w:rPr>
                <w:sz w:val="24"/>
                <w:szCs w:val="24"/>
              </w:rPr>
            </w:pPr>
            <w:r w:rsidRPr="005A5604">
              <w:rPr>
                <w:sz w:val="24"/>
                <w:szCs w:val="24"/>
              </w:rPr>
              <w:t>Reumatoidinis artritas</w:t>
            </w:r>
          </w:p>
        </w:tc>
        <w:tc>
          <w:tcPr>
            <w:tcW w:w="3764" w:type="dxa"/>
            <w:tcBorders>
              <w:top w:val="single" w:sz="4" w:space="0" w:color="auto"/>
              <w:left w:val="single" w:sz="4" w:space="0" w:color="auto"/>
              <w:bottom w:val="single" w:sz="4" w:space="0" w:color="auto"/>
              <w:right w:val="single" w:sz="4" w:space="0" w:color="auto"/>
            </w:tcBorders>
          </w:tcPr>
          <w:p w14:paraId="79ED14D6" w14:textId="77777777" w:rsidR="00EF27A7" w:rsidRPr="005A5604" w:rsidRDefault="00EF27A7" w:rsidP="005504A9">
            <w:pPr>
              <w:rPr>
                <w:rFonts w:ascii="Times New Roman" w:hAnsi="Times New Roman" w:cs="Times New Roman"/>
                <w:color w:val="auto"/>
              </w:rPr>
            </w:pPr>
          </w:p>
        </w:tc>
      </w:tr>
      <w:tr w:rsidR="00EF27A7" w:rsidRPr="005A5604" w14:paraId="48350544" w14:textId="77777777" w:rsidTr="005504A9">
        <w:trPr>
          <w:trHeight w:val="20"/>
          <w:jc w:val="center"/>
        </w:trPr>
        <w:tc>
          <w:tcPr>
            <w:tcW w:w="988" w:type="dxa"/>
            <w:tcBorders>
              <w:top w:val="single" w:sz="4" w:space="0" w:color="auto"/>
              <w:left w:val="single" w:sz="4" w:space="0" w:color="auto"/>
              <w:bottom w:val="single" w:sz="4" w:space="0" w:color="auto"/>
            </w:tcBorders>
          </w:tcPr>
          <w:p w14:paraId="58302B8E" w14:textId="77777777" w:rsidR="00EF27A7" w:rsidRPr="005A5604" w:rsidRDefault="00EF27A7" w:rsidP="005504A9">
            <w:pPr>
              <w:pStyle w:val="Other0"/>
              <w:spacing w:after="0" w:line="240" w:lineRule="auto"/>
              <w:ind w:firstLine="268"/>
              <w:rPr>
                <w:sz w:val="24"/>
                <w:szCs w:val="24"/>
              </w:rPr>
            </w:pPr>
            <w:r w:rsidRPr="005A5604">
              <w:rPr>
                <w:sz w:val="24"/>
                <w:szCs w:val="24"/>
              </w:rPr>
              <w:t>4.21.</w:t>
            </w:r>
          </w:p>
        </w:tc>
        <w:tc>
          <w:tcPr>
            <w:tcW w:w="5449" w:type="dxa"/>
            <w:tcBorders>
              <w:top w:val="single" w:sz="4" w:space="0" w:color="auto"/>
              <w:left w:val="single" w:sz="4" w:space="0" w:color="auto"/>
              <w:bottom w:val="single" w:sz="4" w:space="0" w:color="auto"/>
            </w:tcBorders>
          </w:tcPr>
          <w:p w14:paraId="4B03D93A" w14:textId="77777777" w:rsidR="00EF27A7" w:rsidRPr="005A5604" w:rsidRDefault="00EF27A7" w:rsidP="005504A9">
            <w:pPr>
              <w:pStyle w:val="Other0"/>
              <w:spacing w:after="0" w:line="240" w:lineRule="auto"/>
              <w:rPr>
                <w:sz w:val="24"/>
                <w:szCs w:val="24"/>
              </w:rPr>
            </w:pPr>
            <w:r w:rsidRPr="005A5604">
              <w:rPr>
                <w:sz w:val="24"/>
                <w:szCs w:val="24"/>
              </w:rPr>
              <w:t>Koma</w:t>
            </w:r>
          </w:p>
        </w:tc>
        <w:tc>
          <w:tcPr>
            <w:tcW w:w="3764" w:type="dxa"/>
            <w:tcBorders>
              <w:top w:val="single" w:sz="4" w:space="0" w:color="auto"/>
              <w:left w:val="single" w:sz="4" w:space="0" w:color="auto"/>
              <w:bottom w:val="single" w:sz="4" w:space="0" w:color="auto"/>
              <w:right w:val="single" w:sz="4" w:space="0" w:color="auto"/>
            </w:tcBorders>
          </w:tcPr>
          <w:p w14:paraId="6DB15C76" w14:textId="77777777" w:rsidR="00EF27A7" w:rsidRPr="005A5604" w:rsidRDefault="00EF27A7" w:rsidP="005504A9">
            <w:pPr>
              <w:rPr>
                <w:rFonts w:ascii="Times New Roman" w:hAnsi="Times New Roman" w:cs="Times New Roman"/>
                <w:color w:val="auto"/>
              </w:rPr>
            </w:pPr>
          </w:p>
        </w:tc>
      </w:tr>
      <w:tr w:rsidR="00EF27A7" w:rsidRPr="005A5604" w14:paraId="03FED618" w14:textId="77777777" w:rsidTr="005504A9">
        <w:trPr>
          <w:trHeight w:val="20"/>
          <w:jc w:val="center"/>
        </w:trPr>
        <w:tc>
          <w:tcPr>
            <w:tcW w:w="988" w:type="dxa"/>
            <w:tcBorders>
              <w:top w:val="single" w:sz="4" w:space="0" w:color="auto"/>
              <w:left w:val="single" w:sz="4" w:space="0" w:color="auto"/>
              <w:bottom w:val="single" w:sz="4" w:space="0" w:color="auto"/>
            </w:tcBorders>
          </w:tcPr>
          <w:p w14:paraId="3517D8D9" w14:textId="77777777" w:rsidR="00EF27A7" w:rsidRPr="005A5604" w:rsidRDefault="00EF27A7" w:rsidP="005504A9">
            <w:pPr>
              <w:pStyle w:val="Other0"/>
              <w:spacing w:after="0" w:line="240" w:lineRule="auto"/>
              <w:ind w:firstLine="268"/>
              <w:rPr>
                <w:sz w:val="24"/>
                <w:szCs w:val="24"/>
              </w:rPr>
            </w:pPr>
            <w:r w:rsidRPr="005A5604">
              <w:rPr>
                <w:sz w:val="24"/>
                <w:szCs w:val="24"/>
              </w:rPr>
              <w:t>4.22.</w:t>
            </w:r>
          </w:p>
        </w:tc>
        <w:tc>
          <w:tcPr>
            <w:tcW w:w="5449" w:type="dxa"/>
            <w:tcBorders>
              <w:top w:val="single" w:sz="4" w:space="0" w:color="auto"/>
              <w:left w:val="single" w:sz="4" w:space="0" w:color="auto"/>
              <w:bottom w:val="single" w:sz="4" w:space="0" w:color="auto"/>
            </w:tcBorders>
          </w:tcPr>
          <w:p w14:paraId="6EE6B9D2" w14:textId="77777777" w:rsidR="00EF27A7" w:rsidRPr="005A5604" w:rsidRDefault="00EF27A7" w:rsidP="005504A9">
            <w:pPr>
              <w:pStyle w:val="Other0"/>
              <w:spacing w:after="0" w:line="240" w:lineRule="auto"/>
              <w:rPr>
                <w:sz w:val="24"/>
                <w:szCs w:val="24"/>
              </w:rPr>
            </w:pPr>
            <w:r w:rsidRPr="005A5604">
              <w:rPr>
                <w:sz w:val="24"/>
                <w:szCs w:val="24"/>
              </w:rPr>
              <w:t>Didelio laipsnio nudegimas</w:t>
            </w:r>
          </w:p>
        </w:tc>
        <w:tc>
          <w:tcPr>
            <w:tcW w:w="3764" w:type="dxa"/>
            <w:tcBorders>
              <w:top w:val="single" w:sz="4" w:space="0" w:color="auto"/>
              <w:left w:val="single" w:sz="4" w:space="0" w:color="auto"/>
              <w:bottom w:val="single" w:sz="4" w:space="0" w:color="auto"/>
              <w:right w:val="single" w:sz="4" w:space="0" w:color="auto"/>
            </w:tcBorders>
          </w:tcPr>
          <w:p w14:paraId="2473A7F3" w14:textId="77777777" w:rsidR="00EF27A7" w:rsidRPr="005A5604" w:rsidRDefault="00EF27A7" w:rsidP="005504A9">
            <w:pPr>
              <w:rPr>
                <w:rFonts w:ascii="Times New Roman" w:hAnsi="Times New Roman" w:cs="Times New Roman"/>
                <w:color w:val="auto"/>
              </w:rPr>
            </w:pPr>
          </w:p>
        </w:tc>
      </w:tr>
      <w:tr w:rsidR="00EF27A7" w:rsidRPr="005A5604" w14:paraId="12919AF3" w14:textId="77777777" w:rsidTr="005504A9">
        <w:trPr>
          <w:trHeight w:val="20"/>
          <w:jc w:val="center"/>
        </w:trPr>
        <w:tc>
          <w:tcPr>
            <w:tcW w:w="988" w:type="dxa"/>
            <w:tcBorders>
              <w:top w:val="single" w:sz="4" w:space="0" w:color="auto"/>
              <w:left w:val="single" w:sz="4" w:space="0" w:color="auto"/>
              <w:bottom w:val="single" w:sz="4" w:space="0" w:color="auto"/>
            </w:tcBorders>
          </w:tcPr>
          <w:p w14:paraId="62680EC3" w14:textId="77777777" w:rsidR="00EF27A7" w:rsidRPr="005A5604" w:rsidRDefault="00EF27A7" w:rsidP="005504A9">
            <w:pPr>
              <w:pStyle w:val="Other0"/>
              <w:spacing w:after="0" w:line="240" w:lineRule="auto"/>
              <w:ind w:firstLine="268"/>
              <w:rPr>
                <w:sz w:val="24"/>
                <w:szCs w:val="24"/>
              </w:rPr>
            </w:pPr>
            <w:r w:rsidRPr="005A5604">
              <w:rPr>
                <w:sz w:val="24"/>
                <w:szCs w:val="24"/>
              </w:rPr>
              <w:t>4.23.</w:t>
            </w:r>
          </w:p>
        </w:tc>
        <w:tc>
          <w:tcPr>
            <w:tcW w:w="5449" w:type="dxa"/>
            <w:tcBorders>
              <w:top w:val="single" w:sz="4" w:space="0" w:color="auto"/>
              <w:left w:val="single" w:sz="4" w:space="0" w:color="auto"/>
              <w:bottom w:val="single" w:sz="4" w:space="0" w:color="auto"/>
            </w:tcBorders>
          </w:tcPr>
          <w:p w14:paraId="4D0B49F2" w14:textId="77777777" w:rsidR="00EF27A7" w:rsidRPr="005A5604" w:rsidRDefault="00EF27A7" w:rsidP="005504A9">
            <w:pPr>
              <w:pStyle w:val="Other0"/>
              <w:spacing w:after="0" w:line="240" w:lineRule="auto"/>
              <w:rPr>
                <w:sz w:val="24"/>
                <w:szCs w:val="24"/>
              </w:rPr>
            </w:pPr>
            <w:r w:rsidRPr="005A5604">
              <w:rPr>
                <w:sz w:val="24"/>
                <w:szCs w:val="24"/>
              </w:rPr>
              <w:t>Paskutinės stadijos kepenų nepakankamumas</w:t>
            </w:r>
          </w:p>
        </w:tc>
        <w:tc>
          <w:tcPr>
            <w:tcW w:w="3764" w:type="dxa"/>
            <w:tcBorders>
              <w:top w:val="single" w:sz="4" w:space="0" w:color="auto"/>
              <w:left w:val="single" w:sz="4" w:space="0" w:color="auto"/>
              <w:bottom w:val="single" w:sz="4" w:space="0" w:color="auto"/>
              <w:right w:val="single" w:sz="4" w:space="0" w:color="auto"/>
            </w:tcBorders>
          </w:tcPr>
          <w:p w14:paraId="4520B376" w14:textId="77777777" w:rsidR="00EF27A7" w:rsidRPr="005A5604" w:rsidRDefault="00EF27A7" w:rsidP="005504A9">
            <w:pPr>
              <w:rPr>
                <w:rFonts w:ascii="Times New Roman" w:hAnsi="Times New Roman" w:cs="Times New Roman"/>
                <w:color w:val="auto"/>
              </w:rPr>
            </w:pPr>
          </w:p>
        </w:tc>
      </w:tr>
      <w:tr w:rsidR="00EF27A7" w:rsidRPr="005A5604" w14:paraId="055D85B1" w14:textId="77777777" w:rsidTr="005504A9">
        <w:trPr>
          <w:trHeight w:val="20"/>
          <w:jc w:val="center"/>
        </w:trPr>
        <w:tc>
          <w:tcPr>
            <w:tcW w:w="988" w:type="dxa"/>
            <w:tcBorders>
              <w:top w:val="single" w:sz="4" w:space="0" w:color="auto"/>
              <w:left w:val="single" w:sz="4" w:space="0" w:color="auto"/>
              <w:bottom w:val="single" w:sz="4" w:space="0" w:color="auto"/>
            </w:tcBorders>
          </w:tcPr>
          <w:p w14:paraId="76F21106" w14:textId="77777777" w:rsidR="00EF27A7" w:rsidRPr="003E270A" w:rsidRDefault="00EF27A7" w:rsidP="005504A9">
            <w:pPr>
              <w:pStyle w:val="Other0"/>
              <w:spacing w:after="0" w:line="240" w:lineRule="auto"/>
              <w:ind w:firstLine="268"/>
              <w:rPr>
                <w:sz w:val="24"/>
                <w:szCs w:val="24"/>
              </w:rPr>
            </w:pPr>
            <w:r w:rsidRPr="003E270A">
              <w:rPr>
                <w:sz w:val="24"/>
                <w:szCs w:val="24"/>
              </w:rPr>
              <w:t>4.24.</w:t>
            </w:r>
          </w:p>
        </w:tc>
        <w:tc>
          <w:tcPr>
            <w:tcW w:w="5449" w:type="dxa"/>
            <w:tcBorders>
              <w:top w:val="single" w:sz="4" w:space="0" w:color="auto"/>
              <w:left w:val="single" w:sz="4" w:space="0" w:color="auto"/>
              <w:bottom w:val="single" w:sz="4" w:space="0" w:color="auto"/>
            </w:tcBorders>
          </w:tcPr>
          <w:p w14:paraId="3F840E96" w14:textId="77777777" w:rsidR="00EF27A7" w:rsidRPr="005A5604" w:rsidRDefault="00EF27A7" w:rsidP="005504A9">
            <w:pPr>
              <w:pStyle w:val="Other0"/>
              <w:spacing w:after="0" w:line="240" w:lineRule="auto"/>
              <w:rPr>
                <w:sz w:val="24"/>
                <w:szCs w:val="24"/>
              </w:rPr>
            </w:pPr>
            <w:r w:rsidRPr="005A5604">
              <w:rPr>
                <w:sz w:val="24"/>
                <w:szCs w:val="24"/>
              </w:rPr>
              <w:t xml:space="preserve">Medicininių išlaidų draudimo suma kiekvienam apdraustajam traumų atveju – </w:t>
            </w:r>
            <w:r w:rsidRPr="005A5604">
              <w:rPr>
                <w:b/>
                <w:bCs/>
                <w:sz w:val="24"/>
                <w:szCs w:val="24"/>
              </w:rPr>
              <w:t>500 Eur (A variantas)</w:t>
            </w:r>
          </w:p>
        </w:tc>
        <w:tc>
          <w:tcPr>
            <w:tcW w:w="3764" w:type="dxa"/>
            <w:tcBorders>
              <w:top w:val="single" w:sz="4" w:space="0" w:color="auto"/>
              <w:left w:val="single" w:sz="4" w:space="0" w:color="auto"/>
              <w:bottom w:val="single" w:sz="4" w:space="0" w:color="auto"/>
              <w:right w:val="single" w:sz="4" w:space="0" w:color="auto"/>
            </w:tcBorders>
          </w:tcPr>
          <w:p w14:paraId="483070A0" w14:textId="77777777" w:rsidR="00EF27A7" w:rsidRPr="005A5604" w:rsidRDefault="00EF27A7" w:rsidP="005504A9">
            <w:pPr>
              <w:rPr>
                <w:rFonts w:ascii="Times New Roman" w:hAnsi="Times New Roman" w:cs="Times New Roman"/>
                <w:color w:val="auto"/>
              </w:rPr>
            </w:pPr>
          </w:p>
        </w:tc>
      </w:tr>
      <w:tr w:rsidR="00EF27A7" w:rsidRPr="005A5604" w14:paraId="5C98C5D6" w14:textId="77777777" w:rsidTr="005504A9">
        <w:trPr>
          <w:trHeight w:val="20"/>
          <w:jc w:val="center"/>
        </w:trPr>
        <w:tc>
          <w:tcPr>
            <w:tcW w:w="988" w:type="dxa"/>
            <w:tcBorders>
              <w:top w:val="single" w:sz="4" w:space="0" w:color="auto"/>
              <w:left w:val="single" w:sz="4" w:space="0" w:color="auto"/>
              <w:bottom w:val="single" w:sz="4" w:space="0" w:color="auto"/>
            </w:tcBorders>
          </w:tcPr>
          <w:p w14:paraId="6FDE896D" w14:textId="77777777" w:rsidR="00EF27A7" w:rsidRPr="005A5604" w:rsidRDefault="00EF27A7" w:rsidP="005504A9">
            <w:pPr>
              <w:pStyle w:val="Other0"/>
              <w:spacing w:after="0" w:line="240" w:lineRule="auto"/>
              <w:ind w:firstLine="268"/>
              <w:rPr>
                <w:sz w:val="24"/>
                <w:szCs w:val="24"/>
              </w:rPr>
            </w:pPr>
            <w:r w:rsidRPr="005A5604">
              <w:rPr>
                <w:sz w:val="24"/>
                <w:szCs w:val="24"/>
              </w:rPr>
              <w:t>4.25.</w:t>
            </w:r>
          </w:p>
        </w:tc>
        <w:tc>
          <w:tcPr>
            <w:tcW w:w="5449" w:type="dxa"/>
            <w:tcBorders>
              <w:top w:val="single" w:sz="4" w:space="0" w:color="auto"/>
              <w:left w:val="single" w:sz="4" w:space="0" w:color="auto"/>
              <w:bottom w:val="single" w:sz="4" w:space="0" w:color="auto"/>
            </w:tcBorders>
          </w:tcPr>
          <w:p w14:paraId="474B084B" w14:textId="77777777" w:rsidR="00EF27A7" w:rsidRPr="005A5604" w:rsidRDefault="00EF27A7" w:rsidP="005504A9">
            <w:pPr>
              <w:pStyle w:val="Other0"/>
              <w:spacing w:after="0" w:line="240" w:lineRule="auto"/>
              <w:rPr>
                <w:sz w:val="24"/>
                <w:szCs w:val="24"/>
              </w:rPr>
            </w:pPr>
            <w:r w:rsidRPr="005A5604">
              <w:rPr>
                <w:color w:val="000000" w:themeColor="text1"/>
                <w:sz w:val="24"/>
                <w:szCs w:val="24"/>
              </w:rPr>
              <w:t>Antra gydytojo specialisto nuomonė iš užsienio, naudojantis draudiko platforma</w:t>
            </w:r>
          </w:p>
        </w:tc>
        <w:tc>
          <w:tcPr>
            <w:tcW w:w="3764" w:type="dxa"/>
            <w:tcBorders>
              <w:top w:val="single" w:sz="4" w:space="0" w:color="auto"/>
              <w:left w:val="single" w:sz="4" w:space="0" w:color="auto"/>
              <w:bottom w:val="single" w:sz="4" w:space="0" w:color="auto"/>
              <w:right w:val="single" w:sz="4" w:space="0" w:color="auto"/>
            </w:tcBorders>
          </w:tcPr>
          <w:p w14:paraId="2489FC17" w14:textId="77777777" w:rsidR="00EF27A7" w:rsidRPr="005A5604" w:rsidRDefault="00EF27A7" w:rsidP="005504A9">
            <w:pPr>
              <w:rPr>
                <w:rFonts w:ascii="Times New Roman" w:hAnsi="Times New Roman" w:cs="Times New Roman"/>
                <w:color w:val="auto"/>
              </w:rPr>
            </w:pPr>
          </w:p>
        </w:tc>
      </w:tr>
    </w:tbl>
    <w:p w14:paraId="6BEA8785" w14:textId="77777777" w:rsidR="00EF27A7" w:rsidRPr="005A5604" w:rsidRDefault="00EF27A7" w:rsidP="00EF27A7">
      <w:pPr>
        <w:spacing w:line="360" w:lineRule="auto"/>
        <w:rPr>
          <w:rFonts w:ascii="Times New Roman" w:hAnsi="Times New Roman" w:cs="Times New Roman"/>
          <w:color w:val="auto"/>
        </w:rPr>
      </w:pPr>
    </w:p>
    <w:p w14:paraId="1F5DDEEC" w14:textId="77777777" w:rsidR="00EF27A7" w:rsidRPr="005A5604" w:rsidRDefault="00EF27A7" w:rsidP="00EF27A7">
      <w:pPr>
        <w:spacing w:line="360" w:lineRule="auto"/>
        <w:rPr>
          <w:rFonts w:ascii="Times New Roman" w:hAnsi="Times New Roman" w:cs="Times New Roman"/>
          <w:color w:val="auto"/>
        </w:rPr>
      </w:pPr>
      <w:r w:rsidRPr="005A5604">
        <w:rPr>
          <w:rFonts w:ascii="Times New Roman" w:hAnsi="Times New Roman" w:cs="Times New Roman"/>
          <w:color w:val="auto"/>
        </w:rPr>
        <w:lastRenderedPageBreak/>
        <w:t>2 Lentelė. Privalomieji reikalavimai:</w:t>
      </w:r>
    </w:p>
    <w:tbl>
      <w:tblPr>
        <w:tblStyle w:val="Lentelstinklelis"/>
        <w:tblW w:w="9918" w:type="dxa"/>
        <w:tblLook w:val="04A0" w:firstRow="1" w:lastRow="0" w:firstColumn="1" w:lastColumn="0" w:noHBand="0" w:noVBand="1"/>
      </w:tblPr>
      <w:tblGrid>
        <w:gridCol w:w="570"/>
        <w:gridCol w:w="7223"/>
        <w:gridCol w:w="2125"/>
      </w:tblGrid>
      <w:tr w:rsidR="00EF27A7" w:rsidRPr="005A5604" w14:paraId="458C9F07" w14:textId="77777777" w:rsidTr="005504A9">
        <w:tc>
          <w:tcPr>
            <w:tcW w:w="562" w:type="dxa"/>
          </w:tcPr>
          <w:p w14:paraId="6F3DC2E5" w14:textId="77777777" w:rsidR="00EF27A7" w:rsidRPr="005A5604" w:rsidRDefault="00EF27A7" w:rsidP="005504A9">
            <w:pPr>
              <w:rPr>
                <w:rFonts w:ascii="Times New Roman" w:hAnsi="Times New Roman" w:cs="Times New Roman"/>
                <w:b/>
                <w:bCs/>
                <w:color w:val="auto"/>
                <w:lang w:val="lt-LT"/>
              </w:rPr>
            </w:pPr>
            <w:r w:rsidRPr="005A5604">
              <w:rPr>
                <w:rFonts w:ascii="Times New Roman" w:hAnsi="Times New Roman" w:cs="Times New Roman"/>
                <w:b/>
                <w:bCs/>
                <w:color w:val="auto"/>
                <w:lang w:val="lt-LT"/>
              </w:rPr>
              <w:t xml:space="preserve">Eil. Nr. </w:t>
            </w:r>
          </w:p>
        </w:tc>
        <w:tc>
          <w:tcPr>
            <w:tcW w:w="7230" w:type="dxa"/>
          </w:tcPr>
          <w:p w14:paraId="2F6AD01E" w14:textId="77777777" w:rsidR="00EF27A7" w:rsidRPr="005A5604" w:rsidRDefault="00EF27A7" w:rsidP="005504A9">
            <w:pPr>
              <w:rPr>
                <w:rFonts w:ascii="Times New Roman" w:hAnsi="Times New Roman" w:cs="Times New Roman"/>
                <w:b/>
                <w:bCs/>
                <w:color w:val="auto"/>
                <w:lang w:val="lt-LT"/>
              </w:rPr>
            </w:pPr>
            <w:r w:rsidRPr="005A5604">
              <w:rPr>
                <w:rFonts w:ascii="Times New Roman" w:hAnsi="Times New Roman" w:cs="Times New Roman"/>
                <w:b/>
                <w:bCs/>
                <w:color w:val="auto"/>
                <w:lang w:val="lt-LT"/>
              </w:rPr>
              <w:t>Reikalavimas</w:t>
            </w:r>
          </w:p>
        </w:tc>
        <w:tc>
          <w:tcPr>
            <w:tcW w:w="2126" w:type="dxa"/>
          </w:tcPr>
          <w:p w14:paraId="2FBECB5E" w14:textId="77777777" w:rsidR="00EF27A7" w:rsidRPr="005A5604" w:rsidRDefault="00EF27A7" w:rsidP="005504A9">
            <w:pPr>
              <w:rPr>
                <w:rFonts w:ascii="Times New Roman" w:hAnsi="Times New Roman" w:cs="Times New Roman"/>
                <w:b/>
                <w:bCs/>
                <w:color w:val="auto"/>
                <w:lang w:val="lt-LT"/>
              </w:rPr>
            </w:pPr>
            <w:r w:rsidRPr="005A5604">
              <w:rPr>
                <w:rFonts w:ascii="Times New Roman" w:hAnsi="Times New Roman" w:cs="Times New Roman"/>
                <w:b/>
                <w:bCs/>
                <w:color w:val="auto"/>
                <w:lang w:val="lt-LT"/>
              </w:rPr>
              <w:t xml:space="preserve">Nurodyti Taip / Ne </w:t>
            </w:r>
          </w:p>
        </w:tc>
      </w:tr>
      <w:tr w:rsidR="00EF27A7" w:rsidRPr="005A5604" w14:paraId="14E3C4A8" w14:textId="77777777" w:rsidTr="005504A9">
        <w:tc>
          <w:tcPr>
            <w:tcW w:w="562" w:type="dxa"/>
          </w:tcPr>
          <w:p w14:paraId="3EBDAD21" w14:textId="77777777" w:rsidR="00EF27A7" w:rsidRPr="005A5604" w:rsidRDefault="00EF27A7" w:rsidP="00EF27A7">
            <w:pPr>
              <w:pStyle w:val="Sraopastraipa"/>
              <w:widowControl/>
              <w:numPr>
                <w:ilvl w:val="0"/>
                <w:numId w:val="4"/>
              </w:numPr>
              <w:ind w:hanging="720"/>
              <w:rPr>
                <w:rFonts w:ascii="Times New Roman" w:hAnsi="Times New Roman" w:cs="Times New Roman"/>
                <w:color w:val="auto"/>
                <w:lang w:val="lt-LT"/>
              </w:rPr>
            </w:pPr>
          </w:p>
        </w:tc>
        <w:tc>
          <w:tcPr>
            <w:tcW w:w="7230" w:type="dxa"/>
            <w:vAlign w:val="bottom"/>
          </w:tcPr>
          <w:p w14:paraId="0DA79FCF" w14:textId="77777777" w:rsidR="00EF27A7" w:rsidRPr="005A5604" w:rsidRDefault="00EF27A7" w:rsidP="005504A9">
            <w:pPr>
              <w:rPr>
                <w:rFonts w:ascii="Times New Roman" w:hAnsi="Times New Roman" w:cs="Times New Roman"/>
                <w:color w:val="auto"/>
                <w:lang w:val="lt-LT"/>
              </w:rPr>
            </w:pPr>
            <w:r w:rsidRPr="005A5604">
              <w:rPr>
                <w:rFonts w:ascii="Times New Roman" w:hAnsi="Times New Roman" w:cs="Times New Roman"/>
                <w:color w:val="auto"/>
                <w:lang w:val="lt-LT"/>
              </w:rPr>
              <w:t xml:space="preserve">Draudimo suma kiekvienam apdraustajam Kritinės ligos atveju – </w:t>
            </w:r>
            <w:r w:rsidRPr="005A5604">
              <w:rPr>
                <w:rFonts w:ascii="Times New Roman" w:hAnsi="Times New Roman" w:cs="Times New Roman"/>
                <w:b/>
                <w:bCs/>
                <w:color w:val="auto"/>
                <w:lang w:val="lt-LT"/>
              </w:rPr>
              <w:t>2 000 Eur</w:t>
            </w:r>
          </w:p>
        </w:tc>
        <w:tc>
          <w:tcPr>
            <w:tcW w:w="2126" w:type="dxa"/>
          </w:tcPr>
          <w:p w14:paraId="72AA9359" w14:textId="77777777" w:rsidR="00EF27A7" w:rsidRPr="005A5604" w:rsidRDefault="00EF27A7" w:rsidP="005504A9">
            <w:pPr>
              <w:rPr>
                <w:rFonts w:ascii="Times New Roman" w:hAnsi="Times New Roman" w:cs="Times New Roman"/>
                <w:color w:val="auto"/>
                <w:lang w:val="lt-LT"/>
              </w:rPr>
            </w:pPr>
          </w:p>
        </w:tc>
      </w:tr>
      <w:tr w:rsidR="00EF27A7" w:rsidRPr="005A5604" w14:paraId="57329BBF" w14:textId="77777777" w:rsidTr="005504A9">
        <w:tc>
          <w:tcPr>
            <w:tcW w:w="562" w:type="dxa"/>
          </w:tcPr>
          <w:p w14:paraId="00FC164F"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61F08DCB" w14:textId="77777777" w:rsidR="00EF27A7" w:rsidRPr="005A5604" w:rsidRDefault="00EF27A7" w:rsidP="005504A9">
            <w:pPr>
              <w:pStyle w:val="Other0"/>
              <w:spacing w:after="0" w:line="240" w:lineRule="auto"/>
              <w:rPr>
                <w:sz w:val="24"/>
                <w:szCs w:val="24"/>
                <w:lang w:val="lt-LT"/>
              </w:rPr>
            </w:pPr>
            <w:r w:rsidRPr="005A5604">
              <w:rPr>
                <w:sz w:val="24"/>
                <w:szCs w:val="24"/>
                <w:lang w:val="lt-LT"/>
              </w:rPr>
              <w:t>Pagrindinės Kritinės ligos:</w:t>
            </w:r>
          </w:p>
          <w:p w14:paraId="647C8E52" w14:textId="77777777" w:rsidR="00EF27A7" w:rsidRPr="005A5604" w:rsidRDefault="00EF27A7" w:rsidP="00EF27A7">
            <w:pPr>
              <w:pStyle w:val="Other0"/>
              <w:widowControl/>
              <w:numPr>
                <w:ilvl w:val="0"/>
                <w:numId w:val="3"/>
              </w:numPr>
              <w:spacing w:after="0" w:line="240" w:lineRule="auto"/>
              <w:rPr>
                <w:sz w:val="24"/>
                <w:szCs w:val="24"/>
                <w:lang w:val="lt-LT"/>
              </w:rPr>
            </w:pPr>
            <w:r w:rsidRPr="005A5604">
              <w:rPr>
                <w:sz w:val="24"/>
                <w:szCs w:val="24"/>
                <w:lang w:val="lt-LT"/>
              </w:rPr>
              <w:t>Vėžys (piktybiniai navikai, augliai)</w:t>
            </w:r>
          </w:p>
          <w:p w14:paraId="196CC279" w14:textId="77777777" w:rsidR="00EF27A7" w:rsidRPr="005A5604" w:rsidRDefault="00EF27A7" w:rsidP="00EF27A7">
            <w:pPr>
              <w:pStyle w:val="Other0"/>
              <w:widowControl/>
              <w:numPr>
                <w:ilvl w:val="0"/>
                <w:numId w:val="3"/>
              </w:numPr>
              <w:spacing w:after="0" w:line="240" w:lineRule="auto"/>
              <w:rPr>
                <w:sz w:val="24"/>
                <w:szCs w:val="24"/>
                <w:lang w:val="lt-LT"/>
              </w:rPr>
            </w:pPr>
            <w:r w:rsidRPr="005A5604">
              <w:rPr>
                <w:sz w:val="24"/>
                <w:szCs w:val="24"/>
                <w:lang w:val="lt-LT"/>
              </w:rPr>
              <w:t>Insultas (smegenų infarktas)</w:t>
            </w:r>
          </w:p>
          <w:p w14:paraId="7C6D57E5" w14:textId="77777777" w:rsidR="00EF27A7" w:rsidRPr="005A5604" w:rsidRDefault="00EF27A7" w:rsidP="00EF27A7">
            <w:pPr>
              <w:pStyle w:val="Other0"/>
              <w:widowControl/>
              <w:numPr>
                <w:ilvl w:val="0"/>
                <w:numId w:val="3"/>
              </w:numPr>
              <w:spacing w:after="0" w:line="240" w:lineRule="auto"/>
              <w:rPr>
                <w:sz w:val="24"/>
                <w:szCs w:val="24"/>
                <w:lang w:val="lt-LT"/>
              </w:rPr>
            </w:pPr>
            <w:r w:rsidRPr="005A5604">
              <w:rPr>
                <w:sz w:val="24"/>
                <w:szCs w:val="24"/>
                <w:lang w:val="lt-LT"/>
              </w:rPr>
              <w:t>Miokardo infarktas</w:t>
            </w:r>
          </w:p>
        </w:tc>
        <w:tc>
          <w:tcPr>
            <w:tcW w:w="2126" w:type="dxa"/>
          </w:tcPr>
          <w:p w14:paraId="09D1F863" w14:textId="77777777" w:rsidR="00EF27A7" w:rsidRPr="005A5604" w:rsidRDefault="00EF27A7" w:rsidP="005504A9">
            <w:pPr>
              <w:rPr>
                <w:rFonts w:ascii="Times New Roman" w:hAnsi="Times New Roman" w:cs="Times New Roman"/>
                <w:color w:val="auto"/>
                <w:lang w:val="lt-LT"/>
              </w:rPr>
            </w:pPr>
          </w:p>
        </w:tc>
      </w:tr>
      <w:tr w:rsidR="00EF27A7" w:rsidRPr="005A5604" w14:paraId="367EA2E9" w14:textId="77777777" w:rsidTr="005504A9">
        <w:tc>
          <w:tcPr>
            <w:tcW w:w="562" w:type="dxa"/>
          </w:tcPr>
          <w:p w14:paraId="4B8DC78D"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192D4BE9" w14:textId="77777777" w:rsidR="00EF27A7" w:rsidRPr="005A5604" w:rsidRDefault="00EF27A7" w:rsidP="005504A9">
            <w:pPr>
              <w:rPr>
                <w:rFonts w:ascii="Times New Roman" w:hAnsi="Times New Roman" w:cs="Times New Roman"/>
                <w:color w:val="auto"/>
                <w:lang w:val="lt-LT"/>
              </w:rPr>
            </w:pPr>
            <w:r w:rsidRPr="005A5604">
              <w:rPr>
                <w:rFonts w:ascii="Times New Roman" w:hAnsi="Times New Roman" w:cs="Times New Roman"/>
                <w:color w:val="auto"/>
                <w:lang w:val="lt-LT"/>
              </w:rPr>
              <w:t xml:space="preserve">Medicininių išlaidų draudimo suma kiekvienam apdraustajam traumų atveju – </w:t>
            </w:r>
            <w:r w:rsidRPr="005A5604">
              <w:rPr>
                <w:rFonts w:ascii="Times New Roman" w:hAnsi="Times New Roman" w:cs="Times New Roman"/>
                <w:b/>
                <w:bCs/>
                <w:color w:val="auto"/>
                <w:lang w:val="lt-LT"/>
              </w:rPr>
              <w:t>500 Eur (B variantas)</w:t>
            </w:r>
          </w:p>
        </w:tc>
        <w:tc>
          <w:tcPr>
            <w:tcW w:w="2126" w:type="dxa"/>
          </w:tcPr>
          <w:p w14:paraId="79C5DB65" w14:textId="77777777" w:rsidR="00EF27A7" w:rsidRPr="005A5604" w:rsidRDefault="00EF27A7" w:rsidP="005504A9">
            <w:pPr>
              <w:rPr>
                <w:rFonts w:ascii="Times New Roman" w:hAnsi="Times New Roman" w:cs="Times New Roman"/>
                <w:color w:val="auto"/>
                <w:lang w:val="lt-LT"/>
              </w:rPr>
            </w:pPr>
          </w:p>
        </w:tc>
      </w:tr>
      <w:tr w:rsidR="00EF27A7" w:rsidRPr="005A5604" w14:paraId="60AD6416" w14:textId="77777777" w:rsidTr="005504A9">
        <w:tc>
          <w:tcPr>
            <w:tcW w:w="562" w:type="dxa"/>
          </w:tcPr>
          <w:p w14:paraId="333C89CE"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347F706A" w14:textId="77777777" w:rsidR="00EF27A7" w:rsidRPr="005A5604" w:rsidRDefault="00EF27A7" w:rsidP="005504A9">
            <w:pPr>
              <w:pStyle w:val="Other0"/>
              <w:tabs>
                <w:tab w:val="right" w:pos="2491"/>
              </w:tabs>
              <w:spacing w:after="0" w:line="240" w:lineRule="auto"/>
              <w:jc w:val="both"/>
              <w:rPr>
                <w:sz w:val="24"/>
                <w:szCs w:val="24"/>
                <w:lang w:val="lt-LT"/>
              </w:rPr>
            </w:pPr>
            <w:r w:rsidRPr="005A5604">
              <w:rPr>
                <w:sz w:val="24"/>
                <w:szCs w:val="24"/>
                <w:lang w:val="lt-LT"/>
              </w:rPr>
              <w:t>Draudžiami visi įmonės darbuotojai vienodomis draudimo sąlygomis;</w:t>
            </w:r>
          </w:p>
          <w:p w14:paraId="18085E6A" w14:textId="77777777" w:rsidR="00EF27A7" w:rsidRPr="005A5604" w:rsidRDefault="00EF27A7" w:rsidP="005504A9">
            <w:pPr>
              <w:pStyle w:val="Other0"/>
              <w:tabs>
                <w:tab w:val="right" w:pos="2477"/>
              </w:tabs>
              <w:spacing w:after="0" w:line="240" w:lineRule="auto"/>
              <w:jc w:val="both"/>
              <w:rPr>
                <w:sz w:val="24"/>
                <w:szCs w:val="24"/>
                <w:lang w:val="lt-LT"/>
              </w:rPr>
            </w:pPr>
            <w:r w:rsidRPr="005A5604">
              <w:rPr>
                <w:sz w:val="24"/>
                <w:szCs w:val="24"/>
                <w:lang w:val="lt-LT"/>
              </w:rPr>
              <w:t>Preliminarus draudžiamą darbuotojų skaičius – 1520 (galimas darbuotojų padidėjimas</w:t>
            </w:r>
            <w:r w:rsidRPr="005A5604">
              <w:rPr>
                <w:b/>
                <w:bCs/>
                <w:i/>
                <w:sz w:val="24"/>
                <w:szCs w:val="24"/>
                <w:lang w:val="lt-LT"/>
              </w:rPr>
              <w:t xml:space="preserve"> 10%, maksimalus darbuotoju skaičius su padidėjimu – 1672)</w:t>
            </w:r>
          </w:p>
        </w:tc>
        <w:tc>
          <w:tcPr>
            <w:tcW w:w="2126" w:type="dxa"/>
          </w:tcPr>
          <w:p w14:paraId="141ABC10" w14:textId="77777777" w:rsidR="00EF27A7" w:rsidRPr="005A5604" w:rsidRDefault="00EF27A7" w:rsidP="005504A9">
            <w:pPr>
              <w:rPr>
                <w:rFonts w:ascii="Times New Roman" w:hAnsi="Times New Roman" w:cs="Times New Roman"/>
                <w:color w:val="auto"/>
                <w:lang w:val="lt-LT"/>
              </w:rPr>
            </w:pPr>
          </w:p>
        </w:tc>
      </w:tr>
      <w:tr w:rsidR="00EF27A7" w:rsidRPr="005A5604" w14:paraId="25DA3015" w14:textId="77777777" w:rsidTr="005504A9">
        <w:tc>
          <w:tcPr>
            <w:tcW w:w="562" w:type="dxa"/>
          </w:tcPr>
          <w:p w14:paraId="76E59B9F"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619017B9" w14:textId="77777777" w:rsidR="00EF27A7" w:rsidRPr="005A5604" w:rsidRDefault="00EF27A7" w:rsidP="005504A9">
            <w:pPr>
              <w:rPr>
                <w:rFonts w:ascii="Times New Roman" w:hAnsi="Times New Roman" w:cs="Times New Roman"/>
                <w:color w:val="auto"/>
                <w:lang w:val="lt-LT"/>
              </w:rPr>
            </w:pPr>
            <w:r w:rsidRPr="005A5604">
              <w:rPr>
                <w:rFonts w:ascii="Times New Roman" w:hAnsi="Times New Roman" w:cs="Times New Roman"/>
                <w:color w:val="auto"/>
                <w:lang w:val="lt-LT"/>
              </w:rPr>
              <w:t xml:space="preserve">Draudimo apsaugos galiojimo laikotarpis: 12 mėnesių nuo Draudimo s </w:t>
            </w:r>
            <w:proofErr w:type="spellStart"/>
            <w:r w:rsidRPr="005A5604">
              <w:rPr>
                <w:rFonts w:ascii="Times New Roman" w:hAnsi="Times New Roman" w:cs="Times New Roman"/>
                <w:color w:val="auto"/>
                <w:lang w:val="lt-LT"/>
              </w:rPr>
              <w:t>utarties</w:t>
            </w:r>
            <w:proofErr w:type="spellEnd"/>
            <w:r w:rsidRPr="005A5604">
              <w:rPr>
                <w:rFonts w:ascii="Times New Roman" w:hAnsi="Times New Roman" w:cs="Times New Roman"/>
                <w:color w:val="auto"/>
                <w:lang w:val="lt-LT"/>
              </w:rPr>
              <w:t xml:space="preserve"> (poliso) įsigaliojimo dienos</w:t>
            </w:r>
          </w:p>
        </w:tc>
        <w:tc>
          <w:tcPr>
            <w:tcW w:w="2126" w:type="dxa"/>
          </w:tcPr>
          <w:p w14:paraId="6FEB02E0" w14:textId="77777777" w:rsidR="00EF27A7" w:rsidRPr="005A5604" w:rsidRDefault="00EF27A7" w:rsidP="005504A9">
            <w:pPr>
              <w:rPr>
                <w:rFonts w:ascii="Times New Roman" w:hAnsi="Times New Roman" w:cs="Times New Roman"/>
                <w:color w:val="auto"/>
                <w:lang w:val="lt-LT"/>
              </w:rPr>
            </w:pPr>
          </w:p>
        </w:tc>
      </w:tr>
      <w:tr w:rsidR="00EF27A7" w:rsidRPr="005A5604" w14:paraId="77DFCE1A" w14:textId="77777777" w:rsidTr="005504A9">
        <w:tc>
          <w:tcPr>
            <w:tcW w:w="562" w:type="dxa"/>
          </w:tcPr>
          <w:p w14:paraId="3E734DE7"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68805A34" w14:textId="77777777" w:rsidR="00EF27A7" w:rsidRPr="005A5604" w:rsidRDefault="00EF27A7" w:rsidP="005504A9">
            <w:pPr>
              <w:rPr>
                <w:rFonts w:ascii="Times New Roman" w:hAnsi="Times New Roman" w:cs="Times New Roman"/>
                <w:color w:val="auto"/>
                <w:lang w:val="lt-LT"/>
              </w:rPr>
            </w:pPr>
            <w:r w:rsidRPr="005A5604">
              <w:rPr>
                <w:rFonts w:ascii="Times New Roman" w:hAnsi="Times New Roman" w:cs="Times New Roman"/>
                <w:color w:val="auto"/>
                <w:lang w:val="lt-LT"/>
              </w:rPr>
              <w:t>Draudimas turi galioti visą parą Lietuvos Respublikos teritorijoje ir užsienyje išskyrus Rusiją, Baltarusiją ir Ukrainą, darbuotojų darbo, atostogų ir ne darbo metu, taip pat kai apdraustieji vykdo draudėjo pavestą darbą, įskaitant kelionę į darbą bei iš darbo bei nepriklausomai nuo nelaimingo atsitikimo įvykio vietos</w:t>
            </w:r>
          </w:p>
        </w:tc>
        <w:tc>
          <w:tcPr>
            <w:tcW w:w="2126" w:type="dxa"/>
          </w:tcPr>
          <w:p w14:paraId="1F115B14" w14:textId="77777777" w:rsidR="00EF27A7" w:rsidRPr="005A5604" w:rsidRDefault="00EF27A7" w:rsidP="005504A9">
            <w:pPr>
              <w:rPr>
                <w:rFonts w:ascii="Times New Roman" w:hAnsi="Times New Roman" w:cs="Times New Roman"/>
                <w:color w:val="auto"/>
                <w:lang w:val="lt-LT"/>
              </w:rPr>
            </w:pPr>
          </w:p>
        </w:tc>
      </w:tr>
      <w:tr w:rsidR="00EF27A7" w:rsidRPr="005A5604" w14:paraId="1FA626BE" w14:textId="77777777" w:rsidTr="005504A9">
        <w:tc>
          <w:tcPr>
            <w:tcW w:w="562" w:type="dxa"/>
          </w:tcPr>
          <w:p w14:paraId="5FF2B25B"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7CB13116" w14:textId="77777777" w:rsidR="00EF27A7" w:rsidRPr="005A5604" w:rsidRDefault="00EF27A7" w:rsidP="005504A9">
            <w:pPr>
              <w:pStyle w:val="Other0"/>
              <w:tabs>
                <w:tab w:val="left" w:pos="1646"/>
              </w:tabs>
              <w:spacing w:after="0" w:line="240" w:lineRule="auto"/>
              <w:rPr>
                <w:sz w:val="24"/>
                <w:szCs w:val="24"/>
                <w:lang w:val="lt-LT"/>
              </w:rPr>
            </w:pPr>
            <w:r w:rsidRPr="005A5604">
              <w:rPr>
                <w:sz w:val="24"/>
                <w:szCs w:val="24"/>
                <w:lang w:val="lt-LT"/>
              </w:rPr>
              <w:t xml:space="preserve">Apsauga automatiškai galioja naujai priimtiems darbuotojams ir naujai sukurtoms pareigybėms nenurodytoms Techninės specifikacijos (toliau – TS) priede </w:t>
            </w:r>
            <w:r w:rsidRPr="005A5604">
              <w:rPr>
                <w:sz w:val="24"/>
                <w:szCs w:val="24"/>
                <w:lang w:val="lt-LT" w:bidi="en-US"/>
              </w:rPr>
              <w:t xml:space="preserve">Nr. </w:t>
            </w:r>
            <w:r w:rsidRPr="005A5604">
              <w:rPr>
                <w:sz w:val="24"/>
                <w:szCs w:val="24"/>
                <w:lang w:val="lt-LT"/>
              </w:rPr>
              <w:t>1 ir nutrūksta darbuotojams, kurių darbo sutartis su darbdaviu yra nutraukta</w:t>
            </w:r>
          </w:p>
        </w:tc>
        <w:tc>
          <w:tcPr>
            <w:tcW w:w="2126" w:type="dxa"/>
          </w:tcPr>
          <w:p w14:paraId="34B505A4" w14:textId="77777777" w:rsidR="00EF27A7" w:rsidRPr="005A5604" w:rsidRDefault="00EF27A7" w:rsidP="005504A9">
            <w:pPr>
              <w:rPr>
                <w:rFonts w:ascii="Times New Roman" w:hAnsi="Times New Roman" w:cs="Times New Roman"/>
                <w:color w:val="auto"/>
                <w:lang w:val="lt-LT"/>
              </w:rPr>
            </w:pPr>
          </w:p>
        </w:tc>
      </w:tr>
      <w:tr w:rsidR="00EF27A7" w:rsidRPr="005A5604" w14:paraId="36807874" w14:textId="77777777" w:rsidTr="005504A9">
        <w:tc>
          <w:tcPr>
            <w:tcW w:w="562" w:type="dxa"/>
          </w:tcPr>
          <w:p w14:paraId="44290969"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755AD86F" w14:textId="77777777" w:rsidR="00EF27A7" w:rsidRPr="005A5604" w:rsidRDefault="00EF27A7" w:rsidP="005504A9">
            <w:pPr>
              <w:pStyle w:val="Other0"/>
              <w:tabs>
                <w:tab w:val="left" w:pos="1646"/>
              </w:tabs>
              <w:spacing w:after="0" w:line="240" w:lineRule="auto"/>
              <w:rPr>
                <w:sz w:val="24"/>
                <w:szCs w:val="24"/>
                <w:lang w:val="lt-LT"/>
              </w:rPr>
            </w:pPr>
            <w:r w:rsidRPr="005A5604">
              <w:rPr>
                <w:sz w:val="24"/>
                <w:szCs w:val="24"/>
                <w:lang w:val="lt-LT"/>
              </w:rPr>
              <w:t>Draudimo įmoka nėra perskaičiuojama, kai draudėjo deklaruotų darbuotojų skaičiaus skirtumas draudimo sutarties pradžioje ir pabaigoje yra ne didesnis kaip 10 % (dešimt procentų). Padidėjus ar sumažėjus darbuotojų skaičiui daugiau kaip 10%, mokama/grąžinama 50% dydžio įmoka už kiekvieną apdraustąjį, tokiu atveju, jei draudėjo nuostolingumas neviršija 60%.</w:t>
            </w:r>
          </w:p>
        </w:tc>
        <w:tc>
          <w:tcPr>
            <w:tcW w:w="2126" w:type="dxa"/>
          </w:tcPr>
          <w:p w14:paraId="392E0B9E" w14:textId="77777777" w:rsidR="00EF27A7" w:rsidRPr="005A5604" w:rsidRDefault="00EF27A7" w:rsidP="005504A9">
            <w:pPr>
              <w:rPr>
                <w:rFonts w:ascii="Times New Roman" w:hAnsi="Times New Roman" w:cs="Times New Roman"/>
                <w:color w:val="auto"/>
                <w:lang w:val="lt-LT"/>
              </w:rPr>
            </w:pPr>
          </w:p>
        </w:tc>
      </w:tr>
      <w:tr w:rsidR="00EF27A7" w:rsidRPr="005A5604" w14:paraId="2FCC857A" w14:textId="77777777" w:rsidTr="005504A9">
        <w:tc>
          <w:tcPr>
            <w:tcW w:w="562" w:type="dxa"/>
          </w:tcPr>
          <w:p w14:paraId="7999BBA0"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19BFDFE4" w14:textId="77777777" w:rsidR="00EF27A7" w:rsidRPr="005A5604" w:rsidRDefault="00EF27A7" w:rsidP="005504A9">
            <w:pPr>
              <w:pStyle w:val="Other0"/>
              <w:tabs>
                <w:tab w:val="left" w:pos="1646"/>
              </w:tabs>
              <w:spacing w:after="0" w:line="240" w:lineRule="auto"/>
              <w:rPr>
                <w:sz w:val="24"/>
                <w:szCs w:val="24"/>
                <w:lang w:val="lt-LT"/>
              </w:rPr>
            </w:pPr>
            <w:r w:rsidRPr="005A5604">
              <w:rPr>
                <w:sz w:val="24"/>
                <w:szCs w:val="24"/>
                <w:lang w:val="lt-LT"/>
              </w:rPr>
              <w:t>Įvykis laikomas draudžiamuoju, jei alkoholio koncentracija apdraustojo kraujyje neviršija 0,6 promilės ir tai patvirtinta medicininiais dokumentais</w:t>
            </w:r>
          </w:p>
        </w:tc>
        <w:tc>
          <w:tcPr>
            <w:tcW w:w="2126" w:type="dxa"/>
          </w:tcPr>
          <w:p w14:paraId="70FCDD8E" w14:textId="77777777" w:rsidR="00EF27A7" w:rsidRPr="005A5604" w:rsidRDefault="00EF27A7" w:rsidP="005504A9">
            <w:pPr>
              <w:rPr>
                <w:rFonts w:ascii="Times New Roman" w:hAnsi="Times New Roman" w:cs="Times New Roman"/>
                <w:color w:val="auto"/>
                <w:lang w:val="lt-LT"/>
              </w:rPr>
            </w:pPr>
          </w:p>
        </w:tc>
      </w:tr>
      <w:tr w:rsidR="00EF27A7" w:rsidRPr="005A5604" w14:paraId="79F8C0E4" w14:textId="77777777" w:rsidTr="005504A9">
        <w:tc>
          <w:tcPr>
            <w:tcW w:w="562" w:type="dxa"/>
          </w:tcPr>
          <w:p w14:paraId="54295A95"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5184E7FC" w14:textId="77777777" w:rsidR="00EF27A7" w:rsidRPr="005A5604" w:rsidRDefault="00EF27A7" w:rsidP="005504A9">
            <w:pPr>
              <w:pStyle w:val="Other0"/>
              <w:tabs>
                <w:tab w:val="left" w:pos="1646"/>
              </w:tabs>
              <w:rPr>
                <w:lang w:val="lt-LT"/>
              </w:rPr>
            </w:pPr>
            <w:r w:rsidRPr="005A5604">
              <w:rPr>
                <w:sz w:val="24"/>
                <w:szCs w:val="24"/>
                <w:lang w:val="lt-LT"/>
              </w:rPr>
              <w:t>Darbo saugos pažeidimai nelaikomi nedraudžiamuoju įvykiu, tačiau jei Apdraustasis darbo metu užsiima veikla, atitinkančia darbo funkcijas.</w:t>
            </w:r>
          </w:p>
        </w:tc>
        <w:tc>
          <w:tcPr>
            <w:tcW w:w="2126" w:type="dxa"/>
          </w:tcPr>
          <w:p w14:paraId="72C490ED" w14:textId="77777777" w:rsidR="00EF27A7" w:rsidRPr="005A5604" w:rsidRDefault="00EF27A7" w:rsidP="005504A9">
            <w:pPr>
              <w:rPr>
                <w:rFonts w:ascii="Times New Roman" w:hAnsi="Times New Roman" w:cs="Times New Roman"/>
                <w:color w:val="auto"/>
                <w:lang w:val="lt-LT"/>
              </w:rPr>
            </w:pPr>
          </w:p>
        </w:tc>
      </w:tr>
      <w:tr w:rsidR="00EF27A7" w:rsidRPr="005A5604" w14:paraId="739121E1" w14:textId="77777777" w:rsidTr="005504A9">
        <w:tc>
          <w:tcPr>
            <w:tcW w:w="562" w:type="dxa"/>
          </w:tcPr>
          <w:p w14:paraId="570CE124"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2425F4BA" w14:textId="77777777" w:rsidR="00EF27A7" w:rsidRPr="005A5604" w:rsidRDefault="00EF27A7" w:rsidP="005504A9">
            <w:pPr>
              <w:pStyle w:val="Other0"/>
              <w:tabs>
                <w:tab w:val="left" w:pos="1646"/>
              </w:tabs>
              <w:spacing w:after="0" w:line="240" w:lineRule="auto"/>
              <w:rPr>
                <w:sz w:val="24"/>
                <w:szCs w:val="24"/>
                <w:lang w:val="lt-LT"/>
              </w:rPr>
            </w:pPr>
            <w:r w:rsidRPr="005A5604">
              <w:rPr>
                <w:sz w:val="24"/>
                <w:szCs w:val="24"/>
                <w:lang w:val="lt-LT"/>
              </w:rPr>
              <w:t>Draudimo apsauga taikoma ir didelio Draudėjo ir Apdraustojo neatsargumui</w:t>
            </w:r>
          </w:p>
        </w:tc>
        <w:tc>
          <w:tcPr>
            <w:tcW w:w="2126" w:type="dxa"/>
          </w:tcPr>
          <w:p w14:paraId="5F2A4475" w14:textId="77777777" w:rsidR="00EF27A7" w:rsidRPr="005A5604" w:rsidRDefault="00EF27A7" w:rsidP="005504A9">
            <w:pPr>
              <w:rPr>
                <w:rFonts w:ascii="Times New Roman" w:hAnsi="Times New Roman" w:cs="Times New Roman"/>
                <w:color w:val="auto"/>
                <w:lang w:val="lt-LT"/>
              </w:rPr>
            </w:pPr>
          </w:p>
        </w:tc>
      </w:tr>
      <w:tr w:rsidR="00EF27A7" w:rsidRPr="005A5604" w14:paraId="1D5C2E80" w14:textId="77777777" w:rsidTr="005504A9">
        <w:tc>
          <w:tcPr>
            <w:tcW w:w="562" w:type="dxa"/>
          </w:tcPr>
          <w:p w14:paraId="21CDABBA"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6A41C321" w14:textId="77777777" w:rsidR="00EF27A7" w:rsidRPr="005A5604" w:rsidRDefault="00EF27A7" w:rsidP="005504A9">
            <w:pPr>
              <w:pStyle w:val="Other0"/>
              <w:tabs>
                <w:tab w:val="left" w:pos="826"/>
              </w:tabs>
              <w:spacing w:after="0" w:line="240" w:lineRule="auto"/>
              <w:jc w:val="both"/>
              <w:rPr>
                <w:b/>
                <w:bCs/>
                <w:sz w:val="24"/>
                <w:szCs w:val="24"/>
                <w:lang w:val="lt-LT"/>
              </w:rPr>
            </w:pPr>
            <w:r w:rsidRPr="005A5604">
              <w:rPr>
                <w:b/>
                <w:bCs/>
                <w:sz w:val="24"/>
                <w:szCs w:val="24"/>
                <w:lang w:val="lt-LT"/>
              </w:rPr>
              <w:t>Papildomai apdraudžiamos šios rizikos:</w:t>
            </w:r>
          </w:p>
          <w:p w14:paraId="77E7AA8B" w14:textId="77777777" w:rsidR="00EF27A7" w:rsidRPr="005A5604" w:rsidRDefault="00EF27A7" w:rsidP="005504A9">
            <w:pPr>
              <w:pStyle w:val="Other0"/>
              <w:tabs>
                <w:tab w:val="left" w:pos="826"/>
              </w:tabs>
              <w:spacing w:after="0" w:line="240" w:lineRule="auto"/>
              <w:jc w:val="both"/>
              <w:rPr>
                <w:sz w:val="24"/>
                <w:szCs w:val="24"/>
                <w:lang w:val="lt-LT"/>
              </w:rPr>
            </w:pPr>
            <w:r w:rsidRPr="005A5604">
              <w:rPr>
                <w:b/>
                <w:bCs/>
                <w:sz w:val="24"/>
                <w:szCs w:val="24"/>
                <w:lang w:val="lt-LT"/>
              </w:rPr>
              <w:t xml:space="preserve"> </w:t>
            </w:r>
            <w:r w:rsidRPr="005A5604">
              <w:rPr>
                <w:sz w:val="24"/>
                <w:szCs w:val="24"/>
                <w:lang w:val="lt-LT"/>
              </w:rPr>
              <w:t xml:space="preserve">Užkrėtimas infekcine liga (dėl gyvatės, roplių, žinduolių ir vabzdžių įkandimo ir įgėlimo), mielitas ir </w:t>
            </w:r>
            <w:proofErr w:type="spellStart"/>
            <w:r w:rsidRPr="005A5604">
              <w:rPr>
                <w:sz w:val="24"/>
                <w:szCs w:val="24"/>
                <w:lang w:val="lt-LT"/>
              </w:rPr>
              <w:t>encefaliomelitas</w:t>
            </w:r>
            <w:proofErr w:type="spellEnd"/>
            <w:r w:rsidRPr="005A5604">
              <w:rPr>
                <w:sz w:val="24"/>
                <w:szCs w:val="24"/>
                <w:lang w:val="lt-LT"/>
              </w:rPr>
              <w:t>, apendicitas, dujinė gangrena, trukusio skrandžio arba dvylikapirštės žarnos opa, meningokokine infekcija, difterija, sužalojimas elektros srove.</w:t>
            </w:r>
          </w:p>
          <w:p w14:paraId="0D86835F" w14:textId="77777777" w:rsidR="00EF27A7" w:rsidRPr="005A5604" w:rsidRDefault="00EF27A7" w:rsidP="005504A9">
            <w:pPr>
              <w:pStyle w:val="Other0"/>
              <w:tabs>
                <w:tab w:val="right" w:pos="2491"/>
              </w:tabs>
              <w:spacing w:after="0" w:line="240" w:lineRule="auto"/>
              <w:jc w:val="both"/>
              <w:rPr>
                <w:sz w:val="24"/>
                <w:szCs w:val="24"/>
                <w:lang w:val="lt-LT"/>
              </w:rPr>
            </w:pPr>
            <w:r w:rsidRPr="005A5604">
              <w:rPr>
                <w:sz w:val="24"/>
                <w:szCs w:val="24"/>
                <w:lang w:val="lt-LT"/>
              </w:rPr>
              <w:t xml:space="preserve">Draudimo išmoka skaičiuojama pagal standartines draudimo taisykles, kuomet ligos nenumatytos taisyklėse skaičiuojama šiuo principu Draudimo išmoka kai apdraustasis buvo gydytas stacionare mokama: 2 </w:t>
            </w:r>
            <w:r w:rsidRPr="005A5604">
              <w:rPr>
                <w:sz w:val="24"/>
                <w:szCs w:val="24"/>
                <w:lang w:val="lt-LT"/>
              </w:rPr>
              <w:lastRenderedPageBreak/>
              <w:t>dienas - 1 %; nuo 3 iki 6 dienų - 2 %; nuo 7 iki 10 dienų - 5 %; daugiau nei 10 dienų - 7 % nuo traumų draudimo sumos.</w:t>
            </w:r>
          </w:p>
        </w:tc>
        <w:tc>
          <w:tcPr>
            <w:tcW w:w="2126" w:type="dxa"/>
          </w:tcPr>
          <w:p w14:paraId="7C6A8423" w14:textId="77777777" w:rsidR="00EF27A7" w:rsidRPr="005A5604" w:rsidRDefault="00EF27A7" w:rsidP="005504A9">
            <w:pPr>
              <w:rPr>
                <w:rFonts w:ascii="Times New Roman" w:hAnsi="Times New Roman" w:cs="Times New Roman"/>
                <w:color w:val="auto"/>
                <w:lang w:val="lt-LT"/>
              </w:rPr>
            </w:pPr>
          </w:p>
        </w:tc>
      </w:tr>
      <w:tr w:rsidR="00EF27A7" w:rsidRPr="005A5604" w14:paraId="541A487D" w14:textId="77777777" w:rsidTr="005504A9">
        <w:tc>
          <w:tcPr>
            <w:tcW w:w="562" w:type="dxa"/>
          </w:tcPr>
          <w:p w14:paraId="74709AAC"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1EEA9ED7" w14:textId="77777777" w:rsidR="00EF27A7" w:rsidRPr="005A5604" w:rsidRDefault="00EF27A7" w:rsidP="005504A9">
            <w:pPr>
              <w:pStyle w:val="Other0"/>
              <w:tabs>
                <w:tab w:val="left" w:pos="826"/>
              </w:tabs>
              <w:spacing w:after="0" w:line="240" w:lineRule="auto"/>
              <w:jc w:val="both"/>
              <w:rPr>
                <w:sz w:val="24"/>
                <w:szCs w:val="24"/>
                <w:lang w:val="lt-LT"/>
              </w:rPr>
            </w:pPr>
            <w:r w:rsidRPr="005A5604">
              <w:rPr>
                <w:sz w:val="24"/>
                <w:szCs w:val="24"/>
                <w:lang w:val="lt-LT"/>
              </w:rPr>
              <w:t>Kritinių ligų ir papildomai apdraustų rizikų pagal TS 12.1 p., draudimo apsauga įsigalioja nuo pirmos draudimo poliso įsigaliojimo dienos įskaitant ir naujai priimtus darbuotojus.</w:t>
            </w:r>
          </w:p>
          <w:p w14:paraId="29DC5661" w14:textId="77777777" w:rsidR="00EF27A7" w:rsidRPr="005A5604" w:rsidRDefault="00EF27A7" w:rsidP="005504A9">
            <w:pPr>
              <w:pStyle w:val="Other0"/>
              <w:tabs>
                <w:tab w:val="left" w:pos="826"/>
              </w:tabs>
              <w:spacing w:after="0" w:line="240" w:lineRule="auto"/>
              <w:jc w:val="both"/>
              <w:rPr>
                <w:sz w:val="24"/>
                <w:szCs w:val="24"/>
                <w:lang w:val="lt-LT"/>
              </w:rPr>
            </w:pPr>
            <w:r w:rsidRPr="005A5604">
              <w:rPr>
                <w:sz w:val="24"/>
                <w:szCs w:val="24"/>
                <w:lang w:val="lt-LT"/>
              </w:rPr>
              <w:t xml:space="preserve">Taip pat Kritinių ligų draudimo apsauga negali būti ribojama „išgyvenimo laikotarpiu“, </w:t>
            </w:r>
            <w:proofErr w:type="spellStart"/>
            <w:r w:rsidRPr="005A5604">
              <w:rPr>
                <w:sz w:val="24"/>
                <w:szCs w:val="24"/>
                <w:lang w:val="lt-LT"/>
              </w:rPr>
              <w:t>t.y</w:t>
            </w:r>
            <w:proofErr w:type="spellEnd"/>
            <w:r w:rsidRPr="005A5604">
              <w:rPr>
                <w:sz w:val="24"/>
                <w:szCs w:val="24"/>
                <w:lang w:val="lt-LT"/>
              </w:rPr>
              <w:t>. draudikas negali nustatyti, jog draudimo išmoka Kritinės ligos atveju bus mokama tik tokiu atveju, jei apdraustasis po pirminės diagnozės išgyvens atitinkamą laikotarpį.</w:t>
            </w:r>
          </w:p>
          <w:p w14:paraId="04EA8A87" w14:textId="77777777" w:rsidR="00EF27A7" w:rsidRPr="005A5604" w:rsidRDefault="00EF27A7" w:rsidP="005504A9">
            <w:pPr>
              <w:pStyle w:val="Other0"/>
              <w:tabs>
                <w:tab w:val="left" w:pos="826"/>
              </w:tabs>
              <w:spacing w:after="0" w:line="240" w:lineRule="auto"/>
              <w:jc w:val="both"/>
              <w:rPr>
                <w:sz w:val="24"/>
                <w:szCs w:val="24"/>
                <w:lang w:val="lt-LT"/>
              </w:rPr>
            </w:pPr>
            <w:r w:rsidRPr="005A5604">
              <w:rPr>
                <w:sz w:val="24"/>
                <w:szCs w:val="24"/>
                <w:lang w:val="lt-LT"/>
              </w:rPr>
              <w:t xml:space="preserve">Kritinių ligų draudimo apsauga negali būti ribojama Apdraustojo amžiumi, </w:t>
            </w:r>
            <w:proofErr w:type="spellStart"/>
            <w:r w:rsidRPr="005A5604">
              <w:rPr>
                <w:sz w:val="24"/>
                <w:szCs w:val="24"/>
                <w:lang w:val="lt-LT"/>
              </w:rPr>
              <w:t>t.y</w:t>
            </w:r>
            <w:proofErr w:type="spellEnd"/>
            <w:r w:rsidRPr="005A5604">
              <w:rPr>
                <w:sz w:val="24"/>
                <w:szCs w:val="24"/>
                <w:lang w:val="lt-LT"/>
              </w:rPr>
              <w:t>. ji teikiama nepriklausomai nuo Apdraustojo amžiaus.</w:t>
            </w:r>
          </w:p>
        </w:tc>
        <w:tc>
          <w:tcPr>
            <w:tcW w:w="2126" w:type="dxa"/>
          </w:tcPr>
          <w:p w14:paraId="34D114DE" w14:textId="77777777" w:rsidR="00EF27A7" w:rsidRPr="005A5604" w:rsidRDefault="00EF27A7" w:rsidP="005504A9">
            <w:pPr>
              <w:rPr>
                <w:rFonts w:ascii="Times New Roman" w:hAnsi="Times New Roman" w:cs="Times New Roman"/>
                <w:color w:val="auto"/>
                <w:lang w:val="lt-LT"/>
              </w:rPr>
            </w:pPr>
            <w:r w:rsidRPr="005A5604">
              <w:rPr>
                <w:rFonts w:ascii="Times New Roman" w:hAnsi="Times New Roman" w:cs="Times New Roman"/>
                <w:color w:val="auto"/>
                <w:lang w:val="lt-LT"/>
              </w:rPr>
              <w:t xml:space="preserve"> </w:t>
            </w:r>
          </w:p>
        </w:tc>
      </w:tr>
      <w:tr w:rsidR="00EF27A7" w:rsidRPr="005A5604" w14:paraId="319B14B5" w14:textId="77777777" w:rsidTr="005504A9">
        <w:tc>
          <w:tcPr>
            <w:tcW w:w="562" w:type="dxa"/>
          </w:tcPr>
          <w:p w14:paraId="0F5BB3F6"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4C13A1F5" w14:textId="77777777" w:rsidR="00EF27A7" w:rsidRPr="005A5604" w:rsidRDefault="00EF27A7" w:rsidP="005504A9">
            <w:pPr>
              <w:pStyle w:val="Other0"/>
              <w:tabs>
                <w:tab w:val="left" w:pos="826"/>
              </w:tabs>
              <w:spacing w:after="0" w:line="240" w:lineRule="auto"/>
              <w:jc w:val="both"/>
              <w:rPr>
                <w:sz w:val="24"/>
                <w:szCs w:val="24"/>
                <w:lang w:val="lt-LT"/>
              </w:rPr>
            </w:pPr>
            <w:r w:rsidRPr="005A5604">
              <w:rPr>
                <w:sz w:val="24"/>
                <w:szCs w:val="24"/>
                <w:lang w:val="lt-LT"/>
              </w:rPr>
              <w:t>Traumų rizika taip pat apima kaulų lūžių ir išnirimų, minkštųjų audinių ir vidaus organų sužalojimų, ilgalaikės ir negrįžtamos traumų pasekmės rizikas</w:t>
            </w:r>
          </w:p>
        </w:tc>
        <w:tc>
          <w:tcPr>
            <w:tcW w:w="2126" w:type="dxa"/>
          </w:tcPr>
          <w:p w14:paraId="283919AF" w14:textId="77777777" w:rsidR="00EF27A7" w:rsidRPr="005A5604" w:rsidRDefault="00EF27A7" w:rsidP="005504A9">
            <w:pPr>
              <w:rPr>
                <w:rFonts w:ascii="Times New Roman" w:hAnsi="Times New Roman" w:cs="Times New Roman"/>
                <w:color w:val="auto"/>
                <w:lang w:val="lt-LT"/>
              </w:rPr>
            </w:pPr>
          </w:p>
        </w:tc>
      </w:tr>
      <w:tr w:rsidR="00EF27A7" w:rsidRPr="005A5604" w14:paraId="7045B130" w14:textId="77777777" w:rsidTr="005504A9">
        <w:tc>
          <w:tcPr>
            <w:tcW w:w="562" w:type="dxa"/>
          </w:tcPr>
          <w:p w14:paraId="25763E32"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443CC0DB" w14:textId="77777777" w:rsidR="00EF27A7" w:rsidRPr="005A5604" w:rsidRDefault="00EF27A7" w:rsidP="005504A9">
            <w:pPr>
              <w:pStyle w:val="Other0"/>
              <w:tabs>
                <w:tab w:val="left" w:pos="826"/>
              </w:tabs>
              <w:spacing w:after="0" w:line="240" w:lineRule="auto"/>
              <w:jc w:val="both"/>
              <w:rPr>
                <w:sz w:val="24"/>
                <w:szCs w:val="24"/>
                <w:lang w:val="lt-LT"/>
              </w:rPr>
            </w:pPr>
            <w:r w:rsidRPr="005A5604">
              <w:rPr>
                <w:sz w:val="24"/>
                <w:szCs w:val="24"/>
                <w:lang w:val="lt-LT"/>
              </w:rPr>
              <w:t>Draudimo apsauga galioja užsiimant bet kokia ne profesionalia sportine veikla, įskaitant ir laisvalaikio sportą</w:t>
            </w:r>
          </w:p>
        </w:tc>
        <w:tc>
          <w:tcPr>
            <w:tcW w:w="2126" w:type="dxa"/>
          </w:tcPr>
          <w:p w14:paraId="69BF7057" w14:textId="77777777" w:rsidR="00EF27A7" w:rsidRPr="005A5604" w:rsidRDefault="00EF27A7" w:rsidP="005504A9">
            <w:pPr>
              <w:rPr>
                <w:rFonts w:ascii="Times New Roman" w:hAnsi="Times New Roman" w:cs="Times New Roman"/>
                <w:color w:val="auto"/>
                <w:lang w:val="lt-LT"/>
              </w:rPr>
            </w:pPr>
          </w:p>
        </w:tc>
      </w:tr>
      <w:tr w:rsidR="00EF27A7" w:rsidRPr="005A5604" w14:paraId="5468F426" w14:textId="77777777" w:rsidTr="005504A9">
        <w:tc>
          <w:tcPr>
            <w:tcW w:w="562" w:type="dxa"/>
          </w:tcPr>
          <w:p w14:paraId="3CAB7ABE"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vAlign w:val="bottom"/>
          </w:tcPr>
          <w:p w14:paraId="1990B20D" w14:textId="77777777" w:rsidR="00EF27A7" w:rsidRPr="005A5604" w:rsidRDefault="00EF27A7" w:rsidP="005504A9">
            <w:pPr>
              <w:pStyle w:val="Other0"/>
              <w:tabs>
                <w:tab w:val="left" w:pos="1704"/>
              </w:tabs>
              <w:spacing w:after="0" w:line="240" w:lineRule="auto"/>
              <w:jc w:val="both"/>
              <w:rPr>
                <w:sz w:val="24"/>
                <w:szCs w:val="24"/>
                <w:lang w:val="lt-LT"/>
              </w:rPr>
            </w:pPr>
            <w:r w:rsidRPr="005A5604">
              <w:rPr>
                <w:sz w:val="24"/>
                <w:szCs w:val="24"/>
                <w:lang w:val="lt-LT"/>
              </w:rPr>
              <w:t>Draudimo apsauga galioja važiuojant motociklu laisvalaikio metu, išskyrus auto-moto sportą</w:t>
            </w:r>
          </w:p>
        </w:tc>
        <w:tc>
          <w:tcPr>
            <w:tcW w:w="2126" w:type="dxa"/>
          </w:tcPr>
          <w:p w14:paraId="5F0B6D32" w14:textId="77777777" w:rsidR="00EF27A7" w:rsidRPr="005A5604" w:rsidRDefault="00EF27A7" w:rsidP="005504A9">
            <w:pPr>
              <w:rPr>
                <w:rFonts w:ascii="Times New Roman" w:hAnsi="Times New Roman" w:cs="Times New Roman"/>
                <w:color w:val="auto"/>
                <w:lang w:val="lt-LT"/>
              </w:rPr>
            </w:pPr>
          </w:p>
        </w:tc>
      </w:tr>
      <w:tr w:rsidR="00EF27A7" w:rsidRPr="005A5604" w14:paraId="11FBCD04" w14:textId="77777777" w:rsidTr="005504A9">
        <w:tc>
          <w:tcPr>
            <w:tcW w:w="562" w:type="dxa"/>
          </w:tcPr>
          <w:p w14:paraId="596B3F9A"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0273E312" w14:textId="77777777" w:rsidR="00EF27A7" w:rsidRPr="005A5604" w:rsidRDefault="00EF27A7" w:rsidP="005504A9">
            <w:pPr>
              <w:pStyle w:val="Other0"/>
              <w:tabs>
                <w:tab w:val="left" w:pos="1704"/>
              </w:tabs>
              <w:spacing w:after="0" w:line="240" w:lineRule="auto"/>
              <w:jc w:val="both"/>
              <w:rPr>
                <w:sz w:val="24"/>
                <w:szCs w:val="24"/>
                <w:lang w:val="lt-LT"/>
              </w:rPr>
            </w:pPr>
            <w:r w:rsidRPr="005A5604">
              <w:rPr>
                <w:sz w:val="24"/>
                <w:szCs w:val="24"/>
                <w:lang w:val="lt-LT"/>
              </w:rPr>
              <w:t>Kelių eismo įvykio išimtis Kelių eismo taisyklių pažeidimai nelaikomi nedraudžiamuoju įvykiu, išskyrus vairavimą apsvaigus (kai yra viršijamos LR teisės aktuose nustatytos normos) arba neturint vairuotojo pažymėjimo.</w:t>
            </w:r>
          </w:p>
        </w:tc>
        <w:tc>
          <w:tcPr>
            <w:tcW w:w="2126" w:type="dxa"/>
          </w:tcPr>
          <w:p w14:paraId="32DAE123" w14:textId="77777777" w:rsidR="00EF27A7" w:rsidRPr="005A5604" w:rsidRDefault="00EF27A7" w:rsidP="005504A9">
            <w:pPr>
              <w:rPr>
                <w:rFonts w:ascii="Times New Roman" w:hAnsi="Times New Roman" w:cs="Times New Roman"/>
                <w:color w:val="auto"/>
                <w:lang w:val="lt-LT"/>
              </w:rPr>
            </w:pPr>
          </w:p>
        </w:tc>
      </w:tr>
      <w:tr w:rsidR="00EF27A7" w:rsidRPr="005A5604" w14:paraId="6B7E0FCF" w14:textId="77777777" w:rsidTr="005504A9">
        <w:tc>
          <w:tcPr>
            <w:tcW w:w="562" w:type="dxa"/>
          </w:tcPr>
          <w:p w14:paraId="03F4E002" w14:textId="77777777" w:rsidR="00EF27A7" w:rsidRPr="005A5604" w:rsidRDefault="00EF27A7" w:rsidP="00EF27A7">
            <w:pPr>
              <w:pStyle w:val="Sraopastraipa"/>
              <w:widowControl/>
              <w:numPr>
                <w:ilvl w:val="0"/>
                <w:numId w:val="4"/>
              </w:numPr>
              <w:ind w:left="360" w:hanging="360"/>
              <w:rPr>
                <w:rFonts w:ascii="Times New Roman" w:hAnsi="Times New Roman" w:cs="Times New Roman"/>
                <w:color w:val="auto"/>
                <w:lang w:val="lt-LT"/>
              </w:rPr>
            </w:pPr>
          </w:p>
        </w:tc>
        <w:tc>
          <w:tcPr>
            <w:tcW w:w="7230" w:type="dxa"/>
          </w:tcPr>
          <w:p w14:paraId="64426020" w14:textId="77777777" w:rsidR="00EF27A7" w:rsidRPr="005A5604" w:rsidRDefault="00EF27A7" w:rsidP="005504A9">
            <w:pPr>
              <w:pStyle w:val="Other0"/>
              <w:tabs>
                <w:tab w:val="left" w:pos="1704"/>
              </w:tabs>
              <w:spacing w:after="0" w:line="240" w:lineRule="auto"/>
              <w:jc w:val="both"/>
              <w:rPr>
                <w:sz w:val="24"/>
                <w:szCs w:val="24"/>
                <w:lang w:val="lt-LT"/>
              </w:rPr>
            </w:pPr>
            <w:r w:rsidRPr="005A5604">
              <w:rPr>
                <w:sz w:val="24"/>
                <w:szCs w:val="24"/>
                <w:lang w:val="lt-LT"/>
              </w:rPr>
              <w:t>Medicininių išlaidų draudimo apsaugos sąlygos atitinka TS 10.2. p. nustatytas sąlygas</w:t>
            </w:r>
          </w:p>
        </w:tc>
        <w:tc>
          <w:tcPr>
            <w:tcW w:w="2126" w:type="dxa"/>
          </w:tcPr>
          <w:p w14:paraId="616E9CB1" w14:textId="77777777" w:rsidR="00EF27A7" w:rsidRPr="005A5604" w:rsidRDefault="00EF27A7" w:rsidP="005504A9">
            <w:pPr>
              <w:rPr>
                <w:rFonts w:ascii="Times New Roman" w:hAnsi="Times New Roman" w:cs="Times New Roman"/>
                <w:color w:val="auto"/>
                <w:lang w:val="lt-LT"/>
              </w:rPr>
            </w:pPr>
          </w:p>
        </w:tc>
      </w:tr>
    </w:tbl>
    <w:p w14:paraId="5E316C69" w14:textId="77777777" w:rsidR="00EF27A7" w:rsidRPr="005A5604" w:rsidRDefault="00EF27A7" w:rsidP="00EF27A7">
      <w:pPr>
        <w:spacing w:line="360" w:lineRule="auto"/>
        <w:rPr>
          <w:rFonts w:ascii="Times New Roman" w:hAnsi="Times New Roman" w:cs="Times New Roman"/>
          <w:color w:val="auto"/>
        </w:rPr>
      </w:pPr>
    </w:p>
    <w:p w14:paraId="2918EDDC" w14:textId="77777777" w:rsidR="00EF27A7" w:rsidRPr="005A5604" w:rsidRDefault="00EF27A7" w:rsidP="00EF27A7">
      <w:pPr>
        <w:spacing w:line="360" w:lineRule="auto"/>
        <w:rPr>
          <w:rFonts w:ascii="Times New Roman" w:hAnsi="Times New Roman" w:cs="Times New Roman"/>
          <w:color w:val="auto"/>
        </w:rPr>
      </w:pPr>
    </w:p>
    <w:p w14:paraId="3C69D21C" w14:textId="77777777" w:rsidR="00EF27A7" w:rsidRPr="005A5604" w:rsidRDefault="00EF27A7" w:rsidP="00EF27A7">
      <w:pPr>
        <w:spacing w:line="360" w:lineRule="auto"/>
        <w:rPr>
          <w:rFonts w:ascii="Times New Roman" w:hAnsi="Times New Roman" w:cs="Times New Roman"/>
          <w:color w:val="auto"/>
        </w:rPr>
      </w:pPr>
    </w:p>
    <w:p w14:paraId="42AE570F" w14:textId="77777777" w:rsidR="00EF27A7" w:rsidRPr="005A5604" w:rsidRDefault="00EF27A7" w:rsidP="00EF27A7">
      <w:pPr>
        <w:spacing w:line="360" w:lineRule="auto"/>
        <w:rPr>
          <w:rFonts w:ascii="Times New Roman" w:hAnsi="Times New Roman" w:cs="Times New Roman"/>
          <w:color w:val="auto"/>
        </w:rPr>
      </w:pPr>
    </w:p>
    <w:p w14:paraId="354EC0F4" w14:textId="77777777" w:rsidR="00EF27A7" w:rsidRPr="005A5604" w:rsidRDefault="00EF27A7" w:rsidP="00EF27A7">
      <w:pPr>
        <w:tabs>
          <w:tab w:val="left" w:pos="7016"/>
        </w:tabs>
        <w:spacing w:line="360" w:lineRule="auto"/>
        <w:rPr>
          <w:rFonts w:ascii="Times New Roman" w:hAnsi="Times New Roman" w:cs="Times New Roman"/>
          <w:color w:val="auto"/>
        </w:rPr>
      </w:pPr>
      <w:r w:rsidRPr="005A5604">
        <w:rPr>
          <w:rFonts w:ascii="Times New Roman" w:hAnsi="Times New Roman" w:cs="Times New Roman"/>
          <w:color w:val="auto"/>
        </w:rPr>
        <w:tab/>
      </w:r>
    </w:p>
    <w:tbl>
      <w:tblPr>
        <w:tblW w:w="0" w:type="auto"/>
        <w:tblBorders>
          <w:top w:val="single" w:sz="4" w:space="0" w:color="auto"/>
        </w:tblBorders>
        <w:tblLayout w:type="fixed"/>
        <w:tblLook w:val="0000" w:firstRow="0" w:lastRow="0" w:firstColumn="0" w:lastColumn="0" w:noHBand="0" w:noVBand="0"/>
      </w:tblPr>
      <w:tblGrid>
        <w:gridCol w:w="3284"/>
        <w:gridCol w:w="604"/>
        <w:gridCol w:w="1980"/>
        <w:gridCol w:w="701"/>
        <w:gridCol w:w="2611"/>
        <w:gridCol w:w="648"/>
      </w:tblGrid>
      <w:tr w:rsidR="00EF27A7" w:rsidRPr="005A5604" w14:paraId="0F60F57C" w14:textId="77777777" w:rsidTr="005504A9">
        <w:trPr>
          <w:trHeight w:val="925"/>
        </w:trPr>
        <w:tc>
          <w:tcPr>
            <w:tcW w:w="3284" w:type="dxa"/>
          </w:tcPr>
          <w:p w14:paraId="294D16B3" w14:textId="77777777" w:rsidR="00EF27A7" w:rsidRPr="005A5604" w:rsidRDefault="00EF27A7" w:rsidP="005504A9">
            <w:pPr>
              <w:rPr>
                <w:rFonts w:ascii="Times New Roman" w:hAnsi="Times New Roman" w:cs="Times New Roman"/>
                <w:color w:val="auto"/>
              </w:rPr>
            </w:pPr>
            <w:r w:rsidRPr="005A5604">
              <w:rPr>
                <w:rFonts w:ascii="Times New Roman" w:hAnsi="Times New Roman" w:cs="Times New Roman"/>
                <w:color w:val="auto"/>
              </w:rPr>
              <w:t>(Paslaugų teikėjo arba jo įgalioto asmens pareigų pavadinimas)</w:t>
            </w:r>
          </w:p>
        </w:tc>
        <w:tc>
          <w:tcPr>
            <w:tcW w:w="604" w:type="dxa"/>
          </w:tcPr>
          <w:p w14:paraId="0D6CA480" w14:textId="77777777" w:rsidR="00EF27A7" w:rsidRPr="005A5604" w:rsidRDefault="00EF27A7" w:rsidP="005504A9">
            <w:pPr>
              <w:spacing w:line="360" w:lineRule="auto"/>
              <w:rPr>
                <w:rFonts w:ascii="Times New Roman" w:hAnsi="Times New Roman" w:cs="Times New Roman"/>
                <w:color w:val="auto"/>
              </w:rPr>
            </w:pPr>
          </w:p>
        </w:tc>
        <w:tc>
          <w:tcPr>
            <w:tcW w:w="1980" w:type="dxa"/>
          </w:tcPr>
          <w:p w14:paraId="1BEF8351" w14:textId="77777777" w:rsidR="00EF27A7" w:rsidRPr="005A5604" w:rsidRDefault="00EF27A7" w:rsidP="005504A9">
            <w:pPr>
              <w:spacing w:line="360" w:lineRule="auto"/>
              <w:rPr>
                <w:rFonts w:ascii="Times New Roman" w:hAnsi="Times New Roman" w:cs="Times New Roman"/>
                <w:color w:val="auto"/>
              </w:rPr>
            </w:pPr>
          </w:p>
        </w:tc>
        <w:tc>
          <w:tcPr>
            <w:tcW w:w="701" w:type="dxa"/>
          </w:tcPr>
          <w:p w14:paraId="4E8D7279" w14:textId="77777777" w:rsidR="00EF27A7" w:rsidRPr="005A5604" w:rsidRDefault="00EF27A7" w:rsidP="005504A9">
            <w:pPr>
              <w:spacing w:line="360" w:lineRule="auto"/>
              <w:rPr>
                <w:rFonts w:ascii="Times New Roman" w:hAnsi="Times New Roman" w:cs="Times New Roman"/>
                <w:color w:val="auto"/>
              </w:rPr>
            </w:pPr>
          </w:p>
        </w:tc>
        <w:tc>
          <w:tcPr>
            <w:tcW w:w="2611" w:type="dxa"/>
          </w:tcPr>
          <w:p w14:paraId="236D60B4" w14:textId="77777777" w:rsidR="00EF27A7" w:rsidRPr="005A5604" w:rsidRDefault="00EF27A7" w:rsidP="005504A9">
            <w:pPr>
              <w:spacing w:line="360" w:lineRule="auto"/>
              <w:rPr>
                <w:rFonts w:ascii="Times New Roman" w:hAnsi="Times New Roman" w:cs="Times New Roman"/>
                <w:color w:val="auto"/>
              </w:rPr>
            </w:pPr>
            <w:r w:rsidRPr="005A5604">
              <w:rPr>
                <w:rFonts w:ascii="Times New Roman" w:hAnsi="Times New Roman" w:cs="Times New Roman"/>
                <w:color w:val="auto"/>
              </w:rPr>
              <w:t>(Vardas ir pavardė)</w:t>
            </w:r>
          </w:p>
        </w:tc>
        <w:tc>
          <w:tcPr>
            <w:tcW w:w="648" w:type="dxa"/>
          </w:tcPr>
          <w:p w14:paraId="36239D94" w14:textId="77777777" w:rsidR="00EF27A7" w:rsidRPr="005A5604" w:rsidRDefault="00EF27A7" w:rsidP="005504A9">
            <w:pPr>
              <w:spacing w:line="360" w:lineRule="auto"/>
              <w:rPr>
                <w:rFonts w:ascii="Times New Roman" w:hAnsi="Times New Roman" w:cs="Times New Roman"/>
                <w:color w:val="auto"/>
              </w:rPr>
            </w:pPr>
          </w:p>
        </w:tc>
      </w:tr>
    </w:tbl>
    <w:p w14:paraId="15B64ACD" w14:textId="77777777" w:rsidR="00EF27A7" w:rsidRPr="005A5604" w:rsidRDefault="00EF27A7" w:rsidP="00EF27A7">
      <w:pPr>
        <w:tabs>
          <w:tab w:val="left" w:pos="7016"/>
        </w:tabs>
        <w:spacing w:line="360" w:lineRule="auto"/>
        <w:rPr>
          <w:rFonts w:ascii="Times New Roman" w:hAnsi="Times New Roman" w:cs="Times New Roman"/>
          <w:color w:val="auto"/>
        </w:rPr>
      </w:pPr>
    </w:p>
    <w:p w14:paraId="0D604928" w14:textId="77777777" w:rsidR="00EF27A7" w:rsidRPr="005A5604" w:rsidRDefault="00EF27A7" w:rsidP="00EF27A7">
      <w:pPr>
        <w:tabs>
          <w:tab w:val="left" w:pos="7016"/>
        </w:tabs>
        <w:spacing w:line="360" w:lineRule="auto"/>
        <w:rPr>
          <w:rFonts w:ascii="Times New Roman" w:hAnsi="Times New Roman" w:cs="Times New Roman"/>
          <w:color w:val="auto"/>
        </w:rPr>
      </w:pPr>
    </w:p>
    <w:p w14:paraId="41E33D3A" w14:textId="77777777" w:rsidR="00EF27A7" w:rsidRPr="005A5604" w:rsidRDefault="00EF27A7" w:rsidP="00EF27A7">
      <w:pPr>
        <w:tabs>
          <w:tab w:val="left" w:pos="7016"/>
        </w:tabs>
        <w:spacing w:line="360" w:lineRule="auto"/>
        <w:rPr>
          <w:rFonts w:ascii="Times New Roman" w:hAnsi="Times New Roman" w:cs="Times New Roman"/>
        </w:rPr>
      </w:pPr>
    </w:p>
    <w:p w14:paraId="45B0AEAA" w14:textId="77777777" w:rsidR="00EF27A7" w:rsidRPr="005A5604" w:rsidRDefault="00EF27A7" w:rsidP="00EF27A7">
      <w:pPr>
        <w:tabs>
          <w:tab w:val="left" w:pos="7016"/>
        </w:tabs>
        <w:spacing w:line="360" w:lineRule="auto"/>
        <w:rPr>
          <w:rFonts w:ascii="Times New Roman" w:hAnsi="Times New Roman" w:cs="Times New Roman"/>
        </w:rPr>
      </w:pPr>
    </w:p>
    <w:p w14:paraId="26298C5F" w14:textId="77777777" w:rsidR="00EF27A7" w:rsidRPr="005A5604" w:rsidRDefault="00EF27A7" w:rsidP="00EF27A7">
      <w:pPr>
        <w:tabs>
          <w:tab w:val="left" w:pos="7016"/>
        </w:tabs>
        <w:spacing w:line="360" w:lineRule="auto"/>
        <w:rPr>
          <w:rFonts w:ascii="Times New Roman" w:hAnsi="Times New Roman" w:cs="Times New Roman"/>
        </w:rPr>
      </w:pPr>
    </w:p>
    <w:p w14:paraId="22FADF79" w14:textId="77777777" w:rsidR="00EF27A7" w:rsidRPr="005A5604" w:rsidRDefault="00EF27A7" w:rsidP="00EF27A7">
      <w:pPr>
        <w:tabs>
          <w:tab w:val="left" w:pos="7016"/>
        </w:tabs>
        <w:spacing w:line="360" w:lineRule="auto"/>
        <w:rPr>
          <w:rFonts w:ascii="Times New Roman" w:hAnsi="Times New Roman" w:cs="Times New Roman"/>
        </w:rPr>
      </w:pPr>
    </w:p>
    <w:p w14:paraId="0D5BD8F6" w14:textId="77777777" w:rsidR="00EF27A7" w:rsidRPr="005A5604" w:rsidRDefault="00EF27A7" w:rsidP="00EF27A7">
      <w:pPr>
        <w:tabs>
          <w:tab w:val="left" w:pos="7016"/>
        </w:tabs>
        <w:spacing w:line="360" w:lineRule="auto"/>
        <w:rPr>
          <w:rFonts w:ascii="Times New Roman" w:hAnsi="Times New Roman" w:cs="Times New Roman"/>
        </w:rPr>
      </w:pPr>
    </w:p>
    <w:p w14:paraId="179F0B18" w14:textId="77777777" w:rsidR="00EF27A7" w:rsidRPr="005A5604" w:rsidRDefault="00EF27A7" w:rsidP="00EF27A7">
      <w:pPr>
        <w:pageBreakBefore/>
        <w:rPr>
          <w:rFonts w:ascii="Times New Roman" w:eastAsia="Times New Roman" w:hAnsi="Times New Roman" w:cs="Times New Roman"/>
        </w:rPr>
      </w:pPr>
    </w:p>
    <w:p w14:paraId="4B795443" w14:textId="77777777" w:rsidR="00EF27A7" w:rsidRPr="005A5604" w:rsidRDefault="00EF27A7" w:rsidP="00EF27A7">
      <w:pPr>
        <w:pStyle w:val="Antrat2"/>
        <w:spacing w:before="0" w:after="0" w:line="360" w:lineRule="auto"/>
        <w:jc w:val="center"/>
        <w:rPr>
          <w:rFonts w:eastAsia="Times New Roman"/>
          <w:sz w:val="24"/>
          <w:szCs w:val="24"/>
        </w:rPr>
      </w:pPr>
      <w:bookmarkStart w:id="2" w:name="_Toc216430350"/>
      <w:r w:rsidRPr="005A5604">
        <w:rPr>
          <w:rFonts w:eastAsia="Times New Roman"/>
          <w:sz w:val="24"/>
          <w:szCs w:val="24"/>
        </w:rPr>
        <w:t>pasiūlymo priedas Nr.</w:t>
      </w:r>
      <w:r w:rsidRPr="005A5604">
        <w:rPr>
          <w:rStyle w:val="value"/>
          <w:sz w:val="24"/>
          <w:szCs w:val="24"/>
        </w:rPr>
        <w:t xml:space="preserve"> 2</w:t>
      </w:r>
      <w:bookmarkEnd w:id="2"/>
    </w:p>
    <w:p w14:paraId="08A25F31" w14:textId="77777777" w:rsidR="00EF27A7" w:rsidRPr="005A5604" w:rsidRDefault="00EF27A7" w:rsidP="00EF27A7">
      <w:pPr>
        <w:pStyle w:val="prastasiniatinklio"/>
        <w:spacing w:before="0" w:beforeAutospacing="0" w:after="0" w:afterAutospacing="0" w:line="360" w:lineRule="auto"/>
        <w:jc w:val="right"/>
      </w:pPr>
      <w:r w:rsidRPr="005A5604">
        <w:rPr>
          <w:rStyle w:val="Emfaz"/>
        </w:rPr>
        <w:t>{PAVYZDYS}</w:t>
      </w:r>
    </w:p>
    <w:p w14:paraId="582A8DE7" w14:textId="77777777" w:rsidR="00EF27A7" w:rsidRPr="005A5604" w:rsidRDefault="00EF27A7" w:rsidP="00EF27A7">
      <w:pPr>
        <w:pStyle w:val="prastasiniatinklio"/>
        <w:spacing w:before="0" w:beforeAutospacing="0" w:after="0" w:afterAutospacing="0" w:line="360" w:lineRule="auto"/>
        <w:jc w:val="center"/>
      </w:pPr>
      <w:r w:rsidRPr="005A5604">
        <w:rPr>
          <w:rStyle w:val="Emfaz"/>
        </w:rPr>
        <w:t>{Tiekėjo pavadinimas}</w:t>
      </w:r>
    </w:p>
    <w:p w14:paraId="7392AC1C" w14:textId="77777777" w:rsidR="00EF27A7" w:rsidRPr="005A5604" w:rsidRDefault="00EF27A7" w:rsidP="00EF27A7">
      <w:pPr>
        <w:pStyle w:val="prastasiniatinklio"/>
        <w:spacing w:before="0" w:beforeAutospacing="0" w:after="0" w:afterAutospacing="0" w:line="360" w:lineRule="auto"/>
        <w:jc w:val="center"/>
      </w:pPr>
      <w:r w:rsidRPr="005A5604">
        <w:t>VĮ Ignalinos atominė elektrinė</w:t>
      </w:r>
    </w:p>
    <w:p w14:paraId="5CE19C2A" w14:textId="77777777" w:rsidR="00EF27A7" w:rsidRPr="005A5604" w:rsidRDefault="00EF27A7" w:rsidP="00EF27A7">
      <w:pPr>
        <w:pStyle w:val="Antrat1"/>
        <w:spacing w:before="0" w:after="0" w:line="360" w:lineRule="auto"/>
        <w:jc w:val="center"/>
        <w:rPr>
          <w:rFonts w:eastAsia="Times New Roman"/>
          <w:sz w:val="24"/>
          <w:szCs w:val="24"/>
        </w:rPr>
      </w:pPr>
      <w:bookmarkStart w:id="3" w:name="_Toc216430351"/>
      <w:r w:rsidRPr="005A5604">
        <w:rPr>
          <w:rFonts w:eastAsia="Times New Roman"/>
          <w:sz w:val="24"/>
          <w:szCs w:val="24"/>
        </w:rPr>
        <w:t>TIEKĖJO DEKLARACIJA</w:t>
      </w:r>
      <w:bookmarkEnd w:id="3"/>
    </w:p>
    <w:p w14:paraId="5630E9F9" w14:textId="77777777" w:rsidR="00EF27A7" w:rsidRPr="005A5604" w:rsidRDefault="00EF27A7" w:rsidP="00EF27A7">
      <w:pPr>
        <w:pStyle w:val="prastasiniatinklio"/>
        <w:jc w:val="center"/>
      </w:pPr>
      <w:r w:rsidRPr="005A5604">
        <w:t>{data}</w:t>
      </w:r>
    </w:p>
    <w:p w14:paraId="2D8CD2D2" w14:textId="77777777" w:rsidR="00EF27A7" w:rsidRPr="005A5604" w:rsidRDefault="00EF27A7" w:rsidP="00EF27A7">
      <w:pPr>
        <w:pStyle w:val="prastasiniatinklio"/>
        <w:jc w:val="both"/>
      </w:pPr>
      <w:r w:rsidRPr="005A5604">
        <w:t xml:space="preserve"> Patvirtinu, </w:t>
      </w:r>
      <w:r w:rsidRPr="005A5604">
        <w:rPr>
          <w:highlight w:val="yellow"/>
        </w:rPr>
        <w:t>kad  </w:t>
      </w:r>
      <w:r w:rsidRPr="005A5604">
        <w:rPr>
          <w:rStyle w:val="Emfaz"/>
          <w:highlight w:val="yellow"/>
        </w:rPr>
        <w:t>{tiekėjo pavadinimas}</w:t>
      </w:r>
      <w:r w:rsidRPr="005A5604">
        <w:t>  ir pasiūlyme pirkimui „Darbuotojų nelaimingų atsitikimų draudimo paslaugų pirkimas“ siūlomos paslaugos (jei taikoma) netenkina pasiūlymo atmetimo kriterijų, tai yra:</w:t>
      </w:r>
    </w:p>
    <w:p w14:paraId="0E808235"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30FDC67"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287619D"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5EB8AA29"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D64D6D6"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1 ir 2 papunkčiuose nurodyti subjektai neturi interesų, galinčių kelti grėsmę nacionaliniam saugumui.</w:t>
      </w:r>
    </w:p>
    <w:p w14:paraId="5092B7D1" w14:textId="77777777" w:rsidR="00EF27A7" w:rsidRPr="005A5604" w:rsidRDefault="00EF27A7" w:rsidP="00EF27A7">
      <w:pPr>
        <w:widowControl/>
        <w:numPr>
          <w:ilvl w:val="0"/>
          <w:numId w:val="5"/>
        </w:numPr>
        <w:spacing w:before="100" w:beforeAutospacing="1" w:after="100" w:afterAutospacing="1"/>
        <w:jc w:val="both"/>
        <w:rPr>
          <w:rFonts w:ascii="Times New Roman" w:eastAsia="Times New Roman" w:hAnsi="Times New Roman" w:cs="Times New Roman"/>
        </w:rPr>
      </w:pPr>
      <w:r w:rsidRPr="005A5604">
        <w:rPr>
          <w:rFonts w:ascii="Times New Roman" w:eastAsia="Times New Roman" w:hAnsi="Times New Roman" w:cs="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27A2B24E" w14:textId="77777777" w:rsidR="00EF27A7" w:rsidRPr="005A5604" w:rsidRDefault="00EF27A7" w:rsidP="00EF27A7">
      <w:pPr>
        <w:pStyle w:val="prastasiniatinklio"/>
      </w:pPr>
      <w:r w:rsidRPr="005A5604">
        <w:t>*Valstybių ar teritorijų, su kuriomis susijusiems viešųjų pirkimų pasiūlymams taikomos Lietuvos Respublikos viešųjų pirkimų įstatymo 45 straipsnio 2</w:t>
      </w:r>
      <w:r w:rsidRPr="005A5604">
        <w:rPr>
          <w:vertAlign w:val="superscript"/>
        </w:rPr>
        <w:t>1</w:t>
      </w:r>
      <w:r w:rsidRPr="005A5604">
        <w:t xml:space="preserve"> dalies nuostatos, sąrašas:</w:t>
      </w:r>
    </w:p>
    <w:p w14:paraId="279F2AF6" w14:textId="77777777" w:rsidR="00EF27A7" w:rsidRPr="005A5604" w:rsidRDefault="00EF27A7" w:rsidP="00EF27A7">
      <w:pPr>
        <w:widowControl/>
        <w:numPr>
          <w:ilvl w:val="0"/>
          <w:numId w:val="6"/>
        </w:numPr>
        <w:spacing w:before="100" w:beforeAutospacing="1" w:after="100" w:afterAutospacing="1"/>
        <w:rPr>
          <w:rFonts w:ascii="Times New Roman" w:eastAsia="Times New Roman" w:hAnsi="Times New Roman" w:cs="Times New Roman"/>
        </w:rPr>
      </w:pPr>
      <w:r w:rsidRPr="005A5604">
        <w:rPr>
          <w:rFonts w:ascii="Times New Roman" w:eastAsia="Times New Roman" w:hAnsi="Times New Roman" w:cs="Times New Roman"/>
        </w:rPr>
        <w:t>Rusijos Federacija.</w:t>
      </w:r>
    </w:p>
    <w:p w14:paraId="203FE3EE" w14:textId="77777777" w:rsidR="00EF27A7" w:rsidRPr="005A5604" w:rsidRDefault="00EF27A7" w:rsidP="00EF27A7">
      <w:pPr>
        <w:widowControl/>
        <w:numPr>
          <w:ilvl w:val="0"/>
          <w:numId w:val="6"/>
        </w:numPr>
        <w:spacing w:before="100" w:beforeAutospacing="1" w:after="100" w:afterAutospacing="1"/>
        <w:rPr>
          <w:rFonts w:ascii="Times New Roman" w:eastAsia="Times New Roman" w:hAnsi="Times New Roman" w:cs="Times New Roman"/>
        </w:rPr>
      </w:pPr>
      <w:r w:rsidRPr="005A5604">
        <w:rPr>
          <w:rFonts w:ascii="Times New Roman" w:eastAsia="Times New Roman" w:hAnsi="Times New Roman" w:cs="Times New Roman"/>
        </w:rPr>
        <w:lastRenderedPageBreak/>
        <w:t>Baltarusijos Respublika.</w:t>
      </w:r>
    </w:p>
    <w:p w14:paraId="4E17DCA7" w14:textId="77777777" w:rsidR="00EF27A7" w:rsidRPr="005A5604" w:rsidRDefault="00EF27A7" w:rsidP="00EF27A7">
      <w:pPr>
        <w:widowControl/>
        <w:numPr>
          <w:ilvl w:val="0"/>
          <w:numId w:val="6"/>
        </w:numPr>
        <w:spacing w:before="100" w:beforeAutospacing="1" w:after="100" w:afterAutospacing="1"/>
        <w:rPr>
          <w:rFonts w:ascii="Times New Roman" w:eastAsia="Times New Roman" w:hAnsi="Times New Roman" w:cs="Times New Roman"/>
        </w:rPr>
      </w:pPr>
      <w:r w:rsidRPr="005A5604">
        <w:rPr>
          <w:rFonts w:ascii="Times New Roman" w:eastAsia="Times New Roman" w:hAnsi="Times New Roman" w:cs="Times New Roman"/>
        </w:rPr>
        <w:t>Rusijos Federacijos aneksuotas Krymas.</w:t>
      </w:r>
    </w:p>
    <w:p w14:paraId="0478DF8B" w14:textId="77777777" w:rsidR="00EF27A7" w:rsidRPr="005A5604" w:rsidRDefault="00EF27A7" w:rsidP="00EF27A7">
      <w:pPr>
        <w:widowControl/>
        <w:numPr>
          <w:ilvl w:val="0"/>
          <w:numId w:val="6"/>
        </w:numPr>
        <w:spacing w:before="100" w:beforeAutospacing="1" w:after="100" w:afterAutospacing="1"/>
        <w:rPr>
          <w:rFonts w:ascii="Times New Roman" w:eastAsia="Times New Roman" w:hAnsi="Times New Roman" w:cs="Times New Roman"/>
        </w:rPr>
      </w:pPr>
      <w:r w:rsidRPr="005A5604">
        <w:rPr>
          <w:rFonts w:ascii="Times New Roman" w:eastAsia="Times New Roman" w:hAnsi="Times New Roman" w:cs="Times New Roman"/>
        </w:rPr>
        <w:t xml:space="preserve">Moldovos Respublikos Vyriausybės nekontroliuojama </w:t>
      </w:r>
      <w:proofErr w:type="spellStart"/>
      <w:r w:rsidRPr="005A5604">
        <w:rPr>
          <w:rFonts w:ascii="Times New Roman" w:eastAsia="Times New Roman" w:hAnsi="Times New Roman" w:cs="Times New Roman"/>
        </w:rPr>
        <w:t>Padniestrės</w:t>
      </w:r>
      <w:proofErr w:type="spellEnd"/>
      <w:r w:rsidRPr="005A5604">
        <w:rPr>
          <w:rFonts w:ascii="Times New Roman" w:eastAsia="Times New Roman" w:hAnsi="Times New Roman" w:cs="Times New Roman"/>
        </w:rPr>
        <w:t xml:space="preserve"> teritorija.</w:t>
      </w:r>
    </w:p>
    <w:p w14:paraId="2C24880D" w14:textId="77777777" w:rsidR="00EF27A7" w:rsidRPr="005A5604" w:rsidRDefault="00EF27A7" w:rsidP="00EF27A7">
      <w:pPr>
        <w:widowControl/>
        <w:numPr>
          <w:ilvl w:val="0"/>
          <w:numId w:val="6"/>
        </w:numPr>
        <w:spacing w:before="100" w:beforeAutospacing="1" w:after="100" w:afterAutospacing="1"/>
        <w:rPr>
          <w:rFonts w:ascii="Times New Roman" w:eastAsia="Times New Roman" w:hAnsi="Times New Roman" w:cs="Times New Roman"/>
        </w:rPr>
      </w:pPr>
      <w:proofErr w:type="spellStart"/>
      <w:r w:rsidRPr="005A5604">
        <w:rPr>
          <w:rFonts w:ascii="Times New Roman" w:eastAsia="Times New Roman" w:hAnsi="Times New Roman" w:cs="Times New Roman"/>
        </w:rPr>
        <w:t>Sakartvelo</w:t>
      </w:r>
      <w:proofErr w:type="spellEnd"/>
      <w:r w:rsidRPr="005A5604">
        <w:rPr>
          <w:rFonts w:ascii="Times New Roman" w:eastAsia="Times New Roman" w:hAnsi="Times New Roman" w:cs="Times New Roman"/>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191"/>
        <w:gridCol w:w="399"/>
        <w:gridCol w:w="2792"/>
        <w:gridCol w:w="399"/>
        <w:gridCol w:w="3191"/>
      </w:tblGrid>
      <w:tr w:rsidR="00EF27A7" w:rsidRPr="005A5604" w14:paraId="0B82A48B" w14:textId="77777777" w:rsidTr="005504A9">
        <w:tc>
          <w:tcPr>
            <w:tcW w:w="0" w:type="auto"/>
            <w:vAlign w:val="center"/>
            <w:hideMark/>
          </w:tcPr>
          <w:p w14:paraId="1084292D"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0" w:type="auto"/>
            <w:vAlign w:val="center"/>
            <w:hideMark/>
          </w:tcPr>
          <w:p w14:paraId="392C5DA5"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0" w:type="auto"/>
            <w:vAlign w:val="center"/>
            <w:hideMark/>
          </w:tcPr>
          <w:p w14:paraId="7611428D"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0" w:type="auto"/>
            <w:vAlign w:val="center"/>
            <w:hideMark/>
          </w:tcPr>
          <w:p w14:paraId="0F332398"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0" w:type="auto"/>
            <w:vAlign w:val="center"/>
            <w:hideMark/>
          </w:tcPr>
          <w:p w14:paraId="37E9482C"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r>
      <w:tr w:rsidR="00EF27A7" w:rsidRPr="005A5604" w14:paraId="37C5D3F0" w14:textId="77777777" w:rsidTr="005504A9">
        <w:tc>
          <w:tcPr>
            <w:tcW w:w="1600" w:type="pct"/>
            <w:tcBorders>
              <w:top w:val="dashed" w:sz="6" w:space="0" w:color="auto"/>
            </w:tcBorders>
            <w:vAlign w:val="center"/>
            <w:hideMark/>
          </w:tcPr>
          <w:p w14:paraId="2DEF12D5"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vertAlign w:val="superscript"/>
              </w:rPr>
              <w:t>(įgalioto asmens pareigos)</w:t>
            </w:r>
          </w:p>
        </w:tc>
        <w:tc>
          <w:tcPr>
            <w:tcW w:w="200" w:type="pct"/>
            <w:vAlign w:val="center"/>
            <w:hideMark/>
          </w:tcPr>
          <w:p w14:paraId="47B240E8"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1400" w:type="pct"/>
            <w:tcBorders>
              <w:top w:val="dashed" w:sz="6" w:space="0" w:color="auto"/>
            </w:tcBorders>
            <w:vAlign w:val="center"/>
            <w:hideMark/>
          </w:tcPr>
          <w:p w14:paraId="1C70E1B8" w14:textId="77777777" w:rsidR="00EF27A7" w:rsidRPr="005A5604" w:rsidRDefault="00EF27A7" w:rsidP="005504A9">
            <w:pPr>
              <w:jc w:val="center"/>
              <w:rPr>
                <w:rFonts w:ascii="Times New Roman" w:eastAsia="Times New Roman" w:hAnsi="Times New Roman" w:cs="Times New Roman"/>
              </w:rPr>
            </w:pPr>
          </w:p>
        </w:tc>
        <w:tc>
          <w:tcPr>
            <w:tcW w:w="200" w:type="pct"/>
            <w:vAlign w:val="center"/>
            <w:hideMark/>
          </w:tcPr>
          <w:p w14:paraId="319016BA" w14:textId="77777777" w:rsidR="00EF27A7" w:rsidRPr="005A5604" w:rsidRDefault="00EF27A7" w:rsidP="005504A9">
            <w:pPr>
              <w:rPr>
                <w:rFonts w:ascii="Times New Roman" w:eastAsia="Times New Roman" w:hAnsi="Times New Roman" w:cs="Times New Roman"/>
              </w:rPr>
            </w:pPr>
            <w:r w:rsidRPr="005A5604">
              <w:rPr>
                <w:rFonts w:ascii="Times New Roman" w:eastAsia="Times New Roman" w:hAnsi="Times New Roman" w:cs="Times New Roman"/>
              </w:rPr>
              <w:t> </w:t>
            </w:r>
          </w:p>
        </w:tc>
        <w:tc>
          <w:tcPr>
            <w:tcW w:w="1600" w:type="pct"/>
            <w:tcBorders>
              <w:top w:val="dashed" w:sz="6" w:space="0" w:color="auto"/>
            </w:tcBorders>
            <w:vAlign w:val="center"/>
            <w:hideMark/>
          </w:tcPr>
          <w:p w14:paraId="7FC4B0F6" w14:textId="77777777" w:rsidR="00EF27A7" w:rsidRPr="005A5604" w:rsidRDefault="00EF27A7" w:rsidP="005504A9">
            <w:pPr>
              <w:jc w:val="center"/>
              <w:rPr>
                <w:rFonts w:ascii="Times New Roman" w:eastAsia="Times New Roman" w:hAnsi="Times New Roman" w:cs="Times New Roman"/>
              </w:rPr>
            </w:pPr>
            <w:r w:rsidRPr="005A5604">
              <w:rPr>
                <w:rFonts w:ascii="Times New Roman" w:eastAsia="Times New Roman" w:hAnsi="Times New Roman" w:cs="Times New Roman"/>
                <w:vertAlign w:val="superscript"/>
              </w:rPr>
              <w:t>(vardas, pavardė)</w:t>
            </w:r>
          </w:p>
        </w:tc>
      </w:tr>
    </w:tbl>
    <w:p w14:paraId="3B6080B8" w14:textId="77777777" w:rsidR="00EF27A7" w:rsidRPr="005A5604" w:rsidRDefault="00EF27A7" w:rsidP="00EF27A7">
      <w:pPr>
        <w:pStyle w:val="Heading1"/>
        <w:keepNext/>
        <w:keepLines/>
        <w:spacing w:before="0" w:after="220" w:line="360" w:lineRule="auto"/>
        <w:rPr>
          <w:rStyle w:val="Heading11"/>
          <w:rFonts w:eastAsiaTheme="majorEastAsia"/>
          <w:b/>
          <w:bCs/>
          <w:sz w:val="24"/>
          <w:szCs w:val="24"/>
        </w:rPr>
        <w:sectPr w:rsidR="00EF27A7" w:rsidRPr="005A5604" w:rsidSect="00EF27A7">
          <w:footerReference w:type="even" r:id="rId12"/>
          <w:footerReference w:type="default" r:id="rId13"/>
          <w:pgSz w:w="12240" w:h="15840"/>
          <w:pgMar w:top="1134" w:right="567" w:bottom="1134" w:left="1701" w:header="0" w:footer="3" w:gutter="0"/>
          <w:cols w:space="720"/>
          <w:noEndnote/>
          <w:docGrid w:linePitch="360"/>
        </w:sectPr>
      </w:pPr>
    </w:p>
    <w:p w14:paraId="0036E738" w14:textId="77777777" w:rsidR="00EF27A7" w:rsidRPr="003E270A" w:rsidRDefault="00EF27A7" w:rsidP="00EF27A7">
      <w:pPr>
        <w:widowControl/>
        <w:spacing w:before="100" w:beforeAutospacing="1" w:after="100" w:afterAutospacing="1"/>
        <w:jc w:val="center"/>
        <w:rPr>
          <w:rFonts w:ascii="Times New Roman" w:eastAsia="Times New Roman" w:hAnsi="Times New Roman" w:cs="Times New Roman"/>
          <w:color w:val="auto"/>
          <w:lang w:bidi="ar-SA"/>
        </w:rPr>
      </w:pPr>
      <w:r w:rsidRPr="003E270A">
        <w:rPr>
          <w:rFonts w:ascii="Times New Roman" w:eastAsia="Times New Roman" w:hAnsi="Times New Roman" w:cs="Times New Roman"/>
          <w:b/>
          <w:bCs/>
          <w:color w:val="auto"/>
          <w:lang w:bidi="ar-SA"/>
        </w:rPr>
        <w:lastRenderedPageBreak/>
        <w:t>DALYVIO PATIKRINIMUI BŪTINI DUOMENYS</w:t>
      </w:r>
    </w:p>
    <w:p w14:paraId="5550F0B0" w14:textId="77777777" w:rsidR="00EF27A7" w:rsidRPr="003E270A" w:rsidRDefault="00EF27A7" w:rsidP="00EF27A7">
      <w:pPr>
        <w:widowControl/>
        <w:spacing w:before="100" w:beforeAutospacing="1" w:after="100" w:afterAutospacing="1"/>
        <w:jc w:val="both"/>
        <w:rPr>
          <w:rFonts w:ascii="Times New Roman" w:eastAsia="Times New Roman" w:hAnsi="Times New Roman" w:cs="Times New Roman"/>
          <w:color w:val="auto"/>
          <w:lang w:bidi="ar-SA"/>
        </w:rPr>
      </w:pPr>
      <w:r w:rsidRPr="003E270A">
        <w:rPr>
          <w:rFonts w:ascii="Times New Roman" w:eastAsia="Times New Roman" w:hAnsi="Times New Roman" w:cs="Times New Roman"/>
          <w:i/>
          <w:iCs/>
          <w:color w:val="auto"/>
          <w:lang w:bidi="ar-SA"/>
        </w:rPr>
        <w:t>Ši forma turi būti pildoma ir dokumentai teikiami tik ekonomiškai naudingiausią pasiūlymą pateikusio tiekėjo perkančiosios organizacijos reikalavimu, nebent siekdama užtikrinti tinkamą pirkimo procedūros atlikimą, perkančioji organizacija  reikalaus pateikti užpildytą formą ir dokumentus iki ekonomiškai naudingiausią pasiūlymo nustatymo.</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
        <w:gridCol w:w="5603"/>
        <w:gridCol w:w="3269"/>
      </w:tblGrid>
      <w:tr w:rsidR="00EF27A7" w:rsidRPr="005A5604" w14:paraId="439DEDDB" w14:textId="77777777" w:rsidTr="005504A9">
        <w:tc>
          <w:tcPr>
            <w:tcW w:w="250" w:type="pct"/>
            <w:tcBorders>
              <w:top w:val="outset" w:sz="6" w:space="0" w:color="auto"/>
              <w:left w:val="outset" w:sz="6" w:space="0" w:color="auto"/>
              <w:bottom w:val="outset" w:sz="6" w:space="0" w:color="auto"/>
              <w:right w:val="outset" w:sz="6" w:space="0" w:color="auto"/>
            </w:tcBorders>
            <w:vAlign w:val="center"/>
            <w:hideMark/>
          </w:tcPr>
          <w:p w14:paraId="1D2E6343"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1.1.</w:t>
            </w:r>
          </w:p>
        </w:tc>
        <w:tc>
          <w:tcPr>
            <w:tcW w:w="3000" w:type="pct"/>
            <w:tcBorders>
              <w:top w:val="outset" w:sz="6" w:space="0" w:color="auto"/>
              <w:left w:val="outset" w:sz="6" w:space="0" w:color="auto"/>
              <w:bottom w:val="outset" w:sz="6" w:space="0" w:color="auto"/>
              <w:right w:val="outset" w:sz="6" w:space="0" w:color="auto"/>
            </w:tcBorders>
            <w:vAlign w:val="center"/>
            <w:hideMark/>
          </w:tcPr>
          <w:p w14:paraId="17A2C29B"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Juridinio asmens pavadinimas (arba fizinio asmens vardas ir pavardė)</w:t>
            </w:r>
          </w:p>
        </w:tc>
        <w:tc>
          <w:tcPr>
            <w:tcW w:w="1750" w:type="pct"/>
            <w:tcBorders>
              <w:top w:val="outset" w:sz="6" w:space="0" w:color="auto"/>
              <w:left w:val="outset" w:sz="6" w:space="0" w:color="auto"/>
              <w:bottom w:val="outset" w:sz="6" w:space="0" w:color="auto"/>
              <w:right w:val="outset" w:sz="6" w:space="0" w:color="auto"/>
            </w:tcBorders>
            <w:vAlign w:val="center"/>
            <w:hideMark/>
          </w:tcPr>
          <w:p w14:paraId="5A106FCD"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211F9D14"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1CBAB0FE"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D039"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Juridinio asmens kodas (arba fizinio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4ED47"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7001D0B0"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54D9CB67"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CFEAB"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Juridinio asmens registracijos adresas (arba fizinio asmens faktinė gyvenamoji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2AE35"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158862EC"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10AFDAF0"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EEB59"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Vietos, kurioje faktiškai vykdoma veikla,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79E15"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5F25D31E"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2C47C2AA"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3BFCF"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Juridinio asmens valdymo organų nariai (asmens vardas, pavardė,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500D"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20D14FC5"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49212247"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CEBB7"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Juridinio asmens vyriausiasis buhalteris arba apskaitą tvarkančio padalinio vadovas ar įmonės apskaitą tvarkantis kitas juridinis asmuo (asmens vardas, pavardė, asmens kodas arba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B90DE"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574AE09C"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18EDF81C"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3FED8" w14:textId="77777777" w:rsidR="00EF27A7" w:rsidRPr="005A5604" w:rsidRDefault="00EF27A7" w:rsidP="005504A9">
            <w:pPr>
              <w:widowControl/>
              <w:spacing w:before="100" w:beforeAutospacing="1" w:after="100" w:afterAutospacing="1"/>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Pagrindinė informacija apie siūlomą prekę (pavadinimas, modelis, ypatybės, gamintojas ir kilmės šalis), paslaugas ar darbus (trumpas paslaugų ar darbų apibūdinimas, paslaugų teikimo ar darbų atlikimo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98E8"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bl>
    <w:p w14:paraId="6E97A2D3" w14:textId="77777777" w:rsidR="00EF27A7" w:rsidRPr="003E270A" w:rsidRDefault="00EF27A7" w:rsidP="00EF27A7">
      <w:pPr>
        <w:widowControl/>
        <w:spacing w:before="100" w:beforeAutospacing="1" w:after="100" w:afterAutospacing="1"/>
        <w:rPr>
          <w:rStyle w:val="Heading11"/>
          <w:rFonts w:eastAsia="Courier New"/>
          <w:b w:val="0"/>
          <w:bCs w:val="0"/>
          <w:i/>
          <w:iCs/>
        </w:rPr>
      </w:pPr>
      <w:r w:rsidRPr="003E270A">
        <w:rPr>
          <w:rFonts w:ascii="Times New Roman" w:eastAsia="Times New Roman" w:hAnsi="Times New Roman" w:cs="Times New Roman"/>
          <w:color w:val="auto"/>
          <w:lang w:bidi="ar-SA"/>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
        <w:gridCol w:w="7004"/>
        <w:gridCol w:w="1868"/>
      </w:tblGrid>
      <w:tr w:rsidR="00EF27A7" w:rsidRPr="005A5604" w14:paraId="44DB871A" w14:textId="77777777" w:rsidTr="005504A9">
        <w:tc>
          <w:tcPr>
            <w:tcW w:w="250" w:type="pct"/>
            <w:tcBorders>
              <w:top w:val="outset" w:sz="6" w:space="0" w:color="auto"/>
              <w:left w:val="outset" w:sz="6" w:space="0" w:color="auto"/>
              <w:bottom w:val="outset" w:sz="6" w:space="0" w:color="auto"/>
              <w:right w:val="outset" w:sz="6" w:space="0" w:color="auto"/>
            </w:tcBorders>
            <w:vAlign w:val="center"/>
            <w:hideMark/>
          </w:tcPr>
          <w:p w14:paraId="4A4E76E8"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b/>
                <w:bCs/>
                <w:color w:val="auto"/>
                <w:lang w:bidi="ar-SA"/>
              </w:rPr>
              <w:t>Eil. Nr.</w:t>
            </w:r>
          </w:p>
        </w:tc>
        <w:tc>
          <w:tcPr>
            <w:tcW w:w="3750" w:type="pct"/>
            <w:tcBorders>
              <w:top w:val="outset" w:sz="6" w:space="0" w:color="auto"/>
              <w:left w:val="outset" w:sz="6" w:space="0" w:color="auto"/>
              <w:bottom w:val="outset" w:sz="6" w:space="0" w:color="auto"/>
              <w:right w:val="outset" w:sz="6" w:space="0" w:color="auto"/>
            </w:tcBorders>
            <w:vAlign w:val="center"/>
            <w:hideMark/>
          </w:tcPr>
          <w:p w14:paraId="3F347EAB"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b/>
                <w:bCs/>
                <w:color w:val="auto"/>
                <w:lang w:bidi="ar-SA"/>
              </w:rPr>
              <w:t>Dokumentas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BEC3E89" w14:textId="77777777" w:rsidR="00EF27A7" w:rsidRPr="005A5604" w:rsidRDefault="00EF27A7" w:rsidP="005504A9">
            <w:pPr>
              <w:widowControl/>
              <w:spacing w:before="100" w:beforeAutospacing="1" w:after="100" w:afterAutospacing="1"/>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b/>
                <w:bCs/>
                <w:color w:val="auto"/>
                <w:lang w:bidi="ar-SA"/>
              </w:rPr>
              <w:t>Dokumento pateikimo žymė – „Taip“ arba</w:t>
            </w:r>
          </w:p>
          <w:p w14:paraId="1127F480" w14:textId="77777777" w:rsidR="00EF27A7" w:rsidRPr="005A5604" w:rsidRDefault="00EF27A7" w:rsidP="005504A9">
            <w:pPr>
              <w:widowControl/>
              <w:spacing w:before="100" w:beforeAutospacing="1" w:after="100" w:afterAutospacing="1"/>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b/>
                <w:bCs/>
                <w:color w:val="auto"/>
                <w:lang w:bidi="ar-SA"/>
              </w:rPr>
              <w:t>„Ne“ (nurodoma priežastis</w:t>
            </w:r>
            <w:r w:rsidRPr="005A5604">
              <w:rPr>
                <w:rFonts w:ascii="Times New Roman" w:eastAsia="Times New Roman" w:hAnsi="Times New Roman" w:cs="Times New Roman"/>
                <w:color w:val="auto"/>
                <w:lang w:bidi="ar-SA"/>
              </w:rPr>
              <w:t>)</w:t>
            </w:r>
          </w:p>
        </w:tc>
      </w:tr>
      <w:tr w:rsidR="00EF27A7" w:rsidRPr="005A5604" w14:paraId="3A20E456"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34DAB78E"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i/>
                <w:iCs/>
                <w:color w:val="auto"/>
                <w:lang w:bidi="ar-SA"/>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08486"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i/>
                <w:iCs/>
                <w:color w:val="auto"/>
                <w:lang w:bidi="ar-SA"/>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8DC87"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i/>
                <w:iCs/>
                <w:color w:val="auto"/>
                <w:lang w:bidi="ar-SA"/>
              </w:rPr>
              <w:t>3</w:t>
            </w:r>
          </w:p>
        </w:tc>
      </w:tr>
      <w:tr w:rsidR="00EF27A7" w:rsidRPr="005A5604" w14:paraId="44C7B631" w14:textId="77777777" w:rsidTr="005504A9">
        <w:trPr>
          <w:trHeight w:val="962"/>
        </w:trPr>
        <w:tc>
          <w:tcPr>
            <w:tcW w:w="0" w:type="auto"/>
            <w:tcBorders>
              <w:top w:val="outset" w:sz="6" w:space="0" w:color="auto"/>
              <w:left w:val="outset" w:sz="6" w:space="0" w:color="auto"/>
              <w:bottom w:val="outset" w:sz="6" w:space="0" w:color="auto"/>
              <w:right w:val="outset" w:sz="6" w:space="0" w:color="auto"/>
            </w:tcBorders>
            <w:vAlign w:val="center"/>
            <w:hideMark/>
          </w:tcPr>
          <w:p w14:paraId="1AE4810D"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77FFA" w14:textId="77777777" w:rsidR="00EF27A7" w:rsidRPr="005A5604" w:rsidRDefault="00EF27A7" w:rsidP="005504A9">
            <w:pPr>
              <w:widowControl/>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Jeigu tiekėjas, jo subtiekėjas, ūkio subjektai, kurių pajėgumais remiamasi, ar juos kontroliuojantis asmuo yra juridinis asmuo, pateikiama:</w:t>
            </w:r>
          </w:p>
          <w:p w14:paraId="2B3572C3" w14:textId="77777777" w:rsidR="00EF27A7" w:rsidRPr="005A5604" w:rsidRDefault="00EF27A7" w:rsidP="00EF27A7">
            <w:pPr>
              <w:widowControl/>
              <w:numPr>
                <w:ilvl w:val="0"/>
                <w:numId w:val="7"/>
              </w:numPr>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Juridinių asmenų registro išplėstinis išrašas;</w:t>
            </w:r>
          </w:p>
          <w:p w14:paraId="3C806D9E" w14:textId="77777777" w:rsidR="00EF27A7" w:rsidRPr="005A5604" w:rsidRDefault="00EF27A7" w:rsidP="00EF27A7">
            <w:pPr>
              <w:widowControl/>
              <w:numPr>
                <w:ilvl w:val="0"/>
                <w:numId w:val="7"/>
              </w:numPr>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Juridinių asmenų dalyvių informacinės sistemos išrašas;</w:t>
            </w:r>
          </w:p>
          <w:p w14:paraId="25FA2AE1" w14:textId="77777777" w:rsidR="00EF27A7" w:rsidRPr="005A5604" w:rsidRDefault="00EF27A7" w:rsidP="00EF27A7">
            <w:pPr>
              <w:widowControl/>
              <w:numPr>
                <w:ilvl w:val="0"/>
                <w:numId w:val="7"/>
              </w:numPr>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arba atitinkami valstybės narės ar trečiosios šalies institucijos (profesinių ar veiklos tvarkytojų, valstybės įgaliotų institucijų pažymos, kaip yra nustatyta toje valstybėje, kurioje tiekėjas registruotas) išduoti dokumentai.</w:t>
            </w:r>
          </w:p>
          <w:p w14:paraId="094BC379" w14:textId="77777777" w:rsidR="00EF27A7" w:rsidRPr="005A5604" w:rsidRDefault="00EF27A7" w:rsidP="005504A9">
            <w:pPr>
              <w:widowControl/>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Jeigu tiekėjas, jo subtiekėjas, ūkio subjektai, kurių pajėgumais remiamasi, ar juos kontroliuojantis asmuo yra fizinis asmuo, pateikiama:</w:t>
            </w:r>
          </w:p>
          <w:p w14:paraId="3A96A23E" w14:textId="77777777" w:rsidR="00EF27A7" w:rsidRPr="005A5604" w:rsidRDefault="00EF27A7" w:rsidP="00EF27A7">
            <w:pPr>
              <w:widowControl/>
              <w:numPr>
                <w:ilvl w:val="0"/>
                <w:numId w:val="8"/>
              </w:numPr>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Asmens tapatybę patvirtinančio dokumento (tapatybės kortelės ar paso) kopija;</w:t>
            </w:r>
          </w:p>
          <w:p w14:paraId="3FDB0196" w14:textId="77777777" w:rsidR="00EF27A7" w:rsidRPr="005A5604" w:rsidRDefault="00EF27A7" w:rsidP="00EF27A7">
            <w:pPr>
              <w:widowControl/>
              <w:numPr>
                <w:ilvl w:val="0"/>
                <w:numId w:val="8"/>
              </w:numPr>
              <w:spacing w:before="100" w:beforeAutospacing="1" w:after="100" w:afterAutospacing="1"/>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lastRenderedPageBreak/>
              <w:t>Pažyma apie deklaruotą gyvenamąją vietą arba atitinkami valstybės narės ar trečiosios šalies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8A1E5"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lastRenderedPageBreak/>
              <w:t> </w:t>
            </w:r>
          </w:p>
        </w:tc>
      </w:tr>
      <w:tr w:rsidR="00EF27A7" w:rsidRPr="005A5604" w14:paraId="45AEB5F8"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3CA55423"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9907E"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8FA14"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04BFD940"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5A87C9BA"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2CE39"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E1887"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r w:rsidR="00EF27A7" w:rsidRPr="005A5604" w14:paraId="2F445117" w14:textId="77777777" w:rsidTr="005504A9">
        <w:tc>
          <w:tcPr>
            <w:tcW w:w="0" w:type="auto"/>
            <w:tcBorders>
              <w:top w:val="outset" w:sz="6" w:space="0" w:color="auto"/>
              <w:left w:val="outset" w:sz="6" w:space="0" w:color="auto"/>
              <w:bottom w:val="outset" w:sz="6" w:space="0" w:color="auto"/>
              <w:right w:val="outset" w:sz="6" w:space="0" w:color="auto"/>
            </w:tcBorders>
            <w:vAlign w:val="center"/>
            <w:hideMark/>
          </w:tcPr>
          <w:p w14:paraId="4EFE166F" w14:textId="77777777" w:rsidR="00EF27A7" w:rsidRPr="005A5604" w:rsidRDefault="00EF27A7" w:rsidP="005504A9">
            <w:pPr>
              <w:widowControl/>
              <w:jc w:val="center"/>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F8448" w14:textId="77777777" w:rsidR="00EF27A7" w:rsidRPr="005A5604" w:rsidRDefault="00EF27A7" w:rsidP="005504A9">
            <w:pPr>
              <w:widowControl/>
              <w:jc w:val="both"/>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27D78" w14:textId="77777777" w:rsidR="00EF27A7" w:rsidRPr="005A5604" w:rsidRDefault="00EF27A7" w:rsidP="005504A9">
            <w:pPr>
              <w:widowControl/>
              <w:rPr>
                <w:rFonts w:ascii="Times New Roman" w:eastAsia="Times New Roman" w:hAnsi="Times New Roman" w:cs="Times New Roman"/>
                <w:color w:val="auto"/>
                <w:lang w:bidi="ar-SA"/>
              </w:rPr>
            </w:pPr>
            <w:r w:rsidRPr="005A5604">
              <w:rPr>
                <w:rFonts w:ascii="Times New Roman" w:eastAsia="Times New Roman" w:hAnsi="Times New Roman" w:cs="Times New Roman"/>
                <w:color w:val="auto"/>
                <w:lang w:bidi="ar-SA"/>
              </w:rPr>
              <w:t> </w:t>
            </w:r>
          </w:p>
        </w:tc>
      </w:tr>
    </w:tbl>
    <w:p w14:paraId="6AE7B9CB" w14:textId="77777777" w:rsidR="00EF27A7" w:rsidRPr="005A5604" w:rsidRDefault="00EF27A7" w:rsidP="00EF27A7">
      <w:pPr>
        <w:pStyle w:val="Heading1"/>
        <w:keepNext/>
        <w:keepLines/>
        <w:spacing w:before="0" w:after="0" w:line="360" w:lineRule="auto"/>
        <w:jc w:val="both"/>
        <w:rPr>
          <w:rStyle w:val="Heading11"/>
          <w:rFonts w:eastAsiaTheme="majorEastAsia"/>
          <w:i/>
          <w:iCs/>
          <w:sz w:val="24"/>
          <w:szCs w:val="24"/>
        </w:rPr>
      </w:pPr>
    </w:p>
    <w:p w14:paraId="56CF83CD" w14:textId="77777777" w:rsidR="00EF27A7" w:rsidRPr="005A5604" w:rsidRDefault="00EF27A7" w:rsidP="00EF27A7">
      <w:pPr>
        <w:pStyle w:val="Heading1"/>
        <w:keepNext/>
        <w:keepLines/>
        <w:spacing w:before="0" w:after="0" w:line="360" w:lineRule="auto"/>
        <w:jc w:val="both"/>
        <w:rPr>
          <w:rStyle w:val="Heading11"/>
          <w:rFonts w:eastAsiaTheme="majorEastAsia"/>
          <w:i/>
          <w:iCs/>
          <w:sz w:val="24"/>
          <w:szCs w:val="24"/>
        </w:rPr>
      </w:pPr>
    </w:p>
    <w:p w14:paraId="30504EA0" w14:textId="77777777" w:rsidR="00265100" w:rsidRDefault="00265100"/>
    <w:sectPr w:rsidR="00265100">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2E67" w14:textId="77777777" w:rsidR="00EF27A7" w:rsidRPr="005A5604" w:rsidRDefault="00EF27A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2D67" w14:textId="77777777" w:rsidR="00EF27A7" w:rsidRPr="005A5604" w:rsidRDefault="00EF27A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41E2" w14:textId="77777777" w:rsidR="00EF27A7" w:rsidRPr="005A5604" w:rsidRDefault="00EF27A7">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CA4C" w14:textId="77777777" w:rsidR="00EF27A7" w:rsidRPr="005A5604" w:rsidRDefault="00EF27A7">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CA4C" w14:textId="77777777" w:rsidR="00EF27A7" w:rsidRPr="005A5604" w:rsidRDefault="00EF27A7">
    <w:pPr>
      <w:spacing w:line="1"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7F8"/>
    <w:multiLevelType w:val="multilevel"/>
    <w:tmpl w:val="B77E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E487F"/>
    <w:multiLevelType w:val="multilevel"/>
    <w:tmpl w:val="CFDCB8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E0ACB"/>
    <w:multiLevelType w:val="multilevel"/>
    <w:tmpl w:val="9A9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A2B43"/>
    <w:multiLevelType w:val="multilevel"/>
    <w:tmpl w:val="686A1544"/>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3B2489"/>
    <w:multiLevelType w:val="hybridMultilevel"/>
    <w:tmpl w:val="AF82A3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1A0337"/>
    <w:multiLevelType w:val="multilevel"/>
    <w:tmpl w:val="ECB4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B101A3"/>
    <w:multiLevelType w:val="multilevel"/>
    <w:tmpl w:val="0F0804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2C1C56"/>
    <w:multiLevelType w:val="multilevel"/>
    <w:tmpl w:val="99B0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64730">
    <w:abstractNumId w:val="6"/>
  </w:num>
  <w:num w:numId="2" w16cid:durableId="854269998">
    <w:abstractNumId w:val="1"/>
  </w:num>
  <w:num w:numId="3" w16cid:durableId="1149902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585078">
    <w:abstractNumId w:val="3"/>
  </w:num>
  <w:num w:numId="5" w16cid:durableId="1863543233">
    <w:abstractNumId w:val="0"/>
  </w:num>
  <w:num w:numId="6" w16cid:durableId="1252398657">
    <w:abstractNumId w:val="5"/>
  </w:num>
  <w:num w:numId="7" w16cid:durableId="1680428060">
    <w:abstractNumId w:val="7"/>
  </w:num>
  <w:num w:numId="8" w16cid:durableId="102244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A7"/>
    <w:rsid w:val="00265100"/>
    <w:rsid w:val="003A5091"/>
    <w:rsid w:val="00D053A0"/>
    <w:rsid w:val="00EF2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C6F3"/>
  <w15:chartTrackingRefBased/>
  <w15:docId w15:val="{DEE55B46-17FB-4389-9BE1-406870F7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27A7"/>
    <w:pPr>
      <w:widowControl w:val="0"/>
      <w:spacing w:after="0" w:line="240" w:lineRule="auto"/>
    </w:pPr>
    <w:rPr>
      <w:rFonts w:ascii="Courier New" w:eastAsia="Courier New" w:hAnsi="Courier New" w:cs="Courier New"/>
      <w:color w:val="000000"/>
      <w:sz w:val="24"/>
      <w:szCs w:val="24"/>
      <w:lang w:eastAsia="lt-LT" w:bidi="lt-LT"/>
    </w:rPr>
  </w:style>
  <w:style w:type="paragraph" w:styleId="Antrat1">
    <w:name w:val="heading 1"/>
    <w:basedOn w:val="prastasis"/>
    <w:next w:val="prastasis"/>
    <w:link w:val="Antrat1Diagrama"/>
    <w:uiPriority w:val="9"/>
    <w:qFormat/>
    <w:rsid w:val="00EF2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F2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27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27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27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27A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27A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27A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27A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27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F27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27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27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27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27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27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27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27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27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27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27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27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27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27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EF27A7"/>
    <w:pPr>
      <w:ind w:left="720"/>
      <w:contextualSpacing/>
    </w:pPr>
  </w:style>
  <w:style w:type="character" w:styleId="Rykuspabraukimas">
    <w:name w:val="Intense Emphasis"/>
    <w:basedOn w:val="Numatytasispastraiposriftas"/>
    <w:uiPriority w:val="21"/>
    <w:qFormat/>
    <w:rsid w:val="00EF27A7"/>
    <w:rPr>
      <w:i/>
      <w:iCs/>
      <w:color w:val="0F4761" w:themeColor="accent1" w:themeShade="BF"/>
    </w:rPr>
  </w:style>
  <w:style w:type="paragraph" w:styleId="Iskirtacitata">
    <w:name w:val="Intense Quote"/>
    <w:basedOn w:val="prastasis"/>
    <w:next w:val="prastasis"/>
    <w:link w:val="IskirtacitataDiagrama"/>
    <w:uiPriority w:val="30"/>
    <w:qFormat/>
    <w:rsid w:val="00EF2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27A7"/>
    <w:rPr>
      <w:i/>
      <w:iCs/>
      <w:color w:val="0F4761" w:themeColor="accent1" w:themeShade="BF"/>
    </w:rPr>
  </w:style>
  <w:style w:type="character" w:styleId="Rykinuoroda">
    <w:name w:val="Intense Reference"/>
    <w:basedOn w:val="Numatytasispastraiposriftas"/>
    <w:uiPriority w:val="32"/>
    <w:qFormat/>
    <w:rsid w:val="00EF27A7"/>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EF27A7"/>
    <w:rPr>
      <w:rFonts w:ascii="Times New Roman" w:eastAsia="Times New Roman" w:hAnsi="Times New Roman" w:cs="Times New Roman"/>
      <w:sz w:val="20"/>
      <w:szCs w:val="20"/>
    </w:rPr>
  </w:style>
  <w:style w:type="character" w:customStyle="1" w:styleId="Heading11">
    <w:name w:val="Heading 11"/>
    <w:basedOn w:val="Numatytasispastraiposriftas"/>
    <w:link w:val="Heading1"/>
    <w:rsid w:val="00EF27A7"/>
    <w:rPr>
      <w:rFonts w:ascii="Times New Roman" w:eastAsia="Times New Roman" w:hAnsi="Times New Roman" w:cs="Times New Roman"/>
      <w:b/>
      <w:bCs/>
      <w:sz w:val="34"/>
      <w:szCs w:val="34"/>
    </w:rPr>
  </w:style>
  <w:style w:type="character" w:customStyle="1" w:styleId="Heading21">
    <w:name w:val="Heading 21"/>
    <w:basedOn w:val="Numatytasispastraiposriftas"/>
    <w:link w:val="Heading2"/>
    <w:rsid w:val="00EF27A7"/>
    <w:rPr>
      <w:rFonts w:ascii="Times New Roman" w:eastAsia="Times New Roman" w:hAnsi="Times New Roman" w:cs="Times New Roman"/>
      <w:b/>
      <w:bCs/>
      <w:sz w:val="28"/>
      <w:szCs w:val="28"/>
    </w:rPr>
  </w:style>
  <w:style w:type="character" w:customStyle="1" w:styleId="Tablecaption">
    <w:name w:val="Table caption_"/>
    <w:basedOn w:val="Numatytasispastraiposriftas"/>
    <w:link w:val="Tablecaption0"/>
    <w:rsid w:val="00EF27A7"/>
    <w:rPr>
      <w:rFonts w:ascii="Times New Roman" w:eastAsia="Times New Roman" w:hAnsi="Times New Roman" w:cs="Times New Roman"/>
      <w:sz w:val="20"/>
      <w:szCs w:val="20"/>
    </w:rPr>
  </w:style>
  <w:style w:type="character" w:customStyle="1" w:styleId="Other">
    <w:name w:val="Other_"/>
    <w:basedOn w:val="Numatytasispastraiposriftas"/>
    <w:link w:val="Other0"/>
    <w:rsid w:val="00EF27A7"/>
    <w:rPr>
      <w:rFonts w:ascii="Times New Roman" w:eastAsia="Times New Roman" w:hAnsi="Times New Roman" w:cs="Times New Roman"/>
      <w:sz w:val="20"/>
      <w:szCs w:val="20"/>
    </w:rPr>
  </w:style>
  <w:style w:type="character" w:customStyle="1" w:styleId="Bodytext3">
    <w:name w:val="Body text (3)_"/>
    <w:basedOn w:val="Numatytasispastraiposriftas"/>
    <w:link w:val="Bodytext30"/>
    <w:rsid w:val="00EF27A7"/>
    <w:rPr>
      <w:rFonts w:ascii="Arial" w:eastAsia="Arial" w:hAnsi="Arial" w:cs="Arial"/>
      <w:sz w:val="14"/>
      <w:szCs w:val="14"/>
    </w:rPr>
  </w:style>
  <w:style w:type="character" w:customStyle="1" w:styleId="Bodytext8">
    <w:name w:val="Body text (8)_"/>
    <w:basedOn w:val="Numatytasispastraiposriftas"/>
    <w:link w:val="Bodytext80"/>
    <w:rsid w:val="00EF27A7"/>
    <w:rPr>
      <w:rFonts w:ascii="Times New Roman" w:eastAsia="Times New Roman" w:hAnsi="Times New Roman" w:cs="Times New Roman"/>
      <w:b/>
      <w:bCs/>
      <w:sz w:val="15"/>
      <w:szCs w:val="15"/>
    </w:rPr>
  </w:style>
  <w:style w:type="paragraph" w:styleId="Pagrindinistekstas">
    <w:name w:val="Body Text"/>
    <w:basedOn w:val="prastasis"/>
    <w:link w:val="PagrindinistekstasDiagrama"/>
    <w:qFormat/>
    <w:rsid w:val="00EF27A7"/>
    <w:pPr>
      <w:spacing w:after="200" w:line="283" w:lineRule="auto"/>
    </w:pPr>
    <w:rPr>
      <w:rFonts w:ascii="Times New Roman" w:eastAsia="Times New Roman" w:hAnsi="Times New Roman" w:cs="Times New Roman"/>
      <w:color w:val="auto"/>
      <w:sz w:val="20"/>
      <w:szCs w:val="20"/>
      <w:lang w:eastAsia="en-US" w:bidi="ar-SA"/>
    </w:rPr>
  </w:style>
  <w:style w:type="character" w:customStyle="1" w:styleId="PagrindinistekstasDiagrama1">
    <w:name w:val="Pagrindinis tekstas Diagrama1"/>
    <w:basedOn w:val="Numatytasispastraiposriftas"/>
    <w:uiPriority w:val="99"/>
    <w:semiHidden/>
    <w:rsid w:val="00EF27A7"/>
    <w:rPr>
      <w:rFonts w:ascii="Courier New" w:eastAsia="Courier New" w:hAnsi="Courier New" w:cs="Courier New"/>
      <w:color w:val="000000"/>
      <w:sz w:val="24"/>
      <w:szCs w:val="24"/>
      <w:lang w:eastAsia="lt-LT" w:bidi="lt-LT"/>
    </w:rPr>
  </w:style>
  <w:style w:type="paragraph" w:customStyle="1" w:styleId="Heading1">
    <w:name w:val="Heading #1"/>
    <w:basedOn w:val="prastasis"/>
    <w:link w:val="Heading11"/>
    <w:rsid w:val="00EF27A7"/>
    <w:pPr>
      <w:spacing w:before="230" w:after="680"/>
      <w:jc w:val="center"/>
      <w:outlineLvl w:val="0"/>
    </w:pPr>
    <w:rPr>
      <w:rFonts w:ascii="Times New Roman" w:eastAsia="Times New Roman" w:hAnsi="Times New Roman" w:cs="Times New Roman"/>
      <w:b/>
      <w:bCs/>
      <w:color w:val="auto"/>
      <w:sz w:val="34"/>
      <w:szCs w:val="34"/>
      <w:lang w:eastAsia="en-US" w:bidi="ar-SA"/>
    </w:rPr>
  </w:style>
  <w:style w:type="paragraph" w:customStyle="1" w:styleId="Heading2">
    <w:name w:val="Heading #2"/>
    <w:basedOn w:val="prastasis"/>
    <w:link w:val="Heading21"/>
    <w:rsid w:val="00EF27A7"/>
    <w:pPr>
      <w:spacing w:after="510" w:line="266" w:lineRule="auto"/>
      <w:jc w:val="center"/>
      <w:outlineLvl w:val="1"/>
    </w:pPr>
    <w:rPr>
      <w:rFonts w:ascii="Times New Roman" w:eastAsia="Times New Roman" w:hAnsi="Times New Roman" w:cs="Times New Roman"/>
      <w:b/>
      <w:bCs/>
      <w:color w:val="auto"/>
      <w:sz w:val="28"/>
      <w:szCs w:val="28"/>
      <w:lang w:eastAsia="en-US" w:bidi="ar-SA"/>
    </w:rPr>
  </w:style>
  <w:style w:type="paragraph" w:customStyle="1" w:styleId="Tablecaption0">
    <w:name w:val="Table caption"/>
    <w:basedOn w:val="prastasis"/>
    <w:link w:val="Tablecaption"/>
    <w:rsid w:val="00EF27A7"/>
    <w:rPr>
      <w:rFonts w:ascii="Times New Roman" w:eastAsia="Times New Roman" w:hAnsi="Times New Roman" w:cs="Times New Roman"/>
      <w:color w:val="auto"/>
      <w:sz w:val="20"/>
      <w:szCs w:val="20"/>
      <w:lang w:eastAsia="en-US" w:bidi="ar-SA"/>
    </w:rPr>
  </w:style>
  <w:style w:type="paragraph" w:customStyle="1" w:styleId="Other0">
    <w:name w:val="Other"/>
    <w:basedOn w:val="prastasis"/>
    <w:link w:val="Other"/>
    <w:rsid w:val="00EF27A7"/>
    <w:pPr>
      <w:spacing w:after="200" w:line="283" w:lineRule="auto"/>
    </w:pPr>
    <w:rPr>
      <w:rFonts w:ascii="Times New Roman" w:eastAsia="Times New Roman" w:hAnsi="Times New Roman" w:cs="Times New Roman"/>
      <w:color w:val="auto"/>
      <w:sz w:val="20"/>
      <w:szCs w:val="20"/>
      <w:lang w:eastAsia="en-US" w:bidi="ar-SA"/>
    </w:rPr>
  </w:style>
  <w:style w:type="paragraph" w:customStyle="1" w:styleId="Bodytext30">
    <w:name w:val="Body text (3)"/>
    <w:basedOn w:val="prastasis"/>
    <w:link w:val="Bodytext3"/>
    <w:rsid w:val="00EF27A7"/>
    <w:pPr>
      <w:spacing w:after="140"/>
      <w:jc w:val="center"/>
    </w:pPr>
    <w:rPr>
      <w:rFonts w:ascii="Arial" w:eastAsia="Arial" w:hAnsi="Arial" w:cs="Arial"/>
      <w:color w:val="auto"/>
      <w:sz w:val="14"/>
      <w:szCs w:val="14"/>
      <w:lang w:eastAsia="en-US" w:bidi="ar-SA"/>
    </w:rPr>
  </w:style>
  <w:style w:type="paragraph" w:customStyle="1" w:styleId="Bodytext80">
    <w:name w:val="Body text (8)"/>
    <w:basedOn w:val="prastasis"/>
    <w:link w:val="Bodytext8"/>
    <w:rsid w:val="00EF27A7"/>
    <w:rPr>
      <w:rFonts w:ascii="Times New Roman" w:eastAsia="Times New Roman" w:hAnsi="Times New Roman" w:cs="Times New Roman"/>
      <w:b/>
      <w:bCs/>
      <w:color w:val="auto"/>
      <w:sz w:val="15"/>
      <w:szCs w:val="15"/>
      <w:lang w:eastAsia="en-US" w:bidi="ar-SA"/>
    </w:rPr>
  </w:style>
  <w:style w:type="table" w:styleId="Lentelstinklelis">
    <w:name w:val="Table Grid"/>
    <w:basedOn w:val="prastojilentel"/>
    <w:uiPriority w:val="39"/>
    <w:rsid w:val="00EF27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F27A7"/>
    <w:pPr>
      <w:widowControl/>
      <w:spacing w:before="100" w:beforeAutospacing="1" w:after="100" w:afterAutospacing="1"/>
    </w:pPr>
    <w:rPr>
      <w:rFonts w:ascii="Times New Roman" w:eastAsiaTheme="minorEastAsia" w:hAnsi="Times New Roman" w:cs="Times New Roman"/>
      <w:color w:val="auto"/>
      <w:lang w:bidi="ar-SA"/>
    </w:rPr>
  </w:style>
  <w:style w:type="character" w:styleId="Grietas">
    <w:name w:val="Strong"/>
    <w:basedOn w:val="Numatytasispastraiposriftas"/>
    <w:uiPriority w:val="22"/>
    <w:qFormat/>
    <w:rsid w:val="00EF27A7"/>
    <w:rPr>
      <w:b/>
      <w:bCs/>
    </w:rPr>
  </w:style>
  <w:style w:type="character" w:styleId="Emfaz">
    <w:name w:val="Emphasis"/>
    <w:basedOn w:val="Numatytasispastraiposriftas"/>
    <w:uiPriority w:val="20"/>
    <w:qFormat/>
    <w:rsid w:val="00EF27A7"/>
    <w:rPr>
      <w:i/>
      <w:iCs/>
    </w:rPr>
  </w:style>
  <w:style w:type="character" w:customStyle="1" w:styleId="value">
    <w:name w:val="value"/>
    <w:basedOn w:val="Numatytasispastraiposriftas"/>
    <w:rsid w:val="00EF27A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F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22R0581&amp;fronFLT"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eur-lex.europa.eu/legal-content/LT/TXT/?uri=CELEX%3A02014R0269-20220421"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T/TXT/?uri=CELEX%3A32022R0576" TargetMode="External"/><Relationship Id="rId11" Type="http://schemas.openxmlformats.org/officeDocument/2006/relationships/footer" Target="footer3.xml"/><Relationship Id="rId5" Type="http://schemas.openxmlformats.org/officeDocument/2006/relationships/hyperlink" Target="https://eur-lex.europa.eu/legal-content/LT/TXT/?uri=CELEX%3A02014R0833-20220413" TargetMode="Externa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10635</Words>
  <Characters>6063</Characters>
  <Application>Microsoft Office Word</Application>
  <DocSecurity>0</DocSecurity>
  <Lines>50</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Sipavičius</dc:creator>
  <cp:keywords/>
  <dc:description/>
  <cp:lastModifiedBy>Audrius Sipavičius</cp:lastModifiedBy>
  <cp:revision>1</cp:revision>
  <dcterms:created xsi:type="dcterms:W3CDTF">2025-12-12T09:36:00Z</dcterms:created>
  <dcterms:modified xsi:type="dcterms:W3CDTF">2025-12-12T09:38:00Z</dcterms:modified>
</cp:coreProperties>
</file>