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9F30" w14:textId="60A53E8B" w:rsidR="00454709" w:rsidRPr="0045077B" w:rsidRDefault="00454709" w:rsidP="00454709">
      <w:r w:rsidRPr="0045077B">
        <w:rPr>
          <w:rFonts w:ascii="Times New Roman" w:hAnsi="Times New Roman"/>
          <w:szCs w:val="24"/>
          <w:lang w:val="lt-LT"/>
        </w:rPr>
        <w:t xml:space="preserve">Jurbarko rajono savivaldybės administracijos viešojo pirkimo komisija (toliau – Komisija), vykdo viešąjį pirkimą </w:t>
      </w:r>
      <w:r w:rsidR="0045077B" w:rsidRPr="0045077B">
        <w:rPr>
          <w:rFonts w:ascii="Times New Roman" w:hAnsi="Times New Roman"/>
          <w:szCs w:val="24"/>
          <w:lang w:val="lt-LT"/>
        </w:rPr>
        <w:t>„Tarnybinių lengvojo automobilio veiklos nuoma</w:t>
      </w:r>
      <w:r w:rsidR="0071057F">
        <w:rPr>
          <w:rFonts w:ascii="Times New Roman" w:hAnsi="Times New Roman"/>
          <w:szCs w:val="24"/>
          <w:lang w:val="lt-LT"/>
        </w:rPr>
        <w:t xml:space="preserve"> </w:t>
      </w:r>
      <w:r w:rsidR="0045077B" w:rsidRPr="0045077B">
        <w:rPr>
          <w:rFonts w:ascii="Times New Roman" w:hAnsi="Times New Roman"/>
          <w:szCs w:val="24"/>
          <w:lang w:val="lt-LT"/>
        </w:rPr>
        <w:t>(Supaprastintas atviras konkursas)</w:t>
      </w:r>
      <w:r w:rsidRPr="0045077B">
        <w:rPr>
          <w:rFonts w:ascii="Times New Roman" w:hAnsi="Times New Roman"/>
          <w:szCs w:val="24"/>
          <w:lang w:val="lt-LT"/>
        </w:rPr>
        <w:t xml:space="preserve">“ (pirkimo numeris </w:t>
      </w:r>
      <w:r w:rsidR="00B612F2" w:rsidRPr="00B612F2">
        <w:rPr>
          <w:rFonts w:ascii="Times New Roman" w:hAnsi="Times New Roman"/>
          <w:szCs w:val="24"/>
          <w:shd w:val="clear" w:color="auto" w:fill="F3F6F2"/>
        </w:rPr>
        <w:t>5715363</w:t>
      </w:r>
      <w:r w:rsidRPr="0045077B">
        <w:t>) (toliau Pirkimas) Centrinės viešųjų pirkimų informacinės sistemos priemonėmis (toliau – CVP IS).</w:t>
      </w:r>
    </w:p>
    <w:p w14:paraId="5794E4FB" w14:textId="77777777" w:rsidR="00454709" w:rsidRPr="0045077B" w:rsidRDefault="00454709" w:rsidP="00454709">
      <w:pPr>
        <w:rPr>
          <w:rFonts w:ascii="Times New Roman" w:hAnsi="Times New Roman"/>
          <w:szCs w:val="24"/>
          <w:lang w:val="lt-LT"/>
        </w:rPr>
      </w:pPr>
      <w:r w:rsidRPr="0045077B">
        <w:rPr>
          <w:rFonts w:ascii="Times New Roman" w:hAnsi="Times New Roman"/>
          <w:szCs w:val="24"/>
          <w:shd w:val="clear" w:color="auto" w:fill="FFFFFF"/>
        </w:rPr>
        <w:t>Informuojame, kad Komisija CVP IS priemonėmis gavo iš tiekėjo klausimą dėl šio Pirkimo (kalba netaisyta):</w:t>
      </w:r>
    </w:p>
    <w:p w14:paraId="0621446F" w14:textId="77777777" w:rsidR="00454709" w:rsidRDefault="00454709" w:rsidP="00454709">
      <w:pPr>
        <w:rPr>
          <w:rFonts w:ascii="Times New Roman" w:hAnsi="Times New Roman"/>
          <w:szCs w:val="24"/>
          <w:lang w:val="lt-LT"/>
        </w:rPr>
      </w:pPr>
    </w:p>
    <w:p w14:paraId="454B023B" w14:textId="74CD38DA" w:rsidR="00454709" w:rsidRDefault="00454709" w:rsidP="00454709">
      <w:pPr>
        <w:rPr>
          <w:rFonts w:ascii="Times New Roman" w:hAnsi="Times New Roman"/>
          <w:b/>
          <w:szCs w:val="24"/>
          <w:u w:val="single"/>
          <w:lang w:val="lt-LT"/>
        </w:rPr>
      </w:pPr>
      <w:r>
        <w:rPr>
          <w:rFonts w:ascii="Times New Roman" w:hAnsi="Times New Roman"/>
          <w:b/>
          <w:szCs w:val="24"/>
          <w:u w:val="single"/>
          <w:lang w:val="lt-LT"/>
        </w:rPr>
        <w:t>Klausimas:</w:t>
      </w:r>
    </w:p>
    <w:p w14:paraId="69A17C34" w14:textId="77777777" w:rsidR="00454709" w:rsidRDefault="00454709" w:rsidP="00454709">
      <w:pPr>
        <w:rPr>
          <w:rFonts w:ascii="Times New Roman" w:hAnsi="Times New Roman"/>
          <w:szCs w:val="24"/>
          <w:lang w:val="lt-LT"/>
        </w:rPr>
      </w:pPr>
    </w:p>
    <w:p w14:paraId="7326D0DF" w14:textId="77777777" w:rsidR="00D857C9" w:rsidRPr="00D857C9" w:rsidRDefault="00CD4132" w:rsidP="00D857C9">
      <w:pPr>
        <w:pStyle w:val="Default"/>
        <w:rPr>
          <w:i/>
        </w:rPr>
      </w:pPr>
      <w:r w:rsidRPr="00D857C9">
        <w:rPr>
          <w:i/>
        </w:rPr>
        <w:t xml:space="preserve">  </w:t>
      </w:r>
    </w:p>
    <w:p w14:paraId="6FFD30DB" w14:textId="58E0AF1C" w:rsidR="0071057F" w:rsidRDefault="00B612F2" w:rsidP="0045077B">
      <w:pPr>
        <w:spacing w:line="360" w:lineRule="auto"/>
        <w:jc w:val="both"/>
        <w:rPr>
          <w:rFonts w:ascii="Times New Roman" w:hAnsi="Times New Roman"/>
          <w:b/>
          <w:szCs w:val="24"/>
          <w:u w:val="single"/>
          <w:lang w:val="lt-LT"/>
        </w:rPr>
      </w:pPr>
      <w:r w:rsidRPr="00B612F2">
        <w:rPr>
          <w:rFonts w:ascii="Times New Roman" w:eastAsiaTheme="minorHAnsi" w:hAnsi="Times New Roman"/>
          <w:i/>
          <w:color w:val="000000"/>
          <w:szCs w:val="24"/>
        </w:rPr>
        <w:t>Laba diena, Prašau patikslinti patikslinti šias konkurso sąlygas: 1) Techninėje specifikacijoje 14 punkte nurodytas reikalavimas prošvaisai, ne mažiau kaip 170mm. Norime informuoti, kad I2a1 (kompaktiniai pseudovisureigiai ir visureigiai) klasės automobiliai nė vienas neturi tokios prošvaisos. Prašau šį punktą pakoreguoti ir nurodyti sekančiai: „ne mažiau kaip 160mm“;</w:t>
      </w:r>
      <w:r w:rsidRPr="00B612F2">
        <w:rPr>
          <w:rFonts w:ascii="Times New Roman" w:eastAsiaTheme="minorHAnsi" w:hAnsi="Times New Roman"/>
          <w:i/>
          <w:color w:val="000000"/>
          <w:szCs w:val="24"/>
        </w:rPr>
        <w:br/>
        <w:t>2) Techninėje specifikacijoje 39 punkte nurodytas reikalavimas pateikti automobilį su vasarinių (lengvo lydinio ratlankiai) ir žieminių (lengvo lydinio ratlankiai) padangų komplektais, normalaus dydžio atsarginiu ratu bei originaliais guminiais kilimėliais. Reikalavimas pateikti automobilį su sezoninėmis padangomis, kurios jau turi būti sumontuotos ant lengvo lydinio ratlankių, didina bendrą paslaugų kainą ir viršys perkančiosios organizacijos suplanuotą bendrą biudžetą visam projektui. Taip pat reikalavimas pateikti automobilį su normalaus dydžio atsarginiu ratu taip pat didina projekto biudžetą, be to, mūsų siūlomam automobiliui gamintojas net nenumato vietos atsarginiam normalaus dydžio ratui. Jis būtų laikomas tiesiog bagažinėje, o tai keltų pavojų žmonų saugumui. Taupant lėšas rekomenduojame pakoreguoti 39 punktą ir išdėstyti jį taip: „Automobilis privalo būti taip sukomplektuotas, kad jį būtų galima be papildomų priemonių eksploatuoti Lietuvos Respublikoje. Automobilis pateikiamas su vasarinių ir žieminių padangų komplektais bei originaliais guminiais kilimėliais. Kartu su automobiliu turi būti pateikiamas teisės aktais nustatytus reikalavimus atitinkantis gesintuvas, pirmosios pagalbos rinkinys, avarinio sustojimo ženklas ir liemenė su šviesą atspindinčiais elementais“;</w:t>
      </w:r>
      <w:r w:rsidRPr="00B612F2">
        <w:rPr>
          <w:rFonts w:ascii="Times New Roman" w:eastAsiaTheme="minorHAnsi" w:hAnsi="Times New Roman"/>
          <w:i/>
          <w:color w:val="000000"/>
          <w:szCs w:val="24"/>
        </w:rPr>
        <w:br/>
        <w:t>3) Konkurso sąlygų 9.3.punkte nurodyta, kad bendra kaina negali viršyti 31460 Eur su PVM. Jei konkursą laimėjęs tiekėjas pateiks kainą, artimą nurodytai, tačiau dėl objektyvių priežasčių: EUROBOR didėjimo, PVM didėjimo, bendra kaina viso projekto metu viršys nurodytą 9.3.punkte, apie tai nėra numatyta jokių punktų. Teoriškai dėl išvardintų priežasčių viso projekto metu kaina gali didėti, tačiau perkančioji organizacija nenumato tokių aplinkybių. Prašome jūsų patikslinti, kokiu atveju tiekėjas galėtų didinti paslaugų kainą projekto eigoje.</w:t>
      </w:r>
      <w:r w:rsidRPr="00B612F2">
        <w:rPr>
          <w:rFonts w:ascii="Times New Roman" w:eastAsiaTheme="minorHAnsi" w:hAnsi="Times New Roman"/>
          <w:i/>
          <w:color w:val="000000"/>
          <w:szCs w:val="24"/>
        </w:rPr>
        <w:br/>
      </w:r>
      <w:r w:rsidRPr="00B612F2">
        <w:rPr>
          <w:rFonts w:ascii="Times New Roman" w:eastAsiaTheme="minorHAnsi" w:hAnsi="Times New Roman"/>
          <w:i/>
          <w:color w:val="000000"/>
          <w:szCs w:val="24"/>
        </w:rPr>
        <w:br/>
        <w:t xml:space="preserve">Jei atsakymo dėl užklausimo sulauksime ne tą pačią dieną, kai yra pateikiamas užklausimas, prašau </w:t>
      </w:r>
      <w:r w:rsidRPr="00B612F2">
        <w:rPr>
          <w:rFonts w:ascii="Times New Roman" w:eastAsiaTheme="minorHAnsi" w:hAnsi="Times New Roman"/>
          <w:i/>
          <w:color w:val="000000"/>
          <w:szCs w:val="24"/>
        </w:rPr>
        <w:lastRenderedPageBreak/>
        <w:t>nukelti pasiūlymo pateikimo termino atitinkamai dienų skaičiui, kiek laiko užtruks parengti perkančiajai organizacijai atsakymus į užklausimą.</w:t>
      </w:r>
    </w:p>
    <w:p w14:paraId="40B85B16" w14:textId="77777777" w:rsidR="005B2588" w:rsidRDefault="005B2588" w:rsidP="0045077B">
      <w:pPr>
        <w:spacing w:line="360" w:lineRule="auto"/>
        <w:jc w:val="both"/>
        <w:rPr>
          <w:rFonts w:ascii="Times New Roman" w:hAnsi="Times New Roman"/>
          <w:b/>
          <w:szCs w:val="24"/>
          <w:u w:val="single"/>
          <w:lang w:val="lt-LT"/>
        </w:rPr>
      </w:pPr>
    </w:p>
    <w:p w14:paraId="77C01423" w14:textId="0BD68BA8" w:rsidR="00454709" w:rsidRDefault="00454709" w:rsidP="0045077B">
      <w:pPr>
        <w:spacing w:line="360" w:lineRule="auto"/>
        <w:jc w:val="both"/>
        <w:rPr>
          <w:rFonts w:ascii="Times New Roman" w:hAnsi="Times New Roman"/>
          <w:b/>
          <w:szCs w:val="24"/>
          <w:u w:val="single"/>
          <w:lang w:val="lt-LT"/>
        </w:rPr>
      </w:pPr>
      <w:r>
        <w:rPr>
          <w:rFonts w:ascii="Times New Roman" w:hAnsi="Times New Roman"/>
          <w:b/>
          <w:szCs w:val="24"/>
          <w:u w:val="single"/>
          <w:lang w:val="lt-LT"/>
        </w:rPr>
        <w:t>Atsakymas</w:t>
      </w:r>
      <w:r w:rsidR="0045077B">
        <w:rPr>
          <w:rFonts w:ascii="Times New Roman" w:hAnsi="Times New Roman"/>
          <w:b/>
          <w:szCs w:val="24"/>
          <w:u w:val="single"/>
          <w:lang w:val="lt-LT"/>
        </w:rPr>
        <w:t>:</w:t>
      </w:r>
    </w:p>
    <w:p w14:paraId="6B2438A1" w14:textId="77777777" w:rsidR="0045077B" w:rsidRDefault="0045077B" w:rsidP="0045077B">
      <w:pPr>
        <w:spacing w:line="360" w:lineRule="auto"/>
        <w:jc w:val="both"/>
        <w:rPr>
          <w:rFonts w:ascii="Times New Roman" w:hAnsi="Times New Roman"/>
          <w:b/>
          <w:szCs w:val="24"/>
          <w:u w:val="single"/>
          <w:lang w:val="lt-LT"/>
        </w:rPr>
      </w:pPr>
    </w:p>
    <w:p w14:paraId="12AD0FFC" w14:textId="77777777" w:rsidR="00B612F2" w:rsidRDefault="0045077B" w:rsidP="00454709">
      <w:pPr>
        <w:rPr>
          <w:rFonts w:ascii="Times New Roman" w:hAnsi="Times New Roman"/>
          <w:szCs w:val="24"/>
        </w:rPr>
      </w:pPr>
      <w:r w:rsidRPr="0045077B">
        <w:rPr>
          <w:rFonts w:ascii="Times New Roman" w:hAnsi="Times New Roman"/>
          <w:szCs w:val="24"/>
        </w:rPr>
        <w:t>Laba diena,</w:t>
      </w:r>
      <w:r w:rsidRPr="0045077B">
        <w:rPr>
          <w:rFonts w:ascii="Times New Roman" w:hAnsi="Times New Roman"/>
          <w:szCs w:val="24"/>
        </w:rPr>
        <w:br/>
      </w:r>
      <w:r w:rsidRPr="0045077B">
        <w:rPr>
          <w:rFonts w:ascii="Times New Roman" w:hAnsi="Times New Roman"/>
          <w:szCs w:val="24"/>
        </w:rPr>
        <w:br/>
        <w:t xml:space="preserve">Informuojame, kad </w:t>
      </w:r>
      <w:r w:rsidR="0071057F" w:rsidRPr="0071057F">
        <w:rPr>
          <w:rFonts w:ascii="Times New Roman" w:hAnsi="Times New Roman"/>
          <w:szCs w:val="24"/>
        </w:rPr>
        <w:t>viešojo pirkimo komisija</w:t>
      </w:r>
      <w:r w:rsidR="0071057F">
        <w:rPr>
          <w:rFonts w:ascii="Times New Roman" w:hAnsi="Times New Roman"/>
          <w:szCs w:val="24"/>
        </w:rPr>
        <w:t xml:space="preserve"> nusprendė pakeisti techninės specifikacijos </w:t>
      </w:r>
      <w:r w:rsidR="00B612F2">
        <w:rPr>
          <w:rFonts w:ascii="Times New Roman" w:hAnsi="Times New Roman"/>
          <w:szCs w:val="24"/>
        </w:rPr>
        <w:t>14 ir 39</w:t>
      </w:r>
      <w:r w:rsidR="0071057F">
        <w:rPr>
          <w:rFonts w:ascii="Times New Roman" w:hAnsi="Times New Roman"/>
          <w:szCs w:val="24"/>
        </w:rPr>
        <w:t xml:space="preserve"> punkt</w:t>
      </w:r>
      <w:r w:rsidR="00B612F2">
        <w:rPr>
          <w:rFonts w:ascii="Times New Roman" w:hAnsi="Times New Roman"/>
          <w:szCs w:val="24"/>
        </w:rPr>
        <w:t>us ir išdėstyti juos taip:</w:t>
      </w:r>
    </w:p>
    <w:p w14:paraId="1A14AD70" w14:textId="77777777" w:rsidR="00B612F2" w:rsidRDefault="00B612F2" w:rsidP="00454709">
      <w:pPr>
        <w:rPr>
          <w:rFonts w:ascii="Times New Roman" w:hAnsi="Times New Roman"/>
          <w:szCs w:val="24"/>
        </w:rPr>
      </w:pPr>
    </w:p>
    <w:p w14:paraId="6342899A" w14:textId="5C3376DC" w:rsidR="00454709" w:rsidRDefault="00B612F2" w:rsidP="00454709">
      <w:pPr>
        <w:rPr>
          <w:rFonts w:cstheme="minorHAnsi"/>
        </w:rPr>
      </w:pPr>
      <w:r>
        <w:rPr>
          <w:rFonts w:ascii="Times New Roman" w:hAnsi="Times New Roman"/>
          <w:szCs w:val="24"/>
        </w:rPr>
        <w:t>14 p. “</w:t>
      </w:r>
      <w:r>
        <w:rPr>
          <w:rFonts w:cstheme="minorHAnsi"/>
        </w:rPr>
        <w:t>N</w:t>
      </w:r>
      <w:r w:rsidRPr="006E575B">
        <w:rPr>
          <w:rFonts w:cstheme="minorHAnsi"/>
        </w:rPr>
        <w:t>e mažesnė kaip 1</w:t>
      </w:r>
      <w:r>
        <w:rPr>
          <w:rFonts w:cstheme="minorHAnsi"/>
        </w:rPr>
        <w:t>6</w:t>
      </w:r>
      <w:r w:rsidRPr="006E575B">
        <w:rPr>
          <w:rFonts w:cstheme="minorHAnsi"/>
        </w:rPr>
        <w:t>0 mm</w:t>
      </w:r>
      <w:r>
        <w:rPr>
          <w:rFonts w:cstheme="minorHAnsi"/>
        </w:rPr>
        <w:t>”;</w:t>
      </w:r>
    </w:p>
    <w:p w14:paraId="197AF529" w14:textId="77777777" w:rsidR="00B612F2" w:rsidRDefault="00B612F2" w:rsidP="00454709">
      <w:pPr>
        <w:rPr>
          <w:rFonts w:cstheme="minorHAnsi"/>
        </w:rPr>
      </w:pPr>
    </w:p>
    <w:p w14:paraId="38377106" w14:textId="34D24FC2" w:rsidR="00B612F2" w:rsidRDefault="00B612F2" w:rsidP="00454709">
      <w:pPr>
        <w:rPr>
          <w:rFonts w:eastAsia="Calibri" w:cstheme="minorHAnsi"/>
          <w:color w:val="000000" w:themeColor="text1"/>
        </w:rPr>
      </w:pPr>
      <w:r>
        <w:rPr>
          <w:rFonts w:cstheme="minorHAnsi"/>
        </w:rPr>
        <w:t>39 p. “</w:t>
      </w:r>
      <w:r w:rsidRPr="00101002">
        <w:rPr>
          <w:rFonts w:eastAsia="Calibri" w:cstheme="minorHAnsi"/>
          <w:color w:val="000000" w:themeColor="text1"/>
        </w:rPr>
        <w:t>Automobilis privalo būti taip sukomplektuotas, kad jį būtų galima be papildomų priemonių eksploatuoti Lietuvos Respublikoje. Automobilis pateikiamas su vasarinių ir žieminių padangų komplektais, atsarginiu ratu arba automobilio padangų remonto komplektu bei originaliais guminiais kilimėliais. Kartu su automobiliu turi būti pateikiamas teisės aktais nustatytus reikalavimus atitinkantis gesintuvas, pirmosios pagalbos rinkinys, avarinio sustojimo ženklas ir liemenė su šviesą atspindinčiais elementais</w:t>
      </w:r>
      <w:r>
        <w:rPr>
          <w:rFonts w:eastAsia="Calibri" w:cstheme="minorHAnsi"/>
          <w:color w:val="000000" w:themeColor="text1"/>
        </w:rPr>
        <w:t>”.</w:t>
      </w:r>
    </w:p>
    <w:p w14:paraId="5E19F743" w14:textId="77777777" w:rsidR="00B612F2" w:rsidRDefault="00B612F2" w:rsidP="00454709">
      <w:pPr>
        <w:rPr>
          <w:rFonts w:eastAsia="Calibri" w:cstheme="minorHAnsi"/>
          <w:color w:val="000000" w:themeColor="text1"/>
        </w:rPr>
      </w:pPr>
    </w:p>
    <w:p w14:paraId="134129C1" w14:textId="5AFC8BC5" w:rsidR="00C7127E" w:rsidRDefault="0012361B">
      <w:pPr>
        <w:rPr>
          <w:rFonts w:ascii="Times New Roman" w:hAnsi="Times New Roman"/>
          <w:szCs w:val="24"/>
        </w:rPr>
      </w:pPr>
      <w:r w:rsidRPr="0012361B">
        <w:rPr>
          <w:rFonts w:ascii="Times New Roman" w:hAnsi="Times New Roman"/>
          <w:szCs w:val="24"/>
        </w:rPr>
        <w:t xml:space="preserve">Viešojo pirkimo komisija informuoja, kad, vadovaujantis specialiųjų pirkimo sąlygų 10.2 papunkčiu, tiekėjas, kurio pasiūlymas pripažintas laimėjusiu, privalo ne vėliau kaip per 5 (penkias) darbo dienas nuo Perkančiosios organizacijos pareikalavimo pateikti derinimui Pirkimo sutarties projektą. Sutarties projekte tiekėjas gali numatyti kainos </w:t>
      </w:r>
      <w:r w:rsidR="00C82403">
        <w:rPr>
          <w:rFonts w:ascii="Times New Roman" w:hAnsi="Times New Roman"/>
          <w:szCs w:val="24"/>
        </w:rPr>
        <w:t>peržiūros sąlygas</w:t>
      </w:r>
      <w:r w:rsidRPr="0012361B">
        <w:rPr>
          <w:rFonts w:ascii="Times New Roman" w:hAnsi="Times New Roman"/>
          <w:szCs w:val="24"/>
        </w:rPr>
        <w:t>.</w:t>
      </w:r>
    </w:p>
    <w:p w14:paraId="73C85788" w14:textId="77777777" w:rsidR="0012361B" w:rsidRDefault="0012361B">
      <w:pPr>
        <w:rPr>
          <w:rFonts w:ascii="Times New Roman" w:hAnsi="Times New Roman"/>
          <w:szCs w:val="24"/>
        </w:rPr>
      </w:pPr>
    </w:p>
    <w:p w14:paraId="245FBC5A" w14:textId="21E95D5E" w:rsidR="0012361B" w:rsidRPr="0012361B" w:rsidRDefault="0012361B">
      <w:pPr>
        <w:rPr>
          <w:b/>
          <w:bCs/>
        </w:rPr>
      </w:pPr>
      <w:r w:rsidRPr="0012361B">
        <w:rPr>
          <w:b/>
          <w:bCs/>
        </w:rPr>
        <w:t>Pasiūlymo pateikimo terminas nukeliamas iki 2025-12-16 10:00.</w:t>
      </w:r>
    </w:p>
    <w:sectPr w:rsidR="0012361B" w:rsidRPr="001236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E3BE2"/>
    <w:multiLevelType w:val="hybridMultilevel"/>
    <w:tmpl w:val="C7282B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408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91"/>
    <w:rsid w:val="000F11A2"/>
    <w:rsid w:val="0010384C"/>
    <w:rsid w:val="0012361B"/>
    <w:rsid w:val="001D7BC7"/>
    <w:rsid w:val="001F48DB"/>
    <w:rsid w:val="00245DF7"/>
    <w:rsid w:val="003D1344"/>
    <w:rsid w:val="0045077B"/>
    <w:rsid w:val="00454709"/>
    <w:rsid w:val="00596952"/>
    <w:rsid w:val="005B2588"/>
    <w:rsid w:val="006540CA"/>
    <w:rsid w:val="006F292A"/>
    <w:rsid w:val="0071057F"/>
    <w:rsid w:val="00747DB4"/>
    <w:rsid w:val="009E7CEC"/>
    <w:rsid w:val="00B612F2"/>
    <w:rsid w:val="00C44948"/>
    <w:rsid w:val="00C505F8"/>
    <w:rsid w:val="00C7127E"/>
    <w:rsid w:val="00C82403"/>
    <w:rsid w:val="00CD4132"/>
    <w:rsid w:val="00D857C9"/>
    <w:rsid w:val="00FE7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51FC"/>
  <w15:docId w15:val="{5115BD66-3FD0-4275-A5CC-F7DA0C7C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709"/>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Diagrama">
    <w:name w:val="Diagrama Diagrama1 Diagrama"/>
    <w:basedOn w:val="prastasis"/>
    <w:rsid w:val="00CD4132"/>
    <w:pPr>
      <w:spacing w:after="160" w:line="240" w:lineRule="exact"/>
    </w:pPr>
    <w:rPr>
      <w:rFonts w:ascii="Tahoma" w:hAnsi="Tahoma"/>
      <w:sz w:val="20"/>
    </w:rPr>
  </w:style>
  <w:style w:type="paragraph" w:customStyle="1" w:styleId="Default">
    <w:name w:val="Default"/>
    <w:rsid w:val="00D857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2563</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Matukaitienė</dc:creator>
  <cp:keywords/>
  <dc:description/>
  <cp:lastModifiedBy>Paulius Pocevičius</cp:lastModifiedBy>
  <cp:revision>7</cp:revision>
  <dcterms:created xsi:type="dcterms:W3CDTF">2025-11-27T08:27:00Z</dcterms:created>
  <dcterms:modified xsi:type="dcterms:W3CDTF">2025-12-12T11:05:00Z</dcterms:modified>
</cp:coreProperties>
</file>