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587CCA" w:rsidRPr="007A7217" w:rsidRDefault="00587CCA" w:rsidP="00587CCA">
      <w:pPr>
        <w:jc w:val="center"/>
        <w:rPr>
          <w:sz w:val="22"/>
          <w:szCs w:val="22"/>
        </w:rPr>
      </w:pPr>
      <w:r>
        <w:rPr>
          <w:sz w:val="22"/>
          <w:szCs w:val="22"/>
        </w:rPr>
        <w:t>TARPTAUTINIO VIEŠOJO PIRKIMO</w:t>
      </w:r>
    </w:p>
    <w:p w:rsidR="00587CCA" w:rsidRPr="004910DA" w:rsidRDefault="00587CCA" w:rsidP="00587CCA">
      <w:pPr>
        <w:jc w:val="center"/>
        <w:rPr>
          <w:b/>
          <w:sz w:val="22"/>
          <w:szCs w:val="22"/>
        </w:rPr>
      </w:pPr>
    </w:p>
    <w:p w:rsidR="00587CCA" w:rsidRPr="004910DA" w:rsidRDefault="00A36413" w:rsidP="00587CCA">
      <w:pPr>
        <w:jc w:val="center"/>
        <w:rPr>
          <w:b/>
          <w:sz w:val="22"/>
          <w:szCs w:val="22"/>
        </w:rPr>
      </w:pPr>
      <w:r>
        <w:rPr>
          <w:b/>
          <w:bCs/>
          <w:sz w:val="22"/>
          <w:szCs w:val="22"/>
        </w:rPr>
        <w:t>Bronchoskopai</w:t>
      </w:r>
      <w:r w:rsidR="00587CCA" w:rsidRPr="004910DA">
        <w:rPr>
          <w:b/>
          <w:sz w:val="22"/>
          <w:szCs w:val="22"/>
        </w:rPr>
        <w:t xml:space="preserve">  </w:t>
      </w:r>
    </w:p>
    <w:p w:rsidR="00587CCA" w:rsidRDefault="00587CCA" w:rsidP="00587CCA">
      <w:pPr>
        <w:jc w:val="center"/>
        <w:rPr>
          <w:sz w:val="22"/>
          <w:szCs w:val="22"/>
        </w:rPr>
      </w:pPr>
    </w:p>
    <w:p w:rsidR="00587CCA" w:rsidRPr="004910DA" w:rsidRDefault="00587CCA" w:rsidP="00587CCA">
      <w:pPr>
        <w:jc w:val="center"/>
        <w:rPr>
          <w:b/>
          <w:sz w:val="22"/>
          <w:szCs w:val="22"/>
        </w:rPr>
      </w:pPr>
      <w:r w:rsidRPr="004910DA">
        <w:rPr>
          <w:b/>
          <w:sz w:val="22"/>
          <w:szCs w:val="22"/>
        </w:rPr>
        <w:t>ATVIRO KONKURSO SĄLYGOS</w:t>
      </w:r>
    </w:p>
    <w:p w:rsidR="00587CCA" w:rsidRDefault="00587CCA" w:rsidP="00587CCA">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A36413">
        <w:rPr>
          <w:bCs/>
          <w:sz w:val="22"/>
          <w:szCs w:val="22"/>
        </w:rPr>
        <w:t>bronchoskopai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B630BD" w:rsidRPr="00B630BD">
        <w:rPr>
          <w:sz w:val="22"/>
          <w:szCs w:val="22"/>
          <w:lang w:eastAsia="lt-LT"/>
        </w:rPr>
        <w:t xml:space="preserve">Tiekėjo deklaracija dėl </w:t>
      </w:r>
      <w:r w:rsidR="00B630BD">
        <w:rPr>
          <w:sz w:val="22"/>
          <w:szCs w:val="22"/>
          <w:lang w:eastAsia="lt-LT"/>
        </w:rPr>
        <w:t>(ne)</w:t>
      </w:r>
      <w:r w:rsidR="00B630BD" w:rsidRPr="00B630BD">
        <w:rPr>
          <w:sz w:val="22"/>
          <w:szCs w:val="22"/>
          <w:lang w:eastAsia="lt-LT"/>
        </w:rPr>
        <w:t>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A36413" w:rsidRPr="00A36413">
        <w:rPr>
          <w:rFonts w:cs="Times New Roman"/>
          <w:bCs/>
          <w:color w:val="4F81BD" w:themeColor="accent1"/>
          <w:sz w:val="22"/>
          <w:szCs w:val="22"/>
          <w:lang w:val="lt-LT" w:eastAsia="en-US"/>
        </w:rPr>
        <w:t>bronchoskopus</w:t>
      </w:r>
      <w:r w:rsidR="00A36413">
        <w:rPr>
          <w:rFonts w:cs="Times New Roman"/>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D44987">
      <w:pPr>
        <w:pStyle w:val="Body2"/>
        <w:tabs>
          <w:tab w:val="left" w:pos="851"/>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D44987">
        <w:rPr>
          <w:rFonts w:eastAsia="Arial Unicode MS"/>
          <w:bCs/>
          <w:color w:val="4F81BD" w:themeColor="accent1"/>
          <w:sz w:val="22"/>
          <w:szCs w:val="22"/>
          <w:bdr w:val="nil"/>
        </w:rPr>
        <w:t>bronchoskopai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Vadovaujantis LR Viešųjų pirkimų įst</w:t>
      </w:r>
      <w:r w:rsidR="00664602">
        <w:rPr>
          <w:rFonts w:eastAsia="Arial Unicode MS"/>
          <w:sz w:val="22"/>
          <w:szCs w:val="22"/>
          <w:bdr w:val="nil"/>
          <w:shd w:val="clear" w:color="auto" w:fill="FFFFFF"/>
          <w:lang w:val="en-US"/>
        </w:rPr>
        <w:t>atymo 27 straipsnio nuostatomis</w:t>
      </w:r>
      <w:r w:rsidR="00D44987">
        <w:rPr>
          <w:rFonts w:eastAsia="Arial Unicode MS"/>
          <w:iCs/>
          <w:sz w:val="22"/>
          <w:szCs w:val="22"/>
          <w:bdr w:val="nil"/>
          <w:shd w:val="clear" w:color="auto" w:fill="FFFFFF"/>
        </w:rPr>
        <w:t xml:space="preserve"> 2025-11-10</w:t>
      </w:r>
      <w:r w:rsidR="00875EC0" w:rsidRPr="00875EC0">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w:t>
      </w:r>
      <w:proofErr w:type="gramStart"/>
      <w:r w:rsidR="00791973">
        <w:rPr>
          <w:rFonts w:eastAsia="Arial Unicode MS"/>
          <w:sz w:val="22"/>
          <w:szCs w:val="22"/>
          <w:bdr w:val="nil"/>
          <w:shd w:val="clear" w:color="auto" w:fill="FFFFFF"/>
          <w:lang w:val="en-US"/>
        </w:rPr>
        <w:t>dėl</w:t>
      </w:r>
      <w:proofErr w:type="gramEnd"/>
      <w:r w:rsidR="00791973">
        <w:rPr>
          <w:rFonts w:eastAsia="Arial Unicode MS"/>
          <w:sz w:val="22"/>
          <w:szCs w:val="22"/>
          <w:bdr w:val="nil"/>
          <w:shd w:val="clear" w:color="auto" w:fill="FFFFFF"/>
          <w:lang w:val="en-US"/>
        </w:rPr>
        <w:t xml:space="preserve"> </w:t>
      </w:r>
      <w:r w:rsidR="00D44987">
        <w:rPr>
          <w:rFonts w:eastAsia="Arial Unicode MS"/>
          <w:sz w:val="22"/>
          <w:szCs w:val="22"/>
          <w:bdr w:val="nil"/>
          <w:shd w:val="clear" w:color="auto" w:fill="FFFFFF"/>
          <w:lang w:val="en-US"/>
        </w:rPr>
        <w:t xml:space="preserve">bronchoskopų </w:t>
      </w:r>
      <w:r w:rsidR="003E4D47">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D44987">
        <w:rPr>
          <w:rFonts w:eastAsia="Arial Unicode MS"/>
          <w:i/>
          <w:iCs/>
          <w:sz w:val="22"/>
          <w:szCs w:val="22"/>
          <w:bdr w:val="nil"/>
          <w:shd w:val="clear" w:color="auto" w:fill="FFFFFF"/>
        </w:rPr>
        <w:t>5340344</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C57FF5" w:rsidRPr="00C57FF5">
        <w:rPr>
          <w:sz w:val="22"/>
          <w:szCs w:val="22"/>
          <w:lang w:eastAsia="lt-LT"/>
        </w:rPr>
        <w:t>Šis pirkimas yra skirstomas į atskiras pirkimo dalis (viso 4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 xml:space="preserve">Pasiūlymai vertinami </w:t>
      </w:r>
      <w:r w:rsidR="00E26795" w:rsidRPr="00E26795">
        <w:rPr>
          <w:bCs/>
          <w:iCs/>
          <w:sz w:val="22"/>
          <w:szCs w:val="22"/>
          <w:lang w:val="en-US" w:eastAsia="lt-LT"/>
        </w:rPr>
        <w:t>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00500DC9" w:rsidRPr="007E532B">
          <w:rPr>
            <w:rStyle w:val="Hyperlink"/>
            <w:rFonts w:eastAsia="Arial Unicode MS"/>
            <w:sz w:val="22"/>
            <w:szCs w:val="22"/>
            <w:bdr w:val="nil"/>
            <w:lang w:val="en-US" w:eastAsia="lt-LT"/>
          </w:rPr>
          <w:t xml:space="preserve">http://ebvpd.eviesiejipirkimai.lt/espd-web/ </w:t>
        </w:r>
        <w:r w:rsidR="00500DC9" w:rsidRPr="00500DC9">
          <w:rPr>
            <w:rStyle w:val="Hyperlink"/>
            <w:rFonts w:eastAsia="Arial Unicode MS"/>
            <w:sz w:val="22"/>
            <w:szCs w:val="22"/>
            <w:u w:val="none"/>
            <w:bdr w:val="nil"/>
            <w:lang w:val="en-US" w:eastAsia="lt-LT"/>
          </w:rPr>
          <w:t>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6C16A2" w:rsidRPr="006C16A2" w:rsidRDefault="00193239" w:rsidP="0021036F">
            <w:pPr>
              <w:suppressAutoHyphens/>
              <w:spacing w:after="40"/>
              <w:jc w:val="both"/>
              <w:rPr>
                <w:rFonts w:ascii="Times New Roman" w:hAnsi="Times New Roman" w:cs="Times New Roman"/>
                <w:color w:val="000000"/>
                <w:lang w:eastAsia="lt-LT"/>
              </w:rPr>
            </w:pPr>
            <w:r w:rsidRPr="00193239">
              <w:rPr>
                <w:rFonts w:ascii="Times New Roman" w:hAnsi="Times New Roman" w:cs="Times New Roman"/>
                <w:color w:val="000000"/>
                <w:lang w:eastAsia="lt-LT"/>
              </w:rPr>
              <w:t>https://vpt.lrv.lt/lt/nuorodos/kiti-duomenys/powerbi/melaginga-informacija-pateikusiu-tiekeju-sarasas-3/</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7E4D9B" w:rsidRDefault="00162259" w:rsidP="00C54A7B">
            <w:pPr>
              <w:suppressAutoHyphens/>
              <w:spacing w:after="40"/>
              <w:jc w:val="both"/>
              <w:rPr>
                <w:rStyle w:val="Hyperlink"/>
                <w:rFonts w:ascii="Times New Roman" w:hAnsi="Times New Roman" w:cs="Times New Roman"/>
                <w:lang w:eastAsia="lt-LT"/>
              </w:rPr>
            </w:pPr>
            <w:hyperlink r:id="rId15" w:history="1">
              <w:r w:rsidR="007E4D9B" w:rsidRPr="007E4D9B">
                <w:rPr>
                  <w:rStyle w:val="Hyperlink"/>
                  <w:rFonts w:ascii="Times New Roman" w:hAnsi="Times New Roman" w:cs="Times New Roman"/>
                  <w:lang w:eastAsia="lt-LT"/>
                </w:rPr>
                <w:t>https://vpt.lrv.lt/lt/nuorodos/kiti-duomenys/powerbi/nepatikimi-tiekejai-1/</w:t>
              </w:r>
            </w:hyperlink>
          </w:p>
          <w:p w:rsidR="007E4D9B" w:rsidRPr="00C54A7B" w:rsidRDefault="007E4D9B" w:rsidP="00C54A7B">
            <w:pPr>
              <w:suppressAutoHyphens/>
              <w:spacing w:after="40"/>
              <w:jc w:val="both"/>
              <w:rPr>
                <w:rFonts w:ascii="Times New Roman" w:hAnsi="Times New Roman" w:cs="Times New Roman"/>
                <w:color w:val="000000"/>
                <w:lang w:eastAsia="lt-LT"/>
              </w:rPr>
            </w:pPr>
          </w:p>
          <w:p w:rsidR="00C54A7B" w:rsidRPr="00C54A7B" w:rsidRDefault="00162259"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022A4B" w:rsidRDefault="00022A4B" w:rsidP="007C37DB">
            <w:pPr>
              <w:suppressAutoHyphens/>
              <w:spacing w:after="40"/>
              <w:jc w:val="both"/>
              <w:rPr>
                <w:rFonts w:ascii="Times New Roman" w:hAnsi="Times New Roman" w:cs="Times New Roman"/>
                <w:color w:val="000000"/>
                <w:lang w:eastAsia="lt-LT"/>
              </w:rPr>
            </w:pPr>
            <w:r w:rsidRPr="00022A4B">
              <w:rPr>
                <w:rStyle w:val="Hyperlink"/>
                <w:rFonts w:ascii="Times New Roman" w:hAnsi="Times New Roman" w:cs="Times New Roman"/>
                <w:lang w:eastAsia="lt-LT"/>
              </w:rPr>
              <w:t>https://vpt.lrv.lt/lt/naujienos-3/finansiniu-ataskaitu-nepateikimas-gali-tapti-kliutimi-dalyvauti-viesuosiuose-pirkimuose/</w:t>
            </w:r>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62259"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535736" w:rsidRPr="004C11F7" w:rsidRDefault="00535736" w:rsidP="005357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535736" w:rsidRPr="004C11F7" w:rsidRDefault="00535736" w:rsidP="0021036F">
      <w:pPr>
        <w:shd w:val="clear" w:color="auto" w:fill="FFFFFF"/>
        <w:ind w:left="-567" w:firstLine="1134"/>
        <w:jc w:val="both"/>
        <w:rPr>
          <w:b/>
          <w:sz w:val="22"/>
          <w:szCs w:val="22"/>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192D29" w:rsidRPr="00192D29">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192D29">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192D29">
        <w:rPr>
          <w:rFonts w:cs="Times New Roman"/>
          <w:b/>
          <w:iCs/>
          <w:color w:val="548DD4" w:themeColor="text2" w:themeTint="99"/>
          <w:sz w:val="22"/>
          <w:szCs w:val="22"/>
        </w:rPr>
        <w:t>16</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424D6C" w:rsidRPr="00424D6C">
        <w:rPr>
          <w:rFonts w:eastAsia="Arial Unicode MS"/>
          <w:color w:val="000000"/>
          <w:sz w:val="22"/>
          <w:szCs w:val="22"/>
          <w:bdr w:val="nil"/>
          <w:lang w:eastAsia="en-GB"/>
        </w:rPr>
        <w:t xml:space="preserve">Tiekėjo deklaracija dėl </w:t>
      </w:r>
      <w:r w:rsidR="00424D6C">
        <w:rPr>
          <w:rFonts w:eastAsia="Arial Unicode MS"/>
          <w:color w:val="000000"/>
          <w:sz w:val="22"/>
          <w:szCs w:val="22"/>
          <w:bdr w:val="nil"/>
          <w:lang w:eastAsia="en-GB"/>
        </w:rPr>
        <w:t>(ne)</w:t>
      </w:r>
      <w:r w:rsidR="00424D6C"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sidR="00DF3130">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333F2D" w:rsidRPr="00B900A1" w:rsidRDefault="00333F2D"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ir konkretūs siūlomos prekės duomenys, nepaliekant lentelėje pateiktų dydžių reikšmių tolerancijų ir tokių reikšmių, </w:t>
      </w:r>
      <w:r w:rsidR="00DC7763">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lastRenderedPageBreak/>
        <w:t>5.11.</w:t>
      </w:r>
      <w:r w:rsidR="00333F2D">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439DC">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7439DC"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0026A7" w:rsidRPr="000026A7" w:rsidRDefault="00B35758" w:rsidP="000026A7">
      <w:pPr>
        <w:pStyle w:val="Body2"/>
        <w:tabs>
          <w:tab w:val="left" w:pos="567"/>
        </w:tabs>
        <w:rPr>
          <w:sz w:val="22"/>
          <w:szCs w:val="22"/>
        </w:rPr>
      </w:pPr>
      <w:r w:rsidRPr="007A7217">
        <w:rPr>
          <w:rFonts w:cs="Times New Roman"/>
          <w:color w:val="C03A2A"/>
          <w:sz w:val="22"/>
          <w:szCs w:val="22"/>
        </w:rPr>
        <w:tab/>
      </w:r>
      <w:r w:rsidRPr="007A7217">
        <w:rPr>
          <w:rFonts w:cs="Times New Roman"/>
          <w:sz w:val="22"/>
          <w:szCs w:val="22"/>
        </w:rPr>
        <w:t xml:space="preserve">5.13. </w:t>
      </w:r>
      <w:r w:rsidR="000026A7" w:rsidRPr="000026A7">
        <w:rPr>
          <w:sz w:val="22"/>
          <w:szCs w:val="22"/>
        </w:rPr>
        <w:t>Pasiūlymas turi būti pasiraš</w:t>
      </w:r>
      <w:r w:rsidR="000026A7" w:rsidRPr="000026A7">
        <w:rPr>
          <w:sz w:val="22"/>
          <w:szCs w:val="22"/>
          <w:lang w:val="sv-SE"/>
        </w:rPr>
        <w:t>ytas</w:t>
      </w:r>
      <w:r w:rsidR="000026A7" w:rsidRPr="000026A7">
        <w:rPr>
          <w:sz w:val="22"/>
          <w:szCs w:val="22"/>
        </w:rPr>
        <w:t xml:space="preserve"> tiekėjo vadovo arba </w:t>
      </w:r>
      <w:proofErr w:type="gramStart"/>
      <w:r w:rsidR="000026A7" w:rsidRPr="000026A7">
        <w:rPr>
          <w:sz w:val="22"/>
          <w:szCs w:val="22"/>
        </w:rPr>
        <w:t>jo</w:t>
      </w:r>
      <w:proofErr w:type="gramEnd"/>
      <w:r w:rsidR="000026A7" w:rsidRPr="000026A7">
        <w:rPr>
          <w:sz w:val="22"/>
          <w:szCs w:val="22"/>
        </w:rPr>
        <w:t xml:space="preserve"> įgalioto asmens (pateikiamas įgaliojimas)</w:t>
      </w:r>
      <w:r w:rsidR="000026A7" w:rsidRPr="000026A7">
        <w:rPr>
          <w:sz w:val="22"/>
          <w:szCs w:val="22"/>
          <w:lang w:val="sv-SE"/>
        </w:rPr>
        <w:t xml:space="preserve"> </w:t>
      </w:r>
      <w:r w:rsidR="000026A7" w:rsidRPr="000026A7">
        <w:rPr>
          <w:sz w:val="22"/>
          <w:szCs w:val="22"/>
        </w:rPr>
        <w:t>kvalifikuotu elektroniniu parašu, atitinkanč</w:t>
      </w:r>
      <w:r w:rsidR="000026A7" w:rsidRPr="000026A7">
        <w:rPr>
          <w:sz w:val="22"/>
          <w:szCs w:val="22"/>
          <w:lang w:val="es-ES_tradnl"/>
        </w:rPr>
        <w:t>iu Lietuvos Respublikos elektroninio para</w:t>
      </w:r>
      <w:r w:rsidR="000026A7" w:rsidRPr="000026A7">
        <w:rPr>
          <w:sz w:val="22"/>
          <w:szCs w:val="22"/>
        </w:rPr>
        <w:t>šo įstatymo nustatytus reikalavimus arba fiziniu parašu.</w:t>
      </w:r>
    </w:p>
    <w:p w:rsidR="00323E1A" w:rsidRPr="007A7217" w:rsidRDefault="00AD600E" w:rsidP="000026A7">
      <w:pPr>
        <w:pStyle w:val="Body2"/>
        <w:tabs>
          <w:tab w:val="left" w:pos="567"/>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8943B0" w:rsidRDefault="008943B0" w:rsidP="00B35758">
      <w:pPr>
        <w:pStyle w:val="Body2"/>
        <w:rPr>
          <w:rFonts w:cs="Times New Roman"/>
          <w:sz w:val="22"/>
          <w:szCs w:val="22"/>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lastRenderedPageBreak/>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D74C88">
        <w:rPr>
          <w:b/>
          <w:iCs/>
          <w:color w:val="548DD4" w:themeColor="text2" w:themeTint="99"/>
          <w:sz w:val="22"/>
          <w:szCs w:val="22"/>
        </w:rPr>
        <w:t>6</w:t>
      </w:r>
      <w:r w:rsidR="009A3013" w:rsidRPr="000706F8">
        <w:rPr>
          <w:b/>
          <w:iCs/>
          <w:color w:val="548DD4" w:themeColor="text2" w:themeTint="99"/>
          <w:sz w:val="22"/>
          <w:szCs w:val="22"/>
        </w:rPr>
        <w:t xml:space="preserve"> m. </w:t>
      </w:r>
      <w:r w:rsidR="00D74C88">
        <w:rPr>
          <w:b/>
          <w:iCs/>
          <w:color w:val="548DD4" w:themeColor="text2" w:themeTint="99"/>
          <w:sz w:val="22"/>
          <w:szCs w:val="22"/>
        </w:rPr>
        <w:t>sausio</w:t>
      </w:r>
      <w:r w:rsidR="000706F8" w:rsidRPr="000706F8">
        <w:rPr>
          <w:b/>
          <w:iCs/>
          <w:color w:val="548DD4" w:themeColor="text2" w:themeTint="99"/>
          <w:sz w:val="22"/>
          <w:szCs w:val="22"/>
        </w:rPr>
        <w:t xml:space="preserve"> </w:t>
      </w:r>
      <w:r w:rsidR="00D74C88">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D74C88">
        <w:rPr>
          <w:b/>
          <w:iCs/>
          <w:color w:val="548DD4" w:themeColor="text2" w:themeTint="99"/>
          <w:sz w:val="22"/>
          <w:szCs w:val="22"/>
          <w:u w:val="single"/>
        </w:rPr>
        <w:t>6</w:t>
      </w:r>
      <w:r w:rsidRPr="000706F8">
        <w:rPr>
          <w:b/>
          <w:iCs/>
          <w:color w:val="548DD4" w:themeColor="text2" w:themeTint="99"/>
          <w:sz w:val="22"/>
          <w:szCs w:val="22"/>
          <w:u w:val="single"/>
        </w:rPr>
        <w:t xml:space="preserve"> m.</w:t>
      </w:r>
      <w:r w:rsidR="00D74C88">
        <w:rPr>
          <w:b/>
          <w:iCs/>
          <w:color w:val="548DD4" w:themeColor="text2" w:themeTint="99"/>
          <w:sz w:val="22"/>
          <w:szCs w:val="22"/>
          <w:u w:val="single"/>
        </w:rPr>
        <w:t xml:space="preserve"> sausio</w:t>
      </w:r>
      <w:r w:rsidR="002A5A44">
        <w:rPr>
          <w:b/>
          <w:iCs/>
          <w:color w:val="548DD4" w:themeColor="text2" w:themeTint="99"/>
          <w:sz w:val="22"/>
          <w:szCs w:val="22"/>
          <w:u w:val="single"/>
        </w:rPr>
        <w:t xml:space="preserve"> </w:t>
      </w:r>
      <w:r w:rsidR="00D74C88">
        <w:rPr>
          <w:b/>
          <w:iCs/>
          <w:color w:val="548DD4" w:themeColor="text2" w:themeTint="99"/>
          <w:sz w:val="22"/>
          <w:szCs w:val="22"/>
          <w:u w:val="single"/>
        </w:rPr>
        <w:t>16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162259" w:rsidRPr="007A7217" w:rsidRDefault="00162259" w:rsidP="008673A7">
      <w:pPr>
        <w:pStyle w:val="Body2"/>
        <w:ind w:firstLine="567"/>
        <w:rPr>
          <w:rFonts w:cs="Times New Roman"/>
          <w:sz w:val="22"/>
          <w:szCs w:val="22"/>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4B41D6" w:rsidRDefault="004B41D6" w:rsidP="009033D4">
      <w:pPr>
        <w:tabs>
          <w:tab w:val="left" w:pos="567"/>
        </w:tabs>
        <w:suppressAutoHyphens/>
        <w:jc w:val="both"/>
        <w:rPr>
          <w:color w:val="000000"/>
          <w:sz w:val="22"/>
          <w:szCs w:val="22"/>
          <w:lang w:eastAsia="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 xml:space="preserve">čioji organizacija </w:t>
      </w:r>
      <w:r w:rsidRPr="007A7217">
        <w:rPr>
          <w:rFonts w:cs="Times New Roman"/>
          <w:sz w:val="22"/>
          <w:szCs w:val="22"/>
        </w:rPr>
        <w:lastRenderedPageBreak/>
        <w:t>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4B41D6">
        <w:rPr>
          <w:color w:val="000000"/>
          <w:sz w:val="22"/>
          <w:szCs w:val="22"/>
          <w:lang w:eastAsia="lt-LT"/>
        </w:rPr>
        <w:t>bronchoskopai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59" w:rsidRDefault="00162259" w:rsidP="00D348FD">
      <w:r>
        <w:separator/>
      </w:r>
    </w:p>
  </w:endnote>
  <w:endnote w:type="continuationSeparator" w:id="0">
    <w:p w:rsidR="00162259" w:rsidRDefault="0016225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59" w:rsidRDefault="00162259">
    <w:pPr>
      <w:pStyle w:val="Footer"/>
      <w:jc w:val="right"/>
    </w:pPr>
  </w:p>
  <w:p w:rsidR="00162259" w:rsidRDefault="0016225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59" w:rsidRDefault="00162259">
    <w:pPr>
      <w:pStyle w:val="Footer"/>
      <w:jc w:val="right"/>
    </w:pPr>
  </w:p>
  <w:p w:rsidR="00162259" w:rsidRDefault="00162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59" w:rsidRDefault="00162259" w:rsidP="00D348FD">
      <w:r>
        <w:separator/>
      </w:r>
    </w:p>
  </w:footnote>
  <w:footnote w:type="continuationSeparator" w:id="0">
    <w:p w:rsidR="00162259" w:rsidRDefault="00162259" w:rsidP="00D348FD">
      <w:r>
        <w:continuationSeparator/>
      </w:r>
    </w:p>
  </w:footnote>
  <w:footnote w:id="1">
    <w:p w:rsidR="00162259" w:rsidRPr="00C54A7B" w:rsidRDefault="00162259"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62259" w:rsidRPr="00C54A7B" w:rsidRDefault="00162259" w:rsidP="00C54A7B">
      <w:pPr>
        <w:pStyle w:val="FootnoteText"/>
        <w:numPr>
          <w:ilvl w:val="0"/>
          <w:numId w:val="31"/>
        </w:numPr>
        <w:rPr>
          <w:rFonts w:eastAsia="Yu Mincho"/>
          <w:i/>
          <w:iCs/>
        </w:rPr>
      </w:pPr>
      <w:r w:rsidRPr="00C54A7B">
        <w:rPr>
          <w:rFonts w:eastAsia="Yu Mincho"/>
          <w:i/>
          <w:iCs/>
        </w:rPr>
        <w:t xml:space="preserve">priesaikos deklaracija; </w:t>
      </w:r>
    </w:p>
    <w:p w:rsidR="00162259" w:rsidRDefault="00162259"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26A7"/>
    <w:rsid w:val="00005277"/>
    <w:rsid w:val="00006010"/>
    <w:rsid w:val="00012705"/>
    <w:rsid w:val="00015364"/>
    <w:rsid w:val="00017A3E"/>
    <w:rsid w:val="000227EC"/>
    <w:rsid w:val="00022A4B"/>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512D"/>
    <w:rsid w:val="00086228"/>
    <w:rsid w:val="00087527"/>
    <w:rsid w:val="000904EE"/>
    <w:rsid w:val="000A08F6"/>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62259"/>
    <w:rsid w:val="00172554"/>
    <w:rsid w:val="00172A3D"/>
    <w:rsid w:val="001740CF"/>
    <w:rsid w:val="00192D29"/>
    <w:rsid w:val="00193239"/>
    <w:rsid w:val="001A033D"/>
    <w:rsid w:val="001A4824"/>
    <w:rsid w:val="001A6875"/>
    <w:rsid w:val="001A6DA0"/>
    <w:rsid w:val="001B1C41"/>
    <w:rsid w:val="001B29E3"/>
    <w:rsid w:val="001B66C0"/>
    <w:rsid w:val="001B6951"/>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3F2D"/>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0D2C"/>
    <w:rsid w:val="003C1DF9"/>
    <w:rsid w:val="003C6A78"/>
    <w:rsid w:val="003C6CE1"/>
    <w:rsid w:val="003D3286"/>
    <w:rsid w:val="003D5E00"/>
    <w:rsid w:val="003D7FEF"/>
    <w:rsid w:val="003E3681"/>
    <w:rsid w:val="003E4D47"/>
    <w:rsid w:val="003F191A"/>
    <w:rsid w:val="003F5FB2"/>
    <w:rsid w:val="004004A6"/>
    <w:rsid w:val="00404831"/>
    <w:rsid w:val="00406A11"/>
    <w:rsid w:val="00423FC4"/>
    <w:rsid w:val="00424D6C"/>
    <w:rsid w:val="0043688F"/>
    <w:rsid w:val="00444E13"/>
    <w:rsid w:val="004473B7"/>
    <w:rsid w:val="00457516"/>
    <w:rsid w:val="0046028A"/>
    <w:rsid w:val="004619B9"/>
    <w:rsid w:val="00470506"/>
    <w:rsid w:val="00470F5C"/>
    <w:rsid w:val="00483CF8"/>
    <w:rsid w:val="00487D4B"/>
    <w:rsid w:val="00490661"/>
    <w:rsid w:val="00491619"/>
    <w:rsid w:val="00495506"/>
    <w:rsid w:val="00496057"/>
    <w:rsid w:val="004B41D6"/>
    <w:rsid w:val="004B4397"/>
    <w:rsid w:val="004C11F7"/>
    <w:rsid w:val="004D5120"/>
    <w:rsid w:val="004D6DE9"/>
    <w:rsid w:val="004E2008"/>
    <w:rsid w:val="004E5EF9"/>
    <w:rsid w:val="004E65B4"/>
    <w:rsid w:val="004F0AFB"/>
    <w:rsid w:val="004F0E0B"/>
    <w:rsid w:val="004F46B0"/>
    <w:rsid w:val="004F5B6E"/>
    <w:rsid w:val="004F6C23"/>
    <w:rsid w:val="00500DC9"/>
    <w:rsid w:val="00501F62"/>
    <w:rsid w:val="0050265B"/>
    <w:rsid w:val="00507CDC"/>
    <w:rsid w:val="005135E8"/>
    <w:rsid w:val="005172DB"/>
    <w:rsid w:val="005262B9"/>
    <w:rsid w:val="005303C0"/>
    <w:rsid w:val="00531BCD"/>
    <w:rsid w:val="00533750"/>
    <w:rsid w:val="00534894"/>
    <w:rsid w:val="00535736"/>
    <w:rsid w:val="0054327A"/>
    <w:rsid w:val="005440E8"/>
    <w:rsid w:val="005465C4"/>
    <w:rsid w:val="0054747B"/>
    <w:rsid w:val="00547A4E"/>
    <w:rsid w:val="00551DA7"/>
    <w:rsid w:val="005568D4"/>
    <w:rsid w:val="00570FB1"/>
    <w:rsid w:val="00574FFF"/>
    <w:rsid w:val="00581CE1"/>
    <w:rsid w:val="00582AEF"/>
    <w:rsid w:val="00587CCA"/>
    <w:rsid w:val="0059362C"/>
    <w:rsid w:val="00595E4D"/>
    <w:rsid w:val="005A67AC"/>
    <w:rsid w:val="005C2D32"/>
    <w:rsid w:val="005D6D2B"/>
    <w:rsid w:val="005E6556"/>
    <w:rsid w:val="005E6B75"/>
    <w:rsid w:val="005F42BF"/>
    <w:rsid w:val="005F4C47"/>
    <w:rsid w:val="005F6A2A"/>
    <w:rsid w:val="006048E5"/>
    <w:rsid w:val="0060712E"/>
    <w:rsid w:val="00614540"/>
    <w:rsid w:val="006240BF"/>
    <w:rsid w:val="0062424E"/>
    <w:rsid w:val="00630E3D"/>
    <w:rsid w:val="00631949"/>
    <w:rsid w:val="00660934"/>
    <w:rsid w:val="00664602"/>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39DC"/>
    <w:rsid w:val="0074604E"/>
    <w:rsid w:val="007470BE"/>
    <w:rsid w:val="00763166"/>
    <w:rsid w:val="00765157"/>
    <w:rsid w:val="00765365"/>
    <w:rsid w:val="007678A8"/>
    <w:rsid w:val="007739AB"/>
    <w:rsid w:val="00775A4D"/>
    <w:rsid w:val="00783153"/>
    <w:rsid w:val="007847A5"/>
    <w:rsid w:val="00786027"/>
    <w:rsid w:val="007918BF"/>
    <w:rsid w:val="00791973"/>
    <w:rsid w:val="00794FD4"/>
    <w:rsid w:val="007976C4"/>
    <w:rsid w:val="007A2250"/>
    <w:rsid w:val="007A7217"/>
    <w:rsid w:val="007B3746"/>
    <w:rsid w:val="007B7B9A"/>
    <w:rsid w:val="007B7CBF"/>
    <w:rsid w:val="007C0630"/>
    <w:rsid w:val="007C37DB"/>
    <w:rsid w:val="007C52DC"/>
    <w:rsid w:val="007D7C9B"/>
    <w:rsid w:val="007E22A6"/>
    <w:rsid w:val="007E4D9B"/>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2075"/>
    <w:rsid w:val="00856B92"/>
    <w:rsid w:val="00864B9D"/>
    <w:rsid w:val="008673A7"/>
    <w:rsid w:val="00871F43"/>
    <w:rsid w:val="00875EC0"/>
    <w:rsid w:val="008850F6"/>
    <w:rsid w:val="00885D7E"/>
    <w:rsid w:val="00886BA5"/>
    <w:rsid w:val="008943B0"/>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0220"/>
    <w:rsid w:val="00954D7C"/>
    <w:rsid w:val="009569DA"/>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10B4"/>
    <w:rsid w:val="009C22A8"/>
    <w:rsid w:val="009C72B6"/>
    <w:rsid w:val="009C7587"/>
    <w:rsid w:val="009D377B"/>
    <w:rsid w:val="009D5906"/>
    <w:rsid w:val="009D723C"/>
    <w:rsid w:val="009F328C"/>
    <w:rsid w:val="00A01AB8"/>
    <w:rsid w:val="00A076A0"/>
    <w:rsid w:val="00A1113B"/>
    <w:rsid w:val="00A13B4D"/>
    <w:rsid w:val="00A36091"/>
    <w:rsid w:val="00A36413"/>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630BD"/>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1CC3"/>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57FF5"/>
    <w:rsid w:val="00C60F24"/>
    <w:rsid w:val="00C77201"/>
    <w:rsid w:val="00C83795"/>
    <w:rsid w:val="00C83E21"/>
    <w:rsid w:val="00C868BC"/>
    <w:rsid w:val="00C908AB"/>
    <w:rsid w:val="00C96C70"/>
    <w:rsid w:val="00CA0C34"/>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4987"/>
    <w:rsid w:val="00D46F8C"/>
    <w:rsid w:val="00D50C4E"/>
    <w:rsid w:val="00D54C0A"/>
    <w:rsid w:val="00D63C69"/>
    <w:rsid w:val="00D723B1"/>
    <w:rsid w:val="00D74C88"/>
    <w:rsid w:val="00D77C80"/>
    <w:rsid w:val="00D84289"/>
    <w:rsid w:val="00D87B13"/>
    <w:rsid w:val="00D90942"/>
    <w:rsid w:val="00D923DE"/>
    <w:rsid w:val="00DA4111"/>
    <w:rsid w:val="00DA5861"/>
    <w:rsid w:val="00DB49F1"/>
    <w:rsid w:val="00DC3731"/>
    <w:rsid w:val="00DC7725"/>
    <w:rsid w:val="00DC7763"/>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6795"/>
    <w:rsid w:val="00E27E51"/>
    <w:rsid w:val="00E3259F"/>
    <w:rsid w:val="00E36083"/>
    <w:rsid w:val="00E43192"/>
    <w:rsid w:val="00E55BF7"/>
    <w:rsid w:val="00E56108"/>
    <w:rsid w:val="00E718B5"/>
    <w:rsid w:val="00E72387"/>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334247">
      <w:bodyDiv w:val="1"/>
      <w:marLeft w:val="0"/>
      <w:marRight w:val="0"/>
      <w:marTop w:val="0"/>
      <w:marBottom w:val="0"/>
      <w:divBdr>
        <w:top w:val="none" w:sz="0" w:space="0" w:color="auto"/>
        <w:left w:val="none" w:sz="0" w:space="0" w:color="auto"/>
        <w:bottom w:val="none" w:sz="0" w:space="0" w:color="auto"/>
        <w:right w:val="none" w:sz="0" w:space="0" w:color="auto"/>
      </w:divBdr>
      <w:divsChild>
        <w:div w:id="935333253">
          <w:marLeft w:val="0"/>
          <w:marRight w:val="0"/>
          <w:marTop w:val="0"/>
          <w:marBottom w:val="0"/>
          <w:divBdr>
            <w:top w:val="none" w:sz="0" w:space="0" w:color="auto"/>
            <w:left w:val="none" w:sz="0" w:space="0" w:color="auto"/>
            <w:bottom w:val="none" w:sz="0" w:space="0" w:color="auto"/>
            <w:right w:val="none" w:sz="0" w:space="0" w:color="auto"/>
          </w:divBdr>
        </w:div>
        <w:div w:id="595285305">
          <w:marLeft w:val="0"/>
          <w:marRight w:val="0"/>
          <w:marTop w:val="0"/>
          <w:marBottom w:val="0"/>
          <w:divBdr>
            <w:top w:val="none" w:sz="0" w:space="0" w:color="auto"/>
            <w:left w:val="none" w:sz="0" w:space="0" w:color="auto"/>
            <w:bottom w:val="none" w:sz="0" w:space="0" w:color="auto"/>
            <w:right w:val="none" w:sz="0" w:space="0" w:color="auto"/>
          </w:divBdr>
        </w:div>
        <w:div w:id="2107000979">
          <w:marLeft w:val="0"/>
          <w:marRight w:val="0"/>
          <w:marTop w:val="0"/>
          <w:marBottom w:val="0"/>
          <w:divBdr>
            <w:top w:val="none" w:sz="0" w:space="0" w:color="auto"/>
            <w:left w:val="none" w:sz="0" w:space="0" w:color="auto"/>
            <w:bottom w:val="none" w:sz="0" w:space="0" w:color="auto"/>
            <w:right w:val="none" w:sz="0" w:space="0" w:color="auto"/>
          </w:divBdr>
        </w:div>
      </w:divsChild>
    </w:div>
    <w:div w:id="1525441836">
      <w:bodyDiv w:val="1"/>
      <w:marLeft w:val="0"/>
      <w:marRight w:val="0"/>
      <w:marTop w:val="0"/>
      <w:marBottom w:val="0"/>
      <w:divBdr>
        <w:top w:val="none" w:sz="0" w:space="0" w:color="auto"/>
        <w:left w:val="none" w:sz="0" w:space="0" w:color="auto"/>
        <w:bottom w:val="none" w:sz="0" w:space="0" w:color="auto"/>
        <w:right w:val="none" w:sz="0" w:space="0" w:color="auto"/>
      </w:divBdr>
      <w:divsChild>
        <w:div w:id="545408492">
          <w:marLeft w:val="0"/>
          <w:marRight w:val="0"/>
          <w:marTop w:val="0"/>
          <w:marBottom w:val="0"/>
          <w:divBdr>
            <w:top w:val="none" w:sz="0" w:space="0" w:color="auto"/>
            <w:left w:val="none" w:sz="0" w:space="0" w:color="auto"/>
            <w:bottom w:val="none" w:sz="0" w:space="0" w:color="auto"/>
            <w:right w:val="none" w:sz="0" w:space="0" w:color="auto"/>
          </w:divBdr>
        </w:div>
        <w:div w:id="2045791693">
          <w:marLeft w:val="0"/>
          <w:marRight w:val="0"/>
          <w:marTop w:val="0"/>
          <w:marBottom w:val="0"/>
          <w:divBdr>
            <w:top w:val="none" w:sz="0" w:space="0" w:color="auto"/>
            <w:left w:val="none" w:sz="0" w:space="0" w:color="auto"/>
            <w:bottom w:val="none" w:sz="0" w:space="0" w:color="auto"/>
            <w:right w:val="none" w:sz="0" w:space="0" w:color="auto"/>
          </w:divBdr>
        </w:div>
        <w:div w:id="1316760892">
          <w:marLeft w:val="0"/>
          <w:marRight w:val="0"/>
          <w:marTop w:val="0"/>
          <w:marBottom w:val="0"/>
          <w:divBdr>
            <w:top w:val="none" w:sz="0" w:space="0" w:color="auto"/>
            <w:left w:val="none" w:sz="0" w:space="0" w:color="auto"/>
            <w:bottom w:val="none" w:sz="0" w:space="0" w:color="auto"/>
            <w:right w:val="none" w:sz="0" w:space="0" w:color="auto"/>
          </w:divBdr>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18915F3D-3003-4350-8877-DF1B4296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18</Pages>
  <Words>40803</Words>
  <Characters>23258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148</cp:revision>
  <cp:lastPrinted>2025-07-17T07:49:00Z</cp:lastPrinted>
  <dcterms:created xsi:type="dcterms:W3CDTF">2023-02-01T12:53:00Z</dcterms:created>
  <dcterms:modified xsi:type="dcterms:W3CDTF">2025-12-11T09:42:00Z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