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22D503A0"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570EEA">
            <w:rPr>
              <w:rFonts w:ascii="Times New Roman" w:hAnsi="Times New Roman" w:cs="Times New Roman"/>
              <w:sz w:val="24"/>
              <w:szCs w:val="24"/>
            </w:rPr>
            <w:t>-12-12</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7B79E2">
            <w:rPr>
              <w:rFonts w:ascii="Times New Roman" w:hAnsi="Times New Roman" w:cs="Times New Roman"/>
              <w:sz w:val="24"/>
              <w:szCs w:val="24"/>
            </w:rPr>
            <w:t>VP-</w:t>
          </w:r>
          <w:r w:rsidR="00570EEA">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0496EE33"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8E4C6C" w:rsidRPr="008E4C6C">
            <w:rPr>
              <w:rFonts w:ascii="Times New Roman" w:hAnsi="Times New Roman" w:cs="Times New Roman"/>
              <w:b/>
              <w:bCs/>
              <w:caps/>
              <w:sz w:val="24"/>
              <w:szCs w:val="24"/>
            </w:rPr>
            <w:t>Nuotekų valymo įrenginių statybos darbai Daukšių mstl.</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09A3BE17" w14:textId="5F2B256F" w:rsidR="002A5B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4154239" w:history="1">
                <w:r w:rsidR="002A5B36" w:rsidRPr="00D96034">
                  <w:rPr>
                    <w:rStyle w:val="Hipersaitas"/>
                    <w:rFonts w:ascii="Times New Roman" w:hAnsi="Times New Roman" w:cs="Times New Roman"/>
                    <w:noProof/>
                  </w:rPr>
                  <w:t>1.</w:t>
                </w:r>
                <w:r w:rsidR="002A5B36">
                  <w:rPr>
                    <w:noProof/>
                    <w:sz w:val="22"/>
                    <w:szCs w:val="22"/>
                    <w:lang w:val="en-US" w:eastAsia="en-US"/>
                  </w:rPr>
                  <w:tab/>
                </w:r>
                <w:r w:rsidR="002A5B36" w:rsidRPr="00D96034">
                  <w:rPr>
                    <w:rStyle w:val="Hipersaitas"/>
                    <w:rFonts w:ascii="Times New Roman" w:hAnsi="Times New Roman" w:cs="Times New Roman"/>
                    <w:b/>
                    <w:bCs/>
                    <w:noProof/>
                  </w:rPr>
                  <w:t>Bendra informacija</w:t>
                </w:r>
                <w:r w:rsidR="002A5B36">
                  <w:rPr>
                    <w:noProof/>
                    <w:webHidden/>
                  </w:rPr>
                  <w:tab/>
                </w:r>
                <w:r w:rsidR="002A5B36">
                  <w:rPr>
                    <w:noProof/>
                    <w:webHidden/>
                  </w:rPr>
                  <w:fldChar w:fldCharType="begin"/>
                </w:r>
                <w:r w:rsidR="002A5B36">
                  <w:rPr>
                    <w:noProof/>
                    <w:webHidden/>
                  </w:rPr>
                  <w:instrText xml:space="preserve"> PAGEREF _Toc204154239 \h </w:instrText>
                </w:r>
                <w:r w:rsidR="002A5B36">
                  <w:rPr>
                    <w:noProof/>
                    <w:webHidden/>
                  </w:rPr>
                </w:r>
                <w:r w:rsidR="002A5B36">
                  <w:rPr>
                    <w:noProof/>
                    <w:webHidden/>
                  </w:rPr>
                  <w:fldChar w:fldCharType="separate"/>
                </w:r>
                <w:r w:rsidR="002A5B36">
                  <w:rPr>
                    <w:noProof/>
                    <w:webHidden/>
                  </w:rPr>
                  <w:t>2</w:t>
                </w:r>
                <w:r w:rsidR="002A5B36">
                  <w:rPr>
                    <w:noProof/>
                    <w:webHidden/>
                  </w:rPr>
                  <w:fldChar w:fldCharType="end"/>
                </w:r>
              </w:hyperlink>
            </w:p>
            <w:p w14:paraId="69C02B87" w14:textId="7C39638D" w:rsidR="002A5B36" w:rsidRDefault="002A5B36">
              <w:pPr>
                <w:pStyle w:val="Turinys1"/>
                <w:tabs>
                  <w:tab w:val="left" w:pos="660"/>
                </w:tabs>
                <w:rPr>
                  <w:noProof/>
                  <w:sz w:val="22"/>
                  <w:szCs w:val="22"/>
                  <w:lang w:val="en-US" w:eastAsia="en-US"/>
                </w:rPr>
              </w:pPr>
              <w:hyperlink w:anchor="_Toc204154240" w:history="1">
                <w:r w:rsidRPr="00D96034">
                  <w:rPr>
                    <w:rStyle w:val="Hipersaitas"/>
                    <w:rFonts w:ascii="Times New Roman" w:hAnsi="Times New Roman" w:cs="Times New Roman"/>
                    <w:noProof/>
                  </w:rPr>
                  <w:t>2.</w:t>
                </w:r>
                <w:r>
                  <w:rPr>
                    <w:noProof/>
                    <w:sz w:val="22"/>
                    <w:szCs w:val="22"/>
                    <w:lang w:val="en-US" w:eastAsia="en-US"/>
                  </w:rPr>
                  <w:tab/>
                </w:r>
                <w:r w:rsidRPr="00D9603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_Toc204154240 \h </w:instrText>
                </w:r>
                <w:r>
                  <w:rPr>
                    <w:noProof/>
                    <w:webHidden/>
                  </w:rPr>
                </w:r>
                <w:r>
                  <w:rPr>
                    <w:noProof/>
                    <w:webHidden/>
                  </w:rPr>
                  <w:fldChar w:fldCharType="separate"/>
                </w:r>
                <w:r>
                  <w:rPr>
                    <w:noProof/>
                    <w:webHidden/>
                  </w:rPr>
                  <w:t>3</w:t>
                </w:r>
                <w:r>
                  <w:rPr>
                    <w:noProof/>
                    <w:webHidden/>
                  </w:rPr>
                  <w:fldChar w:fldCharType="end"/>
                </w:r>
              </w:hyperlink>
            </w:p>
            <w:p w14:paraId="0C52DC92" w14:textId="40275974" w:rsidR="002A5B36" w:rsidRDefault="002A5B36">
              <w:pPr>
                <w:pStyle w:val="Turinys1"/>
                <w:tabs>
                  <w:tab w:val="left" w:pos="660"/>
                </w:tabs>
                <w:rPr>
                  <w:noProof/>
                  <w:sz w:val="22"/>
                  <w:szCs w:val="22"/>
                  <w:lang w:val="en-US" w:eastAsia="en-US"/>
                </w:rPr>
              </w:pPr>
              <w:hyperlink w:anchor="_Toc204154241" w:history="1">
                <w:r w:rsidRPr="00D96034">
                  <w:rPr>
                    <w:rStyle w:val="Hipersaitas"/>
                    <w:rFonts w:ascii="Times New Roman" w:hAnsi="Times New Roman" w:cs="Times New Roman"/>
                    <w:b/>
                    <w:bCs/>
                    <w:noProof/>
                  </w:rPr>
                  <w:t>3.</w:t>
                </w:r>
                <w:r>
                  <w:rPr>
                    <w:noProof/>
                    <w:sz w:val="22"/>
                    <w:szCs w:val="22"/>
                    <w:lang w:val="en-US" w:eastAsia="en-US"/>
                  </w:rPr>
                  <w:tab/>
                </w:r>
                <w:r w:rsidRPr="00D9603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_Toc204154241 \h </w:instrText>
                </w:r>
                <w:r>
                  <w:rPr>
                    <w:noProof/>
                    <w:webHidden/>
                  </w:rPr>
                </w:r>
                <w:r>
                  <w:rPr>
                    <w:noProof/>
                    <w:webHidden/>
                  </w:rPr>
                  <w:fldChar w:fldCharType="separate"/>
                </w:r>
                <w:r>
                  <w:rPr>
                    <w:noProof/>
                    <w:webHidden/>
                  </w:rPr>
                  <w:t>5</w:t>
                </w:r>
                <w:r>
                  <w:rPr>
                    <w:noProof/>
                    <w:webHidden/>
                  </w:rPr>
                  <w:fldChar w:fldCharType="end"/>
                </w:r>
              </w:hyperlink>
            </w:p>
            <w:p w14:paraId="61E4908C" w14:textId="77A4A81F" w:rsidR="002A5B36" w:rsidRDefault="002A5B36">
              <w:pPr>
                <w:pStyle w:val="Turinys1"/>
                <w:tabs>
                  <w:tab w:val="left" w:pos="660"/>
                </w:tabs>
                <w:rPr>
                  <w:noProof/>
                  <w:sz w:val="22"/>
                  <w:szCs w:val="22"/>
                  <w:lang w:val="en-US" w:eastAsia="en-US"/>
                </w:rPr>
              </w:pPr>
              <w:hyperlink w:anchor="_Toc204154242" w:history="1">
                <w:r w:rsidRPr="00D96034">
                  <w:rPr>
                    <w:rStyle w:val="Hipersaitas"/>
                    <w:rFonts w:ascii="Times New Roman" w:hAnsi="Times New Roman" w:cs="Times New Roman"/>
                    <w:b/>
                    <w:bCs/>
                    <w:noProof/>
                  </w:rPr>
                  <w:t>4.</w:t>
                </w:r>
                <w:r>
                  <w:rPr>
                    <w:noProof/>
                    <w:sz w:val="22"/>
                    <w:szCs w:val="22"/>
                    <w:lang w:val="en-US" w:eastAsia="en-US"/>
                  </w:rPr>
                  <w:tab/>
                </w:r>
                <w:r w:rsidRPr="00D9603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_Toc204154242 \h </w:instrText>
                </w:r>
                <w:r>
                  <w:rPr>
                    <w:noProof/>
                    <w:webHidden/>
                  </w:rPr>
                </w:r>
                <w:r>
                  <w:rPr>
                    <w:noProof/>
                    <w:webHidden/>
                  </w:rPr>
                  <w:fldChar w:fldCharType="separate"/>
                </w:r>
                <w:r>
                  <w:rPr>
                    <w:noProof/>
                    <w:webHidden/>
                  </w:rPr>
                  <w:t>5</w:t>
                </w:r>
                <w:r>
                  <w:rPr>
                    <w:noProof/>
                    <w:webHidden/>
                  </w:rPr>
                  <w:fldChar w:fldCharType="end"/>
                </w:r>
              </w:hyperlink>
            </w:p>
            <w:p w14:paraId="188A3DF4" w14:textId="3169FBA1" w:rsidR="002A5B36" w:rsidRDefault="002A5B36">
              <w:pPr>
                <w:pStyle w:val="Turinys1"/>
                <w:tabs>
                  <w:tab w:val="left" w:pos="660"/>
                </w:tabs>
                <w:rPr>
                  <w:noProof/>
                  <w:sz w:val="22"/>
                  <w:szCs w:val="22"/>
                  <w:lang w:val="en-US" w:eastAsia="en-US"/>
                </w:rPr>
              </w:pPr>
              <w:hyperlink w:anchor="_Toc204154243" w:history="1">
                <w:r w:rsidRPr="00D96034">
                  <w:rPr>
                    <w:rStyle w:val="Hipersaitas"/>
                    <w:rFonts w:ascii="Times New Roman" w:hAnsi="Times New Roman" w:cs="Times New Roman"/>
                    <w:b/>
                    <w:bCs/>
                    <w:noProof/>
                  </w:rPr>
                  <w:t>5.</w:t>
                </w:r>
                <w:r>
                  <w:rPr>
                    <w:noProof/>
                    <w:sz w:val="22"/>
                    <w:szCs w:val="22"/>
                    <w:lang w:val="en-US" w:eastAsia="en-US"/>
                  </w:rPr>
                  <w:tab/>
                </w:r>
                <w:r w:rsidRPr="00D9603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_Toc204154243 \h </w:instrText>
                </w:r>
                <w:r>
                  <w:rPr>
                    <w:noProof/>
                    <w:webHidden/>
                  </w:rPr>
                </w:r>
                <w:r>
                  <w:rPr>
                    <w:noProof/>
                    <w:webHidden/>
                  </w:rPr>
                  <w:fldChar w:fldCharType="separate"/>
                </w:r>
                <w:r>
                  <w:rPr>
                    <w:noProof/>
                    <w:webHidden/>
                  </w:rPr>
                  <w:t>5</w:t>
                </w:r>
                <w:r>
                  <w:rPr>
                    <w:noProof/>
                    <w:webHidden/>
                  </w:rPr>
                  <w:fldChar w:fldCharType="end"/>
                </w:r>
              </w:hyperlink>
            </w:p>
            <w:p w14:paraId="0A776D1F" w14:textId="1661F2BC" w:rsidR="002A5B36" w:rsidRDefault="002A5B36">
              <w:pPr>
                <w:pStyle w:val="Turinys1"/>
                <w:tabs>
                  <w:tab w:val="left" w:pos="660"/>
                </w:tabs>
                <w:rPr>
                  <w:noProof/>
                  <w:sz w:val="22"/>
                  <w:szCs w:val="22"/>
                  <w:lang w:val="en-US" w:eastAsia="en-US"/>
                </w:rPr>
              </w:pPr>
              <w:hyperlink w:anchor="_Toc204154244" w:history="1">
                <w:r w:rsidRPr="00D96034">
                  <w:rPr>
                    <w:rStyle w:val="Hipersaitas"/>
                    <w:rFonts w:ascii="Times New Roman" w:eastAsiaTheme="minorHAnsi" w:hAnsi="Times New Roman" w:cs="Times New Roman"/>
                    <w:b/>
                    <w:bCs/>
                    <w:noProof/>
                  </w:rPr>
                  <w:t>6.</w:t>
                </w:r>
                <w:r>
                  <w:rPr>
                    <w:noProof/>
                    <w:sz w:val="22"/>
                    <w:szCs w:val="22"/>
                    <w:lang w:val="en-US" w:eastAsia="en-US"/>
                  </w:rPr>
                  <w:tab/>
                </w:r>
                <w:r w:rsidRPr="00D9603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_Toc204154244 \h </w:instrText>
                </w:r>
                <w:r>
                  <w:rPr>
                    <w:noProof/>
                    <w:webHidden/>
                  </w:rPr>
                </w:r>
                <w:r>
                  <w:rPr>
                    <w:noProof/>
                    <w:webHidden/>
                  </w:rPr>
                  <w:fldChar w:fldCharType="separate"/>
                </w:r>
                <w:r>
                  <w:rPr>
                    <w:noProof/>
                    <w:webHidden/>
                  </w:rPr>
                  <w:t>6</w:t>
                </w:r>
                <w:r>
                  <w:rPr>
                    <w:noProof/>
                    <w:webHidden/>
                  </w:rPr>
                  <w:fldChar w:fldCharType="end"/>
                </w:r>
              </w:hyperlink>
            </w:p>
            <w:p w14:paraId="22A1E993" w14:textId="14E85D9B" w:rsidR="002A5B36" w:rsidRDefault="002A5B36">
              <w:pPr>
                <w:pStyle w:val="Turinys1"/>
                <w:tabs>
                  <w:tab w:val="left" w:pos="660"/>
                </w:tabs>
                <w:rPr>
                  <w:noProof/>
                  <w:sz w:val="22"/>
                  <w:szCs w:val="22"/>
                  <w:lang w:val="en-US" w:eastAsia="en-US"/>
                </w:rPr>
              </w:pPr>
              <w:hyperlink w:anchor="_Toc204154245" w:history="1">
                <w:r w:rsidRPr="00D96034">
                  <w:rPr>
                    <w:rStyle w:val="Hipersaitas"/>
                    <w:rFonts w:ascii="Times New Roman" w:hAnsi="Times New Roman" w:cs="Times New Roman"/>
                    <w:b/>
                    <w:bCs/>
                    <w:noProof/>
                  </w:rPr>
                  <w:t>7.</w:t>
                </w:r>
                <w:r>
                  <w:rPr>
                    <w:noProof/>
                    <w:sz w:val="22"/>
                    <w:szCs w:val="22"/>
                    <w:lang w:val="en-US" w:eastAsia="en-US"/>
                  </w:rPr>
                  <w:tab/>
                </w:r>
                <w:r w:rsidRPr="00D9603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_Toc204154245 \h </w:instrText>
                </w:r>
                <w:r>
                  <w:rPr>
                    <w:noProof/>
                    <w:webHidden/>
                  </w:rPr>
                </w:r>
                <w:r>
                  <w:rPr>
                    <w:noProof/>
                    <w:webHidden/>
                  </w:rPr>
                  <w:fldChar w:fldCharType="separate"/>
                </w:r>
                <w:r>
                  <w:rPr>
                    <w:noProof/>
                    <w:webHidden/>
                  </w:rPr>
                  <w:t>7</w:t>
                </w:r>
                <w:r>
                  <w:rPr>
                    <w:noProof/>
                    <w:webHidden/>
                  </w:rPr>
                  <w:fldChar w:fldCharType="end"/>
                </w:r>
              </w:hyperlink>
            </w:p>
            <w:p w14:paraId="388A5F6E" w14:textId="5FAE8C70" w:rsidR="002A5B36" w:rsidRDefault="002A5B36">
              <w:pPr>
                <w:pStyle w:val="Turinys1"/>
                <w:tabs>
                  <w:tab w:val="left" w:pos="660"/>
                </w:tabs>
                <w:rPr>
                  <w:noProof/>
                  <w:sz w:val="22"/>
                  <w:szCs w:val="22"/>
                  <w:lang w:val="en-US" w:eastAsia="en-US"/>
                </w:rPr>
              </w:pPr>
              <w:hyperlink w:anchor="_Toc204154246" w:history="1">
                <w:r w:rsidRPr="00D96034">
                  <w:rPr>
                    <w:rStyle w:val="Hipersaitas"/>
                    <w:rFonts w:ascii="Times New Roman" w:hAnsi="Times New Roman" w:cs="Times New Roman"/>
                    <w:b/>
                    <w:bCs/>
                    <w:noProof/>
                  </w:rPr>
                  <w:t>8.</w:t>
                </w:r>
                <w:r>
                  <w:rPr>
                    <w:noProof/>
                    <w:sz w:val="22"/>
                    <w:szCs w:val="22"/>
                    <w:lang w:val="en-US" w:eastAsia="en-US"/>
                  </w:rPr>
                  <w:tab/>
                </w:r>
                <w:r w:rsidRPr="00D9603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_Toc204154246 \h </w:instrText>
                </w:r>
                <w:r>
                  <w:rPr>
                    <w:noProof/>
                    <w:webHidden/>
                  </w:rPr>
                </w:r>
                <w:r>
                  <w:rPr>
                    <w:noProof/>
                    <w:webHidden/>
                  </w:rPr>
                  <w:fldChar w:fldCharType="separate"/>
                </w:r>
                <w:r>
                  <w:rPr>
                    <w:noProof/>
                    <w:webHidden/>
                  </w:rPr>
                  <w:t>7</w:t>
                </w:r>
                <w:r>
                  <w:rPr>
                    <w:noProof/>
                    <w:webHidden/>
                  </w:rPr>
                  <w:fldChar w:fldCharType="end"/>
                </w:r>
              </w:hyperlink>
            </w:p>
            <w:p w14:paraId="2F7BCD30" w14:textId="74454D60" w:rsidR="002A5B36" w:rsidRDefault="002A5B36">
              <w:pPr>
                <w:pStyle w:val="Turinys1"/>
                <w:tabs>
                  <w:tab w:val="left" w:pos="660"/>
                </w:tabs>
                <w:rPr>
                  <w:noProof/>
                  <w:sz w:val="22"/>
                  <w:szCs w:val="22"/>
                  <w:lang w:val="en-US" w:eastAsia="en-US"/>
                </w:rPr>
              </w:pPr>
              <w:hyperlink w:anchor="_Toc204154247" w:history="1">
                <w:r w:rsidRPr="00D96034">
                  <w:rPr>
                    <w:rStyle w:val="Hipersaitas"/>
                    <w:rFonts w:ascii="Times New Roman" w:hAnsi="Times New Roman" w:cs="Times New Roman"/>
                    <w:b/>
                    <w:bCs/>
                    <w:noProof/>
                  </w:rPr>
                  <w:t>9.</w:t>
                </w:r>
                <w:r>
                  <w:rPr>
                    <w:noProof/>
                    <w:sz w:val="22"/>
                    <w:szCs w:val="22"/>
                    <w:lang w:val="en-US" w:eastAsia="en-US"/>
                  </w:rPr>
                  <w:tab/>
                </w:r>
                <w:r w:rsidRPr="00D9603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_Toc204154247 \h </w:instrText>
                </w:r>
                <w:r>
                  <w:rPr>
                    <w:noProof/>
                    <w:webHidden/>
                  </w:rPr>
                </w:r>
                <w:r>
                  <w:rPr>
                    <w:noProof/>
                    <w:webHidden/>
                  </w:rPr>
                  <w:fldChar w:fldCharType="separate"/>
                </w:r>
                <w:r>
                  <w:rPr>
                    <w:noProof/>
                    <w:webHidden/>
                  </w:rPr>
                  <w:t>7</w:t>
                </w:r>
                <w:r>
                  <w:rPr>
                    <w:noProof/>
                    <w:webHidden/>
                  </w:rPr>
                  <w:fldChar w:fldCharType="end"/>
                </w:r>
              </w:hyperlink>
            </w:p>
            <w:p w14:paraId="3B7B7631" w14:textId="6B0A99AA" w:rsidR="002A5B36" w:rsidRDefault="002A5B36">
              <w:pPr>
                <w:pStyle w:val="Turinys1"/>
                <w:tabs>
                  <w:tab w:val="left" w:pos="660"/>
                </w:tabs>
                <w:rPr>
                  <w:noProof/>
                  <w:sz w:val="22"/>
                  <w:szCs w:val="22"/>
                  <w:lang w:val="en-US" w:eastAsia="en-US"/>
                </w:rPr>
              </w:pPr>
              <w:hyperlink w:anchor="_Toc204154248" w:history="1">
                <w:r w:rsidRPr="00D96034">
                  <w:rPr>
                    <w:rStyle w:val="Hipersaitas"/>
                    <w:rFonts w:ascii="Times New Roman" w:hAnsi="Times New Roman" w:cs="Times New Roman"/>
                    <w:b/>
                    <w:noProof/>
                  </w:rPr>
                  <w:t>10.</w:t>
                </w:r>
                <w:r>
                  <w:rPr>
                    <w:noProof/>
                    <w:sz w:val="22"/>
                    <w:szCs w:val="22"/>
                    <w:lang w:val="en-US" w:eastAsia="en-US"/>
                  </w:rPr>
                  <w:tab/>
                </w:r>
                <w:r w:rsidRPr="00D9603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_Toc204154248 \h </w:instrText>
                </w:r>
                <w:r>
                  <w:rPr>
                    <w:noProof/>
                    <w:webHidden/>
                  </w:rPr>
                </w:r>
                <w:r>
                  <w:rPr>
                    <w:noProof/>
                    <w:webHidden/>
                  </w:rPr>
                  <w:fldChar w:fldCharType="separate"/>
                </w:r>
                <w:r>
                  <w:rPr>
                    <w:noProof/>
                    <w:webHidden/>
                  </w:rPr>
                  <w:t>8</w:t>
                </w:r>
                <w:r>
                  <w:rPr>
                    <w:noProof/>
                    <w:webHidden/>
                  </w:rPr>
                  <w:fldChar w:fldCharType="end"/>
                </w:r>
              </w:hyperlink>
            </w:p>
            <w:p w14:paraId="0A7201C8" w14:textId="2469C648" w:rsidR="002A5B36" w:rsidRDefault="002A5B36">
              <w:pPr>
                <w:pStyle w:val="Turinys1"/>
                <w:rPr>
                  <w:noProof/>
                  <w:sz w:val="22"/>
                  <w:szCs w:val="22"/>
                  <w:lang w:val="en-US" w:eastAsia="en-US"/>
                </w:rPr>
              </w:pPr>
              <w:hyperlink w:anchor="_Toc204154249" w:history="1">
                <w:r w:rsidRPr="00D9603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_Toc204154249 \h </w:instrText>
                </w:r>
                <w:r>
                  <w:rPr>
                    <w:noProof/>
                    <w:webHidden/>
                  </w:rPr>
                </w:r>
                <w:r>
                  <w:rPr>
                    <w:noProof/>
                    <w:webHidden/>
                  </w:rPr>
                  <w:fldChar w:fldCharType="separate"/>
                </w:r>
                <w:r>
                  <w:rPr>
                    <w:noProof/>
                    <w:webHidden/>
                  </w:rPr>
                  <w:t>9</w:t>
                </w:r>
                <w:r>
                  <w:rPr>
                    <w:noProof/>
                    <w:webHidden/>
                  </w:rPr>
                  <w:fldChar w:fldCharType="end"/>
                </w:r>
              </w:hyperlink>
            </w:p>
            <w:p w14:paraId="52BB102D" w14:textId="27F62E0D" w:rsidR="002A5B36" w:rsidRDefault="002A5B36">
              <w:pPr>
                <w:pStyle w:val="Turinys2"/>
                <w:rPr>
                  <w:rFonts w:eastAsiaTheme="minorEastAsia" w:cstheme="minorBidi"/>
                  <w:sz w:val="22"/>
                  <w:szCs w:val="22"/>
                  <w:lang w:val="en-US" w:eastAsia="en-US"/>
                </w:rPr>
              </w:pPr>
              <w:hyperlink w:anchor="_Toc204154250" w:history="1">
                <w:r w:rsidRPr="00D96034">
                  <w:rPr>
                    <w:rStyle w:val="Hipersaitas"/>
                    <w:rFonts w:ascii="Times New Roman" w:hAnsi="Times New Roman" w:cs="Times New Roman"/>
                  </w:rPr>
                  <w:t>Pirkimo sąlygų 2 priedas „Techninė specifikacija“</w:t>
                </w:r>
                <w:r w:rsidR="001A7DA0">
                  <w:rPr>
                    <w:rStyle w:val="Hipersaitas"/>
                    <w:rFonts w:ascii="Times New Roman" w:hAnsi="Times New Roman" w:cs="Times New Roman"/>
                  </w:rPr>
                  <w:t xml:space="preserve"> su pried</w:t>
                </w:r>
                <w:r w:rsidR="00BA16F8">
                  <w:rPr>
                    <w:rStyle w:val="Hipersaitas"/>
                    <w:rFonts w:ascii="Times New Roman" w:hAnsi="Times New Roman" w:cs="Times New Roman"/>
                  </w:rPr>
                  <w:t>u</w:t>
                </w:r>
                <w:r>
                  <w:rPr>
                    <w:webHidden/>
                  </w:rPr>
                  <w:tab/>
                </w:r>
                <w:r>
                  <w:rPr>
                    <w:webHidden/>
                  </w:rPr>
                  <w:fldChar w:fldCharType="begin"/>
                </w:r>
                <w:r>
                  <w:rPr>
                    <w:webHidden/>
                  </w:rPr>
                  <w:instrText xml:space="preserve"> PAGEREF _Toc204154250 \h </w:instrText>
                </w:r>
                <w:r>
                  <w:rPr>
                    <w:webHidden/>
                  </w:rPr>
                </w:r>
                <w:r>
                  <w:rPr>
                    <w:webHidden/>
                  </w:rPr>
                  <w:fldChar w:fldCharType="separate"/>
                </w:r>
                <w:r>
                  <w:rPr>
                    <w:webHidden/>
                  </w:rPr>
                  <w:t>12</w:t>
                </w:r>
                <w:r>
                  <w:rPr>
                    <w:webHidden/>
                  </w:rPr>
                  <w:fldChar w:fldCharType="end"/>
                </w:r>
              </w:hyperlink>
            </w:p>
            <w:p w14:paraId="6D6862DD" w14:textId="3DB90215" w:rsidR="002A5B36" w:rsidRDefault="002A5B36">
              <w:pPr>
                <w:pStyle w:val="Turinys2"/>
                <w:rPr>
                  <w:rFonts w:eastAsiaTheme="minorEastAsia" w:cstheme="minorBidi"/>
                  <w:sz w:val="22"/>
                  <w:szCs w:val="22"/>
                  <w:lang w:val="en-US" w:eastAsia="en-US"/>
                </w:rPr>
              </w:pPr>
              <w:hyperlink w:anchor="_Toc204154251" w:history="1">
                <w:r w:rsidRPr="00D9603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_Toc204154251 \h </w:instrText>
                </w:r>
                <w:r>
                  <w:rPr>
                    <w:webHidden/>
                  </w:rPr>
                </w:r>
                <w:r>
                  <w:rPr>
                    <w:webHidden/>
                  </w:rPr>
                  <w:fldChar w:fldCharType="separate"/>
                </w:r>
                <w:r>
                  <w:rPr>
                    <w:webHidden/>
                  </w:rPr>
                  <w:t>12</w:t>
                </w:r>
                <w:r>
                  <w:rPr>
                    <w:webHidden/>
                  </w:rPr>
                  <w:fldChar w:fldCharType="end"/>
                </w:r>
              </w:hyperlink>
            </w:p>
            <w:p w14:paraId="58A5B44A" w14:textId="4E8E56A0" w:rsidR="002A5B36" w:rsidRDefault="002A5B36">
              <w:pPr>
                <w:pStyle w:val="Turinys2"/>
                <w:rPr>
                  <w:rFonts w:eastAsiaTheme="minorEastAsia" w:cstheme="minorBidi"/>
                  <w:sz w:val="22"/>
                  <w:szCs w:val="22"/>
                  <w:lang w:val="en-US" w:eastAsia="en-US"/>
                </w:rPr>
              </w:pPr>
              <w:hyperlink w:anchor="_Toc204154252" w:history="1">
                <w:r w:rsidRPr="00D9603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_Toc204154252 \h </w:instrText>
                </w:r>
                <w:r>
                  <w:rPr>
                    <w:webHidden/>
                  </w:rPr>
                </w:r>
                <w:r>
                  <w:rPr>
                    <w:webHidden/>
                  </w:rPr>
                  <w:fldChar w:fldCharType="separate"/>
                </w:r>
                <w:r>
                  <w:rPr>
                    <w:webHidden/>
                  </w:rPr>
                  <w:t>12</w:t>
                </w:r>
                <w:r>
                  <w:rPr>
                    <w:webHidden/>
                  </w:rPr>
                  <w:fldChar w:fldCharType="end"/>
                </w:r>
              </w:hyperlink>
            </w:p>
            <w:p w14:paraId="68026C66" w14:textId="1BD06A8E" w:rsidR="002A5B36" w:rsidRDefault="002A5B36">
              <w:pPr>
                <w:pStyle w:val="Turinys2"/>
                <w:rPr>
                  <w:rFonts w:eastAsiaTheme="minorEastAsia" w:cstheme="minorBidi"/>
                  <w:sz w:val="22"/>
                  <w:szCs w:val="22"/>
                  <w:lang w:val="en-US" w:eastAsia="en-US"/>
                </w:rPr>
              </w:pPr>
              <w:hyperlink w:anchor="_Toc204154253" w:history="1">
                <w:r w:rsidRPr="00D9603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_Toc204154253 \h </w:instrText>
                </w:r>
                <w:r>
                  <w:rPr>
                    <w:webHidden/>
                  </w:rPr>
                </w:r>
                <w:r>
                  <w:rPr>
                    <w:webHidden/>
                  </w:rPr>
                  <w:fldChar w:fldCharType="separate"/>
                </w:r>
                <w:r>
                  <w:rPr>
                    <w:webHidden/>
                  </w:rPr>
                  <w:t>12</w:t>
                </w:r>
                <w:r>
                  <w:rPr>
                    <w:webHidden/>
                  </w:rPr>
                  <w:fldChar w:fldCharType="end"/>
                </w:r>
              </w:hyperlink>
            </w:p>
            <w:p w14:paraId="40056603" w14:textId="72AB6019" w:rsidR="002A5B36" w:rsidRDefault="002A5B36">
              <w:pPr>
                <w:pStyle w:val="Turinys2"/>
                <w:rPr>
                  <w:rFonts w:eastAsiaTheme="minorEastAsia" w:cstheme="minorBidi"/>
                  <w:sz w:val="22"/>
                  <w:szCs w:val="22"/>
                  <w:lang w:val="en-US" w:eastAsia="en-US"/>
                </w:rPr>
              </w:pPr>
              <w:hyperlink w:anchor="_Toc204154254" w:history="1">
                <w:r w:rsidRPr="00D9603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_Toc204154254 \h </w:instrText>
                </w:r>
                <w:r>
                  <w:rPr>
                    <w:webHidden/>
                  </w:rPr>
                </w:r>
                <w:r>
                  <w:rPr>
                    <w:webHidden/>
                  </w:rPr>
                  <w:fldChar w:fldCharType="separate"/>
                </w:r>
                <w:r>
                  <w:rPr>
                    <w:webHidden/>
                  </w:rPr>
                  <w:t>12</w:t>
                </w:r>
                <w:r>
                  <w:rPr>
                    <w:webHidden/>
                  </w:rPr>
                  <w:fldChar w:fldCharType="end"/>
                </w:r>
              </w:hyperlink>
            </w:p>
            <w:p w14:paraId="2A275C94" w14:textId="748123E4" w:rsidR="002A5B36" w:rsidRDefault="002A5B36">
              <w:pPr>
                <w:pStyle w:val="Turinys2"/>
                <w:rPr>
                  <w:rFonts w:eastAsiaTheme="minorEastAsia" w:cstheme="minorBidi"/>
                  <w:sz w:val="22"/>
                  <w:szCs w:val="22"/>
                  <w:lang w:val="en-US" w:eastAsia="en-US"/>
                </w:rPr>
              </w:pPr>
              <w:hyperlink w:anchor="_Toc204154255" w:history="1">
                <w:r w:rsidRPr="00D96034">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_Toc204154255 \h </w:instrText>
                </w:r>
                <w:r>
                  <w:rPr>
                    <w:webHidden/>
                  </w:rPr>
                </w:r>
                <w:r>
                  <w:rPr>
                    <w:webHidden/>
                  </w:rPr>
                  <w:fldChar w:fldCharType="separate"/>
                </w:r>
                <w:r>
                  <w:rPr>
                    <w:webHidden/>
                  </w:rPr>
                  <w:t>12</w:t>
                </w:r>
                <w:r>
                  <w:rPr>
                    <w:webHidden/>
                  </w:rPr>
                  <w:fldChar w:fldCharType="end"/>
                </w:r>
              </w:hyperlink>
            </w:p>
            <w:p w14:paraId="43176B4A" w14:textId="0617B4EF" w:rsidR="002A5B36" w:rsidRDefault="002A5B36">
              <w:pPr>
                <w:pStyle w:val="Turinys2"/>
                <w:rPr>
                  <w:rFonts w:eastAsiaTheme="minorEastAsia" w:cstheme="minorBidi"/>
                  <w:sz w:val="22"/>
                  <w:szCs w:val="22"/>
                  <w:lang w:val="en-US" w:eastAsia="en-US"/>
                </w:rPr>
              </w:pPr>
              <w:hyperlink w:anchor="_Toc204154256" w:history="1">
                <w:r w:rsidRPr="00D9603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_Toc204154256 \h </w:instrText>
                </w:r>
                <w:r>
                  <w:rPr>
                    <w:webHidden/>
                  </w:rPr>
                </w:r>
                <w:r>
                  <w:rPr>
                    <w:webHidden/>
                  </w:rPr>
                  <w:fldChar w:fldCharType="separate"/>
                </w:r>
                <w:r>
                  <w:rPr>
                    <w:webHidden/>
                  </w:rPr>
                  <w:t>12</w:t>
                </w:r>
                <w:r>
                  <w:rPr>
                    <w:webHidden/>
                  </w:rPr>
                  <w:fldChar w:fldCharType="end"/>
                </w:r>
              </w:hyperlink>
            </w:p>
            <w:p w14:paraId="747BC155" w14:textId="09E99317" w:rsidR="002A5B36" w:rsidRDefault="002A5B36">
              <w:pPr>
                <w:pStyle w:val="Turinys2"/>
                <w:rPr>
                  <w:rFonts w:eastAsiaTheme="minorEastAsia" w:cstheme="minorBidi"/>
                  <w:sz w:val="22"/>
                  <w:szCs w:val="22"/>
                  <w:lang w:val="en-US" w:eastAsia="en-US"/>
                </w:rPr>
              </w:pPr>
              <w:hyperlink w:anchor="_Toc204154257" w:history="1">
                <w:r w:rsidRPr="00D9603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_Toc204154257 \h </w:instrText>
                </w:r>
                <w:r>
                  <w:rPr>
                    <w:webHidden/>
                  </w:rPr>
                </w:r>
                <w:r>
                  <w:rPr>
                    <w:webHidden/>
                  </w:rPr>
                  <w:fldChar w:fldCharType="separate"/>
                </w:r>
                <w:r>
                  <w:rPr>
                    <w:webHidden/>
                  </w:rPr>
                  <w:t>13</w:t>
                </w:r>
                <w:r>
                  <w:rPr>
                    <w:webHidden/>
                  </w:rPr>
                  <w:fldChar w:fldCharType="end"/>
                </w:r>
              </w:hyperlink>
            </w:p>
            <w:p w14:paraId="4AB4D6B6" w14:textId="21914860" w:rsidR="002A5B36" w:rsidRDefault="002A5B36">
              <w:pPr>
                <w:pStyle w:val="Turinys2"/>
                <w:rPr>
                  <w:rFonts w:eastAsiaTheme="minorEastAsia" w:cstheme="minorBidi"/>
                  <w:sz w:val="22"/>
                  <w:szCs w:val="22"/>
                  <w:lang w:val="en-US" w:eastAsia="en-US"/>
                </w:rPr>
              </w:pPr>
              <w:hyperlink w:anchor="_Toc204154258" w:history="1">
                <w:r w:rsidRPr="00D96034">
                  <w:rPr>
                    <w:rStyle w:val="Hipersaitas"/>
                    <w:rFonts w:ascii="Times New Roman" w:hAnsi="Times New Roman" w:cs="Times New Roman"/>
                  </w:rPr>
                  <w:t>Pirkimo sąlygų 10 priedas „Reikalavimai rangovo techniniam pasiūlymui“</w:t>
                </w:r>
                <w:r>
                  <w:rPr>
                    <w:webHidden/>
                  </w:rPr>
                  <w:tab/>
                </w:r>
                <w:r>
                  <w:rPr>
                    <w:webHidden/>
                  </w:rPr>
                  <w:fldChar w:fldCharType="begin"/>
                </w:r>
                <w:r>
                  <w:rPr>
                    <w:webHidden/>
                  </w:rPr>
                  <w:instrText xml:space="preserve"> PAGEREF _Toc204154258 \h </w:instrText>
                </w:r>
                <w:r>
                  <w:rPr>
                    <w:webHidden/>
                  </w:rPr>
                </w:r>
                <w:r>
                  <w:rPr>
                    <w:webHidden/>
                  </w:rPr>
                  <w:fldChar w:fldCharType="separate"/>
                </w:r>
                <w:r>
                  <w:rPr>
                    <w:webHidden/>
                  </w:rPr>
                  <w:t>13</w:t>
                </w:r>
                <w:r>
                  <w:rPr>
                    <w:webHidden/>
                  </w:rPr>
                  <w:fldChar w:fldCharType="end"/>
                </w:r>
              </w:hyperlink>
            </w:p>
            <w:p w14:paraId="169DCF46" w14:textId="331E80DC" w:rsidR="002A5B36" w:rsidRDefault="002A5B36">
              <w:pPr>
                <w:pStyle w:val="Turinys2"/>
                <w:rPr>
                  <w:rFonts w:eastAsiaTheme="minorEastAsia" w:cstheme="minorBidi"/>
                  <w:sz w:val="22"/>
                  <w:szCs w:val="22"/>
                  <w:lang w:val="en-US" w:eastAsia="en-US"/>
                </w:rPr>
              </w:pPr>
              <w:hyperlink w:anchor="_Toc204154259" w:history="1">
                <w:r w:rsidRPr="00D96034">
                  <w:rPr>
                    <w:rStyle w:val="Hipersaitas"/>
                    <w:rFonts w:ascii="Times New Roman" w:hAnsi="Times New Roman" w:cs="Times New Roman"/>
                  </w:rPr>
                  <w:t>Pirkimo sąlygų 11 priedas „Sąnaudos ir eksploatacijos kaštai“</w:t>
                </w:r>
                <w:r>
                  <w:rPr>
                    <w:webHidden/>
                  </w:rPr>
                  <w:tab/>
                </w:r>
                <w:r>
                  <w:rPr>
                    <w:webHidden/>
                  </w:rPr>
                  <w:fldChar w:fldCharType="begin"/>
                </w:r>
                <w:r>
                  <w:rPr>
                    <w:webHidden/>
                  </w:rPr>
                  <w:instrText xml:space="preserve"> PAGEREF _Toc204154259 \h </w:instrText>
                </w:r>
                <w:r>
                  <w:rPr>
                    <w:webHidden/>
                  </w:rPr>
                </w:r>
                <w:r>
                  <w:rPr>
                    <w:webHidden/>
                  </w:rPr>
                  <w:fldChar w:fldCharType="separate"/>
                </w:r>
                <w:r>
                  <w:rPr>
                    <w:webHidden/>
                  </w:rPr>
                  <w:t>13</w:t>
                </w:r>
                <w:r>
                  <w:rPr>
                    <w:webHidden/>
                  </w:rPr>
                  <w:fldChar w:fldCharType="end"/>
                </w:r>
              </w:hyperlink>
            </w:p>
            <w:p w14:paraId="3F256B06" w14:textId="59A50B0D" w:rsidR="002A5B36" w:rsidRDefault="002A5B36">
              <w:pPr>
                <w:pStyle w:val="Turinys2"/>
                <w:rPr>
                  <w:rFonts w:eastAsiaTheme="minorEastAsia" w:cstheme="minorBidi"/>
                  <w:sz w:val="22"/>
                  <w:szCs w:val="22"/>
                  <w:lang w:val="en-US" w:eastAsia="en-US"/>
                </w:rPr>
              </w:pPr>
              <w:hyperlink w:anchor="_Toc204154260" w:history="1">
                <w:r w:rsidRPr="00D9603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_Toc204154260 \h </w:instrText>
                </w:r>
                <w:r>
                  <w:rPr>
                    <w:webHidden/>
                  </w:rPr>
                </w:r>
                <w:r>
                  <w:rPr>
                    <w:webHidden/>
                  </w:rPr>
                  <w:fldChar w:fldCharType="separate"/>
                </w:r>
                <w:r>
                  <w:rPr>
                    <w:webHidden/>
                  </w:rPr>
                  <w:t>13</w:t>
                </w:r>
                <w:r>
                  <w:rPr>
                    <w:webHidden/>
                  </w:rPr>
                  <w:fldChar w:fldCharType="end"/>
                </w:r>
              </w:hyperlink>
            </w:p>
            <w:p w14:paraId="1987A0AB" w14:textId="12F309CF" w:rsidR="002A5B36" w:rsidRDefault="002A5B36">
              <w:pPr>
                <w:pStyle w:val="Turinys2"/>
                <w:rPr>
                  <w:rFonts w:eastAsiaTheme="minorEastAsia" w:cstheme="minorBidi"/>
                  <w:sz w:val="22"/>
                  <w:szCs w:val="22"/>
                  <w:lang w:val="en-US" w:eastAsia="en-US"/>
                </w:rPr>
              </w:pPr>
              <w:hyperlink w:anchor="_Toc204154261" w:history="1">
                <w:r w:rsidRPr="00D96034">
                  <w:rPr>
                    <w:rStyle w:val="Hipersaitas"/>
                    <w:rFonts w:ascii="Times New Roman" w:hAnsi="Times New Roman" w:cs="Times New Roman"/>
                  </w:rPr>
                  <w:t>Pirkimo sąlygų 13 priedas „</w:t>
                </w:r>
                <w:r w:rsidRPr="00D96034">
                  <w:rPr>
                    <w:rStyle w:val="Hipersaitas"/>
                    <w:rFonts w:ascii="Times New Roman" w:hAnsi="Times New Roman" w:cs="Times New Roman"/>
                    <w:bCs/>
                  </w:rPr>
                  <w:t>Pažymos apie paskutiniais 2 finansiniais metais gautas metines pajamas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_Toc204154261 \h </w:instrText>
                </w:r>
                <w:r>
                  <w:rPr>
                    <w:webHidden/>
                  </w:rPr>
                </w:r>
                <w:r>
                  <w:rPr>
                    <w:webHidden/>
                  </w:rPr>
                  <w:fldChar w:fldCharType="separate"/>
                </w:r>
                <w:r>
                  <w:rPr>
                    <w:webHidden/>
                  </w:rPr>
                  <w:t>13</w:t>
                </w:r>
                <w:r>
                  <w:rPr>
                    <w:webHidden/>
                  </w:rPr>
                  <w:fldChar w:fldCharType="end"/>
                </w:r>
              </w:hyperlink>
            </w:p>
            <w:p w14:paraId="032B91A6" w14:textId="2D5721E5" w:rsidR="002A5B36" w:rsidRDefault="002A5B36">
              <w:pPr>
                <w:pStyle w:val="Turinys2"/>
                <w:rPr>
                  <w:rFonts w:eastAsiaTheme="minorEastAsia" w:cstheme="minorBidi"/>
                  <w:sz w:val="22"/>
                  <w:szCs w:val="22"/>
                  <w:lang w:val="en-US" w:eastAsia="en-US"/>
                </w:rPr>
              </w:pPr>
              <w:hyperlink w:anchor="_Toc204154262" w:history="1">
                <w:r w:rsidRPr="00D9603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_Toc204154262 \h </w:instrText>
                </w:r>
                <w:r>
                  <w:rPr>
                    <w:webHidden/>
                  </w:rPr>
                </w:r>
                <w:r>
                  <w:rPr>
                    <w:webHidden/>
                  </w:rPr>
                  <w:fldChar w:fldCharType="separate"/>
                </w:r>
                <w:r>
                  <w:rPr>
                    <w:webHidden/>
                  </w:rPr>
                  <w:t>13</w:t>
                </w:r>
                <w:r>
                  <w:rPr>
                    <w:webHidden/>
                  </w:rPr>
                  <w:fldChar w:fldCharType="end"/>
                </w:r>
              </w:hyperlink>
            </w:p>
            <w:p w14:paraId="397F3265" w14:textId="2FD7AE7F" w:rsidR="002A5B36" w:rsidRDefault="002A5B36">
              <w:pPr>
                <w:pStyle w:val="Turinys2"/>
                <w:rPr>
                  <w:rFonts w:eastAsiaTheme="minorEastAsia" w:cstheme="minorBidi"/>
                  <w:sz w:val="22"/>
                  <w:szCs w:val="22"/>
                  <w:lang w:val="en-US" w:eastAsia="en-US"/>
                </w:rPr>
              </w:pPr>
              <w:hyperlink w:anchor="_Toc204154263" w:history="1">
                <w:r w:rsidRPr="00D96034">
                  <w:rPr>
                    <w:rStyle w:val="Hipersaitas"/>
                    <w:rFonts w:ascii="Times New Roman" w:hAnsi="Times New Roman" w:cs="Times New Roman"/>
                  </w:rPr>
                  <w:t>Pirkimo sąlygų 15 priedas „Pirkimo sutarties projektas“</w:t>
                </w:r>
                <w:r>
                  <w:rPr>
                    <w:webHidden/>
                  </w:rPr>
                  <w:tab/>
                </w:r>
                <w:r>
                  <w:rPr>
                    <w:webHidden/>
                  </w:rPr>
                  <w:fldChar w:fldCharType="begin"/>
                </w:r>
                <w:r>
                  <w:rPr>
                    <w:webHidden/>
                  </w:rPr>
                  <w:instrText xml:space="preserve"> PAGEREF _Toc204154263 \h </w:instrText>
                </w:r>
                <w:r>
                  <w:rPr>
                    <w:webHidden/>
                  </w:rPr>
                </w:r>
                <w:r>
                  <w:rPr>
                    <w:webHidden/>
                  </w:rPr>
                  <w:fldChar w:fldCharType="separate"/>
                </w:r>
                <w:r>
                  <w:rPr>
                    <w:webHidden/>
                  </w:rPr>
                  <w:t>13</w:t>
                </w:r>
                <w:r>
                  <w:rPr>
                    <w:webHidden/>
                  </w:rPr>
                  <w:fldChar w:fldCharType="end"/>
                </w:r>
              </w:hyperlink>
            </w:p>
            <w:p w14:paraId="5FBD2329" w14:textId="7CDC940F" w:rsidR="002A5B36" w:rsidRDefault="002A5B36">
              <w:pPr>
                <w:pStyle w:val="Turinys2"/>
                <w:rPr>
                  <w:rFonts w:eastAsiaTheme="minorEastAsia" w:cstheme="minorBidi"/>
                  <w:sz w:val="22"/>
                  <w:szCs w:val="22"/>
                  <w:lang w:val="en-US" w:eastAsia="en-US"/>
                </w:rPr>
              </w:pPr>
              <w:hyperlink w:anchor="_Toc204154264" w:history="1">
                <w:r w:rsidRPr="00D96034">
                  <w:rPr>
                    <w:rStyle w:val="Hipersaitas"/>
                    <w:rFonts w:ascii="Times New Roman" w:hAnsi="Times New Roman" w:cs="Times New Roman"/>
                  </w:rPr>
                  <w:t>Pirkimo sąlygų 16 priedas „</w:t>
                </w:r>
                <w:r w:rsidRPr="00D96034">
                  <w:rPr>
                    <w:rStyle w:val="Hipersaitas"/>
                    <w:rFonts w:ascii="Times New Roman" w:hAnsi="Times New Roman" w:cs="Times New Roman"/>
                    <w:iCs/>
                  </w:rPr>
                  <w:t>Pavyzdinė Deklaracijos dėl atitikties PĮ 58 straipsnio 4¹ dalies nuostatoms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_Toc204154264 \h </w:instrText>
                </w:r>
                <w:r>
                  <w:rPr>
                    <w:webHidden/>
                  </w:rPr>
                </w:r>
                <w:r>
                  <w:rPr>
                    <w:webHidden/>
                  </w:rPr>
                  <w:fldChar w:fldCharType="separate"/>
                </w:r>
                <w:r>
                  <w:rPr>
                    <w:webHidden/>
                  </w:rPr>
                  <w:t>14</w:t>
                </w:r>
                <w:r>
                  <w:rPr>
                    <w:webHidden/>
                  </w:rPr>
                  <w:fldChar w:fldCharType="end"/>
                </w:r>
              </w:hyperlink>
            </w:p>
            <w:p w14:paraId="75FABDE6" w14:textId="3C4B47E1" w:rsidR="002A5B36" w:rsidRDefault="002A5B36">
              <w:pPr>
                <w:pStyle w:val="Turinys2"/>
                <w:rPr>
                  <w:rFonts w:eastAsiaTheme="minorEastAsia" w:cstheme="minorBidi"/>
                  <w:sz w:val="22"/>
                  <w:szCs w:val="22"/>
                  <w:lang w:val="en-US" w:eastAsia="en-US"/>
                </w:rPr>
              </w:pPr>
              <w:hyperlink w:anchor="_Toc204154265" w:history="1">
                <w:r w:rsidRPr="00D96034">
                  <w:rPr>
                    <w:rStyle w:val="Hipersaitas"/>
                    <w:rFonts w:ascii="Times New Roman" w:hAnsi="Times New Roman" w:cs="Times New Roman"/>
                  </w:rPr>
                  <w:t>Pirkimo sąlygų 17.1 priedas „</w:t>
                </w:r>
                <w:r w:rsidRPr="00D96034">
                  <w:rPr>
                    <w:rStyle w:val="Hipersaitas"/>
                    <w:rFonts w:ascii="Times New Roman" w:hAnsi="Times New Roman" w:cs="Times New Roman"/>
                    <w:iCs/>
                  </w:rPr>
                  <w:t>Vartojamų reagentų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_Toc204154265 \h </w:instrText>
                </w:r>
                <w:r>
                  <w:rPr>
                    <w:webHidden/>
                  </w:rPr>
                </w:r>
                <w:r>
                  <w:rPr>
                    <w:webHidden/>
                  </w:rPr>
                  <w:fldChar w:fldCharType="separate"/>
                </w:r>
                <w:r>
                  <w:rPr>
                    <w:webHidden/>
                  </w:rPr>
                  <w:t>14</w:t>
                </w:r>
                <w:r>
                  <w:rPr>
                    <w:webHidden/>
                  </w:rPr>
                  <w:fldChar w:fldCharType="end"/>
                </w:r>
              </w:hyperlink>
            </w:p>
            <w:p w14:paraId="2F5410E0" w14:textId="29891931" w:rsidR="002A5B36" w:rsidRDefault="002A5B36">
              <w:pPr>
                <w:pStyle w:val="Turinys2"/>
                <w:rPr>
                  <w:rFonts w:eastAsiaTheme="minorEastAsia" w:cstheme="minorBidi"/>
                  <w:sz w:val="22"/>
                  <w:szCs w:val="22"/>
                  <w:lang w:val="en-US" w:eastAsia="en-US"/>
                </w:rPr>
              </w:pPr>
              <w:hyperlink w:anchor="_Toc204154266" w:history="1">
                <w:r w:rsidRPr="00D96034">
                  <w:rPr>
                    <w:rStyle w:val="Hipersaitas"/>
                    <w:rFonts w:ascii="Times New Roman" w:hAnsi="Times New Roman" w:cs="Times New Roman"/>
                  </w:rPr>
                  <w:t>Pirkimo sąlygų 17.2 priedas „</w:t>
                </w:r>
                <w:r w:rsidRPr="00D96034">
                  <w:rPr>
                    <w:rStyle w:val="Hipersaitas"/>
                    <w:rFonts w:ascii="Times New Roman" w:hAnsi="Times New Roman" w:cs="Times New Roman"/>
                    <w:iCs/>
                  </w:rPr>
                  <w:t>Vartojamos energijos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_Toc204154266 \h </w:instrText>
                </w:r>
                <w:r>
                  <w:rPr>
                    <w:webHidden/>
                  </w:rPr>
                </w:r>
                <w:r>
                  <w:rPr>
                    <w:webHidden/>
                  </w:rPr>
                  <w:fldChar w:fldCharType="separate"/>
                </w:r>
                <w:r>
                  <w:rPr>
                    <w:webHidden/>
                  </w:rPr>
                  <w:t>14</w:t>
                </w:r>
                <w:r>
                  <w:rPr>
                    <w:webHidden/>
                  </w:rPr>
                  <w:fldChar w:fldCharType="end"/>
                </w:r>
              </w:hyperlink>
            </w:p>
            <w:p w14:paraId="0DDC40AE" w14:textId="6ADBB460"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415423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27FE10C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 xml:space="preserve">projektavimo ir </w:t>
      </w:r>
      <w:r w:rsidR="002B6172" w:rsidRPr="004A41D7">
        <w:rPr>
          <w:rFonts w:ascii="Times New Roman" w:hAnsi="Times New Roman" w:cs="Times New Roman"/>
          <w:sz w:val="24"/>
          <w:szCs w:val="24"/>
        </w:rPr>
        <w:t>statybos darbų</w:t>
      </w:r>
      <w:r w:rsidR="000B1253">
        <w:rPr>
          <w:rFonts w:ascii="Times New Roman" w:hAnsi="Times New Roman" w:cs="Times New Roman"/>
          <w:sz w:val="24"/>
          <w:szCs w:val="24"/>
        </w:rPr>
        <w:t>:</w:t>
      </w:r>
    </w:p>
    <w:p w14:paraId="2239DD1B" w14:textId="6A7359D8"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00FC25F2">
        <w:rPr>
          <w:rFonts w:ascii="Times New Roman" w:hAnsi="Times New Roman" w:cs="Times New Roman"/>
          <w:color w:val="000000" w:themeColor="text1"/>
          <w:sz w:val="24"/>
          <w:szCs w:val="24"/>
        </w:rPr>
        <w:t>rangos darbai (tinklų statybą). P</w:t>
      </w:r>
      <w:r w:rsidRPr="000B1253">
        <w:rPr>
          <w:rFonts w:ascii="Times New Roman" w:hAnsi="Times New Roman" w:cs="Times New Roman"/>
          <w:color w:val="000000" w:themeColor="text1"/>
          <w:sz w:val="24"/>
          <w:szCs w:val="24"/>
        </w:rPr>
        <w:t xml:space="preserve">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katalogą galima pirkti tik tokias statinių rūšis, kurios priskiriamos inžineriniams tinklams</w:t>
      </w:r>
      <w:r w:rsidR="004E63C7">
        <w:rPr>
          <w:rFonts w:ascii="Times New Roman" w:hAnsi="Times New Roman" w:cs="Times New Roman"/>
          <w:color w:val="000000" w:themeColor="text1"/>
          <w:sz w:val="24"/>
          <w:szCs w:val="24"/>
        </w:rPr>
        <w:t xml:space="preserve"> </w:t>
      </w:r>
      <w:r w:rsidR="00E9242B">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 xml:space="preserve">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w:t>
      </w:r>
      <w:r w:rsidR="00FC25F2">
        <w:rPr>
          <w:rFonts w:ascii="Times New Roman" w:hAnsi="Times New Roman" w:cs="Times New Roman"/>
          <w:color w:val="000000" w:themeColor="text1"/>
          <w:sz w:val="24"/>
          <w:szCs w:val="24"/>
        </w:rPr>
        <w:t>(remiantis 2016-10-27 Lietuvos Respublikos aplinkos ministro įsakymo „</w:t>
      </w:r>
      <w:r w:rsidR="00FC25F2" w:rsidRPr="00FC25F2">
        <w:rPr>
          <w:rFonts w:ascii="Times New Roman" w:hAnsi="Times New Roman" w:cs="Times New Roman"/>
          <w:color w:val="000000" w:themeColor="text1"/>
          <w:sz w:val="24"/>
          <w:szCs w:val="24"/>
        </w:rPr>
        <w:t>Dėl statybos techninio reglamento STR 1.01.03:2017 „Statinių klasifikavimas“ patvirtinimo</w:t>
      </w:r>
      <w:r w:rsidR="00FC25F2">
        <w:rPr>
          <w:rFonts w:ascii="Times New Roman" w:hAnsi="Times New Roman" w:cs="Times New Roman"/>
          <w:color w:val="000000" w:themeColor="text1"/>
          <w:sz w:val="24"/>
          <w:szCs w:val="24"/>
        </w:rPr>
        <w:t xml:space="preserve">“ 2 priedo 4.5.p) </w:t>
      </w:r>
      <w:r w:rsidRPr="000B1253">
        <w:rPr>
          <w:rFonts w:ascii="Times New Roman" w:hAnsi="Times New Roman" w:cs="Times New Roman"/>
          <w:color w:val="000000" w:themeColor="text1"/>
          <w:sz w:val="24"/>
          <w:szCs w:val="24"/>
        </w:rPr>
        <w:t>ir</w:t>
      </w:r>
      <w:r w:rsidR="00FC25F2">
        <w:rPr>
          <w:rFonts w:ascii="Times New Roman" w:hAnsi="Times New Roman" w:cs="Times New Roman"/>
          <w:color w:val="000000" w:themeColor="text1"/>
          <w:sz w:val="24"/>
          <w:szCs w:val="24"/>
        </w:rPr>
        <w:t xml:space="preserve"> tai</w:t>
      </w:r>
      <w:r w:rsidRPr="000B1253">
        <w:rPr>
          <w:rFonts w:ascii="Times New Roman" w:hAnsi="Times New Roman" w:cs="Times New Roman"/>
          <w:color w:val="000000" w:themeColor="text1"/>
          <w:sz w:val="24"/>
          <w:szCs w:val="24"/>
        </w:rPr>
        <w:t xml:space="preserve"> nepatenka į CPO</w:t>
      </w:r>
      <w:r w:rsidR="00DF4499">
        <w:rPr>
          <w:rFonts w:ascii="Times New Roman" w:hAnsi="Times New Roman" w:cs="Times New Roman"/>
          <w:color w:val="000000" w:themeColor="text1"/>
          <w:sz w:val="24"/>
          <w:szCs w:val="24"/>
        </w:rPr>
        <w:t xml:space="preserve"> LT katalogo</w:t>
      </w:r>
      <w:r w:rsidRPr="000B1253">
        <w:rPr>
          <w:rFonts w:ascii="Times New Roman" w:hAnsi="Times New Roman" w:cs="Times New Roman"/>
          <w:color w:val="000000" w:themeColor="text1"/>
          <w:sz w:val="24"/>
          <w:szCs w:val="24"/>
        </w:rPr>
        <w:t xml:space="preserve">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 xml:space="preserve">š CPO </w:t>
      </w:r>
      <w:r w:rsidR="00DF4499">
        <w:rPr>
          <w:rFonts w:ascii="Times New Roman" w:hAnsi="Times New Roman" w:cs="Times New Roman"/>
          <w:color w:val="000000" w:themeColor="text1"/>
          <w:sz w:val="24"/>
          <w:szCs w:val="24"/>
        </w:rPr>
        <w:t xml:space="preserve">LT katalogo </w:t>
      </w:r>
      <w:r w:rsidRPr="000B1253">
        <w:rPr>
          <w:rFonts w:ascii="Times New Roman" w:hAnsi="Times New Roman" w:cs="Times New Roman"/>
          <w:color w:val="000000" w:themeColor="text1"/>
          <w:sz w:val="24"/>
          <w:szCs w:val="24"/>
        </w:rPr>
        <w:t>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3DCBEFE7" w14:textId="65F4FD25"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galioji iki 2024 m. lapkričio 1 d.</w:t>
      </w:r>
      <w:r w:rsidR="00FC25F2">
        <w:rPr>
          <w:rFonts w:ascii="Times New Roman" w:hAnsi="Times New Roman" w:cs="Times New Roman"/>
          <w:color w:val="000000" w:themeColor="text1"/>
          <w:sz w:val="24"/>
          <w:szCs w:val="24"/>
        </w:rPr>
        <w:t>, t.</w:t>
      </w:r>
      <w:r w:rsidR="00E9242B">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0F1098F0"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D31267">
        <w:rPr>
          <w:rFonts w:ascii="Times New Roman" w:hAnsi="Times New Roman" w:cs="Times New Roman"/>
          <w:sz w:val="24"/>
          <w:szCs w:val="24"/>
        </w:rPr>
        <w:t>3</w:t>
      </w:r>
      <w:r w:rsidR="00CF66DD">
        <w:rPr>
          <w:rFonts w:ascii="Times New Roman" w:hAnsi="Times New Roman" w:cs="Times New Roman"/>
          <w:sz w:val="24"/>
          <w:szCs w:val="24"/>
        </w:rPr>
        <w:t xml:space="preserve"> bei 4.4</w:t>
      </w:r>
      <w:r w:rsidR="008F6D0F">
        <w:rPr>
          <w:rFonts w:ascii="Times New Roman" w:hAnsi="Times New Roman" w:cs="Times New Roman"/>
          <w:sz w:val="24"/>
          <w:szCs w:val="24"/>
        </w:rPr>
        <w:t>.4</w:t>
      </w:r>
      <w:r w:rsidR="00CF66DD">
        <w:rPr>
          <w:rFonts w:ascii="Times New Roman" w:hAnsi="Times New Roman" w:cs="Times New Roman"/>
          <w:sz w:val="24"/>
          <w:szCs w:val="24"/>
        </w:rPr>
        <w:t>.</w:t>
      </w:r>
      <w:r w:rsidR="00D31267" w:rsidRPr="00BA48DC">
        <w:rPr>
          <w:rFonts w:ascii="Times New Roman" w:hAnsi="Times New Roman" w:cs="Times New Roman"/>
          <w:sz w:val="24"/>
          <w:szCs w:val="24"/>
        </w:rPr>
        <w:t xml:space="preserve"> </w:t>
      </w:r>
      <w:r w:rsidR="008B40BD" w:rsidRPr="00BA48DC">
        <w:rPr>
          <w:rFonts w:ascii="Times New Roman" w:hAnsi="Times New Roman" w:cs="Times New Roman"/>
          <w:sz w:val="24"/>
          <w:szCs w:val="24"/>
        </w:rPr>
        <w:t>punktu.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ne visam pirkimo objektui, o tik jo daliai, kurios vertė sudaro daugiau kaip 50 procentų visos pirkimo vertės, </w:t>
      </w:r>
      <w:r w:rsidR="00825515">
        <w:rPr>
          <w:rFonts w:ascii="Times New Roman" w:hAnsi="Times New Roman" w:cs="Times New Roman"/>
          <w:sz w:val="24"/>
          <w:szCs w:val="24"/>
        </w:rPr>
        <w:t xml:space="preserve">todėl </w:t>
      </w:r>
      <w:r w:rsidR="00825515" w:rsidRPr="00825515">
        <w:rPr>
          <w:rFonts w:ascii="Times New Roman" w:hAnsi="Times New Roman" w:cs="Times New Roman"/>
          <w:sz w:val="24"/>
          <w:szCs w:val="24"/>
        </w:rPr>
        <w:t>toks pirkimas yra priskiriamas prie žaliųjų pirkimų</w:t>
      </w:r>
      <w:r w:rsidR="00825515">
        <w:rPr>
          <w:rFonts w:ascii="Times New Roman" w:hAnsi="Times New Roman" w:cs="Times New Roman"/>
          <w:sz w:val="24"/>
          <w:szCs w:val="24"/>
        </w:rPr>
        <w:t>, remiantis Aprašo 7 p. Vien statybos darbai sudaro ne mažiau nei 80 proc. šiuo pirkimu atliekamo pirkimo objekto dalies.</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lastRenderedPageBreak/>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4154240"/>
      <w:bookmarkEnd w:id="1"/>
      <w:r w:rsidRPr="00FC4064">
        <w:rPr>
          <w:rFonts w:ascii="Times New Roman" w:hAnsi="Times New Roman" w:cs="Times New Roman"/>
          <w:b/>
          <w:bCs/>
          <w:sz w:val="32"/>
          <w:szCs w:val="32"/>
        </w:rPr>
        <w:t>Pirkimo objektas</w:t>
      </w:r>
      <w:bookmarkEnd w:id="3"/>
      <w:bookmarkEnd w:id="4"/>
      <w:bookmarkEnd w:id="5"/>
    </w:p>
    <w:p w14:paraId="7A3CF831" w14:textId="527F1B59"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 xml:space="preserve">nuotekų </w:t>
      </w:r>
      <w:r w:rsidR="00E9242B">
        <w:rPr>
          <w:rFonts w:ascii="Times New Roman" w:hAnsi="Times New Roman" w:cs="Times New Roman"/>
          <w:sz w:val="24"/>
          <w:szCs w:val="24"/>
        </w:rPr>
        <w:t>valymo įrenginių</w:t>
      </w:r>
      <w:r w:rsidR="002325F7">
        <w:rPr>
          <w:rFonts w:ascii="Times New Roman" w:hAnsi="Times New Roman" w:cs="Times New Roman"/>
          <w:sz w:val="24"/>
          <w:szCs w:val="24"/>
        </w:rPr>
        <w:t>, esanči</w:t>
      </w:r>
      <w:r w:rsidR="00E9242B">
        <w:rPr>
          <w:rFonts w:ascii="Times New Roman" w:hAnsi="Times New Roman" w:cs="Times New Roman"/>
          <w:sz w:val="24"/>
          <w:szCs w:val="24"/>
        </w:rPr>
        <w:t>ų</w:t>
      </w:r>
      <w:r w:rsidR="002325F7" w:rsidRPr="002325F7">
        <w:rPr>
          <w:rFonts w:ascii="Times New Roman" w:hAnsi="Times New Roman" w:cs="Times New Roman"/>
          <w:bCs/>
          <w:sz w:val="24"/>
          <w:szCs w:val="24"/>
        </w:rPr>
        <w:t xml:space="preserve"> </w:t>
      </w:r>
      <w:r w:rsidR="00947253">
        <w:rPr>
          <w:rFonts w:ascii="Times New Roman" w:hAnsi="Times New Roman" w:cs="Times New Roman"/>
          <w:bCs/>
          <w:sz w:val="24"/>
          <w:szCs w:val="24"/>
        </w:rPr>
        <w:t>Daukšių mstl.,</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653EFA">
        <w:rPr>
          <w:rFonts w:ascii="Times New Roman" w:hAnsi="Times New Roman" w:cs="Times New Roman"/>
          <w:sz w:val="24"/>
          <w:szCs w:val="24"/>
        </w:rPr>
        <w:t>(naujos statybos)</w:t>
      </w:r>
      <w:r w:rsidR="002325F7">
        <w:rPr>
          <w:rFonts w:ascii="Times New Roman" w:hAnsi="Times New Roman" w:cs="Times New Roman"/>
          <w:sz w:val="24"/>
          <w:szCs w:val="24"/>
        </w:rPr>
        <w:t xml:space="preserve"> 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 yra pateikiama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316A494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0BCB60B0"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Pagal KSPĮ 40 str. taikymo išaiškinimus,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vykdo vieną bendrą technine ir technologine prasme vientisą projektą – numato suprojektuoti </w:t>
      </w:r>
      <w:r w:rsidR="00653EFA">
        <w:rPr>
          <w:rFonts w:ascii="Times New Roman" w:hAnsi="Times New Roman" w:cs="Times New Roman"/>
          <w:sz w:val="24"/>
          <w:szCs w:val="24"/>
        </w:rPr>
        <w:t xml:space="preserve">ir </w:t>
      </w:r>
      <w:r w:rsidR="00587A2A" w:rsidRPr="00587A2A">
        <w:rPr>
          <w:rFonts w:ascii="Times New Roman" w:hAnsi="Times New Roman" w:cs="Times New Roman"/>
          <w:sz w:val="24"/>
          <w:szCs w:val="24"/>
        </w:rPr>
        <w:t>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i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lastRenderedPageBreak/>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p>
    <w:p w14:paraId="7B302A61"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5D8862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2BA9D7BA" w:rsidR="0091773E" w:rsidRPr="00D020DA"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pratęsimo) </w:t>
      </w:r>
      <w:r w:rsidR="0091773E"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leidžiantį/ius dokumentą/us)</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812C9C">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2) rangos darbai bei projekto vykdymo priežiūra turi būti atlikti per </w:t>
      </w:r>
      <w:r w:rsidR="00812C9C">
        <w:rPr>
          <w:rFonts w:ascii="Times New Roman" w:hAnsi="Times New Roman" w:cs="Times New Roman"/>
          <w:sz w:val="24"/>
          <w:szCs w:val="24"/>
        </w:rPr>
        <w:t>12</w:t>
      </w:r>
      <w:r w:rsidR="009A44DE" w:rsidRPr="00D020DA">
        <w:rPr>
          <w:rFonts w:ascii="Times New Roman" w:hAnsi="Times New Roman" w:cs="Times New Roman"/>
          <w:sz w:val="24"/>
          <w:szCs w:val="24"/>
        </w:rPr>
        <w:t xml:space="preserve"> mėn. Į </w:t>
      </w:r>
      <w:r w:rsidR="00653EFA">
        <w:rPr>
          <w:rFonts w:ascii="Times New Roman" w:hAnsi="Times New Roman" w:cs="Times New Roman"/>
          <w:sz w:val="24"/>
          <w:szCs w:val="24"/>
        </w:rPr>
        <w:t>B</w:t>
      </w:r>
      <w:r w:rsidR="009A44DE" w:rsidRPr="00D020DA">
        <w:rPr>
          <w:rFonts w:ascii="Times New Roman" w:hAnsi="Times New Roman" w:cs="Times New Roman"/>
          <w:sz w:val="24"/>
          <w:szCs w:val="24"/>
        </w:rPr>
        <w:t>endrą</w:t>
      </w:r>
      <w:r>
        <w:rPr>
          <w:rFonts w:ascii="Times New Roman" w:hAnsi="Times New Roman" w:cs="Times New Roman"/>
          <w:sz w:val="24"/>
          <w:szCs w:val="24"/>
        </w:rPr>
        <w:t xml:space="preserve"> Darbų atlikimo</w:t>
      </w:r>
      <w:r w:rsidR="009A44DE" w:rsidRPr="00D020DA">
        <w:rPr>
          <w:rFonts w:ascii="Times New Roman" w:hAnsi="Times New Roman" w:cs="Times New Roman"/>
          <w:sz w:val="24"/>
          <w:szCs w:val="24"/>
        </w:rPr>
        <w:t xml:space="preserve"> terminą nepatenka Perkančiojo subjekto įsipareigojimas apmokėti už Darbus). </w:t>
      </w:r>
    </w:p>
    <w:p w14:paraId="678F6382" w14:textId="1495E9D1"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 xml:space="preserve">Šalių rašytiniu sutarimu Darbų </w:t>
      </w:r>
      <w:r w:rsidR="000858E1">
        <w:rPr>
          <w:rFonts w:ascii="Times New Roman" w:hAnsi="Times New Roman" w:cs="Times New Roman"/>
          <w:sz w:val="24"/>
          <w:szCs w:val="24"/>
        </w:rPr>
        <w:t xml:space="preserve">atlikimo </w:t>
      </w:r>
      <w:r w:rsidRPr="00D020DA">
        <w:rPr>
          <w:rFonts w:ascii="Times New Roman" w:hAnsi="Times New Roman" w:cs="Times New Roman"/>
          <w:sz w:val="24"/>
          <w:szCs w:val="24"/>
        </w:rPr>
        <w:t>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812C9C">
        <w:rPr>
          <w:rFonts w:ascii="Times New Roman" w:hAnsi="Times New Roman" w:cs="Times New Roman"/>
          <w:sz w:val="24"/>
          <w:szCs w:val="24"/>
        </w:rPr>
        <w:t>4</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653EFA">
      <w:pPr>
        <w:pStyle w:val="Sraopastraipa"/>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 xml:space="preserve">vykdant Darbus paaiškėja nenumatytos aplinkybės (nenumatytas projekto keitimas, trečiųjų asmenų (valstybinių ir savivaldybės institucijų bei įstaigų, vyriausybinių ir nevyriausybinių </w:t>
      </w:r>
      <w:r w:rsidR="0091773E" w:rsidRPr="006A5F8E">
        <w:rPr>
          <w:rFonts w:ascii="Times New Roman" w:eastAsia="Calibri" w:hAnsi="Times New Roman" w:cs="Times New Roman"/>
          <w:sz w:val="24"/>
          <w:szCs w:val="24"/>
        </w:rPr>
        <w:lastRenderedPageBreak/>
        <w:t>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415424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415424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E468818"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sistemos standartų </w:t>
      </w:r>
      <w:r w:rsidR="000858E1">
        <w:rPr>
          <w:rFonts w:ascii="Times New Roman" w:hAnsi="Times New Roman" w:cs="Times New Roman"/>
          <w:sz w:val="24"/>
          <w:szCs w:val="24"/>
        </w:rPr>
        <w:t xml:space="preserve">bei aplinkosauginių principų </w:t>
      </w:r>
      <w:r w:rsidRPr="00ED5A4F">
        <w:rPr>
          <w:rFonts w:ascii="Times New Roman" w:hAnsi="Times New Roman" w:cs="Times New Roman"/>
          <w:sz w:val="24"/>
          <w:szCs w:val="24"/>
        </w:rPr>
        <w:t>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415424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4154244"/>
      <w:r w:rsidRPr="004A41D7">
        <w:rPr>
          <w:rFonts w:ascii="Times New Roman" w:hAnsi="Times New Roman" w:cs="Times New Roman"/>
          <w:b/>
          <w:bCs/>
          <w:sz w:val="32"/>
          <w:szCs w:val="32"/>
        </w:rPr>
        <w:lastRenderedPageBreak/>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lastRenderedPageBreak/>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15424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415424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415424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7025C7E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t xml:space="preserve">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w:t>
      </w:r>
      <w:r w:rsidRPr="00653EFA">
        <w:rPr>
          <w:rFonts w:ascii="Times New Roman" w:hAnsi="Times New Roman" w:cs="Times New Roman"/>
          <w:sz w:val="24"/>
          <w:szCs w:val="24"/>
          <w:lang w:eastAsia="x-none"/>
        </w:rPr>
        <w:lastRenderedPageBreak/>
        <w:t>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415424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415424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20CA16E6" w:rsidR="00774AA5" w:rsidRPr="004A41D7" w:rsidRDefault="00B4636E" w:rsidP="0097366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97366B">
              <w:rPr>
                <w:rFonts w:ascii="Times New Roman" w:hAnsi="Times New Roman" w:cs="Times New Roman"/>
                <w:sz w:val="24"/>
                <w:szCs w:val="24"/>
              </w:rPr>
              <w:t xml:space="preserve">Smiglių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4A41D7" w:rsidRDefault="00D77C02"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08FA70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415425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E667DD">
        <w:rPr>
          <w:rFonts w:ascii="Times New Roman" w:eastAsia="Calibri" w:hAnsi="Times New Roman" w:cs="Times New Roman"/>
          <w:color w:val="auto"/>
          <w:sz w:val="24"/>
          <w:szCs w:val="24"/>
        </w:rPr>
        <w:t xml:space="preserve"> su pried</w:t>
      </w:r>
      <w:r w:rsidR="008444C9">
        <w:rPr>
          <w:rFonts w:ascii="Times New Roman" w:eastAsia="Calibri" w:hAnsi="Times New Roman" w:cs="Times New Roman"/>
          <w:color w:val="auto"/>
          <w:sz w:val="24"/>
          <w:szCs w:val="24"/>
        </w:rPr>
        <w:t>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415425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415425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415425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415425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415425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415425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415425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1" w:name="_Toc20415425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1"/>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6"/>
      <w:bookmarkStart w:id="63" w:name="_Toc20415425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2"/>
      <w:bookmarkEnd w:id="63"/>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7"/>
      <w:bookmarkStart w:id="65" w:name="_Toc20415426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4"/>
      <w:bookmarkEnd w:id="65"/>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6" w:name="_Toc20415426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8"/>
      <w:bookmarkStart w:id="68" w:name="_Toc20415426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7"/>
      <w:bookmarkEnd w:id="6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69" w:name="_Toc172794189"/>
      <w:bookmarkStart w:id="70" w:name="_Toc20415426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9"/>
      <w:bookmarkEnd w:id="70"/>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1" w:name="_Toc172794190"/>
      <w:bookmarkStart w:id="72" w:name="_Toc20415426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1"/>
      <w:bookmarkEnd w:id="72"/>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3" w:name="_Toc20415426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3"/>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20415426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4"/>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98FB" w14:textId="77777777" w:rsidR="00694B04" w:rsidRDefault="00694B04" w:rsidP="00D05666">
      <w:r>
        <w:separator/>
      </w:r>
    </w:p>
  </w:endnote>
  <w:endnote w:type="continuationSeparator" w:id="0">
    <w:p w14:paraId="0FC9C641" w14:textId="77777777" w:rsidR="00694B04" w:rsidRDefault="00694B04" w:rsidP="00D05666">
      <w:r>
        <w:continuationSeparator/>
      </w:r>
    </w:p>
  </w:endnote>
  <w:endnote w:type="continuationNotice" w:id="1">
    <w:p w14:paraId="60FBDFF8" w14:textId="77777777" w:rsidR="00694B04" w:rsidRDefault="00694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A5B36" w:rsidRDefault="002A5B36">
    <w:pPr>
      <w:pStyle w:val="Porat"/>
      <w:jc w:val="right"/>
    </w:pPr>
  </w:p>
  <w:p w14:paraId="2575BBBA" w14:textId="77777777" w:rsidR="002A5B36" w:rsidRDefault="002A5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2A5B36" w:rsidRDefault="002A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2A5B36" w:rsidRDefault="002A5B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2A5B36" w:rsidRDefault="002A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6223" w14:textId="77777777" w:rsidR="00694B04" w:rsidRDefault="00694B04" w:rsidP="00D05666">
      <w:r>
        <w:separator/>
      </w:r>
    </w:p>
  </w:footnote>
  <w:footnote w:type="continuationSeparator" w:id="0">
    <w:p w14:paraId="76F6170F" w14:textId="77777777" w:rsidR="00694B04" w:rsidRDefault="00694B04" w:rsidP="00D05666">
      <w:r>
        <w:continuationSeparator/>
      </w:r>
    </w:p>
  </w:footnote>
  <w:footnote w:type="continuationNotice" w:id="1">
    <w:p w14:paraId="6FECA50E" w14:textId="77777777" w:rsidR="00694B04" w:rsidRDefault="00694B04">
      <w:pPr>
        <w:spacing w:after="0" w:line="240" w:lineRule="auto"/>
      </w:pPr>
    </w:p>
  </w:footnote>
  <w:footnote w:id="2">
    <w:p w14:paraId="5CB3169A" w14:textId="77777777" w:rsidR="002A5B36" w:rsidRPr="001601DD" w:rsidRDefault="002A5B36"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66346BA5" w:rsidR="002A5B36" w:rsidRDefault="002A5B36" w:rsidP="00A233FC">
        <w:pPr>
          <w:pStyle w:val="Antrats"/>
          <w:jc w:val="center"/>
        </w:pPr>
        <w:r>
          <w:fldChar w:fldCharType="begin"/>
        </w:r>
        <w:r>
          <w:instrText>PAGE   \* MERGEFORMAT</w:instrText>
        </w:r>
        <w:r>
          <w:fldChar w:fldCharType="separate"/>
        </w:r>
        <w:r w:rsidR="00DF6AC4">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1F7CD65A" w:rsidR="002A5B36" w:rsidRDefault="002A5B36">
        <w:pPr>
          <w:pStyle w:val="Antrats"/>
          <w:jc w:val="center"/>
        </w:pPr>
        <w:r>
          <w:fldChar w:fldCharType="begin"/>
        </w:r>
        <w:r>
          <w:instrText>PAGE   \* MERGEFORMAT</w:instrText>
        </w:r>
        <w:r>
          <w:fldChar w:fldCharType="separate"/>
        </w:r>
        <w:r w:rsidR="00DF6AC4">
          <w:rPr>
            <w:noProof/>
          </w:rPr>
          <w:t>11</w:t>
        </w:r>
        <w:r>
          <w:fldChar w:fldCharType="end"/>
        </w:r>
      </w:p>
    </w:sdtContent>
  </w:sdt>
  <w:p w14:paraId="2D7611D1" w14:textId="77777777" w:rsidR="002A5B36" w:rsidRDefault="002A5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50822">
    <w:abstractNumId w:val="13"/>
  </w:num>
  <w:num w:numId="2" w16cid:durableId="1445147511">
    <w:abstractNumId w:val="5"/>
  </w:num>
  <w:num w:numId="3" w16cid:durableId="1614360920">
    <w:abstractNumId w:val="33"/>
  </w:num>
  <w:num w:numId="4" w16cid:durableId="357972419">
    <w:abstractNumId w:val="27"/>
  </w:num>
  <w:num w:numId="5" w16cid:durableId="1967852581">
    <w:abstractNumId w:val="38"/>
  </w:num>
  <w:num w:numId="6" w16cid:durableId="290550845">
    <w:abstractNumId w:val="20"/>
  </w:num>
  <w:num w:numId="7" w16cid:durableId="1157039935">
    <w:abstractNumId w:val="35"/>
  </w:num>
  <w:num w:numId="8" w16cid:durableId="1743985651">
    <w:abstractNumId w:val="12"/>
  </w:num>
  <w:num w:numId="9" w16cid:durableId="841699872">
    <w:abstractNumId w:val="7"/>
  </w:num>
  <w:num w:numId="10" w16cid:durableId="694770848">
    <w:abstractNumId w:val="6"/>
  </w:num>
  <w:num w:numId="11" w16cid:durableId="1920678445">
    <w:abstractNumId w:val="24"/>
  </w:num>
  <w:num w:numId="12" w16cid:durableId="2036079455">
    <w:abstractNumId w:val="16"/>
  </w:num>
  <w:num w:numId="13" w16cid:durableId="1185553412">
    <w:abstractNumId w:val="10"/>
  </w:num>
  <w:num w:numId="14" w16cid:durableId="720708182">
    <w:abstractNumId w:val="29"/>
  </w:num>
  <w:num w:numId="15" w16cid:durableId="1718360173">
    <w:abstractNumId w:val="30"/>
  </w:num>
  <w:num w:numId="16" w16cid:durableId="1755393653">
    <w:abstractNumId w:val="34"/>
  </w:num>
  <w:num w:numId="17" w16cid:durableId="556820714">
    <w:abstractNumId w:val="1"/>
  </w:num>
  <w:num w:numId="18" w16cid:durableId="1152285496">
    <w:abstractNumId w:val="32"/>
  </w:num>
  <w:num w:numId="19" w16cid:durableId="718818099">
    <w:abstractNumId w:val="39"/>
  </w:num>
  <w:num w:numId="20" w16cid:durableId="653880121">
    <w:abstractNumId w:val="14"/>
  </w:num>
  <w:num w:numId="21" w16cid:durableId="1817992885">
    <w:abstractNumId w:val="22"/>
  </w:num>
  <w:num w:numId="22" w16cid:durableId="451632635">
    <w:abstractNumId w:val="2"/>
  </w:num>
  <w:num w:numId="23" w16cid:durableId="1827044528">
    <w:abstractNumId w:val="36"/>
  </w:num>
  <w:num w:numId="24" w16cid:durableId="727994691">
    <w:abstractNumId w:val="3"/>
  </w:num>
  <w:num w:numId="25" w16cid:durableId="2034065320">
    <w:abstractNumId w:val="9"/>
  </w:num>
  <w:num w:numId="26" w16cid:durableId="468787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4984879">
    <w:abstractNumId w:val="28"/>
  </w:num>
  <w:num w:numId="28" w16cid:durableId="1088619186">
    <w:abstractNumId w:val="17"/>
  </w:num>
  <w:num w:numId="29" w16cid:durableId="1804493866">
    <w:abstractNumId w:val="23"/>
  </w:num>
  <w:num w:numId="30" w16cid:durableId="49156771">
    <w:abstractNumId w:val="25"/>
  </w:num>
  <w:num w:numId="31" w16cid:durableId="131875124">
    <w:abstractNumId w:val="40"/>
  </w:num>
  <w:num w:numId="32" w16cid:durableId="1115827731">
    <w:abstractNumId w:val="37"/>
  </w:num>
  <w:num w:numId="33" w16cid:durableId="1267616612">
    <w:abstractNumId w:val="18"/>
  </w:num>
  <w:num w:numId="34" w16cid:durableId="1439985662">
    <w:abstractNumId w:val="15"/>
  </w:num>
  <w:num w:numId="35" w16cid:durableId="1188761042">
    <w:abstractNumId w:val="21"/>
  </w:num>
  <w:num w:numId="36" w16cid:durableId="1049955759">
    <w:abstractNumId w:val="8"/>
  </w:num>
  <w:num w:numId="37" w16cid:durableId="300039253">
    <w:abstractNumId w:val="31"/>
  </w:num>
  <w:num w:numId="38" w16cid:durableId="1982420507">
    <w:abstractNumId w:val="4"/>
  </w:num>
  <w:num w:numId="39" w16cid:durableId="123501333">
    <w:abstractNumId w:val="26"/>
  </w:num>
  <w:num w:numId="40" w16cid:durableId="1099719039">
    <w:abstractNumId w:val="41"/>
  </w:num>
  <w:num w:numId="41" w16cid:durableId="120016456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65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A0"/>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58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0EEA"/>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4B04"/>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2C9C"/>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4C9"/>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4DB7"/>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DE4"/>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6F8"/>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7DD"/>
    <w:rsid w:val="00E668C5"/>
    <w:rsid w:val="00E66989"/>
    <w:rsid w:val="00E670F8"/>
    <w:rsid w:val="00E70410"/>
    <w:rsid w:val="00E7043E"/>
    <w:rsid w:val="00E7258E"/>
    <w:rsid w:val="00E729B9"/>
    <w:rsid w:val="00E73E84"/>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2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AED"/>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3E16"/>
    <w:rsid w:val="00F644F1"/>
    <w:rsid w:val="00F650C8"/>
    <w:rsid w:val="00F65227"/>
    <w:rsid w:val="00F65FF2"/>
    <w:rsid w:val="00F6698E"/>
    <w:rsid w:val="00F67417"/>
    <w:rsid w:val="00F678A1"/>
    <w:rsid w:val="00F701DB"/>
    <w:rsid w:val="00F7059A"/>
    <w:rsid w:val="00F71B90"/>
    <w:rsid w:val="00F71CAB"/>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97F948F-0E18-4464-9270-7B3216E9AE62}">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15</Pages>
  <Words>22196</Words>
  <Characters>12653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86</cp:revision>
  <dcterms:created xsi:type="dcterms:W3CDTF">2025-02-18T14:18:00Z</dcterms:created>
  <dcterms:modified xsi:type="dcterms:W3CDTF">2025-12-12T09:19:00Z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