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F567E3" w:rsidR="00862A98" w:rsidP="00862A98" w:rsidRDefault="008C2CF2" w14:paraId="71FBA72E" w14:textId="3080B121">
      <w:pPr>
        <w:jc w:val="center"/>
        <w:rPr>
          <w:rFonts w:ascii="Arial" w:hAnsi="Arial" w:cs="Arial"/>
          <w:b/>
          <w:bCs/>
          <w:lang w:val="lt-LT"/>
        </w:rPr>
      </w:pPr>
      <w:r w:rsidRPr="00F567E3">
        <w:rPr>
          <w:rFonts w:ascii="Arial" w:hAnsi="Arial" w:cs="Arial"/>
          <w:b/>
          <w:color w:val="000000"/>
          <w:lang w:val="lt-LT"/>
        </w:rPr>
        <w:t xml:space="preserve">APLINKOS APSAUGOS (ŽALIEJI) KRITERIJAI </w:t>
      </w:r>
    </w:p>
    <w:tbl>
      <w:tblPr>
        <w:tblStyle w:val="Lentelstinklelis"/>
        <w:tblW w:w="13745" w:type="dxa"/>
        <w:tblLook w:val="04A0" w:firstRow="1" w:lastRow="0" w:firstColumn="1" w:lastColumn="0" w:noHBand="0" w:noVBand="1"/>
      </w:tblPr>
      <w:tblGrid>
        <w:gridCol w:w="550"/>
        <w:gridCol w:w="6973"/>
        <w:gridCol w:w="6222"/>
      </w:tblGrid>
      <w:tr w:rsidRPr="00F567E3" w:rsidR="005A3137" w:rsidTr="32A26ABA" w14:paraId="7D9653B5" w14:textId="3A3BFA00">
        <w:tc>
          <w:tcPr>
            <w:tcW w:w="550" w:type="dxa"/>
            <w:tcMar/>
            <w:vAlign w:val="center"/>
          </w:tcPr>
          <w:p w:rsidRPr="00F567E3" w:rsidR="005A3137" w:rsidP="00862A98" w:rsidRDefault="005A3137" w14:paraId="7F5CA6B7" w14:textId="0AF4BE0C">
            <w:pPr>
              <w:jc w:val="center"/>
              <w:rPr>
                <w:rFonts w:ascii="Arial" w:hAnsi="Arial" w:cs="Arial"/>
                <w:b/>
                <w:bCs/>
                <w:sz w:val="20"/>
                <w:szCs w:val="20"/>
                <w:lang w:val="lt-LT"/>
              </w:rPr>
            </w:pPr>
            <w:r w:rsidRPr="00F567E3">
              <w:rPr>
                <w:rFonts w:ascii="Arial" w:hAnsi="Arial" w:cs="Arial"/>
                <w:b/>
                <w:bCs/>
                <w:sz w:val="20"/>
                <w:szCs w:val="20"/>
                <w:lang w:val="lt-LT"/>
              </w:rPr>
              <w:t>Eil. Nr.</w:t>
            </w:r>
          </w:p>
        </w:tc>
        <w:tc>
          <w:tcPr>
            <w:tcW w:w="6973" w:type="dxa"/>
            <w:tcMar/>
            <w:vAlign w:val="center"/>
          </w:tcPr>
          <w:p w:rsidRPr="00F567E3" w:rsidR="005A3137" w:rsidP="00862A98" w:rsidRDefault="005A3137" w14:paraId="39EE1487" w14:textId="483A80B4">
            <w:pPr>
              <w:jc w:val="center"/>
              <w:rPr>
                <w:rFonts w:ascii="Arial" w:hAnsi="Arial" w:cs="Arial"/>
                <w:b/>
                <w:bCs/>
                <w:sz w:val="20"/>
                <w:szCs w:val="20"/>
                <w:lang w:val="lt-LT"/>
              </w:rPr>
            </w:pPr>
            <w:r w:rsidRPr="00F567E3">
              <w:rPr>
                <w:rFonts w:ascii="Arial" w:hAnsi="Arial" w:cs="Arial"/>
                <w:b/>
                <w:bCs/>
                <w:sz w:val="20"/>
                <w:szCs w:val="20"/>
                <w:lang w:val="lt-LT"/>
              </w:rPr>
              <w:t>Reikalavimas</w:t>
            </w:r>
          </w:p>
        </w:tc>
        <w:tc>
          <w:tcPr>
            <w:tcW w:w="6222" w:type="dxa"/>
            <w:tcMar/>
            <w:vAlign w:val="center"/>
          </w:tcPr>
          <w:p w:rsidRPr="00F567E3" w:rsidR="005A3137" w:rsidP="00862A98" w:rsidRDefault="005A3137" w14:paraId="29F2ABFE" w14:textId="136A521A">
            <w:pPr>
              <w:jc w:val="center"/>
              <w:rPr>
                <w:rFonts w:ascii="Arial" w:hAnsi="Arial" w:cs="Arial"/>
                <w:b/>
                <w:bCs/>
                <w:sz w:val="20"/>
                <w:szCs w:val="20"/>
                <w:lang w:val="lt-LT"/>
              </w:rPr>
            </w:pPr>
            <w:r w:rsidRPr="00F567E3">
              <w:rPr>
                <w:rFonts w:ascii="Arial" w:hAnsi="Arial" w:cs="Arial"/>
                <w:b/>
                <w:bCs/>
                <w:sz w:val="20"/>
                <w:szCs w:val="20"/>
                <w:lang w:val="lt-LT"/>
              </w:rPr>
              <w:t>Įrodantys dokumentai</w:t>
            </w:r>
          </w:p>
        </w:tc>
      </w:tr>
      <w:tr w:rsidRPr="00FB0137" w:rsidR="005A3137" w:rsidTr="32A26ABA" w14:paraId="2E197113" w14:textId="5D2574EF">
        <w:trPr>
          <w:trHeight w:val="2033"/>
        </w:trPr>
        <w:tc>
          <w:tcPr>
            <w:tcW w:w="550" w:type="dxa"/>
            <w:tcMar/>
          </w:tcPr>
          <w:p w:rsidRPr="00F567E3" w:rsidR="005A3137" w:rsidP="00862A98" w:rsidRDefault="00111355" w14:paraId="114E83A6" w14:textId="3BBF6BB7">
            <w:pPr>
              <w:jc w:val="center"/>
              <w:rPr>
                <w:rFonts w:ascii="Arial" w:hAnsi="Arial" w:cs="Arial"/>
                <w:sz w:val="20"/>
                <w:szCs w:val="20"/>
                <w:lang w:val="lt-LT"/>
              </w:rPr>
            </w:pPr>
            <w:r>
              <w:rPr>
                <w:rFonts w:ascii="Arial" w:hAnsi="Arial" w:cs="Arial"/>
                <w:sz w:val="20"/>
                <w:szCs w:val="20"/>
                <w:lang w:val="lt-LT"/>
              </w:rPr>
              <w:t>1.</w:t>
            </w:r>
          </w:p>
        </w:tc>
        <w:tc>
          <w:tcPr>
            <w:tcW w:w="6973" w:type="dxa"/>
            <w:tcBorders>
              <w:top w:val="nil"/>
            </w:tcBorders>
            <w:tcMar/>
          </w:tcPr>
          <w:p w:rsidRPr="00F567E3" w:rsidR="005A3137" w:rsidP="00BF06A0" w:rsidRDefault="005A3137" w14:paraId="0A06EDE0" w14:textId="77777777">
            <w:pPr>
              <w:keepNext/>
              <w:jc w:val="both"/>
              <w:rPr>
                <w:rFonts w:ascii="Arial" w:hAnsi="Arial" w:eastAsia="Arial" w:cs="Arial"/>
                <w:iCs/>
                <w:color w:val="000000" w:themeColor="text1"/>
                <w:sz w:val="20"/>
                <w:szCs w:val="20"/>
                <w:lang w:val="lt-LT"/>
              </w:rPr>
            </w:pPr>
            <w:r w:rsidRPr="00F567E3">
              <w:rPr>
                <w:rFonts w:ascii="Arial" w:hAnsi="Arial" w:eastAsia="Arial" w:cs="Arial"/>
                <w:iCs/>
                <w:color w:val="000000" w:themeColor="text1"/>
                <w:sz w:val="20"/>
                <w:szCs w:val="20"/>
                <w:lang w:val="lt-LT"/>
              </w:rPr>
              <w:t xml:space="preserve">Jei prekė, tiekiama ar perduodama antrinėje pakuotėje, ji turi atitikti šiuos minimalius aplinkos apsaugos kriterijus: </w:t>
            </w:r>
          </w:p>
          <w:p w:rsidRPr="00F567E3" w:rsidR="005A3137" w:rsidP="00BF06A0" w:rsidRDefault="005A3137" w14:paraId="46E05370" w14:textId="77777777">
            <w:pPr>
              <w:keepNext/>
              <w:spacing w:after="60"/>
              <w:jc w:val="both"/>
              <w:rPr>
                <w:rFonts w:ascii="Arial" w:hAnsi="Arial" w:eastAsia="Arial" w:cs="Arial"/>
                <w:iCs/>
                <w:color w:val="000000" w:themeColor="text1"/>
                <w:sz w:val="20"/>
                <w:szCs w:val="20"/>
                <w:lang w:val="lt-LT"/>
              </w:rPr>
            </w:pPr>
            <w:r w:rsidRPr="00F567E3">
              <w:rPr>
                <w:rFonts w:ascii="Arial" w:hAnsi="Arial" w:eastAsia="Arial" w:cs="Arial"/>
                <w:iCs/>
                <w:color w:val="000000" w:themeColor="text1"/>
                <w:sz w:val="20"/>
                <w:szCs w:val="20"/>
                <w:lang w:val="lt-LT"/>
              </w:rPr>
              <w:t>Pakuotės:</w:t>
            </w:r>
            <w:r w:rsidRPr="00F567E3">
              <w:rPr>
                <w:rFonts w:ascii="Arial" w:hAnsi="Arial" w:eastAsia="Arial" w:cs="Arial"/>
                <w:b/>
                <w:iCs/>
                <w:color w:val="000000" w:themeColor="text1"/>
                <w:sz w:val="20"/>
                <w:szCs w:val="20"/>
                <w:lang w:val="lt-LT"/>
              </w:rPr>
              <w:t xml:space="preserve"> </w:t>
            </w:r>
            <w:r w:rsidRPr="00F567E3">
              <w:rPr>
                <w:rFonts w:ascii="Arial" w:hAnsi="Arial" w:eastAsia="Arial" w:cs="Arial"/>
                <w:iCs/>
                <w:color w:val="000000" w:themeColor="text1"/>
                <w:sz w:val="20"/>
                <w:szCs w:val="20"/>
                <w:lang w:val="lt-LT"/>
              </w:rPr>
              <w:t>turi būti laikytinos perdirbamosiomis pakuotėmis pagal Lietuvos Respublikos mokesčio už aplinkos teršimą įstatymo nuostatas ir (ar) turi būti vienalytės (homogeniškos) pakuotės, pagamintos iš vienos rūšies medžiagos:</w:t>
            </w:r>
          </w:p>
          <w:tbl>
            <w:tblPr>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A0" w:firstRow="1" w:lastRow="0" w:firstColumn="1" w:lastColumn="0" w:noHBand="0" w:noVBand="1"/>
            </w:tblPr>
            <w:tblGrid>
              <w:gridCol w:w="827"/>
              <w:gridCol w:w="2834"/>
              <w:gridCol w:w="2961"/>
            </w:tblGrid>
            <w:tr w:rsidRPr="00F567E3" w:rsidR="00BF06A0" w:rsidTr="00BF06A0" w14:paraId="422EB362" w14:textId="77777777">
              <w:trPr>
                <w:jc w:val="center"/>
              </w:trPr>
              <w:tc>
                <w:tcPr>
                  <w:tcW w:w="624" w:type="pct"/>
                  <w:tcMar>
                    <w:top w:w="0" w:type="dxa"/>
                    <w:left w:w="108" w:type="dxa"/>
                    <w:bottom w:w="0" w:type="dxa"/>
                    <w:right w:w="108" w:type="dxa"/>
                  </w:tcMar>
                  <w:hideMark/>
                </w:tcPr>
                <w:p w:rsidRPr="00F567E3" w:rsidR="005A3137" w:rsidP="00BF06A0" w:rsidRDefault="005A3137" w14:paraId="26EDB7D8" w14:textId="77777777">
                  <w:pPr>
                    <w:keepNext/>
                    <w:spacing w:after="0" w:line="240" w:lineRule="auto"/>
                    <w:jc w:val="both"/>
                    <w:rPr>
                      <w:rFonts w:ascii="Arial" w:hAnsi="Arial" w:eastAsia="Times New Roman" w:cs="Arial"/>
                      <w:sz w:val="20"/>
                      <w:szCs w:val="20"/>
                      <w:lang w:val="lt-LT"/>
                    </w:rPr>
                  </w:pPr>
                  <w:r w:rsidRPr="00F567E3">
                    <w:rPr>
                      <w:rFonts w:ascii="Arial" w:hAnsi="Arial" w:eastAsia="Times New Roman" w:cs="Arial"/>
                      <w:color w:val="000000"/>
                      <w:sz w:val="20"/>
                      <w:szCs w:val="20"/>
                      <w:lang w:val="lt-LT"/>
                    </w:rPr>
                    <w:t>Eil. Nr.</w:t>
                  </w:r>
                </w:p>
              </w:tc>
              <w:tc>
                <w:tcPr>
                  <w:tcW w:w="2140" w:type="pct"/>
                  <w:tcMar>
                    <w:top w:w="0" w:type="dxa"/>
                    <w:left w:w="108" w:type="dxa"/>
                    <w:bottom w:w="0" w:type="dxa"/>
                    <w:right w:w="108" w:type="dxa"/>
                  </w:tcMar>
                  <w:vAlign w:val="center"/>
                  <w:hideMark/>
                </w:tcPr>
                <w:p w:rsidRPr="00F567E3" w:rsidR="005A3137" w:rsidP="00BF06A0" w:rsidRDefault="005A3137" w14:paraId="08B2B03D" w14:textId="77777777">
                  <w:pPr>
                    <w:keepNext/>
                    <w:spacing w:after="0" w:line="240" w:lineRule="auto"/>
                    <w:jc w:val="center"/>
                    <w:rPr>
                      <w:rFonts w:ascii="Arial" w:hAnsi="Arial" w:eastAsia="Times New Roman" w:cs="Arial"/>
                      <w:sz w:val="20"/>
                      <w:szCs w:val="20"/>
                      <w:lang w:val="lt-LT"/>
                    </w:rPr>
                  </w:pPr>
                  <w:r w:rsidRPr="00F567E3">
                    <w:rPr>
                      <w:rFonts w:ascii="Arial" w:hAnsi="Arial" w:eastAsia="Times New Roman" w:cs="Arial"/>
                      <w:color w:val="000000"/>
                      <w:sz w:val="20"/>
                      <w:szCs w:val="20"/>
                      <w:lang w:val="lt-LT"/>
                    </w:rPr>
                    <w:t>Pakuotės medžiaga</w:t>
                  </w:r>
                </w:p>
              </w:tc>
              <w:tc>
                <w:tcPr>
                  <w:tcW w:w="2236" w:type="pct"/>
                  <w:tcMar>
                    <w:top w:w="0" w:type="dxa"/>
                    <w:left w:w="108" w:type="dxa"/>
                    <w:bottom w:w="0" w:type="dxa"/>
                    <w:right w:w="108" w:type="dxa"/>
                  </w:tcMar>
                  <w:vAlign w:val="center"/>
                  <w:hideMark/>
                </w:tcPr>
                <w:p w:rsidRPr="00F567E3" w:rsidR="005A3137" w:rsidP="00BF06A0" w:rsidRDefault="005A3137" w14:paraId="4A1FD4AC" w14:textId="77777777">
                  <w:pPr>
                    <w:keepNext/>
                    <w:spacing w:after="0" w:line="240" w:lineRule="auto"/>
                    <w:jc w:val="center"/>
                    <w:rPr>
                      <w:rFonts w:ascii="Arial" w:hAnsi="Arial" w:eastAsia="Times New Roman" w:cs="Arial"/>
                      <w:sz w:val="20"/>
                      <w:szCs w:val="20"/>
                      <w:lang w:val="lt-LT"/>
                    </w:rPr>
                  </w:pPr>
                  <w:r w:rsidRPr="00F567E3">
                    <w:rPr>
                      <w:rFonts w:ascii="Arial" w:hAnsi="Arial" w:eastAsia="Times New Roman" w:cs="Arial"/>
                      <w:color w:val="000000"/>
                      <w:sz w:val="20"/>
                      <w:szCs w:val="20"/>
                      <w:lang w:val="lt-LT"/>
                    </w:rPr>
                    <w:t>Ženklinimas</w:t>
                  </w:r>
                </w:p>
              </w:tc>
            </w:tr>
            <w:tr w:rsidRPr="00FB0137" w:rsidR="00BF06A0" w:rsidTr="00BF06A0" w14:paraId="1CAEF4A1" w14:textId="77777777">
              <w:trPr>
                <w:jc w:val="center"/>
              </w:trPr>
              <w:tc>
                <w:tcPr>
                  <w:tcW w:w="624" w:type="pct"/>
                  <w:tcMar>
                    <w:top w:w="0" w:type="dxa"/>
                    <w:left w:w="108" w:type="dxa"/>
                    <w:bottom w:w="0" w:type="dxa"/>
                    <w:right w:w="108" w:type="dxa"/>
                  </w:tcMar>
                  <w:hideMark/>
                </w:tcPr>
                <w:p w:rsidRPr="00F567E3" w:rsidR="005A3137" w:rsidP="00BF06A0" w:rsidRDefault="005A3137" w14:paraId="14A49BD5" w14:textId="77777777">
                  <w:pPr>
                    <w:keepNext/>
                    <w:spacing w:after="0" w:line="240" w:lineRule="auto"/>
                    <w:jc w:val="both"/>
                    <w:rPr>
                      <w:rFonts w:ascii="Arial" w:hAnsi="Arial" w:eastAsia="Times New Roman" w:cs="Arial"/>
                      <w:sz w:val="20"/>
                      <w:szCs w:val="20"/>
                      <w:lang w:val="lt-LT"/>
                    </w:rPr>
                  </w:pPr>
                  <w:r w:rsidRPr="00F567E3">
                    <w:rPr>
                      <w:rFonts w:ascii="Arial" w:hAnsi="Arial" w:eastAsia="Times New Roman" w:cs="Arial"/>
                      <w:color w:val="000000"/>
                      <w:sz w:val="20"/>
                      <w:szCs w:val="20"/>
                      <w:lang w:val="lt-LT"/>
                    </w:rPr>
                    <w:t>1.</w:t>
                  </w:r>
                </w:p>
              </w:tc>
              <w:tc>
                <w:tcPr>
                  <w:tcW w:w="2140" w:type="pct"/>
                  <w:tcMar>
                    <w:top w:w="0" w:type="dxa"/>
                    <w:left w:w="108" w:type="dxa"/>
                    <w:bottom w:w="0" w:type="dxa"/>
                    <w:right w:w="108" w:type="dxa"/>
                  </w:tcMar>
                  <w:vAlign w:val="center"/>
                  <w:hideMark/>
                </w:tcPr>
                <w:p w:rsidRPr="00F567E3" w:rsidR="005A3137" w:rsidP="00BF06A0" w:rsidRDefault="005A3137" w14:paraId="09FAFD12" w14:textId="77777777">
                  <w:pPr>
                    <w:keepNext/>
                    <w:spacing w:after="0" w:line="240" w:lineRule="auto"/>
                    <w:rPr>
                      <w:rFonts w:ascii="Arial" w:hAnsi="Arial" w:eastAsia="Times New Roman" w:cs="Arial"/>
                      <w:sz w:val="20"/>
                      <w:szCs w:val="20"/>
                      <w:lang w:val="lt-LT"/>
                    </w:rPr>
                  </w:pPr>
                  <w:r w:rsidRPr="00F567E3">
                    <w:rPr>
                      <w:rFonts w:ascii="Arial" w:hAnsi="Arial" w:eastAsia="Times New Roman" w:cs="Arial"/>
                      <w:color w:val="000000"/>
                      <w:sz w:val="20"/>
                      <w:szCs w:val="20"/>
                      <w:lang w:val="lt-LT"/>
                    </w:rPr>
                    <w:t>Stiklas</w:t>
                  </w:r>
                </w:p>
              </w:tc>
              <w:tc>
                <w:tcPr>
                  <w:tcW w:w="2236" w:type="pct"/>
                  <w:tcMar>
                    <w:top w:w="0" w:type="dxa"/>
                    <w:left w:w="108" w:type="dxa"/>
                    <w:bottom w:w="0" w:type="dxa"/>
                    <w:right w:w="108" w:type="dxa"/>
                  </w:tcMar>
                  <w:hideMark/>
                </w:tcPr>
                <w:p w:rsidRPr="00F567E3" w:rsidR="005A3137" w:rsidP="00BF06A0" w:rsidRDefault="005A3137" w14:paraId="7CCB41F9" w14:textId="77777777">
                  <w:pPr>
                    <w:keepNext/>
                    <w:spacing w:after="0" w:line="240" w:lineRule="auto"/>
                    <w:jc w:val="both"/>
                    <w:rPr>
                      <w:rFonts w:ascii="Arial" w:hAnsi="Arial" w:eastAsia="Times New Roman" w:cs="Arial"/>
                      <w:sz w:val="20"/>
                      <w:szCs w:val="20"/>
                      <w:lang w:val="lt-LT"/>
                    </w:rPr>
                  </w:pPr>
                  <w:r w:rsidRPr="00F567E3">
                    <w:rPr>
                      <w:rFonts w:ascii="Arial" w:hAnsi="Arial" w:eastAsia="Times New Roman" w:cs="Arial"/>
                      <w:color w:val="000000"/>
                      <w:sz w:val="20"/>
                      <w:szCs w:val="20"/>
                      <w:lang w:val="lt-LT"/>
                    </w:rPr>
                    <w:t>GL (arba GL nuo 70 iki 79)</w:t>
                  </w:r>
                </w:p>
              </w:tc>
            </w:tr>
            <w:tr w:rsidRPr="00F567E3" w:rsidR="00BF06A0" w:rsidTr="00BF06A0" w14:paraId="7BF0FC84" w14:textId="77777777">
              <w:trPr>
                <w:jc w:val="center"/>
              </w:trPr>
              <w:tc>
                <w:tcPr>
                  <w:tcW w:w="624" w:type="pct"/>
                  <w:tcMar>
                    <w:top w:w="0" w:type="dxa"/>
                    <w:left w:w="108" w:type="dxa"/>
                    <w:bottom w:w="0" w:type="dxa"/>
                    <w:right w:w="108" w:type="dxa"/>
                  </w:tcMar>
                  <w:hideMark/>
                </w:tcPr>
                <w:p w:rsidRPr="00F567E3" w:rsidR="005A3137" w:rsidP="00BF06A0" w:rsidRDefault="005A3137" w14:paraId="7EEB9209" w14:textId="77777777">
                  <w:pPr>
                    <w:keepNext/>
                    <w:spacing w:after="0" w:line="240" w:lineRule="auto"/>
                    <w:jc w:val="both"/>
                    <w:rPr>
                      <w:rFonts w:ascii="Arial" w:hAnsi="Arial" w:eastAsia="Times New Roman" w:cs="Arial"/>
                      <w:sz w:val="20"/>
                      <w:szCs w:val="20"/>
                      <w:lang w:val="lt-LT"/>
                    </w:rPr>
                  </w:pPr>
                  <w:r w:rsidRPr="00F567E3">
                    <w:rPr>
                      <w:rFonts w:ascii="Arial" w:hAnsi="Arial" w:eastAsia="Times New Roman" w:cs="Arial"/>
                      <w:color w:val="000000"/>
                      <w:sz w:val="20"/>
                      <w:szCs w:val="20"/>
                      <w:lang w:val="lt-LT"/>
                    </w:rPr>
                    <w:t>2.</w:t>
                  </w:r>
                </w:p>
              </w:tc>
              <w:tc>
                <w:tcPr>
                  <w:tcW w:w="2140" w:type="pct"/>
                  <w:tcMar>
                    <w:top w:w="0" w:type="dxa"/>
                    <w:left w:w="108" w:type="dxa"/>
                    <w:bottom w:w="0" w:type="dxa"/>
                    <w:right w:w="108" w:type="dxa"/>
                  </w:tcMar>
                  <w:vAlign w:val="center"/>
                  <w:hideMark/>
                </w:tcPr>
                <w:p w:rsidRPr="00F567E3" w:rsidR="005A3137" w:rsidP="00BF06A0" w:rsidRDefault="005A3137" w14:paraId="2E4E6366" w14:textId="77777777">
                  <w:pPr>
                    <w:keepNext/>
                    <w:spacing w:after="0" w:line="240" w:lineRule="auto"/>
                    <w:rPr>
                      <w:rFonts w:ascii="Arial" w:hAnsi="Arial" w:eastAsia="Times New Roman" w:cs="Arial"/>
                      <w:sz w:val="20"/>
                      <w:szCs w:val="20"/>
                      <w:lang w:val="lt-LT"/>
                    </w:rPr>
                  </w:pPr>
                  <w:r w:rsidRPr="00F567E3">
                    <w:rPr>
                      <w:rFonts w:ascii="Arial" w:hAnsi="Arial" w:eastAsia="Times New Roman" w:cs="Arial"/>
                      <w:color w:val="000000"/>
                      <w:sz w:val="20"/>
                      <w:szCs w:val="20"/>
                      <w:lang w:val="lt-LT"/>
                    </w:rPr>
                    <w:t>Metalas</w:t>
                  </w:r>
                </w:p>
              </w:tc>
              <w:tc>
                <w:tcPr>
                  <w:tcW w:w="2236" w:type="pct"/>
                  <w:tcMar>
                    <w:top w:w="0" w:type="dxa"/>
                    <w:left w:w="108" w:type="dxa"/>
                    <w:bottom w:w="0" w:type="dxa"/>
                    <w:right w:w="108" w:type="dxa"/>
                  </w:tcMar>
                  <w:hideMark/>
                </w:tcPr>
                <w:p w:rsidRPr="00F567E3" w:rsidR="005A3137" w:rsidP="00BF06A0" w:rsidRDefault="005A3137" w14:paraId="10480AE9" w14:textId="77777777">
                  <w:pPr>
                    <w:keepNext/>
                    <w:spacing w:after="0" w:line="240" w:lineRule="auto"/>
                    <w:jc w:val="both"/>
                    <w:rPr>
                      <w:rFonts w:ascii="Arial" w:hAnsi="Arial" w:eastAsia="Times New Roman" w:cs="Arial"/>
                      <w:sz w:val="20"/>
                      <w:szCs w:val="20"/>
                      <w:lang w:val="lt-LT"/>
                    </w:rPr>
                  </w:pPr>
                  <w:r w:rsidRPr="00F567E3">
                    <w:rPr>
                      <w:rFonts w:ascii="Arial" w:hAnsi="Arial" w:eastAsia="Times New Roman" w:cs="Arial"/>
                      <w:color w:val="000000"/>
                      <w:sz w:val="20"/>
                      <w:szCs w:val="20"/>
                      <w:lang w:val="lt-LT"/>
                    </w:rPr>
                    <w:t>FE (arba FE 40),</w:t>
                  </w:r>
                </w:p>
                <w:p w:rsidRPr="00F567E3" w:rsidR="005A3137" w:rsidP="00BF06A0" w:rsidRDefault="005A3137" w14:paraId="36D751BB" w14:textId="77777777">
                  <w:pPr>
                    <w:keepNext/>
                    <w:spacing w:after="0" w:line="240" w:lineRule="auto"/>
                    <w:jc w:val="both"/>
                    <w:rPr>
                      <w:rFonts w:ascii="Arial" w:hAnsi="Arial" w:eastAsia="Times New Roman" w:cs="Arial"/>
                      <w:sz w:val="20"/>
                      <w:szCs w:val="20"/>
                      <w:lang w:val="lt-LT"/>
                    </w:rPr>
                  </w:pPr>
                  <w:r w:rsidRPr="00F567E3">
                    <w:rPr>
                      <w:rFonts w:ascii="Arial" w:hAnsi="Arial" w:eastAsia="Times New Roman" w:cs="Arial"/>
                      <w:color w:val="000000"/>
                      <w:sz w:val="20"/>
                      <w:szCs w:val="20"/>
                      <w:lang w:val="lt-LT"/>
                    </w:rPr>
                    <w:t>ALU (arba ALU 41)</w:t>
                  </w:r>
                </w:p>
                <w:p w:rsidRPr="00F567E3" w:rsidR="005A3137" w:rsidP="00BF06A0" w:rsidRDefault="005A3137" w14:paraId="7D67388A" w14:textId="77777777">
                  <w:pPr>
                    <w:keepNext/>
                    <w:spacing w:after="0" w:line="240" w:lineRule="auto"/>
                    <w:jc w:val="both"/>
                    <w:rPr>
                      <w:rFonts w:ascii="Arial" w:hAnsi="Arial" w:eastAsia="Times New Roman" w:cs="Arial"/>
                      <w:sz w:val="20"/>
                      <w:szCs w:val="20"/>
                      <w:lang w:val="lt-LT"/>
                    </w:rPr>
                  </w:pPr>
                  <w:r w:rsidRPr="00F567E3">
                    <w:rPr>
                      <w:rFonts w:ascii="Arial" w:hAnsi="Arial" w:eastAsia="Times New Roman" w:cs="Arial"/>
                      <w:color w:val="000000"/>
                      <w:sz w:val="20"/>
                      <w:szCs w:val="20"/>
                      <w:lang w:val="lt-LT"/>
                    </w:rPr>
                    <w:t>Nuo 42 iki 49</w:t>
                  </w:r>
                </w:p>
              </w:tc>
            </w:tr>
            <w:tr w:rsidRPr="00F567E3" w:rsidR="00BF06A0" w:rsidTr="00BF06A0" w14:paraId="595F4976" w14:textId="77777777">
              <w:trPr>
                <w:jc w:val="center"/>
              </w:trPr>
              <w:tc>
                <w:tcPr>
                  <w:tcW w:w="624" w:type="pct"/>
                  <w:tcMar>
                    <w:top w:w="0" w:type="dxa"/>
                    <w:left w:w="108" w:type="dxa"/>
                    <w:bottom w:w="0" w:type="dxa"/>
                    <w:right w:w="108" w:type="dxa"/>
                  </w:tcMar>
                  <w:hideMark/>
                </w:tcPr>
                <w:p w:rsidRPr="00F567E3" w:rsidR="005A3137" w:rsidP="00BF06A0" w:rsidRDefault="005A3137" w14:paraId="671453DB" w14:textId="77777777">
                  <w:pPr>
                    <w:keepNext/>
                    <w:spacing w:after="0" w:line="240" w:lineRule="auto"/>
                    <w:jc w:val="both"/>
                    <w:rPr>
                      <w:rFonts w:ascii="Arial" w:hAnsi="Arial" w:eastAsia="Times New Roman" w:cs="Arial"/>
                      <w:sz w:val="20"/>
                      <w:szCs w:val="20"/>
                      <w:lang w:val="lt-LT"/>
                    </w:rPr>
                  </w:pPr>
                  <w:r w:rsidRPr="00F567E3">
                    <w:rPr>
                      <w:rFonts w:ascii="Arial" w:hAnsi="Arial" w:eastAsia="Times New Roman" w:cs="Arial"/>
                      <w:color w:val="000000"/>
                      <w:sz w:val="20"/>
                      <w:szCs w:val="20"/>
                      <w:lang w:val="lt-LT"/>
                    </w:rPr>
                    <w:t>3.</w:t>
                  </w:r>
                </w:p>
              </w:tc>
              <w:tc>
                <w:tcPr>
                  <w:tcW w:w="2140" w:type="pct"/>
                  <w:tcMar>
                    <w:top w:w="0" w:type="dxa"/>
                    <w:left w:w="108" w:type="dxa"/>
                    <w:bottom w:w="0" w:type="dxa"/>
                    <w:right w:w="108" w:type="dxa"/>
                  </w:tcMar>
                  <w:vAlign w:val="center"/>
                  <w:hideMark/>
                </w:tcPr>
                <w:p w:rsidRPr="00F567E3" w:rsidR="005A3137" w:rsidP="00BF06A0" w:rsidRDefault="005A3137" w14:paraId="11E1D4CC" w14:textId="77777777">
                  <w:pPr>
                    <w:keepNext/>
                    <w:spacing w:after="0" w:line="240" w:lineRule="auto"/>
                    <w:rPr>
                      <w:rFonts w:ascii="Arial" w:hAnsi="Arial" w:eastAsia="Times New Roman" w:cs="Arial"/>
                      <w:sz w:val="20"/>
                      <w:szCs w:val="20"/>
                      <w:lang w:val="lt-LT"/>
                    </w:rPr>
                  </w:pPr>
                  <w:r w:rsidRPr="00F567E3">
                    <w:rPr>
                      <w:rFonts w:ascii="Arial" w:hAnsi="Arial" w:eastAsia="Times New Roman" w:cs="Arial"/>
                      <w:color w:val="000000"/>
                      <w:sz w:val="20"/>
                      <w:szCs w:val="20"/>
                      <w:lang w:val="lt-LT"/>
                    </w:rPr>
                    <w:t>Popierius ar kartonas</w:t>
                  </w:r>
                </w:p>
              </w:tc>
              <w:tc>
                <w:tcPr>
                  <w:tcW w:w="2236" w:type="pct"/>
                  <w:tcMar>
                    <w:top w:w="0" w:type="dxa"/>
                    <w:left w:w="108" w:type="dxa"/>
                    <w:bottom w:w="0" w:type="dxa"/>
                    <w:right w:w="108" w:type="dxa"/>
                  </w:tcMar>
                  <w:hideMark/>
                </w:tcPr>
                <w:p w:rsidRPr="00F567E3" w:rsidR="005A3137" w:rsidP="00BF06A0" w:rsidRDefault="005A3137" w14:paraId="1FAD6097" w14:textId="77777777">
                  <w:pPr>
                    <w:keepNext/>
                    <w:spacing w:after="0" w:line="240" w:lineRule="auto"/>
                    <w:jc w:val="both"/>
                    <w:rPr>
                      <w:rFonts w:ascii="Arial" w:hAnsi="Arial" w:eastAsia="Times New Roman" w:cs="Arial"/>
                      <w:sz w:val="20"/>
                      <w:szCs w:val="20"/>
                      <w:lang w:val="lt-LT"/>
                    </w:rPr>
                  </w:pPr>
                  <w:r w:rsidRPr="00F567E3">
                    <w:rPr>
                      <w:rFonts w:ascii="Arial" w:hAnsi="Arial" w:eastAsia="Times New Roman" w:cs="Arial"/>
                      <w:color w:val="000000"/>
                      <w:sz w:val="20"/>
                      <w:szCs w:val="20"/>
                      <w:lang w:val="lt-LT"/>
                    </w:rPr>
                    <w:t>PAP (arba PAP nuo 20 iki 39)</w:t>
                  </w:r>
                </w:p>
              </w:tc>
            </w:tr>
            <w:tr w:rsidRPr="00F567E3" w:rsidR="00BF06A0" w:rsidTr="00BF06A0" w14:paraId="5F69794C" w14:textId="77777777">
              <w:trPr>
                <w:jc w:val="center"/>
              </w:trPr>
              <w:tc>
                <w:tcPr>
                  <w:tcW w:w="624" w:type="pct"/>
                  <w:tcMar>
                    <w:top w:w="0" w:type="dxa"/>
                    <w:left w:w="108" w:type="dxa"/>
                    <w:bottom w:w="0" w:type="dxa"/>
                    <w:right w:w="108" w:type="dxa"/>
                  </w:tcMar>
                  <w:hideMark/>
                </w:tcPr>
                <w:p w:rsidRPr="00F567E3" w:rsidR="005A3137" w:rsidP="00BF06A0" w:rsidRDefault="005A3137" w14:paraId="37920E15" w14:textId="77777777">
                  <w:pPr>
                    <w:keepNext/>
                    <w:spacing w:after="0" w:line="240" w:lineRule="auto"/>
                    <w:jc w:val="both"/>
                    <w:rPr>
                      <w:rFonts w:ascii="Arial" w:hAnsi="Arial" w:eastAsia="Times New Roman" w:cs="Arial"/>
                      <w:sz w:val="20"/>
                      <w:szCs w:val="20"/>
                      <w:lang w:val="lt-LT"/>
                    </w:rPr>
                  </w:pPr>
                  <w:r w:rsidRPr="00F567E3">
                    <w:rPr>
                      <w:rFonts w:ascii="Arial" w:hAnsi="Arial" w:eastAsia="Times New Roman" w:cs="Arial"/>
                      <w:color w:val="000000"/>
                      <w:sz w:val="20"/>
                      <w:szCs w:val="20"/>
                      <w:lang w:val="lt-LT"/>
                    </w:rPr>
                    <w:t>4.</w:t>
                  </w:r>
                </w:p>
              </w:tc>
              <w:tc>
                <w:tcPr>
                  <w:tcW w:w="2140" w:type="pct"/>
                  <w:tcMar>
                    <w:top w:w="0" w:type="dxa"/>
                    <w:left w:w="108" w:type="dxa"/>
                    <w:bottom w:w="0" w:type="dxa"/>
                    <w:right w:w="108" w:type="dxa"/>
                  </w:tcMar>
                  <w:vAlign w:val="center"/>
                  <w:hideMark/>
                </w:tcPr>
                <w:p w:rsidRPr="00F567E3" w:rsidR="005A3137" w:rsidP="00BF06A0" w:rsidRDefault="005A3137" w14:paraId="793309C7" w14:textId="77777777">
                  <w:pPr>
                    <w:keepNext/>
                    <w:spacing w:after="0" w:line="240" w:lineRule="auto"/>
                    <w:rPr>
                      <w:rFonts w:ascii="Arial" w:hAnsi="Arial" w:eastAsia="Times New Roman" w:cs="Arial"/>
                      <w:sz w:val="20"/>
                      <w:szCs w:val="20"/>
                      <w:lang w:val="lt-LT"/>
                    </w:rPr>
                  </w:pPr>
                  <w:r w:rsidRPr="00F567E3">
                    <w:rPr>
                      <w:rFonts w:ascii="Arial" w:hAnsi="Arial" w:eastAsia="Times New Roman" w:cs="Arial"/>
                      <w:color w:val="000000"/>
                      <w:sz w:val="20"/>
                      <w:szCs w:val="20"/>
                      <w:lang w:val="lt-LT"/>
                    </w:rPr>
                    <w:t>Medis ar kamštinė medžiaga</w:t>
                  </w:r>
                </w:p>
              </w:tc>
              <w:tc>
                <w:tcPr>
                  <w:tcW w:w="2236" w:type="pct"/>
                  <w:tcMar>
                    <w:top w:w="0" w:type="dxa"/>
                    <w:left w:w="108" w:type="dxa"/>
                    <w:bottom w:w="0" w:type="dxa"/>
                    <w:right w:w="108" w:type="dxa"/>
                  </w:tcMar>
                  <w:hideMark/>
                </w:tcPr>
                <w:p w:rsidRPr="00F567E3" w:rsidR="005A3137" w:rsidP="00BF06A0" w:rsidRDefault="005A3137" w14:paraId="360B0271" w14:textId="77777777">
                  <w:pPr>
                    <w:keepNext/>
                    <w:spacing w:after="0" w:line="240" w:lineRule="auto"/>
                    <w:jc w:val="both"/>
                    <w:rPr>
                      <w:rFonts w:ascii="Arial" w:hAnsi="Arial" w:eastAsia="Times New Roman" w:cs="Arial"/>
                      <w:sz w:val="20"/>
                      <w:szCs w:val="20"/>
                      <w:lang w:val="lt-LT"/>
                    </w:rPr>
                  </w:pPr>
                  <w:r w:rsidRPr="00F567E3">
                    <w:rPr>
                      <w:rFonts w:ascii="Arial" w:hAnsi="Arial" w:eastAsia="Times New Roman" w:cs="Arial"/>
                      <w:color w:val="000000"/>
                      <w:sz w:val="20"/>
                      <w:szCs w:val="20"/>
                      <w:lang w:val="lt-LT"/>
                    </w:rPr>
                    <w:t>FOR (arba FOR nuo 50 iki 59)</w:t>
                  </w:r>
                </w:p>
              </w:tc>
            </w:tr>
            <w:tr w:rsidRPr="00F567E3" w:rsidR="00BF06A0" w:rsidTr="00BF06A0" w14:paraId="5739177A" w14:textId="77777777">
              <w:trPr>
                <w:jc w:val="center"/>
              </w:trPr>
              <w:tc>
                <w:tcPr>
                  <w:tcW w:w="624" w:type="pct"/>
                  <w:tcMar>
                    <w:top w:w="0" w:type="dxa"/>
                    <w:left w:w="108" w:type="dxa"/>
                    <w:bottom w:w="0" w:type="dxa"/>
                    <w:right w:w="108" w:type="dxa"/>
                  </w:tcMar>
                  <w:hideMark/>
                </w:tcPr>
                <w:p w:rsidRPr="00F567E3" w:rsidR="005A3137" w:rsidP="00BF06A0" w:rsidRDefault="005A3137" w14:paraId="6C5F470D" w14:textId="77777777">
                  <w:pPr>
                    <w:keepNext/>
                    <w:spacing w:after="0" w:line="240" w:lineRule="auto"/>
                    <w:jc w:val="both"/>
                    <w:rPr>
                      <w:rFonts w:ascii="Arial" w:hAnsi="Arial" w:eastAsia="Times New Roman" w:cs="Arial"/>
                      <w:sz w:val="20"/>
                      <w:szCs w:val="20"/>
                      <w:lang w:val="lt-LT"/>
                    </w:rPr>
                  </w:pPr>
                  <w:r w:rsidRPr="00F567E3">
                    <w:rPr>
                      <w:rFonts w:ascii="Arial" w:hAnsi="Arial" w:eastAsia="Times New Roman" w:cs="Arial"/>
                      <w:color w:val="000000"/>
                      <w:sz w:val="20"/>
                      <w:szCs w:val="20"/>
                      <w:lang w:val="lt-LT"/>
                    </w:rPr>
                    <w:t>5.</w:t>
                  </w:r>
                </w:p>
              </w:tc>
              <w:tc>
                <w:tcPr>
                  <w:tcW w:w="2140" w:type="pct"/>
                  <w:tcMar>
                    <w:top w:w="0" w:type="dxa"/>
                    <w:left w:w="108" w:type="dxa"/>
                    <w:bottom w:w="0" w:type="dxa"/>
                    <w:right w:w="108" w:type="dxa"/>
                  </w:tcMar>
                  <w:vAlign w:val="center"/>
                  <w:hideMark/>
                </w:tcPr>
                <w:p w:rsidRPr="00F567E3" w:rsidR="005A3137" w:rsidP="00BF06A0" w:rsidRDefault="005A3137" w14:paraId="1E35B3E3" w14:textId="77777777">
                  <w:pPr>
                    <w:keepNext/>
                    <w:spacing w:after="0" w:line="240" w:lineRule="auto"/>
                    <w:rPr>
                      <w:rFonts w:ascii="Arial" w:hAnsi="Arial" w:eastAsia="Times New Roman" w:cs="Arial"/>
                      <w:sz w:val="20"/>
                      <w:szCs w:val="20"/>
                      <w:lang w:val="lt-LT"/>
                    </w:rPr>
                  </w:pPr>
                  <w:r w:rsidRPr="00F567E3">
                    <w:rPr>
                      <w:rFonts w:ascii="Arial" w:hAnsi="Arial" w:eastAsia="Times New Roman" w:cs="Arial"/>
                      <w:color w:val="000000"/>
                      <w:sz w:val="20"/>
                      <w:szCs w:val="20"/>
                      <w:lang w:val="lt-LT"/>
                    </w:rPr>
                    <w:t>Medvilnė ar džiutas</w:t>
                  </w:r>
                </w:p>
              </w:tc>
              <w:tc>
                <w:tcPr>
                  <w:tcW w:w="2236" w:type="pct"/>
                  <w:tcMar>
                    <w:top w:w="0" w:type="dxa"/>
                    <w:left w:w="108" w:type="dxa"/>
                    <w:bottom w:w="0" w:type="dxa"/>
                    <w:right w:w="108" w:type="dxa"/>
                  </w:tcMar>
                  <w:hideMark/>
                </w:tcPr>
                <w:p w:rsidRPr="00F567E3" w:rsidR="005A3137" w:rsidP="00BF06A0" w:rsidRDefault="005A3137" w14:paraId="0D42D02D" w14:textId="77777777">
                  <w:pPr>
                    <w:keepNext/>
                    <w:spacing w:after="0" w:line="240" w:lineRule="auto"/>
                    <w:jc w:val="both"/>
                    <w:rPr>
                      <w:rFonts w:ascii="Arial" w:hAnsi="Arial" w:eastAsia="Times New Roman" w:cs="Arial"/>
                      <w:sz w:val="20"/>
                      <w:szCs w:val="20"/>
                      <w:lang w:val="lt-LT"/>
                    </w:rPr>
                  </w:pPr>
                  <w:r w:rsidRPr="00F567E3">
                    <w:rPr>
                      <w:rFonts w:ascii="Arial" w:hAnsi="Arial" w:eastAsia="Times New Roman" w:cs="Arial"/>
                      <w:color w:val="000000"/>
                      <w:sz w:val="20"/>
                      <w:szCs w:val="20"/>
                      <w:lang w:val="lt-LT"/>
                    </w:rPr>
                    <w:t>TEX (arba TEX nuo 60 iki 69)</w:t>
                  </w:r>
                </w:p>
              </w:tc>
            </w:tr>
            <w:tr w:rsidRPr="00F567E3" w:rsidR="00BF06A0" w:rsidTr="00BF06A0" w14:paraId="2D0DD29A" w14:textId="77777777">
              <w:trPr>
                <w:jc w:val="center"/>
              </w:trPr>
              <w:tc>
                <w:tcPr>
                  <w:tcW w:w="624" w:type="pct"/>
                  <w:tcMar>
                    <w:top w:w="0" w:type="dxa"/>
                    <w:left w:w="108" w:type="dxa"/>
                    <w:bottom w:w="0" w:type="dxa"/>
                    <w:right w:w="108" w:type="dxa"/>
                  </w:tcMar>
                  <w:hideMark/>
                </w:tcPr>
                <w:p w:rsidRPr="00F567E3" w:rsidR="005A3137" w:rsidP="00BF06A0" w:rsidRDefault="005A3137" w14:paraId="444687F3" w14:textId="77777777">
                  <w:pPr>
                    <w:keepNext/>
                    <w:spacing w:after="0" w:line="240" w:lineRule="auto"/>
                    <w:jc w:val="both"/>
                    <w:rPr>
                      <w:rFonts w:ascii="Arial" w:hAnsi="Arial" w:eastAsia="Times New Roman" w:cs="Arial"/>
                      <w:sz w:val="20"/>
                      <w:szCs w:val="20"/>
                      <w:lang w:val="lt-LT"/>
                    </w:rPr>
                  </w:pPr>
                  <w:r w:rsidRPr="00F567E3">
                    <w:rPr>
                      <w:rFonts w:ascii="Arial" w:hAnsi="Arial" w:eastAsia="Times New Roman" w:cs="Arial"/>
                      <w:color w:val="000000"/>
                      <w:sz w:val="20"/>
                      <w:szCs w:val="20"/>
                      <w:lang w:val="lt-LT"/>
                    </w:rPr>
                    <w:t>6.</w:t>
                  </w:r>
                </w:p>
              </w:tc>
              <w:tc>
                <w:tcPr>
                  <w:tcW w:w="2140" w:type="pct"/>
                  <w:tcMar>
                    <w:top w:w="0" w:type="dxa"/>
                    <w:left w:w="108" w:type="dxa"/>
                    <w:bottom w:w="0" w:type="dxa"/>
                    <w:right w:w="108" w:type="dxa"/>
                  </w:tcMar>
                  <w:vAlign w:val="center"/>
                  <w:hideMark/>
                </w:tcPr>
                <w:p w:rsidRPr="00F567E3" w:rsidR="005A3137" w:rsidP="00BF06A0" w:rsidRDefault="005A3137" w14:paraId="60DA4CF1" w14:textId="77777777">
                  <w:pPr>
                    <w:keepNext/>
                    <w:spacing w:after="0" w:line="240" w:lineRule="auto"/>
                    <w:rPr>
                      <w:rFonts w:ascii="Arial" w:hAnsi="Arial" w:eastAsia="Times New Roman" w:cs="Arial"/>
                      <w:sz w:val="20"/>
                      <w:szCs w:val="20"/>
                      <w:lang w:val="lt-LT"/>
                    </w:rPr>
                  </w:pPr>
                  <w:proofErr w:type="spellStart"/>
                  <w:r w:rsidRPr="00F567E3">
                    <w:rPr>
                      <w:rFonts w:ascii="Arial" w:hAnsi="Arial" w:eastAsia="Times New Roman" w:cs="Arial"/>
                      <w:color w:val="000000"/>
                      <w:sz w:val="20"/>
                      <w:szCs w:val="20"/>
                      <w:lang w:val="lt-LT"/>
                    </w:rPr>
                    <w:t>Polietilentereftalatas</w:t>
                  </w:r>
                  <w:proofErr w:type="spellEnd"/>
                </w:p>
              </w:tc>
              <w:tc>
                <w:tcPr>
                  <w:tcW w:w="2236" w:type="pct"/>
                  <w:tcMar>
                    <w:top w:w="0" w:type="dxa"/>
                    <w:left w:w="108" w:type="dxa"/>
                    <w:bottom w:w="0" w:type="dxa"/>
                    <w:right w:w="108" w:type="dxa"/>
                  </w:tcMar>
                  <w:hideMark/>
                </w:tcPr>
                <w:p w:rsidRPr="00F567E3" w:rsidR="005A3137" w:rsidP="00BF06A0" w:rsidRDefault="005A3137" w14:paraId="31C6A752" w14:textId="77777777">
                  <w:pPr>
                    <w:keepNext/>
                    <w:spacing w:after="0" w:line="240" w:lineRule="auto"/>
                    <w:jc w:val="both"/>
                    <w:rPr>
                      <w:rFonts w:ascii="Arial" w:hAnsi="Arial" w:eastAsia="Times New Roman" w:cs="Arial"/>
                      <w:sz w:val="20"/>
                      <w:szCs w:val="20"/>
                      <w:lang w:val="lt-LT"/>
                    </w:rPr>
                  </w:pPr>
                  <w:r w:rsidRPr="00F567E3">
                    <w:rPr>
                      <w:rFonts w:ascii="Arial" w:hAnsi="Arial" w:eastAsia="Times New Roman" w:cs="Arial"/>
                      <w:color w:val="000000"/>
                      <w:sz w:val="20"/>
                      <w:szCs w:val="20"/>
                      <w:lang w:val="lt-LT"/>
                    </w:rPr>
                    <w:t>PET arba PET 1</w:t>
                  </w:r>
                </w:p>
              </w:tc>
            </w:tr>
            <w:tr w:rsidRPr="00F567E3" w:rsidR="00BF06A0" w:rsidTr="00BF06A0" w14:paraId="12A95DB3" w14:textId="77777777">
              <w:trPr>
                <w:jc w:val="center"/>
              </w:trPr>
              <w:tc>
                <w:tcPr>
                  <w:tcW w:w="624" w:type="pct"/>
                  <w:tcMar>
                    <w:top w:w="0" w:type="dxa"/>
                    <w:left w:w="108" w:type="dxa"/>
                    <w:bottom w:w="0" w:type="dxa"/>
                    <w:right w:w="108" w:type="dxa"/>
                  </w:tcMar>
                  <w:hideMark/>
                </w:tcPr>
                <w:p w:rsidRPr="00F567E3" w:rsidR="005A3137" w:rsidP="00BF06A0" w:rsidRDefault="005A3137" w14:paraId="0655214F" w14:textId="77777777">
                  <w:pPr>
                    <w:keepNext/>
                    <w:spacing w:after="0" w:line="240" w:lineRule="auto"/>
                    <w:jc w:val="both"/>
                    <w:rPr>
                      <w:rFonts w:ascii="Arial" w:hAnsi="Arial" w:eastAsia="Times New Roman" w:cs="Arial"/>
                      <w:sz w:val="20"/>
                      <w:szCs w:val="20"/>
                      <w:lang w:val="lt-LT"/>
                    </w:rPr>
                  </w:pPr>
                  <w:r w:rsidRPr="00F567E3">
                    <w:rPr>
                      <w:rFonts w:ascii="Arial" w:hAnsi="Arial" w:eastAsia="Times New Roman" w:cs="Arial"/>
                      <w:color w:val="000000"/>
                      <w:sz w:val="20"/>
                      <w:szCs w:val="20"/>
                      <w:lang w:val="lt-LT"/>
                    </w:rPr>
                    <w:t>7.</w:t>
                  </w:r>
                </w:p>
              </w:tc>
              <w:tc>
                <w:tcPr>
                  <w:tcW w:w="2140" w:type="pct"/>
                  <w:tcMar>
                    <w:top w:w="0" w:type="dxa"/>
                    <w:left w:w="108" w:type="dxa"/>
                    <w:bottom w:w="0" w:type="dxa"/>
                    <w:right w:w="108" w:type="dxa"/>
                  </w:tcMar>
                  <w:vAlign w:val="center"/>
                  <w:hideMark/>
                </w:tcPr>
                <w:p w:rsidRPr="00F567E3" w:rsidR="005A3137" w:rsidP="00BF06A0" w:rsidRDefault="005A3137" w14:paraId="0AEB927E" w14:textId="77777777">
                  <w:pPr>
                    <w:keepNext/>
                    <w:spacing w:after="0" w:line="240" w:lineRule="auto"/>
                    <w:rPr>
                      <w:rFonts w:ascii="Arial" w:hAnsi="Arial" w:eastAsia="Times New Roman" w:cs="Arial"/>
                      <w:sz w:val="20"/>
                      <w:szCs w:val="20"/>
                      <w:lang w:val="lt-LT"/>
                    </w:rPr>
                  </w:pPr>
                  <w:r w:rsidRPr="00F567E3">
                    <w:rPr>
                      <w:rFonts w:ascii="Arial" w:hAnsi="Arial" w:eastAsia="Times New Roman" w:cs="Arial"/>
                      <w:color w:val="000000"/>
                      <w:sz w:val="20"/>
                      <w:szCs w:val="20"/>
                      <w:lang w:val="lt-LT"/>
                    </w:rPr>
                    <w:t>Aukšto tankumo polietilenas</w:t>
                  </w:r>
                </w:p>
              </w:tc>
              <w:tc>
                <w:tcPr>
                  <w:tcW w:w="2236" w:type="pct"/>
                  <w:tcMar>
                    <w:top w:w="0" w:type="dxa"/>
                    <w:left w:w="108" w:type="dxa"/>
                    <w:bottom w:w="0" w:type="dxa"/>
                    <w:right w:w="108" w:type="dxa"/>
                  </w:tcMar>
                  <w:hideMark/>
                </w:tcPr>
                <w:p w:rsidRPr="00F567E3" w:rsidR="005A3137" w:rsidP="00BF06A0" w:rsidRDefault="005A3137" w14:paraId="0A5FA77F" w14:textId="77777777">
                  <w:pPr>
                    <w:keepNext/>
                    <w:spacing w:after="0" w:line="240" w:lineRule="auto"/>
                    <w:jc w:val="both"/>
                    <w:rPr>
                      <w:rFonts w:ascii="Arial" w:hAnsi="Arial" w:eastAsia="Times New Roman" w:cs="Arial"/>
                      <w:sz w:val="20"/>
                      <w:szCs w:val="20"/>
                      <w:lang w:val="lt-LT"/>
                    </w:rPr>
                  </w:pPr>
                  <w:r w:rsidRPr="00F567E3">
                    <w:rPr>
                      <w:rFonts w:ascii="Arial" w:hAnsi="Arial" w:eastAsia="Times New Roman" w:cs="Arial"/>
                      <w:color w:val="000000"/>
                      <w:sz w:val="20"/>
                      <w:szCs w:val="20"/>
                      <w:lang w:val="lt-LT"/>
                    </w:rPr>
                    <w:t>HDPE (arba HDPE 2)</w:t>
                  </w:r>
                </w:p>
              </w:tc>
            </w:tr>
            <w:tr w:rsidRPr="00F567E3" w:rsidR="00BF06A0" w:rsidTr="00BF06A0" w14:paraId="4A46230A" w14:textId="77777777">
              <w:trPr>
                <w:jc w:val="center"/>
              </w:trPr>
              <w:tc>
                <w:tcPr>
                  <w:tcW w:w="624" w:type="pct"/>
                  <w:tcMar>
                    <w:top w:w="0" w:type="dxa"/>
                    <w:left w:w="108" w:type="dxa"/>
                    <w:bottom w:w="0" w:type="dxa"/>
                    <w:right w:w="108" w:type="dxa"/>
                  </w:tcMar>
                  <w:hideMark/>
                </w:tcPr>
                <w:p w:rsidRPr="00F567E3" w:rsidR="005A3137" w:rsidP="00BF06A0" w:rsidRDefault="005A3137" w14:paraId="067C561A" w14:textId="77777777">
                  <w:pPr>
                    <w:keepNext/>
                    <w:spacing w:after="0" w:line="240" w:lineRule="auto"/>
                    <w:jc w:val="both"/>
                    <w:rPr>
                      <w:rFonts w:ascii="Arial" w:hAnsi="Arial" w:eastAsia="Times New Roman" w:cs="Arial"/>
                      <w:sz w:val="20"/>
                      <w:szCs w:val="20"/>
                      <w:lang w:val="lt-LT"/>
                    </w:rPr>
                  </w:pPr>
                  <w:r w:rsidRPr="00F567E3">
                    <w:rPr>
                      <w:rFonts w:ascii="Arial" w:hAnsi="Arial" w:eastAsia="Times New Roman" w:cs="Arial"/>
                      <w:color w:val="000000"/>
                      <w:sz w:val="20"/>
                      <w:szCs w:val="20"/>
                      <w:lang w:val="lt-LT"/>
                    </w:rPr>
                    <w:t>8.</w:t>
                  </w:r>
                </w:p>
              </w:tc>
              <w:tc>
                <w:tcPr>
                  <w:tcW w:w="2140" w:type="pct"/>
                  <w:tcMar>
                    <w:top w:w="0" w:type="dxa"/>
                    <w:left w:w="108" w:type="dxa"/>
                    <w:bottom w:w="0" w:type="dxa"/>
                    <w:right w:w="108" w:type="dxa"/>
                  </w:tcMar>
                  <w:vAlign w:val="center"/>
                  <w:hideMark/>
                </w:tcPr>
                <w:p w:rsidRPr="00F567E3" w:rsidR="005A3137" w:rsidP="00BF06A0" w:rsidRDefault="005A3137" w14:paraId="6AFFCE27" w14:textId="77777777">
                  <w:pPr>
                    <w:keepNext/>
                    <w:spacing w:after="0" w:line="240" w:lineRule="auto"/>
                    <w:rPr>
                      <w:rFonts w:ascii="Arial" w:hAnsi="Arial" w:eastAsia="Times New Roman" w:cs="Arial"/>
                      <w:sz w:val="20"/>
                      <w:szCs w:val="20"/>
                      <w:lang w:val="lt-LT"/>
                    </w:rPr>
                  </w:pPr>
                  <w:proofErr w:type="spellStart"/>
                  <w:r w:rsidRPr="00F567E3">
                    <w:rPr>
                      <w:rFonts w:ascii="Arial" w:hAnsi="Arial" w:eastAsia="Times New Roman" w:cs="Arial"/>
                      <w:color w:val="000000"/>
                      <w:sz w:val="20"/>
                      <w:szCs w:val="20"/>
                      <w:lang w:val="lt-LT"/>
                    </w:rPr>
                    <w:t>Polivinilchloridas</w:t>
                  </w:r>
                  <w:proofErr w:type="spellEnd"/>
                </w:p>
              </w:tc>
              <w:tc>
                <w:tcPr>
                  <w:tcW w:w="2236" w:type="pct"/>
                  <w:tcMar>
                    <w:top w:w="0" w:type="dxa"/>
                    <w:left w:w="108" w:type="dxa"/>
                    <w:bottom w:w="0" w:type="dxa"/>
                    <w:right w:w="108" w:type="dxa"/>
                  </w:tcMar>
                  <w:hideMark/>
                </w:tcPr>
                <w:p w:rsidRPr="00F567E3" w:rsidR="005A3137" w:rsidP="00BF06A0" w:rsidRDefault="005A3137" w14:paraId="72949C89" w14:textId="77777777">
                  <w:pPr>
                    <w:keepNext/>
                    <w:spacing w:after="0" w:line="240" w:lineRule="auto"/>
                    <w:jc w:val="both"/>
                    <w:rPr>
                      <w:rFonts w:ascii="Arial" w:hAnsi="Arial" w:eastAsia="Times New Roman" w:cs="Arial"/>
                      <w:sz w:val="20"/>
                      <w:szCs w:val="20"/>
                      <w:lang w:val="lt-LT"/>
                    </w:rPr>
                  </w:pPr>
                  <w:r w:rsidRPr="00F567E3">
                    <w:rPr>
                      <w:rFonts w:ascii="Arial" w:hAnsi="Arial" w:eastAsia="Times New Roman" w:cs="Arial"/>
                      <w:color w:val="000000"/>
                      <w:sz w:val="20"/>
                      <w:szCs w:val="20"/>
                      <w:lang w:val="lt-LT"/>
                    </w:rPr>
                    <w:t>PVC (arba PVC 3)</w:t>
                  </w:r>
                </w:p>
              </w:tc>
            </w:tr>
            <w:tr w:rsidRPr="00F567E3" w:rsidR="00BF06A0" w:rsidTr="00BF06A0" w14:paraId="7F7C1ACA" w14:textId="77777777">
              <w:trPr>
                <w:jc w:val="center"/>
              </w:trPr>
              <w:tc>
                <w:tcPr>
                  <w:tcW w:w="624" w:type="pct"/>
                  <w:tcMar>
                    <w:top w:w="0" w:type="dxa"/>
                    <w:left w:w="108" w:type="dxa"/>
                    <w:bottom w:w="0" w:type="dxa"/>
                    <w:right w:w="108" w:type="dxa"/>
                  </w:tcMar>
                  <w:hideMark/>
                </w:tcPr>
                <w:p w:rsidRPr="00F567E3" w:rsidR="005A3137" w:rsidP="00BF06A0" w:rsidRDefault="005A3137" w14:paraId="7FBB066E" w14:textId="77777777">
                  <w:pPr>
                    <w:keepNext/>
                    <w:spacing w:after="0" w:line="240" w:lineRule="auto"/>
                    <w:jc w:val="both"/>
                    <w:rPr>
                      <w:rFonts w:ascii="Arial" w:hAnsi="Arial" w:eastAsia="Times New Roman" w:cs="Arial"/>
                      <w:sz w:val="20"/>
                      <w:szCs w:val="20"/>
                      <w:lang w:val="lt-LT"/>
                    </w:rPr>
                  </w:pPr>
                  <w:r w:rsidRPr="00F567E3">
                    <w:rPr>
                      <w:rFonts w:ascii="Arial" w:hAnsi="Arial" w:eastAsia="Times New Roman" w:cs="Arial"/>
                      <w:color w:val="000000"/>
                      <w:sz w:val="20"/>
                      <w:szCs w:val="20"/>
                      <w:lang w:val="lt-LT"/>
                    </w:rPr>
                    <w:t>9.</w:t>
                  </w:r>
                </w:p>
              </w:tc>
              <w:tc>
                <w:tcPr>
                  <w:tcW w:w="2140" w:type="pct"/>
                  <w:tcMar>
                    <w:top w:w="0" w:type="dxa"/>
                    <w:left w:w="108" w:type="dxa"/>
                    <w:bottom w:w="0" w:type="dxa"/>
                    <w:right w:w="108" w:type="dxa"/>
                  </w:tcMar>
                  <w:vAlign w:val="center"/>
                  <w:hideMark/>
                </w:tcPr>
                <w:p w:rsidRPr="00F567E3" w:rsidR="005A3137" w:rsidP="00BF06A0" w:rsidRDefault="005A3137" w14:paraId="44F294F5" w14:textId="77777777">
                  <w:pPr>
                    <w:keepNext/>
                    <w:spacing w:after="0" w:line="240" w:lineRule="auto"/>
                    <w:rPr>
                      <w:rFonts w:ascii="Arial" w:hAnsi="Arial" w:eastAsia="Times New Roman" w:cs="Arial"/>
                      <w:sz w:val="20"/>
                      <w:szCs w:val="20"/>
                      <w:lang w:val="lt-LT"/>
                    </w:rPr>
                  </w:pPr>
                  <w:r w:rsidRPr="00F567E3">
                    <w:rPr>
                      <w:rFonts w:ascii="Arial" w:hAnsi="Arial" w:eastAsia="Times New Roman" w:cs="Arial"/>
                      <w:color w:val="000000"/>
                      <w:sz w:val="20"/>
                      <w:szCs w:val="20"/>
                      <w:lang w:val="lt-LT"/>
                    </w:rPr>
                    <w:t>Žemo tankumo polietilenas</w:t>
                  </w:r>
                </w:p>
              </w:tc>
              <w:tc>
                <w:tcPr>
                  <w:tcW w:w="2236" w:type="pct"/>
                  <w:tcMar>
                    <w:top w:w="0" w:type="dxa"/>
                    <w:left w:w="108" w:type="dxa"/>
                    <w:bottom w:w="0" w:type="dxa"/>
                    <w:right w:w="108" w:type="dxa"/>
                  </w:tcMar>
                  <w:hideMark/>
                </w:tcPr>
                <w:p w:rsidRPr="00F567E3" w:rsidR="005A3137" w:rsidP="00BF06A0" w:rsidRDefault="005A3137" w14:paraId="29496388" w14:textId="77777777">
                  <w:pPr>
                    <w:keepNext/>
                    <w:spacing w:after="0" w:line="240" w:lineRule="auto"/>
                    <w:jc w:val="both"/>
                    <w:rPr>
                      <w:rFonts w:ascii="Arial" w:hAnsi="Arial" w:eastAsia="Times New Roman" w:cs="Arial"/>
                      <w:sz w:val="20"/>
                      <w:szCs w:val="20"/>
                      <w:lang w:val="lt-LT"/>
                    </w:rPr>
                  </w:pPr>
                  <w:r w:rsidRPr="00F567E3">
                    <w:rPr>
                      <w:rFonts w:ascii="Arial" w:hAnsi="Arial" w:eastAsia="Times New Roman" w:cs="Arial"/>
                      <w:color w:val="000000"/>
                      <w:sz w:val="20"/>
                      <w:szCs w:val="20"/>
                      <w:lang w:val="lt-LT"/>
                    </w:rPr>
                    <w:t>LDPE (arba LDPE 4)</w:t>
                  </w:r>
                </w:p>
              </w:tc>
            </w:tr>
            <w:tr w:rsidRPr="00F567E3" w:rsidR="00BF06A0" w:rsidTr="00BF06A0" w14:paraId="4FEFC487" w14:textId="77777777">
              <w:trPr>
                <w:jc w:val="center"/>
              </w:trPr>
              <w:tc>
                <w:tcPr>
                  <w:tcW w:w="624" w:type="pct"/>
                  <w:tcMar>
                    <w:top w:w="0" w:type="dxa"/>
                    <w:left w:w="108" w:type="dxa"/>
                    <w:bottom w:w="0" w:type="dxa"/>
                    <w:right w:w="108" w:type="dxa"/>
                  </w:tcMar>
                  <w:hideMark/>
                </w:tcPr>
                <w:p w:rsidRPr="00F567E3" w:rsidR="005A3137" w:rsidP="00BF06A0" w:rsidRDefault="005A3137" w14:paraId="571CB509" w14:textId="77777777">
                  <w:pPr>
                    <w:keepNext/>
                    <w:spacing w:after="0" w:line="240" w:lineRule="auto"/>
                    <w:jc w:val="both"/>
                    <w:rPr>
                      <w:rFonts w:ascii="Arial" w:hAnsi="Arial" w:eastAsia="Times New Roman" w:cs="Arial"/>
                      <w:sz w:val="20"/>
                      <w:szCs w:val="20"/>
                      <w:lang w:val="lt-LT"/>
                    </w:rPr>
                  </w:pPr>
                  <w:r w:rsidRPr="00F567E3">
                    <w:rPr>
                      <w:rFonts w:ascii="Arial" w:hAnsi="Arial" w:eastAsia="Times New Roman" w:cs="Arial"/>
                      <w:color w:val="000000"/>
                      <w:sz w:val="20"/>
                      <w:szCs w:val="20"/>
                      <w:lang w:val="lt-LT"/>
                    </w:rPr>
                    <w:t>10.</w:t>
                  </w:r>
                </w:p>
              </w:tc>
              <w:tc>
                <w:tcPr>
                  <w:tcW w:w="2140" w:type="pct"/>
                  <w:tcMar>
                    <w:top w:w="0" w:type="dxa"/>
                    <w:left w:w="108" w:type="dxa"/>
                    <w:bottom w:w="0" w:type="dxa"/>
                    <w:right w:w="108" w:type="dxa"/>
                  </w:tcMar>
                  <w:vAlign w:val="center"/>
                  <w:hideMark/>
                </w:tcPr>
                <w:p w:rsidRPr="00F567E3" w:rsidR="005A3137" w:rsidP="00BF06A0" w:rsidRDefault="005A3137" w14:paraId="035A0BA4" w14:textId="77777777">
                  <w:pPr>
                    <w:keepNext/>
                    <w:spacing w:after="0" w:line="240" w:lineRule="auto"/>
                    <w:rPr>
                      <w:rFonts w:ascii="Arial" w:hAnsi="Arial" w:eastAsia="Times New Roman" w:cs="Arial"/>
                      <w:sz w:val="20"/>
                      <w:szCs w:val="20"/>
                      <w:lang w:val="lt-LT"/>
                    </w:rPr>
                  </w:pPr>
                  <w:r w:rsidRPr="00F567E3">
                    <w:rPr>
                      <w:rFonts w:ascii="Arial" w:hAnsi="Arial" w:eastAsia="Times New Roman" w:cs="Arial"/>
                      <w:color w:val="000000"/>
                      <w:sz w:val="20"/>
                      <w:szCs w:val="20"/>
                      <w:lang w:val="lt-LT"/>
                    </w:rPr>
                    <w:t>Polipropilenas</w:t>
                  </w:r>
                </w:p>
              </w:tc>
              <w:tc>
                <w:tcPr>
                  <w:tcW w:w="2236" w:type="pct"/>
                  <w:tcMar>
                    <w:top w:w="0" w:type="dxa"/>
                    <w:left w:w="108" w:type="dxa"/>
                    <w:bottom w:w="0" w:type="dxa"/>
                    <w:right w:w="108" w:type="dxa"/>
                  </w:tcMar>
                  <w:hideMark/>
                </w:tcPr>
                <w:p w:rsidRPr="00F567E3" w:rsidR="005A3137" w:rsidP="00BF06A0" w:rsidRDefault="005A3137" w14:paraId="307D3F3D" w14:textId="77777777">
                  <w:pPr>
                    <w:keepNext/>
                    <w:spacing w:after="0" w:line="240" w:lineRule="auto"/>
                    <w:jc w:val="both"/>
                    <w:rPr>
                      <w:rFonts w:ascii="Arial" w:hAnsi="Arial" w:eastAsia="Times New Roman" w:cs="Arial"/>
                      <w:sz w:val="20"/>
                      <w:szCs w:val="20"/>
                      <w:lang w:val="lt-LT"/>
                    </w:rPr>
                  </w:pPr>
                  <w:r w:rsidRPr="00F567E3">
                    <w:rPr>
                      <w:rFonts w:ascii="Arial" w:hAnsi="Arial" w:eastAsia="Times New Roman" w:cs="Arial"/>
                      <w:color w:val="000000"/>
                      <w:sz w:val="20"/>
                      <w:szCs w:val="20"/>
                      <w:lang w:val="lt-LT"/>
                    </w:rPr>
                    <w:t>PP (arba PP 5)</w:t>
                  </w:r>
                </w:p>
              </w:tc>
            </w:tr>
            <w:tr w:rsidRPr="00F567E3" w:rsidR="00BF06A0" w:rsidTr="00BF06A0" w14:paraId="2FF24F7B" w14:textId="77777777">
              <w:trPr>
                <w:jc w:val="center"/>
              </w:trPr>
              <w:tc>
                <w:tcPr>
                  <w:tcW w:w="624" w:type="pct"/>
                  <w:tcMar>
                    <w:top w:w="0" w:type="dxa"/>
                    <w:left w:w="108" w:type="dxa"/>
                    <w:bottom w:w="0" w:type="dxa"/>
                    <w:right w:w="108" w:type="dxa"/>
                  </w:tcMar>
                  <w:hideMark/>
                </w:tcPr>
                <w:p w:rsidRPr="00F567E3" w:rsidR="005A3137" w:rsidP="00BF06A0" w:rsidRDefault="005A3137" w14:paraId="3C533FD1" w14:textId="77777777">
                  <w:pPr>
                    <w:keepNext/>
                    <w:spacing w:after="0" w:line="240" w:lineRule="auto"/>
                    <w:jc w:val="both"/>
                    <w:rPr>
                      <w:rFonts w:ascii="Arial" w:hAnsi="Arial" w:eastAsia="Times New Roman" w:cs="Arial"/>
                      <w:sz w:val="20"/>
                      <w:szCs w:val="20"/>
                      <w:lang w:val="lt-LT"/>
                    </w:rPr>
                  </w:pPr>
                  <w:r w:rsidRPr="00F567E3">
                    <w:rPr>
                      <w:rFonts w:ascii="Arial" w:hAnsi="Arial" w:eastAsia="Times New Roman" w:cs="Arial"/>
                      <w:color w:val="000000"/>
                      <w:sz w:val="20"/>
                      <w:szCs w:val="20"/>
                      <w:lang w:val="lt-LT"/>
                    </w:rPr>
                    <w:t>11.</w:t>
                  </w:r>
                </w:p>
              </w:tc>
              <w:tc>
                <w:tcPr>
                  <w:tcW w:w="2140" w:type="pct"/>
                  <w:tcMar>
                    <w:top w:w="0" w:type="dxa"/>
                    <w:left w:w="108" w:type="dxa"/>
                    <w:bottom w:w="0" w:type="dxa"/>
                    <w:right w:w="108" w:type="dxa"/>
                  </w:tcMar>
                  <w:vAlign w:val="center"/>
                  <w:hideMark/>
                </w:tcPr>
                <w:p w:rsidRPr="00F567E3" w:rsidR="005A3137" w:rsidP="00BF06A0" w:rsidRDefault="005A3137" w14:paraId="60C4076C" w14:textId="77777777">
                  <w:pPr>
                    <w:keepNext/>
                    <w:spacing w:after="0" w:line="240" w:lineRule="auto"/>
                    <w:rPr>
                      <w:rFonts w:ascii="Arial" w:hAnsi="Arial" w:eastAsia="Times New Roman" w:cs="Arial"/>
                      <w:sz w:val="20"/>
                      <w:szCs w:val="20"/>
                      <w:lang w:val="lt-LT"/>
                    </w:rPr>
                  </w:pPr>
                  <w:proofErr w:type="spellStart"/>
                  <w:r w:rsidRPr="00F567E3">
                    <w:rPr>
                      <w:rFonts w:ascii="Arial" w:hAnsi="Arial" w:eastAsia="Times New Roman" w:cs="Arial"/>
                      <w:color w:val="000000"/>
                      <w:sz w:val="20"/>
                      <w:szCs w:val="20"/>
                      <w:lang w:val="lt-LT"/>
                    </w:rPr>
                    <w:t>Polistirenas</w:t>
                  </w:r>
                  <w:proofErr w:type="spellEnd"/>
                </w:p>
              </w:tc>
              <w:tc>
                <w:tcPr>
                  <w:tcW w:w="2236" w:type="pct"/>
                  <w:tcMar>
                    <w:top w:w="0" w:type="dxa"/>
                    <w:left w:w="108" w:type="dxa"/>
                    <w:bottom w:w="0" w:type="dxa"/>
                    <w:right w:w="108" w:type="dxa"/>
                  </w:tcMar>
                  <w:hideMark/>
                </w:tcPr>
                <w:p w:rsidRPr="00F567E3" w:rsidR="005A3137" w:rsidP="00BF06A0" w:rsidRDefault="005A3137" w14:paraId="5B5D938C" w14:textId="77777777">
                  <w:pPr>
                    <w:keepNext/>
                    <w:spacing w:after="0" w:line="240" w:lineRule="auto"/>
                    <w:jc w:val="both"/>
                    <w:rPr>
                      <w:rFonts w:ascii="Arial" w:hAnsi="Arial" w:eastAsia="Times New Roman" w:cs="Arial"/>
                      <w:sz w:val="20"/>
                      <w:szCs w:val="20"/>
                      <w:lang w:val="lt-LT"/>
                    </w:rPr>
                  </w:pPr>
                  <w:r w:rsidRPr="00F567E3">
                    <w:rPr>
                      <w:rFonts w:ascii="Arial" w:hAnsi="Arial" w:eastAsia="Times New Roman" w:cs="Arial"/>
                      <w:color w:val="000000"/>
                      <w:sz w:val="20"/>
                      <w:szCs w:val="20"/>
                      <w:lang w:val="lt-LT"/>
                    </w:rPr>
                    <w:t>PS (arba PS 6)</w:t>
                  </w:r>
                </w:p>
              </w:tc>
            </w:tr>
          </w:tbl>
          <w:p w:rsidRPr="00F567E3" w:rsidR="005A3137" w:rsidP="00BF06A0" w:rsidRDefault="005A3137" w14:paraId="5929A7DB" w14:textId="643CE740">
            <w:pPr>
              <w:keepNext/>
              <w:spacing w:after="60"/>
              <w:rPr>
                <w:rFonts w:ascii="Arial" w:hAnsi="Arial" w:eastAsia="Arial" w:cs="Arial"/>
                <w:iCs/>
                <w:color w:val="000000" w:themeColor="text1"/>
                <w:sz w:val="20"/>
                <w:szCs w:val="20"/>
                <w:lang w:val="lt-LT"/>
              </w:rPr>
            </w:pPr>
          </w:p>
        </w:tc>
        <w:tc>
          <w:tcPr>
            <w:tcW w:w="6222" w:type="dxa"/>
            <w:tcBorders>
              <w:top w:val="nil"/>
            </w:tcBorders>
            <w:tcMar/>
          </w:tcPr>
          <w:p w:rsidRPr="00F567E3" w:rsidR="00BF06A0" w:rsidP="00BF06A0" w:rsidRDefault="00BF06A0" w14:paraId="733947E8" w14:textId="77777777">
            <w:pPr>
              <w:keepNext/>
              <w:jc w:val="both"/>
              <w:rPr>
                <w:rFonts w:ascii="Arial" w:hAnsi="Arial" w:cs="Arial"/>
                <w:color w:val="000000"/>
                <w:sz w:val="20"/>
                <w:szCs w:val="20"/>
                <w:lang w:val="lt-LT"/>
              </w:rPr>
            </w:pPr>
          </w:p>
          <w:p w:rsidRPr="00F567E3" w:rsidR="00BF06A0" w:rsidP="00BF06A0" w:rsidRDefault="00BF06A0" w14:paraId="4D14F872" w14:textId="77777777">
            <w:pPr>
              <w:keepNext/>
              <w:jc w:val="both"/>
              <w:rPr>
                <w:rFonts w:ascii="Arial" w:hAnsi="Arial" w:cs="Arial"/>
                <w:color w:val="000000"/>
                <w:sz w:val="20"/>
                <w:szCs w:val="20"/>
                <w:lang w:val="lt-LT"/>
              </w:rPr>
            </w:pPr>
          </w:p>
          <w:p w:rsidR="005A3137" w:rsidP="00BF06A0" w:rsidRDefault="00BF06A0" w14:paraId="333AB681" w14:textId="77777777">
            <w:pPr>
              <w:keepNext w:val="1"/>
              <w:jc w:val="both"/>
              <w:rPr>
                <w:rFonts w:ascii="Arial" w:hAnsi="Arial" w:cs="Arial"/>
                <w:color w:val="000000"/>
                <w:sz w:val="20"/>
                <w:szCs w:val="20"/>
                <w:lang w:val="lt-LT"/>
              </w:rPr>
            </w:pPr>
            <w:r w:rsidRPr="32A26ABA" w:rsidR="00BF06A0">
              <w:rPr>
                <w:rFonts w:ascii="Arial" w:hAnsi="Arial" w:cs="Arial"/>
                <w:color w:val="000000" w:themeColor="text1" w:themeTint="FF" w:themeShade="FF"/>
                <w:sz w:val="20"/>
                <w:szCs w:val="20"/>
                <w:lang w:val="lt-LT"/>
              </w:rPr>
              <w:t>Atitiktį pakuotėms taikomus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32A26ABA" w:rsidR="00BF06A0">
              <w:rPr>
                <w:rFonts w:ascii="Arial" w:hAnsi="Arial" w:cs="Arial"/>
                <w:i w:val="1"/>
                <w:iCs w:val="1"/>
                <w:color w:val="000000" w:themeColor="text1" w:themeTint="FF" w:themeShade="FF"/>
                <w:sz w:val="20"/>
                <w:szCs w:val="20"/>
                <w:lang w:val="lt-LT"/>
              </w:rPr>
              <w:t>Voluntary</w:t>
            </w:r>
            <w:r w:rsidRPr="32A26ABA" w:rsidR="00BF06A0">
              <w:rPr>
                <w:rFonts w:ascii="Arial" w:hAnsi="Arial" w:cs="Arial"/>
                <w:i w:val="1"/>
                <w:iCs w:val="1"/>
                <w:color w:val="000000" w:themeColor="text1" w:themeTint="FF" w:themeShade="FF"/>
                <w:sz w:val="20"/>
                <w:szCs w:val="20"/>
                <w:lang w:val="lt-LT"/>
              </w:rPr>
              <w:t xml:space="preserve"> Standard </w:t>
            </w:r>
            <w:r w:rsidRPr="32A26ABA" w:rsidR="00BF06A0">
              <w:rPr>
                <w:rFonts w:ascii="Arial" w:hAnsi="Arial" w:cs="Arial"/>
                <w:i w:val="1"/>
                <w:iCs w:val="1"/>
                <w:color w:val="000000" w:themeColor="text1" w:themeTint="FF" w:themeShade="FF"/>
                <w:sz w:val="20"/>
                <w:szCs w:val="20"/>
                <w:lang w:val="lt-LT"/>
              </w:rPr>
              <w:t>for</w:t>
            </w:r>
            <w:r w:rsidRPr="32A26ABA" w:rsidR="00BF06A0">
              <w:rPr>
                <w:rFonts w:ascii="Arial" w:hAnsi="Arial" w:cs="Arial"/>
                <w:i w:val="1"/>
                <w:iCs w:val="1"/>
                <w:color w:val="000000" w:themeColor="text1" w:themeTint="FF" w:themeShade="FF"/>
                <w:sz w:val="20"/>
                <w:szCs w:val="20"/>
                <w:lang w:val="lt-LT"/>
              </w:rPr>
              <w:t xml:space="preserve"> </w:t>
            </w:r>
            <w:r w:rsidRPr="32A26ABA" w:rsidR="00BF06A0">
              <w:rPr>
                <w:rFonts w:ascii="Arial" w:hAnsi="Arial" w:cs="Arial"/>
                <w:i w:val="1"/>
                <w:iCs w:val="1"/>
                <w:color w:val="000000" w:themeColor="text1" w:themeTint="FF" w:themeShade="FF"/>
                <w:sz w:val="20"/>
                <w:szCs w:val="20"/>
                <w:lang w:val="lt-LT"/>
              </w:rPr>
              <w:t>Repulping</w:t>
            </w:r>
            <w:r w:rsidRPr="32A26ABA" w:rsidR="00BF06A0">
              <w:rPr>
                <w:rFonts w:ascii="Arial" w:hAnsi="Arial" w:cs="Arial"/>
                <w:i w:val="1"/>
                <w:iCs w:val="1"/>
                <w:color w:val="000000" w:themeColor="text1" w:themeTint="FF" w:themeShade="FF"/>
                <w:sz w:val="20"/>
                <w:szCs w:val="20"/>
                <w:lang w:val="lt-LT"/>
              </w:rPr>
              <w:t xml:space="preserve"> </w:t>
            </w:r>
            <w:r w:rsidRPr="32A26ABA" w:rsidR="00BF06A0">
              <w:rPr>
                <w:rFonts w:ascii="Arial" w:hAnsi="Arial" w:cs="Arial"/>
                <w:i w:val="1"/>
                <w:iCs w:val="1"/>
                <w:color w:val="000000" w:themeColor="text1" w:themeTint="FF" w:themeShade="FF"/>
                <w:sz w:val="20"/>
                <w:szCs w:val="20"/>
                <w:lang w:val="lt-LT"/>
              </w:rPr>
              <w:t>and</w:t>
            </w:r>
            <w:r w:rsidRPr="32A26ABA" w:rsidR="00BF06A0">
              <w:rPr>
                <w:rFonts w:ascii="Arial" w:hAnsi="Arial" w:cs="Arial"/>
                <w:i w:val="1"/>
                <w:iCs w:val="1"/>
                <w:color w:val="000000" w:themeColor="text1" w:themeTint="FF" w:themeShade="FF"/>
                <w:sz w:val="20"/>
                <w:szCs w:val="20"/>
                <w:lang w:val="lt-LT"/>
              </w:rPr>
              <w:t xml:space="preserve"> </w:t>
            </w:r>
            <w:r w:rsidRPr="32A26ABA" w:rsidR="00BF06A0">
              <w:rPr>
                <w:rFonts w:ascii="Arial" w:hAnsi="Arial" w:cs="Arial"/>
                <w:i w:val="1"/>
                <w:iCs w:val="1"/>
                <w:color w:val="000000" w:themeColor="text1" w:themeTint="FF" w:themeShade="FF"/>
                <w:sz w:val="20"/>
                <w:szCs w:val="20"/>
                <w:lang w:val="lt-LT"/>
              </w:rPr>
              <w:t>Recycling</w:t>
            </w:r>
            <w:r w:rsidRPr="32A26ABA" w:rsidR="00BF06A0">
              <w:rPr>
                <w:rFonts w:ascii="Arial" w:hAnsi="Arial" w:cs="Arial"/>
                <w:i w:val="1"/>
                <w:iCs w:val="1"/>
                <w:color w:val="000000" w:themeColor="text1" w:themeTint="FF" w:themeShade="FF"/>
                <w:sz w:val="20"/>
                <w:szCs w:val="20"/>
                <w:lang w:val="lt-LT"/>
              </w:rPr>
              <w:t xml:space="preserve"> </w:t>
            </w:r>
            <w:r w:rsidRPr="32A26ABA" w:rsidR="00BF06A0">
              <w:rPr>
                <w:rFonts w:ascii="Arial" w:hAnsi="Arial" w:cs="Arial"/>
                <w:i w:val="1"/>
                <w:iCs w:val="1"/>
                <w:color w:val="000000" w:themeColor="text1" w:themeTint="FF" w:themeShade="FF"/>
                <w:sz w:val="20"/>
                <w:szCs w:val="20"/>
                <w:lang w:val="lt-LT"/>
              </w:rPr>
              <w:t>Corrugated</w:t>
            </w:r>
            <w:r w:rsidRPr="32A26ABA" w:rsidR="00BF06A0">
              <w:rPr>
                <w:rFonts w:ascii="Arial" w:hAnsi="Arial" w:cs="Arial"/>
                <w:i w:val="1"/>
                <w:iCs w:val="1"/>
                <w:color w:val="000000" w:themeColor="text1" w:themeTint="FF" w:themeShade="FF"/>
                <w:sz w:val="20"/>
                <w:szCs w:val="20"/>
                <w:lang w:val="lt-LT"/>
              </w:rPr>
              <w:t xml:space="preserve"> </w:t>
            </w:r>
            <w:r w:rsidRPr="32A26ABA" w:rsidR="00BF06A0">
              <w:rPr>
                <w:rFonts w:ascii="Arial" w:hAnsi="Arial" w:cs="Arial"/>
                <w:i w:val="1"/>
                <w:iCs w:val="1"/>
                <w:color w:val="000000" w:themeColor="text1" w:themeTint="FF" w:themeShade="FF"/>
                <w:sz w:val="20"/>
                <w:szCs w:val="20"/>
                <w:lang w:val="lt-LT"/>
              </w:rPr>
              <w:t>Fiberboard</w:t>
            </w:r>
            <w:r w:rsidRPr="32A26ABA" w:rsidR="00BF06A0">
              <w:rPr>
                <w:rFonts w:ascii="Arial" w:hAnsi="Arial" w:cs="Arial"/>
                <w:i w:val="1"/>
                <w:iCs w:val="1"/>
                <w:color w:val="000000" w:themeColor="text1" w:themeTint="FF" w:themeShade="FF"/>
                <w:sz w:val="20"/>
                <w:szCs w:val="20"/>
                <w:lang w:val="lt-LT"/>
              </w:rPr>
              <w:t xml:space="preserve"> </w:t>
            </w:r>
            <w:r w:rsidRPr="32A26ABA" w:rsidR="00BF06A0">
              <w:rPr>
                <w:rFonts w:ascii="Arial" w:hAnsi="Arial" w:cs="Arial"/>
                <w:i w:val="1"/>
                <w:iCs w:val="1"/>
                <w:color w:val="000000" w:themeColor="text1" w:themeTint="FF" w:themeShade="FF"/>
                <w:sz w:val="20"/>
                <w:szCs w:val="20"/>
                <w:lang w:val="lt-LT"/>
              </w:rPr>
              <w:t>Treated</w:t>
            </w:r>
            <w:r w:rsidRPr="32A26ABA" w:rsidR="00BF06A0">
              <w:rPr>
                <w:rFonts w:ascii="Arial" w:hAnsi="Arial" w:cs="Arial"/>
                <w:i w:val="1"/>
                <w:iCs w:val="1"/>
                <w:color w:val="000000" w:themeColor="text1" w:themeTint="FF" w:themeShade="FF"/>
                <w:sz w:val="20"/>
                <w:szCs w:val="20"/>
                <w:lang w:val="lt-LT"/>
              </w:rPr>
              <w:t xml:space="preserve"> to </w:t>
            </w:r>
            <w:r w:rsidRPr="32A26ABA" w:rsidR="00BF06A0">
              <w:rPr>
                <w:rFonts w:ascii="Arial" w:hAnsi="Arial" w:cs="Arial"/>
                <w:i w:val="1"/>
                <w:iCs w:val="1"/>
                <w:color w:val="000000" w:themeColor="text1" w:themeTint="FF" w:themeShade="FF"/>
                <w:sz w:val="20"/>
                <w:szCs w:val="20"/>
                <w:lang w:val="lt-LT"/>
              </w:rPr>
              <w:t>Improve</w:t>
            </w:r>
            <w:r w:rsidRPr="32A26ABA" w:rsidR="00BF06A0">
              <w:rPr>
                <w:rFonts w:ascii="Arial" w:hAnsi="Arial" w:cs="Arial"/>
                <w:i w:val="1"/>
                <w:iCs w:val="1"/>
                <w:color w:val="000000" w:themeColor="text1" w:themeTint="FF" w:themeShade="FF"/>
                <w:sz w:val="20"/>
                <w:szCs w:val="20"/>
                <w:lang w:val="lt-LT"/>
              </w:rPr>
              <w:t xml:space="preserve"> </w:t>
            </w:r>
            <w:r w:rsidRPr="32A26ABA" w:rsidR="00BF06A0">
              <w:rPr>
                <w:rFonts w:ascii="Arial" w:hAnsi="Arial" w:cs="Arial"/>
                <w:i w:val="1"/>
                <w:iCs w:val="1"/>
                <w:color w:val="000000" w:themeColor="text1" w:themeTint="FF" w:themeShade="FF"/>
                <w:sz w:val="20"/>
                <w:szCs w:val="20"/>
                <w:lang w:val="lt-LT"/>
              </w:rPr>
              <w:t>Its</w:t>
            </w:r>
            <w:r w:rsidRPr="32A26ABA" w:rsidR="00BF06A0">
              <w:rPr>
                <w:rFonts w:ascii="Arial" w:hAnsi="Arial" w:cs="Arial"/>
                <w:i w:val="1"/>
                <w:iCs w:val="1"/>
                <w:color w:val="000000" w:themeColor="text1" w:themeTint="FF" w:themeShade="FF"/>
                <w:sz w:val="20"/>
                <w:szCs w:val="20"/>
                <w:lang w:val="lt-LT"/>
              </w:rPr>
              <w:t xml:space="preserve"> </w:t>
            </w:r>
            <w:r w:rsidRPr="32A26ABA" w:rsidR="00BF06A0">
              <w:rPr>
                <w:rFonts w:ascii="Arial" w:hAnsi="Arial" w:cs="Arial"/>
                <w:i w:val="1"/>
                <w:iCs w:val="1"/>
                <w:color w:val="000000" w:themeColor="text1" w:themeTint="FF" w:themeShade="FF"/>
                <w:sz w:val="20"/>
                <w:szCs w:val="20"/>
                <w:lang w:val="lt-LT"/>
              </w:rPr>
              <w:t>Performance</w:t>
            </w:r>
            <w:r w:rsidRPr="32A26ABA" w:rsidR="00BF06A0">
              <w:rPr>
                <w:rFonts w:ascii="Arial" w:hAnsi="Arial" w:cs="Arial"/>
                <w:i w:val="1"/>
                <w:iCs w:val="1"/>
                <w:color w:val="000000" w:themeColor="text1" w:themeTint="FF" w:themeShade="FF"/>
                <w:sz w:val="20"/>
                <w:szCs w:val="20"/>
                <w:lang w:val="lt-LT"/>
              </w:rPr>
              <w:t xml:space="preserve"> </w:t>
            </w:r>
            <w:r w:rsidRPr="32A26ABA" w:rsidR="00BF06A0">
              <w:rPr>
                <w:rFonts w:ascii="Arial" w:hAnsi="Arial" w:cs="Arial"/>
                <w:i w:val="1"/>
                <w:iCs w:val="1"/>
                <w:color w:val="000000" w:themeColor="text1" w:themeTint="FF" w:themeShade="FF"/>
                <w:sz w:val="20"/>
                <w:szCs w:val="20"/>
                <w:lang w:val="lt-LT"/>
              </w:rPr>
              <w:t>in</w:t>
            </w:r>
            <w:r w:rsidRPr="32A26ABA" w:rsidR="00BF06A0">
              <w:rPr>
                <w:rFonts w:ascii="Arial" w:hAnsi="Arial" w:cs="Arial"/>
                <w:i w:val="1"/>
                <w:iCs w:val="1"/>
                <w:color w:val="000000" w:themeColor="text1" w:themeTint="FF" w:themeShade="FF"/>
                <w:sz w:val="20"/>
                <w:szCs w:val="20"/>
                <w:lang w:val="lt-LT"/>
              </w:rPr>
              <w:t xml:space="preserve"> </w:t>
            </w:r>
            <w:r w:rsidRPr="32A26ABA" w:rsidR="00BF06A0">
              <w:rPr>
                <w:rFonts w:ascii="Arial" w:hAnsi="Arial" w:cs="Arial"/>
                <w:i w:val="1"/>
                <w:iCs w:val="1"/>
                <w:color w:val="000000" w:themeColor="text1" w:themeTint="FF" w:themeShade="FF"/>
                <w:sz w:val="20"/>
                <w:szCs w:val="20"/>
                <w:lang w:val="lt-LT"/>
              </w:rPr>
              <w:t>the</w:t>
            </w:r>
            <w:r w:rsidRPr="32A26ABA" w:rsidR="00BF06A0">
              <w:rPr>
                <w:rFonts w:ascii="Arial" w:hAnsi="Arial" w:cs="Arial"/>
                <w:i w:val="1"/>
                <w:iCs w:val="1"/>
                <w:color w:val="000000" w:themeColor="text1" w:themeTint="FF" w:themeShade="FF"/>
                <w:sz w:val="20"/>
                <w:szCs w:val="20"/>
                <w:lang w:val="lt-LT"/>
              </w:rPr>
              <w:t xml:space="preserve"> </w:t>
            </w:r>
            <w:r w:rsidRPr="32A26ABA" w:rsidR="00BF06A0">
              <w:rPr>
                <w:rFonts w:ascii="Arial" w:hAnsi="Arial" w:cs="Arial"/>
                <w:i w:val="1"/>
                <w:iCs w:val="1"/>
                <w:color w:val="000000" w:themeColor="text1" w:themeTint="FF" w:themeShade="FF"/>
                <w:sz w:val="20"/>
                <w:szCs w:val="20"/>
                <w:lang w:val="lt-LT"/>
              </w:rPr>
              <w:t>Presence</w:t>
            </w:r>
            <w:r w:rsidRPr="32A26ABA" w:rsidR="00BF06A0">
              <w:rPr>
                <w:rFonts w:ascii="Arial" w:hAnsi="Arial" w:cs="Arial"/>
                <w:i w:val="1"/>
                <w:iCs w:val="1"/>
                <w:color w:val="000000" w:themeColor="text1" w:themeTint="FF" w:themeShade="FF"/>
                <w:sz w:val="20"/>
                <w:szCs w:val="20"/>
                <w:lang w:val="lt-LT"/>
              </w:rPr>
              <w:t xml:space="preserve"> </w:t>
            </w:r>
            <w:r w:rsidRPr="32A26ABA" w:rsidR="00BF06A0">
              <w:rPr>
                <w:rFonts w:ascii="Arial" w:hAnsi="Arial" w:cs="Arial"/>
                <w:i w:val="1"/>
                <w:iCs w:val="1"/>
                <w:color w:val="000000" w:themeColor="text1" w:themeTint="FF" w:themeShade="FF"/>
                <w:sz w:val="20"/>
                <w:szCs w:val="20"/>
                <w:lang w:val="lt-LT"/>
              </w:rPr>
              <w:t>of</w:t>
            </w:r>
            <w:r w:rsidRPr="32A26ABA" w:rsidR="00BF06A0">
              <w:rPr>
                <w:rFonts w:ascii="Arial" w:hAnsi="Arial" w:cs="Arial"/>
                <w:i w:val="1"/>
                <w:iCs w:val="1"/>
                <w:color w:val="000000" w:themeColor="text1" w:themeTint="FF" w:themeShade="FF"/>
                <w:sz w:val="20"/>
                <w:szCs w:val="20"/>
                <w:lang w:val="lt-LT"/>
              </w:rPr>
              <w:t xml:space="preserve"> </w:t>
            </w:r>
            <w:r w:rsidRPr="32A26ABA" w:rsidR="00BF06A0">
              <w:rPr>
                <w:rFonts w:ascii="Arial" w:hAnsi="Arial" w:cs="Arial"/>
                <w:i w:val="1"/>
                <w:iCs w:val="1"/>
                <w:color w:val="000000" w:themeColor="text1" w:themeTint="FF" w:themeShade="FF"/>
                <w:sz w:val="20"/>
                <w:szCs w:val="20"/>
                <w:lang w:val="lt-LT"/>
              </w:rPr>
              <w:t>Water</w:t>
            </w:r>
            <w:r w:rsidRPr="32A26ABA" w:rsidR="00BF06A0">
              <w:rPr>
                <w:rFonts w:ascii="Arial" w:hAnsi="Arial" w:cs="Arial"/>
                <w:i w:val="1"/>
                <w:iCs w:val="1"/>
                <w:color w:val="000000" w:themeColor="text1" w:themeTint="FF" w:themeShade="FF"/>
                <w:sz w:val="20"/>
                <w:szCs w:val="20"/>
                <w:lang w:val="lt-LT"/>
              </w:rPr>
              <w:t xml:space="preserve"> </w:t>
            </w:r>
            <w:r w:rsidRPr="32A26ABA" w:rsidR="00BF06A0">
              <w:rPr>
                <w:rFonts w:ascii="Arial" w:hAnsi="Arial" w:cs="Arial"/>
                <w:i w:val="1"/>
                <w:iCs w:val="1"/>
                <w:color w:val="000000" w:themeColor="text1" w:themeTint="FF" w:themeShade="FF"/>
                <w:sz w:val="20"/>
                <w:szCs w:val="20"/>
                <w:lang w:val="lt-LT"/>
              </w:rPr>
              <w:t>and</w:t>
            </w:r>
            <w:r w:rsidRPr="32A26ABA" w:rsidR="00BF06A0">
              <w:rPr>
                <w:rFonts w:ascii="Arial" w:hAnsi="Arial" w:cs="Arial"/>
                <w:i w:val="1"/>
                <w:iCs w:val="1"/>
                <w:color w:val="000000" w:themeColor="text1" w:themeTint="FF" w:themeShade="FF"/>
                <w:sz w:val="20"/>
                <w:szCs w:val="20"/>
                <w:lang w:val="lt-LT"/>
              </w:rPr>
              <w:t xml:space="preserve"> </w:t>
            </w:r>
            <w:r w:rsidRPr="32A26ABA" w:rsidR="00BF06A0">
              <w:rPr>
                <w:rFonts w:ascii="Arial" w:hAnsi="Arial" w:cs="Arial"/>
                <w:i w:val="1"/>
                <w:iCs w:val="1"/>
                <w:color w:val="000000" w:themeColor="text1" w:themeTint="FF" w:themeShade="FF"/>
                <w:sz w:val="20"/>
                <w:szCs w:val="20"/>
                <w:lang w:val="lt-LT"/>
              </w:rPr>
              <w:t>Water</w:t>
            </w:r>
            <w:r w:rsidRPr="32A26ABA" w:rsidR="00BF06A0">
              <w:rPr>
                <w:rFonts w:ascii="Arial" w:hAnsi="Arial" w:cs="Arial"/>
                <w:i w:val="1"/>
                <w:iCs w:val="1"/>
                <w:color w:val="000000" w:themeColor="text1" w:themeTint="FF" w:themeShade="FF"/>
                <w:sz w:val="20"/>
                <w:szCs w:val="20"/>
                <w:lang w:val="lt-LT"/>
              </w:rPr>
              <w:t xml:space="preserve"> </w:t>
            </w:r>
            <w:r w:rsidRPr="32A26ABA" w:rsidR="00BF06A0">
              <w:rPr>
                <w:rFonts w:ascii="Arial" w:hAnsi="Arial" w:cs="Arial"/>
                <w:i w:val="1"/>
                <w:iCs w:val="1"/>
                <w:color w:val="000000" w:themeColor="text1" w:themeTint="FF" w:themeShade="FF"/>
                <w:sz w:val="20"/>
                <w:szCs w:val="20"/>
                <w:lang w:val="lt-LT"/>
              </w:rPr>
              <w:t>Vapor</w:t>
            </w:r>
            <w:r w:rsidRPr="32A26ABA" w:rsidR="00BF06A0">
              <w:rPr>
                <w:rFonts w:ascii="Arial" w:hAnsi="Arial" w:cs="Arial"/>
                <w:i w:val="1"/>
                <w:iCs w:val="1"/>
                <w:color w:val="000000" w:themeColor="text1" w:themeTint="FF" w:themeShade="FF"/>
                <w:sz w:val="20"/>
                <w:szCs w:val="20"/>
                <w:lang w:val="lt-LT"/>
              </w:rPr>
              <w:t>, </w:t>
            </w:r>
            <w:r w:rsidRPr="32A26ABA" w:rsidR="00BF06A0">
              <w:rPr>
                <w:rFonts w:ascii="Arial" w:hAnsi="Arial" w:cs="Arial"/>
                <w:color w:val="000000" w:themeColor="text1" w:themeTint="FF" w:themeShade="FF"/>
                <w:sz w:val="20"/>
                <w:szCs w:val="20"/>
                <w:lang w:val="lt-LT"/>
              </w:rPr>
              <w:t>standartas</w:t>
            </w:r>
            <w:r w:rsidRPr="32A26ABA" w:rsidR="00BF06A0">
              <w:rPr>
                <w:rFonts w:ascii="Arial" w:hAnsi="Arial" w:cs="Arial"/>
                <w:i w:val="1"/>
                <w:iCs w:val="1"/>
                <w:color w:val="000000" w:themeColor="text1" w:themeTint="FF" w:themeShade="FF"/>
                <w:sz w:val="20"/>
                <w:szCs w:val="20"/>
                <w:lang w:val="lt-LT"/>
              </w:rPr>
              <w:t> </w:t>
            </w:r>
            <w:r w:rsidRPr="32A26ABA" w:rsidR="00BF06A0">
              <w:rPr>
                <w:rFonts w:ascii="Arial" w:hAnsi="Arial" w:cs="Arial"/>
                <w:i w:val="1"/>
                <w:iCs w:val="1"/>
                <w:color w:val="000000" w:themeColor="text1" w:themeTint="FF" w:themeShade="FF"/>
                <w:sz w:val="20"/>
                <w:szCs w:val="20"/>
                <w:lang w:val="lt-LT"/>
              </w:rPr>
              <w:t>RecyClass</w:t>
            </w:r>
            <w:r w:rsidRPr="32A26ABA" w:rsidR="00BF06A0">
              <w:rPr>
                <w:rFonts w:ascii="Arial" w:hAnsi="Arial" w:cs="Arial"/>
                <w:i w:val="1"/>
                <w:iCs w:val="1"/>
                <w:color w:val="000000" w:themeColor="text1" w:themeTint="FF" w:themeShade="FF"/>
                <w:sz w:val="20"/>
                <w:szCs w:val="20"/>
                <w:lang w:val="lt-LT"/>
              </w:rPr>
              <w:t> </w:t>
            </w:r>
            <w:r w:rsidRPr="32A26ABA" w:rsidR="00BF06A0">
              <w:rPr>
                <w:rFonts w:ascii="Arial" w:hAnsi="Arial" w:cs="Arial"/>
                <w:color w:val="000000" w:themeColor="text1" w:themeTint="FF" w:themeShade="FF"/>
                <w:sz w:val="20"/>
                <w:szCs w:val="20"/>
                <w:lang w:val="lt-LT"/>
              </w:rPr>
              <w:t>ar kitas lygiavertis standartas, arba Aplinkos apsaugos agentūros interneto svetainėje (</w:t>
            </w:r>
            <w:hyperlink r:id="Rc42eb1d051234987">
              <w:r w:rsidRPr="32A26ABA" w:rsidR="00BF06A0">
                <w:rPr>
                  <w:rStyle w:val="Hipersaitas"/>
                  <w:rFonts w:ascii="Arial" w:hAnsi="Arial" w:cs="Arial"/>
                  <w:sz w:val="20"/>
                  <w:szCs w:val="20"/>
                  <w:lang w:val="lt-LT"/>
                </w:rPr>
                <w:t>https://aaa.lrv.lt/</w:t>
              </w:r>
            </w:hyperlink>
            <w:r w:rsidRPr="32A26ABA" w:rsidR="00BF06A0">
              <w:rPr>
                <w:rFonts w:ascii="Arial" w:hAnsi="Arial" w:cs="Arial"/>
                <w:color w:val="000000" w:themeColor="text1" w:themeTint="FF" w:themeShade="FF"/>
                <w:sz w:val="20"/>
                <w:szCs w:val="20"/>
                <w:lang w:val="lt-LT"/>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rsidR="002D6A83" w:rsidP="00BF06A0" w:rsidRDefault="002D6A83" w14:paraId="148010F8" w14:textId="77777777">
            <w:pPr>
              <w:keepNext/>
              <w:jc w:val="both"/>
              <w:rPr>
                <w:rFonts w:ascii="Arial" w:hAnsi="Arial" w:cs="Arial"/>
                <w:b/>
                <w:bCs/>
                <w:color w:val="000000"/>
                <w:sz w:val="20"/>
                <w:szCs w:val="20"/>
                <w:lang w:val="lt-LT"/>
              </w:rPr>
            </w:pPr>
          </w:p>
          <w:p w:rsidR="002D6A83" w:rsidP="00BF06A0" w:rsidRDefault="002D6A83" w14:paraId="763F9928" w14:textId="77777777">
            <w:pPr>
              <w:keepNext/>
              <w:jc w:val="both"/>
              <w:rPr>
                <w:rFonts w:ascii="Arial" w:hAnsi="Arial" w:cs="Arial"/>
                <w:b/>
                <w:bCs/>
                <w:color w:val="000000"/>
                <w:sz w:val="20"/>
                <w:szCs w:val="20"/>
                <w:lang w:val="lt-LT"/>
              </w:rPr>
            </w:pPr>
          </w:p>
          <w:p w:rsidR="002D6A83" w:rsidP="00BF06A0" w:rsidRDefault="002D6A83" w14:paraId="36931A71" w14:textId="77777777">
            <w:pPr>
              <w:keepNext/>
              <w:jc w:val="both"/>
              <w:rPr>
                <w:rFonts w:ascii="Arial" w:hAnsi="Arial" w:cs="Arial"/>
                <w:b/>
                <w:bCs/>
                <w:color w:val="000000"/>
                <w:sz w:val="20"/>
                <w:szCs w:val="20"/>
                <w:lang w:val="lt-LT"/>
              </w:rPr>
            </w:pPr>
          </w:p>
          <w:p w:rsidR="002D6A83" w:rsidP="00BF06A0" w:rsidRDefault="002D6A83" w14:paraId="36B62441" w14:textId="77777777">
            <w:pPr>
              <w:keepNext/>
              <w:jc w:val="both"/>
              <w:rPr>
                <w:rFonts w:ascii="Arial" w:hAnsi="Arial" w:cs="Arial"/>
                <w:b/>
                <w:bCs/>
                <w:color w:val="000000"/>
                <w:sz w:val="20"/>
                <w:szCs w:val="20"/>
                <w:lang w:val="lt-LT"/>
              </w:rPr>
            </w:pPr>
          </w:p>
          <w:p w:rsidR="002D6A83" w:rsidP="00BF06A0" w:rsidRDefault="002D6A83" w14:paraId="15C95906" w14:textId="77777777">
            <w:pPr>
              <w:keepNext/>
              <w:jc w:val="both"/>
              <w:rPr>
                <w:rFonts w:ascii="Arial" w:hAnsi="Arial" w:cs="Arial"/>
                <w:b/>
                <w:bCs/>
                <w:color w:val="000000"/>
                <w:sz w:val="20"/>
                <w:szCs w:val="20"/>
                <w:lang w:val="lt-LT"/>
              </w:rPr>
            </w:pPr>
          </w:p>
          <w:p w:rsidRPr="00F567E3" w:rsidR="002D6A83" w:rsidP="00BF06A0" w:rsidRDefault="002D6A83" w14:paraId="0103E06D" w14:textId="7788904E">
            <w:pPr>
              <w:keepNext/>
              <w:jc w:val="both"/>
              <w:rPr>
                <w:rFonts w:ascii="Arial" w:hAnsi="Arial" w:cs="Arial"/>
                <w:b/>
                <w:bCs/>
                <w:color w:val="7030A0"/>
                <w:sz w:val="20"/>
                <w:szCs w:val="20"/>
                <w:lang w:val="lt-LT"/>
              </w:rPr>
            </w:pPr>
          </w:p>
        </w:tc>
      </w:tr>
    </w:tbl>
    <w:p w:rsidR="006C4FC1" w:rsidP="00030A04" w:rsidRDefault="006C4FC1" w14:paraId="0C457989" w14:textId="18F199A7">
      <w:pPr>
        <w:rPr>
          <w:rFonts w:ascii="Arial" w:hAnsi="Arial" w:cs="Arial"/>
          <w:b/>
          <w:bCs/>
          <w:lang w:val="lt-LT"/>
        </w:rPr>
      </w:pPr>
    </w:p>
    <w:p w:rsidRPr="00F567E3" w:rsidR="00237961" w:rsidP="00653D75" w:rsidRDefault="00237961" w14:paraId="08C2D348" w14:textId="103091CC">
      <w:pPr>
        <w:rPr>
          <w:rFonts w:ascii="Arial" w:hAnsi="Arial" w:cs="Arial"/>
          <w:b/>
          <w:bCs/>
          <w:lang w:val="lt-LT"/>
        </w:rPr>
      </w:pPr>
    </w:p>
    <w:sectPr w:rsidRPr="00F567E3" w:rsidR="00237961" w:rsidSect="00AF2471">
      <w:headerReference w:type="default" r:id="rId15"/>
      <w:pgSz w:w="15840" w:h="12240" w:orient="landscape"/>
      <w:pgMar w:top="1440" w:right="672" w:bottom="758" w:left="1440"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328AF" w:rsidP="00862A98" w:rsidRDefault="00D328AF" w14:paraId="7BE63035" w14:textId="77777777">
      <w:pPr>
        <w:spacing w:after="0" w:line="240" w:lineRule="auto"/>
      </w:pPr>
      <w:r>
        <w:separator/>
      </w:r>
    </w:p>
  </w:endnote>
  <w:endnote w:type="continuationSeparator" w:id="0">
    <w:p w:rsidR="00D328AF" w:rsidP="00862A98" w:rsidRDefault="00D328AF" w14:paraId="1572456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quot;Arial&quot;,sans-serif">
    <w:altName w:val="Cambria"/>
    <w:panose1 w:val="00000000000000000000"/>
    <w:charset w:val="00"/>
    <w:family w:val="roman"/>
    <w:notTrueType/>
    <w:pitch w:val="default"/>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328AF" w:rsidP="00862A98" w:rsidRDefault="00D328AF" w14:paraId="0CF61B21" w14:textId="77777777">
      <w:pPr>
        <w:spacing w:after="0" w:line="240" w:lineRule="auto"/>
      </w:pPr>
      <w:r>
        <w:separator/>
      </w:r>
    </w:p>
  </w:footnote>
  <w:footnote w:type="continuationSeparator" w:id="0">
    <w:p w:rsidR="00D328AF" w:rsidP="00862A98" w:rsidRDefault="00D328AF" w14:paraId="1388E6E5"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862A98" w:rsidR="00862A98" w:rsidP="00862A98" w:rsidRDefault="00862A98" w14:paraId="5B2287B9" w14:textId="77777777">
    <w:pPr>
      <w:spacing w:after="0"/>
      <w:jc w:val="right"/>
      <w:rPr>
        <w:rFonts w:ascii="Arial" w:hAnsi="Arial" w:cs="Arial"/>
        <w:lang w:val="lt-LT"/>
      </w:rPr>
    </w:pPr>
    <w:r w:rsidRPr="00862A98">
      <w:rPr>
        <w:rFonts w:ascii="Arial" w:hAnsi="Arial" w:cs="Arial"/>
        <w:lang w:val="lt-LT"/>
      </w:rPr>
      <w:t xml:space="preserve">Techninės specifikacijos </w:t>
    </w:r>
  </w:p>
  <w:p w:rsidRPr="00862A98" w:rsidR="00862A98" w:rsidP="00862A98" w:rsidRDefault="00CC07B0" w14:paraId="3C1595BB" w14:textId="69ECEE13">
    <w:pPr>
      <w:spacing w:after="0"/>
      <w:jc w:val="right"/>
      <w:rPr>
        <w:rFonts w:ascii="Arial" w:hAnsi="Arial" w:cs="Arial"/>
        <w:lang w:val="lt-LT"/>
      </w:rPr>
    </w:pPr>
    <w:r>
      <w:rPr>
        <w:rFonts w:ascii="Arial" w:hAnsi="Arial" w:cs="Arial"/>
        <w:lang w:val="lt-LT"/>
      </w:rPr>
      <w:t>1</w:t>
    </w:r>
    <w:r w:rsidRPr="00862A98" w:rsidR="00862A98">
      <w:rPr>
        <w:rFonts w:ascii="Arial" w:hAnsi="Arial" w:cs="Arial"/>
        <w:lang w:val="lt-LT"/>
      </w:rPr>
      <w:t xml:space="preserve"> priedas</w:t>
    </w:r>
  </w:p>
  <w:p w:rsidR="00862A98" w:rsidP="00862A98" w:rsidRDefault="00862A98" w14:paraId="118010F1" w14:textId="77777777">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B3F3AB"/>
    <w:multiLevelType w:val="hybridMultilevel"/>
    <w:tmpl w:val="5EEE27D6"/>
    <w:lvl w:ilvl="0" w:tplc="9AFC3434">
      <w:start w:val="1"/>
      <w:numFmt w:val="bullet"/>
      <w:lvlText w:val="-"/>
      <w:lvlJc w:val="left"/>
      <w:pPr>
        <w:ind w:left="720" w:hanging="360"/>
      </w:pPr>
      <w:rPr>
        <w:rFonts w:hint="default" w:ascii="&quot;Arial&quot;,sans-serif" w:hAnsi="&quot;Arial&quot;,sans-serif"/>
      </w:rPr>
    </w:lvl>
    <w:lvl w:ilvl="1" w:tplc="1A0E15A0">
      <w:start w:val="1"/>
      <w:numFmt w:val="bullet"/>
      <w:lvlText w:val="o"/>
      <w:lvlJc w:val="left"/>
      <w:pPr>
        <w:ind w:left="1440" w:hanging="360"/>
      </w:pPr>
      <w:rPr>
        <w:rFonts w:hint="default" w:ascii="Courier New" w:hAnsi="Courier New"/>
      </w:rPr>
    </w:lvl>
    <w:lvl w:ilvl="2" w:tplc="EE3C0258">
      <w:start w:val="1"/>
      <w:numFmt w:val="bullet"/>
      <w:lvlText w:val=""/>
      <w:lvlJc w:val="left"/>
      <w:pPr>
        <w:ind w:left="2160" w:hanging="360"/>
      </w:pPr>
      <w:rPr>
        <w:rFonts w:hint="default" w:ascii="Wingdings" w:hAnsi="Wingdings"/>
      </w:rPr>
    </w:lvl>
    <w:lvl w:ilvl="3" w:tplc="3D0A02AC">
      <w:start w:val="1"/>
      <w:numFmt w:val="bullet"/>
      <w:lvlText w:val=""/>
      <w:lvlJc w:val="left"/>
      <w:pPr>
        <w:ind w:left="2880" w:hanging="360"/>
      </w:pPr>
      <w:rPr>
        <w:rFonts w:hint="default" w:ascii="Symbol" w:hAnsi="Symbol"/>
      </w:rPr>
    </w:lvl>
    <w:lvl w:ilvl="4" w:tplc="F502E78E">
      <w:start w:val="1"/>
      <w:numFmt w:val="bullet"/>
      <w:lvlText w:val="o"/>
      <w:lvlJc w:val="left"/>
      <w:pPr>
        <w:ind w:left="3600" w:hanging="360"/>
      </w:pPr>
      <w:rPr>
        <w:rFonts w:hint="default" w:ascii="Courier New" w:hAnsi="Courier New"/>
      </w:rPr>
    </w:lvl>
    <w:lvl w:ilvl="5" w:tplc="ED5807B6">
      <w:start w:val="1"/>
      <w:numFmt w:val="bullet"/>
      <w:lvlText w:val=""/>
      <w:lvlJc w:val="left"/>
      <w:pPr>
        <w:ind w:left="4320" w:hanging="360"/>
      </w:pPr>
      <w:rPr>
        <w:rFonts w:hint="default" w:ascii="Wingdings" w:hAnsi="Wingdings"/>
      </w:rPr>
    </w:lvl>
    <w:lvl w:ilvl="6" w:tplc="383A8092">
      <w:start w:val="1"/>
      <w:numFmt w:val="bullet"/>
      <w:lvlText w:val=""/>
      <w:lvlJc w:val="left"/>
      <w:pPr>
        <w:ind w:left="5040" w:hanging="360"/>
      </w:pPr>
      <w:rPr>
        <w:rFonts w:hint="default" w:ascii="Symbol" w:hAnsi="Symbol"/>
      </w:rPr>
    </w:lvl>
    <w:lvl w:ilvl="7" w:tplc="0824C760">
      <w:start w:val="1"/>
      <w:numFmt w:val="bullet"/>
      <w:lvlText w:val="o"/>
      <w:lvlJc w:val="left"/>
      <w:pPr>
        <w:ind w:left="5760" w:hanging="360"/>
      </w:pPr>
      <w:rPr>
        <w:rFonts w:hint="default" w:ascii="Courier New" w:hAnsi="Courier New"/>
      </w:rPr>
    </w:lvl>
    <w:lvl w:ilvl="8" w:tplc="598A6992">
      <w:start w:val="1"/>
      <w:numFmt w:val="bullet"/>
      <w:lvlText w:val=""/>
      <w:lvlJc w:val="left"/>
      <w:pPr>
        <w:ind w:left="6480" w:hanging="360"/>
      </w:pPr>
      <w:rPr>
        <w:rFonts w:hint="default" w:ascii="Wingdings" w:hAnsi="Wingdings"/>
      </w:rPr>
    </w:lvl>
  </w:abstractNum>
  <w:num w:numId="1" w16cid:durableId="431437901">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30A04"/>
    <w:rsid w:val="00085DFC"/>
    <w:rsid w:val="000F359B"/>
    <w:rsid w:val="00111355"/>
    <w:rsid w:val="0015725E"/>
    <w:rsid w:val="001C2304"/>
    <w:rsid w:val="00207C9D"/>
    <w:rsid w:val="00237961"/>
    <w:rsid w:val="002450CA"/>
    <w:rsid w:val="002573ED"/>
    <w:rsid w:val="002D6A83"/>
    <w:rsid w:val="00344632"/>
    <w:rsid w:val="003B0312"/>
    <w:rsid w:val="003E1445"/>
    <w:rsid w:val="00411EC8"/>
    <w:rsid w:val="00422766"/>
    <w:rsid w:val="00461088"/>
    <w:rsid w:val="004914C3"/>
    <w:rsid w:val="00491DA7"/>
    <w:rsid w:val="005620CC"/>
    <w:rsid w:val="005A3137"/>
    <w:rsid w:val="005C373F"/>
    <w:rsid w:val="00620C9F"/>
    <w:rsid w:val="00637922"/>
    <w:rsid w:val="00653D75"/>
    <w:rsid w:val="006667C6"/>
    <w:rsid w:val="006A30FA"/>
    <w:rsid w:val="006C4FC1"/>
    <w:rsid w:val="0071453F"/>
    <w:rsid w:val="007272BC"/>
    <w:rsid w:val="00767BBD"/>
    <w:rsid w:val="00785A78"/>
    <w:rsid w:val="007A4726"/>
    <w:rsid w:val="007C0C20"/>
    <w:rsid w:val="007E0ADB"/>
    <w:rsid w:val="007E5459"/>
    <w:rsid w:val="008110E0"/>
    <w:rsid w:val="0084477A"/>
    <w:rsid w:val="00862A98"/>
    <w:rsid w:val="00883C44"/>
    <w:rsid w:val="008C2CF2"/>
    <w:rsid w:val="008D61DA"/>
    <w:rsid w:val="00950746"/>
    <w:rsid w:val="009C0D1D"/>
    <w:rsid w:val="00A0261B"/>
    <w:rsid w:val="00A328D1"/>
    <w:rsid w:val="00A83228"/>
    <w:rsid w:val="00AB6EB9"/>
    <w:rsid w:val="00AF2471"/>
    <w:rsid w:val="00B525CB"/>
    <w:rsid w:val="00B801FF"/>
    <w:rsid w:val="00BE521F"/>
    <w:rsid w:val="00BF06A0"/>
    <w:rsid w:val="00C02566"/>
    <w:rsid w:val="00CC07B0"/>
    <w:rsid w:val="00D328AF"/>
    <w:rsid w:val="00D75206"/>
    <w:rsid w:val="00DB4001"/>
    <w:rsid w:val="00DB5B20"/>
    <w:rsid w:val="00E07EED"/>
    <w:rsid w:val="00E57668"/>
    <w:rsid w:val="00EA5BAB"/>
    <w:rsid w:val="00EF5417"/>
    <w:rsid w:val="00F567E3"/>
    <w:rsid w:val="00F71C7C"/>
    <w:rsid w:val="00FB0137"/>
    <w:rsid w:val="00FD579B"/>
    <w:rsid w:val="00FE2D53"/>
    <w:rsid w:val="00FF0577"/>
    <w:rsid w:val="32A26ABA"/>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1">
    <w:name w:val="heading 1"/>
    <w:basedOn w:val="prastasis"/>
    <w:next w:val="prastasis"/>
    <w:link w:val="Antrat1Diagrama"/>
    <w:uiPriority w:val="9"/>
    <w:qFormat/>
    <w:rsid w:val="00862A98"/>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62A98"/>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862A98"/>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semiHidden/>
    <w:rsid w:val="00862A98"/>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862A98"/>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862A98"/>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862A98"/>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862A98"/>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862A98"/>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862A98"/>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862A9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62A98"/>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862A98"/>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862A98"/>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862A9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62A98"/>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862A9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862A98"/>
    <w:pPr>
      <w:ind w:left="720"/>
      <w:contextualSpacing/>
    </w:pPr>
  </w:style>
  <w:style w:type="character" w:styleId="Rykuspabraukimas">
    <w:name w:val="Intense Emphasis"/>
    <w:basedOn w:val="Numatytasispastraiposriftas"/>
    <w:uiPriority w:val="21"/>
    <w:qFormat/>
    <w:rsid w:val="00862A98"/>
    <w:rPr>
      <w:i/>
      <w:iCs/>
      <w:color w:val="0F4761" w:themeColor="accent1" w:themeShade="BF"/>
    </w:rPr>
  </w:style>
  <w:style w:type="paragraph" w:styleId="Iskirtacitata">
    <w:name w:val="Intense Quote"/>
    <w:basedOn w:val="prastasis"/>
    <w:next w:val="prastasis"/>
    <w:link w:val="IskirtacitataDiagrama"/>
    <w:uiPriority w:val="30"/>
    <w:qFormat/>
    <w:rsid w:val="00862A98"/>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862A98"/>
    <w:rPr>
      <w:i/>
      <w:iCs/>
      <w:color w:val="0F4761" w:themeColor="accent1" w:themeShade="BF"/>
    </w:rPr>
  </w:style>
  <w:style w:type="character" w:styleId="Rykinuoroda">
    <w:name w:val="Intense Reference"/>
    <w:basedOn w:val="Numatytasispastraiposriftas"/>
    <w:uiPriority w:val="32"/>
    <w:qFormat/>
    <w:rsid w:val="00862A98"/>
    <w:rPr>
      <w:b/>
      <w:bCs/>
      <w:smallCaps/>
      <w:color w:val="0F4761" w:themeColor="accent1" w:themeShade="BF"/>
      <w:spacing w:val="5"/>
    </w:rPr>
  </w:style>
  <w:style w:type="paragraph" w:styleId="Antrats">
    <w:name w:val="header"/>
    <w:basedOn w:val="prastasis"/>
    <w:link w:val="AntratsDiagrama"/>
    <w:uiPriority w:val="99"/>
    <w:unhideWhenUsed/>
    <w:rsid w:val="00862A98"/>
    <w:pPr>
      <w:tabs>
        <w:tab w:val="center" w:pos="4680"/>
        <w:tab w:val="right" w:pos="9360"/>
      </w:tabs>
      <w:spacing w:after="0" w:line="240" w:lineRule="auto"/>
    </w:pPr>
  </w:style>
  <w:style w:type="character" w:styleId="AntratsDiagrama" w:customStyle="1">
    <w:name w:val="Antraštės Diagrama"/>
    <w:basedOn w:val="Numatytasispastraiposriftas"/>
    <w:link w:val="Antrats"/>
    <w:uiPriority w:val="99"/>
    <w:rsid w:val="00862A98"/>
  </w:style>
  <w:style w:type="paragraph" w:styleId="Porat">
    <w:name w:val="footer"/>
    <w:basedOn w:val="prastasis"/>
    <w:link w:val="PoratDiagrama"/>
    <w:uiPriority w:val="99"/>
    <w:unhideWhenUsed/>
    <w:rsid w:val="00862A98"/>
    <w:pPr>
      <w:tabs>
        <w:tab w:val="center" w:pos="4680"/>
        <w:tab w:val="right" w:pos="9360"/>
      </w:tabs>
      <w:spacing w:after="0" w:line="240" w:lineRule="auto"/>
    </w:pPr>
  </w:style>
  <w:style w:type="character" w:styleId="PoratDiagrama" w:customStyle="1">
    <w:name w:val="Poraštė Diagrama"/>
    <w:basedOn w:val="Numatytasispastraiposriftas"/>
    <w:link w:val="Porat"/>
    <w:uiPriority w:val="99"/>
    <w:rsid w:val="00862A98"/>
  </w:style>
  <w:style w:type="table" w:styleId="Lentelstinklelis">
    <w:name w:val="Table Grid"/>
    <w:basedOn w:val="prastojilentel"/>
    <w:uiPriority w:val="39"/>
    <w:rsid w:val="00862A9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saitas">
    <w:name w:val="Hyperlink"/>
    <w:basedOn w:val="Numatytasispastraiposriftas"/>
    <w:unhideWhenUsed/>
    <w:rsid w:val="00862A98"/>
    <w:rPr>
      <w:color w:val="467886" w:themeColor="hyperlink"/>
      <w:u w:val="single"/>
    </w:rPr>
  </w:style>
  <w:style w:type="character" w:styleId="Komentaronuoroda">
    <w:name w:val="annotation reference"/>
    <w:basedOn w:val="Numatytasispastraiposriftas"/>
    <w:unhideWhenUsed/>
    <w:rsid w:val="002450CA"/>
    <w:rPr>
      <w:sz w:val="16"/>
      <w:szCs w:val="16"/>
    </w:rPr>
  </w:style>
  <w:style w:type="paragraph" w:styleId="Komentarotekstas">
    <w:name w:val="annotation text"/>
    <w:basedOn w:val="prastasis"/>
    <w:link w:val="KomentarotekstasDiagrama"/>
    <w:unhideWhenUsed/>
    <w:rsid w:val="002450CA"/>
    <w:pPr>
      <w:spacing w:line="240" w:lineRule="auto"/>
    </w:pPr>
    <w:rPr>
      <w:kern w:val="0"/>
      <w:sz w:val="20"/>
      <w:szCs w:val="20"/>
      <w:lang w:val="lt-LT"/>
      <w14:ligatures w14:val="none"/>
    </w:rPr>
  </w:style>
  <w:style w:type="character" w:styleId="KomentarotekstasDiagrama" w:customStyle="1">
    <w:name w:val="Komentaro tekstas Diagrama"/>
    <w:basedOn w:val="Numatytasispastraiposriftas"/>
    <w:link w:val="Komentarotekstas"/>
    <w:rsid w:val="002450CA"/>
    <w:rPr>
      <w:kern w:val="0"/>
      <w:sz w:val="20"/>
      <w:szCs w:val="20"/>
      <w:lang w:val="lt-LT"/>
      <w14:ligatures w14:val="none"/>
    </w:rPr>
  </w:style>
  <w:style w:type="paragraph" w:styleId="Puslapioinaostekstas">
    <w:name w:val="footnote text"/>
    <w:basedOn w:val="prastasis"/>
    <w:link w:val="PuslapioinaostekstasDiagrama"/>
    <w:unhideWhenUsed/>
    <w:rsid w:val="002450CA"/>
    <w:pPr>
      <w:spacing w:after="0" w:line="240" w:lineRule="auto"/>
    </w:pPr>
    <w:rPr>
      <w:kern w:val="0"/>
      <w:sz w:val="20"/>
      <w:szCs w:val="20"/>
      <w:lang w:val="lt-LT"/>
      <w14:ligatures w14:val="none"/>
    </w:rPr>
  </w:style>
  <w:style w:type="character" w:styleId="PuslapioinaostekstasDiagrama" w:customStyle="1">
    <w:name w:val="Puslapio išnašos tekstas Diagrama"/>
    <w:basedOn w:val="Numatytasispastraiposriftas"/>
    <w:link w:val="Puslapioinaostekstas"/>
    <w:rsid w:val="002450CA"/>
    <w:rPr>
      <w:kern w:val="0"/>
      <w:sz w:val="20"/>
      <w:szCs w:val="20"/>
      <w:lang w:val="lt-LT"/>
      <w14:ligatures w14:val="none"/>
    </w:rPr>
  </w:style>
  <w:style w:type="character" w:styleId="Puslapioinaosnuoroda">
    <w:name w:val="footnote reference"/>
    <w:basedOn w:val="Numatytasispastraiposriftas"/>
    <w:uiPriority w:val="99"/>
    <w:semiHidden/>
    <w:unhideWhenUsed/>
    <w:rsid w:val="002450CA"/>
    <w:rPr>
      <w:vertAlign w:val="superscript"/>
    </w:rPr>
  </w:style>
  <w:style w:type="character" w:styleId="Perirtashipersaitas">
    <w:name w:val="FollowedHyperlink"/>
    <w:basedOn w:val="Numatytasispastraiposriftas"/>
    <w:uiPriority w:val="99"/>
    <w:semiHidden/>
    <w:unhideWhenUsed/>
    <w:rsid w:val="005A3137"/>
    <w:rPr>
      <w:color w:val="96607D" w:themeColor="followedHyperlink"/>
      <w:u w:val="single"/>
    </w:rPr>
  </w:style>
  <w:style w:type="character" w:styleId="Neapdorotaspaminjimas">
    <w:name w:val="Unresolved Mention"/>
    <w:basedOn w:val="Numatytasispastraiposriftas"/>
    <w:uiPriority w:val="99"/>
    <w:semiHidden/>
    <w:unhideWhenUsed/>
    <w:rsid w:val="005A3137"/>
    <w:rPr>
      <w:color w:val="605E5C"/>
      <w:shd w:val="clear" w:color="auto" w:fill="E1DFDD"/>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2766"/>
  </w:style>
  <w:style w:type="paragraph" w:styleId="Komentarotema">
    <w:name w:val="annotation subject"/>
    <w:basedOn w:val="Komentarotekstas"/>
    <w:next w:val="Komentarotekstas"/>
    <w:link w:val="KomentarotemaDiagrama"/>
    <w:uiPriority w:val="99"/>
    <w:semiHidden/>
    <w:unhideWhenUsed/>
    <w:rsid w:val="004914C3"/>
    <w:rPr>
      <w:b/>
      <w:bCs/>
      <w:kern w:val="2"/>
      <w:lang w:val="en-US"/>
      <w14:ligatures w14:val="standardContextual"/>
    </w:rPr>
  </w:style>
  <w:style w:type="character" w:styleId="KomentarotemaDiagrama" w:customStyle="1">
    <w:name w:val="Komentaro tema Diagrama"/>
    <w:basedOn w:val="KomentarotekstasDiagrama"/>
    <w:link w:val="Komentarotema"/>
    <w:uiPriority w:val="99"/>
    <w:semiHidden/>
    <w:rsid w:val="004914C3"/>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6/09/relationships/commentsIds" Target="commentsIds.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1/relationships/commentsExtended" Target="commentsExtended.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header" Target="header1.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aaa.lrv.lt/" TargetMode="External" Id="Rc42eb1d05123498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764C4611AFB9649977FF28A5546A176" ma:contentTypeVersion="0" ma:contentTypeDescription="Kurkite naują dokumentą." ma:contentTypeScope="" ma:versionID="b0da9e79fcf7e3a72d5ee865e8b3a14d">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3193AB-7F05-4310-B302-E89AA78D2F95}"/>
</file>

<file path=customXml/itemProps2.xml><?xml version="1.0" encoding="utf-8"?>
<ds:datastoreItem xmlns:ds="http://schemas.openxmlformats.org/officeDocument/2006/customXml" ds:itemID="{9170D103-E151-4595-A0BE-C167D18DA83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E8B64FD1-FD52-471C-B579-740833D8844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Onutė Gontienė</cp:lastModifiedBy>
  <cp:revision>19</cp:revision>
  <dcterms:created xsi:type="dcterms:W3CDTF">2024-10-24T04:48:00Z</dcterms:created>
  <dcterms:modified xsi:type="dcterms:W3CDTF">2024-12-04T07:46:13Z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0x0101005764C4611AFB9649977FF28A5546A176</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ies>
</file>