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205F7" w14:textId="77777777" w:rsidR="009D76C7" w:rsidRPr="00C77501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52BABDF" w14:textId="77777777" w:rsidR="009D76C7" w:rsidRPr="00C77501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C77501">
        <w:rPr>
          <w:rFonts w:ascii="Arial" w:eastAsia="Times New Roman" w:hAnsi="Arial" w:cs="Arial"/>
          <w:b/>
          <w:sz w:val="20"/>
          <w:szCs w:val="20"/>
        </w:rPr>
        <w:t>PASIŪLYMO FORMA</w:t>
      </w:r>
    </w:p>
    <w:p w14:paraId="076D6D5F" w14:textId="77777777" w:rsidR="009D76C7" w:rsidRPr="00C77501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sdt>
      <w:sdtPr>
        <w:rPr>
          <w:rStyle w:val="Style3"/>
          <w:rFonts w:ascii="Arial" w:hAnsi="Arial" w:cs="Arial"/>
          <w:sz w:val="20"/>
          <w:szCs w:val="20"/>
        </w:rPr>
        <w:id w:val="-39436885"/>
        <w:placeholder>
          <w:docPart w:val="EFE522A7FACB4A3BA5D7EEDFE4EB8876"/>
        </w:placeholder>
      </w:sdtPr>
      <w:sdtEndPr>
        <w:rPr>
          <w:rStyle w:val="DefaultParagraphFont"/>
          <w:rFonts w:eastAsia="Times New Roman"/>
          <w:b w:val="0"/>
          <w:caps w:val="0"/>
        </w:rPr>
      </w:sdtEndPr>
      <w:sdtContent>
        <w:p w14:paraId="5E50C86B" w14:textId="7294972D" w:rsidR="00466283" w:rsidRPr="00C77501" w:rsidRDefault="00D675D0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</w:rPr>
          </w:pPr>
          <w:r w:rsidRPr="00D675D0">
            <w:rPr>
              <w:rStyle w:val="Style3"/>
              <w:rFonts w:ascii="Arial" w:hAnsi="Arial" w:cs="Arial"/>
              <w:sz w:val="20"/>
              <w:szCs w:val="20"/>
            </w:rPr>
            <w:t>Vilniaus universiteto Mokymosi visą gyvenimą informacinės sistemos priežiūros ir vystymo paslaugos</w:t>
          </w:r>
          <w:r>
            <w:rPr>
              <w:rStyle w:val="Style3"/>
              <w:rFonts w:ascii="Arial" w:hAnsi="Arial" w:cs="Arial"/>
              <w:sz w:val="20"/>
              <w:szCs w:val="20"/>
            </w:rPr>
            <w:t xml:space="preserve">, Nr. </w:t>
          </w:r>
          <w:r w:rsidRPr="00D675D0">
            <w:rPr>
              <w:rStyle w:val="Style3"/>
              <w:rFonts w:ascii="Arial" w:hAnsi="Arial" w:cs="Arial"/>
              <w:sz w:val="20"/>
              <w:szCs w:val="20"/>
            </w:rPr>
            <w:t>8853/2025/ITPC</w:t>
          </w:r>
        </w:p>
      </w:sdtContent>
    </w:sdt>
    <w:p w14:paraId="28442E69" w14:textId="77777777" w:rsidR="00466283" w:rsidRPr="00C77501" w:rsidRDefault="00466283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41C61650" w:rsidR="009D76C7" w:rsidRPr="00C77501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C77501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p>
      </w:sdtContent>
    </w:sdt>
    <w:p w14:paraId="18DC489D" w14:textId="77777777" w:rsidR="009D76C7" w:rsidRPr="00C77501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C77501">
        <w:rPr>
          <w:rFonts w:ascii="Arial" w:eastAsia="Times New Roman" w:hAnsi="Arial" w:cs="Arial"/>
          <w:sz w:val="20"/>
          <w:szCs w:val="20"/>
        </w:rPr>
        <w:t>(Data)</w:t>
      </w:r>
    </w:p>
    <w:p w14:paraId="79CF6CE6" w14:textId="77777777" w:rsidR="00996992" w:rsidRPr="00C77501" w:rsidRDefault="00996992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E303C26" w14:textId="5B4BDCA7" w:rsidR="009D76C7" w:rsidRPr="00C77501" w:rsidRDefault="009D76C7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5103"/>
      </w:tblGrid>
      <w:tr w:rsidR="00394DF3" w:rsidRPr="00C77501" w14:paraId="560FC56D" w14:textId="77777777" w:rsidTr="0029201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C77501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00394DF3" w:rsidRPr="00C775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="00B25A87" w:rsidRPr="00C77501" w14:paraId="3DA2259A" w14:textId="77777777" w:rsidTr="0029201C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C77501" w:rsidRDefault="00C0096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7501">
              <w:rPr>
                <w:rFonts w:ascii="Arial" w:hAnsi="Arial" w:cs="Arial"/>
                <w:b/>
                <w:bCs/>
                <w:sz w:val="20"/>
                <w:szCs w:val="20"/>
              </w:rPr>
              <w:t>Pasiūlymą teikia</w:t>
            </w:r>
            <w:r w:rsidR="00B72DEC" w:rsidRPr="00C775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2DEC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1B3BD3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="00B72DEC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C77501" w:rsidRDefault="008E195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C775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C77501">
              <w:rPr>
                <w:rFonts w:ascii="Arial" w:hAnsi="Arial" w:cs="Arial"/>
                <w:sz w:val="20"/>
                <w:szCs w:val="20"/>
              </w:rPr>
              <w:t xml:space="preserve"> Vienas juridinis asmuo</w:t>
            </w:r>
          </w:p>
          <w:p w14:paraId="21547766" w14:textId="77777777" w:rsidR="000E68E1" w:rsidRPr="00C77501" w:rsidRDefault="000E68E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4D9715" w14:textId="3E94F8A2" w:rsidR="00C832B6" w:rsidRPr="00C77501" w:rsidRDefault="008E195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C775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C77501">
              <w:rPr>
                <w:rFonts w:ascii="Arial" w:hAnsi="Arial" w:cs="Arial"/>
                <w:sz w:val="20"/>
                <w:szCs w:val="20"/>
              </w:rPr>
              <w:t xml:space="preserve"> Vienas fizinis asmuo</w:t>
            </w:r>
          </w:p>
        </w:tc>
        <w:tc>
          <w:tcPr>
            <w:tcW w:w="5103" w:type="dxa"/>
            <w:tcBorders>
              <w:left w:val="nil"/>
            </w:tcBorders>
          </w:tcPr>
          <w:p w14:paraId="45C932E9" w14:textId="0A5A82DB" w:rsidR="00B25A87" w:rsidRPr="00C77501" w:rsidRDefault="008E1951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C775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A1D" w:rsidRPr="00C775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D95" w:rsidRPr="00C77501">
              <w:rPr>
                <w:rFonts w:ascii="Arial" w:hAnsi="Arial" w:cs="Arial"/>
                <w:sz w:val="20"/>
                <w:szCs w:val="20"/>
              </w:rPr>
              <w:t>Ū</w:t>
            </w:r>
            <w:r w:rsidR="001626AC" w:rsidRPr="00C77501">
              <w:rPr>
                <w:rFonts w:ascii="Arial" w:hAnsi="Arial" w:cs="Arial"/>
                <w:sz w:val="20"/>
                <w:szCs w:val="20"/>
              </w:rPr>
              <w:t xml:space="preserve">kio </w:t>
            </w:r>
            <w:r w:rsidR="00241D95" w:rsidRPr="00C77501">
              <w:rPr>
                <w:rFonts w:ascii="Arial" w:hAnsi="Arial" w:cs="Arial"/>
                <w:sz w:val="20"/>
                <w:szCs w:val="20"/>
              </w:rPr>
              <w:t xml:space="preserve">subjektų </w:t>
            </w:r>
            <w:r w:rsidR="003D1A1D" w:rsidRPr="00C77501">
              <w:rPr>
                <w:rFonts w:ascii="Arial" w:hAnsi="Arial" w:cs="Arial"/>
                <w:sz w:val="20"/>
                <w:szCs w:val="20"/>
              </w:rPr>
              <w:t>grupė</w:t>
            </w:r>
          </w:p>
          <w:p w14:paraId="7BA9D6CB" w14:textId="7F6370E2" w:rsidR="003D1A1D" w:rsidRPr="00C77501" w:rsidRDefault="003D1A1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C77501" w14:paraId="345188EB" w14:textId="77777777" w:rsidTr="0029201C">
        <w:trPr>
          <w:trHeight w:val="268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C77501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7501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</w:p>
          <w:p w14:paraId="2479306D" w14:textId="539F1063" w:rsidR="00FA391A" w:rsidRPr="00C77501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pasiūlymą teikia ūkio subjektų grupė, įterpti eilutes ir </w:t>
            </w:r>
            <w:r w:rsidR="008A4A64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vis</w:t>
            </w:r>
            <w:r w:rsidR="008A4A64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="00213AFB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narius</w:t>
            </w:r>
            <w:r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C77501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7501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5103" w:type="dxa"/>
          </w:tcPr>
          <w:p w14:paraId="348D85C4" w14:textId="77777777" w:rsidR="00FA391A" w:rsidRPr="00C77501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C77501" w14:paraId="10E3D026" w14:textId="77777777" w:rsidTr="0029201C">
        <w:trPr>
          <w:trHeight w:val="289"/>
        </w:trPr>
        <w:tc>
          <w:tcPr>
            <w:tcW w:w="1838" w:type="dxa"/>
            <w:vMerge/>
          </w:tcPr>
          <w:p w14:paraId="36FE7B9C" w14:textId="77777777" w:rsidR="00FA391A" w:rsidRPr="00C77501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8DA26" w14:textId="33274D97" w:rsidR="00FA391A" w:rsidRPr="00C77501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7501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5103" w:type="dxa"/>
          </w:tcPr>
          <w:p w14:paraId="2935D2C6" w14:textId="77777777" w:rsidR="00FA391A" w:rsidRPr="00C77501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C77501" w14:paraId="072D6661" w14:textId="77777777" w:rsidTr="0029201C">
        <w:trPr>
          <w:trHeight w:val="265"/>
        </w:trPr>
        <w:tc>
          <w:tcPr>
            <w:tcW w:w="1838" w:type="dxa"/>
            <w:vMerge/>
          </w:tcPr>
          <w:p w14:paraId="0EB4E998" w14:textId="77777777" w:rsidR="00FA391A" w:rsidRPr="00C77501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723101" w14:textId="16098210" w:rsidR="00FA391A" w:rsidRPr="00C77501" w:rsidRDefault="00FA391A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7501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5103" w:type="dxa"/>
          </w:tcPr>
          <w:p w14:paraId="30CEC376" w14:textId="77777777" w:rsidR="00FA391A" w:rsidRPr="00C77501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49F" w:rsidRPr="00D675D0" w14:paraId="5A3D03AB" w14:textId="77777777" w:rsidTr="0029201C">
        <w:trPr>
          <w:trHeight w:val="265"/>
        </w:trPr>
        <w:tc>
          <w:tcPr>
            <w:tcW w:w="1838" w:type="dxa"/>
            <w:vMerge/>
          </w:tcPr>
          <w:p w14:paraId="207EF3A9" w14:textId="77777777" w:rsidR="0043749F" w:rsidRPr="00D675D0" w:rsidRDefault="0043749F" w:rsidP="003B05F6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14:paraId="41564F72" w14:textId="36EB7C8B" w:rsidR="0043749F" w:rsidRPr="00D675D0" w:rsidRDefault="0043749F" w:rsidP="001626AC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D675D0">
              <w:rPr>
                <w:rFonts w:ascii="Arial" w:hAnsi="Arial" w:cs="Arial"/>
                <w:noProof/>
                <w:sz w:val="20"/>
                <w:szCs w:val="20"/>
              </w:rPr>
              <w:t>Vadovas</w:t>
            </w:r>
          </w:p>
        </w:tc>
        <w:tc>
          <w:tcPr>
            <w:tcW w:w="5103" w:type="dxa"/>
          </w:tcPr>
          <w:p w14:paraId="273292F8" w14:textId="77777777" w:rsidR="0043749F" w:rsidRPr="00D675D0" w:rsidRDefault="0043749F" w:rsidP="0087700E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43749F" w:rsidRPr="00D675D0" w14:paraId="2B5E686B" w14:textId="77777777" w:rsidTr="0029201C">
        <w:trPr>
          <w:trHeight w:val="265"/>
        </w:trPr>
        <w:tc>
          <w:tcPr>
            <w:tcW w:w="1838" w:type="dxa"/>
            <w:vMerge/>
          </w:tcPr>
          <w:p w14:paraId="6E149644" w14:textId="77777777" w:rsidR="0043749F" w:rsidRPr="00D675D0" w:rsidRDefault="0043749F" w:rsidP="003B05F6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14:paraId="26D59116" w14:textId="7D78FADA" w:rsidR="0043749F" w:rsidRPr="00D675D0" w:rsidRDefault="0043749F" w:rsidP="001626AC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D675D0">
              <w:rPr>
                <w:rFonts w:ascii="Arial" w:hAnsi="Arial" w:cs="Arial"/>
                <w:noProof/>
                <w:sz w:val="20"/>
                <w:szCs w:val="20"/>
              </w:rPr>
              <w:t>Asmuo (-ys), turintis (-ys) teisę surašyti ir pasirašyti tiekėjo finansinės apskaitos dokumentus</w:t>
            </w:r>
          </w:p>
        </w:tc>
        <w:tc>
          <w:tcPr>
            <w:tcW w:w="5103" w:type="dxa"/>
          </w:tcPr>
          <w:p w14:paraId="6A2BBF7F" w14:textId="77777777" w:rsidR="0043749F" w:rsidRPr="00D675D0" w:rsidRDefault="0043749F" w:rsidP="0087700E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FA391A" w:rsidRPr="00D675D0" w14:paraId="3A748D7E" w14:textId="77777777" w:rsidTr="0029201C">
        <w:trPr>
          <w:trHeight w:val="480"/>
        </w:trPr>
        <w:tc>
          <w:tcPr>
            <w:tcW w:w="1838" w:type="dxa"/>
            <w:vMerge/>
          </w:tcPr>
          <w:p w14:paraId="77A9876B" w14:textId="77777777" w:rsidR="00FA391A" w:rsidRPr="00D675D0" w:rsidRDefault="00FA391A" w:rsidP="003B05F6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BD10DA" w14:textId="1331B8AA" w:rsidR="00FA391A" w:rsidRPr="00D675D0" w:rsidRDefault="00213AFB" w:rsidP="001626AC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D675D0">
              <w:rPr>
                <w:rFonts w:ascii="Arial" w:hAnsi="Arial" w:cs="Arial"/>
                <w:noProof/>
                <w:sz w:val="20"/>
                <w:szCs w:val="20"/>
              </w:rPr>
              <w:t>Informacija</w:t>
            </w:r>
            <w:r w:rsidR="00FD5D15" w:rsidRPr="00D675D0">
              <w:rPr>
                <w:rFonts w:ascii="Arial" w:hAnsi="Arial" w:cs="Arial"/>
                <w:noProof/>
                <w:sz w:val="20"/>
                <w:szCs w:val="20"/>
              </w:rPr>
              <w:t xml:space="preserve">, ar </w:t>
            </w:r>
            <w:r w:rsidRPr="00D675D0">
              <w:rPr>
                <w:rFonts w:ascii="Arial" w:hAnsi="Arial" w:cs="Arial"/>
                <w:noProof/>
                <w:sz w:val="20"/>
                <w:szCs w:val="20"/>
              </w:rPr>
              <w:t xml:space="preserve">yra sudaryta valdyba ar kitas valdymo </w:t>
            </w:r>
            <w:r w:rsidR="0012516F" w:rsidRPr="00D675D0">
              <w:rPr>
                <w:rFonts w:ascii="Arial" w:hAnsi="Arial" w:cs="Arial"/>
                <w:noProof/>
                <w:sz w:val="20"/>
                <w:szCs w:val="20"/>
              </w:rPr>
              <w:t xml:space="preserve">ar priežiūros </w:t>
            </w:r>
            <w:r w:rsidRPr="00D675D0">
              <w:rPr>
                <w:rFonts w:ascii="Arial" w:hAnsi="Arial" w:cs="Arial"/>
                <w:noProof/>
                <w:sz w:val="20"/>
                <w:szCs w:val="20"/>
              </w:rPr>
              <w:t>organas</w:t>
            </w:r>
            <w:r w:rsidR="00647C1E" w:rsidRPr="00D675D0">
              <w:rPr>
                <w:rFonts w:ascii="Arial" w:hAnsi="Arial" w:cs="Arial"/>
                <w:noProof/>
                <w:sz w:val="20"/>
                <w:szCs w:val="20"/>
              </w:rPr>
              <w:t xml:space="preserve">. Jei taip, nurodykite visus </w:t>
            </w:r>
            <w:r w:rsidR="00BF02D2" w:rsidRPr="00D675D0">
              <w:rPr>
                <w:rFonts w:ascii="Arial" w:hAnsi="Arial" w:cs="Arial"/>
                <w:noProof/>
                <w:sz w:val="20"/>
                <w:szCs w:val="20"/>
              </w:rPr>
              <w:t>šių organų narius.</w:t>
            </w:r>
          </w:p>
        </w:tc>
        <w:tc>
          <w:tcPr>
            <w:tcW w:w="5103" w:type="dxa"/>
          </w:tcPr>
          <w:p w14:paraId="193C5423" w14:textId="77777777" w:rsidR="00FA391A" w:rsidRPr="00D675D0" w:rsidRDefault="00FA391A" w:rsidP="0087700E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3359B9" w:rsidRPr="00D675D0" w14:paraId="100438D8" w14:textId="77777777" w:rsidTr="0029201C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D675D0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D675D0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D675D0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D675D0">
              <w:rPr>
                <w:rFonts w:ascii="Arial" w:eastAsia="Times New Roman" w:hAnsi="Arial" w:cs="Arial"/>
                <w:noProof/>
                <w:sz w:val="20"/>
                <w:szCs w:val="20"/>
              </w:rPr>
              <w:t>Vardas, pavardė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D675D0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3359B9" w:rsidRPr="00D675D0" w14:paraId="34733C01" w14:textId="77777777" w:rsidTr="0029201C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D675D0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D675D0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D675D0">
              <w:rPr>
                <w:rFonts w:ascii="Arial" w:eastAsia="Times New Roman" w:hAnsi="Arial" w:cs="Arial"/>
                <w:noProof/>
                <w:sz w:val="20"/>
                <w:szCs w:val="20"/>
              </w:rPr>
              <w:t>Telefono numeris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D675D0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3359B9" w:rsidRPr="00D675D0" w14:paraId="034A1F49" w14:textId="77777777" w:rsidTr="0029201C">
        <w:tc>
          <w:tcPr>
            <w:tcW w:w="1838" w:type="dxa"/>
            <w:vMerge/>
            <w:hideMark/>
          </w:tcPr>
          <w:p w14:paraId="552D7CE0" w14:textId="736E68DC" w:rsidR="003359B9" w:rsidRPr="00D675D0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D675D0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D675D0">
              <w:rPr>
                <w:rFonts w:ascii="Arial" w:eastAsia="Times New Roman" w:hAnsi="Arial" w:cs="Arial"/>
                <w:noProof/>
                <w:sz w:val="20"/>
                <w:szCs w:val="20"/>
              </w:rPr>
              <w:t>El. pašto adresas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D675D0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</w:tbl>
    <w:p w14:paraId="7BBF086D" w14:textId="77777777" w:rsidR="00010B2B" w:rsidRPr="00D675D0" w:rsidRDefault="00010B2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i/>
          <w:iCs/>
          <w:noProof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4819"/>
      </w:tblGrid>
      <w:tr w:rsidR="00BE40D0" w:rsidRPr="00D675D0" w14:paraId="09A17EA8" w14:textId="77777777" w:rsidTr="62656996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D92129" w14:textId="7E262DD3" w:rsidR="00BE40D0" w:rsidRPr="00D675D0" w:rsidRDefault="00742D8E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D675D0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2</w:t>
            </w:r>
            <w:r w:rsidR="00BE40D0" w:rsidRPr="00D675D0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 xml:space="preserve">. INFORMACIJA APIE </w:t>
            </w:r>
            <w:r w:rsidR="002A2F5B" w:rsidRPr="00D675D0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RĖMIM</w:t>
            </w:r>
            <w:r w:rsidR="00990ADC" w:rsidRPr="00D675D0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Ą</w:t>
            </w:r>
            <w:r w:rsidR="002A2F5B" w:rsidRPr="00D675D0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 xml:space="preserve">SI KITŲ </w:t>
            </w:r>
            <w:r w:rsidR="00990ADC" w:rsidRPr="00D675D0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ŪKIO SUBJEKTŲ</w:t>
            </w:r>
            <w:r w:rsidR="00BE40D0" w:rsidRPr="00D675D0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 xml:space="preserve"> PAJĖGUMAIS</w:t>
            </w:r>
            <w:r w:rsidR="00DD34CE" w:rsidRPr="00D675D0">
              <w:rPr>
                <w:rStyle w:val="FootnoteReference"/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footnoteReference w:id="2"/>
            </w:r>
            <w:r w:rsidR="00EF1082" w:rsidRPr="00D675D0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,</w:t>
            </w:r>
            <w:r w:rsidR="00BE40D0" w:rsidRPr="00D675D0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 xml:space="preserve"> </w:t>
            </w:r>
            <w:r w:rsidR="003620E2" w:rsidRPr="00D675D0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SIEKIANT ATITIKTI KELIAMUS KVALIFIKACIJOS REIKALAVIMUS</w:t>
            </w:r>
          </w:p>
          <w:p w14:paraId="2DA40D5D" w14:textId="62559E8A" w:rsidR="009669AE" w:rsidRPr="00D675D0" w:rsidRDefault="009669AE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D675D0">
              <w:rPr>
                <w:rFonts w:ascii="Arial" w:hAnsi="Arial" w:cs="Arial"/>
                <w:i/>
                <w:iCs/>
                <w:noProof/>
                <w:color w:val="4472C4" w:themeColor="accent1"/>
                <w:sz w:val="20"/>
                <w:szCs w:val="20"/>
              </w:rPr>
              <w:t xml:space="preserve">(kartu su pasiūlymu </w:t>
            </w:r>
            <w:r w:rsidR="00F33BD0" w:rsidRPr="00D675D0">
              <w:rPr>
                <w:rFonts w:ascii="Arial" w:hAnsi="Arial" w:cs="Arial"/>
                <w:i/>
                <w:iCs/>
                <w:noProof/>
                <w:color w:val="4472C4" w:themeColor="accent1"/>
                <w:sz w:val="20"/>
                <w:szCs w:val="20"/>
              </w:rPr>
              <w:t xml:space="preserve">turi būti </w:t>
            </w:r>
            <w:r w:rsidRPr="00D675D0">
              <w:rPr>
                <w:rFonts w:ascii="Arial" w:hAnsi="Arial" w:cs="Arial"/>
                <w:i/>
                <w:iCs/>
                <w:noProof/>
                <w:color w:val="4472C4" w:themeColor="accent1"/>
                <w:sz w:val="20"/>
                <w:szCs w:val="20"/>
              </w:rPr>
              <w:t>pateik</w:t>
            </w:r>
            <w:r w:rsidR="00F33BD0" w:rsidRPr="00D675D0">
              <w:rPr>
                <w:rFonts w:ascii="Arial" w:hAnsi="Arial" w:cs="Arial"/>
                <w:i/>
                <w:iCs/>
                <w:noProof/>
                <w:color w:val="4472C4" w:themeColor="accent1"/>
                <w:sz w:val="20"/>
                <w:szCs w:val="20"/>
              </w:rPr>
              <w:t>ti</w:t>
            </w:r>
            <w:r w:rsidRPr="00D675D0">
              <w:rPr>
                <w:rFonts w:ascii="Arial" w:hAnsi="Arial" w:cs="Arial"/>
                <w:i/>
                <w:iCs/>
                <w:noProof/>
                <w:color w:val="4472C4" w:themeColor="accent1"/>
                <w:sz w:val="20"/>
                <w:szCs w:val="20"/>
              </w:rPr>
              <w:t xml:space="preserve"> užpildyt</w:t>
            </w:r>
            <w:r w:rsidR="00F33BD0" w:rsidRPr="00D675D0">
              <w:rPr>
                <w:rFonts w:ascii="Arial" w:hAnsi="Arial" w:cs="Arial"/>
                <w:i/>
                <w:iCs/>
                <w:noProof/>
                <w:color w:val="4472C4" w:themeColor="accent1"/>
                <w:sz w:val="20"/>
                <w:szCs w:val="20"/>
              </w:rPr>
              <w:t>i</w:t>
            </w:r>
            <w:r w:rsidRPr="00D675D0">
              <w:rPr>
                <w:rFonts w:ascii="Arial" w:hAnsi="Arial" w:cs="Arial"/>
                <w:i/>
                <w:iCs/>
                <w:noProof/>
                <w:color w:val="4472C4" w:themeColor="accent1"/>
                <w:sz w:val="20"/>
                <w:szCs w:val="20"/>
              </w:rPr>
              <w:t xml:space="preserve"> EBVPD dėl </w:t>
            </w:r>
            <w:r w:rsidR="00A165A5" w:rsidRPr="00D675D0">
              <w:rPr>
                <w:rFonts w:ascii="Arial" w:hAnsi="Arial" w:cs="Arial"/>
                <w:i/>
                <w:iCs/>
                <w:noProof/>
                <w:color w:val="4472C4" w:themeColor="accent1"/>
                <w:sz w:val="20"/>
                <w:szCs w:val="20"/>
              </w:rPr>
              <w:t xml:space="preserve">šioje lentelėje </w:t>
            </w:r>
            <w:r w:rsidR="00560273" w:rsidRPr="00D675D0">
              <w:rPr>
                <w:rFonts w:ascii="Arial" w:hAnsi="Arial" w:cs="Arial"/>
                <w:i/>
                <w:iCs/>
                <w:noProof/>
                <w:color w:val="4472C4" w:themeColor="accent1"/>
                <w:sz w:val="20"/>
                <w:szCs w:val="20"/>
              </w:rPr>
              <w:t>nurodytų ūkio subjektų</w:t>
            </w:r>
            <w:r w:rsidRPr="00D675D0">
              <w:rPr>
                <w:rFonts w:ascii="Arial" w:hAnsi="Arial" w:cs="Arial"/>
                <w:i/>
                <w:iCs/>
                <w:noProof/>
                <w:color w:val="4472C4" w:themeColor="accent1"/>
                <w:sz w:val="20"/>
                <w:szCs w:val="20"/>
              </w:rPr>
              <w:t>)</w:t>
            </w:r>
          </w:p>
        </w:tc>
      </w:tr>
      <w:tr w:rsidR="008F36FF" w:rsidRPr="00D675D0" w14:paraId="013957C5" w14:textId="77777777" w:rsidTr="62656996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384ACA7" w14:textId="5CBD6271" w:rsidR="008F36FF" w:rsidRPr="00D675D0" w:rsidRDefault="008F36FF" w:rsidP="003B05F6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D675D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Informacija apie </w:t>
            </w:r>
            <w:r w:rsidR="00990ADC" w:rsidRPr="00D675D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rėmimąsi</w:t>
            </w:r>
          </w:p>
        </w:tc>
        <w:tc>
          <w:tcPr>
            <w:tcW w:w="7796" w:type="dxa"/>
            <w:gridSpan w:val="2"/>
          </w:tcPr>
          <w:p w14:paraId="64D77A7D" w14:textId="6A7DC1C2" w:rsidR="008F36FF" w:rsidRPr="00D675D0" w:rsidRDefault="008E1951" w:rsidP="00E7018A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noProof/>
                  <w:sz w:val="20"/>
                  <w:szCs w:val="20"/>
                </w:rPr>
                <w:id w:val="-56202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FF" w:rsidRPr="00D675D0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sdtContent>
            </w:sdt>
            <w:r w:rsidR="008F36FF" w:rsidRPr="00D675D0">
              <w:rPr>
                <w:rFonts w:ascii="Arial" w:hAnsi="Arial" w:cs="Arial"/>
                <w:noProof/>
                <w:sz w:val="20"/>
                <w:szCs w:val="20"/>
              </w:rPr>
              <w:t xml:space="preserve"> Nesiremiu kit</w:t>
            </w:r>
            <w:r w:rsidR="003740F0" w:rsidRPr="00D675D0">
              <w:rPr>
                <w:rFonts w:ascii="Arial" w:hAnsi="Arial" w:cs="Arial"/>
                <w:noProof/>
                <w:sz w:val="20"/>
                <w:szCs w:val="20"/>
              </w:rPr>
              <w:t>o (-</w:t>
            </w:r>
            <w:r w:rsidR="008F36FF" w:rsidRPr="00D675D0">
              <w:rPr>
                <w:rFonts w:ascii="Arial" w:hAnsi="Arial" w:cs="Arial"/>
                <w:noProof/>
                <w:sz w:val="20"/>
                <w:szCs w:val="20"/>
              </w:rPr>
              <w:t>ų</w:t>
            </w:r>
            <w:r w:rsidR="003740F0" w:rsidRPr="00D675D0">
              <w:rPr>
                <w:rFonts w:ascii="Arial" w:hAnsi="Arial" w:cs="Arial"/>
                <w:noProof/>
                <w:sz w:val="20"/>
                <w:szCs w:val="20"/>
              </w:rPr>
              <w:t>)</w:t>
            </w:r>
            <w:r w:rsidR="008F36FF" w:rsidRPr="00D675D0">
              <w:rPr>
                <w:rFonts w:ascii="Arial" w:hAnsi="Arial" w:cs="Arial"/>
                <w:noProof/>
                <w:sz w:val="20"/>
                <w:szCs w:val="20"/>
              </w:rPr>
              <w:t xml:space="preserve"> ūkio subjekt</w:t>
            </w:r>
            <w:r w:rsidR="00B80F67" w:rsidRPr="00D675D0">
              <w:rPr>
                <w:rFonts w:ascii="Arial" w:hAnsi="Arial" w:cs="Arial"/>
                <w:noProof/>
                <w:sz w:val="20"/>
                <w:szCs w:val="20"/>
              </w:rPr>
              <w:t>o (-</w:t>
            </w:r>
            <w:r w:rsidR="008F36FF" w:rsidRPr="00D675D0">
              <w:rPr>
                <w:rFonts w:ascii="Arial" w:hAnsi="Arial" w:cs="Arial"/>
                <w:noProof/>
                <w:sz w:val="20"/>
                <w:szCs w:val="20"/>
              </w:rPr>
              <w:t>ų</w:t>
            </w:r>
            <w:r w:rsidR="00B80F67" w:rsidRPr="00D675D0">
              <w:rPr>
                <w:rFonts w:ascii="Arial" w:hAnsi="Arial" w:cs="Arial"/>
                <w:noProof/>
                <w:sz w:val="20"/>
                <w:szCs w:val="20"/>
              </w:rPr>
              <w:t>)</w:t>
            </w:r>
            <w:r w:rsidR="008F36FF" w:rsidRPr="00D675D0">
              <w:rPr>
                <w:rFonts w:ascii="Arial" w:hAnsi="Arial" w:cs="Arial"/>
                <w:noProof/>
                <w:sz w:val="20"/>
                <w:szCs w:val="20"/>
              </w:rPr>
              <w:t xml:space="preserve"> pajėgumais</w:t>
            </w:r>
            <w:r w:rsidR="00791D19" w:rsidRPr="00D675D0">
              <w:rPr>
                <w:rFonts w:ascii="Arial" w:hAnsi="Arial" w:cs="Arial"/>
                <w:noProof/>
                <w:sz w:val="20"/>
                <w:szCs w:val="20"/>
              </w:rPr>
              <w:t>, siekdamas atitikti keliamus kvalifikacijos reikalavimus</w:t>
            </w:r>
          </w:p>
          <w:p w14:paraId="6140779B" w14:textId="4B9BB91B" w:rsidR="008F36FF" w:rsidRPr="00D675D0" w:rsidRDefault="008E1951" w:rsidP="00E7018A">
            <w:pPr>
              <w:spacing w:after="0"/>
              <w:jc w:val="both"/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noProof/>
                  <w:sz w:val="20"/>
                  <w:szCs w:val="20"/>
                </w:rPr>
                <w:id w:val="-38394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FF" w:rsidRPr="00D675D0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sdtContent>
            </w:sdt>
            <w:r w:rsidR="008F36FF" w:rsidRPr="00D675D0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192D13" w:rsidRPr="00D675D0">
              <w:rPr>
                <w:rFonts w:ascii="Arial" w:hAnsi="Arial" w:cs="Arial"/>
                <w:noProof/>
                <w:sz w:val="20"/>
                <w:szCs w:val="20"/>
              </w:rPr>
              <w:t>Remiuosi žemiau nurodyto (-ų) ūkio subjekt</w:t>
            </w:r>
            <w:r w:rsidR="00DA7ED1" w:rsidRPr="00D675D0">
              <w:rPr>
                <w:rFonts w:ascii="Arial" w:hAnsi="Arial" w:cs="Arial"/>
                <w:noProof/>
                <w:sz w:val="20"/>
                <w:szCs w:val="20"/>
              </w:rPr>
              <w:t>o (-</w:t>
            </w:r>
            <w:r w:rsidR="00192D13" w:rsidRPr="00D675D0">
              <w:rPr>
                <w:rFonts w:ascii="Arial" w:hAnsi="Arial" w:cs="Arial"/>
                <w:noProof/>
                <w:sz w:val="20"/>
                <w:szCs w:val="20"/>
              </w:rPr>
              <w:t>ų</w:t>
            </w:r>
            <w:r w:rsidR="00DA7ED1" w:rsidRPr="00D675D0">
              <w:rPr>
                <w:rFonts w:ascii="Arial" w:hAnsi="Arial" w:cs="Arial"/>
                <w:noProof/>
                <w:sz w:val="20"/>
                <w:szCs w:val="20"/>
              </w:rPr>
              <w:t>)</w:t>
            </w:r>
            <w:r w:rsidR="00192D13" w:rsidRPr="00D675D0">
              <w:rPr>
                <w:rFonts w:ascii="Arial" w:hAnsi="Arial" w:cs="Arial"/>
                <w:noProof/>
                <w:sz w:val="20"/>
                <w:szCs w:val="20"/>
              </w:rPr>
              <w:t xml:space="preserve"> pajėgumais</w:t>
            </w:r>
            <w:r w:rsidR="00C00F7F" w:rsidRPr="00D675D0">
              <w:rPr>
                <w:rFonts w:ascii="Arial" w:hAnsi="Arial" w:cs="Arial"/>
                <w:noProof/>
                <w:sz w:val="20"/>
                <w:szCs w:val="20"/>
              </w:rPr>
              <w:t>, siekdamas atitikti keliamus kvalifikacijos reikalavimus, ir ketin</w:t>
            </w:r>
            <w:r w:rsidR="00726FD1" w:rsidRPr="00D675D0">
              <w:rPr>
                <w:rFonts w:ascii="Arial" w:hAnsi="Arial" w:cs="Arial"/>
                <w:noProof/>
                <w:sz w:val="20"/>
                <w:szCs w:val="20"/>
              </w:rPr>
              <w:t>u</w:t>
            </w:r>
            <w:r w:rsidR="00C00F7F" w:rsidRPr="00D675D0">
              <w:rPr>
                <w:rFonts w:ascii="Arial" w:hAnsi="Arial" w:cs="Arial"/>
                <w:noProof/>
                <w:sz w:val="20"/>
                <w:szCs w:val="20"/>
              </w:rPr>
              <w:t xml:space="preserve"> jį (juos) pasitelkti pirkimo sutarties vykdymui</w:t>
            </w:r>
          </w:p>
        </w:tc>
      </w:tr>
      <w:tr w:rsidR="00F005C5" w:rsidRPr="00D675D0" w14:paraId="2C8AFF73" w14:textId="77777777" w:rsidTr="62656996">
        <w:trPr>
          <w:trHeight w:val="27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0FE8C79B" w14:textId="3C18E71F" w:rsidR="00F005C5" w:rsidRPr="00D675D0" w:rsidRDefault="00F005C5" w:rsidP="003B05F6">
            <w:pPr>
              <w:spacing w:after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D675D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Ūkio subjektas</w:t>
            </w:r>
          </w:p>
          <w:p w14:paraId="703E5122" w14:textId="5B3B1874" w:rsidR="00F005C5" w:rsidRPr="00D675D0" w:rsidRDefault="00F005C5" w:rsidP="003B05F6">
            <w:pPr>
              <w:spacing w:after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D675D0">
              <w:rPr>
                <w:rFonts w:ascii="Arial" w:eastAsia="Times New Roman" w:hAnsi="Arial" w:cs="Arial"/>
                <w:i/>
                <w:noProof/>
                <w:color w:val="4472C4" w:themeColor="accent1"/>
                <w:sz w:val="20"/>
                <w:szCs w:val="20"/>
              </w:rPr>
              <w:t>(jei ūkio subjektų yra daugiau, įterpti eilutes ir pateikti informaciją apie visus)</w:t>
            </w:r>
          </w:p>
        </w:tc>
        <w:tc>
          <w:tcPr>
            <w:tcW w:w="2977" w:type="dxa"/>
          </w:tcPr>
          <w:p w14:paraId="21BB8A2A" w14:textId="009473C9" w:rsidR="00F005C5" w:rsidRPr="00D675D0" w:rsidRDefault="005050AB" w:rsidP="003B05F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D675D0">
              <w:rPr>
                <w:rFonts w:ascii="Arial" w:hAnsi="Arial" w:cs="Arial"/>
                <w:noProof/>
                <w:sz w:val="20"/>
                <w:szCs w:val="20"/>
              </w:rPr>
              <w:t>Ūkio subjekto p</w:t>
            </w:r>
            <w:r w:rsidR="00F005C5" w:rsidRPr="00D675D0">
              <w:rPr>
                <w:rFonts w:ascii="Arial" w:hAnsi="Arial" w:cs="Arial"/>
                <w:noProof/>
                <w:sz w:val="20"/>
                <w:szCs w:val="20"/>
              </w:rPr>
              <w:t>avadinimas</w:t>
            </w:r>
          </w:p>
        </w:tc>
        <w:tc>
          <w:tcPr>
            <w:tcW w:w="4819" w:type="dxa"/>
          </w:tcPr>
          <w:p w14:paraId="32B0326B" w14:textId="77777777" w:rsidR="00F005C5" w:rsidRPr="00D675D0" w:rsidRDefault="00F005C5" w:rsidP="003B05F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3F0B48" w:rsidRPr="00D675D0" w14:paraId="320352E2" w14:textId="77777777" w:rsidTr="62656996">
        <w:trPr>
          <w:trHeight w:val="300"/>
        </w:trPr>
        <w:tc>
          <w:tcPr>
            <w:tcW w:w="1838" w:type="dxa"/>
            <w:vMerge/>
          </w:tcPr>
          <w:p w14:paraId="63C9903E" w14:textId="77777777" w:rsidR="003F0B48" w:rsidRPr="00D675D0" w:rsidRDefault="003F0B48" w:rsidP="003B05F6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14:paraId="46AF787C" w14:textId="4FCFE85A" w:rsidR="003F0B48" w:rsidRPr="00D675D0" w:rsidRDefault="578DADC1" w:rsidP="1DF5BD9A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D675D0">
              <w:rPr>
                <w:rFonts w:ascii="Arial" w:hAnsi="Arial" w:cs="Arial"/>
                <w:noProof/>
                <w:sz w:val="20"/>
                <w:szCs w:val="20"/>
              </w:rPr>
              <w:t>Juridinio asmens kodas</w:t>
            </w:r>
          </w:p>
        </w:tc>
        <w:tc>
          <w:tcPr>
            <w:tcW w:w="4819" w:type="dxa"/>
          </w:tcPr>
          <w:p w14:paraId="54ADFE58" w14:textId="77777777" w:rsidR="003F0B48" w:rsidRPr="00D675D0" w:rsidRDefault="003F0B48" w:rsidP="003B05F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F005C5" w:rsidRPr="00D675D0" w14:paraId="5C8200F8" w14:textId="77777777" w:rsidTr="62656996">
        <w:trPr>
          <w:trHeight w:val="563"/>
        </w:trPr>
        <w:tc>
          <w:tcPr>
            <w:tcW w:w="1838" w:type="dxa"/>
            <w:vMerge/>
          </w:tcPr>
          <w:p w14:paraId="6B76AAAD" w14:textId="77777777" w:rsidR="00F005C5" w:rsidRPr="00D675D0" w:rsidRDefault="00F005C5" w:rsidP="003B05F6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14:paraId="427EAF20" w14:textId="2EAB4015" w:rsidR="00F005C5" w:rsidRPr="00D675D0" w:rsidRDefault="00F005C5" w:rsidP="003B05F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D675D0">
              <w:rPr>
                <w:rFonts w:ascii="Arial" w:hAnsi="Arial" w:cs="Arial"/>
                <w:noProof/>
                <w:sz w:val="20"/>
                <w:szCs w:val="20"/>
              </w:rPr>
              <w:t>Nuoroda į tikslų kvalifikacijos reikalavimą, kuriam atitikti remiamasi ūkio subjekto pajėgumais</w:t>
            </w:r>
          </w:p>
        </w:tc>
        <w:tc>
          <w:tcPr>
            <w:tcW w:w="4819" w:type="dxa"/>
          </w:tcPr>
          <w:p w14:paraId="11113745" w14:textId="77777777" w:rsidR="00F005C5" w:rsidRPr="00D675D0" w:rsidRDefault="00F005C5" w:rsidP="003B05F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05255" w:rsidRPr="00D675D0" w14:paraId="5D5D1380" w14:textId="77777777" w:rsidTr="62656996">
        <w:trPr>
          <w:trHeight w:val="660"/>
        </w:trPr>
        <w:tc>
          <w:tcPr>
            <w:tcW w:w="1838" w:type="dxa"/>
            <w:vMerge/>
          </w:tcPr>
          <w:p w14:paraId="72EBF99E" w14:textId="77777777" w:rsidR="00705255" w:rsidRPr="00D675D0" w:rsidRDefault="00705255" w:rsidP="003B05F6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14:paraId="61D409F3" w14:textId="68ADFB8F" w:rsidR="00705255" w:rsidRPr="00D675D0" w:rsidRDefault="00705255" w:rsidP="003B05F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D675D0">
              <w:rPr>
                <w:rFonts w:ascii="Arial" w:hAnsi="Arial" w:cs="Arial"/>
                <w:noProof/>
                <w:sz w:val="20"/>
                <w:szCs w:val="20"/>
              </w:rPr>
              <w:t>Ūkio subjekto vaidmens</w:t>
            </w:r>
            <w:r w:rsidR="00514C18" w:rsidRPr="00D675D0">
              <w:rPr>
                <w:rFonts w:ascii="Arial" w:hAnsi="Arial" w:cs="Arial"/>
                <w:noProof/>
                <w:sz w:val="20"/>
                <w:szCs w:val="20"/>
              </w:rPr>
              <w:t>,</w:t>
            </w:r>
            <w:r w:rsidRPr="00D675D0">
              <w:rPr>
                <w:rFonts w:ascii="Arial" w:hAnsi="Arial" w:cs="Arial"/>
                <w:noProof/>
                <w:sz w:val="20"/>
                <w:szCs w:val="20"/>
              </w:rPr>
              <w:t xml:space="preserve"> vykdant sutartį</w:t>
            </w:r>
            <w:r w:rsidR="00514C18" w:rsidRPr="00D675D0">
              <w:rPr>
                <w:rFonts w:ascii="Arial" w:hAnsi="Arial" w:cs="Arial"/>
                <w:noProof/>
                <w:sz w:val="20"/>
                <w:szCs w:val="20"/>
              </w:rPr>
              <w:t>,</w:t>
            </w:r>
            <w:r w:rsidRPr="00D675D0">
              <w:rPr>
                <w:rFonts w:ascii="Arial" w:hAnsi="Arial" w:cs="Arial"/>
                <w:noProof/>
                <w:sz w:val="20"/>
                <w:szCs w:val="20"/>
              </w:rPr>
              <w:t xml:space="preserve"> aprašymas (jei bus sudaroma subtiekimo sutartis, </w:t>
            </w:r>
            <w:r w:rsidR="4B12892B" w:rsidRPr="00D675D0">
              <w:rPr>
                <w:rFonts w:ascii="Arial" w:hAnsi="Arial" w:cs="Arial"/>
                <w:noProof/>
                <w:sz w:val="20"/>
                <w:szCs w:val="20"/>
              </w:rPr>
              <w:t>taip pat nurodoma</w:t>
            </w:r>
            <w:r w:rsidR="28D70480" w:rsidRPr="00D675D0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7EF58881" w:rsidRPr="00D675D0">
              <w:rPr>
                <w:rFonts w:ascii="Arial" w:hAnsi="Arial" w:cs="Arial"/>
                <w:noProof/>
                <w:sz w:val="20"/>
                <w:szCs w:val="20"/>
              </w:rPr>
              <w:t xml:space="preserve">procentinė </w:t>
            </w:r>
            <w:r w:rsidR="004136A4" w:rsidRPr="00D675D0">
              <w:rPr>
                <w:rFonts w:ascii="Arial" w:hAnsi="Arial" w:cs="Arial"/>
                <w:noProof/>
                <w:sz w:val="20"/>
                <w:szCs w:val="20"/>
              </w:rPr>
              <w:t xml:space="preserve">pasiūlymo </w:t>
            </w:r>
            <w:r w:rsidR="5516719E" w:rsidRPr="00D675D0">
              <w:rPr>
                <w:rFonts w:ascii="Arial" w:hAnsi="Arial" w:cs="Arial"/>
                <w:noProof/>
                <w:sz w:val="20"/>
                <w:szCs w:val="20"/>
              </w:rPr>
              <w:t>kainos</w:t>
            </w:r>
            <w:r w:rsidR="01715C19" w:rsidRPr="00D675D0">
              <w:rPr>
                <w:rFonts w:ascii="Arial" w:hAnsi="Arial" w:cs="Arial"/>
                <w:noProof/>
                <w:sz w:val="20"/>
                <w:szCs w:val="20"/>
              </w:rPr>
              <w:t xml:space="preserve"> dali</w:t>
            </w:r>
            <w:r w:rsidR="4733322B" w:rsidRPr="00D675D0">
              <w:rPr>
                <w:rFonts w:ascii="Arial" w:hAnsi="Arial" w:cs="Arial"/>
                <w:noProof/>
                <w:sz w:val="20"/>
                <w:szCs w:val="20"/>
              </w:rPr>
              <w:t>s</w:t>
            </w:r>
            <w:r w:rsidR="009E749A" w:rsidRPr="00D675D0">
              <w:rPr>
                <w:rFonts w:ascii="Arial" w:hAnsi="Arial" w:cs="Arial"/>
                <w:noProof/>
                <w:sz w:val="20"/>
                <w:szCs w:val="20"/>
              </w:rPr>
              <w:t>, kuri bus</w:t>
            </w:r>
            <w:r w:rsidR="42AB9EFF" w:rsidRPr="00D675D0">
              <w:rPr>
                <w:rFonts w:ascii="Arial" w:hAnsi="Arial" w:cs="Arial"/>
                <w:noProof/>
                <w:sz w:val="20"/>
                <w:szCs w:val="20"/>
              </w:rPr>
              <w:t xml:space="preserve"> perduodama vykdyti subtiekimo sutartimi</w:t>
            </w:r>
            <w:r w:rsidRPr="00D675D0">
              <w:rPr>
                <w:rFonts w:ascii="Arial" w:hAnsi="Arial" w:cs="Arial"/>
                <w:noProof/>
                <w:sz w:val="20"/>
                <w:szCs w:val="20"/>
              </w:rPr>
              <w:t>)</w:t>
            </w:r>
          </w:p>
        </w:tc>
        <w:tc>
          <w:tcPr>
            <w:tcW w:w="4819" w:type="dxa"/>
          </w:tcPr>
          <w:p w14:paraId="1E8E8A51" w14:textId="77777777" w:rsidR="00705255" w:rsidRPr="00D675D0" w:rsidRDefault="00705255" w:rsidP="003B05F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B50004" w:rsidRPr="00D675D0" w14:paraId="53852C58" w14:textId="77777777" w:rsidTr="00B50004">
        <w:trPr>
          <w:trHeight w:val="184"/>
        </w:trPr>
        <w:tc>
          <w:tcPr>
            <w:tcW w:w="1838" w:type="dxa"/>
            <w:vMerge/>
          </w:tcPr>
          <w:p w14:paraId="53A36734" w14:textId="77777777" w:rsidR="00B50004" w:rsidRPr="00D675D0" w:rsidRDefault="00B50004" w:rsidP="003B05F6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14:paraId="3EBB1CFE" w14:textId="6B17CE91" w:rsidR="00B50004" w:rsidRPr="00D675D0" w:rsidRDefault="00B50004" w:rsidP="003B05F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D675D0">
              <w:rPr>
                <w:rFonts w:ascii="Arial" w:hAnsi="Arial" w:cs="Arial"/>
                <w:noProof/>
                <w:sz w:val="20"/>
                <w:szCs w:val="20"/>
              </w:rPr>
              <w:t>Vadovas</w:t>
            </w:r>
          </w:p>
        </w:tc>
        <w:tc>
          <w:tcPr>
            <w:tcW w:w="4819" w:type="dxa"/>
          </w:tcPr>
          <w:p w14:paraId="2B5413B7" w14:textId="77777777" w:rsidR="00B50004" w:rsidRPr="00D675D0" w:rsidRDefault="00B50004" w:rsidP="003B05F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B50004" w:rsidRPr="00D675D0" w14:paraId="635BB9A7" w14:textId="77777777" w:rsidTr="00B50004">
        <w:trPr>
          <w:trHeight w:val="326"/>
        </w:trPr>
        <w:tc>
          <w:tcPr>
            <w:tcW w:w="1838" w:type="dxa"/>
            <w:vMerge/>
          </w:tcPr>
          <w:p w14:paraId="702CBB4F" w14:textId="77777777" w:rsidR="00B50004" w:rsidRPr="00D675D0" w:rsidRDefault="00B50004" w:rsidP="003B05F6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14:paraId="7F1AB890" w14:textId="0BD79AB2" w:rsidR="00B50004" w:rsidRPr="00D675D0" w:rsidRDefault="00B50004" w:rsidP="003B05F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D675D0">
              <w:rPr>
                <w:rFonts w:ascii="Arial" w:hAnsi="Arial" w:cs="Arial"/>
                <w:noProof/>
                <w:sz w:val="20"/>
                <w:szCs w:val="20"/>
              </w:rPr>
              <w:t xml:space="preserve">Asmuo (-ys), turintis (-ys) teisę surašyti ir pasirašyti tiekėjo </w:t>
            </w:r>
            <w:r w:rsidRPr="00D675D0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finansinės apskaitos dokumentus</w:t>
            </w:r>
          </w:p>
        </w:tc>
        <w:tc>
          <w:tcPr>
            <w:tcW w:w="4819" w:type="dxa"/>
          </w:tcPr>
          <w:p w14:paraId="3F2757AF" w14:textId="77777777" w:rsidR="00B50004" w:rsidRPr="00D675D0" w:rsidRDefault="00B50004" w:rsidP="003B05F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F005C5" w:rsidRPr="00C77501" w14:paraId="15B2FE84" w14:textId="77777777" w:rsidTr="62656996">
        <w:trPr>
          <w:trHeight w:val="699"/>
        </w:trPr>
        <w:tc>
          <w:tcPr>
            <w:tcW w:w="1838" w:type="dxa"/>
            <w:vMerge/>
          </w:tcPr>
          <w:p w14:paraId="552809E9" w14:textId="77777777" w:rsidR="00F005C5" w:rsidRPr="00C77501" w:rsidRDefault="00F005C5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7C1108A8" w14:textId="50BA9D31" w:rsidR="00F005C5" w:rsidRPr="00C77501" w:rsidRDefault="00820302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7501">
              <w:rPr>
                <w:rFonts w:ascii="Arial" w:hAnsi="Arial" w:cs="Arial"/>
                <w:sz w:val="20"/>
                <w:szCs w:val="20"/>
              </w:rPr>
              <w:t>Informacija, ar yra sudaryta valdyba ar kitas valdymo ar priežiūros organas. Jei taip, nurodykite visus šių organų narius.</w:t>
            </w:r>
          </w:p>
        </w:tc>
        <w:tc>
          <w:tcPr>
            <w:tcW w:w="4819" w:type="dxa"/>
          </w:tcPr>
          <w:p w14:paraId="34860D24" w14:textId="77777777" w:rsidR="00F005C5" w:rsidRPr="00C77501" w:rsidRDefault="00F005C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1028D0" w14:textId="77777777" w:rsidR="008558E3" w:rsidRPr="00C77501" w:rsidRDefault="008558E3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4819"/>
      </w:tblGrid>
      <w:tr w:rsidR="00C2099B" w:rsidRPr="00C77501" w14:paraId="739F0F0D" w14:textId="77777777" w:rsidTr="0029201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65EFBE" w14:textId="59976312" w:rsidR="00C2099B" w:rsidRPr="00C77501" w:rsidRDefault="00C2099B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3. INFORMACIJA APIE </w:t>
            </w:r>
            <w:r w:rsidR="00542E21" w:rsidRPr="00C775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</w:t>
            </w:r>
            <w:r w:rsidR="00F616BF" w:rsidRPr="00C775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VAZISUBTIEKĖJ</w:t>
            </w:r>
            <w:r w:rsidR="002B6235" w:rsidRPr="00C775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Ų</w:t>
            </w:r>
            <w:r w:rsidR="003D03CC" w:rsidRPr="00C77501">
              <w:rPr>
                <w:rStyle w:val="FootnoteReference"/>
                <w:rFonts w:ascii="Arial" w:eastAsia="Times New Roman" w:hAnsi="Arial" w:cs="Arial"/>
                <w:b/>
                <w:bCs/>
                <w:sz w:val="20"/>
                <w:szCs w:val="20"/>
              </w:rPr>
              <w:footnoteReference w:id="3"/>
            </w:r>
            <w:r w:rsidR="002B6235" w:rsidRPr="00C775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PASITELKIMĄ</w:t>
            </w:r>
          </w:p>
          <w:p w14:paraId="44AB1DB2" w14:textId="5B17B6C2" w:rsidR="00C2099B" w:rsidRPr="00C77501" w:rsidRDefault="00F616BF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7501">
              <w:rPr>
                <w:rStyle w:val="Style2"/>
                <w:rFonts w:ascii="Arial" w:hAnsi="Arial" w:cs="Arial"/>
                <w:sz w:val="20"/>
                <w:szCs w:val="20"/>
              </w:rPr>
              <w:t>(EBVPD dėl šioje lentelėje nuro</w:t>
            </w:r>
            <w:r w:rsidRPr="00C77501">
              <w:rPr>
                <w:rStyle w:val="Style2"/>
                <w:rFonts w:ascii="Arial" w:hAnsi="Arial" w:cs="Arial"/>
                <w:noProof/>
                <w:sz w:val="20"/>
                <w:szCs w:val="20"/>
              </w:rPr>
              <w:t xml:space="preserve">dytų </w:t>
            </w:r>
            <w:r w:rsidR="001C24A7" w:rsidRPr="00C77501">
              <w:rPr>
                <w:rStyle w:val="Style2"/>
                <w:rFonts w:ascii="Arial" w:hAnsi="Arial" w:cs="Arial"/>
                <w:noProof/>
                <w:sz w:val="20"/>
                <w:szCs w:val="20"/>
              </w:rPr>
              <w:t>kvazi</w:t>
            </w:r>
            <w:r w:rsidRPr="00C77501">
              <w:rPr>
                <w:rStyle w:val="Style2"/>
                <w:rFonts w:ascii="Arial" w:hAnsi="Arial" w:cs="Arial"/>
                <w:noProof/>
                <w:sz w:val="20"/>
                <w:szCs w:val="20"/>
              </w:rPr>
              <w:t xml:space="preserve">subtiekėjų pateikti nereikia, tačiau su pasiūlymu </w:t>
            </w:r>
            <w:r w:rsidR="00FB091D" w:rsidRPr="00C77501">
              <w:rPr>
                <w:rStyle w:val="Style2"/>
                <w:rFonts w:ascii="Arial" w:hAnsi="Arial" w:cs="Arial"/>
                <w:noProof/>
                <w:sz w:val="20"/>
                <w:szCs w:val="20"/>
              </w:rPr>
              <w:t>turi</w:t>
            </w:r>
            <w:r w:rsidRPr="00C77501">
              <w:rPr>
                <w:rStyle w:val="Style2"/>
                <w:rFonts w:ascii="Arial" w:hAnsi="Arial" w:cs="Arial"/>
                <w:noProof/>
                <w:sz w:val="20"/>
                <w:szCs w:val="20"/>
              </w:rPr>
              <w:t xml:space="preserve"> būti pateiktas susitarimas arba ketinimų protokolas, arba kitas dokumentas</w:t>
            </w:r>
            <w:r w:rsidRPr="00C77501">
              <w:rPr>
                <w:rStyle w:val="Style2"/>
                <w:rFonts w:ascii="Arial" w:hAnsi="Arial" w:cs="Arial"/>
                <w:sz w:val="20"/>
                <w:szCs w:val="20"/>
              </w:rPr>
              <w:t>, kuris pagrįstų, kad ketinimas</w:t>
            </w:r>
            <w:r w:rsidR="00422D96" w:rsidRPr="00C77501">
              <w:rPr>
                <w:rStyle w:val="Style2"/>
                <w:rFonts w:ascii="Arial" w:hAnsi="Arial" w:cs="Arial"/>
                <w:sz w:val="20"/>
                <w:szCs w:val="20"/>
              </w:rPr>
              <w:t xml:space="preserve"> laimėjimo atveju</w:t>
            </w:r>
            <w:r w:rsidRPr="00C77501">
              <w:rPr>
                <w:rStyle w:val="Style2"/>
                <w:rFonts w:ascii="Arial" w:hAnsi="Arial" w:cs="Arial"/>
                <w:sz w:val="20"/>
                <w:szCs w:val="20"/>
              </w:rPr>
              <w:t xml:space="preserve"> įdarbinti</w:t>
            </w:r>
            <w:r w:rsidR="006D6774" w:rsidRPr="00C77501">
              <w:rPr>
                <w:rStyle w:val="Style2"/>
                <w:rFonts w:ascii="Arial" w:hAnsi="Arial" w:cs="Arial"/>
                <w:sz w:val="20"/>
                <w:szCs w:val="20"/>
              </w:rPr>
              <w:t xml:space="preserve"> nurodytą specialistą</w:t>
            </w:r>
            <w:r w:rsidRPr="00C77501">
              <w:rPr>
                <w:rStyle w:val="Style2"/>
                <w:rFonts w:ascii="Arial" w:hAnsi="Arial" w:cs="Arial"/>
                <w:sz w:val="20"/>
                <w:szCs w:val="20"/>
              </w:rPr>
              <w:t xml:space="preserve"> buvo iki pateikiant pasiūlymą)</w:t>
            </w:r>
          </w:p>
        </w:tc>
      </w:tr>
      <w:tr w:rsidR="00C2099B" w:rsidRPr="00C77501" w14:paraId="2547D1CD" w14:textId="77777777" w:rsidTr="0029201C">
        <w:trPr>
          <w:trHeight w:val="45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8115A50" w14:textId="0F9C546B" w:rsidR="00C2099B" w:rsidRPr="00C77501" w:rsidRDefault="00C2099B" w:rsidP="00806157">
            <w:pPr>
              <w:spacing w:after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C7750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Informacija apie </w:t>
            </w:r>
            <w:r w:rsidR="002B6235" w:rsidRPr="00C7750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k</w:t>
            </w:r>
            <w:r w:rsidR="00E03547" w:rsidRPr="00C7750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vazitiekėj</w:t>
            </w:r>
            <w:r w:rsidR="00977E8D" w:rsidRPr="00C7750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o (-</w:t>
            </w:r>
            <w:r w:rsidR="00E03547" w:rsidRPr="00C7750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ų</w:t>
            </w:r>
            <w:r w:rsidR="00534EE3" w:rsidRPr="00C7750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)</w:t>
            </w:r>
            <w:r w:rsidR="00E03547" w:rsidRPr="00C7750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pasitelkimą</w:t>
            </w:r>
          </w:p>
        </w:tc>
        <w:tc>
          <w:tcPr>
            <w:tcW w:w="7796" w:type="dxa"/>
            <w:gridSpan w:val="2"/>
          </w:tcPr>
          <w:p w14:paraId="0CC27AD2" w14:textId="255CD4B3" w:rsidR="00C2099B" w:rsidRPr="00C77501" w:rsidRDefault="008E1951" w:rsidP="003B05F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noProof/>
                  <w:sz w:val="20"/>
                  <w:szCs w:val="20"/>
                </w:rPr>
                <w:id w:val="-2317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99B" w:rsidRPr="00C77501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sdtContent>
            </w:sdt>
            <w:r w:rsidR="00C2099B" w:rsidRPr="00C77501">
              <w:rPr>
                <w:rFonts w:ascii="Arial" w:hAnsi="Arial" w:cs="Arial"/>
                <w:noProof/>
                <w:sz w:val="20"/>
                <w:szCs w:val="20"/>
              </w:rPr>
              <w:t xml:space="preserve"> Nesiremiu </w:t>
            </w:r>
            <w:r w:rsidR="00824C6E" w:rsidRPr="00C77501">
              <w:rPr>
                <w:rFonts w:ascii="Arial" w:hAnsi="Arial" w:cs="Arial"/>
                <w:noProof/>
                <w:sz w:val="20"/>
                <w:szCs w:val="20"/>
              </w:rPr>
              <w:t>kvazisubtiekėj</w:t>
            </w:r>
            <w:r w:rsidR="00F25F53" w:rsidRPr="00C77501">
              <w:rPr>
                <w:rFonts w:ascii="Arial" w:hAnsi="Arial" w:cs="Arial"/>
                <w:noProof/>
                <w:sz w:val="20"/>
                <w:szCs w:val="20"/>
              </w:rPr>
              <w:t>o (-</w:t>
            </w:r>
            <w:r w:rsidR="00E649CE" w:rsidRPr="00C77501">
              <w:rPr>
                <w:rFonts w:ascii="Arial" w:hAnsi="Arial" w:cs="Arial"/>
                <w:noProof/>
                <w:sz w:val="20"/>
                <w:szCs w:val="20"/>
              </w:rPr>
              <w:t>ų</w:t>
            </w:r>
            <w:r w:rsidR="00F25F53" w:rsidRPr="00C77501">
              <w:rPr>
                <w:rFonts w:ascii="Arial" w:hAnsi="Arial" w:cs="Arial"/>
                <w:noProof/>
                <w:sz w:val="20"/>
                <w:szCs w:val="20"/>
              </w:rPr>
              <w:t>)</w:t>
            </w:r>
            <w:r w:rsidR="00824C6E" w:rsidRPr="00C77501">
              <w:rPr>
                <w:rFonts w:ascii="Arial" w:hAnsi="Arial" w:cs="Arial"/>
                <w:noProof/>
                <w:sz w:val="20"/>
                <w:szCs w:val="20"/>
              </w:rPr>
              <w:t xml:space="preserve"> kvalifikacija</w:t>
            </w:r>
          </w:p>
          <w:p w14:paraId="1BEE6FE8" w14:textId="32142211" w:rsidR="00C2099B" w:rsidRPr="00C77501" w:rsidRDefault="008E1951" w:rsidP="003B05F6">
            <w:pPr>
              <w:spacing w:after="0"/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noProof/>
                  <w:sz w:val="20"/>
                  <w:szCs w:val="20"/>
                </w:rPr>
                <w:id w:val="-69476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5FA" w:rsidRPr="00C77501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sdtContent>
            </w:sdt>
            <w:r w:rsidR="00C2099B" w:rsidRPr="00C77501">
              <w:rPr>
                <w:rFonts w:ascii="Arial" w:hAnsi="Arial" w:cs="Arial"/>
                <w:noProof/>
                <w:sz w:val="20"/>
                <w:szCs w:val="20"/>
              </w:rPr>
              <w:t xml:space="preserve"> Remiuosi žemiau nurodyt</w:t>
            </w:r>
            <w:r w:rsidR="00806157" w:rsidRPr="00C77501">
              <w:rPr>
                <w:rFonts w:ascii="Arial" w:hAnsi="Arial" w:cs="Arial"/>
                <w:noProof/>
                <w:sz w:val="20"/>
                <w:szCs w:val="20"/>
              </w:rPr>
              <w:t>ų</w:t>
            </w:r>
            <w:r w:rsidR="00C2099B" w:rsidRPr="00C77501">
              <w:rPr>
                <w:rFonts w:ascii="Arial" w:hAnsi="Arial" w:cs="Arial"/>
                <w:noProof/>
                <w:sz w:val="20"/>
                <w:szCs w:val="20"/>
              </w:rPr>
              <w:t xml:space="preserve"> (-ų) </w:t>
            </w:r>
            <w:r w:rsidR="00806157" w:rsidRPr="00C77501">
              <w:rPr>
                <w:rFonts w:ascii="Arial" w:hAnsi="Arial" w:cs="Arial"/>
                <w:noProof/>
                <w:sz w:val="20"/>
                <w:szCs w:val="20"/>
              </w:rPr>
              <w:t>kvazisubtiekėj</w:t>
            </w:r>
            <w:r w:rsidR="00F25F53" w:rsidRPr="00C77501">
              <w:rPr>
                <w:rFonts w:ascii="Arial" w:hAnsi="Arial" w:cs="Arial"/>
                <w:noProof/>
                <w:sz w:val="20"/>
                <w:szCs w:val="20"/>
              </w:rPr>
              <w:t>o (-</w:t>
            </w:r>
            <w:r w:rsidR="00806157" w:rsidRPr="00C77501">
              <w:rPr>
                <w:rFonts w:ascii="Arial" w:hAnsi="Arial" w:cs="Arial"/>
                <w:noProof/>
                <w:sz w:val="20"/>
                <w:szCs w:val="20"/>
              </w:rPr>
              <w:t>ų</w:t>
            </w:r>
            <w:r w:rsidR="00F25F53" w:rsidRPr="00C77501">
              <w:rPr>
                <w:rFonts w:ascii="Arial" w:hAnsi="Arial" w:cs="Arial"/>
                <w:noProof/>
                <w:sz w:val="20"/>
                <w:szCs w:val="20"/>
              </w:rPr>
              <w:t>)</w:t>
            </w:r>
            <w:r w:rsidR="00806157" w:rsidRPr="00C77501">
              <w:rPr>
                <w:rFonts w:ascii="Arial" w:hAnsi="Arial" w:cs="Arial"/>
                <w:noProof/>
                <w:sz w:val="20"/>
                <w:szCs w:val="20"/>
              </w:rPr>
              <w:t xml:space="preserve"> kvalifikacija</w:t>
            </w:r>
          </w:p>
        </w:tc>
      </w:tr>
      <w:tr w:rsidR="00740C8C" w:rsidRPr="00C77501" w14:paraId="4121B3D0" w14:textId="77777777" w:rsidTr="00740C8C">
        <w:trPr>
          <w:trHeight w:val="285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4F4879FE" w14:textId="6106046C" w:rsidR="00740C8C" w:rsidRPr="00C77501" w:rsidRDefault="00740C8C" w:rsidP="003B05F6">
            <w:pPr>
              <w:spacing w:after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C7750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Kvazisubtiekėjas</w:t>
            </w:r>
          </w:p>
          <w:p w14:paraId="2A7CDAEB" w14:textId="31C0A30E" w:rsidR="00740C8C" w:rsidRPr="00C77501" w:rsidRDefault="00740C8C" w:rsidP="003B05F6">
            <w:pPr>
              <w:spacing w:after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i/>
                <w:noProof/>
                <w:color w:val="4472C4" w:themeColor="accent1"/>
                <w:sz w:val="20"/>
                <w:szCs w:val="20"/>
              </w:rPr>
              <w:t>(jei kvazisubtiekėjų yra daugiau, įterpti eilutes ir pateikti informaciją apie visus)</w:t>
            </w:r>
          </w:p>
        </w:tc>
        <w:tc>
          <w:tcPr>
            <w:tcW w:w="2977" w:type="dxa"/>
          </w:tcPr>
          <w:p w14:paraId="12E73474" w14:textId="0D052ECE" w:rsidR="00740C8C" w:rsidRPr="00C77501" w:rsidRDefault="00740C8C" w:rsidP="003B05F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C77501">
              <w:rPr>
                <w:rFonts w:ascii="Arial" w:hAnsi="Arial" w:cs="Arial"/>
                <w:noProof/>
                <w:sz w:val="20"/>
                <w:szCs w:val="20"/>
              </w:rPr>
              <w:t>Vardas, pavardė</w:t>
            </w:r>
          </w:p>
        </w:tc>
        <w:tc>
          <w:tcPr>
            <w:tcW w:w="4819" w:type="dxa"/>
          </w:tcPr>
          <w:p w14:paraId="4AD3F9C4" w14:textId="77777777" w:rsidR="00740C8C" w:rsidRPr="00C77501" w:rsidRDefault="00740C8C" w:rsidP="003B05F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C2099B" w:rsidRPr="00C77501" w14:paraId="271A9A18" w14:textId="77777777" w:rsidTr="0029201C">
        <w:trPr>
          <w:trHeight w:val="563"/>
        </w:trPr>
        <w:tc>
          <w:tcPr>
            <w:tcW w:w="1838" w:type="dxa"/>
            <w:vMerge/>
          </w:tcPr>
          <w:p w14:paraId="44FC03B6" w14:textId="77777777" w:rsidR="00C2099B" w:rsidRPr="00C77501" w:rsidRDefault="00C2099B" w:rsidP="003B05F6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14:paraId="13272C18" w14:textId="0746042C" w:rsidR="00C2099B" w:rsidRPr="00C77501" w:rsidRDefault="00C2099B" w:rsidP="003B05F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C77501">
              <w:rPr>
                <w:rFonts w:ascii="Arial" w:hAnsi="Arial" w:cs="Arial"/>
                <w:noProof/>
                <w:sz w:val="20"/>
                <w:szCs w:val="20"/>
              </w:rPr>
              <w:t xml:space="preserve">Nuoroda į tikslų kvalifikacijos reikalavimą, kuriam atitikti remiamasi </w:t>
            </w:r>
            <w:r w:rsidR="00994A14" w:rsidRPr="00C77501">
              <w:rPr>
                <w:rFonts w:ascii="Arial" w:hAnsi="Arial" w:cs="Arial"/>
                <w:noProof/>
                <w:sz w:val="20"/>
                <w:szCs w:val="20"/>
              </w:rPr>
              <w:t>kvazisubtiekėjo kvalifikacija</w:t>
            </w:r>
          </w:p>
        </w:tc>
        <w:tc>
          <w:tcPr>
            <w:tcW w:w="4819" w:type="dxa"/>
          </w:tcPr>
          <w:p w14:paraId="60D3596D" w14:textId="77777777" w:rsidR="00C2099B" w:rsidRPr="00C77501" w:rsidRDefault="00C2099B" w:rsidP="003B05F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994A14" w:rsidRPr="00C77501" w14:paraId="79D69FC6" w14:textId="77777777" w:rsidTr="0029201C">
        <w:trPr>
          <w:trHeight w:val="354"/>
        </w:trPr>
        <w:tc>
          <w:tcPr>
            <w:tcW w:w="1838" w:type="dxa"/>
            <w:vMerge/>
          </w:tcPr>
          <w:p w14:paraId="429648FC" w14:textId="77777777" w:rsidR="00994A14" w:rsidRPr="00C77501" w:rsidRDefault="00994A14" w:rsidP="003B05F6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14:paraId="1A7AC337" w14:textId="033A7D4E" w:rsidR="00994A14" w:rsidRPr="00C77501" w:rsidRDefault="006944D7" w:rsidP="003B05F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C77501">
              <w:rPr>
                <w:rFonts w:ascii="Arial" w:hAnsi="Arial" w:cs="Arial"/>
                <w:noProof/>
                <w:sz w:val="20"/>
                <w:szCs w:val="20"/>
              </w:rPr>
              <w:t>Kvazisubtiekėjo</w:t>
            </w:r>
            <w:r w:rsidR="00994A14" w:rsidRPr="00C77501">
              <w:rPr>
                <w:rFonts w:ascii="Arial" w:hAnsi="Arial" w:cs="Arial"/>
                <w:noProof/>
                <w:sz w:val="20"/>
                <w:szCs w:val="20"/>
              </w:rPr>
              <w:t xml:space="preserve"> vaidmens vykdant sutartį aprašymas</w:t>
            </w:r>
          </w:p>
        </w:tc>
        <w:tc>
          <w:tcPr>
            <w:tcW w:w="4819" w:type="dxa"/>
          </w:tcPr>
          <w:p w14:paraId="729FDC62" w14:textId="77777777" w:rsidR="00994A14" w:rsidRPr="00C77501" w:rsidRDefault="00994A14" w:rsidP="003B05F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02BBF26C" w14:textId="77777777" w:rsidR="00C2099B" w:rsidRPr="00C77501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843"/>
        <w:gridCol w:w="2976"/>
      </w:tblGrid>
      <w:tr w:rsidR="00734EAF" w:rsidRPr="00C77501" w14:paraId="3C5AED00" w14:textId="77777777" w:rsidTr="5CBA10E3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441FC4" w14:textId="1912C0EA" w:rsidR="00734EAF" w:rsidRPr="00C77501" w:rsidRDefault="006944D7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 w:rsidR="00734EAF" w:rsidRPr="00C775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3336A1" w:rsidRPr="00C775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SUBTIEKĖJUS, KURIŲ PAJĖGUMAIS </w:t>
            </w:r>
            <w:r w:rsidR="00C1693B" w:rsidRPr="00C775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NĖRA </w:t>
            </w:r>
            <w:r w:rsidR="00734EAF" w:rsidRPr="00C775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RĖMI</w:t>
            </w:r>
            <w:r w:rsidR="00C1693B" w:rsidRPr="00C775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AMASI</w:t>
            </w:r>
          </w:p>
          <w:p w14:paraId="1DCF7F7F" w14:textId="1C049177" w:rsidR="005C423F" w:rsidRPr="00C77501" w:rsidRDefault="008E1951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2"/>
                  <w:rFonts w:ascii="Arial" w:hAnsi="Arial" w:cs="Arial"/>
                  <w:sz w:val="20"/>
                  <w:szCs w:val="20"/>
                </w:rPr>
                <w:id w:val="301506811"/>
                <w:placeholder>
                  <w:docPart w:val="12C6672E26994CE9B3583F5F70D1FBEA"/>
                </w:placeholder>
                <w15:color w:val="333399"/>
                <w:comboBox>
                  <w:listItem w:value="Choose an item."/>
                  <w:listItem w:displayText="(kartu su pasiūlymu turi būti pateikti užpildyti EBVPD dėl šioje lentelėje nurodytų subtiekėjų)" w:value="(kartu su pasiūlymu turi būti pateikti užpildyti EBVPD dėl šioje lentelėje nurodytų subtiekėjų)"/>
                  <w:listItem w:displayText="(EBVPD dėl šioje lentelėje nurodytų subtiekėjų pateikti nereikia)" w:value="(EBVPD dėl šioje lentelėje nurodytų subtiekėjų pateikti nereikia)"/>
                </w:comboBox>
              </w:sdtPr>
              <w:sdtEndPr>
                <w:rPr>
                  <w:rStyle w:val="Style2"/>
                </w:rPr>
              </w:sdtEndPr>
              <w:sdtContent>
                <w:r w:rsidR="001B0966" w:rsidRPr="00C77501">
                  <w:rPr>
                    <w:rStyle w:val="Style2"/>
                    <w:rFonts w:ascii="Arial" w:hAnsi="Arial" w:cs="Arial"/>
                    <w:sz w:val="20"/>
                    <w:szCs w:val="20"/>
                  </w:rPr>
                  <w:t>(EBVPD dėl šioje lentelėje nurodytų subtiekėjų pateikti nereikia)</w:t>
                </w:r>
              </w:sdtContent>
            </w:sdt>
          </w:p>
        </w:tc>
      </w:tr>
      <w:tr w:rsidR="006E1F33" w:rsidRPr="00C77501" w14:paraId="3E6FD07C" w14:textId="77777777" w:rsidTr="006E1F33">
        <w:trPr>
          <w:trHeight w:val="127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3E7257F8" w14:textId="1CCF2306" w:rsidR="006E1F33" w:rsidRPr="00C77501" w:rsidRDefault="006E1F33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501">
              <w:rPr>
                <w:rFonts w:ascii="Arial" w:hAnsi="Arial" w:cs="Arial"/>
                <w:sz w:val="20"/>
                <w:szCs w:val="20"/>
              </w:rPr>
              <w:t xml:space="preserve">Sutarties dalies, kuriai ketinama pasitelkti subtiekėją, aprašymas 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C061DEC" w14:textId="6E9A53FA" w:rsidR="006E1F33" w:rsidRPr="00C77501" w:rsidRDefault="006E1F33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501">
              <w:rPr>
                <w:rFonts w:ascii="Arial" w:hAnsi="Arial" w:cs="Arial"/>
                <w:sz w:val="20"/>
                <w:szCs w:val="20"/>
              </w:rPr>
              <w:t>Procentinė pasiūlymo kainos dalis, kuriai ketinama pasitelkti subtiekėją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26163EB1" w14:textId="0C389B00" w:rsidR="006E1F33" w:rsidRPr="00C77501" w:rsidRDefault="006E1F33" w:rsidP="0076551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501">
              <w:rPr>
                <w:rFonts w:ascii="Arial" w:hAnsi="Arial" w:cs="Arial"/>
                <w:sz w:val="20"/>
                <w:szCs w:val="20"/>
              </w:rPr>
              <w:t xml:space="preserve">Subtiekėjo pavadinimas, juridinio asmens kodas </w:t>
            </w:r>
            <w:r w:rsidRPr="00C77501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(nurodoma, jei žinomas subtiekėjas)</w:t>
            </w:r>
          </w:p>
        </w:tc>
      </w:tr>
      <w:tr w:rsidR="006E1F33" w:rsidRPr="00C77501" w14:paraId="721FAA96" w14:textId="77777777" w:rsidTr="006E1F33">
        <w:trPr>
          <w:trHeight w:val="127"/>
        </w:trPr>
        <w:tc>
          <w:tcPr>
            <w:tcW w:w="4815" w:type="dxa"/>
            <w:shd w:val="clear" w:color="auto" w:fill="FFFFFF" w:themeFill="background1"/>
            <w:vAlign w:val="center"/>
          </w:tcPr>
          <w:p w14:paraId="2B2F7D36" w14:textId="77777777" w:rsidR="006E1F33" w:rsidRPr="00C77501" w:rsidRDefault="006E1F33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DDFC824" w14:textId="6A53C813" w:rsidR="006E1F33" w:rsidRPr="00C77501" w:rsidRDefault="006E1F33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5D0DB683" w14:textId="77777777" w:rsidR="006E1F33" w:rsidRPr="00C77501" w:rsidRDefault="006E1F33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F33" w:rsidRPr="00C77501" w14:paraId="394CA7BA" w14:textId="77777777" w:rsidTr="006E1F33">
        <w:trPr>
          <w:trHeight w:val="127"/>
        </w:trPr>
        <w:tc>
          <w:tcPr>
            <w:tcW w:w="4815" w:type="dxa"/>
            <w:shd w:val="clear" w:color="auto" w:fill="FFFFFF" w:themeFill="background1"/>
            <w:vAlign w:val="center"/>
          </w:tcPr>
          <w:p w14:paraId="605E10EB" w14:textId="77777777" w:rsidR="006E1F33" w:rsidRPr="00C77501" w:rsidRDefault="006E1F33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D3F19F" w14:textId="2EFDF99F" w:rsidR="006E1F33" w:rsidRPr="00C77501" w:rsidRDefault="006E1F33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7BE91EB9" w14:textId="77777777" w:rsidR="006E1F33" w:rsidRPr="00C77501" w:rsidRDefault="006E1F33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5C9325" w14:textId="77777777" w:rsidR="00A638D1" w:rsidRPr="00C77501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1"/>
        <w:tblW w:w="9640" w:type="dxa"/>
        <w:tblInd w:w="-5" w:type="dxa"/>
        <w:tblLook w:val="04A0" w:firstRow="1" w:lastRow="0" w:firstColumn="1" w:lastColumn="0" w:noHBand="0" w:noVBand="1"/>
      </w:tblPr>
      <w:tblGrid>
        <w:gridCol w:w="567"/>
        <w:gridCol w:w="3258"/>
        <w:gridCol w:w="1106"/>
        <w:gridCol w:w="1134"/>
        <w:gridCol w:w="1732"/>
        <w:gridCol w:w="1843"/>
      </w:tblGrid>
      <w:tr w:rsidR="003946F3" w:rsidRPr="00C77501" w14:paraId="2B0843C0" w14:textId="77777777" w:rsidTr="00E5543D">
        <w:trPr>
          <w:trHeight w:val="365"/>
        </w:trPr>
        <w:tc>
          <w:tcPr>
            <w:tcW w:w="9640" w:type="dxa"/>
            <w:gridSpan w:val="6"/>
            <w:shd w:val="clear" w:color="auto" w:fill="F2F2F2" w:themeFill="background1" w:themeFillShade="F2"/>
            <w:vAlign w:val="center"/>
          </w:tcPr>
          <w:p w14:paraId="7979EFF6" w14:textId="4E8CECF5" w:rsidR="003946F3" w:rsidRPr="00C77501" w:rsidRDefault="00FD5FE9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7501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  <w:r w:rsidR="00DB2A03" w:rsidRPr="00C775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SIŪLOMO PIRKIMO OBJEKTO KAINA</w:t>
            </w:r>
            <w:r w:rsidR="005040FA" w:rsidRPr="00C77501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 </w:t>
            </w:r>
          </w:p>
          <w:p w14:paraId="551BEAB7" w14:textId="360950A8" w:rsidR="009336D3" w:rsidRPr="00C77501" w:rsidRDefault="009D6250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</w:rPr>
                <w:id w:val="1368799423"/>
                <w:placeholder>
                  <w:docPart w:val="DC4F64F7F0174AF088D253839C86D34D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. Apvalinama pagal matematinę taisyklę)" w:value="(bendra pasiūlymo kaina/įkainiai/sudedamųjų dalių kaina su PVM ir be PVM nurodoma ne daugiau kaip 2 skaičių po kablelio tikslumu. Apvalinama pagal matematinę taisyklę)"/>
                  <w:listItem w:displayText="(bendra pasiūlymo kaina su PVM ir be PVM nurodoma ne daugiau kaip 2 skaitmenų po kablelio tikslumu. Šios kainos sudedamosios dalys ar įkainiai gali būti išreikštos neribojant skaitmenų po kablelio kiekio. Apvalinama pagal matematinę taisyklę)" w:value="(bendra pasiūlymo kaina su PVM ir be PVM nurodoma ne daugiau kaip 2 skaitmenų po kablelio tikslumu. Šios kainos sudedamosios dalys ar įkainiai gali būti išreikštos neribojant skaitmenų po kablelio kiekio. Apvalinama pagal matematinę taisyklę)"/>
                </w:comboBox>
              </w:sdtPr>
              <w:sdtEndPr/>
              <w:sdtContent>
                <w:r w:rsidR="00D675D0" w:rsidRPr="00D675D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  <w:lang w:val="lt-LT"/>
                  </w:rPr>
                  <w:t>(bendra pasiūlymo kaina/įkainiai/sudedamųjų dalių kaina su PVM ir be PVM nurodoma ne daugiau kaip 2 skaičių po kablelio tikslumu. Apvalinama pagal matematinę taisyklę)</w:t>
                </w:r>
              </w:sdtContent>
            </w:sdt>
          </w:p>
        </w:tc>
      </w:tr>
      <w:tr w:rsidR="009336D3" w:rsidRPr="00C77501" w14:paraId="70F909EC" w14:textId="77777777" w:rsidTr="00E5543D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9336D3" w:rsidRPr="00C77501" w:rsidRDefault="009336D3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bookmarkStart w:id="0" w:name="_Hlk156477490"/>
            <w:r w:rsidRPr="00C7750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C77501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3258" w:type="dxa"/>
            <w:shd w:val="clear" w:color="auto" w:fill="F2F2F2" w:themeFill="background1" w:themeFillShade="F2"/>
            <w:vAlign w:val="center"/>
            <w:hideMark/>
          </w:tcPr>
          <w:p w14:paraId="172DC4CA" w14:textId="4D86D17E" w:rsidR="009336D3" w:rsidRPr="00C77501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C7750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  <w:hideMark/>
          </w:tcPr>
          <w:p w14:paraId="51E343B6" w14:textId="17928C30" w:rsidR="009336D3" w:rsidRPr="00C77501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C7750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Mato vnt.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16A97E27" w14:textId="15B0DB2E" w:rsidR="009336D3" w:rsidRPr="00C77501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C7750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Kiekis</w:t>
            </w:r>
            <w:r w:rsidR="00C906FE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4"/>
            </w:r>
          </w:p>
        </w:tc>
        <w:tc>
          <w:tcPr>
            <w:tcW w:w="1732" w:type="dxa"/>
            <w:shd w:val="clear" w:color="auto" w:fill="F2F2F2" w:themeFill="background1" w:themeFillShade="F2"/>
            <w:vAlign w:val="center"/>
          </w:tcPr>
          <w:p w14:paraId="04FA6146" w14:textId="15925DE3" w:rsidR="009336D3" w:rsidRPr="00C77501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750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1 mato vieneto kaina</w:t>
            </w:r>
            <w:r w:rsidRPr="00C775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Eur be PVM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  <w:hideMark/>
          </w:tcPr>
          <w:p w14:paraId="21E889BE" w14:textId="197A9B02" w:rsidR="009336D3" w:rsidRPr="00C77501" w:rsidRDefault="00A238CE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A238C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Bendra </w:t>
            </w:r>
            <w:r w:rsidR="0038562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palyginamoji </w:t>
            </w:r>
            <w:r w:rsidRPr="00A238C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kaina EUR be PVM</w:t>
            </w:r>
          </w:p>
        </w:tc>
      </w:tr>
      <w:tr w:rsidR="00E0744C" w:rsidRPr="00C77501" w14:paraId="4D71523E" w14:textId="77777777" w:rsidTr="00E5543D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1CFEA304" w14:textId="77777777" w:rsidR="00E0744C" w:rsidRPr="00C77501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C77501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3258" w:type="dxa"/>
            <w:shd w:val="clear" w:color="auto" w:fill="F2F2F2" w:themeFill="background1" w:themeFillShade="F2"/>
          </w:tcPr>
          <w:p w14:paraId="6FC082BA" w14:textId="77777777" w:rsidR="00E0744C" w:rsidRPr="00C77501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C77501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1106" w:type="dxa"/>
            <w:shd w:val="clear" w:color="auto" w:fill="F2F2F2" w:themeFill="background1" w:themeFillShade="F2"/>
          </w:tcPr>
          <w:p w14:paraId="47641534" w14:textId="77777777" w:rsidR="00E0744C" w:rsidRPr="00C77501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C77501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58E3AA3" w14:textId="77777777" w:rsidR="00E0744C" w:rsidRPr="00C77501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C77501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1732" w:type="dxa"/>
            <w:shd w:val="clear" w:color="auto" w:fill="F2F2F2" w:themeFill="background1" w:themeFillShade="F2"/>
          </w:tcPr>
          <w:p w14:paraId="030F248E" w14:textId="2B371BB9" w:rsidR="00E0744C" w:rsidRPr="00C77501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C77501">
              <w:rPr>
                <w:rFonts w:ascii="Arial" w:hAnsi="Arial" w:cs="Arial"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8D423E2" w14:textId="2E0F7FD7" w:rsidR="00E0744C" w:rsidRPr="00C77501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C77501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6</w:t>
            </w:r>
            <w:r w:rsidRPr="00C77501">
              <w:rPr>
                <w:rFonts w:ascii="Arial" w:hAnsi="Arial" w:cs="Arial"/>
                <w:bCs/>
                <w:i/>
                <w:sz w:val="20"/>
                <w:szCs w:val="20"/>
              </w:rPr>
              <w:t>=4x5</w:t>
            </w:r>
          </w:p>
        </w:tc>
      </w:tr>
      <w:tr w:rsidR="00E0744C" w:rsidRPr="00C77501" w14:paraId="7A86FC20" w14:textId="77777777" w:rsidTr="00E5543D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0F6CF6C2" w14:textId="77777777" w:rsidR="00E0744C" w:rsidRPr="00C77501" w:rsidRDefault="00E0744C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77501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3258" w:type="dxa"/>
            <w:vAlign w:val="center"/>
          </w:tcPr>
          <w:p w14:paraId="624328F9" w14:textId="79135338" w:rsidR="00E0744C" w:rsidRPr="005423FC" w:rsidRDefault="005423FC" w:rsidP="009D76C7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5423FC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Mokymosi visą gyvenimą informacinės sistemos </w:t>
            </w:r>
            <w:r w:rsidRPr="002E7EE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vystymo paslaugos</w:t>
            </w:r>
            <w:r w:rsidRPr="005423FC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, apibrėžtos techninės specifikacijos 1 priedo VI skyriuje „MVG IS vystymo paslaugos“  </w:t>
            </w:r>
          </w:p>
        </w:tc>
        <w:tc>
          <w:tcPr>
            <w:tcW w:w="1106" w:type="dxa"/>
            <w:vAlign w:val="center"/>
          </w:tcPr>
          <w:p w14:paraId="4587B0A6" w14:textId="57A0BB4F" w:rsidR="00E0744C" w:rsidRPr="005423FC" w:rsidRDefault="005423FC" w:rsidP="009D76C7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5423FC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kompl.</w:t>
            </w:r>
          </w:p>
        </w:tc>
        <w:tc>
          <w:tcPr>
            <w:tcW w:w="1134" w:type="dxa"/>
            <w:vAlign w:val="center"/>
          </w:tcPr>
          <w:p w14:paraId="0190A221" w14:textId="25761727" w:rsidR="00E0744C" w:rsidRPr="00C77501" w:rsidRDefault="005423FC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1</w:t>
            </w:r>
          </w:p>
        </w:tc>
        <w:tc>
          <w:tcPr>
            <w:tcW w:w="1732" w:type="dxa"/>
            <w:vAlign w:val="center"/>
          </w:tcPr>
          <w:p w14:paraId="71B64F45" w14:textId="77777777" w:rsidR="00E0744C" w:rsidRPr="00C77501" w:rsidRDefault="00E0744C" w:rsidP="009D76C7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noWrap/>
            <w:vAlign w:val="center"/>
          </w:tcPr>
          <w:p w14:paraId="7134329F" w14:textId="76FA0C49" w:rsidR="00E0744C" w:rsidRPr="00C77501" w:rsidRDefault="00E0744C" w:rsidP="009D76C7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5423FC" w:rsidRPr="00C77501" w14:paraId="7F1F6476" w14:textId="77777777" w:rsidTr="00E5543D">
        <w:trPr>
          <w:trHeight w:val="419"/>
        </w:trPr>
        <w:tc>
          <w:tcPr>
            <w:tcW w:w="567" w:type="dxa"/>
            <w:noWrap/>
            <w:vAlign w:val="center"/>
          </w:tcPr>
          <w:p w14:paraId="1D46F977" w14:textId="16E08163" w:rsidR="005423FC" w:rsidRPr="00C77501" w:rsidRDefault="005423FC" w:rsidP="005423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3258" w:type="dxa"/>
            <w:vAlign w:val="center"/>
          </w:tcPr>
          <w:p w14:paraId="46DCFA7C" w14:textId="4C71E994" w:rsidR="005423FC" w:rsidRPr="002E7EE0" w:rsidRDefault="00635A12" w:rsidP="005423FC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2E7EE0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Užsakomos pagal poreikį </w:t>
            </w:r>
            <w:r w:rsidR="00E5543D" w:rsidRPr="002E7EE0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Mokymosi visą gyvenimą informacinės sistemos </w:t>
            </w:r>
            <w:r w:rsidR="00E5543D" w:rsidRPr="002E7EE0"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  <w:t>priežiūros paslaugos</w:t>
            </w:r>
          </w:p>
        </w:tc>
        <w:tc>
          <w:tcPr>
            <w:tcW w:w="1106" w:type="dxa"/>
            <w:vAlign w:val="center"/>
          </w:tcPr>
          <w:p w14:paraId="26823FFD" w14:textId="53652564" w:rsidR="005423FC" w:rsidRPr="00E5543D" w:rsidRDefault="00E5543D" w:rsidP="005423FC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5543D">
              <w:rPr>
                <w:rFonts w:ascii="Arial" w:hAnsi="Arial" w:cs="Arial"/>
                <w:sz w:val="20"/>
                <w:szCs w:val="20"/>
                <w:lang w:val="lt-LT"/>
              </w:rPr>
              <w:t>Fiksuotas valandinis įkainis</w:t>
            </w:r>
          </w:p>
        </w:tc>
        <w:tc>
          <w:tcPr>
            <w:tcW w:w="1134" w:type="dxa"/>
            <w:vAlign w:val="center"/>
          </w:tcPr>
          <w:p w14:paraId="7BAD18A4" w14:textId="63118C06" w:rsidR="005423FC" w:rsidRDefault="00393DD5" w:rsidP="005423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  <w:p w14:paraId="6DDD97B0" w14:textId="64C52F1B" w:rsidR="004C498A" w:rsidRPr="00C77501" w:rsidRDefault="004C498A" w:rsidP="005423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69111F6A" w14:textId="77777777" w:rsidR="005423FC" w:rsidRPr="00C77501" w:rsidRDefault="005423FC" w:rsidP="005423FC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noWrap/>
            <w:vAlign w:val="center"/>
          </w:tcPr>
          <w:p w14:paraId="50EF15AD" w14:textId="77777777" w:rsidR="005423FC" w:rsidRPr="00C77501" w:rsidRDefault="005423FC" w:rsidP="005423FC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3FC" w:rsidRPr="00C77501" w14:paraId="38742B09" w14:textId="77777777" w:rsidTr="00E5543D">
        <w:trPr>
          <w:trHeight w:val="419"/>
        </w:trPr>
        <w:tc>
          <w:tcPr>
            <w:tcW w:w="567" w:type="dxa"/>
            <w:noWrap/>
            <w:vAlign w:val="center"/>
          </w:tcPr>
          <w:p w14:paraId="375A85B9" w14:textId="13299642" w:rsidR="005423FC" w:rsidRPr="00C77501" w:rsidRDefault="005423FC" w:rsidP="005423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258" w:type="dxa"/>
            <w:vAlign w:val="center"/>
          </w:tcPr>
          <w:p w14:paraId="26C8E04D" w14:textId="5AA30C47" w:rsidR="005423FC" w:rsidRPr="002E7EE0" w:rsidRDefault="00E5543D" w:rsidP="005423FC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2E7EE0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Užsakomos</w:t>
            </w:r>
            <w:r w:rsidR="00817150" w:rsidRPr="002E7EE0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 pagal poreikį</w:t>
            </w:r>
            <w:r w:rsidRPr="002E7EE0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 Mokymosi visą gyvenimą informacinės sistemos </w:t>
            </w:r>
            <w:r w:rsidRPr="002E7EE0"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  <w:t>vystymo paslaugos</w:t>
            </w:r>
          </w:p>
        </w:tc>
        <w:tc>
          <w:tcPr>
            <w:tcW w:w="1106" w:type="dxa"/>
            <w:vAlign w:val="center"/>
          </w:tcPr>
          <w:p w14:paraId="0351B880" w14:textId="4BC0DB2D" w:rsidR="005423FC" w:rsidRPr="00E5543D" w:rsidRDefault="00E5543D" w:rsidP="005423FC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5543D">
              <w:rPr>
                <w:rFonts w:ascii="Arial" w:hAnsi="Arial" w:cs="Arial"/>
                <w:sz w:val="20"/>
                <w:szCs w:val="20"/>
                <w:lang w:val="lt-LT"/>
              </w:rPr>
              <w:t>Fiksuotas valandinis įkainis</w:t>
            </w:r>
            <w:r w:rsidR="00056B6A" w:rsidRPr="00056B6A">
              <w:rPr>
                <w:rFonts w:ascii="Arial" w:hAnsi="Arial" w:cs="Arial"/>
                <w:sz w:val="20"/>
                <w:szCs w:val="20"/>
                <w:vertAlign w:val="superscript"/>
                <w:lang w:val="lt-LT"/>
              </w:rPr>
              <w:t>3</w:t>
            </w:r>
          </w:p>
        </w:tc>
        <w:tc>
          <w:tcPr>
            <w:tcW w:w="1134" w:type="dxa"/>
            <w:vAlign w:val="center"/>
          </w:tcPr>
          <w:p w14:paraId="711FC7C3" w14:textId="45D03AA7" w:rsidR="005423FC" w:rsidRPr="00C77501" w:rsidRDefault="005423FC" w:rsidP="005423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93DD5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732" w:type="dxa"/>
            <w:vAlign w:val="center"/>
          </w:tcPr>
          <w:p w14:paraId="6B3F65B2" w14:textId="77777777" w:rsidR="005423FC" w:rsidRPr="00C77501" w:rsidRDefault="005423FC" w:rsidP="005423FC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noWrap/>
            <w:vAlign w:val="center"/>
          </w:tcPr>
          <w:p w14:paraId="7A2D571F" w14:textId="77777777" w:rsidR="005423FC" w:rsidRPr="00C77501" w:rsidRDefault="005423FC" w:rsidP="005423FC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8CE" w:rsidRPr="00C77501" w14:paraId="449ED174" w14:textId="77777777" w:rsidTr="00E5543D">
        <w:trPr>
          <w:trHeight w:val="275"/>
        </w:trPr>
        <w:tc>
          <w:tcPr>
            <w:tcW w:w="7797" w:type="dxa"/>
            <w:gridSpan w:val="5"/>
            <w:noWrap/>
            <w:vAlign w:val="center"/>
          </w:tcPr>
          <w:p w14:paraId="48AF0477" w14:textId="75B74DD0" w:rsidR="00A238CE" w:rsidRPr="00C77501" w:rsidRDefault="00A238CE" w:rsidP="005423FC">
            <w:pPr>
              <w:ind w:firstLine="709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750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lastRenderedPageBreak/>
              <w:t xml:space="preserve">Bendra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siūlomo pirkimo objekto </w:t>
            </w:r>
            <w:r w:rsidR="006E5560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palyginamoji </w:t>
            </w:r>
            <w:r w:rsidRPr="00C7750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kaina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  <w:r w:rsidRPr="00C7750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EUR be PVM</w:t>
            </w:r>
          </w:p>
        </w:tc>
        <w:tc>
          <w:tcPr>
            <w:tcW w:w="1843" w:type="dxa"/>
            <w:noWrap/>
            <w:vAlign w:val="center"/>
          </w:tcPr>
          <w:p w14:paraId="7D4B162E" w14:textId="77777777" w:rsidR="00A238CE" w:rsidRPr="00C77501" w:rsidRDefault="00A238CE" w:rsidP="005423FC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23FC" w:rsidRPr="00C77501" w14:paraId="68B01320" w14:textId="77777777" w:rsidTr="00E5543D">
        <w:trPr>
          <w:trHeight w:val="275"/>
        </w:trPr>
        <w:tc>
          <w:tcPr>
            <w:tcW w:w="7797" w:type="dxa"/>
            <w:gridSpan w:val="5"/>
            <w:noWrap/>
            <w:vAlign w:val="center"/>
            <w:hideMark/>
          </w:tcPr>
          <w:p w14:paraId="386EE7C8" w14:textId="035B5AC9" w:rsidR="005423FC" w:rsidRPr="00C77501" w:rsidRDefault="005423FC" w:rsidP="005423FC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7750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989088808"/>
                <w:placeholder>
                  <w:docPart w:val="C8CF9F92F6B844BFB68A68651C8580E9"/>
                </w:placeholder>
                <w:showingPlcHdr/>
              </w:sdtPr>
              <w:sdtEndPr/>
              <w:sdtContent>
                <w:r w:rsidRPr="00C77501">
                  <w:rPr>
                    <w:rFonts w:ascii="Arial" w:hAnsi="Arial" w:cs="Arial"/>
                    <w:color w:val="00B050"/>
                    <w:sz w:val="20"/>
                    <w:szCs w:val="20"/>
                    <w:lang w:val="lt-LT"/>
                  </w:rPr>
                  <w:t>[nurodyti taikomą procentą]</w:t>
                </w:r>
              </w:sdtContent>
            </w:sdt>
            <w:r w:rsidRPr="00C7750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%)*</w:t>
            </w:r>
          </w:p>
        </w:tc>
        <w:tc>
          <w:tcPr>
            <w:tcW w:w="1843" w:type="dxa"/>
            <w:noWrap/>
            <w:vAlign w:val="center"/>
          </w:tcPr>
          <w:p w14:paraId="274A4E71" w14:textId="7A0BF97B" w:rsidR="005423FC" w:rsidRPr="00C77501" w:rsidRDefault="005423FC" w:rsidP="005423FC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5423FC" w:rsidRPr="00C77501" w14:paraId="19DEC639" w14:textId="77777777" w:rsidTr="00E5543D">
        <w:trPr>
          <w:trHeight w:val="265"/>
        </w:trPr>
        <w:tc>
          <w:tcPr>
            <w:tcW w:w="7797" w:type="dxa"/>
            <w:gridSpan w:val="5"/>
            <w:noWrap/>
            <w:vAlign w:val="center"/>
            <w:hideMark/>
          </w:tcPr>
          <w:p w14:paraId="5ED1734A" w14:textId="7B5A2E9F" w:rsidR="005423FC" w:rsidRPr="00C77501" w:rsidRDefault="005423FC" w:rsidP="005423FC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50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Bendra </w:t>
            </w:r>
            <w:r w:rsidR="00F616CB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palyginamoji </w:t>
            </w:r>
            <w:r w:rsidRPr="00C7750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kaina Eur su PVM</w:t>
            </w:r>
          </w:p>
        </w:tc>
        <w:tc>
          <w:tcPr>
            <w:tcW w:w="1843" w:type="dxa"/>
            <w:noWrap/>
            <w:vAlign w:val="center"/>
          </w:tcPr>
          <w:p w14:paraId="6DD8310E" w14:textId="760F80F4" w:rsidR="005423FC" w:rsidRPr="00A238CE" w:rsidRDefault="005423FC" w:rsidP="005423FC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750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  <w:bookmarkEnd w:id="0"/>
    </w:tbl>
    <w:p w14:paraId="66F4D367" w14:textId="59C2B212" w:rsidR="00ED7D94" w:rsidRPr="00C77501" w:rsidRDefault="00ED7D94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E46F0" w:rsidRPr="00C77501" w14:paraId="2D43C952" w14:textId="77777777" w:rsidTr="3FB8ED48">
        <w:trPr>
          <w:trHeight w:val="217"/>
        </w:trPr>
        <w:tc>
          <w:tcPr>
            <w:tcW w:w="9634" w:type="dxa"/>
            <w:shd w:val="clear" w:color="auto" w:fill="F2F2F2" w:themeFill="background1" w:themeFillShade="F2"/>
          </w:tcPr>
          <w:p w14:paraId="7F02E623" w14:textId="3ECDE7F2" w:rsidR="009E46F0" w:rsidRPr="00C77501" w:rsidRDefault="123BD2C7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C77501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 w:rsidR="009E46F0" w:rsidRPr="00C77501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C77501" w14:paraId="3B7DF581" w14:textId="77777777" w:rsidTr="3FB8ED48">
        <w:tc>
          <w:tcPr>
            <w:tcW w:w="9634" w:type="dxa"/>
          </w:tcPr>
          <w:p w14:paraId="1C8F2B54" w14:textId="77777777" w:rsidR="009E46F0" w:rsidRPr="00C77501" w:rsidRDefault="009E46F0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01C081E8" w14:textId="5A9D2C27" w:rsidR="009D76C7" w:rsidRPr="00C77501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252"/>
      </w:tblGrid>
      <w:tr w:rsidR="00086245" w:rsidRPr="00C77501" w14:paraId="006482CA" w14:textId="77777777" w:rsidTr="26E5E915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21DE559D" w:rsidR="00086245" w:rsidRPr="00C77501" w:rsidRDefault="00086245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775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 </w:t>
            </w:r>
            <w:r w:rsidR="008F666D" w:rsidRPr="00C775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TEIKIAMI </w:t>
            </w:r>
            <w:r w:rsidRPr="00C77501">
              <w:rPr>
                <w:rFonts w:ascii="Arial" w:hAnsi="Arial" w:cs="Arial"/>
                <w:b/>
                <w:bCs/>
                <w:sz w:val="20"/>
                <w:szCs w:val="20"/>
              </w:rPr>
              <w:t>DOKUMENTAI IR INFORMACIJA APIE JUOSE PATEIKIAMĄ KONFIDENCIALIĄ INFORMACIJĄ</w:t>
            </w:r>
          </w:p>
        </w:tc>
      </w:tr>
      <w:tr w:rsidR="009D76C7" w:rsidRPr="00C77501" w14:paraId="08884C86" w14:textId="77777777" w:rsidTr="26E5E91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C77501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Dokumento </w:t>
            </w:r>
            <w:r w:rsidR="008A7236" w:rsidRPr="00C77501">
              <w:rPr>
                <w:rFonts w:ascii="Arial" w:eastAsia="Times New Roman" w:hAnsi="Arial" w:cs="Arial"/>
                <w:b/>
                <w:sz w:val="20"/>
                <w:szCs w:val="20"/>
              </w:rPr>
              <w:t>pavadinimas</w:t>
            </w:r>
          </w:p>
          <w:p w14:paraId="51446371" w14:textId="654BF755" w:rsidR="00C45C03" w:rsidRPr="00C77501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9C5F13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pridedami visi išvardinti dokumentai išskyrus atvejus, </w:t>
            </w:r>
            <w:r w:rsidR="00EC3626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kai</w:t>
            </w:r>
            <w:r w:rsidR="007A3531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nėra skliaustuose </w:t>
            </w:r>
            <w:r w:rsidR="00404F6A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išvardintų aplinkybių ir dėl to dokumentą pridėti neaktualu </w:t>
            </w:r>
            <w:r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C77501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b/>
                <w:sz w:val="20"/>
                <w:szCs w:val="20"/>
              </w:rPr>
              <w:t>Informacija, ar dokumente yra konfiden</w:t>
            </w:r>
            <w:r w:rsidR="000769EF" w:rsidRPr="00C77501">
              <w:rPr>
                <w:rFonts w:ascii="Arial" w:eastAsia="Times New Roman" w:hAnsi="Arial" w:cs="Arial"/>
                <w:b/>
                <w:sz w:val="20"/>
                <w:szCs w:val="20"/>
              </w:rPr>
              <w:t>cialios informacijos</w:t>
            </w:r>
          </w:p>
          <w:p w14:paraId="0BB57CC5" w14:textId="08AD02B6" w:rsidR="009D76C7" w:rsidRPr="00C77501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244760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pasirenkama </w:t>
            </w:r>
            <w:r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taip</w:t>
            </w:r>
            <w:r w:rsidR="00406496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</w:t>
            </w:r>
            <w:r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ne</w:t>
            </w:r>
            <w:r w:rsidR="00406496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/netaik</w:t>
            </w:r>
            <w:r w:rsidR="006F0393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ytina </w:t>
            </w:r>
            <w:r w:rsidR="00406496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nėra </w:t>
            </w:r>
            <w:r w:rsidR="00782BF3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aktualu pridėti atitinkamą dokumentą</w:t>
            </w:r>
            <w:r w:rsidR="00406496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  <w:r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C77501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b/>
                <w:sz w:val="20"/>
                <w:szCs w:val="20"/>
              </w:rPr>
              <w:t>Paaiškinimas</w:t>
            </w:r>
            <w:r w:rsidR="00ED3003" w:rsidRPr="00C7750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kuri </w:t>
            </w:r>
            <w:r w:rsidRPr="00C7750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informacija dokumente yra konfidenciali ir </w:t>
            </w:r>
            <w:r w:rsidR="004E1F29" w:rsidRPr="00C77501">
              <w:rPr>
                <w:rFonts w:ascii="Arial" w:eastAsia="Times New Roman" w:hAnsi="Arial" w:cs="Arial"/>
                <w:b/>
                <w:sz w:val="20"/>
                <w:szCs w:val="20"/>
              </w:rPr>
              <w:t>pagrindimas, kodėl ji yra laikoma konfidencialia</w:t>
            </w:r>
            <w:r w:rsidR="00243589" w:rsidRPr="00C77501">
              <w:rPr>
                <w:rStyle w:val="FootnoteReference"/>
                <w:rFonts w:ascii="Arial" w:eastAsia="Times New Roman" w:hAnsi="Arial" w:cs="Arial"/>
                <w:b/>
                <w:sz w:val="20"/>
                <w:szCs w:val="20"/>
              </w:rPr>
              <w:footnoteReference w:id="5"/>
            </w:r>
          </w:p>
          <w:p w14:paraId="720D6FD6" w14:textId="2D001726" w:rsidR="00361C38" w:rsidRPr="00C77501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dokumente nėra konfidencialios informacijos, padėkite brūkšnelį)</w:t>
            </w:r>
          </w:p>
        </w:tc>
      </w:tr>
      <w:tr w:rsidR="009D76C7" w:rsidRPr="00C77501" w14:paraId="5206242D" w14:textId="77777777" w:rsidTr="26E5E91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5BCDFAE6" w:rsidR="009D76C7" w:rsidRPr="00C77501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sz w:val="20"/>
                <w:szCs w:val="20"/>
              </w:rPr>
              <w:t>Užpildyta</w:t>
            </w:r>
            <w:r w:rsidR="00AF47B4" w:rsidRPr="00C775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77501">
              <w:rPr>
                <w:rFonts w:ascii="Arial" w:eastAsia="Times New Roman" w:hAnsi="Arial" w:cs="Arial"/>
                <w:sz w:val="20"/>
                <w:szCs w:val="20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ti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52482C09" w:rsidR="009D76C7" w:rsidRPr="00C77501" w:rsidRDefault="00F17B0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C77501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[Pasirinkti]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C77501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C77501" w14:paraId="0BE37B74" w14:textId="77777777" w:rsidTr="26E5E91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6C4EA" w14:textId="3165471C" w:rsidR="009D76C7" w:rsidRPr="00C77501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sz w:val="20"/>
                <w:szCs w:val="20"/>
              </w:rPr>
              <w:t xml:space="preserve">EBVPD deklaracija (užpildyta dalyvio, kiekvieno jo jungtinės veiklos partnerio, </w:t>
            </w:r>
            <w:r w:rsidR="00DB21E3" w:rsidRPr="00C77501">
              <w:rPr>
                <w:rFonts w:ascii="Arial" w:eastAsia="Times New Roman" w:hAnsi="Arial" w:cs="Arial"/>
                <w:sz w:val="20"/>
                <w:szCs w:val="20"/>
              </w:rPr>
              <w:t xml:space="preserve">ūkio subjekto, kurio pajėgumais remiamasi, </w:t>
            </w:r>
            <w:r w:rsidRPr="00C77501">
              <w:rPr>
                <w:rFonts w:ascii="Arial" w:eastAsia="Times New Roman" w:hAnsi="Arial" w:cs="Arial"/>
                <w:sz w:val="20"/>
                <w:szCs w:val="20"/>
              </w:rPr>
              <w:t>jei tokių yra)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379009889"/>
            <w:placeholder>
              <w:docPart w:val="C051138220D243C59F9109B761CEE33D"/>
            </w:placeholder>
            <w:showingPlcHdr/>
            <w:comboBox>
              <w:listItem w:value="[Pasirinkti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DD146F" w14:textId="2B220991" w:rsidR="009D76C7" w:rsidRPr="00C77501" w:rsidRDefault="00F17B0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C77501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[Pasirinkti]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E7B" w14:textId="62AD8032" w:rsidR="009D76C7" w:rsidRPr="00C77501" w:rsidRDefault="009D76C7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C77501" w14:paraId="58B88F70" w14:textId="77777777" w:rsidTr="26E5E915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C77501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sz w:val="20"/>
                <w:szCs w:val="20"/>
              </w:rPr>
              <w:t xml:space="preserve">Jungtinės veiklos sutarties kopija </w:t>
            </w:r>
            <w:r w:rsidR="009F566A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ti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72CCB20B" w:rsidR="009D76C7" w:rsidRPr="00C77501" w:rsidRDefault="00F17B0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C77501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[Pasirinkti]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C77501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C77501" w14:paraId="55CD2910" w14:textId="77777777" w:rsidTr="26E5E91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39B72" w14:textId="527D94D6" w:rsidR="009D76C7" w:rsidRPr="00C77501" w:rsidRDefault="00BD47D9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sz w:val="20"/>
                <w:szCs w:val="20"/>
              </w:rPr>
              <w:t>Dokumentai, įrodantys, kad per visą sutarties vykdymo laikotarpį ūkio subjekto</w:t>
            </w:r>
            <w:r w:rsidR="0067451B" w:rsidRPr="00C77501">
              <w:rPr>
                <w:rFonts w:ascii="Arial" w:eastAsia="Times New Roman" w:hAnsi="Arial" w:cs="Arial"/>
                <w:sz w:val="20"/>
                <w:szCs w:val="20"/>
              </w:rPr>
              <w:t xml:space="preserve"> (-ų) ir (ar)</w:t>
            </w:r>
            <w:r w:rsidR="00B37177" w:rsidRPr="00C775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B37177" w:rsidRPr="00C77501">
              <w:rPr>
                <w:rFonts w:ascii="Arial" w:eastAsia="Times New Roman" w:hAnsi="Arial" w:cs="Arial"/>
                <w:sz w:val="20"/>
                <w:szCs w:val="20"/>
              </w:rPr>
              <w:t>kvazisubtiekėjo</w:t>
            </w:r>
            <w:proofErr w:type="spellEnd"/>
            <w:r w:rsidR="002C35E6" w:rsidRPr="00C77501">
              <w:rPr>
                <w:rFonts w:ascii="Arial" w:eastAsia="Times New Roman" w:hAnsi="Arial" w:cs="Arial"/>
                <w:sz w:val="20"/>
                <w:szCs w:val="20"/>
              </w:rPr>
              <w:t xml:space="preserve"> (-ų)</w:t>
            </w:r>
            <w:r w:rsidRPr="00C77501">
              <w:rPr>
                <w:rFonts w:ascii="Arial" w:eastAsia="Times New Roman" w:hAnsi="Arial" w:cs="Arial"/>
                <w:sz w:val="20"/>
                <w:szCs w:val="20"/>
              </w:rPr>
              <w:t>, kurio</w:t>
            </w:r>
            <w:r w:rsidR="00B37177" w:rsidRPr="00C77501">
              <w:rPr>
                <w:rFonts w:ascii="Arial" w:eastAsia="Times New Roman" w:hAnsi="Arial" w:cs="Arial"/>
                <w:sz w:val="20"/>
                <w:szCs w:val="20"/>
              </w:rPr>
              <w:t xml:space="preserve"> (-</w:t>
            </w:r>
            <w:proofErr w:type="spellStart"/>
            <w:r w:rsidR="00B37177" w:rsidRPr="00C77501">
              <w:rPr>
                <w:rFonts w:ascii="Arial" w:eastAsia="Times New Roman" w:hAnsi="Arial" w:cs="Arial"/>
                <w:sz w:val="20"/>
                <w:szCs w:val="20"/>
              </w:rPr>
              <w:t>ių</w:t>
            </w:r>
            <w:proofErr w:type="spellEnd"/>
            <w:r w:rsidR="00B37177" w:rsidRPr="00C77501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C77501">
              <w:rPr>
                <w:rFonts w:ascii="Arial" w:eastAsia="Times New Roman" w:hAnsi="Arial" w:cs="Arial"/>
                <w:sz w:val="20"/>
                <w:szCs w:val="20"/>
              </w:rPr>
              <w:t xml:space="preserve"> pajėgumais dalyvis remiasi</w:t>
            </w:r>
            <w:r w:rsidR="00F31FCF" w:rsidRPr="00C775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77501">
              <w:rPr>
                <w:rFonts w:ascii="Arial" w:eastAsia="Times New Roman" w:hAnsi="Arial" w:cs="Arial"/>
                <w:sz w:val="20"/>
                <w:szCs w:val="20"/>
              </w:rPr>
              <w:t>ištekliai jam bus prieinami</w:t>
            </w:r>
            <w:r w:rsidR="00686222" w:rsidRPr="00C775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86222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(pridedama, jei dalyvis remiasi kitų ūkio subjektų pajėgumais)</w:t>
            </w:r>
            <w:r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.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760334777"/>
            <w:placeholder>
              <w:docPart w:val="8904B9A1BC844B4E98232954B31B616D"/>
            </w:placeholder>
            <w:showingPlcHdr/>
            <w:comboBox>
              <w:listItem w:value="[Pasirinkti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DD4C3C" w14:textId="231073A0" w:rsidR="009D76C7" w:rsidRPr="00C77501" w:rsidRDefault="00F17B0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C77501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[Pasirinkti]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5F41" w14:textId="77777777" w:rsidR="009D76C7" w:rsidRPr="00C77501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77319" w:rsidRPr="00C77501" w14:paraId="6DB178C2" w14:textId="77777777" w:rsidTr="26E5E91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B5AAE" w14:textId="4CE03081" w:rsidR="00F77319" w:rsidRPr="00C77501" w:rsidRDefault="00AE5D43" w:rsidP="00F773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i/>
                <w:iCs/>
                <w:color w:val="4472C4"/>
                <w:sz w:val="20"/>
                <w:szCs w:val="20"/>
                <w:shd w:val="clear" w:color="auto" w:fill="FFFFFF"/>
              </w:rPr>
              <w:t>(įrašomi kiti dokumentai, kuriuos  pateikia tiekėjas, jei tokių yra)</w:t>
            </w:r>
            <w:r>
              <w:rPr>
                <w:rStyle w:val="eop"/>
                <w:rFonts w:ascii="Arial" w:hAnsi="Arial" w:cs="Arial"/>
                <w:color w:val="4472C4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BD3F" w14:textId="0082D991" w:rsidR="00F77319" w:rsidRDefault="008E1951" w:rsidP="00F773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345017135"/>
                <w:placeholder>
                  <w:docPart w:val="613FF21E5B1348E6990DD4C74DC8FD63"/>
                </w:placeholder>
                <w:showingPlcHdr/>
                <w:comboBox>
                  <w:listItem w:value="[Pasirinkti]"/>
                  <w:listItem w:displayText="Ne" w:value="Ne"/>
                  <w:listItem w:displayText="Taip" w:value="Taip"/>
                  <w:listItem w:displayText="Netaikytina" w:value="Netaikytina"/>
                </w:comboBox>
              </w:sdtPr>
              <w:sdtEndPr/>
              <w:sdtContent>
                <w:r w:rsidR="00AE5D43" w:rsidRPr="00C77501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[Pasirinkti]</w:t>
                </w:r>
              </w:sdtContent>
            </w:sdt>
            <w:r w:rsidR="00AE5D43" w:rsidDel="0007655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F36C" w14:textId="77777777" w:rsidR="00F77319" w:rsidRPr="00C77501" w:rsidRDefault="00F77319" w:rsidP="00F773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94DDE5" w14:textId="77777777" w:rsidR="00BC29DE" w:rsidRPr="00C77501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44"/>
      </w:tblGrid>
      <w:tr w:rsidR="00F06B03" w:rsidRPr="00C77501" w14:paraId="13510856" w14:textId="77777777" w:rsidTr="0029201C">
        <w:tc>
          <w:tcPr>
            <w:tcW w:w="9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483A9019" w:rsidR="00F06B03" w:rsidRPr="00C77501" w:rsidRDefault="003579B0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C77501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F06B03" w:rsidRPr="00C775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55EB2" w:rsidRPr="00C7750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SUTIK</w:t>
            </w:r>
            <w:r w:rsidR="001912CC" w:rsidRPr="00C7750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IMAS </w:t>
            </w:r>
            <w:r w:rsidR="00763895" w:rsidRPr="00C7750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 PIRKIMO S</w:t>
            </w:r>
            <w:r w:rsidR="00763895" w:rsidRPr="00C77501">
              <w:rPr>
                <w:rFonts w:ascii="Arial" w:hAnsi="Arial" w:cs="Arial"/>
                <w:b/>
                <w:bCs/>
                <w:sz w:val="20"/>
                <w:szCs w:val="20"/>
              </w:rPr>
              <w:t>Ą</w:t>
            </w:r>
            <w:r w:rsidR="00763895" w:rsidRPr="00C7750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LYGOMIS IR DEKLARACIJA</w:t>
            </w:r>
          </w:p>
        </w:tc>
      </w:tr>
    </w:tbl>
    <w:p w14:paraId="5F13D6B5" w14:textId="7E6606CD" w:rsidR="009F6A5E" w:rsidRPr="00C77501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5E99C458" w14:textId="1145B408" w:rsidR="009F6A5E" w:rsidRPr="00C77501" w:rsidRDefault="009F6A5E" w:rsidP="0029201C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77501">
        <w:rPr>
          <w:rFonts w:ascii="Arial" w:eastAsia="Times New Roman" w:hAnsi="Arial" w:cs="Arial"/>
          <w:sz w:val="20"/>
          <w:szCs w:val="20"/>
        </w:rPr>
        <w:t xml:space="preserve">1. Šiuo pasiūlymu </w:t>
      </w:r>
      <w:r w:rsidR="00AD7BF8" w:rsidRPr="00C77501">
        <w:rPr>
          <w:rFonts w:ascii="Arial" w:eastAsia="Times New Roman" w:hAnsi="Arial" w:cs="Arial"/>
          <w:sz w:val="20"/>
          <w:szCs w:val="20"/>
        </w:rPr>
        <w:t xml:space="preserve">tiekėjas </w:t>
      </w:r>
      <w:r w:rsidRPr="00C77501">
        <w:rPr>
          <w:rFonts w:ascii="Arial" w:eastAsia="Times New Roman" w:hAnsi="Arial" w:cs="Arial"/>
          <w:sz w:val="20"/>
          <w:szCs w:val="20"/>
        </w:rPr>
        <w:t xml:space="preserve">pažymi, kad </w:t>
      </w:r>
      <w:r w:rsidR="00296607" w:rsidRPr="00C77501">
        <w:rPr>
          <w:rFonts w:ascii="Arial" w:eastAsia="Times New Roman" w:hAnsi="Arial" w:cs="Arial"/>
          <w:sz w:val="20"/>
          <w:szCs w:val="20"/>
        </w:rPr>
        <w:t xml:space="preserve">sutinka </w:t>
      </w:r>
      <w:r w:rsidRPr="00C77501">
        <w:rPr>
          <w:rFonts w:ascii="Arial" w:eastAsia="Times New Roman" w:hAnsi="Arial" w:cs="Arial"/>
          <w:sz w:val="20"/>
          <w:szCs w:val="20"/>
        </w:rPr>
        <w:t>su visomis pirkimo sąlygomis, nustatytomis</w:t>
      </w:r>
      <w:r w:rsidR="0006628B" w:rsidRPr="00C77501">
        <w:rPr>
          <w:rFonts w:ascii="Arial" w:eastAsia="Times New Roman" w:hAnsi="Arial" w:cs="Arial"/>
          <w:sz w:val="20"/>
          <w:szCs w:val="20"/>
        </w:rPr>
        <w:t xml:space="preserve"> </w:t>
      </w:r>
      <w:r w:rsidRPr="00C77501">
        <w:rPr>
          <w:rFonts w:ascii="Arial" w:eastAsia="Times New Roman" w:hAnsi="Arial" w:cs="Arial"/>
          <w:sz w:val="20"/>
          <w:szCs w:val="20"/>
        </w:rPr>
        <w:t>pirkimo sąlygose</w:t>
      </w:r>
      <w:r w:rsidR="0006628B" w:rsidRPr="00C77501">
        <w:rPr>
          <w:rFonts w:ascii="Arial" w:eastAsia="Times New Roman" w:hAnsi="Arial" w:cs="Arial"/>
          <w:sz w:val="20"/>
          <w:szCs w:val="20"/>
        </w:rPr>
        <w:t xml:space="preserve"> ir </w:t>
      </w:r>
      <w:r w:rsidRPr="00C77501">
        <w:rPr>
          <w:rFonts w:ascii="Arial" w:eastAsia="Times New Roman" w:hAnsi="Arial" w:cs="Arial"/>
          <w:sz w:val="20"/>
          <w:szCs w:val="20"/>
        </w:rPr>
        <w:t>kituose pirkimo dokumentuose (jų paaiškinimuose, papildymuose).</w:t>
      </w:r>
      <w:r w:rsidR="00417989" w:rsidRPr="00C77501">
        <w:rPr>
          <w:rFonts w:ascii="Arial" w:eastAsia="Times New Roman" w:hAnsi="Arial" w:cs="Arial"/>
          <w:sz w:val="20"/>
          <w:szCs w:val="20"/>
        </w:rPr>
        <w:t xml:space="preserve"> </w:t>
      </w:r>
      <w:r w:rsidR="00AD7BF8">
        <w:rPr>
          <w:rFonts w:ascii="Arial" w:eastAsia="Times New Roman" w:hAnsi="Arial" w:cs="Arial"/>
          <w:sz w:val="20"/>
          <w:szCs w:val="20"/>
        </w:rPr>
        <w:t>T</w:t>
      </w:r>
      <w:r w:rsidRPr="00C77501">
        <w:rPr>
          <w:rFonts w:ascii="Arial" w:eastAsia="Times New Roman" w:hAnsi="Arial" w:cs="Arial"/>
          <w:sz w:val="20"/>
          <w:szCs w:val="20"/>
        </w:rPr>
        <w:t>eik</w:t>
      </w:r>
      <w:r w:rsidR="00AD7BF8">
        <w:rPr>
          <w:rFonts w:ascii="Arial" w:eastAsia="Times New Roman" w:hAnsi="Arial" w:cs="Arial"/>
          <w:sz w:val="20"/>
          <w:szCs w:val="20"/>
        </w:rPr>
        <w:t xml:space="preserve">damas </w:t>
      </w:r>
      <w:r w:rsidRPr="00C77501">
        <w:rPr>
          <w:rFonts w:ascii="Arial" w:eastAsia="Times New Roman" w:hAnsi="Arial" w:cs="Arial"/>
          <w:sz w:val="20"/>
          <w:szCs w:val="20"/>
        </w:rPr>
        <w:t>savo pasiūlymą</w:t>
      </w:r>
      <w:r w:rsidR="005B140F">
        <w:rPr>
          <w:rFonts w:ascii="Arial" w:eastAsia="Times New Roman" w:hAnsi="Arial" w:cs="Arial"/>
          <w:sz w:val="20"/>
          <w:szCs w:val="20"/>
        </w:rPr>
        <w:t xml:space="preserve"> tiekėjas </w:t>
      </w:r>
      <w:r w:rsidRPr="00C77501">
        <w:rPr>
          <w:rFonts w:ascii="Arial" w:eastAsia="Times New Roman" w:hAnsi="Arial" w:cs="Arial"/>
          <w:sz w:val="20"/>
          <w:szCs w:val="20"/>
        </w:rPr>
        <w:t>nurodome techninę informaciją bei duomenis apie pasirengimą įvykdyti numatomą sudaryti pirkimo sutartį.</w:t>
      </w:r>
    </w:p>
    <w:p w14:paraId="4C0E4839" w14:textId="779EC71B" w:rsidR="009F6A5E" w:rsidRPr="00C77501" w:rsidRDefault="009F6A5E" w:rsidP="0029201C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77501">
        <w:rPr>
          <w:rFonts w:ascii="Arial" w:eastAsia="Times New Roman" w:hAnsi="Arial" w:cs="Arial"/>
          <w:sz w:val="20"/>
          <w:szCs w:val="20"/>
        </w:rPr>
        <w:t xml:space="preserve">2. </w:t>
      </w:r>
      <w:r w:rsidR="005B140F">
        <w:rPr>
          <w:rFonts w:ascii="Arial" w:eastAsia="Times New Roman" w:hAnsi="Arial" w:cs="Arial"/>
          <w:sz w:val="20"/>
          <w:szCs w:val="20"/>
        </w:rPr>
        <w:t>Tiekėjas</w:t>
      </w:r>
      <w:r w:rsidRPr="00C77501">
        <w:rPr>
          <w:rFonts w:ascii="Arial" w:eastAsia="Times New Roman" w:hAnsi="Arial" w:cs="Arial"/>
          <w:sz w:val="20"/>
          <w:szCs w:val="20"/>
        </w:rPr>
        <w:t xml:space="preserve"> siūlo </w:t>
      </w:r>
      <w:r w:rsidR="00444F6C" w:rsidRPr="00C77501">
        <w:rPr>
          <w:rFonts w:ascii="Arial" w:eastAsia="Times New Roman" w:hAnsi="Arial" w:cs="Arial"/>
          <w:sz w:val="20"/>
          <w:szCs w:val="20"/>
        </w:rPr>
        <w:t xml:space="preserve">šios </w:t>
      </w:r>
      <w:r w:rsidR="00A07EA1" w:rsidRPr="00C77501">
        <w:rPr>
          <w:rFonts w:ascii="Arial" w:eastAsia="Times New Roman" w:hAnsi="Arial" w:cs="Arial"/>
          <w:sz w:val="20"/>
          <w:szCs w:val="20"/>
        </w:rPr>
        <w:t xml:space="preserve">pasiūlymo </w:t>
      </w:r>
      <w:r w:rsidR="00D650EA" w:rsidRPr="00C77501">
        <w:rPr>
          <w:rFonts w:ascii="Arial" w:eastAsia="Times New Roman" w:hAnsi="Arial" w:cs="Arial"/>
          <w:sz w:val="20"/>
          <w:szCs w:val="20"/>
        </w:rPr>
        <w:t xml:space="preserve">formos </w:t>
      </w:r>
      <w:r w:rsidR="00A07EA1" w:rsidRPr="00C77501">
        <w:rPr>
          <w:rFonts w:ascii="Arial" w:eastAsia="Times New Roman" w:hAnsi="Arial" w:cs="Arial"/>
          <w:sz w:val="20"/>
          <w:szCs w:val="20"/>
        </w:rPr>
        <w:t>5 dalyje nurodyt</w:t>
      </w:r>
      <w:r w:rsidR="00C14CCD" w:rsidRPr="00C77501">
        <w:rPr>
          <w:rFonts w:ascii="Arial" w:eastAsia="Times New Roman" w:hAnsi="Arial" w:cs="Arial"/>
          <w:sz w:val="20"/>
          <w:szCs w:val="20"/>
        </w:rPr>
        <w:t>ą pirkimo objektą</w:t>
      </w:r>
      <w:r w:rsidRPr="00C77501">
        <w:rPr>
          <w:rFonts w:ascii="Arial" w:eastAsia="Times New Roman" w:hAnsi="Arial" w:cs="Arial"/>
          <w:sz w:val="20"/>
          <w:szCs w:val="20"/>
        </w:rPr>
        <w:t>,</w:t>
      </w:r>
      <w:r w:rsidR="008B034E" w:rsidRPr="00C77501">
        <w:rPr>
          <w:rFonts w:ascii="Arial" w:eastAsia="Times New Roman" w:hAnsi="Arial" w:cs="Arial"/>
          <w:sz w:val="20"/>
          <w:szCs w:val="20"/>
        </w:rPr>
        <w:t xml:space="preserve"> nurodyt</w:t>
      </w:r>
      <w:r w:rsidR="00C14CCD" w:rsidRPr="00C77501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C77501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C77501">
        <w:rPr>
          <w:rFonts w:ascii="Arial" w:eastAsia="Times New Roman" w:hAnsi="Arial" w:cs="Arial"/>
          <w:sz w:val="20"/>
          <w:szCs w:val="20"/>
        </w:rPr>
        <w:t>)</w:t>
      </w:r>
      <w:r w:rsidR="008B034E" w:rsidRPr="00C77501">
        <w:rPr>
          <w:rFonts w:ascii="Arial" w:eastAsia="Times New Roman" w:hAnsi="Arial" w:cs="Arial"/>
          <w:sz w:val="20"/>
          <w:szCs w:val="20"/>
        </w:rPr>
        <w:t xml:space="preserve"> kain</w:t>
      </w:r>
      <w:r w:rsidR="00C14CCD" w:rsidRPr="00C77501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C77501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C77501">
        <w:rPr>
          <w:rFonts w:ascii="Arial" w:eastAsia="Times New Roman" w:hAnsi="Arial" w:cs="Arial"/>
          <w:sz w:val="20"/>
          <w:szCs w:val="20"/>
        </w:rPr>
        <w:t>)</w:t>
      </w:r>
      <w:r w:rsidR="008B034E" w:rsidRPr="00C77501">
        <w:rPr>
          <w:rFonts w:ascii="Arial" w:eastAsia="Times New Roman" w:hAnsi="Arial" w:cs="Arial"/>
          <w:sz w:val="20"/>
          <w:szCs w:val="20"/>
        </w:rPr>
        <w:t>, į kuri</w:t>
      </w:r>
      <w:r w:rsidR="003A55E6" w:rsidRPr="00C77501">
        <w:rPr>
          <w:rFonts w:ascii="Arial" w:eastAsia="Times New Roman" w:hAnsi="Arial" w:cs="Arial"/>
          <w:sz w:val="20"/>
          <w:szCs w:val="20"/>
        </w:rPr>
        <w:t>ą (-</w:t>
      </w:r>
      <w:proofErr w:type="spellStart"/>
      <w:r w:rsidR="003A55E6" w:rsidRPr="00C77501">
        <w:rPr>
          <w:rFonts w:ascii="Arial" w:eastAsia="Times New Roman" w:hAnsi="Arial" w:cs="Arial"/>
          <w:sz w:val="20"/>
          <w:szCs w:val="20"/>
        </w:rPr>
        <w:t>i</w:t>
      </w:r>
      <w:r w:rsidR="008B034E" w:rsidRPr="00C77501">
        <w:rPr>
          <w:rFonts w:ascii="Arial" w:eastAsia="Times New Roman" w:hAnsi="Arial" w:cs="Arial"/>
          <w:sz w:val="20"/>
          <w:szCs w:val="20"/>
        </w:rPr>
        <w:t>as</w:t>
      </w:r>
      <w:proofErr w:type="spellEnd"/>
      <w:r w:rsidR="003A55E6" w:rsidRPr="00C77501">
        <w:rPr>
          <w:rFonts w:ascii="Arial" w:eastAsia="Times New Roman" w:hAnsi="Arial" w:cs="Arial"/>
          <w:sz w:val="20"/>
          <w:szCs w:val="20"/>
        </w:rPr>
        <w:t>)</w:t>
      </w:r>
      <w:r w:rsidR="008B034E" w:rsidRPr="00C77501">
        <w:rPr>
          <w:rFonts w:ascii="Arial" w:eastAsia="Times New Roman" w:hAnsi="Arial" w:cs="Arial"/>
          <w:sz w:val="20"/>
          <w:szCs w:val="20"/>
        </w:rPr>
        <w:t xml:space="preserve"> </w:t>
      </w:r>
      <w:r w:rsidRPr="00C77501">
        <w:rPr>
          <w:rFonts w:ascii="Arial" w:eastAsia="Times New Roman" w:hAnsi="Arial" w:cs="Arial"/>
          <w:sz w:val="20"/>
          <w:szCs w:val="20"/>
        </w:rPr>
        <w:t>įtrauktos visos išlaidos, būtinos tinkamam sutarties įvykdymui ir visi tiekėjo mokėtini mokesčiai</w:t>
      </w:r>
      <w:r w:rsidR="00D42293" w:rsidRPr="00C77501">
        <w:rPr>
          <w:rFonts w:ascii="Arial" w:eastAsia="Times New Roman" w:hAnsi="Arial" w:cs="Arial"/>
          <w:sz w:val="20"/>
          <w:szCs w:val="20"/>
        </w:rPr>
        <w:t>.</w:t>
      </w:r>
    </w:p>
    <w:p w14:paraId="50B7D279" w14:textId="77777777" w:rsidR="009D76C7" w:rsidRPr="00C77501" w:rsidRDefault="009D76C7" w:rsidP="0029201C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3. Pasiūlymas galioja iki termino, nustatyto pirkimo dokumentuose. </w:t>
      </w:r>
    </w:p>
    <w:p w14:paraId="371249B1" w14:textId="426E0880" w:rsidR="009D76C7" w:rsidRPr="00C77501" w:rsidRDefault="009D76C7" w:rsidP="0029201C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4. </w:t>
      </w:r>
      <w:r w:rsidR="00282DCB">
        <w:rPr>
          <w:rFonts w:ascii="Arial" w:eastAsia="Times New Roman" w:hAnsi="Arial" w:cs="Arial"/>
          <w:sz w:val="20"/>
          <w:szCs w:val="20"/>
          <w:lang w:eastAsia="lt-LT"/>
        </w:rPr>
        <w:t>Tiekėjas patvirtina</w:t>
      </w:r>
      <w:r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, kad visa pasiūlyme pateikta informacija yra teisinga ir kad </w:t>
      </w:r>
      <w:r w:rsidR="00282DCB">
        <w:rPr>
          <w:rFonts w:ascii="Arial" w:eastAsia="Times New Roman" w:hAnsi="Arial" w:cs="Arial"/>
          <w:sz w:val="20"/>
          <w:szCs w:val="20"/>
          <w:lang w:eastAsia="lt-LT"/>
        </w:rPr>
        <w:t>jis</w:t>
      </w:r>
      <w:r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 nenuslėpė jokios informacijos, kurią buvo prašoma pateikti pirkimo dokumentuose.</w:t>
      </w:r>
    </w:p>
    <w:p w14:paraId="0A469072" w14:textId="4F1CA73B" w:rsidR="00E56B91" w:rsidRPr="00C77501" w:rsidRDefault="00322591" w:rsidP="0029201C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5. 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>Vadovaudam</w:t>
      </w:r>
      <w:r w:rsidR="00E65B5E" w:rsidRPr="00C77501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C19CE" w:rsidRPr="00C77501">
        <w:rPr>
          <w:rFonts w:ascii="Arial" w:eastAsia="Times New Roman" w:hAnsi="Arial" w:cs="Arial"/>
          <w:sz w:val="20"/>
          <w:szCs w:val="20"/>
          <w:lang w:eastAsia="lt-LT"/>
        </w:rPr>
        <w:t>si</w:t>
      </w:r>
      <w:r w:rsidR="00B921FE">
        <w:rPr>
          <w:rFonts w:ascii="Arial" w:eastAsia="Times New Roman" w:hAnsi="Arial" w:cs="Arial"/>
          <w:sz w:val="20"/>
          <w:szCs w:val="20"/>
          <w:lang w:eastAsia="lt-LT"/>
        </w:rPr>
        <w:t>s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4C19CE" w:rsidRPr="00C77501">
        <w:rPr>
          <w:rFonts w:ascii="Arial" w:eastAsia="Times New Roman" w:hAnsi="Arial" w:cs="Arial"/>
          <w:sz w:val="20"/>
          <w:szCs w:val="20"/>
          <w:lang w:eastAsia="lt-LT"/>
        </w:rPr>
        <w:t>VPĮ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 45 straipsnio 2</w:t>
      </w:r>
      <w:r w:rsidR="00426DF9" w:rsidRPr="00C77501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 dalimi </w:t>
      </w:r>
      <w:r w:rsidR="00981743">
        <w:rPr>
          <w:rFonts w:ascii="Arial" w:eastAsia="Times New Roman" w:hAnsi="Arial" w:cs="Arial"/>
          <w:sz w:val="20"/>
          <w:szCs w:val="20"/>
          <w:lang w:eastAsia="lt-LT"/>
        </w:rPr>
        <w:t xml:space="preserve">tiekėjas </w:t>
      </w:r>
      <w:r w:rsidR="00981743" w:rsidRPr="00576E5E">
        <w:rPr>
          <w:rFonts w:ascii="Arial" w:eastAsia="Times New Roman" w:hAnsi="Arial" w:cs="Arial"/>
          <w:sz w:val="20"/>
          <w:szCs w:val="20"/>
          <w:lang w:eastAsia="lt-LT"/>
        </w:rPr>
        <w:t>deklaruoj</w:t>
      </w:r>
      <w:r w:rsidR="00981743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981743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981743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>, kad</w:t>
      </w:r>
      <w:r w:rsidR="00D1651E" w:rsidRPr="00C77501">
        <w:rPr>
          <w:rFonts w:ascii="Arial" w:eastAsia="Times New Roman" w:hAnsi="Arial" w:cs="Arial"/>
          <w:sz w:val="20"/>
          <w:szCs w:val="20"/>
          <w:lang w:eastAsia="lt-LT"/>
        </w:rPr>
        <w:t>:</w:t>
      </w:r>
    </w:p>
    <w:p w14:paraId="6A484777" w14:textId="1E681094" w:rsidR="00E56B91" w:rsidRPr="00C77501" w:rsidRDefault="002101E8" w:rsidP="0029201C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pirkimo vykdymo ir sutarties vykdymo metu, </w:t>
      </w:r>
      <w:r w:rsidR="00E65B5E" w:rsidRPr="00C77501">
        <w:rPr>
          <w:rFonts w:ascii="Arial" w:eastAsia="Times New Roman" w:hAnsi="Arial" w:cs="Arial"/>
          <w:sz w:val="20"/>
          <w:szCs w:val="20"/>
        </w:rPr>
        <w:t xml:space="preserve">tiekėjas 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ir visi ūkio subjektai, kurių pajėgumais </w:t>
      </w:r>
      <w:r w:rsidR="00EF1974">
        <w:rPr>
          <w:rFonts w:ascii="Arial" w:eastAsia="Times New Roman" w:hAnsi="Arial" w:cs="Arial"/>
          <w:sz w:val="20"/>
          <w:szCs w:val="20"/>
          <w:lang w:eastAsia="lt-LT"/>
        </w:rPr>
        <w:t xml:space="preserve">tiekėjas 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>remi</w:t>
      </w:r>
      <w:r w:rsidR="00EF1974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>si ar (ir) remsis, šiuo metu ar ateityje pasitelkti subtiekėjai,</w:t>
      </w:r>
      <w:r w:rsidR="00283B3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>prekių gamintojai bei kiekvieno iš jų kontroliuojantys asmenys</w:t>
      </w:r>
      <w:r w:rsidR="00B3402E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, kaip jie apibrėžti VPĮ </w:t>
      </w:r>
      <w:r w:rsidR="006E31F2" w:rsidRPr="00C77501">
        <w:rPr>
          <w:rFonts w:ascii="Arial" w:eastAsia="Times New Roman" w:hAnsi="Arial" w:cs="Arial"/>
          <w:sz w:val="20"/>
          <w:szCs w:val="20"/>
          <w:lang w:eastAsia="lt-LT"/>
        </w:rPr>
        <w:t>2 straipsnio 15</w:t>
      </w:r>
      <w:r w:rsidR="006E31F2" w:rsidRPr="00C77501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6E31F2" w:rsidRPr="00C77501">
        <w:rPr>
          <w:rFonts w:ascii="Arial" w:eastAsia="Times New Roman" w:hAnsi="Arial" w:cs="Arial"/>
          <w:sz w:val="20"/>
          <w:szCs w:val="20"/>
          <w:lang w:eastAsia="lt-LT"/>
        </w:rPr>
        <w:t>dalyje, (toliau – kontroliuojant</w:t>
      </w:r>
      <w:r w:rsidR="006D66A6" w:rsidRPr="00C77501">
        <w:rPr>
          <w:rFonts w:ascii="Arial" w:eastAsia="Times New Roman" w:hAnsi="Arial" w:cs="Arial"/>
          <w:sz w:val="20"/>
          <w:szCs w:val="20"/>
          <w:lang w:eastAsia="lt-LT"/>
        </w:rPr>
        <w:t>is asmuo</w:t>
      </w:r>
      <w:r w:rsidR="006E31F2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) 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>nėra registruoti valstybėse ar teritorijose, nurodytose Lietuvos Respublikos Vyriausybės (toliau – LRV) 2022 m. kovo 30 d. nutarim</w:t>
      </w:r>
      <w:r w:rsidR="005B52B4" w:rsidRPr="00C77501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 Nr.</w:t>
      </w:r>
      <w:r w:rsidR="005B52B4" w:rsidRPr="00C77501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C77501">
        <w:rPr>
          <w:rStyle w:val="FootnoteReference"/>
          <w:rFonts w:ascii="Arial" w:eastAsia="Times New Roman" w:hAnsi="Arial" w:cs="Arial"/>
          <w:sz w:val="20"/>
          <w:szCs w:val="20"/>
          <w:lang w:eastAsia="lt-LT"/>
        </w:rPr>
        <w:footnoteReference w:id="6"/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5B52B4" w:rsidRPr="00C77501">
        <w:rPr>
          <w:rFonts w:ascii="Arial" w:eastAsia="Times New Roman" w:hAnsi="Arial" w:cs="Arial"/>
          <w:sz w:val="20"/>
          <w:szCs w:val="20"/>
          <w:lang w:eastAsia="lt-LT"/>
        </w:rPr>
        <w:t>1.3. punktu patvirtintame sąraše (priedas „</w:t>
      </w:r>
      <w:proofErr w:type="spellStart"/>
      <w:r w:rsidR="005B52B4" w:rsidRPr="00C77501">
        <w:rPr>
          <w:rFonts w:ascii="Arial" w:eastAsia="Times New Roman" w:hAnsi="Arial" w:cs="Arial"/>
          <w:sz w:val="20"/>
          <w:szCs w:val="20"/>
          <w:lang w:eastAsia="lt-LT"/>
        </w:rPr>
        <w:t>Valstybių_sąrašas</w:t>
      </w:r>
      <w:proofErr w:type="spellEnd"/>
      <w:r w:rsidR="005B52B4" w:rsidRPr="00C77501">
        <w:rPr>
          <w:rFonts w:ascii="Arial" w:eastAsia="Times New Roman" w:hAnsi="Arial" w:cs="Arial"/>
          <w:sz w:val="20"/>
          <w:szCs w:val="20"/>
          <w:lang w:eastAsia="lt-LT"/>
        </w:rPr>
        <w:t>_(padėtys)_03.29.“ (aktuali redakcija)) (toliau – Priešiškų valstybių sąrašas);</w:t>
      </w:r>
    </w:p>
    <w:p w14:paraId="29652FEB" w14:textId="47EE02F0" w:rsidR="00426DF9" w:rsidRPr="00C77501" w:rsidRDefault="001032B3" w:rsidP="0029201C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C77501">
        <w:rPr>
          <w:rFonts w:ascii="Arial" w:eastAsia="Times New Roman" w:hAnsi="Arial" w:cs="Arial"/>
          <w:sz w:val="20"/>
          <w:szCs w:val="20"/>
          <w:lang w:eastAsia="lt-LT"/>
        </w:rPr>
        <w:lastRenderedPageBreak/>
        <w:t xml:space="preserve">5.2. </w:t>
      </w:r>
      <w:r w:rsidR="0070375F" w:rsidRPr="00C77501">
        <w:rPr>
          <w:rFonts w:ascii="Arial" w:eastAsia="Times New Roman" w:hAnsi="Arial" w:cs="Arial"/>
          <w:sz w:val="20"/>
          <w:szCs w:val="20"/>
        </w:rPr>
        <w:t xml:space="preserve">tiekėjas 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>ir visi ūkio subjektai, kurių pajėgumais</w:t>
      </w:r>
      <w:r w:rsidR="0087065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870652" w:rsidRPr="00C77501">
        <w:rPr>
          <w:rFonts w:ascii="Arial" w:eastAsia="Times New Roman" w:hAnsi="Arial" w:cs="Arial"/>
          <w:sz w:val="20"/>
          <w:szCs w:val="20"/>
        </w:rPr>
        <w:t>tiekėjas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 remi</w:t>
      </w:r>
      <w:r w:rsidR="000F2440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>si ar (ir) remsis, šiuo metu ar ateityje pasitelkti subtiekėjai, prekių gamintojai bei kiekvieno iš jų kontroliuojantys asmenys</w:t>
      </w:r>
      <w:r w:rsidR="001D142C" w:rsidRPr="00C77501">
        <w:rPr>
          <w:rFonts w:ascii="Arial" w:eastAsia="Times New Roman" w:hAnsi="Arial" w:cs="Arial"/>
          <w:sz w:val="20"/>
          <w:szCs w:val="20"/>
          <w:lang w:eastAsia="lt-LT"/>
        </w:rPr>
        <w:t>, kurie yra fiziniai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1D142C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asmenys, 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nėra nuolat gyvenantys valstybėse ar teritorijose, nurodytose LRV Nutarimo </w:t>
      </w:r>
      <w:r w:rsidR="00420AC2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1.3. punktu patvirtintame </w:t>
      </w:r>
      <w:r w:rsidR="005B52B4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Priešiškų valstybių 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>sąraše</w:t>
      </w:r>
      <w:r w:rsidR="001D142C" w:rsidRPr="00C77501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29EC05F1" w14:textId="07127F87" w:rsidR="00426DF9" w:rsidRPr="00C77501" w:rsidRDefault="001032B3" w:rsidP="0029201C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C77501">
        <w:rPr>
          <w:rFonts w:ascii="Arial" w:eastAsia="Times New Roman" w:hAnsi="Arial" w:cs="Arial"/>
          <w:sz w:val="20"/>
          <w:szCs w:val="20"/>
          <w:lang w:eastAsia="lt-LT"/>
        </w:rPr>
        <w:t>5.</w:t>
      </w:r>
      <w:r w:rsidR="00193896" w:rsidRPr="00C77501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AE4AF7">
        <w:rPr>
          <w:rFonts w:ascii="Arial" w:eastAsia="Times New Roman" w:hAnsi="Arial" w:cs="Arial"/>
          <w:sz w:val="20"/>
          <w:szCs w:val="20"/>
          <w:lang w:eastAsia="lt-LT"/>
        </w:rPr>
        <w:t xml:space="preserve">tiekėjas 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>siūl</w:t>
      </w:r>
      <w:r w:rsidR="00C50FAE" w:rsidRPr="00C77501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 ir sutarties vykdymo metu tieks prekes ir (ar) teiks paslaugas, kurių kilmės šalis </w:t>
      </w:r>
      <w:r w:rsidR="002F68D2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ar 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paslaugų teikimo vieta nėra iš valstybių ar teritorijų, nurodytų LRV Nutarimo </w:t>
      </w:r>
      <w:r w:rsidR="00420AC2" w:rsidRPr="00C77501">
        <w:rPr>
          <w:rFonts w:ascii="Arial" w:eastAsia="Times New Roman" w:hAnsi="Arial" w:cs="Arial"/>
          <w:sz w:val="20"/>
          <w:szCs w:val="20"/>
          <w:lang w:eastAsia="lt-LT"/>
        </w:rPr>
        <w:t>1.3. punktu patvirtintame Priešiškų valstybių sąraše</w:t>
      </w:r>
      <w:r w:rsidR="00EC7B00" w:rsidRPr="00C77501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5EACB189" w14:textId="21027B2A" w:rsidR="00426DF9" w:rsidRPr="00C77501" w:rsidRDefault="00193896" w:rsidP="0029201C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5.4. 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ir </w:t>
      </w:r>
      <w:r w:rsidRPr="00C77501">
        <w:rPr>
          <w:rFonts w:ascii="Arial" w:eastAsia="Times New Roman" w:hAnsi="Arial" w:cs="Arial"/>
          <w:sz w:val="20"/>
          <w:szCs w:val="20"/>
          <w:lang w:eastAsia="lt-LT"/>
        </w:rPr>
        <w:t>5.2.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 punktuose nurodyti subjektai ar su jais ketinamas sudaryti (sudarytas) sandoris neatitinka nacionalinio saugumo interesų.</w:t>
      </w:r>
    </w:p>
    <w:p w14:paraId="4BDD5F5F" w14:textId="75BCA8D7" w:rsidR="00AE5375" w:rsidRPr="00576E5E" w:rsidRDefault="00AE5375" w:rsidP="00AE5375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>
        <w:rPr>
          <w:rFonts w:ascii="Arial" w:eastAsia="Times New Roman" w:hAnsi="Arial" w:cs="Arial"/>
          <w:sz w:val="20"/>
          <w:szCs w:val="20"/>
          <w:lang w:eastAsia="lt-LT"/>
        </w:rPr>
        <w:t>6. Tiekėjas d</w:t>
      </w:r>
      <w:r w:rsidRPr="00576E5E">
        <w:rPr>
          <w:rFonts w:ascii="Arial" w:eastAsia="Times New Roman" w:hAnsi="Arial" w:cs="Arial"/>
          <w:sz w:val="20"/>
          <w:szCs w:val="20"/>
          <w:lang w:eastAsia="lt-LT"/>
        </w:rPr>
        <w:t>eklaruoj</w:t>
      </w:r>
      <w:r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, kad </w:t>
      </w:r>
      <w:r w:rsidRPr="00576E5E">
        <w:rPr>
          <w:rFonts w:ascii="Arial" w:eastAsia="Times New Roman" w:hAnsi="Arial" w:cs="Arial"/>
          <w:sz w:val="20"/>
          <w:szCs w:val="20"/>
        </w:rPr>
        <w:t xml:space="preserve">tiekėjui </w:t>
      </w:r>
      <w:r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nėra taikomi Europos Sąjungos Tarybos 2022 m. balandžio 8 d. priimtame Tarybos Reglamente (ES) 2022/576, kuriuo iš dalies keičiamas Reglamentas (ES) Nr. 833/2014 dėl ribojamųjų priemonių atsižvelgiant į Rusijos veiksmus, kuriais destabilizuojama padėtis Ukrainoje (toliau – Reglamentas) nustatyti ribojimai ir visi ūkio subjektai, kurių pajėgumais </w:t>
      </w:r>
      <w:r>
        <w:rPr>
          <w:rFonts w:ascii="Arial" w:eastAsia="Times New Roman" w:hAnsi="Arial" w:cs="Arial"/>
          <w:sz w:val="20"/>
          <w:szCs w:val="20"/>
          <w:lang w:eastAsia="lt-LT"/>
        </w:rPr>
        <w:t xml:space="preserve">tiekėjas remiasi </w:t>
      </w:r>
      <w:r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ar (ir) remsis, šiuo metu ar ateityje pasitelkti subtiekėjai, netenkins Reglamento 5k straipsnyje nustatytų ribojimų, o jei taip nutiktų, </w:t>
      </w:r>
      <w:r>
        <w:rPr>
          <w:rFonts w:ascii="Arial" w:eastAsia="Times New Roman" w:hAnsi="Arial" w:cs="Arial"/>
          <w:sz w:val="20"/>
          <w:szCs w:val="20"/>
          <w:lang w:eastAsia="lt-LT"/>
        </w:rPr>
        <w:t xml:space="preserve">tiekėjas </w:t>
      </w:r>
      <w:r w:rsidRPr="00576E5E">
        <w:rPr>
          <w:rFonts w:ascii="Arial" w:eastAsia="Times New Roman" w:hAnsi="Arial" w:cs="Arial"/>
          <w:sz w:val="20"/>
          <w:szCs w:val="20"/>
          <w:lang w:eastAsia="lt-LT"/>
        </w:rPr>
        <w:t>juos pakeis kitais, pirkimo sąlygų reikalavimus atitinkančiais, subjektais.</w:t>
      </w:r>
    </w:p>
    <w:p w14:paraId="0636785D" w14:textId="06A08AD2" w:rsidR="009D76C7" w:rsidRPr="00C77501" w:rsidRDefault="00AE5375" w:rsidP="00AE5375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>
        <w:rPr>
          <w:rFonts w:ascii="Arial" w:eastAsia="Times New Roman" w:hAnsi="Arial" w:cs="Arial"/>
          <w:sz w:val="20"/>
          <w:szCs w:val="20"/>
          <w:lang w:eastAsia="lt-LT"/>
        </w:rPr>
        <w:t xml:space="preserve">7. </w:t>
      </w:r>
      <w:r w:rsidRPr="00130ECC">
        <w:rPr>
          <w:rFonts w:ascii="Arial" w:eastAsia="Times New Roman" w:hAnsi="Arial" w:cs="Arial"/>
          <w:sz w:val="20"/>
          <w:szCs w:val="20"/>
          <w:lang w:eastAsia="lt-LT"/>
        </w:rPr>
        <w:t>Tiekėj</w:t>
      </w:r>
      <w:r>
        <w:rPr>
          <w:rFonts w:ascii="Arial" w:eastAsia="Times New Roman" w:hAnsi="Arial" w:cs="Arial"/>
          <w:sz w:val="20"/>
          <w:szCs w:val="20"/>
          <w:lang w:eastAsia="lt-LT"/>
        </w:rPr>
        <w:t xml:space="preserve">as supranta, kad </w:t>
      </w:r>
      <w:r w:rsidRPr="00130ECC">
        <w:rPr>
          <w:rFonts w:ascii="Arial" w:eastAsia="Times New Roman" w:hAnsi="Arial" w:cs="Arial"/>
          <w:sz w:val="20"/>
          <w:szCs w:val="20"/>
          <w:lang w:eastAsia="lt-LT"/>
        </w:rPr>
        <w:t>per CVPIS pateikti pasiūlymo dokumentai yra prilyginami tiekėjo pasirašytiems dokumentams, laikoma, kad tiekėjas juos tinkamai patvirtino ir prisiima pilną atsakomybę dėl juose pateiktos informacijos teisingumo bei nurodytų įsipareigojimų</w:t>
      </w:r>
      <w:r>
        <w:rPr>
          <w:rFonts w:ascii="Arial" w:eastAsia="Times New Roman" w:hAnsi="Arial" w:cs="Arial"/>
          <w:sz w:val="20"/>
          <w:szCs w:val="20"/>
          <w:lang w:eastAsia="lt-LT"/>
        </w:rPr>
        <w:t>.</w:t>
      </w:r>
    </w:p>
    <w:sectPr w:rsidR="009D76C7" w:rsidRPr="00C77501" w:rsidSect="00B5597D">
      <w:headerReference w:type="default" r:id="rId11"/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13DA0" w14:textId="77777777" w:rsidR="008E1951" w:rsidRDefault="008E1951" w:rsidP="00D1651E">
      <w:pPr>
        <w:spacing w:after="0" w:line="240" w:lineRule="auto"/>
      </w:pPr>
      <w:r>
        <w:separator/>
      </w:r>
    </w:p>
  </w:endnote>
  <w:endnote w:type="continuationSeparator" w:id="0">
    <w:p w14:paraId="2F47F7A6" w14:textId="77777777" w:rsidR="008E1951" w:rsidRDefault="008E1951" w:rsidP="00D1651E">
      <w:pPr>
        <w:spacing w:after="0" w:line="240" w:lineRule="auto"/>
      </w:pPr>
      <w:r>
        <w:continuationSeparator/>
      </w:r>
    </w:p>
  </w:endnote>
  <w:endnote w:type="continuationNotice" w:id="1">
    <w:p w14:paraId="182B418D" w14:textId="77777777" w:rsidR="008E1951" w:rsidRDefault="008E19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A42E2" w14:textId="77777777" w:rsidR="008E1951" w:rsidRDefault="008E1951" w:rsidP="00D1651E">
      <w:pPr>
        <w:spacing w:after="0" w:line="240" w:lineRule="auto"/>
      </w:pPr>
      <w:r>
        <w:separator/>
      </w:r>
    </w:p>
  </w:footnote>
  <w:footnote w:type="continuationSeparator" w:id="0">
    <w:p w14:paraId="04D04DEE" w14:textId="77777777" w:rsidR="008E1951" w:rsidRDefault="008E1951" w:rsidP="00D1651E">
      <w:pPr>
        <w:spacing w:after="0" w:line="240" w:lineRule="auto"/>
      </w:pPr>
      <w:r>
        <w:continuationSeparator/>
      </w:r>
    </w:p>
  </w:footnote>
  <w:footnote w:type="continuationNotice" w:id="1">
    <w:p w14:paraId="2A4425E6" w14:textId="77777777" w:rsidR="008E1951" w:rsidRDefault="008E1951">
      <w:pPr>
        <w:spacing w:after="0" w:line="240" w:lineRule="auto"/>
      </w:pPr>
    </w:p>
  </w:footnote>
  <w:footnote w:id="2">
    <w:p w14:paraId="2FF50026" w14:textId="35F384CC" w:rsidR="00DD34CE" w:rsidRPr="00C77501" w:rsidRDefault="00DD34CE" w:rsidP="00DD34CE">
      <w:pPr>
        <w:spacing w:after="0" w:line="240" w:lineRule="auto"/>
        <w:ind w:right="424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C77501">
        <w:rPr>
          <w:rFonts w:ascii="Arial" w:eastAsia="Times New Roman" w:hAnsi="Arial" w:cs="Arial"/>
          <w:sz w:val="18"/>
          <w:szCs w:val="18"/>
        </w:rPr>
        <w:t>Taisyklės, kada galima remtis kitų ūkio subjektų pajėgumais</w:t>
      </w:r>
      <w:r w:rsidR="008B5431" w:rsidRPr="00C77501">
        <w:rPr>
          <w:rFonts w:ascii="Arial" w:eastAsia="Times New Roman" w:hAnsi="Arial" w:cs="Arial"/>
          <w:sz w:val="18"/>
          <w:szCs w:val="18"/>
        </w:rPr>
        <w:t>,</w:t>
      </w:r>
      <w:r w:rsidRPr="00C77501">
        <w:rPr>
          <w:rFonts w:ascii="Arial" w:eastAsia="Times New Roman" w:hAnsi="Arial" w:cs="Arial"/>
          <w:sz w:val="18"/>
          <w:szCs w:val="18"/>
        </w:rPr>
        <w:t xml:space="preserve"> nustatytos </w:t>
      </w:r>
      <w:r w:rsidRPr="00C77501">
        <w:rPr>
          <w:rFonts w:ascii="Arial" w:eastAsia="Times New Roman" w:hAnsi="Arial" w:cs="Arial"/>
          <w:sz w:val="18"/>
          <w:szCs w:val="18"/>
          <w:lang w:eastAsia="lt-LT"/>
        </w:rPr>
        <w:t xml:space="preserve">Lietuvos Respublikos viešųjų pirkimų įstatymo (toliau – VPĮ) </w:t>
      </w:r>
      <w:r w:rsidRPr="00C77501">
        <w:rPr>
          <w:rFonts w:ascii="Arial" w:eastAsia="Times New Roman" w:hAnsi="Arial" w:cs="Arial"/>
          <w:sz w:val="18"/>
          <w:szCs w:val="18"/>
        </w:rPr>
        <w:t>49 straipsnyje.</w:t>
      </w:r>
      <w:r w:rsidRPr="00C77501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</w:p>
    <w:p w14:paraId="52513B6B" w14:textId="65138905" w:rsidR="00DD34CE" w:rsidRDefault="00DD34CE">
      <w:pPr>
        <w:pStyle w:val="FootnoteText"/>
      </w:pPr>
    </w:p>
  </w:footnote>
  <w:footnote w:id="3">
    <w:p w14:paraId="1FC0827B" w14:textId="08F2D211" w:rsidR="003D03CC" w:rsidRDefault="003D03CC" w:rsidP="0029201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0E7256">
        <w:rPr>
          <w:rFonts w:ascii="Arial" w:hAnsi="Arial" w:cs="Arial"/>
          <w:noProof/>
          <w:sz w:val="18"/>
          <w:szCs w:val="18"/>
        </w:rPr>
        <w:t>Kvazisubtiekėjas –</w:t>
      </w:r>
      <w:r w:rsidRPr="000E7256">
        <w:rPr>
          <w:rFonts w:ascii="Arial" w:hAnsi="Arial" w:cs="Arial"/>
          <w:sz w:val="18"/>
          <w:szCs w:val="18"/>
        </w:rPr>
        <w:t xml:space="preserve"> specialistas, kurio kvalifikacija tiekėjas remiasi, ir kuris pasiūlymo teikimo metu dar nėra tiekėjo, ūkio subjekto, kurio pajėgumais tiekėjas remiasi, darbuotojas, tačiau jį ketinama įdarbinti, jei pasiūlymas bus pripažintas laimėjusiu.</w:t>
      </w:r>
    </w:p>
  </w:footnote>
  <w:footnote w:id="4">
    <w:p w14:paraId="3CD51F78" w14:textId="5A94C633" w:rsidR="00C906FE" w:rsidRDefault="00C906FE" w:rsidP="00C906F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A5C6F" w:rsidRPr="002E7EE0">
        <w:rPr>
          <w:rFonts w:ascii="Arial" w:hAnsi="Arial" w:cs="Arial"/>
          <w:sz w:val="18"/>
          <w:szCs w:val="18"/>
        </w:rPr>
        <w:t xml:space="preserve">Pasiūlymo formos 5 lentelės pozicijose eil. Nr. 2 ir </w:t>
      </w:r>
      <w:r w:rsidR="00BF232B" w:rsidRPr="002E7EE0">
        <w:rPr>
          <w:rFonts w:ascii="Arial" w:hAnsi="Arial" w:cs="Arial"/>
          <w:sz w:val="18"/>
          <w:szCs w:val="18"/>
        </w:rPr>
        <w:t>eil. Nr. 3 n</w:t>
      </w:r>
      <w:r w:rsidRPr="002E7EE0">
        <w:rPr>
          <w:rFonts w:ascii="Arial" w:hAnsi="Arial" w:cs="Arial"/>
          <w:sz w:val="18"/>
          <w:szCs w:val="18"/>
        </w:rPr>
        <w:t>urodytas preliminarus kiekis.</w:t>
      </w:r>
    </w:p>
  </w:footnote>
  <w:footnote w:id="5">
    <w:p w14:paraId="7191D07A" w14:textId="58F7C976" w:rsidR="00243589" w:rsidRPr="000E7256" w:rsidRDefault="00243589" w:rsidP="0029201C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 w:rsidR="000E7256">
        <w:t> </w:t>
      </w:r>
      <w:r w:rsidRPr="000E7256">
        <w:rPr>
          <w:rFonts w:ascii="Arial" w:eastAsia="Times New Roman" w:hAnsi="Arial" w:cs="Arial"/>
          <w:sz w:val="18"/>
          <w:szCs w:val="18"/>
          <w:lang w:eastAsia="lt-LT"/>
        </w:rPr>
        <w:t>Konfidenciali informacija nustatoma</w:t>
      </w:r>
      <w:r w:rsidRPr="000E7256">
        <w:rPr>
          <w:rFonts w:ascii="Arial" w:eastAsia="Times New Roman" w:hAnsi="Arial" w:cs="Arial"/>
          <w:sz w:val="18"/>
          <w:szCs w:val="18"/>
        </w:rPr>
        <w:t xml:space="preserve"> vadovaujantis </w:t>
      </w:r>
      <w:r w:rsidRPr="000E7256">
        <w:rPr>
          <w:rFonts w:ascii="Arial" w:eastAsia="Times New Roman" w:hAnsi="Arial" w:cs="Arial"/>
          <w:sz w:val="18"/>
          <w:szCs w:val="18"/>
          <w:lang w:eastAsia="lt-LT"/>
        </w:rPr>
        <w:t>VPĮ 20</w:t>
      </w:r>
      <w:r w:rsidRPr="000E7256">
        <w:rPr>
          <w:rFonts w:ascii="Arial" w:eastAsia="Times New Roman" w:hAnsi="Arial" w:cs="Arial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6">
    <w:p w14:paraId="738F5D39" w14:textId="77777777" w:rsidR="005B52B4" w:rsidRDefault="005B52B4" w:rsidP="005B52B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0E7256">
          <w:rPr>
            <w:rStyle w:val="Hyperlink"/>
            <w:rFonts w:ascii="Arial" w:hAnsi="Arial" w:cs="Arial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2FBF1" w14:textId="73B29509" w:rsidR="00D675D0" w:rsidRPr="00D675D0" w:rsidRDefault="00D675D0" w:rsidP="00D675D0">
    <w:pPr>
      <w:pStyle w:val="Header"/>
      <w:jc w:val="right"/>
      <w:rPr>
        <w:i/>
        <w:iCs/>
      </w:rPr>
    </w:pPr>
    <w:r w:rsidRPr="00D675D0">
      <w:rPr>
        <w:i/>
        <w:iCs/>
      </w:rPr>
      <w:t>Specialiųjų pirkimo sąlygų 2 priedas „Pasiūlymo forma“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311E2"/>
    <w:multiLevelType w:val="hybridMultilevel"/>
    <w:tmpl w:val="CA8AA4D4"/>
    <w:lvl w:ilvl="0" w:tplc="DB18C1BA">
      <w:start w:val="1"/>
      <w:numFmt w:val="decimal"/>
      <w:lvlText w:val="%1)"/>
      <w:lvlJc w:val="left"/>
      <w:pPr>
        <w:ind w:left="720" w:hanging="360"/>
      </w:pPr>
      <w:rPr>
        <w:b/>
        <w:color w:val="FF000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42DA"/>
    <w:rsid w:val="0001071A"/>
    <w:rsid w:val="00010B2B"/>
    <w:rsid w:val="00022EB6"/>
    <w:rsid w:val="00023F4E"/>
    <w:rsid w:val="00025CBD"/>
    <w:rsid w:val="00033B6F"/>
    <w:rsid w:val="00034F9C"/>
    <w:rsid w:val="00036686"/>
    <w:rsid w:val="00044D92"/>
    <w:rsid w:val="000540AA"/>
    <w:rsid w:val="00055D16"/>
    <w:rsid w:val="00055EB2"/>
    <w:rsid w:val="00056B6A"/>
    <w:rsid w:val="00061B21"/>
    <w:rsid w:val="0006444B"/>
    <w:rsid w:val="0006628B"/>
    <w:rsid w:val="000665E8"/>
    <w:rsid w:val="0007655E"/>
    <w:rsid w:val="000769EF"/>
    <w:rsid w:val="00080C9B"/>
    <w:rsid w:val="000815D9"/>
    <w:rsid w:val="00086245"/>
    <w:rsid w:val="00087AA3"/>
    <w:rsid w:val="000919E7"/>
    <w:rsid w:val="00094335"/>
    <w:rsid w:val="000A5BC3"/>
    <w:rsid w:val="000B7C35"/>
    <w:rsid w:val="000D5EB4"/>
    <w:rsid w:val="000E17D9"/>
    <w:rsid w:val="000E34F2"/>
    <w:rsid w:val="000E68E1"/>
    <w:rsid w:val="000E7256"/>
    <w:rsid w:val="000F2440"/>
    <w:rsid w:val="000F2D5B"/>
    <w:rsid w:val="000F3135"/>
    <w:rsid w:val="000F7E72"/>
    <w:rsid w:val="0010056F"/>
    <w:rsid w:val="001032B3"/>
    <w:rsid w:val="00103B4E"/>
    <w:rsid w:val="00105C77"/>
    <w:rsid w:val="001109F5"/>
    <w:rsid w:val="00111F45"/>
    <w:rsid w:val="00114C85"/>
    <w:rsid w:val="0012516F"/>
    <w:rsid w:val="0012658B"/>
    <w:rsid w:val="001265EE"/>
    <w:rsid w:val="00126B16"/>
    <w:rsid w:val="00133504"/>
    <w:rsid w:val="00137EEE"/>
    <w:rsid w:val="00140EEF"/>
    <w:rsid w:val="001504FB"/>
    <w:rsid w:val="00150CBC"/>
    <w:rsid w:val="00154055"/>
    <w:rsid w:val="00161BC1"/>
    <w:rsid w:val="001626AC"/>
    <w:rsid w:val="00164750"/>
    <w:rsid w:val="00170812"/>
    <w:rsid w:val="00170968"/>
    <w:rsid w:val="00171865"/>
    <w:rsid w:val="0017192C"/>
    <w:rsid w:val="0017544D"/>
    <w:rsid w:val="00180244"/>
    <w:rsid w:val="00186BEB"/>
    <w:rsid w:val="001912CC"/>
    <w:rsid w:val="00192D13"/>
    <w:rsid w:val="00193896"/>
    <w:rsid w:val="00195AD9"/>
    <w:rsid w:val="001A507B"/>
    <w:rsid w:val="001B0966"/>
    <w:rsid w:val="001B3BD3"/>
    <w:rsid w:val="001B5403"/>
    <w:rsid w:val="001C03A6"/>
    <w:rsid w:val="001C08EE"/>
    <w:rsid w:val="001C24A7"/>
    <w:rsid w:val="001C5D5F"/>
    <w:rsid w:val="001D142C"/>
    <w:rsid w:val="001D2CAC"/>
    <w:rsid w:val="001D4F61"/>
    <w:rsid w:val="001D76EE"/>
    <w:rsid w:val="001E5391"/>
    <w:rsid w:val="001E6517"/>
    <w:rsid w:val="001F60B7"/>
    <w:rsid w:val="001F65FB"/>
    <w:rsid w:val="001F666A"/>
    <w:rsid w:val="00201046"/>
    <w:rsid w:val="0020413F"/>
    <w:rsid w:val="002101E8"/>
    <w:rsid w:val="00213AFB"/>
    <w:rsid w:val="002269C4"/>
    <w:rsid w:val="00227FAE"/>
    <w:rsid w:val="00241D95"/>
    <w:rsid w:val="00243589"/>
    <w:rsid w:val="0024411A"/>
    <w:rsid w:val="00244760"/>
    <w:rsid w:val="00251B5E"/>
    <w:rsid w:val="00251DE2"/>
    <w:rsid w:val="002603D4"/>
    <w:rsid w:val="002633BE"/>
    <w:rsid w:val="00273746"/>
    <w:rsid w:val="002759D5"/>
    <w:rsid w:val="00281A59"/>
    <w:rsid w:val="00282DCB"/>
    <w:rsid w:val="00283B32"/>
    <w:rsid w:val="00284587"/>
    <w:rsid w:val="00284E8E"/>
    <w:rsid w:val="0029201C"/>
    <w:rsid w:val="00296607"/>
    <w:rsid w:val="00297683"/>
    <w:rsid w:val="002A2F5B"/>
    <w:rsid w:val="002B5B24"/>
    <w:rsid w:val="002B6235"/>
    <w:rsid w:val="002B679D"/>
    <w:rsid w:val="002C10CB"/>
    <w:rsid w:val="002C35E6"/>
    <w:rsid w:val="002D2028"/>
    <w:rsid w:val="002D26CE"/>
    <w:rsid w:val="002D4905"/>
    <w:rsid w:val="002D4DD2"/>
    <w:rsid w:val="002E323D"/>
    <w:rsid w:val="002E5CF8"/>
    <w:rsid w:val="002E7EE0"/>
    <w:rsid w:val="002E7F16"/>
    <w:rsid w:val="002F0E73"/>
    <w:rsid w:val="002F393C"/>
    <w:rsid w:val="002F5208"/>
    <w:rsid w:val="002F68D2"/>
    <w:rsid w:val="003045B5"/>
    <w:rsid w:val="003067C2"/>
    <w:rsid w:val="003073BF"/>
    <w:rsid w:val="003154FA"/>
    <w:rsid w:val="0032025A"/>
    <w:rsid w:val="00322591"/>
    <w:rsid w:val="0032438F"/>
    <w:rsid w:val="00325743"/>
    <w:rsid w:val="00326834"/>
    <w:rsid w:val="00332463"/>
    <w:rsid w:val="003336A1"/>
    <w:rsid w:val="0033432F"/>
    <w:rsid w:val="0033559B"/>
    <w:rsid w:val="003359B9"/>
    <w:rsid w:val="0033729B"/>
    <w:rsid w:val="003373A8"/>
    <w:rsid w:val="00340BA2"/>
    <w:rsid w:val="003459A1"/>
    <w:rsid w:val="00345B73"/>
    <w:rsid w:val="00353223"/>
    <w:rsid w:val="003579B0"/>
    <w:rsid w:val="003608DC"/>
    <w:rsid w:val="00361C38"/>
    <w:rsid w:val="003620E2"/>
    <w:rsid w:val="00367037"/>
    <w:rsid w:val="00367894"/>
    <w:rsid w:val="0037263C"/>
    <w:rsid w:val="003740F0"/>
    <w:rsid w:val="003755DC"/>
    <w:rsid w:val="00381E95"/>
    <w:rsid w:val="00385626"/>
    <w:rsid w:val="00387D5F"/>
    <w:rsid w:val="00390F44"/>
    <w:rsid w:val="00391B1B"/>
    <w:rsid w:val="00393962"/>
    <w:rsid w:val="00393DD5"/>
    <w:rsid w:val="00393E61"/>
    <w:rsid w:val="003946F3"/>
    <w:rsid w:val="00394DF3"/>
    <w:rsid w:val="003A25A7"/>
    <w:rsid w:val="003A3473"/>
    <w:rsid w:val="003A391E"/>
    <w:rsid w:val="003A55E6"/>
    <w:rsid w:val="003B3DC8"/>
    <w:rsid w:val="003B56F9"/>
    <w:rsid w:val="003C72CD"/>
    <w:rsid w:val="003D03CC"/>
    <w:rsid w:val="003D1A1D"/>
    <w:rsid w:val="003D2ABB"/>
    <w:rsid w:val="003D4B50"/>
    <w:rsid w:val="003E21F0"/>
    <w:rsid w:val="003E3D1F"/>
    <w:rsid w:val="003F0702"/>
    <w:rsid w:val="003F0B48"/>
    <w:rsid w:val="003F6B9E"/>
    <w:rsid w:val="003F78CF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49CB"/>
    <w:rsid w:val="00417989"/>
    <w:rsid w:val="00420AC2"/>
    <w:rsid w:val="00421230"/>
    <w:rsid w:val="00421986"/>
    <w:rsid w:val="00422D96"/>
    <w:rsid w:val="004245FE"/>
    <w:rsid w:val="004256A3"/>
    <w:rsid w:val="00426C5E"/>
    <w:rsid w:val="00426DF9"/>
    <w:rsid w:val="0043268E"/>
    <w:rsid w:val="0043749F"/>
    <w:rsid w:val="00437FD3"/>
    <w:rsid w:val="00444F6C"/>
    <w:rsid w:val="00450922"/>
    <w:rsid w:val="00453B59"/>
    <w:rsid w:val="004542B9"/>
    <w:rsid w:val="00466283"/>
    <w:rsid w:val="00466ACF"/>
    <w:rsid w:val="00467C59"/>
    <w:rsid w:val="00475AE5"/>
    <w:rsid w:val="004766B0"/>
    <w:rsid w:val="00496157"/>
    <w:rsid w:val="004A0DA0"/>
    <w:rsid w:val="004A2AF8"/>
    <w:rsid w:val="004A512F"/>
    <w:rsid w:val="004A616F"/>
    <w:rsid w:val="004B157D"/>
    <w:rsid w:val="004C0800"/>
    <w:rsid w:val="004C19CE"/>
    <w:rsid w:val="004C498A"/>
    <w:rsid w:val="004E1F29"/>
    <w:rsid w:val="004E79C3"/>
    <w:rsid w:val="004F21D5"/>
    <w:rsid w:val="004F2F29"/>
    <w:rsid w:val="004F46F3"/>
    <w:rsid w:val="0050288E"/>
    <w:rsid w:val="00503CC4"/>
    <w:rsid w:val="005040FA"/>
    <w:rsid w:val="005050AB"/>
    <w:rsid w:val="0050645C"/>
    <w:rsid w:val="00507EAD"/>
    <w:rsid w:val="00514C18"/>
    <w:rsid w:val="0051722B"/>
    <w:rsid w:val="00520F7C"/>
    <w:rsid w:val="00530948"/>
    <w:rsid w:val="00532216"/>
    <w:rsid w:val="005335B1"/>
    <w:rsid w:val="0053492C"/>
    <w:rsid w:val="00534EE3"/>
    <w:rsid w:val="0053600C"/>
    <w:rsid w:val="005423FC"/>
    <w:rsid w:val="00542E21"/>
    <w:rsid w:val="005441E0"/>
    <w:rsid w:val="005443A3"/>
    <w:rsid w:val="00551280"/>
    <w:rsid w:val="0055137D"/>
    <w:rsid w:val="005554AA"/>
    <w:rsid w:val="00560273"/>
    <w:rsid w:val="00563451"/>
    <w:rsid w:val="0056440E"/>
    <w:rsid w:val="005703B7"/>
    <w:rsid w:val="00583092"/>
    <w:rsid w:val="005855E0"/>
    <w:rsid w:val="00590786"/>
    <w:rsid w:val="00591153"/>
    <w:rsid w:val="00596853"/>
    <w:rsid w:val="0059769C"/>
    <w:rsid w:val="005A7214"/>
    <w:rsid w:val="005B140F"/>
    <w:rsid w:val="005B52B4"/>
    <w:rsid w:val="005C423F"/>
    <w:rsid w:val="005D311C"/>
    <w:rsid w:val="005E5168"/>
    <w:rsid w:val="005E51B0"/>
    <w:rsid w:val="005E75E0"/>
    <w:rsid w:val="005F1D7D"/>
    <w:rsid w:val="00600A74"/>
    <w:rsid w:val="00600F04"/>
    <w:rsid w:val="00613A2A"/>
    <w:rsid w:val="006170B9"/>
    <w:rsid w:val="006217C0"/>
    <w:rsid w:val="006222FE"/>
    <w:rsid w:val="0062477F"/>
    <w:rsid w:val="00627E09"/>
    <w:rsid w:val="00635A12"/>
    <w:rsid w:val="006369FA"/>
    <w:rsid w:val="0064525B"/>
    <w:rsid w:val="0064717B"/>
    <w:rsid w:val="00647C1E"/>
    <w:rsid w:val="006531E0"/>
    <w:rsid w:val="00653FDC"/>
    <w:rsid w:val="006667B0"/>
    <w:rsid w:val="0067451B"/>
    <w:rsid w:val="00674D73"/>
    <w:rsid w:val="006843BE"/>
    <w:rsid w:val="00684DC2"/>
    <w:rsid w:val="00684EB4"/>
    <w:rsid w:val="00686222"/>
    <w:rsid w:val="006922E4"/>
    <w:rsid w:val="006944D7"/>
    <w:rsid w:val="006A197A"/>
    <w:rsid w:val="006C3022"/>
    <w:rsid w:val="006D4561"/>
    <w:rsid w:val="006D6549"/>
    <w:rsid w:val="006D66A6"/>
    <w:rsid w:val="006D6774"/>
    <w:rsid w:val="006E1F33"/>
    <w:rsid w:val="006E31F2"/>
    <w:rsid w:val="006E4A2A"/>
    <w:rsid w:val="006E5560"/>
    <w:rsid w:val="006F0393"/>
    <w:rsid w:val="006F373F"/>
    <w:rsid w:val="00701A72"/>
    <w:rsid w:val="0070375F"/>
    <w:rsid w:val="00704C34"/>
    <w:rsid w:val="00705255"/>
    <w:rsid w:val="00706D6F"/>
    <w:rsid w:val="00715187"/>
    <w:rsid w:val="00715DD5"/>
    <w:rsid w:val="007178F2"/>
    <w:rsid w:val="00720135"/>
    <w:rsid w:val="00722648"/>
    <w:rsid w:val="00725B36"/>
    <w:rsid w:val="00726FD1"/>
    <w:rsid w:val="00734EAF"/>
    <w:rsid w:val="00740C8C"/>
    <w:rsid w:val="007411AC"/>
    <w:rsid w:val="0074193C"/>
    <w:rsid w:val="00742100"/>
    <w:rsid w:val="00742D8E"/>
    <w:rsid w:val="0075394F"/>
    <w:rsid w:val="00763895"/>
    <w:rsid w:val="0076551A"/>
    <w:rsid w:val="00765D82"/>
    <w:rsid w:val="00766874"/>
    <w:rsid w:val="00775B1C"/>
    <w:rsid w:val="0078029A"/>
    <w:rsid w:val="00782BF3"/>
    <w:rsid w:val="00791D19"/>
    <w:rsid w:val="00792CD1"/>
    <w:rsid w:val="0079545A"/>
    <w:rsid w:val="007A3531"/>
    <w:rsid w:val="007A63F0"/>
    <w:rsid w:val="007A7642"/>
    <w:rsid w:val="007B2BF4"/>
    <w:rsid w:val="007B552D"/>
    <w:rsid w:val="007C33BE"/>
    <w:rsid w:val="007D410B"/>
    <w:rsid w:val="007E4158"/>
    <w:rsid w:val="007F22E2"/>
    <w:rsid w:val="00806157"/>
    <w:rsid w:val="008120B2"/>
    <w:rsid w:val="00813174"/>
    <w:rsid w:val="00815529"/>
    <w:rsid w:val="008157A9"/>
    <w:rsid w:val="00817150"/>
    <w:rsid w:val="00820302"/>
    <w:rsid w:val="00824C6E"/>
    <w:rsid w:val="00834BC2"/>
    <w:rsid w:val="00837EA0"/>
    <w:rsid w:val="00854517"/>
    <w:rsid w:val="008558E3"/>
    <w:rsid w:val="00864F9B"/>
    <w:rsid w:val="00865308"/>
    <w:rsid w:val="008660C2"/>
    <w:rsid w:val="00870652"/>
    <w:rsid w:val="008722B6"/>
    <w:rsid w:val="00874A60"/>
    <w:rsid w:val="00874BFF"/>
    <w:rsid w:val="008752F5"/>
    <w:rsid w:val="0087700E"/>
    <w:rsid w:val="00894B48"/>
    <w:rsid w:val="008A03F4"/>
    <w:rsid w:val="008A1680"/>
    <w:rsid w:val="008A4A64"/>
    <w:rsid w:val="008A4F84"/>
    <w:rsid w:val="008A7236"/>
    <w:rsid w:val="008B034E"/>
    <w:rsid w:val="008B0F74"/>
    <w:rsid w:val="008B18B0"/>
    <w:rsid w:val="008B24E2"/>
    <w:rsid w:val="008B2CEA"/>
    <w:rsid w:val="008B5431"/>
    <w:rsid w:val="008B6C24"/>
    <w:rsid w:val="008C2186"/>
    <w:rsid w:val="008C2660"/>
    <w:rsid w:val="008C3A7C"/>
    <w:rsid w:val="008C4297"/>
    <w:rsid w:val="008C4853"/>
    <w:rsid w:val="008C4BE9"/>
    <w:rsid w:val="008D12D1"/>
    <w:rsid w:val="008D4BD1"/>
    <w:rsid w:val="008E1951"/>
    <w:rsid w:val="008E4EEA"/>
    <w:rsid w:val="008E70EA"/>
    <w:rsid w:val="008F2032"/>
    <w:rsid w:val="008F36FF"/>
    <w:rsid w:val="008F484A"/>
    <w:rsid w:val="008F5097"/>
    <w:rsid w:val="008F666D"/>
    <w:rsid w:val="00900DF5"/>
    <w:rsid w:val="00901087"/>
    <w:rsid w:val="009039BF"/>
    <w:rsid w:val="0090741E"/>
    <w:rsid w:val="00911654"/>
    <w:rsid w:val="009204DA"/>
    <w:rsid w:val="00923D98"/>
    <w:rsid w:val="00926A57"/>
    <w:rsid w:val="00927CC7"/>
    <w:rsid w:val="00931A73"/>
    <w:rsid w:val="00931E92"/>
    <w:rsid w:val="009336D3"/>
    <w:rsid w:val="00936EF0"/>
    <w:rsid w:val="00937EEA"/>
    <w:rsid w:val="00943E80"/>
    <w:rsid w:val="009462F3"/>
    <w:rsid w:val="009636D3"/>
    <w:rsid w:val="009669AE"/>
    <w:rsid w:val="00971479"/>
    <w:rsid w:val="00977E8D"/>
    <w:rsid w:val="00981743"/>
    <w:rsid w:val="00981DD6"/>
    <w:rsid w:val="00984E09"/>
    <w:rsid w:val="00986FE7"/>
    <w:rsid w:val="00987E36"/>
    <w:rsid w:val="0099071F"/>
    <w:rsid w:val="00990ADC"/>
    <w:rsid w:val="00991E9F"/>
    <w:rsid w:val="00994A14"/>
    <w:rsid w:val="00996992"/>
    <w:rsid w:val="00997A75"/>
    <w:rsid w:val="009A4E2A"/>
    <w:rsid w:val="009C28F6"/>
    <w:rsid w:val="009C5F13"/>
    <w:rsid w:val="009C79B8"/>
    <w:rsid w:val="009C7C39"/>
    <w:rsid w:val="009D0890"/>
    <w:rsid w:val="009D09DF"/>
    <w:rsid w:val="009D6250"/>
    <w:rsid w:val="009D76C7"/>
    <w:rsid w:val="009D788E"/>
    <w:rsid w:val="009D7D00"/>
    <w:rsid w:val="009E0830"/>
    <w:rsid w:val="009E3995"/>
    <w:rsid w:val="009E46F0"/>
    <w:rsid w:val="009E4D0B"/>
    <w:rsid w:val="009E749A"/>
    <w:rsid w:val="009F17DD"/>
    <w:rsid w:val="009F566A"/>
    <w:rsid w:val="009F6A5E"/>
    <w:rsid w:val="00A07EA1"/>
    <w:rsid w:val="00A10119"/>
    <w:rsid w:val="00A10922"/>
    <w:rsid w:val="00A15079"/>
    <w:rsid w:val="00A15D7E"/>
    <w:rsid w:val="00A16198"/>
    <w:rsid w:val="00A165A5"/>
    <w:rsid w:val="00A17EFC"/>
    <w:rsid w:val="00A21432"/>
    <w:rsid w:val="00A2280C"/>
    <w:rsid w:val="00A22D38"/>
    <w:rsid w:val="00A238CE"/>
    <w:rsid w:val="00A238F0"/>
    <w:rsid w:val="00A2694C"/>
    <w:rsid w:val="00A323B1"/>
    <w:rsid w:val="00A34C5E"/>
    <w:rsid w:val="00A3566A"/>
    <w:rsid w:val="00A37F79"/>
    <w:rsid w:val="00A40F5C"/>
    <w:rsid w:val="00A4266A"/>
    <w:rsid w:val="00A47166"/>
    <w:rsid w:val="00A50862"/>
    <w:rsid w:val="00A57366"/>
    <w:rsid w:val="00A61D10"/>
    <w:rsid w:val="00A62076"/>
    <w:rsid w:val="00A638D1"/>
    <w:rsid w:val="00A651E6"/>
    <w:rsid w:val="00A663A1"/>
    <w:rsid w:val="00A810B8"/>
    <w:rsid w:val="00A82858"/>
    <w:rsid w:val="00A9286C"/>
    <w:rsid w:val="00A94BCF"/>
    <w:rsid w:val="00AA5CBA"/>
    <w:rsid w:val="00AB1DC4"/>
    <w:rsid w:val="00AB6B6F"/>
    <w:rsid w:val="00AC5D04"/>
    <w:rsid w:val="00AC7102"/>
    <w:rsid w:val="00AD7BF8"/>
    <w:rsid w:val="00AE0C96"/>
    <w:rsid w:val="00AE2B26"/>
    <w:rsid w:val="00AE3293"/>
    <w:rsid w:val="00AE4AF7"/>
    <w:rsid w:val="00AE5375"/>
    <w:rsid w:val="00AE561F"/>
    <w:rsid w:val="00AE5D43"/>
    <w:rsid w:val="00AF47B4"/>
    <w:rsid w:val="00AF79F4"/>
    <w:rsid w:val="00B046C1"/>
    <w:rsid w:val="00B11E52"/>
    <w:rsid w:val="00B25A87"/>
    <w:rsid w:val="00B27366"/>
    <w:rsid w:val="00B3402E"/>
    <w:rsid w:val="00B34B15"/>
    <w:rsid w:val="00B37177"/>
    <w:rsid w:val="00B50004"/>
    <w:rsid w:val="00B55924"/>
    <w:rsid w:val="00B5597D"/>
    <w:rsid w:val="00B55B72"/>
    <w:rsid w:val="00B621BF"/>
    <w:rsid w:val="00B72DEC"/>
    <w:rsid w:val="00B80F67"/>
    <w:rsid w:val="00B854EB"/>
    <w:rsid w:val="00B90484"/>
    <w:rsid w:val="00B921FE"/>
    <w:rsid w:val="00B9428C"/>
    <w:rsid w:val="00B9450B"/>
    <w:rsid w:val="00B96A32"/>
    <w:rsid w:val="00BB3B54"/>
    <w:rsid w:val="00BC03F3"/>
    <w:rsid w:val="00BC0CC1"/>
    <w:rsid w:val="00BC1587"/>
    <w:rsid w:val="00BC29DE"/>
    <w:rsid w:val="00BC3ABD"/>
    <w:rsid w:val="00BC514B"/>
    <w:rsid w:val="00BC75D7"/>
    <w:rsid w:val="00BD30FA"/>
    <w:rsid w:val="00BD43EA"/>
    <w:rsid w:val="00BD4463"/>
    <w:rsid w:val="00BD47D9"/>
    <w:rsid w:val="00BD4A65"/>
    <w:rsid w:val="00BE40D0"/>
    <w:rsid w:val="00BE5118"/>
    <w:rsid w:val="00BE798A"/>
    <w:rsid w:val="00BF02D2"/>
    <w:rsid w:val="00BF0528"/>
    <w:rsid w:val="00BF1474"/>
    <w:rsid w:val="00BF232B"/>
    <w:rsid w:val="00BF6DEA"/>
    <w:rsid w:val="00BF730B"/>
    <w:rsid w:val="00C006DC"/>
    <w:rsid w:val="00C00964"/>
    <w:rsid w:val="00C00F7F"/>
    <w:rsid w:val="00C03A91"/>
    <w:rsid w:val="00C117D6"/>
    <w:rsid w:val="00C14CCD"/>
    <w:rsid w:val="00C1693B"/>
    <w:rsid w:val="00C2099B"/>
    <w:rsid w:val="00C30A00"/>
    <w:rsid w:val="00C3131A"/>
    <w:rsid w:val="00C36D4E"/>
    <w:rsid w:val="00C45C03"/>
    <w:rsid w:val="00C50FAE"/>
    <w:rsid w:val="00C542F0"/>
    <w:rsid w:val="00C544FF"/>
    <w:rsid w:val="00C612C9"/>
    <w:rsid w:val="00C7430C"/>
    <w:rsid w:val="00C751F1"/>
    <w:rsid w:val="00C77501"/>
    <w:rsid w:val="00C806A5"/>
    <w:rsid w:val="00C80C05"/>
    <w:rsid w:val="00C81136"/>
    <w:rsid w:val="00C819C7"/>
    <w:rsid w:val="00C832B6"/>
    <w:rsid w:val="00C906FE"/>
    <w:rsid w:val="00CA3627"/>
    <w:rsid w:val="00CA5C6F"/>
    <w:rsid w:val="00CB5645"/>
    <w:rsid w:val="00CB6B37"/>
    <w:rsid w:val="00CC05F9"/>
    <w:rsid w:val="00CC0AB0"/>
    <w:rsid w:val="00CC18C2"/>
    <w:rsid w:val="00CD5209"/>
    <w:rsid w:val="00CD71EB"/>
    <w:rsid w:val="00CE26D5"/>
    <w:rsid w:val="00CE44C1"/>
    <w:rsid w:val="00CE4857"/>
    <w:rsid w:val="00CE5CE4"/>
    <w:rsid w:val="00CF08A3"/>
    <w:rsid w:val="00CF1154"/>
    <w:rsid w:val="00CF342B"/>
    <w:rsid w:val="00CF6BC6"/>
    <w:rsid w:val="00D0090B"/>
    <w:rsid w:val="00D15AEF"/>
    <w:rsid w:val="00D162A6"/>
    <w:rsid w:val="00D1651E"/>
    <w:rsid w:val="00D20C81"/>
    <w:rsid w:val="00D24E6F"/>
    <w:rsid w:val="00D25D5B"/>
    <w:rsid w:val="00D33068"/>
    <w:rsid w:val="00D34F20"/>
    <w:rsid w:val="00D369C8"/>
    <w:rsid w:val="00D42293"/>
    <w:rsid w:val="00D44A27"/>
    <w:rsid w:val="00D47239"/>
    <w:rsid w:val="00D47DDD"/>
    <w:rsid w:val="00D573DF"/>
    <w:rsid w:val="00D5750D"/>
    <w:rsid w:val="00D57E4B"/>
    <w:rsid w:val="00D650EA"/>
    <w:rsid w:val="00D67449"/>
    <w:rsid w:val="00D675D0"/>
    <w:rsid w:val="00D71668"/>
    <w:rsid w:val="00D719B1"/>
    <w:rsid w:val="00D75561"/>
    <w:rsid w:val="00D77108"/>
    <w:rsid w:val="00D85E12"/>
    <w:rsid w:val="00DA3FD2"/>
    <w:rsid w:val="00DA7ED1"/>
    <w:rsid w:val="00DB09CB"/>
    <w:rsid w:val="00DB21E3"/>
    <w:rsid w:val="00DB2A03"/>
    <w:rsid w:val="00DB6783"/>
    <w:rsid w:val="00DB6958"/>
    <w:rsid w:val="00DC45E5"/>
    <w:rsid w:val="00DD34CE"/>
    <w:rsid w:val="00DD515C"/>
    <w:rsid w:val="00DE43F8"/>
    <w:rsid w:val="00DE4BB0"/>
    <w:rsid w:val="00DF0FD4"/>
    <w:rsid w:val="00DF1BCB"/>
    <w:rsid w:val="00DF2F52"/>
    <w:rsid w:val="00E03547"/>
    <w:rsid w:val="00E0744C"/>
    <w:rsid w:val="00E20045"/>
    <w:rsid w:val="00E275FA"/>
    <w:rsid w:val="00E337C5"/>
    <w:rsid w:val="00E37935"/>
    <w:rsid w:val="00E435DE"/>
    <w:rsid w:val="00E4429C"/>
    <w:rsid w:val="00E5543D"/>
    <w:rsid w:val="00E56B91"/>
    <w:rsid w:val="00E57CE7"/>
    <w:rsid w:val="00E6401B"/>
    <w:rsid w:val="00E649CE"/>
    <w:rsid w:val="00E65B5E"/>
    <w:rsid w:val="00E66E24"/>
    <w:rsid w:val="00E675BA"/>
    <w:rsid w:val="00E7018A"/>
    <w:rsid w:val="00E72FEB"/>
    <w:rsid w:val="00E82CC4"/>
    <w:rsid w:val="00E91EF6"/>
    <w:rsid w:val="00E939C4"/>
    <w:rsid w:val="00E94E99"/>
    <w:rsid w:val="00E97B04"/>
    <w:rsid w:val="00EA0EBC"/>
    <w:rsid w:val="00EA41BC"/>
    <w:rsid w:val="00EB283D"/>
    <w:rsid w:val="00EC3626"/>
    <w:rsid w:val="00EC51AC"/>
    <w:rsid w:val="00EC7B00"/>
    <w:rsid w:val="00ED3003"/>
    <w:rsid w:val="00ED4270"/>
    <w:rsid w:val="00ED64F9"/>
    <w:rsid w:val="00ED7D94"/>
    <w:rsid w:val="00EE2E23"/>
    <w:rsid w:val="00EE30D8"/>
    <w:rsid w:val="00EE55D8"/>
    <w:rsid w:val="00EE6C54"/>
    <w:rsid w:val="00EF0D5D"/>
    <w:rsid w:val="00EF1082"/>
    <w:rsid w:val="00EF1974"/>
    <w:rsid w:val="00EF397D"/>
    <w:rsid w:val="00EF4FB1"/>
    <w:rsid w:val="00EF616A"/>
    <w:rsid w:val="00EF68DC"/>
    <w:rsid w:val="00EF6FF1"/>
    <w:rsid w:val="00F005C5"/>
    <w:rsid w:val="00F06B03"/>
    <w:rsid w:val="00F0780D"/>
    <w:rsid w:val="00F11573"/>
    <w:rsid w:val="00F17B0D"/>
    <w:rsid w:val="00F259B0"/>
    <w:rsid w:val="00F25F53"/>
    <w:rsid w:val="00F273B0"/>
    <w:rsid w:val="00F31FCF"/>
    <w:rsid w:val="00F33BD0"/>
    <w:rsid w:val="00F36A32"/>
    <w:rsid w:val="00F4182D"/>
    <w:rsid w:val="00F50D61"/>
    <w:rsid w:val="00F616BF"/>
    <w:rsid w:val="00F616CB"/>
    <w:rsid w:val="00F67FEC"/>
    <w:rsid w:val="00F706E1"/>
    <w:rsid w:val="00F7390C"/>
    <w:rsid w:val="00F77319"/>
    <w:rsid w:val="00F77710"/>
    <w:rsid w:val="00F800F4"/>
    <w:rsid w:val="00F809CF"/>
    <w:rsid w:val="00F83C52"/>
    <w:rsid w:val="00F93EEC"/>
    <w:rsid w:val="00FA2CB0"/>
    <w:rsid w:val="00FA391A"/>
    <w:rsid w:val="00FB091D"/>
    <w:rsid w:val="00FB745B"/>
    <w:rsid w:val="00FC359D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1715C19"/>
    <w:rsid w:val="01A55F88"/>
    <w:rsid w:val="0FFDA8C2"/>
    <w:rsid w:val="10A27F71"/>
    <w:rsid w:val="123BD2C7"/>
    <w:rsid w:val="124CE574"/>
    <w:rsid w:val="1DF5BD9A"/>
    <w:rsid w:val="1DF88BB2"/>
    <w:rsid w:val="21132B22"/>
    <w:rsid w:val="2514391C"/>
    <w:rsid w:val="26E5E915"/>
    <w:rsid w:val="28D70480"/>
    <w:rsid w:val="2A57075B"/>
    <w:rsid w:val="2C3B0AE5"/>
    <w:rsid w:val="2ED1D169"/>
    <w:rsid w:val="2FCDDE2D"/>
    <w:rsid w:val="31BCBD0E"/>
    <w:rsid w:val="3261A9F9"/>
    <w:rsid w:val="3384D42E"/>
    <w:rsid w:val="35BD59AC"/>
    <w:rsid w:val="362C6F4F"/>
    <w:rsid w:val="36E39555"/>
    <w:rsid w:val="3AA561EA"/>
    <w:rsid w:val="3C360CC4"/>
    <w:rsid w:val="3D62A59C"/>
    <w:rsid w:val="3FB8ED48"/>
    <w:rsid w:val="4081FE06"/>
    <w:rsid w:val="42AB9EFF"/>
    <w:rsid w:val="4599F98F"/>
    <w:rsid w:val="4733322B"/>
    <w:rsid w:val="49696732"/>
    <w:rsid w:val="4B12892B"/>
    <w:rsid w:val="5516719E"/>
    <w:rsid w:val="578DADC1"/>
    <w:rsid w:val="5B795194"/>
    <w:rsid w:val="5CBA10E3"/>
    <w:rsid w:val="5EF43A57"/>
    <w:rsid w:val="610A3EA6"/>
    <w:rsid w:val="6152A0D2"/>
    <w:rsid w:val="62656996"/>
    <w:rsid w:val="63DB6F2C"/>
    <w:rsid w:val="6A88FE42"/>
    <w:rsid w:val="723651CF"/>
    <w:rsid w:val="723AF913"/>
    <w:rsid w:val="73942FA2"/>
    <w:rsid w:val="73F86C13"/>
    <w:rsid w:val="792B5FFC"/>
    <w:rsid w:val="7BC30AF9"/>
    <w:rsid w:val="7D8B73E6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136"/>
  </w:style>
  <w:style w:type="paragraph" w:styleId="Footer">
    <w:name w:val="footer"/>
    <w:basedOn w:val="Normal"/>
    <w:link w:val="FooterChar"/>
    <w:uiPriority w:val="99"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466283"/>
    <w:rPr>
      <w:rFonts w:ascii="Times New Roman" w:hAnsi="Times New Roman"/>
      <w:b/>
      <w:caps/>
      <w:smallCaps w:val="0"/>
      <w:sz w:val="22"/>
    </w:rPr>
  </w:style>
  <w:style w:type="character" w:customStyle="1" w:styleId="normaltextrun">
    <w:name w:val="normaltextrun"/>
    <w:basedOn w:val="DefaultParagraphFont"/>
    <w:rsid w:val="00283B32"/>
  </w:style>
  <w:style w:type="character" w:customStyle="1" w:styleId="eop">
    <w:name w:val="eop"/>
    <w:basedOn w:val="DefaultParagraphFont"/>
    <w:rsid w:val="00AE5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A40F5C" w:rsidP="00A40F5C">
          <w:pPr>
            <w:pStyle w:val="3ACE2BF95B1D4CADA4DFD0B9D0CF77051"/>
          </w:pPr>
          <w:r>
            <w:rPr>
              <w:rFonts w:ascii="Times New Roman" w:eastAsia="Times New Roman" w:hAnsi="Times New Roman" w:cs="Times New Roman"/>
              <w:color w:val="00B050"/>
            </w:rPr>
            <w:t>[Pasirinkti]</w:t>
          </w:r>
        </w:p>
      </w:docPartBody>
    </w:docPart>
    <w:docPart>
      <w:docPartPr>
        <w:name w:val="C051138220D243C59F9109B761CE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62984-6C64-4390-9050-5380DE26883B}"/>
      </w:docPartPr>
      <w:docPartBody>
        <w:p w:rsidR="009B4A1C" w:rsidRDefault="00A40F5C" w:rsidP="00A40F5C">
          <w:pPr>
            <w:pStyle w:val="C051138220D243C59F9109B761CEE33D1"/>
          </w:pPr>
          <w:r>
            <w:rPr>
              <w:rFonts w:ascii="Times New Roman" w:eastAsia="Times New Roman" w:hAnsi="Times New Roman" w:cs="Times New Roman"/>
              <w:color w:val="00B050"/>
            </w:rPr>
            <w:t>[Pasirinkti]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A40F5C" w:rsidP="00A40F5C">
          <w:pPr>
            <w:pStyle w:val="AAB6B8B1CC4A4609B3F263FD0BCDC1A71"/>
          </w:pPr>
          <w:r>
            <w:rPr>
              <w:rFonts w:ascii="Times New Roman" w:eastAsia="Times New Roman" w:hAnsi="Times New Roman" w:cs="Times New Roman"/>
              <w:color w:val="00B050"/>
            </w:rPr>
            <w:t>[Pasirinkti]</w:t>
          </w:r>
        </w:p>
      </w:docPartBody>
    </w:docPart>
    <w:docPart>
      <w:docPartPr>
        <w:name w:val="8904B9A1BC844B4E98232954B31B6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350F9-D1F8-46D1-9D5D-A7269493209F}"/>
      </w:docPartPr>
      <w:docPartBody>
        <w:p w:rsidR="009B4A1C" w:rsidRDefault="00A40F5C" w:rsidP="00A40F5C">
          <w:pPr>
            <w:pStyle w:val="8904B9A1BC844B4E98232954B31B616D1"/>
          </w:pPr>
          <w:r>
            <w:rPr>
              <w:rFonts w:ascii="Times New Roman" w:eastAsia="Times New Roman" w:hAnsi="Times New Roman" w:cs="Times New Roman"/>
              <w:color w:val="00B050"/>
            </w:rPr>
            <w:t>[Pasirinkti]</w:t>
          </w:r>
        </w:p>
      </w:docPartBody>
    </w:docPart>
    <w:docPart>
      <w:docPartPr>
        <w:name w:val="12C6672E26994CE9B3583F5F70D1F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1F499-06B7-4817-9942-9831AE1694D0}"/>
      </w:docPartPr>
      <w:docPartBody>
        <w:p w:rsidR="009B4A1C" w:rsidRDefault="00A37F79" w:rsidP="00A37F79">
          <w:pPr>
            <w:pStyle w:val="12C6672E26994CE9B3583F5F70D1FBEA"/>
          </w:pPr>
          <w:r w:rsidRPr="00186BEB">
            <w:rPr>
              <w:rStyle w:val="PlaceholderText"/>
              <w:rFonts w:ascii="Times New Roman" w:hAnsi="Times New Roman" w:cs="Times New Roman"/>
              <w:color w:val="C00000"/>
            </w:rPr>
            <w:t>Choose an item.</w:t>
          </w:r>
        </w:p>
      </w:docPartBody>
    </w:docPart>
    <w:docPart>
      <w:docPartPr>
        <w:name w:val="EFE522A7FACB4A3BA5D7EEDFE4EB8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04ECB-5A3C-4E3C-B088-5A1379DCA20E}"/>
      </w:docPartPr>
      <w:docPartBody>
        <w:p w:rsidR="00597226" w:rsidRDefault="00A40F5C" w:rsidP="00A40F5C">
          <w:pPr>
            <w:pStyle w:val="EFE522A7FACB4A3BA5D7EEDFE4EB8876"/>
          </w:pPr>
          <w:r w:rsidRPr="0020413F">
            <w:rPr>
              <w:rFonts w:ascii="Times New Roman" w:eastAsia="Times New Roman" w:hAnsi="Times New Roman" w:cs="Times New Roman"/>
              <w:b/>
              <w:bCs/>
              <w:color w:val="FF0000"/>
              <w:lang w:eastAsia="lt-LT"/>
            </w:rPr>
            <w:t>[PIRKIMO PAVADINIMAS]</w:t>
          </w:r>
        </w:p>
      </w:docPartBody>
    </w:docPart>
    <w:docPart>
      <w:docPartPr>
        <w:name w:val="DC4F64F7F0174AF088D253839C86D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59301-B2E5-4147-AC8C-17615D241751}"/>
      </w:docPartPr>
      <w:docPartBody>
        <w:p w:rsidR="006C2E60" w:rsidRDefault="004D3F02" w:rsidP="004D3F02">
          <w:pPr>
            <w:pStyle w:val="DC4F64F7F0174AF088D253839C86D34D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C8CF9F92F6B844BFB68A68651C858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FBB0F-3BCE-4296-8B8F-C37ABB1C64A6}"/>
      </w:docPartPr>
      <w:docPartBody>
        <w:p w:rsidR="006F0E4C" w:rsidRDefault="006C2E60" w:rsidP="006C2E60">
          <w:pPr>
            <w:pStyle w:val="C8CF9F92F6B844BFB68A68651C8580E9"/>
          </w:pPr>
          <w:r w:rsidRPr="362C6F4F">
            <w:rPr>
              <w:rFonts w:ascii="Times New Roman" w:hAnsi="Times New Roman" w:cs="Times New Roman"/>
              <w:color w:val="00B050"/>
            </w:rPr>
            <w:t>[</w:t>
          </w:r>
          <w:r w:rsidRPr="00F17B0D">
            <w:rPr>
              <w:rFonts w:ascii="Times New Roman" w:hAnsi="Times New Roman" w:cs="Times New Roman"/>
              <w:color w:val="00B050"/>
            </w:rPr>
            <w:t xml:space="preserve">nurodyti </w:t>
          </w:r>
          <w:r>
            <w:rPr>
              <w:rFonts w:ascii="Times New Roman" w:hAnsi="Times New Roman" w:cs="Times New Roman"/>
              <w:color w:val="00B050"/>
            </w:rPr>
            <w:t xml:space="preserve">taikomą </w:t>
          </w:r>
          <w:r w:rsidRPr="00F17B0D">
            <w:rPr>
              <w:rFonts w:ascii="Times New Roman" w:hAnsi="Times New Roman" w:cs="Times New Roman"/>
              <w:color w:val="00B050"/>
            </w:rPr>
            <w:t>procentą</w:t>
          </w:r>
          <w:r w:rsidRPr="362C6F4F">
            <w:rPr>
              <w:rFonts w:ascii="Times New Roman" w:hAnsi="Times New Roman" w:cs="Times New Roman"/>
              <w:color w:val="00B050"/>
            </w:rPr>
            <w:t>]</w:t>
          </w:r>
        </w:p>
      </w:docPartBody>
    </w:docPart>
    <w:docPart>
      <w:docPartPr>
        <w:name w:val="613FF21E5B1348E6990DD4C74DC8F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0743E-4014-4C92-8DF3-ADF12BD4EBFA}"/>
      </w:docPartPr>
      <w:docPartBody>
        <w:p w:rsidR="00F230D8" w:rsidRDefault="00AF04A7" w:rsidP="00AF04A7">
          <w:pPr>
            <w:pStyle w:val="613FF21E5B1348E6990DD4C74DC8FD63"/>
          </w:pPr>
          <w:r>
            <w:rPr>
              <w:rFonts w:ascii="Times New Roman" w:eastAsia="Times New Roman" w:hAnsi="Times New Roman" w:cs="Times New Roman"/>
              <w:color w:val="00B050"/>
            </w:rPr>
            <w:t>[Pasirinkti]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2356F"/>
    <w:rsid w:val="000B7C4C"/>
    <w:rsid w:val="002122C1"/>
    <w:rsid w:val="0034516E"/>
    <w:rsid w:val="00357184"/>
    <w:rsid w:val="0042753E"/>
    <w:rsid w:val="00437501"/>
    <w:rsid w:val="00470C44"/>
    <w:rsid w:val="00483002"/>
    <w:rsid w:val="004921C8"/>
    <w:rsid w:val="004D3F02"/>
    <w:rsid w:val="00585D82"/>
    <w:rsid w:val="00597226"/>
    <w:rsid w:val="005C6BFE"/>
    <w:rsid w:val="005E03AC"/>
    <w:rsid w:val="006C2E60"/>
    <w:rsid w:val="006F0E4C"/>
    <w:rsid w:val="00733016"/>
    <w:rsid w:val="0078029A"/>
    <w:rsid w:val="007C08DB"/>
    <w:rsid w:val="008F5B6E"/>
    <w:rsid w:val="009A57A6"/>
    <w:rsid w:val="009B4A1C"/>
    <w:rsid w:val="009D323E"/>
    <w:rsid w:val="009F7B33"/>
    <w:rsid w:val="00A37D64"/>
    <w:rsid w:val="00A37F79"/>
    <w:rsid w:val="00A40F5C"/>
    <w:rsid w:val="00AB2950"/>
    <w:rsid w:val="00AF04A7"/>
    <w:rsid w:val="00B83E67"/>
    <w:rsid w:val="00B96A32"/>
    <w:rsid w:val="00BA3636"/>
    <w:rsid w:val="00BC7529"/>
    <w:rsid w:val="00C516EC"/>
    <w:rsid w:val="00E1011C"/>
    <w:rsid w:val="00E37F3E"/>
    <w:rsid w:val="00EB3C58"/>
    <w:rsid w:val="00EC51AC"/>
    <w:rsid w:val="00ED655A"/>
    <w:rsid w:val="00EE30D8"/>
    <w:rsid w:val="00F230D8"/>
    <w:rsid w:val="00F6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51A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4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F5C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F5C"/>
    <w:rPr>
      <w:rFonts w:eastAsiaTheme="minorHAnsi"/>
      <w:sz w:val="20"/>
      <w:szCs w:val="20"/>
      <w:lang w:eastAsia="en-US"/>
    </w:rPr>
  </w:style>
  <w:style w:type="paragraph" w:customStyle="1" w:styleId="12C6672E26994CE9B3583F5F70D1FBEA">
    <w:name w:val="12C6672E26994CE9B3583F5F70D1FBEA"/>
    <w:rsid w:val="00A37F79"/>
  </w:style>
  <w:style w:type="paragraph" w:customStyle="1" w:styleId="EFE522A7FACB4A3BA5D7EEDFE4EB8876">
    <w:name w:val="EFE522A7FACB4A3BA5D7EEDFE4EB8876"/>
    <w:rsid w:val="00A40F5C"/>
    <w:rPr>
      <w:rFonts w:eastAsiaTheme="minorHAnsi"/>
      <w:lang w:eastAsia="en-US"/>
    </w:rPr>
  </w:style>
  <w:style w:type="paragraph" w:customStyle="1" w:styleId="3ACE2BF95B1D4CADA4DFD0B9D0CF77051">
    <w:name w:val="3ACE2BF95B1D4CADA4DFD0B9D0CF77051"/>
    <w:rsid w:val="00A40F5C"/>
    <w:rPr>
      <w:rFonts w:eastAsiaTheme="minorHAnsi"/>
      <w:lang w:eastAsia="en-US"/>
    </w:rPr>
  </w:style>
  <w:style w:type="paragraph" w:customStyle="1" w:styleId="C051138220D243C59F9109B761CEE33D1">
    <w:name w:val="C051138220D243C59F9109B761CEE33D1"/>
    <w:rsid w:val="00A40F5C"/>
    <w:rPr>
      <w:rFonts w:eastAsiaTheme="minorHAnsi"/>
      <w:lang w:eastAsia="en-US"/>
    </w:rPr>
  </w:style>
  <w:style w:type="paragraph" w:customStyle="1" w:styleId="AAB6B8B1CC4A4609B3F263FD0BCDC1A71">
    <w:name w:val="AAB6B8B1CC4A4609B3F263FD0BCDC1A71"/>
    <w:rsid w:val="00A40F5C"/>
    <w:rPr>
      <w:rFonts w:eastAsiaTheme="minorHAnsi"/>
      <w:lang w:eastAsia="en-US"/>
    </w:rPr>
  </w:style>
  <w:style w:type="paragraph" w:customStyle="1" w:styleId="8904B9A1BC844B4E98232954B31B616D1">
    <w:name w:val="8904B9A1BC844B4E98232954B31B616D1"/>
    <w:rsid w:val="00A40F5C"/>
    <w:rPr>
      <w:rFonts w:eastAsiaTheme="minorHAnsi"/>
      <w:lang w:eastAsia="en-US"/>
    </w:rPr>
  </w:style>
  <w:style w:type="paragraph" w:customStyle="1" w:styleId="E401B6CAC9864079BDA3F8C4E0F65710">
    <w:name w:val="E401B6CAC9864079BDA3F8C4E0F65710"/>
    <w:rsid w:val="00EC51AC"/>
  </w:style>
  <w:style w:type="paragraph" w:customStyle="1" w:styleId="DC4F64F7F0174AF088D253839C86D34D">
    <w:name w:val="DC4F64F7F0174AF088D253839C86D34D"/>
    <w:rsid w:val="004D3F02"/>
  </w:style>
  <w:style w:type="paragraph" w:customStyle="1" w:styleId="C8CF9F92F6B844BFB68A68651C8580E9">
    <w:name w:val="C8CF9F92F6B844BFB68A68651C8580E9"/>
    <w:rsid w:val="006C2E60"/>
  </w:style>
  <w:style w:type="paragraph" w:customStyle="1" w:styleId="613FF21E5B1348E6990DD4C74DC8FD63">
    <w:name w:val="613FF21E5B1348E6990DD4C74DC8FD63"/>
    <w:rsid w:val="00AF04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a62c4da3257f9b1006634be46d381d9b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2ca0d30245a8337fe45b4cde5bfb01af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D1C589-DDDE-4021-9CA8-F945FA149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5641</Words>
  <Characters>3216</Characters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2025-04-01T06:31:00Z</dcterms:created>
  <dcterms:modified xsi:type="dcterms:W3CDTF">2025-12-11T11:12:00Z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  <property fmtid="{D5CDD505-2E9C-101B-9397-08002B2CF9AE}" pid="6" name="GrammarlyDocumentId">
    <vt:lpwstr>274ec93e-f063-4356-9c2c-cbffe5c35c56</vt:lpwstr>
  </property>
</Properties>
</file>