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8F354A" w14:textId="4EFEE18A" w:rsidR="00CF325A" w:rsidRPr="00CA45E5" w:rsidRDefault="00CF325A" w:rsidP="00CF325A">
      <w:pPr>
        <w:spacing w:line="20" w:lineRule="atLeast"/>
        <w:jc w:val="right"/>
        <w:rPr>
          <w:rFonts w:ascii="Times New Roman" w:hAnsi="Times New Roman" w:cs="Times New Roman"/>
          <w:b/>
        </w:rPr>
      </w:pPr>
      <w:r w:rsidRPr="00CA45E5">
        <w:rPr>
          <w:rFonts w:ascii="Times New Roman" w:hAnsi="Times New Roman" w:cs="Times New Roman"/>
          <w:b/>
        </w:rPr>
        <w:t>1 priedas</w:t>
      </w:r>
    </w:p>
    <w:p w14:paraId="1D8D868D" w14:textId="77777777" w:rsidR="00CF325A" w:rsidRPr="00CA45E5" w:rsidRDefault="00CF325A" w:rsidP="00450727">
      <w:pPr>
        <w:spacing w:line="20" w:lineRule="atLeast"/>
        <w:jc w:val="center"/>
        <w:rPr>
          <w:rFonts w:ascii="Times New Roman" w:hAnsi="Times New Roman" w:cs="Times New Roman"/>
          <w:b/>
        </w:rPr>
      </w:pPr>
    </w:p>
    <w:p w14:paraId="53FB5BB0" w14:textId="77777777" w:rsidR="0018794F" w:rsidRPr="00CA45E5" w:rsidRDefault="0018794F" w:rsidP="00450727">
      <w:pPr>
        <w:spacing w:line="20" w:lineRule="atLeast"/>
        <w:jc w:val="center"/>
        <w:rPr>
          <w:rFonts w:ascii="Times New Roman" w:hAnsi="Times New Roman" w:cs="Times New Roman"/>
          <w:b/>
        </w:rPr>
      </w:pPr>
    </w:p>
    <w:p w14:paraId="1AB7C2E6" w14:textId="6CF9586F" w:rsidR="00C5435C" w:rsidRPr="00CA45E5" w:rsidRDefault="003729FE" w:rsidP="00450727">
      <w:pPr>
        <w:spacing w:line="20" w:lineRule="atLeast"/>
        <w:jc w:val="center"/>
        <w:rPr>
          <w:rFonts w:ascii="Times New Roman" w:hAnsi="Times New Roman" w:cs="Times New Roman"/>
          <w:b/>
        </w:rPr>
      </w:pPr>
      <w:r w:rsidRPr="00CA45E5">
        <w:rPr>
          <w:rFonts w:ascii="Times New Roman" w:hAnsi="Times New Roman" w:cs="Times New Roman"/>
          <w:b/>
        </w:rPr>
        <w:t xml:space="preserve">PASLAUGŲ </w:t>
      </w:r>
      <w:r w:rsidR="00913957" w:rsidRPr="00CA45E5">
        <w:rPr>
          <w:rFonts w:ascii="Times New Roman" w:hAnsi="Times New Roman" w:cs="Times New Roman"/>
          <w:b/>
        </w:rPr>
        <w:t>TECHNINĖ SPECIFIKACIJA</w:t>
      </w:r>
      <w:r w:rsidR="00893E30" w:rsidRPr="00CA45E5">
        <w:rPr>
          <w:rFonts w:ascii="Times New Roman" w:hAnsi="Times New Roman" w:cs="Times New Roman"/>
          <w:b/>
        </w:rPr>
        <w:t xml:space="preserve"> </w:t>
      </w:r>
    </w:p>
    <w:p w14:paraId="34C290F0" w14:textId="77777777" w:rsidR="0018794F" w:rsidRPr="00CA45E5" w:rsidRDefault="0018794F" w:rsidP="00450727">
      <w:pPr>
        <w:spacing w:line="20" w:lineRule="atLeast"/>
        <w:jc w:val="center"/>
        <w:rPr>
          <w:rFonts w:ascii="Times New Roman" w:hAnsi="Times New Roman" w:cs="Times New Roman"/>
          <w:b/>
        </w:rPr>
      </w:pPr>
    </w:p>
    <w:p w14:paraId="5531DE14" w14:textId="77777777" w:rsidR="008573E4" w:rsidRPr="00CA45E5" w:rsidRDefault="008573E4" w:rsidP="00DE3A74">
      <w:pPr>
        <w:spacing w:line="20" w:lineRule="atLeast"/>
        <w:rPr>
          <w:rFonts w:ascii="Times New Roman" w:hAnsi="Times New Roman" w:cs="Times New Roman"/>
          <w:i/>
        </w:rPr>
      </w:pPr>
    </w:p>
    <w:tbl>
      <w:tblPr>
        <w:tblStyle w:val="Lentelstinklelis"/>
        <w:tblW w:w="0" w:type="auto"/>
        <w:tblLook w:val="04A0" w:firstRow="1" w:lastRow="0" w:firstColumn="1" w:lastColumn="0" w:noHBand="0" w:noVBand="1"/>
      </w:tblPr>
      <w:tblGrid>
        <w:gridCol w:w="2032"/>
        <w:gridCol w:w="7879"/>
      </w:tblGrid>
      <w:tr w:rsidR="00BE76BA" w:rsidRPr="00CA45E5" w14:paraId="0F0A8331" w14:textId="77777777" w:rsidTr="00CF5E6E">
        <w:trPr>
          <w:trHeight w:val="11939"/>
        </w:trPr>
        <w:tc>
          <w:tcPr>
            <w:tcW w:w="2032" w:type="dxa"/>
          </w:tcPr>
          <w:p w14:paraId="752187F1" w14:textId="77777777" w:rsidR="00BE76BA" w:rsidRPr="00CA45E5" w:rsidRDefault="008B445A" w:rsidP="00BE76BA">
            <w:pPr>
              <w:spacing w:line="20" w:lineRule="atLeast"/>
              <w:rPr>
                <w:rFonts w:ascii="Times New Roman" w:hAnsi="Times New Roman" w:cs="Times New Roman"/>
                <w:b/>
              </w:rPr>
            </w:pPr>
            <w:r w:rsidRPr="00CA45E5">
              <w:rPr>
                <w:rFonts w:ascii="Times New Roman" w:hAnsi="Times New Roman" w:cs="Times New Roman"/>
                <w:b/>
              </w:rPr>
              <w:t>Pirkimo objekto aprašymas</w:t>
            </w:r>
            <w:r w:rsidR="00BE76BA" w:rsidRPr="00CA45E5">
              <w:rPr>
                <w:rFonts w:ascii="Times New Roman" w:hAnsi="Times New Roman" w:cs="Times New Roman"/>
                <w:b/>
              </w:rPr>
              <w:t xml:space="preserve"> </w:t>
            </w:r>
          </w:p>
        </w:tc>
        <w:tc>
          <w:tcPr>
            <w:tcW w:w="7879" w:type="dxa"/>
          </w:tcPr>
          <w:p w14:paraId="1D3B0C9D" w14:textId="30421D04" w:rsidR="00114440" w:rsidRPr="00CA45E5" w:rsidRDefault="00114440" w:rsidP="00D1775F">
            <w:pPr>
              <w:spacing w:line="0" w:lineRule="atLeast"/>
              <w:rPr>
                <w:rFonts w:ascii="Times New Roman" w:hAnsi="Times New Roman" w:cs="Times New Roman"/>
              </w:rPr>
            </w:pPr>
            <w:r w:rsidRPr="00CA45E5">
              <w:rPr>
                <w:rFonts w:ascii="Times New Roman" w:hAnsi="Times New Roman" w:cs="Times New Roman"/>
              </w:rPr>
              <w:t>Paslaugos</w:t>
            </w:r>
            <w:r w:rsidR="00B06308" w:rsidRPr="00CA45E5">
              <w:rPr>
                <w:rFonts w:ascii="Times New Roman" w:hAnsi="Times New Roman" w:cs="Times New Roman"/>
              </w:rPr>
              <w:t>, kurios gali būti užsakomos</w:t>
            </w:r>
            <w:r w:rsidRPr="00CA45E5">
              <w:rPr>
                <w:rFonts w:ascii="Times New Roman" w:hAnsi="Times New Roman" w:cs="Times New Roman"/>
              </w:rPr>
              <w:t>:</w:t>
            </w:r>
          </w:p>
          <w:p w14:paraId="0EE6B0DD" w14:textId="7020612E" w:rsidR="00114440" w:rsidRDefault="00AC3CD3" w:rsidP="009E1FB7">
            <w:pPr>
              <w:pStyle w:val="Sraopastraipa"/>
              <w:numPr>
                <w:ilvl w:val="1"/>
                <w:numId w:val="23"/>
              </w:numPr>
              <w:spacing w:line="0" w:lineRule="atLeast"/>
              <w:rPr>
                <w:rFonts w:ascii="Times New Roman" w:hAnsi="Times New Roman" w:cs="Times New Roman"/>
              </w:rPr>
            </w:pPr>
            <w:r w:rsidRPr="00CA45E5">
              <w:rPr>
                <w:rFonts w:ascii="Times New Roman" w:hAnsi="Times New Roman" w:cs="Times New Roman"/>
              </w:rPr>
              <w:t>T</w:t>
            </w:r>
            <w:r w:rsidR="00A0685D" w:rsidRPr="00CA45E5">
              <w:rPr>
                <w:rFonts w:ascii="Times New Roman" w:hAnsi="Times New Roman" w:cs="Times New Roman"/>
              </w:rPr>
              <w:t xml:space="preserve">urto </w:t>
            </w:r>
            <w:r w:rsidR="00BB1802" w:rsidRPr="00CA45E5">
              <w:rPr>
                <w:rFonts w:ascii="Times New Roman" w:hAnsi="Times New Roman" w:cs="Times New Roman"/>
              </w:rPr>
              <w:t>rinkos vertės nustatymo paslauga</w:t>
            </w:r>
            <w:r w:rsidR="00C64AE3" w:rsidRPr="00CA45E5">
              <w:rPr>
                <w:rFonts w:ascii="Times New Roman" w:hAnsi="Times New Roman" w:cs="Times New Roman"/>
              </w:rPr>
              <w:t>;</w:t>
            </w:r>
            <w:r w:rsidR="00BB1802" w:rsidRPr="00CA45E5">
              <w:rPr>
                <w:rFonts w:ascii="Times New Roman" w:hAnsi="Times New Roman" w:cs="Times New Roman"/>
              </w:rPr>
              <w:t xml:space="preserve"> </w:t>
            </w:r>
          </w:p>
          <w:p w14:paraId="253D1E65" w14:textId="6D57AB6B" w:rsidR="00FB6B0F" w:rsidRPr="00CA45E5" w:rsidRDefault="00902E8A" w:rsidP="009E1FB7">
            <w:pPr>
              <w:pStyle w:val="Sraopastraipa"/>
              <w:numPr>
                <w:ilvl w:val="1"/>
                <w:numId w:val="23"/>
              </w:numPr>
              <w:spacing w:line="0" w:lineRule="atLeast"/>
              <w:rPr>
                <w:rFonts w:ascii="Times New Roman" w:hAnsi="Times New Roman" w:cs="Times New Roman"/>
              </w:rPr>
            </w:pPr>
            <w:r w:rsidRPr="00902E8A">
              <w:rPr>
                <w:rFonts w:ascii="Times New Roman" w:hAnsi="Times New Roman" w:cs="Times New Roman"/>
              </w:rPr>
              <w:t>Retrospektyvinio turto vertinimo paslauga</w:t>
            </w:r>
          </w:p>
          <w:p w14:paraId="71214239" w14:textId="77777777" w:rsidR="00D1775F" w:rsidRPr="00CA45E5" w:rsidRDefault="00D1775F" w:rsidP="00D1775F">
            <w:pPr>
              <w:pStyle w:val="Sraopastraipa"/>
              <w:spacing w:line="0" w:lineRule="atLeast"/>
              <w:ind w:left="394"/>
              <w:rPr>
                <w:rFonts w:ascii="Times New Roman" w:hAnsi="Times New Roman" w:cs="Times New Roman"/>
              </w:rPr>
            </w:pPr>
          </w:p>
          <w:p w14:paraId="22693139" w14:textId="482AE34A" w:rsidR="00151491" w:rsidRPr="00CA45E5" w:rsidRDefault="00C64AE3" w:rsidP="00C65494">
            <w:pPr>
              <w:pStyle w:val="Komentarotekstas"/>
              <w:rPr>
                <w:rFonts w:ascii="Times New Roman" w:hAnsi="Times New Roman"/>
                <w:i/>
                <w:iCs/>
                <w:sz w:val="22"/>
                <w:szCs w:val="22"/>
              </w:rPr>
            </w:pPr>
            <w:r w:rsidRPr="00CA45E5">
              <w:rPr>
                <w:rFonts w:ascii="Times New Roman" w:hAnsi="Times New Roman"/>
                <w:sz w:val="22"/>
                <w:szCs w:val="22"/>
              </w:rPr>
              <w:t xml:space="preserve">Paslauga apima </w:t>
            </w:r>
            <w:r w:rsidR="00114440" w:rsidRPr="00CA45E5">
              <w:rPr>
                <w:rFonts w:ascii="Times New Roman" w:hAnsi="Times New Roman"/>
                <w:sz w:val="22"/>
                <w:szCs w:val="22"/>
              </w:rPr>
              <w:t>r</w:t>
            </w:r>
            <w:r w:rsidR="00BB1802" w:rsidRPr="00CA45E5">
              <w:rPr>
                <w:rFonts w:ascii="Times New Roman" w:hAnsi="Times New Roman"/>
                <w:sz w:val="22"/>
                <w:szCs w:val="22"/>
              </w:rPr>
              <w:t>inkos ver</w:t>
            </w:r>
            <w:r w:rsidRPr="00CA45E5">
              <w:rPr>
                <w:rFonts w:ascii="Times New Roman" w:hAnsi="Times New Roman"/>
                <w:sz w:val="22"/>
                <w:szCs w:val="22"/>
              </w:rPr>
              <w:t>čių</w:t>
            </w:r>
            <w:r w:rsidR="00BB1802" w:rsidRPr="00CA45E5">
              <w:rPr>
                <w:rFonts w:ascii="Times New Roman" w:hAnsi="Times New Roman"/>
                <w:sz w:val="22"/>
                <w:szCs w:val="22"/>
              </w:rPr>
              <w:t xml:space="preserve"> </w:t>
            </w:r>
            <w:r w:rsidRPr="00CA45E5">
              <w:rPr>
                <w:rFonts w:ascii="Times New Roman" w:hAnsi="Times New Roman"/>
                <w:sz w:val="22"/>
                <w:szCs w:val="22"/>
              </w:rPr>
              <w:t xml:space="preserve">nustatymą </w:t>
            </w:r>
            <w:r w:rsidR="00BB1802" w:rsidRPr="00CA45E5">
              <w:rPr>
                <w:rFonts w:ascii="Times New Roman" w:hAnsi="Times New Roman"/>
                <w:sz w:val="22"/>
                <w:szCs w:val="22"/>
              </w:rPr>
              <w:t>ir parengiant turto vertinimo ataskait</w:t>
            </w:r>
            <w:r w:rsidR="00A11702" w:rsidRPr="00CA45E5">
              <w:rPr>
                <w:rFonts w:ascii="Times New Roman" w:hAnsi="Times New Roman"/>
                <w:sz w:val="22"/>
                <w:szCs w:val="22"/>
              </w:rPr>
              <w:t>as</w:t>
            </w:r>
            <w:r w:rsidR="00BB1802" w:rsidRPr="00CA45E5">
              <w:rPr>
                <w:rFonts w:ascii="Times New Roman" w:hAnsi="Times New Roman"/>
                <w:sz w:val="22"/>
                <w:szCs w:val="22"/>
              </w:rPr>
              <w:t>.</w:t>
            </w:r>
            <w:r w:rsidR="00E612C7" w:rsidRPr="00CA45E5">
              <w:rPr>
                <w:rFonts w:ascii="Times New Roman" w:hAnsi="Times New Roman"/>
                <w:sz w:val="22"/>
                <w:szCs w:val="22"/>
              </w:rPr>
              <w:t xml:space="preserve"> Turto vertinimo ataskait</w:t>
            </w:r>
            <w:r w:rsidR="00A11702" w:rsidRPr="00CA45E5">
              <w:rPr>
                <w:rFonts w:ascii="Times New Roman" w:hAnsi="Times New Roman"/>
                <w:sz w:val="22"/>
                <w:szCs w:val="22"/>
              </w:rPr>
              <w:t>as</w:t>
            </w:r>
            <w:r w:rsidR="00E612C7" w:rsidRPr="00CA45E5">
              <w:rPr>
                <w:rFonts w:ascii="Times New Roman" w:hAnsi="Times New Roman"/>
                <w:sz w:val="22"/>
                <w:szCs w:val="22"/>
              </w:rPr>
              <w:t xml:space="preserve"> paslaugos tiekėjas turi pateikti PDF formate</w:t>
            </w:r>
            <w:r w:rsidR="001110EF" w:rsidRPr="00CA45E5">
              <w:rPr>
                <w:rFonts w:ascii="Times New Roman" w:hAnsi="Times New Roman"/>
                <w:sz w:val="22"/>
                <w:szCs w:val="22"/>
              </w:rPr>
              <w:t xml:space="preserve"> (arba lygiaverčiame)</w:t>
            </w:r>
            <w:r w:rsidR="00E612C7" w:rsidRPr="00CA45E5">
              <w:rPr>
                <w:rFonts w:ascii="Times New Roman" w:hAnsi="Times New Roman"/>
                <w:sz w:val="22"/>
                <w:szCs w:val="22"/>
              </w:rPr>
              <w:t xml:space="preserve"> skaitmeninėje laikmenoje</w:t>
            </w:r>
            <w:r w:rsidR="000F2A0B" w:rsidRPr="00CA45E5">
              <w:rPr>
                <w:rFonts w:ascii="Times New Roman" w:hAnsi="Times New Roman"/>
                <w:sz w:val="22"/>
                <w:szCs w:val="22"/>
              </w:rPr>
              <w:t xml:space="preserve"> pasirašytas sertifikuotu </w:t>
            </w:r>
            <w:r w:rsidR="001110EF" w:rsidRPr="00CA45E5">
              <w:rPr>
                <w:rFonts w:ascii="Times New Roman" w:hAnsi="Times New Roman"/>
                <w:sz w:val="22"/>
                <w:szCs w:val="22"/>
              </w:rPr>
              <w:t xml:space="preserve">(kvalifikuotu) </w:t>
            </w:r>
            <w:r w:rsidR="000F2A0B" w:rsidRPr="00CA45E5">
              <w:rPr>
                <w:rFonts w:ascii="Times New Roman" w:hAnsi="Times New Roman"/>
                <w:sz w:val="22"/>
                <w:szCs w:val="22"/>
              </w:rPr>
              <w:t>elektroniniu parašu</w:t>
            </w:r>
            <w:r w:rsidR="00E612C7" w:rsidRPr="00CA45E5">
              <w:rPr>
                <w:rFonts w:ascii="Times New Roman" w:hAnsi="Times New Roman"/>
                <w:sz w:val="22"/>
                <w:szCs w:val="22"/>
              </w:rPr>
              <w:t>.</w:t>
            </w:r>
            <w:r w:rsidR="00C073B9" w:rsidRPr="00CA45E5">
              <w:rPr>
                <w:rFonts w:ascii="Times New Roman" w:hAnsi="Times New Roman"/>
                <w:sz w:val="22"/>
                <w:szCs w:val="22"/>
              </w:rPr>
              <w:t xml:space="preserve"> Turto vertinimo ataskaitą nurodytu būdu pasirašo ją parengęs turto vertintojas</w:t>
            </w:r>
            <w:r w:rsidR="00C65494" w:rsidRPr="00CA45E5">
              <w:rPr>
                <w:rFonts w:ascii="Times New Roman" w:hAnsi="Times New Roman"/>
                <w:sz w:val="22"/>
                <w:szCs w:val="22"/>
              </w:rPr>
              <w:t xml:space="preserve"> i</w:t>
            </w:r>
            <w:r w:rsidR="00C073B9" w:rsidRPr="00CA45E5">
              <w:rPr>
                <w:rFonts w:ascii="Times New Roman" w:hAnsi="Times New Roman"/>
                <w:sz w:val="22"/>
                <w:szCs w:val="22"/>
              </w:rPr>
              <w:t>r įgaliotas asmuo</w:t>
            </w:r>
            <w:r w:rsidR="00C65494" w:rsidRPr="00CA45E5">
              <w:rPr>
                <w:rFonts w:ascii="Times New Roman" w:hAnsi="Times New Roman"/>
                <w:sz w:val="22"/>
                <w:szCs w:val="22"/>
              </w:rPr>
              <w:t xml:space="preserve">, </w:t>
            </w:r>
            <w:r w:rsidR="00C073B9" w:rsidRPr="00CA45E5">
              <w:rPr>
                <w:rFonts w:ascii="Times New Roman" w:hAnsi="Times New Roman"/>
                <w:sz w:val="22"/>
                <w:szCs w:val="22"/>
              </w:rPr>
              <w:t>turintis teisę veikti turto</w:t>
            </w:r>
            <w:r w:rsidR="00C65494" w:rsidRPr="00CA45E5">
              <w:rPr>
                <w:rFonts w:ascii="Times New Roman" w:hAnsi="Times New Roman"/>
                <w:sz w:val="22"/>
                <w:szCs w:val="22"/>
              </w:rPr>
              <w:t xml:space="preserve"> </w:t>
            </w:r>
            <w:r w:rsidR="00C073B9" w:rsidRPr="00CA45E5">
              <w:rPr>
                <w:rFonts w:ascii="Times New Roman" w:hAnsi="Times New Roman"/>
                <w:sz w:val="22"/>
                <w:szCs w:val="22"/>
              </w:rPr>
              <w:t>vertinimo įmonės vardu</w:t>
            </w:r>
            <w:r w:rsidR="00C65494" w:rsidRPr="00CA45E5">
              <w:rPr>
                <w:rFonts w:ascii="Times New Roman" w:hAnsi="Times New Roman"/>
                <w:sz w:val="22"/>
                <w:szCs w:val="22"/>
              </w:rPr>
              <w:t xml:space="preserve">. </w:t>
            </w:r>
            <w:r w:rsidR="00E612C7" w:rsidRPr="00CA45E5">
              <w:rPr>
                <w:rFonts w:ascii="Times New Roman" w:hAnsi="Times New Roman"/>
                <w:sz w:val="22"/>
                <w:szCs w:val="22"/>
              </w:rPr>
              <w:t>Vertinimo ataskaito</w:t>
            </w:r>
            <w:r w:rsidR="00A11702" w:rsidRPr="00CA45E5">
              <w:rPr>
                <w:rFonts w:ascii="Times New Roman" w:hAnsi="Times New Roman"/>
                <w:sz w:val="22"/>
                <w:szCs w:val="22"/>
              </w:rPr>
              <w:t>se</w:t>
            </w:r>
            <w:r w:rsidR="00E612C7" w:rsidRPr="00CA45E5">
              <w:rPr>
                <w:rFonts w:ascii="Times New Roman" w:hAnsi="Times New Roman"/>
                <w:sz w:val="22"/>
                <w:szCs w:val="22"/>
              </w:rPr>
              <w:t xml:space="preserve"> esančios nuotraukos</w:t>
            </w:r>
            <w:r w:rsidR="001110EF" w:rsidRPr="00CA45E5">
              <w:rPr>
                <w:rFonts w:ascii="Times New Roman" w:hAnsi="Times New Roman"/>
                <w:sz w:val="22"/>
                <w:szCs w:val="22"/>
              </w:rPr>
              <w:t xml:space="preserve"> taip pat turi būti</w:t>
            </w:r>
            <w:r w:rsidR="00E612C7" w:rsidRPr="00CA45E5">
              <w:rPr>
                <w:rFonts w:ascii="Times New Roman" w:hAnsi="Times New Roman"/>
                <w:sz w:val="22"/>
                <w:szCs w:val="22"/>
              </w:rPr>
              <w:t xml:space="preserve"> pateikiamos ir atskirai JPG formate </w:t>
            </w:r>
            <w:r w:rsidR="001110EF" w:rsidRPr="00CA45E5">
              <w:rPr>
                <w:rFonts w:ascii="Times New Roman" w:hAnsi="Times New Roman"/>
                <w:sz w:val="22"/>
                <w:szCs w:val="22"/>
              </w:rPr>
              <w:t xml:space="preserve">(arba lygiaverčiame) </w:t>
            </w:r>
            <w:r w:rsidR="00E612C7" w:rsidRPr="00CA45E5">
              <w:rPr>
                <w:rFonts w:ascii="Times New Roman" w:hAnsi="Times New Roman"/>
                <w:sz w:val="22"/>
                <w:szCs w:val="22"/>
              </w:rPr>
              <w:t>skaitmeninėje laikmenoje.</w:t>
            </w:r>
            <w:r w:rsidR="00B06308" w:rsidRPr="00CA45E5">
              <w:rPr>
                <w:rFonts w:ascii="Times New Roman" w:hAnsi="Times New Roman"/>
                <w:sz w:val="22"/>
                <w:szCs w:val="22"/>
              </w:rPr>
              <w:t xml:space="preserve"> Nuotraukos turi būti ne mažesnės nei 300 dpi rezoliucijos.</w:t>
            </w:r>
          </w:p>
          <w:p w14:paraId="448C98D9" w14:textId="60D0A129" w:rsidR="00B06308" w:rsidRPr="00CA45E5" w:rsidRDefault="00B06308" w:rsidP="00C64AE3">
            <w:pPr>
              <w:spacing w:line="0" w:lineRule="atLeast"/>
              <w:rPr>
                <w:rFonts w:ascii="Times New Roman" w:hAnsi="Times New Roman" w:cs="Times New Roman"/>
              </w:rPr>
            </w:pPr>
          </w:p>
          <w:p w14:paraId="3EC3840D" w14:textId="45223113" w:rsidR="00B06308" w:rsidRPr="00CA45E5" w:rsidRDefault="00B06308" w:rsidP="00B06308">
            <w:pPr>
              <w:spacing w:line="0" w:lineRule="atLeast"/>
              <w:rPr>
                <w:rFonts w:ascii="Times New Roman" w:hAnsi="Times New Roman" w:cs="Times New Roman"/>
              </w:rPr>
            </w:pPr>
            <w:r w:rsidRPr="00CA45E5">
              <w:rPr>
                <w:rFonts w:ascii="Times New Roman" w:hAnsi="Times New Roman" w:cs="Times New Roman"/>
              </w:rPr>
              <w:t>Nustatytosios nekilnojamojo turto vertės bus naudojamos turto pardavimo kainos nustatymui, turto ekonominio naudingumo vertinimui, nuosavybės teisės perleidimui, įkeitimui, ekonominių ataskaitų sudarymui.</w:t>
            </w:r>
          </w:p>
          <w:p w14:paraId="42F64FA2" w14:textId="7E59D0B1" w:rsidR="009A66DF" w:rsidRPr="00CA45E5" w:rsidRDefault="009A66DF" w:rsidP="00C64AE3">
            <w:pPr>
              <w:spacing w:line="0" w:lineRule="atLeast"/>
              <w:rPr>
                <w:rFonts w:ascii="Times New Roman" w:hAnsi="Times New Roman" w:cs="Times New Roman"/>
              </w:rPr>
            </w:pPr>
          </w:p>
          <w:p w14:paraId="0BDDD1FC" w14:textId="60009E37" w:rsidR="008B40AA" w:rsidRPr="00CA45E5" w:rsidRDefault="009A66DF" w:rsidP="00C64AE3">
            <w:pPr>
              <w:spacing w:line="0" w:lineRule="atLeast"/>
              <w:rPr>
                <w:rFonts w:ascii="Times New Roman" w:hAnsi="Times New Roman" w:cs="Times New Roman"/>
              </w:rPr>
            </w:pPr>
            <w:r w:rsidRPr="00CA45E5">
              <w:rPr>
                <w:rFonts w:ascii="Times New Roman" w:hAnsi="Times New Roman" w:cs="Times New Roman"/>
              </w:rPr>
              <w:t xml:space="preserve">Užsakovas teikiant </w:t>
            </w:r>
            <w:r w:rsidR="001110EF" w:rsidRPr="00CA45E5">
              <w:rPr>
                <w:rFonts w:ascii="Times New Roman" w:hAnsi="Times New Roman" w:cs="Times New Roman"/>
              </w:rPr>
              <w:t xml:space="preserve">užsakymą </w:t>
            </w:r>
            <w:r w:rsidRPr="00CA45E5">
              <w:rPr>
                <w:rFonts w:ascii="Times New Roman" w:hAnsi="Times New Roman" w:cs="Times New Roman"/>
              </w:rPr>
              <w:t xml:space="preserve">Tiekėjui gali nurodyti, kad nekilnojamojo turto vertinimo ataskaitoje turi būti apskaičiuoti du vertės nustatymo metodai – pajamų ir palyginamasis, o Tiekėjas privalo atlikti vertinimą ir pateikti ataskaitą pagal pateiktą </w:t>
            </w:r>
            <w:r w:rsidR="001110EF" w:rsidRPr="00CA45E5">
              <w:rPr>
                <w:rFonts w:ascii="Times New Roman" w:hAnsi="Times New Roman" w:cs="Times New Roman"/>
              </w:rPr>
              <w:t>užsakymą</w:t>
            </w:r>
            <w:r w:rsidRPr="00CA45E5">
              <w:rPr>
                <w:rFonts w:ascii="Times New Roman" w:hAnsi="Times New Roman" w:cs="Times New Roman"/>
              </w:rPr>
              <w:t xml:space="preserve">. </w:t>
            </w:r>
            <w:r w:rsidR="001110EF" w:rsidRPr="00CA45E5">
              <w:rPr>
                <w:rFonts w:ascii="Times New Roman" w:hAnsi="Times New Roman" w:cs="Times New Roman"/>
              </w:rPr>
              <w:t xml:space="preserve">Tokie užsakymai </w:t>
            </w:r>
            <w:r w:rsidRPr="00CA45E5">
              <w:rPr>
                <w:rFonts w:ascii="Times New Roman" w:hAnsi="Times New Roman" w:cs="Times New Roman"/>
              </w:rPr>
              <w:t xml:space="preserve">gali būti </w:t>
            </w:r>
            <w:r w:rsidR="001110EF" w:rsidRPr="00CA45E5">
              <w:rPr>
                <w:rFonts w:ascii="Times New Roman" w:hAnsi="Times New Roman" w:cs="Times New Roman"/>
              </w:rPr>
              <w:t xml:space="preserve">teikiami </w:t>
            </w:r>
            <w:r w:rsidRPr="00CA45E5">
              <w:rPr>
                <w:rFonts w:ascii="Times New Roman" w:hAnsi="Times New Roman" w:cs="Times New Roman"/>
              </w:rPr>
              <w:t>visam turtui, išskyrus gyvenamosios paskirties.</w:t>
            </w:r>
          </w:p>
          <w:p w14:paraId="3892172C" w14:textId="77777777" w:rsidR="00C02AAA" w:rsidRPr="00CA45E5" w:rsidRDefault="00C02AAA" w:rsidP="005C1DED">
            <w:pPr>
              <w:spacing w:line="0" w:lineRule="atLeast"/>
              <w:rPr>
                <w:rFonts w:ascii="Times New Roman" w:hAnsi="Times New Roman" w:cs="Times New Roman"/>
              </w:rPr>
            </w:pPr>
          </w:p>
          <w:p w14:paraId="05334BF7" w14:textId="6A6D6A54" w:rsidR="00151491" w:rsidRPr="00CA45E5" w:rsidRDefault="00736473" w:rsidP="00736473">
            <w:pPr>
              <w:spacing w:line="20" w:lineRule="atLeast"/>
              <w:rPr>
                <w:rFonts w:ascii="Times New Roman" w:hAnsi="Times New Roman" w:cs="Times New Roman"/>
              </w:rPr>
            </w:pPr>
            <w:r w:rsidRPr="00CA45E5">
              <w:rPr>
                <w:rFonts w:ascii="Times New Roman" w:hAnsi="Times New Roman" w:cs="Times New Roman"/>
              </w:rPr>
              <w:t>Tiekėjas privalo pateikti kokybišk</w:t>
            </w:r>
            <w:r w:rsidR="00A11702" w:rsidRPr="00CA45E5">
              <w:rPr>
                <w:rFonts w:ascii="Times New Roman" w:hAnsi="Times New Roman" w:cs="Times New Roman"/>
              </w:rPr>
              <w:t>as</w:t>
            </w:r>
            <w:r w:rsidRPr="00CA45E5">
              <w:rPr>
                <w:rFonts w:ascii="Times New Roman" w:hAnsi="Times New Roman" w:cs="Times New Roman"/>
              </w:rPr>
              <w:t xml:space="preserve"> ataskait</w:t>
            </w:r>
            <w:r w:rsidR="00A11702" w:rsidRPr="00CA45E5">
              <w:rPr>
                <w:rFonts w:ascii="Times New Roman" w:hAnsi="Times New Roman" w:cs="Times New Roman"/>
              </w:rPr>
              <w:t>as</w:t>
            </w:r>
            <w:r w:rsidRPr="00CA45E5">
              <w:rPr>
                <w:rFonts w:ascii="Times New Roman" w:hAnsi="Times New Roman" w:cs="Times New Roman"/>
              </w:rPr>
              <w:t xml:space="preserve">. Kokybiška ataskaita laikoma tokia ataskaita, kuri atitinka techninėje specifikacijoje nurodytus reikalavimus, yra aiškios struktūros, pagal </w:t>
            </w:r>
            <w:r w:rsidR="001110EF" w:rsidRPr="00CA45E5">
              <w:rPr>
                <w:rFonts w:ascii="Times New Roman" w:hAnsi="Times New Roman" w:cs="Times New Roman"/>
              </w:rPr>
              <w:t xml:space="preserve">Tiekėjo </w:t>
            </w:r>
            <w:r w:rsidRPr="00CA45E5">
              <w:rPr>
                <w:rFonts w:ascii="Times New Roman" w:hAnsi="Times New Roman" w:cs="Times New Roman"/>
              </w:rPr>
              <w:t>sąrašą pateiktus dokumentus, informaciją, kitas svarbias aplinkybes ir prielaidas bei kurioje nėra aritmetinių, techninių, gramatikos klaidų.</w:t>
            </w:r>
            <w:r w:rsidR="0018794F" w:rsidRPr="00CA45E5">
              <w:rPr>
                <w:rFonts w:ascii="Times New Roman" w:hAnsi="Times New Roman" w:cs="Times New Roman"/>
              </w:rPr>
              <w:t xml:space="preserve"> </w:t>
            </w:r>
            <w:r w:rsidRPr="00CA45E5">
              <w:rPr>
                <w:rFonts w:ascii="Times New Roman" w:hAnsi="Times New Roman" w:cs="Times New Roman"/>
              </w:rPr>
              <w:t xml:space="preserve">Nustačius ataskaitos neatitikimus aukščiau nustatytiems reikalavimams, </w:t>
            </w:r>
            <w:r w:rsidR="001110EF" w:rsidRPr="00CA45E5">
              <w:rPr>
                <w:rFonts w:ascii="Times New Roman" w:hAnsi="Times New Roman" w:cs="Times New Roman"/>
              </w:rPr>
              <w:t xml:space="preserve">Tiekėjas </w:t>
            </w:r>
            <w:r w:rsidRPr="00CA45E5">
              <w:rPr>
                <w:rFonts w:ascii="Times New Roman" w:hAnsi="Times New Roman" w:cs="Times New Roman"/>
              </w:rPr>
              <w:t xml:space="preserve">privalo savo sąskaita </w:t>
            </w:r>
            <w:r w:rsidR="006506B6" w:rsidRPr="00CA45E5">
              <w:rPr>
                <w:rFonts w:ascii="Times New Roman" w:hAnsi="Times New Roman" w:cs="Times New Roman"/>
              </w:rPr>
              <w:t xml:space="preserve">per 5 darbo dienas </w:t>
            </w:r>
            <w:r w:rsidRPr="00CA45E5">
              <w:rPr>
                <w:rFonts w:ascii="Times New Roman" w:hAnsi="Times New Roman" w:cs="Times New Roman"/>
              </w:rPr>
              <w:t>pakoreguoti ir (ar) papildyti ataskaitas taip, kad j</w:t>
            </w:r>
            <w:r w:rsidR="00A11702" w:rsidRPr="00CA45E5">
              <w:rPr>
                <w:rFonts w:ascii="Times New Roman" w:hAnsi="Times New Roman" w:cs="Times New Roman"/>
              </w:rPr>
              <w:t>os</w:t>
            </w:r>
            <w:r w:rsidRPr="00CA45E5">
              <w:rPr>
                <w:rFonts w:ascii="Times New Roman" w:hAnsi="Times New Roman" w:cs="Times New Roman"/>
              </w:rPr>
              <w:t xml:space="preserve"> atitiktų </w:t>
            </w:r>
            <w:r w:rsidR="001110EF" w:rsidRPr="00CA45E5">
              <w:rPr>
                <w:rFonts w:ascii="Times New Roman" w:hAnsi="Times New Roman" w:cs="Times New Roman"/>
              </w:rPr>
              <w:t xml:space="preserve">užsakyme </w:t>
            </w:r>
            <w:r w:rsidR="00582D37" w:rsidRPr="00CA45E5">
              <w:rPr>
                <w:rFonts w:ascii="Times New Roman" w:hAnsi="Times New Roman" w:cs="Times New Roman"/>
              </w:rPr>
              <w:t xml:space="preserve">nurodytus </w:t>
            </w:r>
            <w:r w:rsidRPr="00CA45E5">
              <w:rPr>
                <w:rFonts w:ascii="Times New Roman" w:hAnsi="Times New Roman" w:cs="Times New Roman"/>
              </w:rPr>
              <w:t>reikalavimus.</w:t>
            </w:r>
          </w:p>
          <w:p w14:paraId="1BF5F41C" w14:textId="77777777" w:rsidR="00C02AAA" w:rsidRDefault="00C02AAA" w:rsidP="00736473">
            <w:pPr>
              <w:spacing w:line="20" w:lineRule="atLeast"/>
              <w:rPr>
                <w:rFonts w:ascii="Times New Roman" w:hAnsi="Times New Roman" w:cs="Times New Roman"/>
              </w:rPr>
            </w:pPr>
          </w:p>
          <w:p w14:paraId="62D28AF8" w14:textId="544139DA" w:rsidR="002F3808" w:rsidRDefault="00613CE7" w:rsidP="00736473">
            <w:pPr>
              <w:spacing w:line="20" w:lineRule="atLeast"/>
              <w:rPr>
                <w:rFonts w:ascii="Times New Roman" w:hAnsi="Times New Roman" w:cs="Times New Roman"/>
              </w:rPr>
            </w:pPr>
            <w:r w:rsidRPr="00613CE7">
              <w:rPr>
                <w:rFonts w:ascii="Times New Roman" w:hAnsi="Times New Roman" w:cs="Times New Roman"/>
              </w:rPr>
              <w:t>Paslaugas Tiekėjas įpareigojamas laikytis aplinkos apsaugos reikalavimų – mažinti popieriaus sunaudojimą, atsisakyti nebūtino dokumentų kopijavimo ir spausdinimo, Paslaugų perdavimo-priėmimo aktai turės būti pateikiami elektroniniu formatu ir pasirašomi elektroniniu būdu, sąskaitos faktūros turės būti teikiamos tik elektroniniu būdu. Kai Šalims iškils poreikis atspausdinti tam tikrą dokumentą, jis bus spausdinamas ant perdirbto popieriaus. Tiekėjas privalo į Objekto apžiūras vykti ne kelių eismo piko valandomis ir trumpiausiais galimais maršrutais.</w:t>
            </w:r>
          </w:p>
          <w:p w14:paraId="04F1E8CE" w14:textId="77777777" w:rsidR="00613CE7" w:rsidRPr="00CA45E5" w:rsidRDefault="00613CE7" w:rsidP="00736473">
            <w:pPr>
              <w:spacing w:line="20" w:lineRule="atLeast"/>
              <w:rPr>
                <w:rFonts w:ascii="Times New Roman" w:hAnsi="Times New Roman" w:cs="Times New Roman"/>
              </w:rPr>
            </w:pPr>
          </w:p>
          <w:p w14:paraId="45A2A48C" w14:textId="3A8EAA7F" w:rsidR="00EC4674" w:rsidRPr="00CA45E5" w:rsidRDefault="00736473" w:rsidP="00736473">
            <w:pPr>
              <w:spacing w:line="20" w:lineRule="atLeast"/>
              <w:rPr>
                <w:rFonts w:ascii="Times New Roman" w:hAnsi="Times New Roman" w:cs="Times New Roman"/>
              </w:rPr>
            </w:pPr>
            <w:r w:rsidRPr="00CA45E5">
              <w:rPr>
                <w:rFonts w:ascii="Times New Roman" w:hAnsi="Times New Roman" w:cs="Times New Roman"/>
              </w:rPr>
              <w:t>Ataskait</w:t>
            </w:r>
            <w:r w:rsidR="00A11702" w:rsidRPr="00CA45E5">
              <w:rPr>
                <w:rFonts w:ascii="Times New Roman" w:hAnsi="Times New Roman" w:cs="Times New Roman"/>
              </w:rPr>
              <w:t>os</w:t>
            </w:r>
            <w:r w:rsidRPr="00CA45E5">
              <w:rPr>
                <w:rFonts w:ascii="Times New Roman" w:hAnsi="Times New Roman" w:cs="Times New Roman"/>
              </w:rPr>
              <w:t xml:space="preserve"> turi būti parengt</w:t>
            </w:r>
            <w:r w:rsidR="00A11702" w:rsidRPr="00CA45E5">
              <w:rPr>
                <w:rFonts w:ascii="Times New Roman" w:hAnsi="Times New Roman" w:cs="Times New Roman"/>
              </w:rPr>
              <w:t>os</w:t>
            </w:r>
            <w:r w:rsidRPr="00CA45E5">
              <w:rPr>
                <w:rFonts w:ascii="Times New Roman" w:hAnsi="Times New Roman" w:cs="Times New Roman"/>
              </w:rPr>
              <w:t xml:space="preserve"> lietuvių kalba. </w:t>
            </w:r>
          </w:p>
          <w:p w14:paraId="0B8F688D" w14:textId="77777777" w:rsidR="00C02AAA" w:rsidRPr="00CA45E5" w:rsidRDefault="00C02AAA" w:rsidP="00736473">
            <w:pPr>
              <w:spacing w:line="20" w:lineRule="atLeast"/>
              <w:rPr>
                <w:rFonts w:ascii="Times New Roman" w:hAnsi="Times New Roman" w:cs="Times New Roman"/>
              </w:rPr>
            </w:pPr>
          </w:p>
          <w:p w14:paraId="17AAACF6" w14:textId="77777777" w:rsidR="00736473" w:rsidRPr="00CA45E5" w:rsidRDefault="00736473" w:rsidP="00736473">
            <w:pPr>
              <w:spacing w:line="20" w:lineRule="atLeast"/>
              <w:rPr>
                <w:rFonts w:ascii="Times New Roman" w:hAnsi="Times New Roman" w:cs="Times New Roman"/>
              </w:rPr>
            </w:pPr>
            <w:r w:rsidRPr="00CA45E5">
              <w:rPr>
                <w:rFonts w:ascii="Times New Roman" w:hAnsi="Times New Roman" w:cs="Times New Roman"/>
              </w:rPr>
              <w:t>Pateikiam</w:t>
            </w:r>
            <w:r w:rsidR="00A11702" w:rsidRPr="00CA45E5">
              <w:rPr>
                <w:rFonts w:ascii="Times New Roman" w:hAnsi="Times New Roman" w:cs="Times New Roman"/>
              </w:rPr>
              <w:t>os</w:t>
            </w:r>
            <w:r w:rsidRPr="00CA45E5">
              <w:rPr>
                <w:rFonts w:ascii="Times New Roman" w:hAnsi="Times New Roman" w:cs="Times New Roman"/>
              </w:rPr>
              <w:t xml:space="preserve"> ataskait</w:t>
            </w:r>
            <w:r w:rsidR="00A11702" w:rsidRPr="00CA45E5">
              <w:rPr>
                <w:rFonts w:ascii="Times New Roman" w:hAnsi="Times New Roman" w:cs="Times New Roman"/>
              </w:rPr>
              <w:t>os</w:t>
            </w:r>
            <w:r w:rsidRPr="00CA45E5">
              <w:rPr>
                <w:rFonts w:ascii="Times New Roman" w:hAnsi="Times New Roman" w:cs="Times New Roman"/>
              </w:rPr>
              <w:t xml:space="preserve"> turi atitikti:</w:t>
            </w:r>
          </w:p>
          <w:p w14:paraId="09BA14A4" w14:textId="77777777" w:rsidR="00736473" w:rsidRPr="00CA45E5" w:rsidRDefault="00736473" w:rsidP="00736473">
            <w:pPr>
              <w:spacing w:line="20" w:lineRule="atLeast"/>
              <w:rPr>
                <w:rFonts w:ascii="Times New Roman" w:hAnsi="Times New Roman" w:cs="Times New Roman"/>
              </w:rPr>
            </w:pPr>
            <w:r w:rsidRPr="00CA45E5">
              <w:rPr>
                <w:rFonts w:ascii="Times New Roman" w:hAnsi="Times New Roman" w:cs="Times New Roman"/>
              </w:rPr>
              <w:t>1)</w:t>
            </w:r>
            <w:r w:rsidRPr="00CA45E5">
              <w:rPr>
                <w:rFonts w:ascii="Times New Roman" w:hAnsi="Times New Roman" w:cs="Times New Roman"/>
              </w:rPr>
              <w:tab/>
            </w:r>
            <w:r w:rsidR="00512F70" w:rsidRPr="00CA45E5">
              <w:rPr>
                <w:rFonts w:ascii="Times New Roman" w:hAnsi="Times New Roman" w:cs="Times New Roman"/>
              </w:rPr>
              <w:t xml:space="preserve"> </w:t>
            </w:r>
            <w:r w:rsidRPr="00CA45E5">
              <w:rPr>
                <w:rFonts w:ascii="Times New Roman" w:hAnsi="Times New Roman" w:cs="Times New Roman"/>
              </w:rPr>
              <w:t>Lietuvos Respublikos turto ir verslo vertinimo pagrindų įstatymą;</w:t>
            </w:r>
          </w:p>
          <w:p w14:paraId="6E271F18" w14:textId="76E9870B" w:rsidR="00736473" w:rsidRPr="00CA45E5" w:rsidRDefault="00C64AE3" w:rsidP="00736473">
            <w:pPr>
              <w:spacing w:line="20" w:lineRule="atLeast"/>
              <w:rPr>
                <w:rFonts w:ascii="Times New Roman" w:hAnsi="Times New Roman" w:cs="Times New Roman"/>
              </w:rPr>
            </w:pPr>
            <w:r w:rsidRPr="00CA45E5">
              <w:rPr>
                <w:rFonts w:ascii="Times New Roman" w:hAnsi="Times New Roman" w:cs="Times New Roman"/>
              </w:rPr>
              <w:t>2</w:t>
            </w:r>
            <w:r w:rsidR="00736473" w:rsidRPr="00CA45E5">
              <w:rPr>
                <w:rFonts w:ascii="Times New Roman" w:hAnsi="Times New Roman" w:cs="Times New Roman"/>
              </w:rPr>
              <w:t>)</w:t>
            </w:r>
            <w:r w:rsidR="00736473" w:rsidRPr="00CA45E5">
              <w:rPr>
                <w:rFonts w:ascii="Times New Roman" w:hAnsi="Times New Roman" w:cs="Times New Roman"/>
              </w:rPr>
              <w:tab/>
            </w:r>
            <w:r w:rsidR="00512F70" w:rsidRPr="00CA45E5">
              <w:rPr>
                <w:rFonts w:ascii="Times New Roman" w:hAnsi="Times New Roman" w:cs="Times New Roman"/>
              </w:rPr>
              <w:t xml:space="preserve"> </w:t>
            </w:r>
            <w:r w:rsidR="00736473" w:rsidRPr="00CA45E5">
              <w:rPr>
                <w:rFonts w:ascii="Times New Roman" w:hAnsi="Times New Roman" w:cs="Times New Roman"/>
              </w:rPr>
              <w:t>Tarptautinius vertinimo standartus;</w:t>
            </w:r>
          </w:p>
          <w:p w14:paraId="6DE0D0E7" w14:textId="3556CCBA" w:rsidR="00736473" w:rsidRPr="00CA45E5" w:rsidRDefault="00C64AE3" w:rsidP="00736473">
            <w:pPr>
              <w:spacing w:line="20" w:lineRule="atLeast"/>
              <w:rPr>
                <w:rFonts w:ascii="Times New Roman" w:hAnsi="Times New Roman" w:cs="Times New Roman"/>
              </w:rPr>
            </w:pPr>
            <w:r w:rsidRPr="00CA45E5">
              <w:rPr>
                <w:rFonts w:ascii="Times New Roman" w:hAnsi="Times New Roman" w:cs="Times New Roman"/>
              </w:rPr>
              <w:t>3</w:t>
            </w:r>
            <w:r w:rsidR="00736473" w:rsidRPr="00CA45E5">
              <w:rPr>
                <w:rFonts w:ascii="Times New Roman" w:hAnsi="Times New Roman" w:cs="Times New Roman"/>
              </w:rPr>
              <w:t>)</w:t>
            </w:r>
            <w:r w:rsidR="00736473" w:rsidRPr="00CA45E5">
              <w:rPr>
                <w:rFonts w:ascii="Times New Roman" w:hAnsi="Times New Roman" w:cs="Times New Roman"/>
              </w:rPr>
              <w:tab/>
            </w:r>
            <w:r w:rsidR="00512F70" w:rsidRPr="00CA45E5">
              <w:rPr>
                <w:rFonts w:ascii="Times New Roman" w:hAnsi="Times New Roman" w:cs="Times New Roman"/>
              </w:rPr>
              <w:t xml:space="preserve"> </w:t>
            </w:r>
            <w:r w:rsidR="00736473" w:rsidRPr="00CA45E5">
              <w:rPr>
                <w:rFonts w:ascii="Times New Roman" w:hAnsi="Times New Roman" w:cs="Times New Roman"/>
              </w:rPr>
              <w:t>Europos vertinimo standartus;</w:t>
            </w:r>
          </w:p>
          <w:p w14:paraId="64BB316A" w14:textId="0294FE0C" w:rsidR="00AC3CD3" w:rsidRPr="00CA45E5" w:rsidRDefault="00C64AE3" w:rsidP="00302ADF">
            <w:pPr>
              <w:spacing w:line="20" w:lineRule="atLeast"/>
              <w:rPr>
                <w:rFonts w:ascii="Times New Roman" w:hAnsi="Times New Roman" w:cs="Times New Roman"/>
              </w:rPr>
            </w:pPr>
            <w:r w:rsidRPr="00CA45E5">
              <w:rPr>
                <w:rFonts w:ascii="Times New Roman" w:hAnsi="Times New Roman" w:cs="Times New Roman"/>
              </w:rPr>
              <w:t>4</w:t>
            </w:r>
            <w:r w:rsidR="00736473" w:rsidRPr="00CA45E5">
              <w:rPr>
                <w:rFonts w:ascii="Times New Roman" w:hAnsi="Times New Roman" w:cs="Times New Roman"/>
              </w:rPr>
              <w:t>)</w:t>
            </w:r>
            <w:r w:rsidR="00736473" w:rsidRPr="00CA45E5">
              <w:rPr>
                <w:rFonts w:ascii="Times New Roman" w:hAnsi="Times New Roman" w:cs="Times New Roman"/>
              </w:rPr>
              <w:tab/>
            </w:r>
            <w:r w:rsidR="00512F70" w:rsidRPr="00CA45E5">
              <w:rPr>
                <w:rFonts w:ascii="Times New Roman" w:hAnsi="Times New Roman" w:cs="Times New Roman"/>
              </w:rPr>
              <w:t xml:space="preserve"> </w:t>
            </w:r>
            <w:r w:rsidR="00736473" w:rsidRPr="00CA45E5">
              <w:rPr>
                <w:rFonts w:ascii="Times New Roman" w:hAnsi="Times New Roman" w:cs="Times New Roman"/>
              </w:rPr>
              <w:t>Turto ir verslo vertinimo metodiką, patvirtintą Lietuvos Respublikos finansų ministro 2012 m. balandžio 27 d. įsakymu Nr. 1K-159</w:t>
            </w:r>
            <w:r w:rsidR="00D1775F" w:rsidRPr="00CA45E5">
              <w:rPr>
                <w:rFonts w:ascii="Times New Roman" w:hAnsi="Times New Roman" w:cs="Times New Roman"/>
              </w:rPr>
              <w:t xml:space="preserve"> (su vėlesniais pakeitimais)</w:t>
            </w:r>
            <w:r w:rsidR="00736473" w:rsidRPr="00CA45E5">
              <w:rPr>
                <w:rFonts w:ascii="Times New Roman" w:hAnsi="Times New Roman" w:cs="Times New Roman"/>
              </w:rPr>
              <w:t>.</w:t>
            </w:r>
          </w:p>
          <w:p w14:paraId="7CFFF677" w14:textId="77777777" w:rsidR="007D7972" w:rsidRPr="00CA45E5" w:rsidRDefault="007D7972" w:rsidP="00302ADF">
            <w:pPr>
              <w:spacing w:line="20" w:lineRule="atLeast"/>
              <w:rPr>
                <w:rFonts w:ascii="Times New Roman" w:hAnsi="Times New Roman" w:cs="Times New Roman"/>
              </w:rPr>
            </w:pPr>
          </w:p>
          <w:p w14:paraId="6A2101FD" w14:textId="316810EE" w:rsidR="007D7972" w:rsidRPr="00CA45E5" w:rsidRDefault="007D7972" w:rsidP="00302ADF">
            <w:pPr>
              <w:spacing w:line="20" w:lineRule="atLeast"/>
              <w:rPr>
                <w:rFonts w:ascii="Times New Roman" w:hAnsi="Times New Roman" w:cs="Times New Roman"/>
              </w:rPr>
            </w:pPr>
            <w:r w:rsidRPr="00CA45E5">
              <w:rPr>
                <w:rFonts w:ascii="Times New Roman" w:hAnsi="Times New Roman" w:cs="Times New Roman"/>
              </w:rPr>
              <w:t>Esant Užsakovo poreikiui, Tiekėjas turės žodžiu pristatyti vertinimo bei patikrinimų rezultatus Užsakovo atstovams.</w:t>
            </w:r>
          </w:p>
          <w:p w14:paraId="7C63A751" w14:textId="77777777" w:rsidR="00C02AAA" w:rsidRPr="00CA45E5" w:rsidRDefault="00C02AAA" w:rsidP="00C02AAA">
            <w:pPr>
              <w:spacing w:line="20" w:lineRule="atLeast"/>
              <w:rPr>
                <w:rFonts w:ascii="Times New Roman" w:hAnsi="Times New Roman" w:cs="Times New Roman"/>
              </w:rPr>
            </w:pPr>
          </w:p>
          <w:p w14:paraId="00CE8D2C" w14:textId="206CAD94" w:rsidR="00C02AAA" w:rsidRPr="00CA45E5" w:rsidRDefault="001110EF" w:rsidP="00CA45E5">
            <w:pPr>
              <w:spacing w:line="20" w:lineRule="atLeast"/>
              <w:rPr>
                <w:rFonts w:ascii="Times New Roman" w:hAnsi="Times New Roman" w:cs="Times New Roman"/>
                <w:b/>
                <w:i/>
              </w:rPr>
            </w:pPr>
            <w:r w:rsidRPr="00CA45E5">
              <w:rPr>
                <w:rFonts w:ascii="Times New Roman" w:hAnsi="Times New Roman" w:cs="Times New Roman"/>
              </w:rPr>
              <w:t xml:space="preserve">Užsakovas </w:t>
            </w:r>
            <w:r w:rsidRPr="00CA45E5">
              <w:rPr>
                <w:rFonts w:ascii="Times New Roman" w:hAnsi="Times New Roman" w:cs="Times New Roman"/>
                <w:b/>
                <w:i/>
              </w:rPr>
              <w:t xml:space="preserve">Tiekėjo </w:t>
            </w:r>
            <w:r w:rsidR="00C02AAA" w:rsidRPr="00CA45E5">
              <w:rPr>
                <w:rFonts w:ascii="Times New Roman" w:hAnsi="Times New Roman" w:cs="Times New Roman"/>
                <w:b/>
                <w:i/>
              </w:rPr>
              <w:t>pateiktas turto vertinimo ataskaitas savo nuožiūra, pasirinktinai gali teikti Audito, apskaitos, turto vertinimo ir nemokumo valdymo tarnybai prie Lietuvos Respublikos finansų ministerijos dėl turto vertinimo ataskaitų atitikties turto vertinimą reglamentuojančių teisės aktų reikalavimams.</w:t>
            </w:r>
          </w:p>
        </w:tc>
      </w:tr>
      <w:tr w:rsidR="00CF5E6E" w:rsidRPr="00CD5D39" w14:paraId="78337690" w14:textId="77777777" w:rsidTr="00CF5E6E">
        <w:trPr>
          <w:trHeight w:val="1360"/>
        </w:trPr>
        <w:tc>
          <w:tcPr>
            <w:tcW w:w="2032" w:type="dxa"/>
          </w:tcPr>
          <w:p w14:paraId="6A2061BA" w14:textId="77777777" w:rsidR="00CF5E6E" w:rsidRPr="00F70650" w:rsidRDefault="00CF5E6E" w:rsidP="00B17B7C">
            <w:pPr>
              <w:spacing w:line="20" w:lineRule="atLeast"/>
              <w:rPr>
                <w:rFonts w:ascii="Times New Roman" w:hAnsi="Times New Roman" w:cs="Times New Roman"/>
                <w:b/>
                <w:sz w:val="24"/>
                <w:szCs w:val="24"/>
              </w:rPr>
            </w:pPr>
            <w:r>
              <w:rPr>
                <w:rFonts w:ascii="Times New Roman" w:hAnsi="Times New Roman" w:cs="Times New Roman"/>
                <w:b/>
                <w:sz w:val="24"/>
                <w:szCs w:val="24"/>
              </w:rPr>
              <w:lastRenderedPageBreak/>
              <w:t>Preliminarios paslaugų apimtys (kiekiai)</w:t>
            </w:r>
          </w:p>
        </w:tc>
        <w:tc>
          <w:tcPr>
            <w:tcW w:w="7879" w:type="dxa"/>
          </w:tcPr>
          <w:p w14:paraId="77520F22" w14:textId="77777777" w:rsidR="00CF5E6E" w:rsidRPr="003A11C0" w:rsidRDefault="00CF5E6E" w:rsidP="00B17B7C">
            <w:pPr>
              <w:spacing w:line="0" w:lineRule="atLeast"/>
              <w:ind w:left="0"/>
              <w:rPr>
                <w:rFonts w:ascii="Times New Roman" w:eastAsia="Times New Roman" w:hAnsi="Times New Roman" w:cs="Times New Roman"/>
                <w:color w:val="000000"/>
                <w:sz w:val="24"/>
                <w:szCs w:val="24"/>
                <w:lang w:eastAsia="lt-LT"/>
              </w:rPr>
            </w:pPr>
            <w:r w:rsidRPr="003A11C0">
              <w:rPr>
                <w:rFonts w:ascii="Times New Roman" w:eastAsia="Times New Roman" w:hAnsi="Times New Roman" w:cs="Times New Roman"/>
                <w:color w:val="000000"/>
                <w:sz w:val="24"/>
                <w:szCs w:val="24"/>
                <w:lang w:eastAsia="lt-LT"/>
              </w:rPr>
              <w:t xml:space="preserve">Užsakovas </w:t>
            </w:r>
            <w:r w:rsidRPr="0018794F">
              <w:rPr>
                <w:rFonts w:ascii="Times New Roman" w:eastAsia="Times New Roman" w:hAnsi="Times New Roman" w:cs="Times New Roman"/>
                <w:color w:val="000000"/>
                <w:sz w:val="24"/>
                <w:szCs w:val="24"/>
                <w:lang w:eastAsia="lt-LT"/>
              </w:rPr>
              <w:t>sutarties galiojimo metu</w:t>
            </w:r>
            <w:r w:rsidRPr="003A11C0">
              <w:rPr>
                <w:rFonts w:ascii="Times New Roman" w:eastAsia="Times New Roman" w:hAnsi="Times New Roman" w:cs="Times New Roman"/>
                <w:color w:val="000000"/>
                <w:sz w:val="24"/>
                <w:szCs w:val="24"/>
                <w:lang w:eastAsia="lt-LT"/>
              </w:rPr>
              <w:t xml:space="preserve"> pagal poreikį teiks užsakymus dėl valstybei nuosavybės teise priklausančio turto, kuris įtrauktas į Viešame aukcione parduodamo valstybės nekilnojamojo turto ir kitų nekilnojamųjų daiktų sąrašą, patvirtintą LR Vyriausybės 2015 m. vasario 11 d. nutarimu Nr. 163 (su vėlesniais pakeitimais), bei dėl valstybei nuosavybės teise priklausančio turto, kuris įtrauktas į Atnaujinamo valstybės nekilnojamojo turto sąrašą, patvirtintą LR Vyriausybės 2007 m. spalio 10 d. nutarimu Nr. 1082 (su vėlesniais pakeitimais). Nurodyti valstybės turto sąrašai yra ne galutiniai ir nuolat papildomi. Šio turto sąrašai taip pat skelbiami interneto nuorodoje </w:t>
            </w:r>
            <w:hyperlink r:id="rId8" w:history="1">
              <w:r w:rsidRPr="0054032F">
                <w:rPr>
                  <w:rStyle w:val="Hipersaitas"/>
                  <w:rFonts w:ascii="Times New Roman" w:hAnsi="Times New Roman" w:cs="Times New Roman"/>
                </w:rPr>
                <w:t>https://aukcionai.turtas.lt/busparduodama</w:t>
              </w:r>
            </w:hyperlink>
            <w:r w:rsidRPr="0054032F">
              <w:rPr>
                <w:rStyle w:val="Hipersaitas"/>
                <w:rFonts w:ascii="Times New Roman" w:hAnsi="Times New Roman" w:cs="Times New Roman"/>
              </w:rPr>
              <w:t xml:space="preserve">. Užsakovas neįsipareigoja užsakyti ir nupirkti turto vertinimo visam aukščiau nurodytam turtui, o užsakymus teiks pagal esamą poreikį. </w:t>
            </w:r>
          </w:p>
          <w:p w14:paraId="221B8124" w14:textId="5A3BA2AB" w:rsidR="00CF5E6E" w:rsidRPr="00501301" w:rsidRDefault="00CF5E6E" w:rsidP="00501301">
            <w:pPr>
              <w:rPr>
                <w:color w:val="FF0000"/>
              </w:rPr>
            </w:pPr>
            <w:r>
              <w:rPr>
                <w:rFonts w:ascii="Times New Roman" w:eastAsia="Times New Roman" w:hAnsi="Times New Roman" w:cs="Times New Roman"/>
                <w:color w:val="000000"/>
                <w:sz w:val="24"/>
                <w:szCs w:val="24"/>
                <w:lang w:eastAsia="lt-LT"/>
              </w:rPr>
              <w:t>Preliminarus kiekis – 50 užsakymų per mėn. Užsakymai gali būti pateikti ir per vieną darbo dieną</w:t>
            </w:r>
            <w:r w:rsidR="00501301">
              <w:rPr>
                <w:rFonts w:ascii="Times New Roman" w:eastAsia="Times New Roman" w:hAnsi="Times New Roman" w:cs="Times New Roman"/>
                <w:color w:val="000000"/>
                <w:sz w:val="24"/>
                <w:szCs w:val="24"/>
                <w:lang w:eastAsia="lt-LT"/>
              </w:rPr>
              <w:t xml:space="preserve">, </w:t>
            </w:r>
            <w:r w:rsidR="00501301" w:rsidRPr="00501301">
              <w:rPr>
                <w:rFonts w:ascii="Times New Roman" w:hAnsi="Times New Roman" w:cs="Times New Roman"/>
                <w:sz w:val="24"/>
                <w:szCs w:val="24"/>
              </w:rPr>
              <w:t>objektai pasiskirstę visoje LR teritorijoje.</w:t>
            </w:r>
            <w:r w:rsidRPr="0050130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color w:val="000000"/>
                <w:sz w:val="24"/>
                <w:szCs w:val="24"/>
                <w:lang w:eastAsia="lt-LT"/>
              </w:rPr>
              <w:t>Kiekis yra orientacinis, Užsakovas paslaugas užsakinės pagal poreikį.</w:t>
            </w:r>
          </w:p>
          <w:p w14:paraId="14360A3D" w14:textId="77777777" w:rsidR="00CF5E6E" w:rsidRPr="00CD5D39" w:rsidRDefault="00CF5E6E" w:rsidP="00B17B7C">
            <w:pPr>
              <w:spacing w:line="0" w:lineRule="atLeast"/>
              <w:ind w:left="0"/>
              <w:rPr>
                <w:rFonts w:ascii="Times New Roman" w:hAnsi="Times New Roman" w:cs="Times New Roman"/>
                <w:i/>
                <w:sz w:val="10"/>
                <w:szCs w:val="24"/>
              </w:rPr>
            </w:pPr>
          </w:p>
        </w:tc>
      </w:tr>
    </w:tbl>
    <w:p w14:paraId="79D4C83D" w14:textId="0F6671EF" w:rsidR="00CF325A" w:rsidRPr="00CA45E5" w:rsidRDefault="00CF325A" w:rsidP="005C1DED">
      <w:pPr>
        <w:spacing w:line="20" w:lineRule="atLeast"/>
        <w:jc w:val="center"/>
        <w:rPr>
          <w:rFonts w:ascii="Times New Roman" w:hAnsi="Times New Roman" w:cs="Times New Roman"/>
          <w:i/>
        </w:rPr>
      </w:pPr>
      <w:r w:rsidRPr="00CA45E5">
        <w:rPr>
          <w:rFonts w:ascii="Times New Roman" w:hAnsi="Times New Roman" w:cs="Times New Roman"/>
          <w:i/>
        </w:rPr>
        <w:t>________________________________</w:t>
      </w:r>
    </w:p>
    <w:sectPr w:rsidR="00CF325A" w:rsidRPr="00CA45E5" w:rsidSect="007B126B">
      <w:footerReference w:type="default" r:id="rId9"/>
      <w:pgSz w:w="11906" w:h="16838"/>
      <w:pgMar w:top="567"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EE6F69" w14:textId="77777777" w:rsidR="00C7372E" w:rsidRDefault="00C7372E" w:rsidP="00B42C73">
      <w:pPr>
        <w:spacing w:line="240" w:lineRule="auto"/>
      </w:pPr>
      <w:r>
        <w:separator/>
      </w:r>
    </w:p>
  </w:endnote>
  <w:endnote w:type="continuationSeparator" w:id="0">
    <w:p w14:paraId="4C7978A3" w14:textId="77777777" w:rsidR="00C7372E" w:rsidRDefault="00C7372E" w:rsidP="00B42C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640465"/>
      <w:docPartObj>
        <w:docPartGallery w:val="Page Numbers (Bottom of Page)"/>
        <w:docPartUnique/>
      </w:docPartObj>
    </w:sdtPr>
    <w:sdtContent>
      <w:p w14:paraId="3612397B" w14:textId="0689B246" w:rsidR="00CF325A" w:rsidRDefault="00CF325A">
        <w:pPr>
          <w:pStyle w:val="Porat"/>
          <w:jc w:val="right"/>
        </w:pPr>
        <w:r>
          <w:fldChar w:fldCharType="begin"/>
        </w:r>
        <w:r>
          <w:instrText>PAGE   \* MERGEFORMAT</w:instrText>
        </w:r>
        <w:r>
          <w:fldChar w:fldCharType="separate"/>
        </w:r>
        <w:r>
          <w:t>2</w:t>
        </w:r>
        <w:r>
          <w:fldChar w:fldCharType="end"/>
        </w:r>
      </w:p>
    </w:sdtContent>
  </w:sdt>
  <w:p w14:paraId="3B18D27F" w14:textId="77777777" w:rsidR="00CF325A" w:rsidRDefault="00CF32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1FE32" w14:textId="77777777" w:rsidR="00C7372E" w:rsidRDefault="00C7372E" w:rsidP="00B42C73">
      <w:pPr>
        <w:spacing w:line="240" w:lineRule="auto"/>
      </w:pPr>
      <w:r>
        <w:separator/>
      </w:r>
    </w:p>
  </w:footnote>
  <w:footnote w:type="continuationSeparator" w:id="0">
    <w:p w14:paraId="000B4D5F" w14:textId="77777777" w:rsidR="00C7372E" w:rsidRDefault="00C7372E" w:rsidP="00B42C7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A8534EB"/>
    <w:multiLevelType w:val="multilevel"/>
    <w:tmpl w:val="B380C45E"/>
    <w:lvl w:ilvl="0">
      <w:start w:val="1"/>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 w15:restartNumberingAfterBreak="0">
    <w:nsid w:val="0CBD64D5"/>
    <w:multiLevelType w:val="hybridMultilevel"/>
    <w:tmpl w:val="1ECCC9C0"/>
    <w:lvl w:ilvl="0" w:tplc="10B66CAE">
      <w:start w:val="3"/>
      <w:numFmt w:val="decimal"/>
      <w:lvlText w:val="%1.3.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FAC7C39"/>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8748EA"/>
    <w:multiLevelType w:val="multilevel"/>
    <w:tmpl w:val="4BDEE320"/>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hint="default"/>
        <w:b w:val="0"/>
        <w:i w:val="0"/>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5" w15:restartNumberingAfterBreak="0">
    <w:nsid w:val="285908D6"/>
    <w:multiLevelType w:val="multilevel"/>
    <w:tmpl w:val="EFEE04F6"/>
    <w:lvl w:ilvl="0">
      <w:start w:val="1"/>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6" w15:restartNumberingAfterBreak="0">
    <w:nsid w:val="28A74D7D"/>
    <w:multiLevelType w:val="hybridMultilevel"/>
    <w:tmpl w:val="D81E9D82"/>
    <w:lvl w:ilvl="0" w:tplc="A40E2976">
      <w:start w:val="1"/>
      <w:numFmt w:val="decimal"/>
      <w:lvlText w:val="%1."/>
      <w:lvlJc w:val="left"/>
      <w:pPr>
        <w:ind w:left="1440" w:hanging="360"/>
      </w:pPr>
      <w:rPr>
        <w:rFonts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D3B388A"/>
    <w:multiLevelType w:val="hybridMultilevel"/>
    <w:tmpl w:val="46743FCA"/>
    <w:lvl w:ilvl="0" w:tplc="9422480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7A2D6B"/>
    <w:multiLevelType w:val="hybridMultilevel"/>
    <w:tmpl w:val="08BA16DE"/>
    <w:lvl w:ilvl="0" w:tplc="FA60BD5C">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0"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BF6684"/>
    <w:multiLevelType w:val="hybridMultilevel"/>
    <w:tmpl w:val="6AC6BDE4"/>
    <w:lvl w:ilvl="0" w:tplc="F9E6B132">
      <w:start w:val="4"/>
      <w:numFmt w:val="decimal"/>
      <w:lvlText w:val="5.2.%1."/>
      <w:lvlJc w:val="righ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12" w15:restartNumberingAfterBreak="0">
    <w:nsid w:val="598168F9"/>
    <w:multiLevelType w:val="multilevel"/>
    <w:tmpl w:val="93D02F70"/>
    <w:lvl w:ilvl="0">
      <w:start w:val="1"/>
      <w:numFmt w:val="decimal"/>
      <w:lvlText w:val="%1."/>
      <w:lvlJc w:val="left"/>
      <w:pPr>
        <w:ind w:left="394" w:hanging="360"/>
      </w:pPr>
      <w:rPr>
        <w:rFonts w:hint="default"/>
      </w:rPr>
    </w:lvl>
    <w:lvl w:ilvl="1">
      <w:start w:val="1"/>
      <w:numFmt w:val="decimal"/>
      <w:isLgl/>
      <w:lvlText w:val="%2."/>
      <w:lvlJc w:val="left"/>
      <w:pPr>
        <w:ind w:left="394" w:hanging="360"/>
      </w:pPr>
      <w:rPr>
        <w:rFonts w:ascii="Times New Roman" w:eastAsiaTheme="minorHAnsi" w:hAnsi="Times New Roman" w:cs="Times New Roman"/>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13" w15:restartNumberingAfterBreak="0">
    <w:nsid w:val="5A05493C"/>
    <w:multiLevelType w:val="hybridMultilevel"/>
    <w:tmpl w:val="46743FCA"/>
    <w:lvl w:ilvl="0" w:tplc="9422480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D1E10D4"/>
    <w:multiLevelType w:val="hybridMultilevel"/>
    <w:tmpl w:val="817282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0EB70D3"/>
    <w:multiLevelType w:val="hybridMultilevel"/>
    <w:tmpl w:val="9A58A534"/>
    <w:lvl w:ilvl="0" w:tplc="7AEC542C">
      <w:start w:val="1"/>
      <w:numFmt w:val="decimal"/>
      <w:lvlText w:val="%1&gt;"/>
      <w:lvlJc w:val="left"/>
      <w:pPr>
        <w:ind w:left="394" w:hanging="360"/>
      </w:pPr>
      <w:rPr>
        <w:rFonts w:eastAsia="Times New Roman" w:cstheme="minorBidi" w:hint="default"/>
        <w:i w:val="0"/>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6" w15:restartNumberingAfterBreak="0">
    <w:nsid w:val="63877CEF"/>
    <w:multiLevelType w:val="hybridMultilevel"/>
    <w:tmpl w:val="6128AEC6"/>
    <w:lvl w:ilvl="0" w:tplc="B7D02AA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7" w15:restartNumberingAfterBreak="0">
    <w:nsid w:val="670C7B8E"/>
    <w:multiLevelType w:val="hybridMultilevel"/>
    <w:tmpl w:val="6FB63786"/>
    <w:lvl w:ilvl="0" w:tplc="675A730A">
      <w:start w:val="1"/>
      <w:numFmt w:val="decimal"/>
      <w:lvlText w:val="5.2.%1."/>
      <w:lvlJc w:val="right"/>
      <w:pPr>
        <w:ind w:left="96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29458A2"/>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96D0B68"/>
    <w:multiLevelType w:val="multilevel"/>
    <w:tmpl w:val="3D00847C"/>
    <w:lvl w:ilvl="0">
      <w:start w:val="1"/>
      <w:numFmt w:val="decimal"/>
      <w:pStyle w:val="Antrat1"/>
      <w:suff w:val="space"/>
      <w:lvlText w:val="%1."/>
      <w:lvlJc w:val="left"/>
      <w:pPr>
        <w:ind w:left="1152" w:hanging="432"/>
      </w:pPr>
      <w:rPr>
        <w:rFonts w:hint="default"/>
        <w:b/>
        <w:sz w:val="24"/>
        <w:szCs w:val="24"/>
      </w:rPr>
    </w:lvl>
    <w:lvl w:ilvl="1">
      <w:start w:val="1"/>
      <w:numFmt w:val="decimal"/>
      <w:pStyle w:val="Antrat2"/>
      <w:suff w:val="space"/>
      <w:lvlText w:val="%1.%2."/>
      <w:lvlJc w:val="left"/>
      <w:pPr>
        <w:ind w:left="131" w:firstLine="720"/>
      </w:pPr>
      <w:rPr>
        <w:rFonts w:hint="default"/>
        <w:b w:val="0"/>
        <w:i w:val="0"/>
      </w:rPr>
    </w:lvl>
    <w:lvl w:ilvl="2">
      <w:start w:val="1"/>
      <w:numFmt w:val="decimal"/>
      <w:pStyle w:val="Antrat3"/>
      <w:suff w:val="space"/>
      <w:lvlText w:val="%1.%2.%3."/>
      <w:lvlJc w:val="left"/>
      <w:pPr>
        <w:ind w:left="-152" w:firstLine="720"/>
      </w:pPr>
      <w:rPr>
        <w:rFonts w:ascii="Times New Roman" w:hAnsi="Times New Roman" w:cs="Times New Roman"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1" w15:restartNumberingAfterBreak="0">
    <w:nsid w:val="7CD5463C"/>
    <w:multiLevelType w:val="hybridMultilevel"/>
    <w:tmpl w:val="7E54E388"/>
    <w:lvl w:ilvl="0" w:tplc="056405B2">
      <w:start w:val="1"/>
      <w:numFmt w:val="decimal"/>
      <w:lvlText w:val="%1.1.1."/>
      <w:lvlJc w:val="left"/>
      <w:pPr>
        <w:ind w:left="753" w:hanging="360"/>
      </w:pPr>
      <w:rPr>
        <w:rFonts w:hint="default"/>
      </w:rPr>
    </w:lvl>
    <w:lvl w:ilvl="1" w:tplc="04270019" w:tentative="1">
      <w:start w:val="1"/>
      <w:numFmt w:val="lowerLetter"/>
      <w:lvlText w:val="%2."/>
      <w:lvlJc w:val="left"/>
      <w:pPr>
        <w:ind w:left="1473" w:hanging="360"/>
      </w:p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num w:numId="1" w16cid:durableId="944071763">
    <w:abstractNumId w:val="5"/>
  </w:num>
  <w:num w:numId="2" w16cid:durableId="694186052">
    <w:abstractNumId w:val="20"/>
  </w:num>
  <w:num w:numId="3" w16cid:durableId="871652577">
    <w:abstractNumId w:val="20"/>
  </w:num>
  <w:num w:numId="4" w16cid:durableId="2096197545">
    <w:abstractNumId w:val="7"/>
  </w:num>
  <w:num w:numId="5" w16cid:durableId="1738092479">
    <w:abstractNumId w:val="14"/>
  </w:num>
  <w:num w:numId="6" w16cid:durableId="984160921">
    <w:abstractNumId w:val="3"/>
  </w:num>
  <w:num w:numId="7" w16cid:durableId="415906393">
    <w:abstractNumId w:val="18"/>
  </w:num>
  <w:num w:numId="8" w16cid:durableId="1181970979">
    <w:abstractNumId w:val="13"/>
  </w:num>
  <w:num w:numId="9" w16cid:durableId="2023358626">
    <w:abstractNumId w:val="8"/>
  </w:num>
  <w:num w:numId="10" w16cid:durableId="737628297">
    <w:abstractNumId w:val="16"/>
  </w:num>
  <w:num w:numId="11" w16cid:durableId="1627850264">
    <w:abstractNumId w:val="19"/>
  </w:num>
  <w:num w:numId="12" w16cid:durableId="1652906469">
    <w:abstractNumId w:val="4"/>
  </w:num>
  <w:num w:numId="13" w16cid:durableId="222834210">
    <w:abstractNumId w:val="11"/>
  </w:num>
  <w:num w:numId="14" w16cid:durableId="95833038">
    <w:abstractNumId w:val="17"/>
  </w:num>
  <w:num w:numId="15" w16cid:durableId="1388069848">
    <w:abstractNumId w:val="2"/>
  </w:num>
  <w:num w:numId="16" w16cid:durableId="1904872096">
    <w:abstractNumId w:val="21"/>
  </w:num>
  <w:num w:numId="17" w16cid:durableId="169178040">
    <w:abstractNumId w:val="10"/>
  </w:num>
  <w:num w:numId="18" w16cid:durableId="1089809601">
    <w:abstractNumId w:val="1"/>
  </w:num>
  <w:num w:numId="19" w16cid:durableId="1198548820">
    <w:abstractNumId w:val="6"/>
  </w:num>
  <w:num w:numId="20" w16cid:durableId="676494052">
    <w:abstractNumId w:val="15"/>
  </w:num>
  <w:num w:numId="21" w16cid:durableId="459958012">
    <w:abstractNumId w:val="9"/>
  </w:num>
  <w:num w:numId="22" w16cid:durableId="462692662">
    <w:abstractNumId w:val="0"/>
  </w:num>
  <w:num w:numId="23" w16cid:durableId="5956778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5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2F5"/>
    <w:rsid w:val="00004CB6"/>
    <w:rsid w:val="00052746"/>
    <w:rsid w:val="00063688"/>
    <w:rsid w:val="00064418"/>
    <w:rsid w:val="00082860"/>
    <w:rsid w:val="000869B8"/>
    <w:rsid w:val="0009230F"/>
    <w:rsid w:val="0009764E"/>
    <w:rsid w:val="000A2336"/>
    <w:rsid w:val="000A5BAB"/>
    <w:rsid w:val="000A6FA3"/>
    <w:rsid w:val="000C4099"/>
    <w:rsid w:val="000D62D0"/>
    <w:rsid w:val="000E1B69"/>
    <w:rsid w:val="000E6CA1"/>
    <w:rsid w:val="000F2A0B"/>
    <w:rsid w:val="001007F1"/>
    <w:rsid w:val="001110EF"/>
    <w:rsid w:val="00113CBA"/>
    <w:rsid w:val="00114440"/>
    <w:rsid w:val="00132444"/>
    <w:rsid w:val="0013261A"/>
    <w:rsid w:val="00135D52"/>
    <w:rsid w:val="001378C2"/>
    <w:rsid w:val="001438EB"/>
    <w:rsid w:val="00147047"/>
    <w:rsid w:val="00151491"/>
    <w:rsid w:val="00167470"/>
    <w:rsid w:val="00167EB5"/>
    <w:rsid w:val="0018783D"/>
    <w:rsid w:val="0018794F"/>
    <w:rsid w:val="001A3B6D"/>
    <w:rsid w:val="001A5224"/>
    <w:rsid w:val="001B4338"/>
    <w:rsid w:val="001C1992"/>
    <w:rsid w:val="001C1F77"/>
    <w:rsid w:val="001D3534"/>
    <w:rsid w:val="001E3D09"/>
    <w:rsid w:val="001F4B7C"/>
    <w:rsid w:val="002039BE"/>
    <w:rsid w:val="002049F4"/>
    <w:rsid w:val="00207910"/>
    <w:rsid w:val="002214D3"/>
    <w:rsid w:val="00221863"/>
    <w:rsid w:val="00226634"/>
    <w:rsid w:val="00235D0D"/>
    <w:rsid w:val="002371C3"/>
    <w:rsid w:val="0024108D"/>
    <w:rsid w:val="00262878"/>
    <w:rsid w:val="00273AE7"/>
    <w:rsid w:val="002771AD"/>
    <w:rsid w:val="00291419"/>
    <w:rsid w:val="002963AA"/>
    <w:rsid w:val="002A6D8C"/>
    <w:rsid w:val="002C7E7F"/>
    <w:rsid w:val="002D5A6D"/>
    <w:rsid w:val="002F35BD"/>
    <w:rsid w:val="002F3808"/>
    <w:rsid w:val="002F7679"/>
    <w:rsid w:val="00302ADF"/>
    <w:rsid w:val="00305422"/>
    <w:rsid w:val="00333F83"/>
    <w:rsid w:val="00343E8C"/>
    <w:rsid w:val="00351B0F"/>
    <w:rsid w:val="00352BF3"/>
    <w:rsid w:val="00353560"/>
    <w:rsid w:val="00365670"/>
    <w:rsid w:val="003659F5"/>
    <w:rsid w:val="003708EB"/>
    <w:rsid w:val="00372553"/>
    <w:rsid w:val="003729FE"/>
    <w:rsid w:val="00372FC8"/>
    <w:rsid w:val="00376A53"/>
    <w:rsid w:val="0039775E"/>
    <w:rsid w:val="00397D23"/>
    <w:rsid w:val="003A11C0"/>
    <w:rsid w:val="003A6CC8"/>
    <w:rsid w:val="003C0D96"/>
    <w:rsid w:val="003D0573"/>
    <w:rsid w:val="003E6BAE"/>
    <w:rsid w:val="003F7699"/>
    <w:rsid w:val="0042593C"/>
    <w:rsid w:val="00432420"/>
    <w:rsid w:val="0043484C"/>
    <w:rsid w:val="00450727"/>
    <w:rsid w:val="00456D95"/>
    <w:rsid w:val="00461DF4"/>
    <w:rsid w:val="00487C94"/>
    <w:rsid w:val="004B3357"/>
    <w:rsid w:val="004B382C"/>
    <w:rsid w:val="004C5D2C"/>
    <w:rsid w:val="004C78A8"/>
    <w:rsid w:val="004E308F"/>
    <w:rsid w:val="004F028D"/>
    <w:rsid w:val="004F18CF"/>
    <w:rsid w:val="004F3603"/>
    <w:rsid w:val="00501301"/>
    <w:rsid w:val="00512F70"/>
    <w:rsid w:val="0052006A"/>
    <w:rsid w:val="00531199"/>
    <w:rsid w:val="00535D9C"/>
    <w:rsid w:val="0054032F"/>
    <w:rsid w:val="005501B7"/>
    <w:rsid w:val="00555849"/>
    <w:rsid w:val="00564876"/>
    <w:rsid w:val="0057202B"/>
    <w:rsid w:val="005809A1"/>
    <w:rsid w:val="00582D37"/>
    <w:rsid w:val="00585293"/>
    <w:rsid w:val="00587FED"/>
    <w:rsid w:val="00593BDA"/>
    <w:rsid w:val="005A1198"/>
    <w:rsid w:val="005A35AD"/>
    <w:rsid w:val="005B085F"/>
    <w:rsid w:val="005B6CD7"/>
    <w:rsid w:val="005C033F"/>
    <w:rsid w:val="005C1DED"/>
    <w:rsid w:val="005E48A3"/>
    <w:rsid w:val="005F0194"/>
    <w:rsid w:val="0061356C"/>
    <w:rsid w:val="00613CE7"/>
    <w:rsid w:val="006233FD"/>
    <w:rsid w:val="00641131"/>
    <w:rsid w:val="006444EC"/>
    <w:rsid w:val="0064474C"/>
    <w:rsid w:val="00644874"/>
    <w:rsid w:val="006506B6"/>
    <w:rsid w:val="006607E1"/>
    <w:rsid w:val="006660EE"/>
    <w:rsid w:val="00671BCA"/>
    <w:rsid w:val="00677FEC"/>
    <w:rsid w:val="006977BF"/>
    <w:rsid w:val="006A5182"/>
    <w:rsid w:val="006A7196"/>
    <w:rsid w:val="006C4542"/>
    <w:rsid w:val="006F5975"/>
    <w:rsid w:val="00705EF7"/>
    <w:rsid w:val="00736473"/>
    <w:rsid w:val="007400A5"/>
    <w:rsid w:val="00742313"/>
    <w:rsid w:val="0075069C"/>
    <w:rsid w:val="00757924"/>
    <w:rsid w:val="00761B2B"/>
    <w:rsid w:val="00770339"/>
    <w:rsid w:val="00771502"/>
    <w:rsid w:val="00771819"/>
    <w:rsid w:val="00774FEF"/>
    <w:rsid w:val="00797D41"/>
    <w:rsid w:val="007B1139"/>
    <w:rsid w:val="007B126B"/>
    <w:rsid w:val="007C21C6"/>
    <w:rsid w:val="007D42EE"/>
    <w:rsid w:val="007D6C85"/>
    <w:rsid w:val="007D7972"/>
    <w:rsid w:val="007F4CB4"/>
    <w:rsid w:val="007F64BD"/>
    <w:rsid w:val="007F7C55"/>
    <w:rsid w:val="00811F7A"/>
    <w:rsid w:val="00822779"/>
    <w:rsid w:val="008227BD"/>
    <w:rsid w:val="00841517"/>
    <w:rsid w:val="00856CD0"/>
    <w:rsid w:val="008573E4"/>
    <w:rsid w:val="0086142E"/>
    <w:rsid w:val="0086288C"/>
    <w:rsid w:val="00882900"/>
    <w:rsid w:val="00893E30"/>
    <w:rsid w:val="008A03F2"/>
    <w:rsid w:val="008A34A2"/>
    <w:rsid w:val="008B314D"/>
    <w:rsid w:val="008B3D1F"/>
    <w:rsid w:val="008B40AA"/>
    <w:rsid w:val="008B445A"/>
    <w:rsid w:val="008B74F2"/>
    <w:rsid w:val="008C797E"/>
    <w:rsid w:val="008D0172"/>
    <w:rsid w:val="008F145E"/>
    <w:rsid w:val="008F4E0F"/>
    <w:rsid w:val="008F7679"/>
    <w:rsid w:val="00902E8A"/>
    <w:rsid w:val="009063FD"/>
    <w:rsid w:val="00913028"/>
    <w:rsid w:val="00913957"/>
    <w:rsid w:val="0091637D"/>
    <w:rsid w:val="00916C51"/>
    <w:rsid w:val="00916FBD"/>
    <w:rsid w:val="00923811"/>
    <w:rsid w:val="009345E8"/>
    <w:rsid w:val="00937B44"/>
    <w:rsid w:val="009460FE"/>
    <w:rsid w:val="009A1142"/>
    <w:rsid w:val="009A3E7A"/>
    <w:rsid w:val="009A424D"/>
    <w:rsid w:val="009A66DF"/>
    <w:rsid w:val="009A6E3C"/>
    <w:rsid w:val="009B61D0"/>
    <w:rsid w:val="009B737B"/>
    <w:rsid w:val="009C6451"/>
    <w:rsid w:val="009E1299"/>
    <w:rsid w:val="009E1FB7"/>
    <w:rsid w:val="009F6511"/>
    <w:rsid w:val="00A0082E"/>
    <w:rsid w:val="00A0638A"/>
    <w:rsid w:val="00A0685D"/>
    <w:rsid w:val="00A11702"/>
    <w:rsid w:val="00A33C90"/>
    <w:rsid w:val="00A37F2E"/>
    <w:rsid w:val="00A407E9"/>
    <w:rsid w:val="00A620C5"/>
    <w:rsid w:val="00A65DF9"/>
    <w:rsid w:val="00A70599"/>
    <w:rsid w:val="00A70969"/>
    <w:rsid w:val="00A710CC"/>
    <w:rsid w:val="00A71158"/>
    <w:rsid w:val="00A752A9"/>
    <w:rsid w:val="00A80319"/>
    <w:rsid w:val="00AA4D2E"/>
    <w:rsid w:val="00AB62F5"/>
    <w:rsid w:val="00AC1317"/>
    <w:rsid w:val="00AC3CD3"/>
    <w:rsid w:val="00AC54D6"/>
    <w:rsid w:val="00AD3822"/>
    <w:rsid w:val="00AE2E53"/>
    <w:rsid w:val="00AF5BE3"/>
    <w:rsid w:val="00B00FA4"/>
    <w:rsid w:val="00B06308"/>
    <w:rsid w:val="00B06D99"/>
    <w:rsid w:val="00B11743"/>
    <w:rsid w:val="00B124C7"/>
    <w:rsid w:val="00B233B2"/>
    <w:rsid w:val="00B24BA1"/>
    <w:rsid w:val="00B35676"/>
    <w:rsid w:val="00B42C73"/>
    <w:rsid w:val="00B42F28"/>
    <w:rsid w:val="00B44701"/>
    <w:rsid w:val="00B45837"/>
    <w:rsid w:val="00B528FD"/>
    <w:rsid w:val="00B607E7"/>
    <w:rsid w:val="00B63A60"/>
    <w:rsid w:val="00B6442E"/>
    <w:rsid w:val="00B743C6"/>
    <w:rsid w:val="00B82AFE"/>
    <w:rsid w:val="00BA0FC6"/>
    <w:rsid w:val="00BA2A46"/>
    <w:rsid w:val="00BB1802"/>
    <w:rsid w:val="00BD6C04"/>
    <w:rsid w:val="00BE76BA"/>
    <w:rsid w:val="00C02AAA"/>
    <w:rsid w:val="00C073B9"/>
    <w:rsid w:val="00C108A5"/>
    <w:rsid w:val="00C212BE"/>
    <w:rsid w:val="00C236C5"/>
    <w:rsid w:val="00C25B4E"/>
    <w:rsid w:val="00C45086"/>
    <w:rsid w:val="00C476EE"/>
    <w:rsid w:val="00C4776D"/>
    <w:rsid w:val="00C505D5"/>
    <w:rsid w:val="00C5435C"/>
    <w:rsid w:val="00C64AE3"/>
    <w:rsid w:val="00C653EB"/>
    <w:rsid w:val="00C65494"/>
    <w:rsid w:val="00C7372E"/>
    <w:rsid w:val="00C82F1D"/>
    <w:rsid w:val="00C8497B"/>
    <w:rsid w:val="00C866F6"/>
    <w:rsid w:val="00CA1DD8"/>
    <w:rsid w:val="00CA45E5"/>
    <w:rsid w:val="00CB77FC"/>
    <w:rsid w:val="00CC13DD"/>
    <w:rsid w:val="00CD4766"/>
    <w:rsid w:val="00CD5A4F"/>
    <w:rsid w:val="00CD5D39"/>
    <w:rsid w:val="00CF0E95"/>
    <w:rsid w:val="00CF2C43"/>
    <w:rsid w:val="00CF325A"/>
    <w:rsid w:val="00CF5E6E"/>
    <w:rsid w:val="00CF73B5"/>
    <w:rsid w:val="00D05194"/>
    <w:rsid w:val="00D1032D"/>
    <w:rsid w:val="00D1775F"/>
    <w:rsid w:val="00D2494B"/>
    <w:rsid w:val="00D27EAD"/>
    <w:rsid w:val="00D71685"/>
    <w:rsid w:val="00DD0C7D"/>
    <w:rsid w:val="00DE0C32"/>
    <w:rsid w:val="00DE3503"/>
    <w:rsid w:val="00DE3A74"/>
    <w:rsid w:val="00DE7097"/>
    <w:rsid w:val="00DF08FA"/>
    <w:rsid w:val="00DF5D22"/>
    <w:rsid w:val="00E04F5C"/>
    <w:rsid w:val="00E07579"/>
    <w:rsid w:val="00E11EA0"/>
    <w:rsid w:val="00E15162"/>
    <w:rsid w:val="00E1668B"/>
    <w:rsid w:val="00E1798A"/>
    <w:rsid w:val="00E22875"/>
    <w:rsid w:val="00E2541E"/>
    <w:rsid w:val="00E30A86"/>
    <w:rsid w:val="00E34C31"/>
    <w:rsid w:val="00E477B9"/>
    <w:rsid w:val="00E609BD"/>
    <w:rsid w:val="00E612C7"/>
    <w:rsid w:val="00E742EA"/>
    <w:rsid w:val="00E83978"/>
    <w:rsid w:val="00EA5D19"/>
    <w:rsid w:val="00EC4674"/>
    <w:rsid w:val="00EC5D60"/>
    <w:rsid w:val="00EC61CD"/>
    <w:rsid w:val="00EC7757"/>
    <w:rsid w:val="00ED3D68"/>
    <w:rsid w:val="00EE4375"/>
    <w:rsid w:val="00F02C90"/>
    <w:rsid w:val="00F47793"/>
    <w:rsid w:val="00F616EA"/>
    <w:rsid w:val="00F61CEA"/>
    <w:rsid w:val="00F70650"/>
    <w:rsid w:val="00F86684"/>
    <w:rsid w:val="00F90208"/>
    <w:rsid w:val="00F91851"/>
    <w:rsid w:val="00FA359B"/>
    <w:rsid w:val="00FB340D"/>
    <w:rsid w:val="00FB6B0F"/>
    <w:rsid w:val="00FC2A6A"/>
    <w:rsid w:val="00FD36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A7CEB"/>
  <w15:docId w15:val="{04F20C76-A01C-4986-BE9D-AB6C1CBCA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line="276" w:lineRule="auto"/>
        <w:ind w:left="34"/>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450727"/>
    <w:pPr>
      <w:keepNext/>
      <w:numPr>
        <w:numId w:val="2"/>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qFormat/>
    <w:rsid w:val="00450727"/>
    <w:pPr>
      <w:numPr>
        <w:ilvl w:val="1"/>
        <w:numId w:val="2"/>
      </w:numPr>
      <w:spacing w:line="240" w:lineRule="auto"/>
      <w:outlineLvl w:val="1"/>
    </w:pPr>
    <w:rPr>
      <w:rFonts w:ascii="Times New Roman" w:eastAsia="Times New Roman" w:hAnsi="Times New Roman" w:cs="Times New Roman"/>
      <w:sz w:val="24"/>
      <w:szCs w:val="20"/>
      <w:lang w:eastAsia="lt-LT"/>
    </w:rPr>
  </w:style>
  <w:style w:type="paragraph" w:styleId="Antrat3">
    <w:name w:val="heading 3"/>
    <w:aliases w:val="Antraste 3,Antraste 31,Antraste 32,Antraste 33,Antraste 34,Antraste 35,Antraste 36,Antraste 37,H3"/>
    <w:basedOn w:val="prastasis"/>
    <w:next w:val="prastasis"/>
    <w:link w:val="Antrat3Diagrama"/>
    <w:qFormat/>
    <w:rsid w:val="00450727"/>
    <w:pPr>
      <w:keepNext/>
      <w:numPr>
        <w:ilvl w:val="2"/>
        <w:numId w:val="2"/>
      </w:numPr>
      <w:spacing w:line="240" w:lineRule="auto"/>
      <w:outlineLvl w:val="2"/>
    </w:pPr>
    <w:rPr>
      <w:rFonts w:ascii="Times New Roman" w:eastAsia="Times New Roman" w:hAnsi="Times New Roman" w:cs="Times New Roman"/>
      <w:sz w:val="24"/>
      <w:szCs w:val="20"/>
      <w:lang w:eastAsia="lt-LT"/>
    </w:rPr>
  </w:style>
  <w:style w:type="paragraph" w:styleId="Antrat4">
    <w:name w:val="heading 4"/>
    <w:basedOn w:val="prastasis"/>
    <w:next w:val="prastasis"/>
    <w:link w:val="Antrat4Diagrama"/>
    <w:qFormat/>
    <w:rsid w:val="00450727"/>
    <w:pPr>
      <w:keepNext/>
      <w:numPr>
        <w:ilvl w:val="3"/>
        <w:numId w:val="2"/>
      </w:numPr>
      <w:spacing w:line="240" w:lineRule="auto"/>
      <w:outlineLvl w:val="3"/>
    </w:pPr>
    <w:rPr>
      <w:rFonts w:ascii="Times New Roman" w:eastAsia="Times New Roman" w:hAnsi="Times New Roman" w:cs="Times New Roman"/>
      <w:b/>
      <w:sz w:val="44"/>
      <w:szCs w:val="20"/>
      <w:lang w:eastAsia="lt-LT"/>
    </w:rPr>
  </w:style>
  <w:style w:type="paragraph" w:styleId="Antrat5">
    <w:name w:val="heading 5"/>
    <w:aliases w:val=" Char12,Char12"/>
    <w:basedOn w:val="prastasis"/>
    <w:next w:val="prastasis"/>
    <w:link w:val="Antrat5Diagrama"/>
    <w:qFormat/>
    <w:rsid w:val="00450727"/>
    <w:pPr>
      <w:keepNext/>
      <w:numPr>
        <w:ilvl w:val="4"/>
        <w:numId w:val="2"/>
      </w:numPr>
      <w:spacing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50727"/>
    <w:pPr>
      <w:keepNext/>
      <w:numPr>
        <w:ilvl w:val="5"/>
        <w:numId w:val="2"/>
      </w:numPr>
      <w:spacing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50727"/>
    <w:pPr>
      <w:keepNext/>
      <w:numPr>
        <w:ilvl w:val="6"/>
        <w:numId w:val="2"/>
      </w:numPr>
      <w:spacing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50727"/>
    <w:pPr>
      <w:keepNext/>
      <w:numPr>
        <w:ilvl w:val="7"/>
        <w:numId w:val="2"/>
      </w:numPr>
      <w:spacing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50727"/>
    <w:pPr>
      <w:keepNext/>
      <w:numPr>
        <w:ilvl w:val="8"/>
        <w:numId w:val="2"/>
      </w:numPr>
      <w:spacing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Heading 10"/>
    <w:basedOn w:val="prastasis"/>
    <w:link w:val="SraopastraipaDiagrama"/>
    <w:uiPriority w:val="34"/>
    <w:qFormat/>
    <w:rsid w:val="001007F1"/>
    <w:pPr>
      <w:ind w:left="720"/>
      <w:contextualSpacing/>
    </w:pPr>
    <w:rPr>
      <w:rFonts w:ascii="Arial" w:eastAsia="Arial" w:hAnsi="Arial" w:cs="Arial"/>
      <w:color w:val="000000"/>
      <w:lang w:eastAsia="lt-LT"/>
    </w:rPr>
  </w:style>
  <w:style w:type="character" w:styleId="Hipersaitas">
    <w:name w:val="Hyperlink"/>
    <w:basedOn w:val="Numatytasispastraiposriftas"/>
    <w:uiPriority w:val="99"/>
    <w:unhideWhenUsed/>
    <w:rsid w:val="001007F1"/>
    <w:rPr>
      <w:color w:val="0563C1" w:themeColor="hyperlink"/>
      <w:u w:val="single"/>
    </w:rPr>
  </w:style>
  <w:style w:type="paragraph" w:styleId="prastasiniatinklio">
    <w:name w:val="Normal (Web)"/>
    <w:basedOn w:val="prastasis"/>
    <w:rsid w:val="001007F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raopastraipaDiagrama">
    <w:name w:val="Sąrašo pastraipa Diagrama"/>
    <w:aliases w:val="List Paragraph Red Diagrama,Bullet EY Diagrama,Heading 10 Diagrama"/>
    <w:link w:val="Sraopastraipa"/>
    <w:uiPriority w:val="34"/>
    <w:locked/>
    <w:rsid w:val="001007F1"/>
    <w:rPr>
      <w:rFonts w:ascii="Arial" w:eastAsia="Arial" w:hAnsi="Arial" w:cs="Arial"/>
      <w:color w:val="000000"/>
      <w:lang w:eastAsia="lt-LT"/>
    </w:rPr>
  </w:style>
  <w:style w:type="table" w:styleId="Lentelstinklelis">
    <w:name w:val="Table Grid"/>
    <w:basedOn w:val="prastojilentel"/>
    <w:uiPriority w:val="59"/>
    <w:rsid w:val="001007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450727"/>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450727"/>
    <w:rPr>
      <w:rFonts w:ascii="Times New Roman" w:eastAsia="Times New Roman" w:hAnsi="Times New Roman" w:cs="Times New Roman"/>
      <w:sz w:val="24"/>
      <w:szCs w:val="20"/>
      <w:lang w:eastAsia="lt-LT"/>
    </w:rPr>
  </w:style>
  <w:style w:type="character" w:customStyle="1" w:styleId="Antrat3Diagrama">
    <w:name w:val="Antraštė 3 Diagrama"/>
    <w:aliases w:val="Antraste 3 Diagrama,Antraste 31 Diagrama,Antraste 32 Diagrama,Antraste 33 Diagrama,Antraste 34 Diagrama,Antraste 35 Diagrama,Antraste 36 Diagrama,Antraste 37 Diagrama,H3 Diagrama"/>
    <w:basedOn w:val="Numatytasispastraiposriftas"/>
    <w:link w:val="Antrat3"/>
    <w:rsid w:val="00450727"/>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450727"/>
    <w:rPr>
      <w:rFonts w:ascii="Times New Roman" w:eastAsia="Times New Roman" w:hAnsi="Times New Roman" w:cs="Times New Roman"/>
      <w:b/>
      <w:sz w:val="44"/>
      <w:szCs w:val="20"/>
      <w:lang w:eastAsia="lt-LT"/>
    </w:rPr>
  </w:style>
  <w:style w:type="character" w:customStyle="1" w:styleId="Antrat5Diagrama">
    <w:name w:val="Antraštė 5 Diagrama"/>
    <w:aliases w:val=" Char12 Diagrama,Char12 Diagrama"/>
    <w:basedOn w:val="Numatytasispastraiposriftas"/>
    <w:link w:val="Antrat5"/>
    <w:rsid w:val="00450727"/>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50727"/>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50727"/>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50727"/>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50727"/>
    <w:rPr>
      <w:rFonts w:ascii="Times New Roman" w:eastAsia="Times New Roman" w:hAnsi="Times New Roman" w:cs="Times New Roman"/>
      <w:sz w:val="40"/>
      <w:szCs w:val="20"/>
      <w:lang w:eastAsia="lt-LT"/>
    </w:rPr>
  </w:style>
  <w:style w:type="paragraph" w:styleId="Antrats">
    <w:name w:val="header"/>
    <w:basedOn w:val="prastasis"/>
    <w:link w:val="AntratsDiagrama"/>
    <w:rsid w:val="00450727"/>
    <w:pPr>
      <w:widowControl w:val="0"/>
      <w:tabs>
        <w:tab w:val="center" w:pos="4153"/>
        <w:tab w:val="right" w:pos="8306"/>
      </w:tabs>
      <w:spacing w:after="2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rsid w:val="00450727"/>
    <w:rPr>
      <w:rFonts w:ascii="Times New Roman" w:eastAsia="Times New Roman" w:hAnsi="Times New Roman" w:cs="Times New Roman"/>
      <w:sz w:val="24"/>
      <w:szCs w:val="20"/>
    </w:rPr>
  </w:style>
  <w:style w:type="character" w:styleId="Komentaronuoroda">
    <w:name w:val="annotation reference"/>
    <w:semiHidden/>
    <w:rsid w:val="005C033F"/>
    <w:rPr>
      <w:sz w:val="16"/>
      <w:szCs w:val="16"/>
    </w:rPr>
  </w:style>
  <w:style w:type="paragraph" w:styleId="Komentarotekstas">
    <w:name w:val="annotation text"/>
    <w:basedOn w:val="prastasis"/>
    <w:link w:val="KomentarotekstasDiagrama"/>
    <w:semiHidden/>
    <w:rsid w:val="005C033F"/>
    <w:pPr>
      <w:spacing w:before="120" w:after="120" w:line="240" w:lineRule="auto"/>
    </w:pPr>
    <w:rPr>
      <w:rFonts w:ascii="Arial" w:eastAsia="Times New Roman" w:hAnsi="Arial" w:cs="Times New Roman"/>
      <w:snapToGrid w:val="0"/>
      <w:sz w:val="20"/>
      <w:szCs w:val="20"/>
      <w:lang w:val="sv-SE" w:eastAsia="lt-LT"/>
    </w:rPr>
  </w:style>
  <w:style w:type="character" w:customStyle="1" w:styleId="KomentarotekstasDiagrama">
    <w:name w:val="Komentaro tekstas Diagrama"/>
    <w:basedOn w:val="Numatytasispastraiposriftas"/>
    <w:link w:val="Komentarotekstas"/>
    <w:semiHidden/>
    <w:rsid w:val="005C033F"/>
    <w:rPr>
      <w:rFonts w:ascii="Arial" w:eastAsia="Times New Roman" w:hAnsi="Arial" w:cs="Times New Roman"/>
      <w:snapToGrid w:val="0"/>
      <w:sz w:val="20"/>
      <w:szCs w:val="20"/>
      <w:lang w:val="sv-SE" w:eastAsia="lt-LT"/>
    </w:rPr>
  </w:style>
  <w:style w:type="paragraph" w:styleId="Debesliotekstas">
    <w:name w:val="Balloon Text"/>
    <w:basedOn w:val="prastasis"/>
    <w:link w:val="DebesliotekstasDiagrama"/>
    <w:uiPriority w:val="99"/>
    <w:semiHidden/>
    <w:unhideWhenUsed/>
    <w:rsid w:val="005C033F"/>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C033F"/>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A65DF9"/>
    <w:pPr>
      <w:spacing w:before="0" w:after="160"/>
    </w:pPr>
    <w:rPr>
      <w:rFonts w:asciiTheme="minorHAnsi" w:eastAsiaTheme="minorHAnsi" w:hAnsiTheme="minorHAnsi" w:cstheme="minorBidi"/>
      <w:b/>
      <w:bCs/>
      <w:snapToGrid/>
      <w:lang w:val="lt-LT" w:eastAsia="en-US"/>
    </w:rPr>
  </w:style>
  <w:style w:type="character" w:customStyle="1" w:styleId="KomentarotemaDiagrama">
    <w:name w:val="Komentaro tema Diagrama"/>
    <w:basedOn w:val="KomentarotekstasDiagrama"/>
    <w:link w:val="Komentarotema"/>
    <w:uiPriority w:val="99"/>
    <w:semiHidden/>
    <w:rsid w:val="00A65DF9"/>
    <w:rPr>
      <w:rFonts w:ascii="Arial" w:eastAsia="Times New Roman" w:hAnsi="Arial" w:cs="Times New Roman"/>
      <w:b/>
      <w:bCs/>
      <w:snapToGrid/>
      <w:sz w:val="20"/>
      <w:szCs w:val="20"/>
      <w:lang w:val="sv-SE" w:eastAsia="lt-LT"/>
    </w:rPr>
  </w:style>
  <w:style w:type="paragraph" w:styleId="Puslapioinaostekstas">
    <w:name w:val="footnote text"/>
    <w:basedOn w:val="prastasis"/>
    <w:link w:val="PuslapioinaostekstasDiagrama"/>
    <w:uiPriority w:val="99"/>
    <w:semiHidden/>
    <w:unhideWhenUsed/>
    <w:rsid w:val="00B42C73"/>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42C73"/>
    <w:rPr>
      <w:sz w:val="20"/>
      <w:szCs w:val="20"/>
    </w:rPr>
  </w:style>
  <w:style w:type="character" w:styleId="Puslapioinaosnuoroda">
    <w:name w:val="footnote reference"/>
    <w:uiPriority w:val="99"/>
    <w:semiHidden/>
    <w:rsid w:val="00B42C73"/>
    <w:rPr>
      <w:vertAlign w:val="superscript"/>
    </w:rPr>
  </w:style>
  <w:style w:type="table" w:customStyle="1" w:styleId="Lentelstinklelis1">
    <w:name w:val="Lentelės tinklelis1"/>
    <w:basedOn w:val="prastojilentel"/>
    <w:next w:val="Lentelstinklelis"/>
    <w:uiPriority w:val="59"/>
    <w:rsid w:val="001B43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1419"/>
    <w:pPr>
      <w:autoSpaceDE w:val="0"/>
      <w:autoSpaceDN w:val="0"/>
      <w:adjustRightInd w:val="0"/>
      <w:spacing w:line="240" w:lineRule="auto"/>
    </w:pPr>
    <w:rPr>
      <w:rFonts w:ascii="Arial" w:hAnsi="Arial" w:cs="Arial"/>
      <w:color w:val="000000"/>
      <w:sz w:val="24"/>
      <w:szCs w:val="24"/>
    </w:rPr>
  </w:style>
  <w:style w:type="paragraph" w:customStyle="1" w:styleId="Standard">
    <w:name w:val="Standard"/>
    <w:rsid w:val="007D42EE"/>
    <w:pPr>
      <w:widowControl w:val="0"/>
      <w:autoSpaceDE w:val="0"/>
      <w:autoSpaceDN w:val="0"/>
      <w:adjustRightInd w:val="0"/>
      <w:spacing w:line="240" w:lineRule="auto"/>
      <w:ind w:left="0"/>
      <w:jc w:val="left"/>
    </w:pPr>
    <w:rPr>
      <w:rFonts w:ascii="Times New Roman" w:eastAsia="Batang" w:hAnsi="Times New Roman" w:cs="Times New Roman"/>
      <w:sz w:val="20"/>
      <w:szCs w:val="20"/>
      <w:lang w:val="en-US"/>
    </w:rPr>
  </w:style>
  <w:style w:type="character" w:customStyle="1" w:styleId="Neapdorotaspaminjimas1">
    <w:name w:val="Neapdorotas paminėjimas1"/>
    <w:basedOn w:val="Numatytasispastraiposriftas"/>
    <w:uiPriority w:val="99"/>
    <w:semiHidden/>
    <w:unhideWhenUsed/>
    <w:rsid w:val="004C78A8"/>
    <w:rPr>
      <w:color w:val="808080"/>
      <w:shd w:val="clear" w:color="auto" w:fill="E6E6E6"/>
    </w:rPr>
  </w:style>
  <w:style w:type="paragraph" w:styleId="Pagrindiniotekstotrauka3">
    <w:name w:val="Body Text Indent 3"/>
    <w:basedOn w:val="prastasis"/>
    <w:link w:val="Pagrindiniotekstotrauka3Diagrama"/>
    <w:uiPriority w:val="99"/>
    <w:semiHidden/>
    <w:unhideWhenUsed/>
    <w:rsid w:val="00D27EAD"/>
    <w:pPr>
      <w:spacing w:after="120"/>
      <w:ind w:left="283"/>
      <w:jc w:val="left"/>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D27EAD"/>
    <w:rPr>
      <w:sz w:val="16"/>
      <w:szCs w:val="16"/>
    </w:rPr>
  </w:style>
  <w:style w:type="table" w:customStyle="1" w:styleId="Lentelstinklelis2">
    <w:name w:val="Lentelės tinklelis2"/>
    <w:basedOn w:val="prastojilentel"/>
    <w:next w:val="Lentelstinklelis"/>
    <w:uiPriority w:val="99"/>
    <w:rsid w:val="00913028"/>
    <w:pPr>
      <w:spacing w:line="240" w:lineRule="auto"/>
      <w:ind w:left="0"/>
      <w:jc w:val="left"/>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D5D39"/>
    <w:rPr>
      <w:color w:val="605E5C"/>
      <w:shd w:val="clear" w:color="auto" w:fill="E1DFDD"/>
    </w:rPr>
  </w:style>
  <w:style w:type="paragraph" w:styleId="Porat">
    <w:name w:val="footer"/>
    <w:basedOn w:val="prastasis"/>
    <w:link w:val="PoratDiagrama"/>
    <w:uiPriority w:val="99"/>
    <w:unhideWhenUsed/>
    <w:rsid w:val="00CF325A"/>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CF325A"/>
  </w:style>
  <w:style w:type="character" w:styleId="Perirtashipersaitas">
    <w:name w:val="FollowedHyperlink"/>
    <w:basedOn w:val="Numatytasispastraiposriftas"/>
    <w:uiPriority w:val="99"/>
    <w:semiHidden/>
    <w:unhideWhenUsed/>
    <w:rsid w:val="00582D37"/>
    <w:rPr>
      <w:color w:val="954F72" w:themeColor="followedHyperlink"/>
      <w:u w:val="single"/>
    </w:rPr>
  </w:style>
  <w:style w:type="paragraph" w:styleId="Pataisymai">
    <w:name w:val="Revision"/>
    <w:hidden/>
    <w:uiPriority w:val="99"/>
    <w:semiHidden/>
    <w:rsid w:val="00705EF7"/>
    <w:pPr>
      <w:spacing w:line="240" w:lineRule="auto"/>
      <w:ind w:left="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72097">
      <w:bodyDiv w:val="1"/>
      <w:marLeft w:val="0"/>
      <w:marRight w:val="0"/>
      <w:marTop w:val="0"/>
      <w:marBottom w:val="0"/>
      <w:divBdr>
        <w:top w:val="none" w:sz="0" w:space="0" w:color="auto"/>
        <w:left w:val="none" w:sz="0" w:space="0" w:color="auto"/>
        <w:bottom w:val="none" w:sz="0" w:space="0" w:color="auto"/>
        <w:right w:val="none" w:sz="0" w:space="0" w:color="auto"/>
      </w:divBdr>
    </w:div>
    <w:div w:id="230776024">
      <w:bodyDiv w:val="1"/>
      <w:marLeft w:val="0"/>
      <w:marRight w:val="0"/>
      <w:marTop w:val="0"/>
      <w:marBottom w:val="0"/>
      <w:divBdr>
        <w:top w:val="none" w:sz="0" w:space="0" w:color="auto"/>
        <w:left w:val="none" w:sz="0" w:space="0" w:color="auto"/>
        <w:bottom w:val="none" w:sz="0" w:space="0" w:color="auto"/>
        <w:right w:val="none" w:sz="0" w:space="0" w:color="auto"/>
      </w:divBdr>
      <w:divsChild>
        <w:div w:id="621426215">
          <w:marLeft w:val="0"/>
          <w:marRight w:val="0"/>
          <w:marTop w:val="0"/>
          <w:marBottom w:val="0"/>
          <w:divBdr>
            <w:top w:val="none" w:sz="0" w:space="0" w:color="auto"/>
            <w:left w:val="none" w:sz="0" w:space="0" w:color="auto"/>
            <w:bottom w:val="none" w:sz="0" w:space="0" w:color="auto"/>
            <w:right w:val="none" w:sz="0" w:space="0" w:color="auto"/>
          </w:divBdr>
          <w:divsChild>
            <w:div w:id="895748047">
              <w:marLeft w:val="0"/>
              <w:marRight w:val="0"/>
              <w:marTop w:val="0"/>
              <w:marBottom w:val="0"/>
              <w:divBdr>
                <w:top w:val="none" w:sz="0" w:space="0" w:color="auto"/>
                <w:left w:val="none" w:sz="0" w:space="0" w:color="auto"/>
                <w:bottom w:val="none" w:sz="0" w:space="0" w:color="auto"/>
                <w:right w:val="none" w:sz="0" w:space="0" w:color="auto"/>
              </w:divBdr>
              <w:divsChild>
                <w:div w:id="433012663">
                  <w:marLeft w:val="0"/>
                  <w:marRight w:val="0"/>
                  <w:marTop w:val="0"/>
                  <w:marBottom w:val="0"/>
                  <w:divBdr>
                    <w:top w:val="none" w:sz="0" w:space="0" w:color="auto"/>
                    <w:left w:val="none" w:sz="0" w:space="0" w:color="auto"/>
                    <w:bottom w:val="none" w:sz="0" w:space="0" w:color="auto"/>
                    <w:right w:val="none" w:sz="0" w:space="0" w:color="auto"/>
                  </w:divBdr>
                </w:div>
                <w:div w:id="166894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601670">
      <w:bodyDiv w:val="1"/>
      <w:marLeft w:val="0"/>
      <w:marRight w:val="0"/>
      <w:marTop w:val="0"/>
      <w:marBottom w:val="0"/>
      <w:divBdr>
        <w:top w:val="none" w:sz="0" w:space="0" w:color="auto"/>
        <w:left w:val="none" w:sz="0" w:space="0" w:color="auto"/>
        <w:bottom w:val="none" w:sz="0" w:space="0" w:color="auto"/>
        <w:right w:val="none" w:sz="0" w:space="0" w:color="auto"/>
      </w:divBdr>
    </w:div>
    <w:div w:id="1313023525">
      <w:bodyDiv w:val="1"/>
      <w:marLeft w:val="0"/>
      <w:marRight w:val="0"/>
      <w:marTop w:val="0"/>
      <w:marBottom w:val="0"/>
      <w:divBdr>
        <w:top w:val="none" w:sz="0" w:space="0" w:color="auto"/>
        <w:left w:val="none" w:sz="0" w:space="0" w:color="auto"/>
        <w:bottom w:val="none" w:sz="0" w:space="0" w:color="auto"/>
        <w:right w:val="none" w:sz="0" w:space="0" w:color="auto"/>
      </w:divBdr>
    </w:div>
    <w:div w:id="1628046278">
      <w:bodyDiv w:val="1"/>
      <w:marLeft w:val="0"/>
      <w:marRight w:val="0"/>
      <w:marTop w:val="0"/>
      <w:marBottom w:val="0"/>
      <w:divBdr>
        <w:top w:val="none" w:sz="0" w:space="0" w:color="auto"/>
        <w:left w:val="none" w:sz="0" w:space="0" w:color="auto"/>
        <w:bottom w:val="none" w:sz="0" w:space="0" w:color="auto"/>
        <w:right w:val="none" w:sz="0" w:space="0" w:color="auto"/>
      </w:divBdr>
      <w:divsChild>
        <w:div w:id="1924072441">
          <w:marLeft w:val="0"/>
          <w:marRight w:val="0"/>
          <w:marTop w:val="0"/>
          <w:marBottom w:val="0"/>
          <w:divBdr>
            <w:top w:val="none" w:sz="0" w:space="0" w:color="auto"/>
            <w:left w:val="none" w:sz="0" w:space="0" w:color="auto"/>
            <w:bottom w:val="none" w:sz="0" w:space="0" w:color="auto"/>
            <w:right w:val="none" w:sz="0" w:space="0" w:color="auto"/>
          </w:divBdr>
        </w:div>
      </w:divsChild>
    </w:div>
    <w:div w:id="2016807619">
      <w:bodyDiv w:val="1"/>
      <w:marLeft w:val="0"/>
      <w:marRight w:val="0"/>
      <w:marTop w:val="0"/>
      <w:marBottom w:val="0"/>
      <w:divBdr>
        <w:top w:val="none" w:sz="0" w:space="0" w:color="auto"/>
        <w:left w:val="none" w:sz="0" w:space="0" w:color="auto"/>
        <w:bottom w:val="none" w:sz="0" w:space="0" w:color="auto"/>
        <w:right w:val="none" w:sz="0" w:space="0" w:color="auto"/>
      </w:divBdr>
      <w:divsChild>
        <w:div w:id="1657341852">
          <w:marLeft w:val="0"/>
          <w:marRight w:val="0"/>
          <w:marTop w:val="0"/>
          <w:marBottom w:val="0"/>
          <w:divBdr>
            <w:top w:val="none" w:sz="0" w:space="0" w:color="auto"/>
            <w:left w:val="none" w:sz="0" w:space="0" w:color="auto"/>
            <w:bottom w:val="none" w:sz="0" w:space="0" w:color="auto"/>
            <w:right w:val="none" w:sz="0" w:space="0" w:color="auto"/>
          </w:divBdr>
          <w:divsChild>
            <w:div w:id="9836558">
              <w:marLeft w:val="0"/>
              <w:marRight w:val="0"/>
              <w:marTop w:val="0"/>
              <w:marBottom w:val="0"/>
              <w:divBdr>
                <w:top w:val="none" w:sz="0" w:space="0" w:color="auto"/>
                <w:left w:val="none" w:sz="0" w:space="0" w:color="auto"/>
                <w:bottom w:val="none" w:sz="0" w:space="0" w:color="auto"/>
                <w:right w:val="none" w:sz="0" w:space="0" w:color="auto"/>
              </w:divBdr>
              <w:divsChild>
                <w:div w:id="90402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kcionai.turtas.lt/busparduodam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A6A17-778D-4C47-8BBA-A5E7C5E96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2862</Words>
  <Characters>1632</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Peleckaitė</dc:creator>
  <cp:lastModifiedBy>LAVRINOVIČ, Liubov | Turto Bankas</cp:lastModifiedBy>
  <cp:revision>2</cp:revision>
  <cp:lastPrinted>2019-08-26T05:35:00Z</cp:lastPrinted>
  <dcterms:created xsi:type="dcterms:W3CDTF">2024-12-20T08:50:00Z</dcterms:created>
  <dcterms:modified xsi:type="dcterms:W3CDTF">2024-12-20T08:50:00Z</dcterms:modified>
</cp:coreProperties>
</file>